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DC4538" w:rsidRDefault="00DC4538">
      <w:pPr>
        <w:pStyle w:val="PURBody"/>
        <w:shd w:val="clear" w:color="auto" w:fill="00188F"/>
        <w:tabs>
          <w:tab w:val="clear" w:pos="360"/>
        </w:tabs>
        <w:ind w:right="7920" w:firstLine="360"/>
        <w:rPr>
          <w:color w:val="FFFFFF"/>
          <w:sz w:val="6"/>
          <w:szCs w:val="6"/>
        </w:rPr>
      </w:pPr>
    </w:p>
    <w:p w:rsidR="00DC4538" w:rsidRDefault="0028628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rsidR="00DC4538" w:rsidRDefault="0028628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rsidR="00DC4538" w:rsidRDefault="00DC4538">
      <w:pPr>
        <w:pStyle w:val="PURBody"/>
        <w:shd w:val="clear" w:color="auto" w:fill="00188F"/>
        <w:tabs>
          <w:tab w:val="clear" w:pos="360"/>
        </w:tabs>
        <w:spacing w:after="0"/>
        <w:ind w:right="7920" w:firstLine="360"/>
        <w:rPr>
          <w:color w:val="FFFFFF" w:themeColor="background1"/>
          <w:szCs w:val="18"/>
        </w:rPr>
      </w:pPr>
    </w:p>
    <w:p w:rsidR="00DC4538" w:rsidRDefault="00DC4538">
      <w:pPr>
        <w:pStyle w:val="PURBody"/>
        <w:shd w:val="clear" w:color="auto" w:fill="00188F"/>
        <w:tabs>
          <w:tab w:val="clear" w:pos="360"/>
        </w:tabs>
        <w:spacing w:after="0"/>
        <w:ind w:right="7920" w:firstLine="360"/>
        <w:rPr>
          <w:color w:val="FFFFFF" w:themeColor="background1"/>
          <w:szCs w:val="18"/>
        </w:rPr>
      </w:pPr>
    </w:p>
    <w:p w:rsidR="00DC4538" w:rsidRDefault="00DC4538">
      <w:pPr>
        <w:pStyle w:val="PURBody"/>
        <w:shd w:val="clear" w:color="auto" w:fill="00188F"/>
        <w:tabs>
          <w:tab w:val="clear" w:pos="360"/>
        </w:tabs>
        <w:spacing w:after="0"/>
        <w:ind w:right="7920" w:firstLine="360"/>
        <w:rPr>
          <w:color w:val="FFFFFF" w:themeColor="background1"/>
          <w:szCs w:val="18"/>
        </w:rPr>
      </w:pPr>
    </w:p>
    <w:p w:rsidR="00DC4538" w:rsidRDefault="00DC4538">
      <w:pPr>
        <w:pStyle w:val="PURBody"/>
        <w:shd w:val="clear" w:color="auto" w:fill="00188F"/>
        <w:tabs>
          <w:tab w:val="clear" w:pos="360"/>
        </w:tabs>
        <w:spacing w:after="0"/>
        <w:ind w:right="7920" w:firstLine="360"/>
        <w:rPr>
          <w:color w:val="FFFFFF" w:themeColor="background1"/>
          <w:szCs w:val="18"/>
        </w:rPr>
      </w:pPr>
    </w:p>
    <w:p w:rsidR="00DC4538" w:rsidRDefault="00DC4538">
      <w:pPr>
        <w:pStyle w:val="PURBody"/>
        <w:shd w:val="clear" w:color="auto" w:fill="00188F"/>
        <w:tabs>
          <w:tab w:val="clear" w:pos="360"/>
        </w:tabs>
        <w:spacing w:after="0"/>
        <w:ind w:right="7920" w:firstLine="360"/>
        <w:rPr>
          <w:color w:val="FFFFFF" w:themeColor="background1"/>
          <w:szCs w:val="18"/>
        </w:rPr>
      </w:pPr>
    </w:p>
    <w:p w:rsidR="00DC4538" w:rsidRDefault="00DC4538">
      <w:pPr>
        <w:pStyle w:val="PURBody"/>
        <w:shd w:val="clear" w:color="auto" w:fill="0072C6"/>
        <w:tabs>
          <w:tab w:val="clear" w:pos="360"/>
        </w:tabs>
        <w:ind w:right="1800" w:firstLine="360"/>
        <w:rPr>
          <w:sz w:val="72"/>
          <w:szCs w:val="72"/>
        </w:rPr>
      </w:pPr>
    </w:p>
    <w:p w:rsidR="00DC4538" w:rsidRDefault="00DC4538">
      <w:pPr>
        <w:pStyle w:val="PURBody"/>
        <w:shd w:val="clear" w:color="auto" w:fill="0072C6"/>
        <w:tabs>
          <w:tab w:val="clear" w:pos="360"/>
          <w:tab w:val="left" w:pos="180"/>
        </w:tabs>
        <w:ind w:right="1800" w:firstLine="360"/>
        <w:rPr>
          <w:color w:val="FFFFFF" w:themeColor="background1"/>
          <w:sz w:val="72"/>
          <w:szCs w:val="72"/>
        </w:rPr>
      </w:pPr>
    </w:p>
    <w:p w:rsidR="00DC4538" w:rsidRDefault="0028628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Pogoji za izdelke</w:t>
      </w:r>
    </w:p>
    <w:p w:rsidR="00DC4538" w:rsidRDefault="0028628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april 2018</w:t>
      </w:r>
    </w:p>
    <w:p w:rsidR="00DC4538" w:rsidRDefault="00DC4538">
      <w:pPr>
        <w:pStyle w:val="PURBody"/>
        <w:shd w:val="clear" w:color="auto" w:fill="0072C6"/>
        <w:tabs>
          <w:tab w:val="clear" w:pos="360"/>
        </w:tabs>
        <w:spacing w:after="0" w:line="230" w:lineRule="auto"/>
        <w:ind w:right="1800" w:firstLine="360"/>
        <w:rPr>
          <w:color w:val="FFFFFF" w:themeColor="background1"/>
          <w:sz w:val="96"/>
          <w:szCs w:val="96"/>
        </w:rPr>
      </w:pPr>
    </w:p>
    <w:p w:rsidR="00DC4538" w:rsidRDefault="0028628E">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DC4538" w:rsidRDefault="00DC4538">
      <w:pPr>
        <w:sectPr w:rsidR="00DC4538">
          <w:footerReference w:type="default" r:id="rId10"/>
          <w:type w:val="continuous"/>
          <w:pgSz w:w="12240" w:h="15840" w:code="1"/>
          <w:pgMar w:top="1170" w:right="720" w:bottom="720" w:left="720" w:header="432" w:footer="288" w:gutter="0"/>
          <w:cols w:space="360"/>
        </w:sectPr>
      </w:pPr>
    </w:p>
    <w:p w:rsidR="00DC4538" w:rsidRDefault="0028628E">
      <w:pPr>
        <w:pStyle w:val="ProductList-SectionHeading"/>
        <w:pageBreakBefore/>
      </w:pPr>
      <w:bookmarkStart w:id="1" w:name="_Sec842"/>
      <w:r>
        <w:lastRenderedPageBreak/>
        <w:t>Kazalo</w:t>
      </w:r>
    </w:p>
    <w:p w:rsidR="00DC4538" w:rsidRDefault="00DC4538">
      <w:pPr>
        <w:pStyle w:val="ProductList-Body"/>
      </w:pPr>
    </w:p>
    <w:p w:rsidR="00DC4538" w:rsidRDefault="00DC4538">
      <w:pPr>
        <w:sectPr w:rsidR="00DC4538">
          <w:headerReference w:type="default" r:id="rId11"/>
          <w:footerReference w:type="default" r:id="rId12"/>
          <w:type w:val="continuous"/>
          <w:pgSz w:w="12240" w:h="15840" w:code="1"/>
          <w:pgMar w:top="1170" w:right="720" w:bottom="1620" w:left="720" w:header="432" w:footer="288" w:gutter="0"/>
          <w:cols w:space="360"/>
        </w:sectPr>
      </w:pPr>
    </w:p>
    <w:p w:rsidR="00BF2666" w:rsidRDefault="0028628E">
      <w:pPr>
        <w:pStyle w:val="TOC1"/>
        <w:rPr>
          <w:rFonts w:eastAsiaTheme="minorEastAsia"/>
          <w:b w:val="0"/>
          <w:caps w:val="0"/>
          <w:noProof/>
          <w:sz w:val="22"/>
          <w:szCs w:val="22"/>
        </w:rPr>
      </w:pPr>
      <w:r>
        <w:fldChar w:fldCharType="begin"/>
      </w:r>
      <w:r>
        <w:instrText xml:space="preserve"> TOC \h \f \l 1-3 </w:instrText>
      </w:r>
      <w:r>
        <w:fldChar w:fldCharType="separate"/>
      </w:r>
      <w:hyperlink w:anchor="_Toc510016857" w:history="1">
        <w:r w:rsidR="00BF2666" w:rsidRPr="00146D9F">
          <w:rPr>
            <w:rStyle w:val="Hyperlink"/>
            <w:noProof/>
          </w:rPr>
          <w:t>Uvod</w:t>
        </w:r>
        <w:r w:rsidR="00BF2666">
          <w:rPr>
            <w:noProof/>
          </w:rPr>
          <w:tab/>
        </w:r>
        <w:r w:rsidR="00BF2666">
          <w:rPr>
            <w:noProof/>
          </w:rPr>
          <w:fldChar w:fldCharType="begin"/>
        </w:r>
        <w:r w:rsidR="00BF2666">
          <w:rPr>
            <w:noProof/>
          </w:rPr>
          <w:instrText xml:space="preserve"> PAGEREF _Toc510016857 \h </w:instrText>
        </w:r>
        <w:r w:rsidR="00BF2666">
          <w:rPr>
            <w:noProof/>
          </w:rPr>
        </w:r>
        <w:r w:rsidR="00BF2666">
          <w:rPr>
            <w:noProof/>
          </w:rPr>
          <w:fldChar w:fldCharType="separate"/>
        </w:r>
        <w:r w:rsidR="00BF2666">
          <w:rPr>
            <w:noProof/>
          </w:rPr>
          <w:t>4</w:t>
        </w:r>
        <w:r w:rsidR="00BF2666">
          <w:rPr>
            <w:noProof/>
          </w:rPr>
          <w:fldChar w:fldCharType="end"/>
        </w:r>
      </w:hyperlink>
    </w:p>
    <w:p w:rsidR="00BF2666" w:rsidRDefault="001D64F1">
      <w:pPr>
        <w:pStyle w:val="TOC2"/>
        <w:rPr>
          <w:rFonts w:eastAsiaTheme="minorEastAsia"/>
          <w:smallCaps w:val="0"/>
          <w:sz w:val="22"/>
        </w:rPr>
      </w:pPr>
      <w:hyperlink w:anchor="_Toc510016858" w:history="1">
        <w:r w:rsidR="00BF2666" w:rsidRPr="00146D9F">
          <w:rPr>
            <w:rStyle w:val="Hyperlink"/>
          </w:rPr>
          <w:t>O tem dokumentu</w:t>
        </w:r>
        <w:r w:rsidR="00BF2666">
          <w:tab/>
        </w:r>
        <w:r w:rsidR="00BF2666">
          <w:fldChar w:fldCharType="begin"/>
        </w:r>
        <w:r w:rsidR="00BF2666">
          <w:instrText xml:space="preserve"> PAGEREF _Toc510016858 \h </w:instrText>
        </w:r>
        <w:r w:rsidR="00BF2666">
          <w:fldChar w:fldCharType="separate"/>
        </w:r>
        <w:r w:rsidR="00BF2666">
          <w:t>4</w:t>
        </w:r>
        <w:r w:rsidR="00BF2666">
          <w:fldChar w:fldCharType="end"/>
        </w:r>
      </w:hyperlink>
    </w:p>
    <w:p w:rsidR="00BF2666" w:rsidRDefault="001D64F1">
      <w:pPr>
        <w:pStyle w:val="TOC2"/>
        <w:rPr>
          <w:rFonts w:eastAsiaTheme="minorEastAsia"/>
          <w:smallCaps w:val="0"/>
          <w:sz w:val="22"/>
        </w:rPr>
      </w:pPr>
      <w:hyperlink w:anchor="_Toc510016859" w:history="1">
        <w:r w:rsidR="00BF2666" w:rsidRPr="00146D9F">
          <w:rPr>
            <w:rStyle w:val="Hyperlink"/>
          </w:rPr>
          <w:t>Kaj vsebuje ta dokument</w:t>
        </w:r>
        <w:r w:rsidR="00BF2666">
          <w:tab/>
        </w:r>
        <w:r w:rsidR="00BF2666">
          <w:fldChar w:fldCharType="begin"/>
        </w:r>
        <w:r w:rsidR="00BF2666">
          <w:instrText xml:space="preserve"> PAGEREF _Toc510016859 \h </w:instrText>
        </w:r>
        <w:r w:rsidR="00BF2666">
          <w:fldChar w:fldCharType="separate"/>
        </w:r>
        <w:r w:rsidR="00BF2666">
          <w:t>4</w:t>
        </w:r>
        <w:r w:rsidR="00BF2666">
          <w:fldChar w:fldCharType="end"/>
        </w:r>
      </w:hyperlink>
    </w:p>
    <w:p w:rsidR="00BF2666" w:rsidRDefault="001D64F1">
      <w:pPr>
        <w:pStyle w:val="TOC2"/>
        <w:rPr>
          <w:rFonts w:eastAsiaTheme="minorEastAsia"/>
          <w:smallCaps w:val="0"/>
          <w:sz w:val="22"/>
        </w:rPr>
      </w:pPr>
      <w:hyperlink w:anchor="_Toc510016860" w:history="1">
        <w:r w:rsidR="00BF2666" w:rsidRPr="00146D9F">
          <w:rPr>
            <w:rStyle w:val="Hyperlink"/>
          </w:rPr>
          <w:t>Premikanje po vnosu za izdelek</w:t>
        </w:r>
        <w:r w:rsidR="00BF2666">
          <w:tab/>
        </w:r>
        <w:r w:rsidR="00BF2666">
          <w:fldChar w:fldCharType="begin"/>
        </w:r>
        <w:r w:rsidR="00BF2666">
          <w:instrText xml:space="preserve"> PAGEREF _Toc510016860 \h </w:instrText>
        </w:r>
        <w:r w:rsidR="00BF2666">
          <w:fldChar w:fldCharType="separate"/>
        </w:r>
        <w:r w:rsidR="00BF2666">
          <w:t>4</w:t>
        </w:r>
        <w:r w:rsidR="00BF2666">
          <w:fldChar w:fldCharType="end"/>
        </w:r>
      </w:hyperlink>
    </w:p>
    <w:p w:rsidR="00BF2666" w:rsidRDefault="001D64F1">
      <w:pPr>
        <w:pStyle w:val="TOC2"/>
        <w:rPr>
          <w:rFonts w:eastAsiaTheme="minorEastAsia"/>
          <w:smallCaps w:val="0"/>
          <w:sz w:val="22"/>
        </w:rPr>
      </w:pPr>
      <w:hyperlink w:anchor="_Toc510016861" w:history="1">
        <w:r w:rsidR="00BF2666" w:rsidRPr="00146D9F">
          <w:rPr>
            <w:rStyle w:val="Hyperlink"/>
          </w:rPr>
          <w:t>Pojasnila in povzetek sprememb tega dokumenta</w:t>
        </w:r>
        <w:r w:rsidR="00BF2666">
          <w:tab/>
        </w:r>
        <w:r w:rsidR="00BF2666">
          <w:fldChar w:fldCharType="begin"/>
        </w:r>
        <w:r w:rsidR="00BF2666">
          <w:instrText xml:space="preserve"> PAGEREF _Toc510016861 \h </w:instrText>
        </w:r>
        <w:r w:rsidR="00BF2666">
          <w:fldChar w:fldCharType="separate"/>
        </w:r>
        <w:r w:rsidR="00BF2666">
          <w:t>5</w:t>
        </w:r>
        <w:r w:rsidR="00BF2666">
          <w:fldChar w:fldCharType="end"/>
        </w:r>
      </w:hyperlink>
    </w:p>
    <w:p w:rsidR="00BF2666" w:rsidRDefault="001D64F1">
      <w:pPr>
        <w:pStyle w:val="TOC1"/>
        <w:rPr>
          <w:rFonts w:eastAsiaTheme="minorEastAsia"/>
          <w:b w:val="0"/>
          <w:caps w:val="0"/>
          <w:noProof/>
          <w:sz w:val="22"/>
          <w:szCs w:val="22"/>
        </w:rPr>
      </w:pPr>
      <w:hyperlink w:anchor="_Toc510016862" w:history="1">
        <w:r w:rsidR="00BF2666" w:rsidRPr="00146D9F">
          <w:rPr>
            <w:rStyle w:val="Hyperlink"/>
            <w:noProof/>
          </w:rPr>
          <w:t>Licenčni pogoji</w:t>
        </w:r>
        <w:r w:rsidR="00BF2666">
          <w:rPr>
            <w:noProof/>
          </w:rPr>
          <w:tab/>
        </w:r>
        <w:r w:rsidR="00BF2666">
          <w:rPr>
            <w:noProof/>
          </w:rPr>
          <w:fldChar w:fldCharType="begin"/>
        </w:r>
        <w:r w:rsidR="00BF2666">
          <w:rPr>
            <w:noProof/>
          </w:rPr>
          <w:instrText xml:space="preserve"> PAGEREF _Toc510016862 \h </w:instrText>
        </w:r>
        <w:r w:rsidR="00BF2666">
          <w:rPr>
            <w:noProof/>
          </w:rPr>
        </w:r>
        <w:r w:rsidR="00BF2666">
          <w:rPr>
            <w:noProof/>
          </w:rPr>
          <w:fldChar w:fldCharType="separate"/>
        </w:r>
        <w:r w:rsidR="00BF2666">
          <w:rPr>
            <w:noProof/>
          </w:rPr>
          <w:t>7</w:t>
        </w:r>
        <w:r w:rsidR="00BF2666">
          <w:rPr>
            <w:noProof/>
          </w:rPr>
          <w:fldChar w:fldCharType="end"/>
        </w:r>
      </w:hyperlink>
    </w:p>
    <w:p w:rsidR="00BF2666" w:rsidRDefault="001D64F1">
      <w:pPr>
        <w:pStyle w:val="TOC2"/>
        <w:rPr>
          <w:rFonts w:eastAsiaTheme="minorEastAsia"/>
          <w:smallCaps w:val="0"/>
          <w:sz w:val="22"/>
        </w:rPr>
      </w:pPr>
      <w:hyperlink w:anchor="_Toc510016863" w:history="1">
        <w:r w:rsidR="00BF2666" w:rsidRPr="00146D9F">
          <w:rPr>
            <w:rStyle w:val="Hyperlink"/>
          </w:rPr>
          <w:t>Univerzalni licenčni pogoji</w:t>
        </w:r>
        <w:r w:rsidR="00BF2666">
          <w:tab/>
        </w:r>
        <w:r w:rsidR="00BF2666">
          <w:fldChar w:fldCharType="begin"/>
        </w:r>
        <w:r w:rsidR="00BF2666">
          <w:instrText xml:space="preserve"> PAGEREF _Toc510016863 \h </w:instrText>
        </w:r>
        <w:r w:rsidR="00BF2666">
          <w:fldChar w:fldCharType="separate"/>
        </w:r>
        <w:r w:rsidR="00BF2666">
          <w:t>7</w:t>
        </w:r>
        <w:r w:rsidR="00BF2666">
          <w:fldChar w:fldCharType="end"/>
        </w:r>
      </w:hyperlink>
    </w:p>
    <w:p w:rsidR="00BF2666" w:rsidRDefault="001D64F1">
      <w:pPr>
        <w:pStyle w:val="TOC2"/>
        <w:rPr>
          <w:rFonts w:eastAsiaTheme="minorEastAsia"/>
          <w:smallCaps w:val="0"/>
          <w:sz w:val="22"/>
        </w:rPr>
      </w:pPr>
      <w:hyperlink w:anchor="_Toc510016864" w:history="1">
        <w:r w:rsidR="00BF2666" w:rsidRPr="00146D9F">
          <w:rPr>
            <w:rStyle w:val="Hyperlink"/>
          </w:rPr>
          <w:t>Pogoji modela licenciranja</w:t>
        </w:r>
        <w:r w:rsidR="00BF2666">
          <w:tab/>
        </w:r>
        <w:r w:rsidR="00BF2666">
          <w:fldChar w:fldCharType="begin"/>
        </w:r>
        <w:r w:rsidR="00BF2666">
          <w:instrText xml:space="preserve"> PAGEREF _Toc510016864 \h </w:instrText>
        </w:r>
        <w:r w:rsidR="00BF2666">
          <w:fldChar w:fldCharType="separate"/>
        </w:r>
        <w:r w:rsidR="00BF2666">
          <w:t>10</w:t>
        </w:r>
        <w:r w:rsidR="00BF2666">
          <w:fldChar w:fldCharType="end"/>
        </w:r>
      </w:hyperlink>
    </w:p>
    <w:p w:rsidR="00BF2666" w:rsidRDefault="001D64F1">
      <w:pPr>
        <w:pStyle w:val="TOC3"/>
        <w:rPr>
          <w:rFonts w:eastAsiaTheme="minorEastAsia"/>
          <w:smallCaps w:val="0"/>
          <w:sz w:val="22"/>
        </w:rPr>
      </w:pPr>
      <w:hyperlink w:anchor="_Toc510016865" w:history="1">
        <w:r w:rsidR="00BF2666" w:rsidRPr="00146D9F">
          <w:rPr>
            <w:rStyle w:val="Hyperlink"/>
          </w:rPr>
          <w:t>Namizni programi</w:t>
        </w:r>
        <w:r w:rsidR="00BF2666">
          <w:tab/>
        </w:r>
        <w:r w:rsidR="00BF2666">
          <w:fldChar w:fldCharType="begin"/>
        </w:r>
        <w:r w:rsidR="00BF2666">
          <w:instrText xml:space="preserve"> PAGEREF _Toc510016865 \h </w:instrText>
        </w:r>
        <w:r w:rsidR="00BF2666">
          <w:fldChar w:fldCharType="separate"/>
        </w:r>
        <w:r w:rsidR="00BF2666">
          <w:t>10</w:t>
        </w:r>
        <w:r w:rsidR="00BF2666">
          <w:fldChar w:fldCharType="end"/>
        </w:r>
      </w:hyperlink>
    </w:p>
    <w:p w:rsidR="00BF2666" w:rsidRDefault="001D64F1">
      <w:pPr>
        <w:pStyle w:val="TOC3"/>
        <w:rPr>
          <w:rFonts w:eastAsiaTheme="minorEastAsia"/>
          <w:smallCaps w:val="0"/>
          <w:sz w:val="22"/>
        </w:rPr>
      </w:pPr>
      <w:hyperlink w:anchor="_Toc510016866" w:history="1">
        <w:r w:rsidR="00BF2666" w:rsidRPr="00146D9F">
          <w:rPr>
            <w:rStyle w:val="Hyperlink"/>
          </w:rPr>
          <w:t>Namizni operacijski sistemi</w:t>
        </w:r>
        <w:r w:rsidR="00BF2666">
          <w:tab/>
        </w:r>
        <w:r w:rsidR="00BF2666">
          <w:fldChar w:fldCharType="begin"/>
        </w:r>
        <w:r w:rsidR="00BF2666">
          <w:instrText xml:space="preserve"> PAGEREF _Toc510016866 \h </w:instrText>
        </w:r>
        <w:r w:rsidR="00BF2666">
          <w:fldChar w:fldCharType="separate"/>
        </w:r>
        <w:r w:rsidR="00BF2666">
          <w:t>10</w:t>
        </w:r>
        <w:r w:rsidR="00BF2666">
          <w:fldChar w:fldCharType="end"/>
        </w:r>
      </w:hyperlink>
    </w:p>
    <w:p w:rsidR="00BF2666" w:rsidRDefault="001D64F1">
      <w:pPr>
        <w:pStyle w:val="TOC3"/>
        <w:rPr>
          <w:rFonts w:eastAsiaTheme="minorEastAsia"/>
          <w:smallCaps w:val="0"/>
          <w:sz w:val="22"/>
        </w:rPr>
      </w:pPr>
      <w:hyperlink w:anchor="_Toc510016867" w:history="1">
        <w:r w:rsidR="00BF2666" w:rsidRPr="00146D9F">
          <w:rPr>
            <w:rStyle w:val="Hyperlink"/>
          </w:rPr>
          <w:t>Za jedro/CAL</w:t>
        </w:r>
        <w:r w:rsidR="00BF2666">
          <w:tab/>
        </w:r>
        <w:r w:rsidR="00BF2666">
          <w:fldChar w:fldCharType="begin"/>
        </w:r>
        <w:r w:rsidR="00BF2666">
          <w:instrText xml:space="preserve"> PAGEREF _Toc510016867 \h </w:instrText>
        </w:r>
        <w:r w:rsidR="00BF2666">
          <w:fldChar w:fldCharType="separate"/>
        </w:r>
        <w:r w:rsidR="00BF2666">
          <w:t>10</w:t>
        </w:r>
        <w:r w:rsidR="00BF2666">
          <w:fldChar w:fldCharType="end"/>
        </w:r>
      </w:hyperlink>
    </w:p>
    <w:p w:rsidR="00BF2666" w:rsidRDefault="001D64F1">
      <w:pPr>
        <w:pStyle w:val="TOC3"/>
        <w:rPr>
          <w:rFonts w:eastAsiaTheme="minorEastAsia"/>
          <w:smallCaps w:val="0"/>
          <w:sz w:val="22"/>
        </w:rPr>
      </w:pPr>
      <w:hyperlink w:anchor="_Toc510016868" w:history="1">
        <w:r w:rsidR="00BF2666" w:rsidRPr="00146D9F">
          <w:rPr>
            <w:rStyle w:val="Hyperlink"/>
          </w:rPr>
          <w:t>Strežniška licenca/licenca CAL</w:t>
        </w:r>
        <w:r w:rsidR="00BF2666">
          <w:tab/>
        </w:r>
        <w:r w:rsidR="00BF2666">
          <w:fldChar w:fldCharType="begin"/>
        </w:r>
        <w:r w:rsidR="00BF2666">
          <w:instrText xml:space="preserve"> PAGEREF _Toc510016868 \h </w:instrText>
        </w:r>
        <w:r w:rsidR="00BF2666">
          <w:fldChar w:fldCharType="separate"/>
        </w:r>
        <w:r w:rsidR="00BF2666">
          <w:t>11</w:t>
        </w:r>
        <w:r w:rsidR="00BF2666">
          <w:fldChar w:fldCharType="end"/>
        </w:r>
      </w:hyperlink>
    </w:p>
    <w:p w:rsidR="00BF2666" w:rsidRDefault="001D64F1">
      <w:pPr>
        <w:pStyle w:val="TOC3"/>
        <w:rPr>
          <w:rFonts w:eastAsiaTheme="minorEastAsia"/>
          <w:smallCaps w:val="0"/>
          <w:sz w:val="22"/>
        </w:rPr>
      </w:pPr>
      <w:hyperlink w:anchor="_Toc510016869" w:history="1">
        <w:r w:rsidR="00BF2666" w:rsidRPr="00146D9F">
          <w:rPr>
            <w:rStyle w:val="Hyperlink"/>
          </w:rPr>
          <w:t>Na jedro</w:t>
        </w:r>
        <w:r w:rsidR="00BF2666">
          <w:tab/>
        </w:r>
        <w:r w:rsidR="00BF2666">
          <w:fldChar w:fldCharType="begin"/>
        </w:r>
        <w:r w:rsidR="00BF2666">
          <w:instrText xml:space="preserve"> PAGEREF _Toc510016869 \h </w:instrText>
        </w:r>
        <w:r w:rsidR="00BF2666">
          <w:fldChar w:fldCharType="separate"/>
        </w:r>
        <w:r w:rsidR="00BF2666">
          <w:t>11</w:t>
        </w:r>
        <w:r w:rsidR="00BF2666">
          <w:fldChar w:fldCharType="end"/>
        </w:r>
      </w:hyperlink>
    </w:p>
    <w:p w:rsidR="00BF2666" w:rsidRDefault="001D64F1">
      <w:pPr>
        <w:pStyle w:val="TOC3"/>
        <w:rPr>
          <w:rFonts w:eastAsiaTheme="minorEastAsia"/>
          <w:smallCaps w:val="0"/>
          <w:sz w:val="22"/>
        </w:rPr>
      </w:pPr>
      <w:hyperlink w:anchor="_Toc510016870" w:history="1">
        <w:r w:rsidR="00BF2666" w:rsidRPr="00146D9F">
          <w:rPr>
            <w:rStyle w:val="Hyperlink"/>
          </w:rPr>
          <w:t>Strežniki za upravljanje</w:t>
        </w:r>
        <w:r w:rsidR="00BF2666">
          <w:tab/>
        </w:r>
        <w:r w:rsidR="00BF2666">
          <w:fldChar w:fldCharType="begin"/>
        </w:r>
        <w:r w:rsidR="00BF2666">
          <w:instrText xml:space="preserve"> PAGEREF _Toc510016870 \h </w:instrText>
        </w:r>
        <w:r w:rsidR="00BF2666">
          <w:fldChar w:fldCharType="separate"/>
        </w:r>
        <w:r w:rsidR="00BF2666">
          <w:t>11</w:t>
        </w:r>
        <w:r w:rsidR="00BF2666">
          <w:fldChar w:fldCharType="end"/>
        </w:r>
      </w:hyperlink>
    </w:p>
    <w:p w:rsidR="00BF2666" w:rsidRDefault="001D64F1">
      <w:pPr>
        <w:pStyle w:val="TOC3"/>
        <w:rPr>
          <w:rFonts w:eastAsiaTheme="minorEastAsia"/>
          <w:smallCaps w:val="0"/>
          <w:sz w:val="22"/>
        </w:rPr>
      </w:pPr>
      <w:hyperlink w:anchor="_Toc510016871" w:history="1">
        <w:r w:rsidR="00BF2666" w:rsidRPr="00146D9F">
          <w:rPr>
            <w:rStyle w:val="Hyperlink"/>
          </w:rPr>
          <w:t>Posebni strežniki</w:t>
        </w:r>
        <w:r w:rsidR="00BF2666">
          <w:tab/>
        </w:r>
        <w:r w:rsidR="00BF2666">
          <w:fldChar w:fldCharType="begin"/>
        </w:r>
        <w:r w:rsidR="00BF2666">
          <w:instrText xml:space="preserve"> PAGEREF _Toc510016871 \h </w:instrText>
        </w:r>
        <w:r w:rsidR="00BF2666">
          <w:fldChar w:fldCharType="separate"/>
        </w:r>
        <w:r w:rsidR="00BF2666">
          <w:t>12</w:t>
        </w:r>
        <w:r w:rsidR="00BF2666">
          <w:fldChar w:fldCharType="end"/>
        </w:r>
      </w:hyperlink>
    </w:p>
    <w:p w:rsidR="00BF2666" w:rsidRDefault="001D64F1">
      <w:pPr>
        <w:pStyle w:val="TOC3"/>
        <w:rPr>
          <w:rFonts w:eastAsiaTheme="minorEastAsia"/>
          <w:smallCaps w:val="0"/>
          <w:sz w:val="22"/>
        </w:rPr>
      </w:pPr>
      <w:hyperlink w:anchor="_Toc510016872" w:history="1">
        <w:r w:rsidR="00BF2666" w:rsidRPr="00146D9F">
          <w:rPr>
            <w:rStyle w:val="Hyperlink"/>
          </w:rPr>
          <w:t>Orodja za razvijalce</w:t>
        </w:r>
        <w:r w:rsidR="00BF2666">
          <w:tab/>
        </w:r>
        <w:r w:rsidR="00BF2666">
          <w:fldChar w:fldCharType="begin"/>
        </w:r>
        <w:r w:rsidR="00BF2666">
          <w:instrText xml:space="preserve"> PAGEREF _Toc510016872 \h </w:instrText>
        </w:r>
        <w:r w:rsidR="00BF2666">
          <w:fldChar w:fldCharType="separate"/>
        </w:r>
        <w:r w:rsidR="00BF2666">
          <w:t>12</w:t>
        </w:r>
        <w:r w:rsidR="00BF2666">
          <w:fldChar w:fldCharType="end"/>
        </w:r>
      </w:hyperlink>
    </w:p>
    <w:p w:rsidR="00BF2666" w:rsidRDefault="001D64F1">
      <w:pPr>
        <w:pStyle w:val="TOC1"/>
        <w:rPr>
          <w:rFonts w:eastAsiaTheme="minorEastAsia"/>
          <w:b w:val="0"/>
          <w:caps w:val="0"/>
          <w:noProof/>
          <w:sz w:val="22"/>
          <w:szCs w:val="22"/>
        </w:rPr>
      </w:pPr>
      <w:hyperlink w:anchor="_Toc510016873" w:history="1">
        <w:r w:rsidR="00BF2666" w:rsidRPr="00146D9F">
          <w:rPr>
            <w:rStyle w:val="Hyperlink"/>
            <w:noProof/>
          </w:rPr>
          <w:t>Programska oprema</w:t>
        </w:r>
        <w:r w:rsidR="00BF2666">
          <w:rPr>
            <w:noProof/>
          </w:rPr>
          <w:tab/>
        </w:r>
        <w:r w:rsidR="00BF2666">
          <w:rPr>
            <w:noProof/>
          </w:rPr>
          <w:fldChar w:fldCharType="begin"/>
        </w:r>
        <w:r w:rsidR="00BF2666">
          <w:rPr>
            <w:noProof/>
          </w:rPr>
          <w:instrText xml:space="preserve"> PAGEREF _Toc510016873 \h </w:instrText>
        </w:r>
        <w:r w:rsidR="00BF2666">
          <w:rPr>
            <w:noProof/>
          </w:rPr>
        </w:r>
        <w:r w:rsidR="00BF2666">
          <w:rPr>
            <w:noProof/>
          </w:rPr>
          <w:fldChar w:fldCharType="separate"/>
        </w:r>
        <w:r w:rsidR="00BF2666">
          <w:rPr>
            <w:noProof/>
          </w:rPr>
          <w:t>14</w:t>
        </w:r>
        <w:r w:rsidR="00BF2666">
          <w:rPr>
            <w:noProof/>
          </w:rPr>
          <w:fldChar w:fldCharType="end"/>
        </w:r>
      </w:hyperlink>
    </w:p>
    <w:p w:rsidR="00BF2666" w:rsidRDefault="001D64F1">
      <w:pPr>
        <w:pStyle w:val="TOC2"/>
        <w:rPr>
          <w:rFonts w:eastAsiaTheme="minorEastAsia"/>
          <w:smallCaps w:val="0"/>
          <w:sz w:val="22"/>
        </w:rPr>
      </w:pPr>
      <w:hyperlink w:anchor="_Toc510016874" w:history="1">
        <w:r w:rsidR="00BF2666" w:rsidRPr="00146D9F">
          <w:rPr>
            <w:rStyle w:val="Hyperlink"/>
          </w:rPr>
          <w:t>Advanced Threat Analytics</w:t>
        </w:r>
        <w:r w:rsidR="00BF2666">
          <w:tab/>
        </w:r>
        <w:r w:rsidR="00BF2666">
          <w:fldChar w:fldCharType="begin"/>
        </w:r>
        <w:r w:rsidR="00BF2666">
          <w:instrText xml:space="preserve"> PAGEREF _Toc510016874 \h </w:instrText>
        </w:r>
        <w:r w:rsidR="00BF2666">
          <w:fldChar w:fldCharType="separate"/>
        </w:r>
        <w:r w:rsidR="00BF2666">
          <w:t>14</w:t>
        </w:r>
        <w:r w:rsidR="00BF2666">
          <w:fldChar w:fldCharType="end"/>
        </w:r>
      </w:hyperlink>
    </w:p>
    <w:p w:rsidR="00BF2666" w:rsidRDefault="001D64F1">
      <w:pPr>
        <w:pStyle w:val="TOC2"/>
        <w:rPr>
          <w:rFonts w:eastAsiaTheme="minorEastAsia"/>
          <w:smallCaps w:val="0"/>
          <w:sz w:val="22"/>
        </w:rPr>
      </w:pPr>
      <w:hyperlink w:anchor="_Toc510016875" w:history="1">
        <w:r w:rsidR="00BF2666" w:rsidRPr="00146D9F">
          <w:rPr>
            <w:rStyle w:val="Hyperlink"/>
          </w:rPr>
          <w:t>BizTalk</w:t>
        </w:r>
        <w:r w:rsidR="00BF2666">
          <w:tab/>
        </w:r>
        <w:r w:rsidR="00BF2666">
          <w:fldChar w:fldCharType="begin"/>
        </w:r>
        <w:r w:rsidR="00BF2666">
          <w:instrText xml:space="preserve"> PAGEREF _Toc510016875 \h </w:instrText>
        </w:r>
        <w:r w:rsidR="00BF2666">
          <w:fldChar w:fldCharType="separate"/>
        </w:r>
        <w:r w:rsidR="00BF2666">
          <w:t>15</w:t>
        </w:r>
        <w:r w:rsidR="00BF2666">
          <w:fldChar w:fldCharType="end"/>
        </w:r>
      </w:hyperlink>
    </w:p>
    <w:p w:rsidR="00BF2666" w:rsidRDefault="001D64F1">
      <w:pPr>
        <w:pStyle w:val="TOC2"/>
        <w:rPr>
          <w:rFonts w:eastAsiaTheme="minorEastAsia"/>
          <w:smallCaps w:val="0"/>
          <w:sz w:val="22"/>
        </w:rPr>
      </w:pPr>
      <w:hyperlink w:anchor="_Toc510016876" w:history="1">
        <w:r w:rsidR="00BF2666" w:rsidRPr="00146D9F">
          <w:rPr>
            <w:rStyle w:val="Hyperlink"/>
          </w:rPr>
          <w:t>Licence CAL Suite</w:t>
        </w:r>
        <w:r w:rsidR="00BF2666">
          <w:tab/>
        </w:r>
        <w:r w:rsidR="00BF2666">
          <w:fldChar w:fldCharType="begin"/>
        </w:r>
        <w:r w:rsidR="00BF2666">
          <w:instrText xml:space="preserve"> PAGEREF _Toc510016876 \h </w:instrText>
        </w:r>
        <w:r w:rsidR="00BF2666">
          <w:fldChar w:fldCharType="separate"/>
        </w:r>
        <w:r w:rsidR="00BF2666">
          <w:t>16</w:t>
        </w:r>
        <w:r w:rsidR="00BF2666">
          <w:fldChar w:fldCharType="end"/>
        </w:r>
      </w:hyperlink>
    </w:p>
    <w:p w:rsidR="00BF2666" w:rsidRDefault="001D64F1">
      <w:pPr>
        <w:pStyle w:val="TOC2"/>
        <w:rPr>
          <w:rFonts w:eastAsiaTheme="minorEastAsia"/>
          <w:smallCaps w:val="0"/>
          <w:sz w:val="22"/>
        </w:rPr>
      </w:pPr>
      <w:hyperlink w:anchor="_Toc510016877" w:history="1">
        <w:r w:rsidR="00BF2666" w:rsidRPr="00146D9F">
          <w:rPr>
            <w:rStyle w:val="Hyperlink"/>
          </w:rPr>
          <w:t>Core Infrastructure Server (CIS) Suite</w:t>
        </w:r>
        <w:r w:rsidR="00BF2666">
          <w:tab/>
        </w:r>
        <w:r w:rsidR="00BF2666">
          <w:fldChar w:fldCharType="begin"/>
        </w:r>
        <w:r w:rsidR="00BF2666">
          <w:instrText xml:space="preserve"> PAGEREF _Toc510016877 \h </w:instrText>
        </w:r>
        <w:r w:rsidR="00BF2666">
          <w:fldChar w:fldCharType="separate"/>
        </w:r>
        <w:r w:rsidR="00BF2666">
          <w:t>17</w:t>
        </w:r>
        <w:r w:rsidR="00BF2666">
          <w:fldChar w:fldCharType="end"/>
        </w:r>
      </w:hyperlink>
    </w:p>
    <w:p w:rsidR="00BF2666" w:rsidRDefault="001D64F1">
      <w:pPr>
        <w:pStyle w:val="TOC2"/>
        <w:rPr>
          <w:rFonts w:eastAsiaTheme="minorEastAsia"/>
          <w:smallCaps w:val="0"/>
          <w:sz w:val="22"/>
        </w:rPr>
      </w:pPr>
      <w:hyperlink w:anchor="_Toc510016878" w:history="1">
        <w:r w:rsidR="00BF2666" w:rsidRPr="00146D9F">
          <w:rPr>
            <w:rStyle w:val="Hyperlink"/>
          </w:rPr>
          <w:t>Forefront</w:t>
        </w:r>
        <w:r w:rsidR="00BF2666">
          <w:tab/>
        </w:r>
        <w:r w:rsidR="00BF2666">
          <w:fldChar w:fldCharType="begin"/>
        </w:r>
        <w:r w:rsidR="00BF2666">
          <w:instrText xml:space="preserve"> PAGEREF _Toc510016878 \h </w:instrText>
        </w:r>
        <w:r w:rsidR="00BF2666">
          <w:fldChar w:fldCharType="separate"/>
        </w:r>
        <w:r w:rsidR="00BF2666">
          <w:t>19</w:t>
        </w:r>
        <w:r w:rsidR="00BF2666">
          <w:fldChar w:fldCharType="end"/>
        </w:r>
      </w:hyperlink>
    </w:p>
    <w:p w:rsidR="00BF2666" w:rsidRDefault="001D64F1">
      <w:pPr>
        <w:pStyle w:val="TOC2"/>
        <w:rPr>
          <w:rFonts w:eastAsiaTheme="minorEastAsia"/>
          <w:smallCaps w:val="0"/>
          <w:sz w:val="22"/>
        </w:rPr>
      </w:pPr>
      <w:hyperlink w:anchor="_Toc510016879" w:history="1">
        <w:r w:rsidR="00BF2666" w:rsidRPr="00146D9F">
          <w:rPr>
            <w:rStyle w:val="Hyperlink"/>
          </w:rPr>
          <w:t>Microsoft Dynamics 365 On-premises</w:t>
        </w:r>
        <w:r w:rsidR="00BF2666">
          <w:tab/>
        </w:r>
        <w:r w:rsidR="00BF2666">
          <w:fldChar w:fldCharType="begin"/>
        </w:r>
        <w:r w:rsidR="00BF2666">
          <w:instrText xml:space="preserve"> PAGEREF _Toc510016879 \h </w:instrText>
        </w:r>
        <w:r w:rsidR="00BF2666">
          <w:fldChar w:fldCharType="separate"/>
        </w:r>
        <w:r w:rsidR="00BF2666">
          <w:t>20</w:t>
        </w:r>
        <w:r w:rsidR="00BF2666">
          <w:fldChar w:fldCharType="end"/>
        </w:r>
      </w:hyperlink>
    </w:p>
    <w:p w:rsidR="00BF2666" w:rsidRDefault="001D64F1">
      <w:pPr>
        <w:pStyle w:val="TOC2"/>
        <w:rPr>
          <w:rFonts w:eastAsiaTheme="minorEastAsia"/>
          <w:smallCaps w:val="0"/>
          <w:sz w:val="22"/>
        </w:rPr>
      </w:pPr>
      <w:hyperlink w:anchor="_Toc510016880" w:history="1">
        <w:r w:rsidR="00BF2666" w:rsidRPr="00146D9F">
          <w:rPr>
            <w:rStyle w:val="Hyperlink"/>
          </w:rPr>
          <w:t>Microsoft Identity Manager</w:t>
        </w:r>
        <w:r w:rsidR="00BF2666">
          <w:tab/>
        </w:r>
        <w:r w:rsidR="00BF2666">
          <w:fldChar w:fldCharType="begin"/>
        </w:r>
        <w:r w:rsidR="00BF2666">
          <w:instrText xml:space="preserve"> PAGEREF _Toc510016880 \h </w:instrText>
        </w:r>
        <w:r w:rsidR="00BF2666">
          <w:fldChar w:fldCharType="separate"/>
        </w:r>
        <w:r w:rsidR="00BF2666">
          <w:t>22</w:t>
        </w:r>
        <w:r w:rsidR="00BF2666">
          <w:fldChar w:fldCharType="end"/>
        </w:r>
      </w:hyperlink>
    </w:p>
    <w:p w:rsidR="00BF2666" w:rsidRDefault="001D64F1">
      <w:pPr>
        <w:pStyle w:val="TOC2"/>
        <w:rPr>
          <w:rFonts w:eastAsiaTheme="minorEastAsia"/>
          <w:smallCaps w:val="0"/>
          <w:sz w:val="22"/>
        </w:rPr>
      </w:pPr>
      <w:hyperlink w:anchor="_Toc510016881" w:history="1">
        <w:r w:rsidR="00BF2666" w:rsidRPr="00146D9F">
          <w:rPr>
            <w:rStyle w:val="Hyperlink"/>
          </w:rPr>
          <w:t>Programi Office</w:t>
        </w:r>
        <w:r w:rsidR="00BF2666">
          <w:tab/>
        </w:r>
        <w:r w:rsidR="00BF2666">
          <w:fldChar w:fldCharType="begin"/>
        </w:r>
        <w:r w:rsidR="00BF2666">
          <w:instrText xml:space="preserve"> PAGEREF _Toc510016881 \h </w:instrText>
        </w:r>
        <w:r w:rsidR="00BF2666">
          <w:fldChar w:fldCharType="separate"/>
        </w:r>
        <w:r w:rsidR="00BF2666">
          <w:t>23</w:t>
        </w:r>
        <w:r w:rsidR="00BF2666">
          <w:fldChar w:fldCharType="end"/>
        </w:r>
      </w:hyperlink>
    </w:p>
    <w:p w:rsidR="00BF2666" w:rsidRDefault="001D64F1">
      <w:pPr>
        <w:pStyle w:val="TOC3"/>
        <w:rPr>
          <w:rFonts w:eastAsiaTheme="minorEastAsia"/>
          <w:smallCaps w:val="0"/>
          <w:sz w:val="22"/>
        </w:rPr>
      </w:pPr>
      <w:hyperlink w:anchor="_Toc510016882" w:history="1">
        <w:r w:rsidR="00BF2666" w:rsidRPr="00146D9F">
          <w:rPr>
            <w:rStyle w:val="Hyperlink"/>
          </w:rPr>
          <w:t>Namizni programi Office</w:t>
        </w:r>
        <w:r w:rsidR="00BF2666">
          <w:tab/>
        </w:r>
        <w:r w:rsidR="00BF2666">
          <w:fldChar w:fldCharType="begin"/>
        </w:r>
        <w:r w:rsidR="00BF2666">
          <w:instrText xml:space="preserve"> PAGEREF _Toc510016882 \h </w:instrText>
        </w:r>
        <w:r w:rsidR="00BF2666">
          <w:fldChar w:fldCharType="separate"/>
        </w:r>
        <w:r w:rsidR="00BF2666">
          <w:t>23</w:t>
        </w:r>
        <w:r w:rsidR="00BF2666">
          <w:fldChar w:fldCharType="end"/>
        </w:r>
      </w:hyperlink>
    </w:p>
    <w:p w:rsidR="00BF2666" w:rsidRDefault="001D64F1">
      <w:pPr>
        <w:pStyle w:val="TOC3"/>
        <w:rPr>
          <w:rFonts w:eastAsiaTheme="minorEastAsia"/>
          <w:smallCaps w:val="0"/>
          <w:sz w:val="22"/>
        </w:rPr>
      </w:pPr>
      <w:hyperlink w:anchor="_Toc510016883" w:history="1">
        <w:r w:rsidR="00BF2666" w:rsidRPr="00146D9F">
          <w:rPr>
            <w:rStyle w:val="Hyperlink"/>
          </w:rPr>
          <w:t>Office for Mac</w:t>
        </w:r>
        <w:r w:rsidR="00BF2666">
          <w:tab/>
        </w:r>
        <w:r w:rsidR="00BF2666">
          <w:fldChar w:fldCharType="begin"/>
        </w:r>
        <w:r w:rsidR="00BF2666">
          <w:instrText xml:space="preserve"> PAGEREF _Toc510016883 \h </w:instrText>
        </w:r>
        <w:r w:rsidR="00BF2666">
          <w:fldChar w:fldCharType="separate"/>
        </w:r>
        <w:r w:rsidR="00BF2666">
          <w:t>25</w:t>
        </w:r>
        <w:r w:rsidR="00BF2666">
          <w:fldChar w:fldCharType="end"/>
        </w:r>
      </w:hyperlink>
    </w:p>
    <w:p w:rsidR="00BF2666" w:rsidRDefault="001D64F1">
      <w:pPr>
        <w:pStyle w:val="TOC2"/>
        <w:rPr>
          <w:rFonts w:eastAsiaTheme="minorEastAsia"/>
          <w:smallCaps w:val="0"/>
          <w:sz w:val="22"/>
        </w:rPr>
      </w:pPr>
      <w:hyperlink w:anchor="_Toc510016884" w:history="1">
        <w:r w:rsidR="00BF2666" w:rsidRPr="00146D9F">
          <w:rPr>
            <w:rStyle w:val="Hyperlink"/>
          </w:rPr>
          <w:t>Strežniki Office</w:t>
        </w:r>
        <w:r w:rsidR="00BF2666">
          <w:tab/>
        </w:r>
        <w:r w:rsidR="00BF2666">
          <w:fldChar w:fldCharType="begin"/>
        </w:r>
        <w:r w:rsidR="00BF2666">
          <w:instrText xml:space="preserve"> PAGEREF _Toc510016884 \h </w:instrText>
        </w:r>
        <w:r w:rsidR="00BF2666">
          <w:fldChar w:fldCharType="separate"/>
        </w:r>
        <w:r w:rsidR="00BF2666">
          <w:t>26</w:t>
        </w:r>
        <w:r w:rsidR="00BF2666">
          <w:fldChar w:fldCharType="end"/>
        </w:r>
      </w:hyperlink>
    </w:p>
    <w:p w:rsidR="00BF2666" w:rsidRDefault="001D64F1">
      <w:pPr>
        <w:pStyle w:val="TOC3"/>
        <w:rPr>
          <w:rFonts w:eastAsiaTheme="minorEastAsia"/>
          <w:smallCaps w:val="0"/>
          <w:sz w:val="22"/>
        </w:rPr>
      </w:pPr>
      <w:hyperlink w:anchor="_Toc510016885" w:history="1">
        <w:r w:rsidR="00BF2666" w:rsidRPr="00146D9F">
          <w:rPr>
            <w:rStyle w:val="Hyperlink"/>
          </w:rPr>
          <w:t>Exchange Server</w:t>
        </w:r>
        <w:r w:rsidR="00BF2666">
          <w:tab/>
        </w:r>
        <w:r w:rsidR="00BF2666">
          <w:fldChar w:fldCharType="begin"/>
        </w:r>
        <w:r w:rsidR="00BF2666">
          <w:instrText xml:space="preserve"> PAGEREF _Toc510016885 \h </w:instrText>
        </w:r>
        <w:r w:rsidR="00BF2666">
          <w:fldChar w:fldCharType="separate"/>
        </w:r>
        <w:r w:rsidR="00BF2666">
          <w:t>26</w:t>
        </w:r>
        <w:r w:rsidR="00BF2666">
          <w:fldChar w:fldCharType="end"/>
        </w:r>
      </w:hyperlink>
    </w:p>
    <w:p w:rsidR="00BF2666" w:rsidRDefault="001D64F1">
      <w:pPr>
        <w:pStyle w:val="TOC3"/>
        <w:rPr>
          <w:rFonts w:eastAsiaTheme="minorEastAsia"/>
          <w:smallCaps w:val="0"/>
          <w:sz w:val="22"/>
        </w:rPr>
      </w:pPr>
      <w:hyperlink w:anchor="_Toc510016886" w:history="1">
        <w:r w:rsidR="00BF2666" w:rsidRPr="00146D9F">
          <w:rPr>
            <w:rStyle w:val="Hyperlink"/>
          </w:rPr>
          <w:t>Project Server</w:t>
        </w:r>
        <w:r w:rsidR="00BF2666">
          <w:tab/>
        </w:r>
        <w:r w:rsidR="00BF2666">
          <w:fldChar w:fldCharType="begin"/>
        </w:r>
        <w:r w:rsidR="00BF2666">
          <w:instrText xml:space="preserve"> PAGEREF _Toc510016886 \h </w:instrText>
        </w:r>
        <w:r w:rsidR="00BF2666">
          <w:fldChar w:fldCharType="separate"/>
        </w:r>
        <w:r w:rsidR="00BF2666">
          <w:t>27</w:t>
        </w:r>
        <w:r w:rsidR="00BF2666">
          <w:fldChar w:fldCharType="end"/>
        </w:r>
      </w:hyperlink>
    </w:p>
    <w:p w:rsidR="00BF2666" w:rsidRDefault="001D64F1">
      <w:pPr>
        <w:pStyle w:val="TOC3"/>
        <w:rPr>
          <w:rFonts w:eastAsiaTheme="minorEastAsia"/>
          <w:smallCaps w:val="0"/>
          <w:sz w:val="22"/>
        </w:rPr>
      </w:pPr>
      <w:hyperlink w:anchor="_Toc510016887" w:history="1">
        <w:r w:rsidR="00BF2666" w:rsidRPr="00146D9F">
          <w:rPr>
            <w:rStyle w:val="Hyperlink"/>
          </w:rPr>
          <w:t>SharePoint Server</w:t>
        </w:r>
        <w:r w:rsidR="00BF2666">
          <w:tab/>
        </w:r>
        <w:r w:rsidR="00BF2666">
          <w:fldChar w:fldCharType="begin"/>
        </w:r>
        <w:r w:rsidR="00BF2666">
          <w:instrText xml:space="preserve"> PAGEREF _Toc510016887 \h </w:instrText>
        </w:r>
        <w:r w:rsidR="00BF2666">
          <w:fldChar w:fldCharType="separate"/>
        </w:r>
        <w:r w:rsidR="00BF2666">
          <w:t>27</w:t>
        </w:r>
        <w:r w:rsidR="00BF2666">
          <w:fldChar w:fldCharType="end"/>
        </w:r>
      </w:hyperlink>
    </w:p>
    <w:p w:rsidR="00BF2666" w:rsidRDefault="001D64F1">
      <w:pPr>
        <w:pStyle w:val="TOC3"/>
        <w:rPr>
          <w:rFonts w:eastAsiaTheme="minorEastAsia"/>
          <w:smallCaps w:val="0"/>
          <w:sz w:val="22"/>
        </w:rPr>
      </w:pPr>
      <w:hyperlink w:anchor="_Toc510016888" w:history="1">
        <w:r w:rsidR="00BF2666" w:rsidRPr="00146D9F">
          <w:rPr>
            <w:rStyle w:val="Hyperlink"/>
          </w:rPr>
          <w:t>Skype za podjetja Server</w:t>
        </w:r>
        <w:r w:rsidR="00BF2666">
          <w:tab/>
        </w:r>
        <w:r w:rsidR="00BF2666">
          <w:fldChar w:fldCharType="begin"/>
        </w:r>
        <w:r w:rsidR="00BF2666">
          <w:instrText xml:space="preserve"> PAGEREF _Toc510016888 \h </w:instrText>
        </w:r>
        <w:r w:rsidR="00BF2666">
          <w:fldChar w:fldCharType="separate"/>
        </w:r>
        <w:r w:rsidR="00BF2666">
          <w:t>29</w:t>
        </w:r>
        <w:r w:rsidR="00BF2666">
          <w:fldChar w:fldCharType="end"/>
        </w:r>
      </w:hyperlink>
    </w:p>
    <w:p w:rsidR="00BF2666" w:rsidRDefault="001D64F1">
      <w:pPr>
        <w:pStyle w:val="TOC2"/>
        <w:rPr>
          <w:rFonts w:eastAsiaTheme="minorEastAsia"/>
          <w:smallCaps w:val="0"/>
          <w:sz w:val="22"/>
        </w:rPr>
      </w:pPr>
      <w:hyperlink w:anchor="_Toc510016889" w:history="1">
        <w:r w:rsidR="00BF2666" w:rsidRPr="00146D9F">
          <w:rPr>
            <w:rStyle w:val="Hyperlink"/>
          </w:rPr>
          <w:t>SQL Server</w:t>
        </w:r>
        <w:r w:rsidR="00BF2666">
          <w:tab/>
        </w:r>
        <w:r w:rsidR="00BF2666">
          <w:fldChar w:fldCharType="begin"/>
        </w:r>
        <w:r w:rsidR="00BF2666">
          <w:instrText xml:space="preserve"> PAGEREF _Toc510016889 \h </w:instrText>
        </w:r>
        <w:r w:rsidR="00BF2666">
          <w:fldChar w:fldCharType="separate"/>
        </w:r>
        <w:r w:rsidR="00BF2666">
          <w:t>30</w:t>
        </w:r>
        <w:r w:rsidR="00BF2666">
          <w:fldChar w:fldCharType="end"/>
        </w:r>
      </w:hyperlink>
    </w:p>
    <w:p w:rsidR="00BF2666" w:rsidRDefault="001D64F1">
      <w:pPr>
        <w:pStyle w:val="TOC2"/>
        <w:rPr>
          <w:rFonts w:eastAsiaTheme="minorEastAsia"/>
          <w:smallCaps w:val="0"/>
          <w:sz w:val="22"/>
        </w:rPr>
      </w:pPr>
      <w:hyperlink w:anchor="_Toc510016890" w:history="1">
        <w:r w:rsidR="00BF2666" w:rsidRPr="00146D9F">
          <w:rPr>
            <w:rStyle w:val="Hyperlink"/>
          </w:rPr>
          <w:t>System Center</w:t>
        </w:r>
        <w:r w:rsidR="00BF2666">
          <w:tab/>
        </w:r>
        <w:r w:rsidR="00BF2666">
          <w:fldChar w:fldCharType="begin"/>
        </w:r>
        <w:r w:rsidR="00BF2666">
          <w:instrText xml:space="preserve"> PAGEREF _Toc510016890 \h </w:instrText>
        </w:r>
        <w:r w:rsidR="00BF2666">
          <w:fldChar w:fldCharType="separate"/>
        </w:r>
        <w:r w:rsidR="00BF2666">
          <w:t>32</w:t>
        </w:r>
        <w:r w:rsidR="00BF2666">
          <w:fldChar w:fldCharType="end"/>
        </w:r>
      </w:hyperlink>
    </w:p>
    <w:p w:rsidR="00BF2666" w:rsidRDefault="001D64F1">
      <w:pPr>
        <w:pStyle w:val="TOC3"/>
        <w:rPr>
          <w:rFonts w:eastAsiaTheme="minorEastAsia"/>
          <w:smallCaps w:val="0"/>
          <w:sz w:val="22"/>
        </w:rPr>
      </w:pPr>
      <w:hyperlink w:anchor="_Toc510016891" w:history="1">
        <w:r w:rsidR="00BF2666" w:rsidRPr="00146D9F">
          <w:rPr>
            <w:rStyle w:val="Hyperlink"/>
          </w:rPr>
          <w:t>System Center Server</w:t>
        </w:r>
        <w:r w:rsidR="00BF2666">
          <w:tab/>
        </w:r>
        <w:r w:rsidR="00BF2666">
          <w:fldChar w:fldCharType="begin"/>
        </w:r>
        <w:r w:rsidR="00BF2666">
          <w:instrText xml:space="preserve"> PAGEREF _Toc510016891 \h </w:instrText>
        </w:r>
        <w:r w:rsidR="00BF2666">
          <w:fldChar w:fldCharType="separate"/>
        </w:r>
        <w:r w:rsidR="00BF2666">
          <w:t>32</w:t>
        </w:r>
        <w:r w:rsidR="00BF2666">
          <w:fldChar w:fldCharType="end"/>
        </w:r>
      </w:hyperlink>
    </w:p>
    <w:p w:rsidR="00BF2666" w:rsidRDefault="001D64F1">
      <w:pPr>
        <w:pStyle w:val="TOC3"/>
        <w:rPr>
          <w:rFonts w:eastAsiaTheme="minorEastAsia"/>
          <w:smallCaps w:val="0"/>
          <w:sz w:val="22"/>
        </w:rPr>
      </w:pPr>
      <w:hyperlink w:anchor="_Toc510016892" w:history="1">
        <w:r w:rsidR="00BF2666" w:rsidRPr="00146D9F">
          <w:rPr>
            <w:rStyle w:val="Hyperlink"/>
          </w:rPr>
          <w:t>System Center Configuration Manager</w:t>
        </w:r>
        <w:r w:rsidR="00BF2666">
          <w:tab/>
        </w:r>
        <w:r w:rsidR="00BF2666">
          <w:fldChar w:fldCharType="begin"/>
        </w:r>
        <w:r w:rsidR="00BF2666">
          <w:instrText xml:space="preserve"> PAGEREF _Toc510016892 \h </w:instrText>
        </w:r>
        <w:r w:rsidR="00BF2666">
          <w:fldChar w:fldCharType="separate"/>
        </w:r>
        <w:r w:rsidR="00BF2666">
          <w:t>33</w:t>
        </w:r>
        <w:r w:rsidR="00BF2666">
          <w:fldChar w:fldCharType="end"/>
        </w:r>
      </w:hyperlink>
    </w:p>
    <w:p w:rsidR="00BF2666" w:rsidRDefault="001D64F1">
      <w:pPr>
        <w:pStyle w:val="TOC3"/>
        <w:rPr>
          <w:rFonts w:eastAsiaTheme="minorEastAsia"/>
          <w:smallCaps w:val="0"/>
          <w:sz w:val="22"/>
        </w:rPr>
      </w:pPr>
      <w:hyperlink w:anchor="_Toc510016893" w:history="1">
        <w:r w:rsidR="00BF2666" w:rsidRPr="00146D9F">
          <w:rPr>
            <w:rStyle w:val="Hyperlink"/>
          </w:rPr>
          <w:t>System Center Data Protection Manager</w:t>
        </w:r>
        <w:r w:rsidR="00BF2666">
          <w:tab/>
        </w:r>
        <w:r w:rsidR="00BF2666">
          <w:fldChar w:fldCharType="begin"/>
        </w:r>
        <w:r w:rsidR="00BF2666">
          <w:instrText xml:space="preserve"> PAGEREF _Toc510016893 \h </w:instrText>
        </w:r>
        <w:r w:rsidR="00BF2666">
          <w:fldChar w:fldCharType="separate"/>
        </w:r>
        <w:r w:rsidR="00BF2666">
          <w:t>34</w:t>
        </w:r>
        <w:r w:rsidR="00BF2666">
          <w:fldChar w:fldCharType="end"/>
        </w:r>
      </w:hyperlink>
    </w:p>
    <w:p w:rsidR="00BF2666" w:rsidRDefault="001D64F1">
      <w:pPr>
        <w:pStyle w:val="TOC3"/>
        <w:rPr>
          <w:rFonts w:eastAsiaTheme="minorEastAsia"/>
          <w:smallCaps w:val="0"/>
          <w:sz w:val="22"/>
        </w:rPr>
      </w:pPr>
      <w:hyperlink w:anchor="_Toc510016894" w:history="1">
        <w:r w:rsidR="00BF2666" w:rsidRPr="00146D9F">
          <w:rPr>
            <w:rStyle w:val="Hyperlink"/>
          </w:rPr>
          <w:t>System Center Endpoint Protection</w:t>
        </w:r>
        <w:r w:rsidR="00BF2666">
          <w:tab/>
        </w:r>
        <w:r w:rsidR="00BF2666">
          <w:fldChar w:fldCharType="begin"/>
        </w:r>
        <w:r w:rsidR="00BF2666">
          <w:instrText xml:space="preserve"> PAGEREF _Toc510016894 \h </w:instrText>
        </w:r>
        <w:r w:rsidR="00BF2666">
          <w:fldChar w:fldCharType="separate"/>
        </w:r>
        <w:r w:rsidR="00BF2666">
          <w:t>35</w:t>
        </w:r>
        <w:r w:rsidR="00BF2666">
          <w:fldChar w:fldCharType="end"/>
        </w:r>
      </w:hyperlink>
    </w:p>
    <w:p w:rsidR="00BF2666" w:rsidRDefault="001D64F1">
      <w:pPr>
        <w:pStyle w:val="TOC3"/>
        <w:rPr>
          <w:rFonts w:eastAsiaTheme="minorEastAsia"/>
          <w:smallCaps w:val="0"/>
          <w:sz w:val="22"/>
        </w:rPr>
      </w:pPr>
      <w:hyperlink w:anchor="_Toc510016895" w:history="1">
        <w:r w:rsidR="00BF2666" w:rsidRPr="00146D9F">
          <w:rPr>
            <w:rStyle w:val="Hyperlink"/>
          </w:rPr>
          <w:t>System Center Operations Manager</w:t>
        </w:r>
        <w:r w:rsidR="00BF2666">
          <w:tab/>
        </w:r>
        <w:r w:rsidR="00BF2666">
          <w:fldChar w:fldCharType="begin"/>
        </w:r>
        <w:r w:rsidR="00BF2666">
          <w:instrText xml:space="preserve"> PAGEREF _Toc510016895 \h </w:instrText>
        </w:r>
        <w:r w:rsidR="00BF2666">
          <w:fldChar w:fldCharType="separate"/>
        </w:r>
        <w:r w:rsidR="00BF2666">
          <w:t>36</w:t>
        </w:r>
        <w:r w:rsidR="00BF2666">
          <w:fldChar w:fldCharType="end"/>
        </w:r>
      </w:hyperlink>
    </w:p>
    <w:p w:rsidR="00BF2666" w:rsidRDefault="001D64F1">
      <w:pPr>
        <w:pStyle w:val="TOC3"/>
        <w:rPr>
          <w:rFonts w:eastAsiaTheme="minorEastAsia"/>
          <w:smallCaps w:val="0"/>
          <w:sz w:val="22"/>
        </w:rPr>
      </w:pPr>
      <w:hyperlink w:anchor="_Toc510016896" w:history="1">
        <w:r w:rsidR="00BF2666" w:rsidRPr="00146D9F">
          <w:rPr>
            <w:rStyle w:val="Hyperlink"/>
          </w:rPr>
          <w:t>System Center Orchestrator</w:t>
        </w:r>
        <w:r w:rsidR="00BF2666">
          <w:tab/>
        </w:r>
        <w:r w:rsidR="00BF2666">
          <w:fldChar w:fldCharType="begin"/>
        </w:r>
        <w:r w:rsidR="00BF2666">
          <w:instrText xml:space="preserve"> PAGEREF _Toc510016896 \h </w:instrText>
        </w:r>
        <w:r w:rsidR="00BF2666">
          <w:fldChar w:fldCharType="separate"/>
        </w:r>
        <w:r w:rsidR="00BF2666">
          <w:t>37</w:t>
        </w:r>
        <w:r w:rsidR="00BF2666">
          <w:fldChar w:fldCharType="end"/>
        </w:r>
      </w:hyperlink>
    </w:p>
    <w:p w:rsidR="00BF2666" w:rsidRDefault="001D64F1">
      <w:pPr>
        <w:pStyle w:val="TOC3"/>
        <w:rPr>
          <w:rFonts w:eastAsiaTheme="minorEastAsia"/>
          <w:smallCaps w:val="0"/>
          <w:sz w:val="22"/>
        </w:rPr>
      </w:pPr>
      <w:hyperlink w:anchor="_Toc510016897" w:history="1">
        <w:r w:rsidR="00BF2666" w:rsidRPr="00146D9F">
          <w:rPr>
            <w:rStyle w:val="Hyperlink"/>
          </w:rPr>
          <w:t>System Center Service Manager</w:t>
        </w:r>
        <w:r w:rsidR="00BF2666">
          <w:tab/>
        </w:r>
        <w:r w:rsidR="00BF2666">
          <w:fldChar w:fldCharType="begin"/>
        </w:r>
        <w:r w:rsidR="00BF2666">
          <w:instrText xml:space="preserve"> PAGEREF _Toc510016897 \h </w:instrText>
        </w:r>
        <w:r w:rsidR="00BF2666">
          <w:fldChar w:fldCharType="separate"/>
        </w:r>
        <w:r w:rsidR="00BF2666">
          <w:t>38</w:t>
        </w:r>
        <w:r w:rsidR="00BF2666">
          <w:fldChar w:fldCharType="end"/>
        </w:r>
      </w:hyperlink>
    </w:p>
    <w:p w:rsidR="00BF2666" w:rsidRDefault="001D64F1">
      <w:pPr>
        <w:pStyle w:val="TOC2"/>
        <w:rPr>
          <w:rFonts w:eastAsiaTheme="minorEastAsia"/>
          <w:smallCaps w:val="0"/>
          <w:sz w:val="22"/>
        </w:rPr>
      </w:pPr>
      <w:hyperlink w:anchor="_Toc510016898" w:history="1">
        <w:r w:rsidR="00BF2666" w:rsidRPr="00146D9F">
          <w:rPr>
            <w:rStyle w:val="Hyperlink"/>
          </w:rPr>
          <w:t>Virtual Desktop Infrastructure (VDI) Suite</w:t>
        </w:r>
        <w:r w:rsidR="00BF2666">
          <w:tab/>
        </w:r>
        <w:r w:rsidR="00BF2666">
          <w:fldChar w:fldCharType="begin"/>
        </w:r>
        <w:r w:rsidR="00BF2666">
          <w:instrText xml:space="preserve"> PAGEREF _Toc510016898 \h </w:instrText>
        </w:r>
        <w:r w:rsidR="00BF2666">
          <w:fldChar w:fldCharType="separate"/>
        </w:r>
        <w:r w:rsidR="00BF2666">
          <w:t>39</w:t>
        </w:r>
        <w:r w:rsidR="00BF2666">
          <w:fldChar w:fldCharType="end"/>
        </w:r>
      </w:hyperlink>
    </w:p>
    <w:p w:rsidR="00BF2666" w:rsidRDefault="001D64F1">
      <w:pPr>
        <w:pStyle w:val="TOC2"/>
        <w:rPr>
          <w:rFonts w:eastAsiaTheme="minorEastAsia"/>
          <w:smallCaps w:val="0"/>
          <w:sz w:val="22"/>
        </w:rPr>
      </w:pPr>
      <w:hyperlink w:anchor="_Toc510016899" w:history="1">
        <w:r w:rsidR="00BF2666" w:rsidRPr="00146D9F">
          <w:rPr>
            <w:rStyle w:val="Hyperlink"/>
          </w:rPr>
          <w:t>Visual Studio</w:t>
        </w:r>
        <w:r w:rsidR="00BF2666">
          <w:tab/>
        </w:r>
        <w:r w:rsidR="00BF2666">
          <w:fldChar w:fldCharType="begin"/>
        </w:r>
        <w:r w:rsidR="00BF2666">
          <w:instrText xml:space="preserve"> PAGEREF _Toc510016899 \h </w:instrText>
        </w:r>
        <w:r w:rsidR="00BF2666">
          <w:fldChar w:fldCharType="separate"/>
        </w:r>
        <w:r w:rsidR="00BF2666">
          <w:t>39</w:t>
        </w:r>
        <w:r w:rsidR="00BF2666">
          <w:fldChar w:fldCharType="end"/>
        </w:r>
      </w:hyperlink>
    </w:p>
    <w:p w:rsidR="00BF2666" w:rsidRDefault="001D64F1">
      <w:pPr>
        <w:pStyle w:val="TOC3"/>
        <w:rPr>
          <w:rFonts w:eastAsiaTheme="minorEastAsia"/>
          <w:smallCaps w:val="0"/>
          <w:sz w:val="22"/>
        </w:rPr>
      </w:pPr>
      <w:hyperlink w:anchor="_Toc510016900" w:history="1">
        <w:r w:rsidR="00BF2666" w:rsidRPr="00146D9F">
          <w:rPr>
            <w:rStyle w:val="Hyperlink"/>
          </w:rPr>
          <w:t>Visual Studio</w:t>
        </w:r>
        <w:r w:rsidR="00BF2666">
          <w:tab/>
        </w:r>
        <w:r w:rsidR="00BF2666">
          <w:fldChar w:fldCharType="begin"/>
        </w:r>
        <w:r w:rsidR="00BF2666">
          <w:instrText xml:space="preserve"> PAGEREF _Toc510016900 \h </w:instrText>
        </w:r>
        <w:r w:rsidR="00BF2666">
          <w:fldChar w:fldCharType="separate"/>
        </w:r>
        <w:r w:rsidR="00BF2666">
          <w:t>39</w:t>
        </w:r>
        <w:r w:rsidR="00BF2666">
          <w:fldChar w:fldCharType="end"/>
        </w:r>
      </w:hyperlink>
    </w:p>
    <w:p w:rsidR="00BF2666" w:rsidRDefault="001D64F1">
      <w:pPr>
        <w:pStyle w:val="TOC3"/>
        <w:rPr>
          <w:rFonts w:eastAsiaTheme="minorEastAsia"/>
          <w:smallCaps w:val="0"/>
          <w:sz w:val="22"/>
        </w:rPr>
      </w:pPr>
      <w:hyperlink w:anchor="_Toc510016901" w:history="1">
        <w:r w:rsidR="00BF2666" w:rsidRPr="00146D9F">
          <w:rPr>
            <w:rStyle w:val="Hyperlink"/>
          </w:rPr>
          <w:t>Visual Studio Team Foundation Server</w:t>
        </w:r>
        <w:r w:rsidR="00BF2666">
          <w:tab/>
        </w:r>
        <w:r w:rsidR="00BF2666">
          <w:fldChar w:fldCharType="begin"/>
        </w:r>
        <w:r w:rsidR="00BF2666">
          <w:instrText xml:space="preserve"> PAGEREF _Toc510016901 \h </w:instrText>
        </w:r>
        <w:r w:rsidR="00BF2666">
          <w:fldChar w:fldCharType="separate"/>
        </w:r>
        <w:r w:rsidR="00BF2666">
          <w:t>40</w:t>
        </w:r>
        <w:r w:rsidR="00BF2666">
          <w:fldChar w:fldCharType="end"/>
        </w:r>
      </w:hyperlink>
    </w:p>
    <w:p w:rsidR="00BF2666" w:rsidRDefault="001D64F1">
      <w:pPr>
        <w:pStyle w:val="TOC2"/>
        <w:rPr>
          <w:rFonts w:eastAsiaTheme="minorEastAsia"/>
          <w:smallCaps w:val="0"/>
          <w:sz w:val="22"/>
        </w:rPr>
      </w:pPr>
      <w:hyperlink w:anchor="_Toc510016902" w:history="1">
        <w:r w:rsidR="00BF2666" w:rsidRPr="00146D9F">
          <w:rPr>
            <w:rStyle w:val="Hyperlink"/>
          </w:rPr>
          <w:t>Windows</w:t>
        </w:r>
        <w:r w:rsidR="00BF2666">
          <w:tab/>
        </w:r>
        <w:r w:rsidR="00BF2666">
          <w:fldChar w:fldCharType="begin"/>
        </w:r>
        <w:r w:rsidR="00BF2666">
          <w:instrText xml:space="preserve"> PAGEREF _Toc510016902 \h </w:instrText>
        </w:r>
        <w:r w:rsidR="00BF2666">
          <w:fldChar w:fldCharType="separate"/>
        </w:r>
        <w:r w:rsidR="00BF2666">
          <w:t>42</w:t>
        </w:r>
        <w:r w:rsidR="00BF2666">
          <w:fldChar w:fldCharType="end"/>
        </w:r>
      </w:hyperlink>
    </w:p>
    <w:p w:rsidR="00BF2666" w:rsidRDefault="001D64F1">
      <w:pPr>
        <w:pStyle w:val="TOC3"/>
        <w:rPr>
          <w:rFonts w:eastAsiaTheme="minorEastAsia"/>
          <w:smallCaps w:val="0"/>
          <w:sz w:val="22"/>
        </w:rPr>
      </w:pPr>
      <w:hyperlink w:anchor="_Toc510016903" w:history="1">
        <w:r w:rsidR="00BF2666" w:rsidRPr="00146D9F">
          <w:rPr>
            <w:rStyle w:val="Hyperlink"/>
          </w:rPr>
          <w:t>Namizni operacijski sistem Windows</w:t>
        </w:r>
        <w:r w:rsidR="00BF2666">
          <w:tab/>
        </w:r>
        <w:r w:rsidR="00BF2666">
          <w:fldChar w:fldCharType="begin"/>
        </w:r>
        <w:r w:rsidR="00BF2666">
          <w:instrText xml:space="preserve"> PAGEREF _Toc510016903 \h </w:instrText>
        </w:r>
        <w:r w:rsidR="00BF2666">
          <w:fldChar w:fldCharType="separate"/>
        </w:r>
        <w:r w:rsidR="00BF2666">
          <w:t>42</w:t>
        </w:r>
        <w:r w:rsidR="00BF2666">
          <w:fldChar w:fldCharType="end"/>
        </w:r>
      </w:hyperlink>
    </w:p>
    <w:p w:rsidR="00BF2666" w:rsidRDefault="001D64F1">
      <w:pPr>
        <w:pStyle w:val="TOC2"/>
        <w:rPr>
          <w:rFonts w:eastAsiaTheme="minorEastAsia"/>
          <w:smallCaps w:val="0"/>
          <w:sz w:val="22"/>
        </w:rPr>
      </w:pPr>
      <w:hyperlink w:anchor="_Toc510016904" w:history="1">
        <w:r w:rsidR="00BF2666" w:rsidRPr="00146D9F">
          <w:rPr>
            <w:rStyle w:val="Hyperlink"/>
          </w:rPr>
          <w:t>Windows Server</w:t>
        </w:r>
        <w:r w:rsidR="00BF2666">
          <w:tab/>
        </w:r>
        <w:r w:rsidR="00BF2666">
          <w:fldChar w:fldCharType="begin"/>
        </w:r>
        <w:r w:rsidR="00BF2666">
          <w:instrText xml:space="preserve"> PAGEREF _Toc510016904 \h </w:instrText>
        </w:r>
        <w:r w:rsidR="00BF2666">
          <w:fldChar w:fldCharType="separate"/>
        </w:r>
        <w:r w:rsidR="00BF2666">
          <w:t>48</w:t>
        </w:r>
        <w:r w:rsidR="00BF2666">
          <w:fldChar w:fldCharType="end"/>
        </w:r>
      </w:hyperlink>
    </w:p>
    <w:p w:rsidR="00BF2666" w:rsidRDefault="001D64F1">
      <w:pPr>
        <w:pStyle w:val="TOC3"/>
        <w:rPr>
          <w:rFonts w:eastAsiaTheme="minorEastAsia"/>
          <w:smallCaps w:val="0"/>
          <w:sz w:val="22"/>
        </w:rPr>
      </w:pPr>
      <w:hyperlink w:anchor="_Toc510016905" w:history="1">
        <w:r w:rsidR="00BF2666" w:rsidRPr="00146D9F">
          <w:rPr>
            <w:rStyle w:val="Hyperlink"/>
          </w:rPr>
          <w:t>Windows MultiPoint Server</w:t>
        </w:r>
        <w:r w:rsidR="00BF2666">
          <w:tab/>
        </w:r>
        <w:r w:rsidR="00BF2666">
          <w:fldChar w:fldCharType="begin"/>
        </w:r>
        <w:r w:rsidR="00BF2666">
          <w:instrText xml:space="preserve"> PAGEREF _Toc510016905 \h </w:instrText>
        </w:r>
        <w:r w:rsidR="00BF2666">
          <w:fldChar w:fldCharType="separate"/>
        </w:r>
        <w:r w:rsidR="00BF2666">
          <w:t>48</w:t>
        </w:r>
        <w:r w:rsidR="00BF2666">
          <w:fldChar w:fldCharType="end"/>
        </w:r>
      </w:hyperlink>
    </w:p>
    <w:p w:rsidR="00BF2666" w:rsidRDefault="001D64F1">
      <w:pPr>
        <w:pStyle w:val="TOC3"/>
        <w:rPr>
          <w:rFonts w:eastAsiaTheme="minorEastAsia"/>
          <w:smallCaps w:val="0"/>
          <w:sz w:val="22"/>
        </w:rPr>
      </w:pPr>
      <w:hyperlink w:anchor="_Toc510016906" w:history="1">
        <w:r w:rsidR="00BF2666" w:rsidRPr="00146D9F">
          <w:rPr>
            <w:rStyle w:val="Hyperlink"/>
          </w:rPr>
          <w:t>Windows Server</w:t>
        </w:r>
        <w:r w:rsidR="00BF2666">
          <w:tab/>
        </w:r>
        <w:r w:rsidR="00BF2666">
          <w:fldChar w:fldCharType="begin"/>
        </w:r>
        <w:r w:rsidR="00BF2666">
          <w:instrText xml:space="preserve"> PAGEREF _Toc510016906 \h </w:instrText>
        </w:r>
        <w:r w:rsidR="00BF2666">
          <w:fldChar w:fldCharType="separate"/>
        </w:r>
        <w:r w:rsidR="00BF2666">
          <w:t>49</w:t>
        </w:r>
        <w:r w:rsidR="00BF2666">
          <w:fldChar w:fldCharType="end"/>
        </w:r>
      </w:hyperlink>
    </w:p>
    <w:p w:rsidR="00BF2666" w:rsidRDefault="001D64F1">
      <w:pPr>
        <w:pStyle w:val="TOC1"/>
        <w:rPr>
          <w:rFonts w:eastAsiaTheme="minorEastAsia"/>
          <w:b w:val="0"/>
          <w:caps w:val="0"/>
          <w:noProof/>
          <w:sz w:val="22"/>
          <w:szCs w:val="22"/>
        </w:rPr>
      </w:pPr>
      <w:hyperlink w:anchor="_Toc510016907" w:history="1">
        <w:r w:rsidR="00BF2666" w:rsidRPr="00146D9F">
          <w:rPr>
            <w:rStyle w:val="Hyperlink"/>
            <w:noProof/>
          </w:rPr>
          <w:t>Spletne storitve</w:t>
        </w:r>
        <w:r w:rsidR="00BF2666">
          <w:rPr>
            <w:noProof/>
          </w:rPr>
          <w:tab/>
        </w:r>
        <w:r w:rsidR="00BF2666">
          <w:rPr>
            <w:noProof/>
          </w:rPr>
          <w:fldChar w:fldCharType="begin"/>
        </w:r>
        <w:r w:rsidR="00BF2666">
          <w:rPr>
            <w:noProof/>
          </w:rPr>
          <w:instrText xml:space="preserve"> PAGEREF _Toc510016907 \h </w:instrText>
        </w:r>
        <w:r w:rsidR="00BF2666">
          <w:rPr>
            <w:noProof/>
          </w:rPr>
        </w:r>
        <w:r w:rsidR="00BF2666">
          <w:rPr>
            <w:noProof/>
          </w:rPr>
          <w:fldChar w:fldCharType="separate"/>
        </w:r>
        <w:r w:rsidR="00BF2666">
          <w:rPr>
            <w:noProof/>
          </w:rPr>
          <w:t>53</w:t>
        </w:r>
        <w:r w:rsidR="00BF2666">
          <w:rPr>
            <w:noProof/>
          </w:rPr>
          <w:fldChar w:fldCharType="end"/>
        </w:r>
      </w:hyperlink>
    </w:p>
    <w:p w:rsidR="00BF2666" w:rsidRDefault="001D64F1">
      <w:pPr>
        <w:pStyle w:val="TOC2"/>
        <w:rPr>
          <w:rFonts w:eastAsiaTheme="minorEastAsia"/>
          <w:smallCaps w:val="0"/>
          <w:sz w:val="22"/>
        </w:rPr>
      </w:pPr>
      <w:hyperlink w:anchor="_Toc510016908" w:history="1">
        <w:r w:rsidR="00BF2666" w:rsidRPr="00146D9F">
          <w:rPr>
            <w:rStyle w:val="Hyperlink"/>
          </w:rPr>
          <w:t>Razpoložljivost spletnih storitev po območjih</w:t>
        </w:r>
        <w:r w:rsidR="00BF2666">
          <w:tab/>
        </w:r>
        <w:r w:rsidR="00BF2666">
          <w:fldChar w:fldCharType="begin"/>
        </w:r>
        <w:r w:rsidR="00BF2666">
          <w:instrText xml:space="preserve"> PAGEREF _Toc510016908 \h </w:instrText>
        </w:r>
        <w:r w:rsidR="00BF2666">
          <w:fldChar w:fldCharType="separate"/>
        </w:r>
        <w:r w:rsidR="00BF2666">
          <w:t>53</w:t>
        </w:r>
        <w:r w:rsidR="00BF2666">
          <w:fldChar w:fldCharType="end"/>
        </w:r>
      </w:hyperlink>
    </w:p>
    <w:p w:rsidR="00BF2666" w:rsidRDefault="001D64F1">
      <w:pPr>
        <w:pStyle w:val="TOC2"/>
        <w:rPr>
          <w:rFonts w:eastAsiaTheme="minorEastAsia"/>
          <w:smallCaps w:val="0"/>
          <w:sz w:val="22"/>
        </w:rPr>
      </w:pPr>
      <w:hyperlink w:anchor="_Toc510016909" w:history="1">
        <w:r w:rsidR="00BF2666" w:rsidRPr="00146D9F">
          <w:rPr>
            <w:rStyle w:val="Hyperlink"/>
          </w:rPr>
          <w:t>Pravila za nakup spletnih storitev</w:t>
        </w:r>
        <w:r w:rsidR="00BF2666">
          <w:tab/>
        </w:r>
        <w:r w:rsidR="00BF2666">
          <w:fldChar w:fldCharType="begin"/>
        </w:r>
        <w:r w:rsidR="00BF2666">
          <w:instrText xml:space="preserve"> PAGEREF _Toc510016909 \h </w:instrText>
        </w:r>
        <w:r w:rsidR="00BF2666">
          <w:fldChar w:fldCharType="separate"/>
        </w:r>
        <w:r w:rsidR="00BF2666">
          <w:t>53</w:t>
        </w:r>
        <w:r w:rsidR="00BF2666">
          <w:fldChar w:fldCharType="end"/>
        </w:r>
      </w:hyperlink>
    </w:p>
    <w:p w:rsidR="00BF2666" w:rsidRDefault="001D64F1">
      <w:pPr>
        <w:pStyle w:val="TOC2"/>
        <w:rPr>
          <w:rFonts w:eastAsiaTheme="minorEastAsia"/>
          <w:smallCaps w:val="0"/>
          <w:sz w:val="22"/>
        </w:rPr>
      </w:pPr>
      <w:hyperlink w:anchor="_Toc510016910" w:history="1">
        <w:r w:rsidR="00BF2666" w:rsidRPr="00146D9F">
          <w:rPr>
            <w:rStyle w:val="Hyperlink"/>
          </w:rPr>
          <w:t>Podaljšanje spletnih storitev</w:t>
        </w:r>
        <w:r w:rsidR="00BF2666">
          <w:tab/>
        </w:r>
        <w:r w:rsidR="00BF2666">
          <w:fldChar w:fldCharType="begin"/>
        </w:r>
        <w:r w:rsidR="00BF2666">
          <w:instrText xml:space="preserve"> PAGEREF _Toc510016910 \h </w:instrText>
        </w:r>
        <w:r w:rsidR="00BF2666">
          <w:fldChar w:fldCharType="separate"/>
        </w:r>
        <w:r w:rsidR="00BF2666">
          <w:t>53</w:t>
        </w:r>
        <w:r w:rsidR="00BF2666">
          <w:fldChar w:fldCharType="end"/>
        </w:r>
      </w:hyperlink>
    </w:p>
    <w:p w:rsidR="00BF2666" w:rsidRDefault="001D64F1">
      <w:pPr>
        <w:pStyle w:val="TOC2"/>
        <w:rPr>
          <w:rFonts w:eastAsiaTheme="minorEastAsia"/>
          <w:smallCaps w:val="0"/>
          <w:sz w:val="22"/>
        </w:rPr>
      </w:pPr>
      <w:hyperlink w:anchor="_Toc510016911" w:history="1">
        <w:r w:rsidR="00BF2666" w:rsidRPr="00146D9F">
          <w:rPr>
            <w:rStyle w:val="Hyperlink"/>
          </w:rPr>
          <w:t>Storitve Microsoft Azure</w:t>
        </w:r>
        <w:r w:rsidR="00BF2666">
          <w:tab/>
        </w:r>
        <w:r w:rsidR="00BF2666">
          <w:fldChar w:fldCharType="begin"/>
        </w:r>
        <w:r w:rsidR="00BF2666">
          <w:instrText xml:space="preserve"> PAGEREF _Toc510016911 \h </w:instrText>
        </w:r>
        <w:r w:rsidR="00BF2666">
          <w:fldChar w:fldCharType="separate"/>
        </w:r>
        <w:r w:rsidR="00BF2666">
          <w:t>53</w:t>
        </w:r>
        <w:r w:rsidR="00BF2666">
          <w:fldChar w:fldCharType="end"/>
        </w:r>
      </w:hyperlink>
    </w:p>
    <w:p w:rsidR="00BF2666" w:rsidRDefault="001D64F1">
      <w:pPr>
        <w:pStyle w:val="TOC3"/>
        <w:rPr>
          <w:rFonts w:eastAsiaTheme="minorEastAsia"/>
          <w:smallCaps w:val="0"/>
          <w:sz w:val="22"/>
        </w:rPr>
      </w:pPr>
      <w:hyperlink w:anchor="_Toc510016912" w:history="1">
        <w:r w:rsidR="00BF2666" w:rsidRPr="00146D9F">
          <w:rPr>
            <w:rStyle w:val="Hyperlink"/>
          </w:rPr>
          <w:t>Storitve Microsoft Azure</w:t>
        </w:r>
        <w:r w:rsidR="00BF2666">
          <w:tab/>
        </w:r>
        <w:r w:rsidR="00BF2666">
          <w:fldChar w:fldCharType="begin"/>
        </w:r>
        <w:r w:rsidR="00BF2666">
          <w:instrText xml:space="preserve"> PAGEREF _Toc510016912 \h </w:instrText>
        </w:r>
        <w:r w:rsidR="00BF2666">
          <w:fldChar w:fldCharType="separate"/>
        </w:r>
        <w:r w:rsidR="00BF2666">
          <w:t>55</w:t>
        </w:r>
        <w:r w:rsidR="00BF2666">
          <w:fldChar w:fldCharType="end"/>
        </w:r>
      </w:hyperlink>
    </w:p>
    <w:p w:rsidR="00BF2666" w:rsidRDefault="001D64F1">
      <w:pPr>
        <w:pStyle w:val="TOC3"/>
        <w:rPr>
          <w:rFonts w:eastAsiaTheme="minorEastAsia"/>
          <w:smallCaps w:val="0"/>
          <w:sz w:val="22"/>
        </w:rPr>
      </w:pPr>
      <w:hyperlink w:anchor="_Toc510016913" w:history="1">
        <w:r w:rsidR="00BF2666" w:rsidRPr="00146D9F">
          <w:rPr>
            <w:rStyle w:val="Hyperlink"/>
          </w:rPr>
          <w:t>Paketi za infrastrukturo za Microsoft Azure</w:t>
        </w:r>
        <w:r w:rsidR="00BF2666">
          <w:tab/>
        </w:r>
        <w:r w:rsidR="00BF2666">
          <w:fldChar w:fldCharType="begin"/>
        </w:r>
        <w:r w:rsidR="00BF2666">
          <w:instrText xml:space="preserve"> PAGEREF _Toc510016913 \h </w:instrText>
        </w:r>
        <w:r w:rsidR="00BF2666">
          <w:fldChar w:fldCharType="separate"/>
        </w:r>
        <w:r w:rsidR="00BF2666">
          <w:t>56</w:t>
        </w:r>
        <w:r w:rsidR="00BF2666">
          <w:fldChar w:fldCharType="end"/>
        </w:r>
      </w:hyperlink>
    </w:p>
    <w:p w:rsidR="00BF2666" w:rsidRDefault="001D64F1">
      <w:pPr>
        <w:pStyle w:val="TOC3"/>
        <w:rPr>
          <w:rFonts w:eastAsiaTheme="minorEastAsia"/>
          <w:smallCaps w:val="0"/>
          <w:sz w:val="22"/>
        </w:rPr>
      </w:pPr>
      <w:hyperlink w:anchor="_Toc510016914" w:history="1">
        <w:r w:rsidR="00BF2666" w:rsidRPr="00146D9F">
          <w:rPr>
            <w:rStyle w:val="Hyperlink"/>
          </w:rPr>
          <w:t>Paketi za podporo za Microsoft Azure</w:t>
        </w:r>
        <w:r w:rsidR="00BF2666">
          <w:tab/>
        </w:r>
        <w:r w:rsidR="00BF2666">
          <w:fldChar w:fldCharType="begin"/>
        </w:r>
        <w:r w:rsidR="00BF2666">
          <w:instrText xml:space="preserve"> PAGEREF _Toc510016914 \h </w:instrText>
        </w:r>
        <w:r w:rsidR="00BF2666">
          <w:fldChar w:fldCharType="separate"/>
        </w:r>
        <w:r w:rsidR="00BF2666">
          <w:t>57</w:t>
        </w:r>
        <w:r w:rsidR="00BF2666">
          <w:fldChar w:fldCharType="end"/>
        </w:r>
      </w:hyperlink>
    </w:p>
    <w:p w:rsidR="00BF2666" w:rsidRDefault="001D64F1">
      <w:pPr>
        <w:pStyle w:val="TOC3"/>
        <w:rPr>
          <w:rFonts w:eastAsiaTheme="minorEastAsia"/>
          <w:smallCaps w:val="0"/>
          <w:sz w:val="22"/>
        </w:rPr>
      </w:pPr>
      <w:hyperlink w:anchor="_Toc510016915" w:history="1">
        <w:r w:rsidR="00BF2666" w:rsidRPr="00146D9F">
          <w:rPr>
            <w:rStyle w:val="Hyperlink"/>
          </w:rPr>
          <w:t>Uporabniški paketi za Microsoft Azure</w:t>
        </w:r>
        <w:r w:rsidR="00BF2666">
          <w:tab/>
        </w:r>
        <w:r w:rsidR="00BF2666">
          <w:fldChar w:fldCharType="begin"/>
        </w:r>
        <w:r w:rsidR="00BF2666">
          <w:instrText xml:space="preserve"> PAGEREF _Toc510016915 \h </w:instrText>
        </w:r>
        <w:r w:rsidR="00BF2666">
          <w:fldChar w:fldCharType="separate"/>
        </w:r>
        <w:r w:rsidR="00BF2666">
          <w:t>57</w:t>
        </w:r>
        <w:r w:rsidR="00BF2666">
          <w:fldChar w:fldCharType="end"/>
        </w:r>
      </w:hyperlink>
    </w:p>
    <w:p w:rsidR="00BF2666" w:rsidRDefault="001D64F1">
      <w:pPr>
        <w:pStyle w:val="TOC2"/>
        <w:rPr>
          <w:rFonts w:eastAsiaTheme="minorEastAsia"/>
          <w:smallCaps w:val="0"/>
          <w:sz w:val="22"/>
        </w:rPr>
      </w:pPr>
      <w:hyperlink w:anchor="_Toc510016916" w:history="1">
        <w:r w:rsidR="00BF2666" w:rsidRPr="00146D9F">
          <w:rPr>
            <w:rStyle w:val="Hyperlink"/>
          </w:rPr>
          <w:t>Microsoft 365</w:t>
        </w:r>
        <w:r w:rsidR="00BF2666">
          <w:tab/>
        </w:r>
        <w:r w:rsidR="00BF2666">
          <w:fldChar w:fldCharType="begin"/>
        </w:r>
        <w:r w:rsidR="00BF2666">
          <w:instrText xml:space="preserve"> PAGEREF _Toc510016916 \h </w:instrText>
        </w:r>
        <w:r w:rsidR="00BF2666">
          <w:fldChar w:fldCharType="separate"/>
        </w:r>
        <w:r w:rsidR="00BF2666">
          <w:t>58</w:t>
        </w:r>
        <w:r w:rsidR="00BF2666">
          <w:fldChar w:fldCharType="end"/>
        </w:r>
      </w:hyperlink>
    </w:p>
    <w:p w:rsidR="00BF2666" w:rsidRDefault="001D64F1">
      <w:pPr>
        <w:pStyle w:val="TOC2"/>
        <w:rPr>
          <w:rFonts w:eastAsiaTheme="minorEastAsia"/>
          <w:smallCaps w:val="0"/>
          <w:sz w:val="22"/>
        </w:rPr>
      </w:pPr>
      <w:hyperlink w:anchor="_Toc510016917" w:history="1">
        <w:r w:rsidR="00BF2666" w:rsidRPr="00146D9F">
          <w:rPr>
            <w:rStyle w:val="Hyperlink"/>
          </w:rPr>
          <w:t>Enterprise Mobility + Security</w:t>
        </w:r>
        <w:r w:rsidR="00BF2666">
          <w:tab/>
        </w:r>
        <w:r w:rsidR="00BF2666">
          <w:fldChar w:fldCharType="begin"/>
        </w:r>
        <w:r w:rsidR="00BF2666">
          <w:instrText xml:space="preserve"> PAGEREF _Toc510016917 \h </w:instrText>
        </w:r>
        <w:r w:rsidR="00BF2666">
          <w:fldChar w:fldCharType="separate"/>
        </w:r>
        <w:r w:rsidR="00BF2666">
          <w:t>60</w:t>
        </w:r>
        <w:r w:rsidR="00BF2666">
          <w:fldChar w:fldCharType="end"/>
        </w:r>
      </w:hyperlink>
    </w:p>
    <w:p w:rsidR="00BF2666" w:rsidRDefault="001D64F1">
      <w:pPr>
        <w:pStyle w:val="TOC2"/>
        <w:rPr>
          <w:rFonts w:eastAsiaTheme="minorEastAsia"/>
          <w:smallCaps w:val="0"/>
          <w:sz w:val="22"/>
        </w:rPr>
      </w:pPr>
      <w:hyperlink w:anchor="_Toc510016918" w:history="1">
        <w:r w:rsidR="00BF2666" w:rsidRPr="00146D9F">
          <w:rPr>
            <w:rStyle w:val="Hyperlink"/>
          </w:rPr>
          <w:t>Microsoft Dynamics 365 Services</w:t>
        </w:r>
        <w:r w:rsidR="00BF2666">
          <w:tab/>
        </w:r>
        <w:r w:rsidR="00BF2666">
          <w:fldChar w:fldCharType="begin"/>
        </w:r>
        <w:r w:rsidR="00BF2666">
          <w:instrText xml:space="preserve"> PAGEREF _Toc510016918 \h </w:instrText>
        </w:r>
        <w:r w:rsidR="00BF2666">
          <w:fldChar w:fldCharType="separate"/>
        </w:r>
        <w:r w:rsidR="00BF2666">
          <w:t>61</w:t>
        </w:r>
        <w:r w:rsidR="00BF2666">
          <w:fldChar w:fldCharType="end"/>
        </w:r>
      </w:hyperlink>
    </w:p>
    <w:p w:rsidR="00BF2666" w:rsidRDefault="001D64F1">
      <w:pPr>
        <w:pStyle w:val="TOC2"/>
        <w:rPr>
          <w:rFonts w:eastAsiaTheme="minorEastAsia"/>
          <w:smallCaps w:val="0"/>
          <w:sz w:val="22"/>
        </w:rPr>
      </w:pPr>
      <w:hyperlink w:anchor="_Toc510016919" w:history="1">
        <w:r w:rsidR="00BF2666" w:rsidRPr="00146D9F">
          <w:rPr>
            <w:rStyle w:val="Hyperlink"/>
          </w:rPr>
          <w:t>Storitve Office 365</w:t>
        </w:r>
        <w:r w:rsidR="00BF2666">
          <w:tab/>
        </w:r>
        <w:r w:rsidR="00BF2666">
          <w:fldChar w:fldCharType="begin"/>
        </w:r>
        <w:r w:rsidR="00BF2666">
          <w:instrText xml:space="preserve"> PAGEREF _Toc510016919 \h </w:instrText>
        </w:r>
        <w:r w:rsidR="00BF2666">
          <w:fldChar w:fldCharType="separate"/>
        </w:r>
        <w:r w:rsidR="00BF2666">
          <w:t>64</w:t>
        </w:r>
        <w:r w:rsidR="00BF2666">
          <w:fldChar w:fldCharType="end"/>
        </w:r>
      </w:hyperlink>
    </w:p>
    <w:p w:rsidR="00BF2666" w:rsidRDefault="001D64F1">
      <w:pPr>
        <w:pStyle w:val="TOC3"/>
        <w:rPr>
          <w:rFonts w:eastAsiaTheme="minorEastAsia"/>
          <w:smallCaps w:val="0"/>
          <w:sz w:val="22"/>
        </w:rPr>
      </w:pPr>
      <w:hyperlink w:anchor="_Toc510016920" w:history="1">
        <w:r w:rsidR="00BF2666" w:rsidRPr="00146D9F">
          <w:rPr>
            <w:rStyle w:val="Hyperlink"/>
          </w:rPr>
          <w:t>Programi storitve Office 365</w:t>
        </w:r>
        <w:r w:rsidR="00BF2666">
          <w:tab/>
        </w:r>
        <w:r w:rsidR="00BF2666">
          <w:fldChar w:fldCharType="begin"/>
        </w:r>
        <w:r w:rsidR="00BF2666">
          <w:instrText xml:space="preserve"> PAGEREF _Toc510016920 \h </w:instrText>
        </w:r>
        <w:r w:rsidR="00BF2666">
          <w:fldChar w:fldCharType="separate"/>
        </w:r>
        <w:r w:rsidR="00BF2666">
          <w:t>64</w:t>
        </w:r>
        <w:r w:rsidR="00BF2666">
          <w:fldChar w:fldCharType="end"/>
        </w:r>
      </w:hyperlink>
    </w:p>
    <w:p w:rsidR="00BF2666" w:rsidRDefault="001D64F1">
      <w:pPr>
        <w:pStyle w:val="TOC3"/>
        <w:rPr>
          <w:rFonts w:eastAsiaTheme="minorEastAsia"/>
          <w:smallCaps w:val="0"/>
          <w:sz w:val="22"/>
        </w:rPr>
      </w:pPr>
      <w:hyperlink w:anchor="_Toc510016921" w:history="1">
        <w:r w:rsidR="00BF2666" w:rsidRPr="00146D9F">
          <w:rPr>
            <w:rStyle w:val="Hyperlink"/>
          </w:rPr>
          <w:t>Zbirke Office 365</w:t>
        </w:r>
        <w:r w:rsidR="00BF2666">
          <w:tab/>
        </w:r>
        <w:r w:rsidR="00BF2666">
          <w:fldChar w:fldCharType="begin"/>
        </w:r>
        <w:r w:rsidR="00BF2666">
          <w:instrText xml:space="preserve"> PAGEREF _Toc510016921 \h </w:instrText>
        </w:r>
        <w:r w:rsidR="00BF2666">
          <w:fldChar w:fldCharType="separate"/>
        </w:r>
        <w:r w:rsidR="00BF2666">
          <w:t>65</w:t>
        </w:r>
        <w:r w:rsidR="00BF2666">
          <w:fldChar w:fldCharType="end"/>
        </w:r>
      </w:hyperlink>
    </w:p>
    <w:p w:rsidR="00BF2666" w:rsidRDefault="001D64F1">
      <w:pPr>
        <w:pStyle w:val="TOC3"/>
        <w:rPr>
          <w:rFonts w:eastAsiaTheme="minorEastAsia"/>
          <w:smallCaps w:val="0"/>
          <w:sz w:val="22"/>
        </w:rPr>
      </w:pPr>
      <w:hyperlink w:anchor="_Toc510016922" w:history="1">
        <w:r w:rsidR="00BF2666" w:rsidRPr="00146D9F">
          <w:rPr>
            <w:rStyle w:val="Hyperlink"/>
          </w:rPr>
          <w:t>Office 365 Cloud App Security</w:t>
        </w:r>
        <w:r w:rsidR="00BF2666">
          <w:tab/>
        </w:r>
        <w:r w:rsidR="00BF2666">
          <w:fldChar w:fldCharType="begin"/>
        </w:r>
        <w:r w:rsidR="00BF2666">
          <w:instrText xml:space="preserve"> PAGEREF _Toc510016922 \h </w:instrText>
        </w:r>
        <w:r w:rsidR="00BF2666">
          <w:fldChar w:fldCharType="separate"/>
        </w:r>
        <w:r w:rsidR="00BF2666">
          <w:t>67</w:t>
        </w:r>
        <w:r w:rsidR="00BF2666">
          <w:fldChar w:fldCharType="end"/>
        </w:r>
      </w:hyperlink>
    </w:p>
    <w:p w:rsidR="00BF2666" w:rsidRDefault="001D64F1">
      <w:pPr>
        <w:pStyle w:val="TOC3"/>
        <w:rPr>
          <w:rFonts w:eastAsiaTheme="minorEastAsia"/>
          <w:smallCaps w:val="0"/>
          <w:sz w:val="22"/>
        </w:rPr>
      </w:pPr>
      <w:hyperlink w:anchor="_Toc510016923" w:history="1">
        <w:r w:rsidR="00BF2666" w:rsidRPr="00146D9F">
          <w:rPr>
            <w:rStyle w:val="Hyperlink"/>
          </w:rPr>
          <w:t>Microsoft MyAnalytics</w:t>
        </w:r>
        <w:r w:rsidR="00BF2666">
          <w:tab/>
        </w:r>
        <w:r w:rsidR="00BF2666">
          <w:fldChar w:fldCharType="begin"/>
        </w:r>
        <w:r w:rsidR="00BF2666">
          <w:instrText xml:space="preserve"> PAGEREF _Toc510016923 \h </w:instrText>
        </w:r>
        <w:r w:rsidR="00BF2666">
          <w:fldChar w:fldCharType="separate"/>
        </w:r>
        <w:r w:rsidR="00BF2666">
          <w:t>67</w:t>
        </w:r>
        <w:r w:rsidR="00BF2666">
          <w:fldChar w:fldCharType="end"/>
        </w:r>
      </w:hyperlink>
    </w:p>
    <w:p w:rsidR="00BF2666" w:rsidRDefault="001D64F1">
      <w:pPr>
        <w:pStyle w:val="TOC3"/>
        <w:rPr>
          <w:rFonts w:eastAsiaTheme="minorEastAsia"/>
          <w:smallCaps w:val="0"/>
          <w:sz w:val="22"/>
        </w:rPr>
      </w:pPr>
      <w:hyperlink w:anchor="_Toc510016924" w:history="1">
        <w:r w:rsidR="00BF2666" w:rsidRPr="00146D9F">
          <w:rPr>
            <w:rStyle w:val="Hyperlink"/>
          </w:rPr>
          <w:t>Office 365 Advanced Compliance</w:t>
        </w:r>
        <w:r w:rsidR="00BF2666">
          <w:tab/>
        </w:r>
        <w:r w:rsidR="00BF2666">
          <w:fldChar w:fldCharType="begin"/>
        </w:r>
        <w:r w:rsidR="00BF2666">
          <w:instrText xml:space="preserve"> PAGEREF _Toc510016924 \h </w:instrText>
        </w:r>
        <w:r w:rsidR="00BF2666">
          <w:fldChar w:fldCharType="separate"/>
        </w:r>
        <w:r w:rsidR="00BF2666">
          <w:t>67</w:t>
        </w:r>
        <w:r w:rsidR="00BF2666">
          <w:fldChar w:fldCharType="end"/>
        </w:r>
      </w:hyperlink>
    </w:p>
    <w:p w:rsidR="00BF2666" w:rsidRDefault="001D64F1">
      <w:pPr>
        <w:pStyle w:val="TOC3"/>
        <w:rPr>
          <w:rFonts w:eastAsiaTheme="minorEastAsia"/>
          <w:smallCaps w:val="0"/>
          <w:sz w:val="22"/>
        </w:rPr>
      </w:pPr>
      <w:hyperlink w:anchor="_Toc510016925" w:history="1">
        <w:r w:rsidR="00BF2666" w:rsidRPr="00146D9F">
          <w:rPr>
            <w:rStyle w:val="Hyperlink"/>
          </w:rPr>
          <w:t>Exchange Online</w:t>
        </w:r>
        <w:r w:rsidR="00BF2666">
          <w:tab/>
        </w:r>
        <w:r w:rsidR="00BF2666">
          <w:fldChar w:fldCharType="begin"/>
        </w:r>
        <w:r w:rsidR="00BF2666">
          <w:instrText xml:space="preserve"> PAGEREF _Toc510016925 \h </w:instrText>
        </w:r>
        <w:r w:rsidR="00BF2666">
          <w:fldChar w:fldCharType="separate"/>
        </w:r>
        <w:r w:rsidR="00BF2666">
          <w:t>68</w:t>
        </w:r>
        <w:r w:rsidR="00BF2666">
          <w:fldChar w:fldCharType="end"/>
        </w:r>
      </w:hyperlink>
    </w:p>
    <w:p w:rsidR="00BF2666" w:rsidRDefault="001D64F1">
      <w:pPr>
        <w:pStyle w:val="TOC3"/>
        <w:rPr>
          <w:rFonts w:eastAsiaTheme="minorEastAsia"/>
          <w:smallCaps w:val="0"/>
          <w:sz w:val="22"/>
        </w:rPr>
      </w:pPr>
      <w:hyperlink w:anchor="_Toc510016926" w:history="1">
        <w:r w:rsidR="00BF2666" w:rsidRPr="00146D9F">
          <w:rPr>
            <w:rStyle w:val="Hyperlink"/>
          </w:rPr>
          <w:t>OneDrive za podjetja,</w:t>
        </w:r>
        <w:r w:rsidR="00BF2666">
          <w:tab/>
        </w:r>
        <w:r w:rsidR="00BF2666">
          <w:fldChar w:fldCharType="begin"/>
        </w:r>
        <w:r w:rsidR="00BF2666">
          <w:instrText xml:space="preserve"> PAGEREF _Toc510016926 \h </w:instrText>
        </w:r>
        <w:r w:rsidR="00BF2666">
          <w:fldChar w:fldCharType="separate"/>
        </w:r>
        <w:r w:rsidR="00BF2666">
          <w:t>68</w:t>
        </w:r>
        <w:r w:rsidR="00BF2666">
          <w:fldChar w:fldCharType="end"/>
        </w:r>
      </w:hyperlink>
    </w:p>
    <w:p w:rsidR="00BF2666" w:rsidRDefault="001D64F1">
      <w:pPr>
        <w:pStyle w:val="TOC3"/>
        <w:rPr>
          <w:rFonts w:eastAsiaTheme="minorEastAsia"/>
          <w:smallCaps w:val="0"/>
          <w:sz w:val="22"/>
        </w:rPr>
      </w:pPr>
      <w:hyperlink w:anchor="_Toc510016927" w:history="1">
        <w:r w:rsidR="00BF2666" w:rsidRPr="00146D9F">
          <w:rPr>
            <w:rStyle w:val="Hyperlink"/>
          </w:rPr>
          <w:t>Project Online</w:t>
        </w:r>
        <w:r w:rsidR="00BF2666">
          <w:tab/>
        </w:r>
        <w:r w:rsidR="00BF2666">
          <w:fldChar w:fldCharType="begin"/>
        </w:r>
        <w:r w:rsidR="00BF2666">
          <w:instrText xml:space="preserve"> PAGEREF _Toc510016927 \h </w:instrText>
        </w:r>
        <w:r w:rsidR="00BF2666">
          <w:fldChar w:fldCharType="separate"/>
        </w:r>
        <w:r w:rsidR="00BF2666">
          <w:t>68</w:t>
        </w:r>
        <w:r w:rsidR="00BF2666">
          <w:fldChar w:fldCharType="end"/>
        </w:r>
      </w:hyperlink>
    </w:p>
    <w:p w:rsidR="00BF2666" w:rsidRDefault="001D64F1">
      <w:pPr>
        <w:pStyle w:val="TOC3"/>
        <w:rPr>
          <w:rFonts w:eastAsiaTheme="minorEastAsia"/>
          <w:smallCaps w:val="0"/>
          <w:sz w:val="22"/>
        </w:rPr>
      </w:pPr>
      <w:hyperlink w:anchor="_Toc510016928" w:history="1">
        <w:r w:rsidR="00BF2666" w:rsidRPr="00146D9F">
          <w:rPr>
            <w:rStyle w:val="Hyperlink"/>
          </w:rPr>
          <w:t>SharePoint Online</w:t>
        </w:r>
        <w:r w:rsidR="00BF2666">
          <w:tab/>
        </w:r>
        <w:r w:rsidR="00BF2666">
          <w:fldChar w:fldCharType="begin"/>
        </w:r>
        <w:r w:rsidR="00BF2666">
          <w:instrText xml:space="preserve"> PAGEREF _Toc510016928 \h </w:instrText>
        </w:r>
        <w:r w:rsidR="00BF2666">
          <w:fldChar w:fldCharType="separate"/>
        </w:r>
        <w:r w:rsidR="00BF2666">
          <w:t>69</w:t>
        </w:r>
        <w:r w:rsidR="00BF2666">
          <w:fldChar w:fldCharType="end"/>
        </w:r>
      </w:hyperlink>
    </w:p>
    <w:p w:rsidR="00BF2666" w:rsidRDefault="001D64F1">
      <w:pPr>
        <w:pStyle w:val="TOC3"/>
        <w:rPr>
          <w:rFonts w:eastAsiaTheme="minorEastAsia"/>
          <w:smallCaps w:val="0"/>
          <w:sz w:val="22"/>
        </w:rPr>
      </w:pPr>
      <w:hyperlink w:anchor="_Toc510016929" w:history="1">
        <w:r w:rsidR="00BF2666" w:rsidRPr="00146D9F">
          <w:rPr>
            <w:rStyle w:val="Hyperlink"/>
          </w:rPr>
          <w:t>Skype za podjetja Online</w:t>
        </w:r>
        <w:r w:rsidR="00BF2666">
          <w:tab/>
        </w:r>
        <w:r w:rsidR="00BF2666">
          <w:fldChar w:fldCharType="begin"/>
        </w:r>
        <w:r w:rsidR="00BF2666">
          <w:instrText xml:space="preserve"> PAGEREF _Toc510016929 \h </w:instrText>
        </w:r>
        <w:r w:rsidR="00BF2666">
          <w:fldChar w:fldCharType="separate"/>
        </w:r>
        <w:r w:rsidR="00BF2666">
          <w:t>70</w:t>
        </w:r>
        <w:r w:rsidR="00BF2666">
          <w:fldChar w:fldCharType="end"/>
        </w:r>
      </w:hyperlink>
    </w:p>
    <w:p w:rsidR="00BF2666" w:rsidRDefault="001D64F1">
      <w:pPr>
        <w:pStyle w:val="TOC3"/>
        <w:rPr>
          <w:rFonts w:eastAsiaTheme="minorEastAsia"/>
          <w:smallCaps w:val="0"/>
          <w:sz w:val="22"/>
        </w:rPr>
      </w:pPr>
      <w:hyperlink w:anchor="_Toc510016930" w:history="1">
        <w:r w:rsidR="00BF2666" w:rsidRPr="00146D9F">
          <w:rPr>
            <w:rStyle w:val="Hyperlink"/>
          </w:rPr>
          <w:t>Workplace Analytics</w:t>
        </w:r>
        <w:r w:rsidR="00BF2666">
          <w:tab/>
        </w:r>
        <w:r w:rsidR="00BF2666">
          <w:fldChar w:fldCharType="begin"/>
        </w:r>
        <w:r w:rsidR="00BF2666">
          <w:instrText xml:space="preserve"> PAGEREF _Toc510016930 \h </w:instrText>
        </w:r>
        <w:r w:rsidR="00BF2666">
          <w:fldChar w:fldCharType="separate"/>
        </w:r>
        <w:r w:rsidR="00BF2666">
          <w:t>70</w:t>
        </w:r>
        <w:r w:rsidR="00BF2666">
          <w:fldChar w:fldCharType="end"/>
        </w:r>
      </w:hyperlink>
    </w:p>
    <w:p w:rsidR="00BF2666" w:rsidRDefault="001D64F1">
      <w:pPr>
        <w:pStyle w:val="TOC2"/>
        <w:rPr>
          <w:rFonts w:eastAsiaTheme="minorEastAsia"/>
          <w:smallCaps w:val="0"/>
          <w:sz w:val="22"/>
        </w:rPr>
      </w:pPr>
      <w:hyperlink w:anchor="_Toc510016931" w:history="1">
        <w:r w:rsidR="00BF2666" w:rsidRPr="00146D9F">
          <w:rPr>
            <w:rStyle w:val="Hyperlink"/>
          </w:rPr>
          <w:t>Druge spletne storitve</w:t>
        </w:r>
        <w:r w:rsidR="00BF2666">
          <w:tab/>
        </w:r>
        <w:r w:rsidR="00BF2666">
          <w:fldChar w:fldCharType="begin"/>
        </w:r>
        <w:r w:rsidR="00BF2666">
          <w:instrText xml:space="preserve"> PAGEREF _Toc510016931 \h </w:instrText>
        </w:r>
        <w:r w:rsidR="00BF2666">
          <w:fldChar w:fldCharType="separate"/>
        </w:r>
        <w:r w:rsidR="00BF2666">
          <w:t>71</w:t>
        </w:r>
        <w:r w:rsidR="00BF2666">
          <w:fldChar w:fldCharType="end"/>
        </w:r>
      </w:hyperlink>
    </w:p>
    <w:p w:rsidR="00BF2666" w:rsidRDefault="001D64F1">
      <w:pPr>
        <w:pStyle w:val="TOC3"/>
        <w:rPr>
          <w:rFonts w:eastAsiaTheme="minorEastAsia"/>
          <w:smallCaps w:val="0"/>
          <w:sz w:val="22"/>
        </w:rPr>
      </w:pPr>
      <w:hyperlink w:anchor="_Toc510016932" w:history="1">
        <w:r w:rsidR="00BF2666" w:rsidRPr="00146D9F">
          <w:rPr>
            <w:rStyle w:val="Hyperlink"/>
          </w:rPr>
          <w:t>Zemljevidi Bing</w:t>
        </w:r>
        <w:r w:rsidR="00BF2666">
          <w:tab/>
        </w:r>
        <w:r w:rsidR="00BF2666">
          <w:fldChar w:fldCharType="begin"/>
        </w:r>
        <w:r w:rsidR="00BF2666">
          <w:instrText xml:space="preserve"> PAGEREF _Toc510016932 \h </w:instrText>
        </w:r>
        <w:r w:rsidR="00BF2666">
          <w:fldChar w:fldCharType="separate"/>
        </w:r>
        <w:r w:rsidR="00BF2666">
          <w:t>71</w:t>
        </w:r>
        <w:r w:rsidR="00BF2666">
          <w:fldChar w:fldCharType="end"/>
        </w:r>
      </w:hyperlink>
    </w:p>
    <w:p w:rsidR="00BF2666" w:rsidRDefault="001D64F1">
      <w:pPr>
        <w:pStyle w:val="TOC3"/>
        <w:rPr>
          <w:rFonts w:eastAsiaTheme="minorEastAsia"/>
          <w:smallCaps w:val="0"/>
          <w:sz w:val="22"/>
        </w:rPr>
      </w:pPr>
      <w:hyperlink w:anchor="_Toc510016933" w:history="1">
        <w:r w:rsidR="00BF2666" w:rsidRPr="00146D9F">
          <w:rPr>
            <w:rStyle w:val="Hyperlink"/>
          </w:rPr>
          <w:t>Business Application Platform</w:t>
        </w:r>
        <w:r w:rsidR="00BF2666">
          <w:tab/>
        </w:r>
        <w:r w:rsidR="00BF2666">
          <w:fldChar w:fldCharType="begin"/>
        </w:r>
        <w:r w:rsidR="00BF2666">
          <w:instrText xml:space="preserve"> PAGEREF _Toc510016933 \h </w:instrText>
        </w:r>
        <w:r w:rsidR="00BF2666">
          <w:fldChar w:fldCharType="separate"/>
        </w:r>
        <w:r w:rsidR="00BF2666">
          <w:t>71</w:t>
        </w:r>
        <w:r w:rsidR="00BF2666">
          <w:fldChar w:fldCharType="end"/>
        </w:r>
      </w:hyperlink>
    </w:p>
    <w:p w:rsidR="00BF2666" w:rsidRDefault="001D64F1">
      <w:pPr>
        <w:pStyle w:val="TOC3"/>
        <w:rPr>
          <w:rFonts w:eastAsiaTheme="minorEastAsia"/>
          <w:smallCaps w:val="0"/>
          <w:sz w:val="22"/>
        </w:rPr>
      </w:pPr>
      <w:hyperlink w:anchor="_Toc510016934" w:history="1">
        <w:r w:rsidR="00BF2666" w:rsidRPr="00146D9F">
          <w:rPr>
            <w:rStyle w:val="Hyperlink"/>
          </w:rPr>
          <w:t>Microsoft Kaizala Pro</w:t>
        </w:r>
        <w:r w:rsidR="00BF2666">
          <w:tab/>
        </w:r>
        <w:r w:rsidR="00BF2666">
          <w:fldChar w:fldCharType="begin"/>
        </w:r>
        <w:r w:rsidR="00BF2666">
          <w:instrText xml:space="preserve"> PAGEREF _Toc510016934 \h </w:instrText>
        </w:r>
        <w:r w:rsidR="00BF2666">
          <w:fldChar w:fldCharType="separate"/>
        </w:r>
        <w:r w:rsidR="00BF2666">
          <w:t>72</w:t>
        </w:r>
        <w:r w:rsidR="00BF2666">
          <w:fldChar w:fldCharType="end"/>
        </w:r>
      </w:hyperlink>
    </w:p>
    <w:p w:rsidR="00BF2666" w:rsidRDefault="001D64F1">
      <w:pPr>
        <w:pStyle w:val="TOC3"/>
        <w:rPr>
          <w:rFonts w:eastAsiaTheme="minorEastAsia"/>
          <w:smallCaps w:val="0"/>
          <w:sz w:val="22"/>
        </w:rPr>
      </w:pPr>
      <w:hyperlink w:anchor="_Toc510016935" w:history="1">
        <w:r w:rsidR="00BF2666" w:rsidRPr="00146D9F">
          <w:rPr>
            <w:rStyle w:val="Hyperlink"/>
          </w:rPr>
          <w:t>Microsoft Cloud App Security</w:t>
        </w:r>
        <w:r w:rsidR="00BF2666">
          <w:tab/>
        </w:r>
        <w:r w:rsidR="00BF2666">
          <w:fldChar w:fldCharType="begin"/>
        </w:r>
        <w:r w:rsidR="00BF2666">
          <w:instrText xml:space="preserve"> PAGEREF _Toc510016935 \h </w:instrText>
        </w:r>
        <w:r w:rsidR="00BF2666">
          <w:fldChar w:fldCharType="separate"/>
        </w:r>
        <w:r w:rsidR="00BF2666">
          <w:t>73</w:t>
        </w:r>
        <w:r w:rsidR="00BF2666">
          <w:fldChar w:fldCharType="end"/>
        </w:r>
      </w:hyperlink>
    </w:p>
    <w:p w:rsidR="00BF2666" w:rsidRDefault="001D64F1">
      <w:pPr>
        <w:pStyle w:val="TOC3"/>
        <w:rPr>
          <w:rFonts w:eastAsiaTheme="minorEastAsia"/>
          <w:smallCaps w:val="0"/>
          <w:sz w:val="22"/>
        </w:rPr>
      </w:pPr>
      <w:hyperlink w:anchor="_Toc510016936" w:history="1">
        <w:r w:rsidR="00BF2666" w:rsidRPr="00146D9F">
          <w:rPr>
            <w:rStyle w:val="Hyperlink"/>
          </w:rPr>
          <w:t>Microsoft Intune</w:t>
        </w:r>
        <w:r w:rsidR="00BF2666">
          <w:tab/>
        </w:r>
        <w:r w:rsidR="00BF2666">
          <w:fldChar w:fldCharType="begin"/>
        </w:r>
        <w:r w:rsidR="00BF2666">
          <w:instrText xml:space="preserve"> PAGEREF _Toc510016936 \h </w:instrText>
        </w:r>
        <w:r w:rsidR="00BF2666">
          <w:fldChar w:fldCharType="separate"/>
        </w:r>
        <w:r w:rsidR="00BF2666">
          <w:t>73</w:t>
        </w:r>
        <w:r w:rsidR="00BF2666">
          <w:fldChar w:fldCharType="end"/>
        </w:r>
      </w:hyperlink>
    </w:p>
    <w:p w:rsidR="00BF2666" w:rsidRDefault="001D64F1">
      <w:pPr>
        <w:pStyle w:val="TOC3"/>
        <w:rPr>
          <w:rFonts w:eastAsiaTheme="minorEastAsia"/>
          <w:smallCaps w:val="0"/>
          <w:sz w:val="22"/>
        </w:rPr>
      </w:pPr>
      <w:hyperlink w:anchor="_Toc510016937" w:history="1">
        <w:r w:rsidR="00BF2666" w:rsidRPr="00146D9F">
          <w:rPr>
            <w:rStyle w:val="Hyperlink"/>
          </w:rPr>
          <w:t>Microsoft Learning</w:t>
        </w:r>
        <w:r w:rsidR="00BF2666">
          <w:tab/>
        </w:r>
        <w:r w:rsidR="00BF2666">
          <w:fldChar w:fldCharType="begin"/>
        </w:r>
        <w:r w:rsidR="00BF2666">
          <w:instrText xml:space="preserve"> PAGEREF _Toc510016937 \h </w:instrText>
        </w:r>
        <w:r w:rsidR="00BF2666">
          <w:fldChar w:fldCharType="separate"/>
        </w:r>
        <w:r w:rsidR="00BF2666">
          <w:t>73</w:t>
        </w:r>
        <w:r w:rsidR="00BF2666">
          <w:fldChar w:fldCharType="end"/>
        </w:r>
      </w:hyperlink>
    </w:p>
    <w:p w:rsidR="00BF2666" w:rsidRDefault="001D64F1">
      <w:pPr>
        <w:pStyle w:val="TOC3"/>
        <w:rPr>
          <w:rFonts w:eastAsiaTheme="minorEastAsia"/>
          <w:smallCaps w:val="0"/>
          <w:sz w:val="22"/>
        </w:rPr>
      </w:pPr>
      <w:hyperlink w:anchor="_Toc510016938" w:history="1">
        <w:r w:rsidR="00BF2666" w:rsidRPr="00146D9F">
          <w:rPr>
            <w:rStyle w:val="Hyperlink"/>
          </w:rPr>
          <w:t>Minecraft: Education Edition</w:t>
        </w:r>
        <w:r w:rsidR="00BF2666">
          <w:tab/>
        </w:r>
        <w:r w:rsidR="00BF2666">
          <w:fldChar w:fldCharType="begin"/>
        </w:r>
        <w:r w:rsidR="00BF2666">
          <w:instrText xml:space="preserve"> PAGEREF _Toc510016938 \h </w:instrText>
        </w:r>
        <w:r w:rsidR="00BF2666">
          <w:fldChar w:fldCharType="separate"/>
        </w:r>
        <w:r w:rsidR="00BF2666">
          <w:t>74</w:t>
        </w:r>
        <w:r w:rsidR="00BF2666">
          <w:fldChar w:fldCharType="end"/>
        </w:r>
      </w:hyperlink>
    </w:p>
    <w:p w:rsidR="00BF2666" w:rsidRDefault="001D64F1">
      <w:pPr>
        <w:pStyle w:val="TOC1"/>
        <w:rPr>
          <w:rFonts w:eastAsiaTheme="minorEastAsia"/>
          <w:b w:val="0"/>
          <w:caps w:val="0"/>
          <w:noProof/>
          <w:sz w:val="22"/>
          <w:szCs w:val="22"/>
        </w:rPr>
      </w:pPr>
      <w:hyperlink w:anchor="_Toc510016939" w:history="1">
        <w:r w:rsidR="00BF2666" w:rsidRPr="00146D9F">
          <w:rPr>
            <w:rStyle w:val="Hyperlink"/>
            <w:noProof/>
          </w:rPr>
          <w:t>Glosar</w:t>
        </w:r>
        <w:r w:rsidR="00BF2666">
          <w:rPr>
            <w:noProof/>
          </w:rPr>
          <w:tab/>
        </w:r>
        <w:r w:rsidR="00BF2666">
          <w:rPr>
            <w:noProof/>
          </w:rPr>
          <w:fldChar w:fldCharType="begin"/>
        </w:r>
        <w:r w:rsidR="00BF2666">
          <w:rPr>
            <w:noProof/>
          </w:rPr>
          <w:instrText xml:space="preserve"> PAGEREF _Toc510016939 \h </w:instrText>
        </w:r>
        <w:r w:rsidR="00BF2666">
          <w:rPr>
            <w:noProof/>
          </w:rPr>
        </w:r>
        <w:r w:rsidR="00BF2666">
          <w:rPr>
            <w:noProof/>
          </w:rPr>
          <w:fldChar w:fldCharType="separate"/>
        </w:r>
        <w:r w:rsidR="00BF2666">
          <w:rPr>
            <w:noProof/>
          </w:rPr>
          <w:t>75</w:t>
        </w:r>
        <w:r w:rsidR="00BF2666">
          <w:rPr>
            <w:noProof/>
          </w:rPr>
          <w:fldChar w:fldCharType="end"/>
        </w:r>
      </w:hyperlink>
    </w:p>
    <w:p w:rsidR="00BF2666" w:rsidRDefault="001D64F1">
      <w:pPr>
        <w:pStyle w:val="TOC2"/>
        <w:rPr>
          <w:rFonts w:eastAsiaTheme="minorEastAsia"/>
          <w:smallCaps w:val="0"/>
          <w:sz w:val="22"/>
        </w:rPr>
      </w:pPr>
      <w:hyperlink w:anchor="_Toc510016940" w:history="1">
        <w:r w:rsidR="00BF2666" w:rsidRPr="00146D9F">
          <w:rPr>
            <w:rStyle w:val="Hyperlink"/>
          </w:rPr>
          <w:t>Atributi</w:t>
        </w:r>
        <w:r w:rsidR="00BF2666">
          <w:tab/>
        </w:r>
        <w:r w:rsidR="00BF2666">
          <w:fldChar w:fldCharType="begin"/>
        </w:r>
        <w:r w:rsidR="00BF2666">
          <w:instrText xml:space="preserve"> PAGEREF _Toc510016940 \h </w:instrText>
        </w:r>
        <w:r w:rsidR="00BF2666">
          <w:fldChar w:fldCharType="separate"/>
        </w:r>
        <w:r w:rsidR="00BF2666">
          <w:t>75</w:t>
        </w:r>
        <w:r w:rsidR="00BF2666">
          <w:fldChar w:fldCharType="end"/>
        </w:r>
      </w:hyperlink>
    </w:p>
    <w:p w:rsidR="00BF2666" w:rsidRDefault="001D64F1">
      <w:pPr>
        <w:pStyle w:val="TOC2"/>
        <w:rPr>
          <w:rFonts w:eastAsiaTheme="minorEastAsia"/>
          <w:smallCaps w:val="0"/>
          <w:sz w:val="22"/>
        </w:rPr>
      </w:pPr>
      <w:hyperlink w:anchor="_Toc510016941" w:history="1">
        <w:r w:rsidR="00BF2666" w:rsidRPr="00146D9F">
          <w:rPr>
            <w:rStyle w:val="Hyperlink"/>
          </w:rPr>
          <w:t>Vrednosti celic</w:t>
        </w:r>
        <w:r w:rsidR="00BF2666">
          <w:tab/>
        </w:r>
        <w:r w:rsidR="00BF2666">
          <w:fldChar w:fldCharType="begin"/>
        </w:r>
        <w:r w:rsidR="00BF2666">
          <w:instrText xml:space="preserve"> PAGEREF _Toc510016941 \h </w:instrText>
        </w:r>
        <w:r w:rsidR="00BF2666">
          <w:fldChar w:fldCharType="separate"/>
        </w:r>
        <w:r w:rsidR="00BF2666">
          <w:t>76</w:t>
        </w:r>
        <w:r w:rsidR="00BF2666">
          <w:fldChar w:fldCharType="end"/>
        </w:r>
      </w:hyperlink>
    </w:p>
    <w:p w:rsidR="00BF2666" w:rsidRDefault="001D64F1">
      <w:pPr>
        <w:pStyle w:val="TOC2"/>
        <w:rPr>
          <w:rFonts w:eastAsiaTheme="minorEastAsia"/>
          <w:smallCaps w:val="0"/>
          <w:sz w:val="22"/>
        </w:rPr>
      </w:pPr>
      <w:hyperlink w:anchor="_Toc510016942" w:history="1">
        <w:r w:rsidR="00BF2666" w:rsidRPr="00146D9F">
          <w:rPr>
            <w:rStyle w:val="Hyperlink"/>
          </w:rPr>
          <w:t>Naslovi stolpcev</w:t>
        </w:r>
        <w:r w:rsidR="00BF2666">
          <w:tab/>
        </w:r>
        <w:r w:rsidR="00BF2666">
          <w:fldChar w:fldCharType="begin"/>
        </w:r>
        <w:r w:rsidR="00BF2666">
          <w:instrText xml:space="preserve"> PAGEREF _Toc510016942 \h </w:instrText>
        </w:r>
        <w:r w:rsidR="00BF2666">
          <w:fldChar w:fldCharType="separate"/>
        </w:r>
        <w:r w:rsidR="00BF2666">
          <w:t>77</w:t>
        </w:r>
        <w:r w:rsidR="00BF2666">
          <w:fldChar w:fldCharType="end"/>
        </w:r>
      </w:hyperlink>
    </w:p>
    <w:p w:rsidR="00BF2666" w:rsidRDefault="001D64F1">
      <w:pPr>
        <w:pStyle w:val="TOC2"/>
        <w:rPr>
          <w:rFonts w:eastAsiaTheme="minorEastAsia"/>
          <w:smallCaps w:val="0"/>
          <w:sz w:val="22"/>
        </w:rPr>
      </w:pPr>
      <w:hyperlink w:anchor="_Toc510016943" w:history="1">
        <w:r w:rsidR="00BF2666" w:rsidRPr="00146D9F">
          <w:rPr>
            <w:rStyle w:val="Hyperlink"/>
          </w:rPr>
          <w:t>Definicije</w:t>
        </w:r>
        <w:r w:rsidR="00BF2666">
          <w:tab/>
        </w:r>
        <w:r w:rsidR="00BF2666">
          <w:fldChar w:fldCharType="begin"/>
        </w:r>
        <w:r w:rsidR="00BF2666">
          <w:instrText xml:space="preserve"> PAGEREF _Toc510016943 \h </w:instrText>
        </w:r>
        <w:r w:rsidR="00BF2666">
          <w:fldChar w:fldCharType="separate"/>
        </w:r>
        <w:r w:rsidR="00BF2666">
          <w:t>77</w:t>
        </w:r>
        <w:r w:rsidR="00BF2666">
          <w:fldChar w:fldCharType="end"/>
        </w:r>
      </w:hyperlink>
    </w:p>
    <w:p w:rsidR="00BF2666" w:rsidRDefault="001D64F1">
      <w:pPr>
        <w:pStyle w:val="TOC1"/>
        <w:rPr>
          <w:rFonts w:eastAsiaTheme="minorEastAsia"/>
          <w:b w:val="0"/>
          <w:caps w:val="0"/>
          <w:noProof/>
          <w:sz w:val="22"/>
          <w:szCs w:val="22"/>
        </w:rPr>
      </w:pPr>
      <w:hyperlink w:anchor="_Toc510016944" w:history="1">
        <w:r w:rsidR="00BF2666" w:rsidRPr="00146D9F">
          <w:rPr>
            <w:rStyle w:val="Hyperlink"/>
            <w:noProof/>
          </w:rPr>
          <w:t>Dodatek A – Licenca, enakovredna licenci CAL/licenci za upravljanje</w:t>
        </w:r>
        <w:r w:rsidR="00BF2666">
          <w:rPr>
            <w:noProof/>
          </w:rPr>
          <w:tab/>
        </w:r>
        <w:r w:rsidR="00BF2666">
          <w:rPr>
            <w:noProof/>
          </w:rPr>
          <w:fldChar w:fldCharType="begin"/>
        </w:r>
        <w:r w:rsidR="00BF2666">
          <w:rPr>
            <w:noProof/>
          </w:rPr>
          <w:instrText xml:space="preserve"> PAGEREF _Toc510016944 \h </w:instrText>
        </w:r>
        <w:r w:rsidR="00BF2666">
          <w:rPr>
            <w:noProof/>
          </w:rPr>
        </w:r>
        <w:r w:rsidR="00BF2666">
          <w:rPr>
            <w:noProof/>
          </w:rPr>
          <w:fldChar w:fldCharType="separate"/>
        </w:r>
        <w:r w:rsidR="00BF2666">
          <w:rPr>
            <w:noProof/>
          </w:rPr>
          <w:t>80</w:t>
        </w:r>
        <w:r w:rsidR="00BF2666">
          <w:rPr>
            <w:noProof/>
          </w:rPr>
          <w:fldChar w:fldCharType="end"/>
        </w:r>
      </w:hyperlink>
    </w:p>
    <w:p w:rsidR="00BF2666" w:rsidRDefault="001D64F1">
      <w:pPr>
        <w:pStyle w:val="TOC1"/>
        <w:rPr>
          <w:rFonts w:eastAsiaTheme="minorEastAsia"/>
          <w:b w:val="0"/>
          <w:caps w:val="0"/>
          <w:noProof/>
          <w:sz w:val="22"/>
          <w:szCs w:val="22"/>
        </w:rPr>
      </w:pPr>
      <w:hyperlink w:anchor="_Toc510016945" w:history="1">
        <w:r w:rsidR="00BF2666" w:rsidRPr="00146D9F">
          <w:rPr>
            <w:rStyle w:val="Hyperlink"/>
            <w:noProof/>
          </w:rPr>
          <w:t>Dodatek B – Software Assurance</w:t>
        </w:r>
        <w:r w:rsidR="00BF2666">
          <w:rPr>
            <w:noProof/>
          </w:rPr>
          <w:tab/>
        </w:r>
        <w:r w:rsidR="00BF2666">
          <w:rPr>
            <w:noProof/>
          </w:rPr>
          <w:fldChar w:fldCharType="begin"/>
        </w:r>
        <w:r w:rsidR="00BF2666">
          <w:rPr>
            <w:noProof/>
          </w:rPr>
          <w:instrText xml:space="preserve"> PAGEREF _Toc510016945 \h </w:instrText>
        </w:r>
        <w:r w:rsidR="00BF2666">
          <w:rPr>
            <w:noProof/>
          </w:rPr>
        </w:r>
        <w:r w:rsidR="00BF2666">
          <w:rPr>
            <w:noProof/>
          </w:rPr>
          <w:fldChar w:fldCharType="separate"/>
        </w:r>
        <w:r w:rsidR="00BF2666">
          <w:rPr>
            <w:noProof/>
          </w:rPr>
          <w:t>82</w:t>
        </w:r>
        <w:r w:rsidR="00BF2666">
          <w:rPr>
            <w:noProof/>
          </w:rPr>
          <w:fldChar w:fldCharType="end"/>
        </w:r>
      </w:hyperlink>
    </w:p>
    <w:p w:rsidR="00BF2666" w:rsidRDefault="001D64F1">
      <w:pPr>
        <w:pStyle w:val="TOC2"/>
        <w:rPr>
          <w:rFonts w:eastAsiaTheme="minorEastAsia"/>
          <w:smallCaps w:val="0"/>
          <w:sz w:val="22"/>
        </w:rPr>
      </w:pPr>
      <w:hyperlink w:anchor="_Toc510016946" w:history="1">
        <w:r w:rsidR="00BF2666" w:rsidRPr="00146D9F">
          <w:rPr>
            <w:rStyle w:val="Hyperlink"/>
          </w:rPr>
          <w:t>Nakup kritja v okviru programa Software Assurance</w:t>
        </w:r>
        <w:r w:rsidR="00BF2666">
          <w:tab/>
        </w:r>
        <w:r w:rsidR="00BF2666">
          <w:fldChar w:fldCharType="begin"/>
        </w:r>
        <w:r w:rsidR="00BF2666">
          <w:instrText xml:space="preserve"> PAGEREF _Toc510016946 \h </w:instrText>
        </w:r>
        <w:r w:rsidR="00BF2666">
          <w:fldChar w:fldCharType="separate"/>
        </w:r>
        <w:r w:rsidR="00BF2666">
          <w:t>82</w:t>
        </w:r>
        <w:r w:rsidR="00BF2666">
          <w:fldChar w:fldCharType="end"/>
        </w:r>
      </w:hyperlink>
    </w:p>
    <w:p w:rsidR="00BF2666" w:rsidRDefault="001D64F1">
      <w:pPr>
        <w:pStyle w:val="TOC2"/>
        <w:rPr>
          <w:rFonts w:eastAsiaTheme="minorEastAsia"/>
          <w:smallCaps w:val="0"/>
          <w:sz w:val="22"/>
        </w:rPr>
      </w:pPr>
      <w:hyperlink w:anchor="_Toc510016947" w:history="1">
        <w:r w:rsidR="00BF2666" w:rsidRPr="00146D9F">
          <w:rPr>
            <w:rStyle w:val="Hyperlink"/>
          </w:rPr>
          <w:t>Podaljšanje programa Software Assurance</w:t>
        </w:r>
        <w:r w:rsidR="00BF2666">
          <w:tab/>
        </w:r>
        <w:r w:rsidR="00BF2666">
          <w:fldChar w:fldCharType="begin"/>
        </w:r>
        <w:r w:rsidR="00BF2666">
          <w:instrText xml:space="preserve"> PAGEREF _Toc510016947 \h </w:instrText>
        </w:r>
        <w:r w:rsidR="00BF2666">
          <w:fldChar w:fldCharType="separate"/>
        </w:r>
        <w:r w:rsidR="00BF2666">
          <w:t>82</w:t>
        </w:r>
        <w:r w:rsidR="00BF2666">
          <w:fldChar w:fldCharType="end"/>
        </w:r>
      </w:hyperlink>
    </w:p>
    <w:p w:rsidR="00BF2666" w:rsidRDefault="001D64F1">
      <w:pPr>
        <w:pStyle w:val="TOC2"/>
        <w:rPr>
          <w:rFonts w:eastAsiaTheme="minorEastAsia"/>
          <w:smallCaps w:val="0"/>
          <w:sz w:val="22"/>
        </w:rPr>
      </w:pPr>
      <w:hyperlink w:anchor="_Toc510016948" w:history="1">
        <w:r w:rsidR="00BF2666" w:rsidRPr="00146D9F">
          <w:rPr>
            <w:rStyle w:val="Hyperlink"/>
          </w:rPr>
          <w:t>Selitvene licence za opuščene izdelke ali izdelke, ki jim je potekla življenjska doba</w:t>
        </w:r>
        <w:r w:rsidR="00BF2666">
          <w:tab/>
        </w:r>
        <w:r w:rsidR="00BF2666">
          <w:fldChar w:fldCharType="begin"/>
        </w:r>
        <w:r w:rsidR="00BF2666">
          <w:instrText xml:space="preserve"> PAGEREF _Toc510016948 \h </w:instrText>
        </w:r>
        <w:r w:rsidR="00BF2666">
          <w:fldChar w:fldCharType="separate"/>
        </w:r>
        <w:r w:rsidR="00BF2666">
          <w:t>83</w:t>
        </w:r>
        <w:r w:rsidR="00BF2666">
          <w:fldChar w:fldCharType="end"/>
        </w:r>
      </w:hyperlink>
    </w:p>
    <w:p w:rsidR="00BF2666" w:rsidRDefault="001D64F1">
      <w:pPr>
        <w:pStyle w:val="TOC2"/>
        <w:rPr>
          <w:rFonts w:eastAsiaTheme="minorEastAsia"/>
          <w:smallCaps w:val="0"/>
          <w:sz w:val="22"/>
        </w:rPr>
      </w:pPr>
      <w:hyperlink w:anchor="_Toc510016949" w:history="1">
        <w:r w:rsidR="00BF2666" w:rsidRPr="00146D9F">
          <w:rPr>
            <w:rStyle w:val="Hyperlink"/>
          </w:rPr>
          <w:t>Ugodnosti programa Software Assurance</w:t>
        </w:r>
        <w:r w:rsidR="00BF2666">
          <w:tab/>
        </w:r>
        <w:r w:rsidR="00BF2666">
          <w:fldChar w:fldCharType="begin"/>
        </w:r>
        <w:r w:rsidR="00BF2666">
          <w:instrText xml:space="preserve"> PAGEREF _Toc510016949 \h </w:instrText>
        </w:r>
        <w:r w:rsidR="00BF2666">
          <w:fldChar w:fldCharType="separate"/>
        </w:r>
        <w:r w:rsidR="00BF2666">
          <w:t>83</w:t>
        </w:r>
        <w:r w:rsidR="00BF2666">
          <w:fldChar w:fldCharType="end"/>
        </w:r>
      </w:hyperlink>
    </w:p>
    <w:p w:rsidR="00BF2666" w:rsidRDefault="001D64F1">
      <w:pPr>
        <w:pStyle w:val="TOC1"/>
        <w:rPr>
          <w:rFonts w:eastAsiaTheme="minorEastAsia"/>
          <w:b w:val="0"/>
          <w:caps w:val="0"/>
          <w:noProof/>
          <w:sz w:val="22"/>
          <w:szCs w:val="22"/>
        </w:rPr>
      </w:pPr>
      <w:hyperlink w:anchor="_Toc510016950" w:history="1">
        <w:r w:rsidR="00BF2666" w:rsidRPr="00146D9F">
          <w:rPr>
            <w:rStyle w:val="Hyperlink"/>
            <w:noProof/>
          </w:rPr>
          <w:t>Dodatek C – Dodatne licence in druge prehodne licence</w:t>
        </w:r>
        <w:r w:rsidR="00BF2666">
          <w:rPr>
            <w:noProof/>
          </w:rPr>
          <w:tab/>
        </w:r>
        <w:r w:rsidR="00BF2666">
          <w:rPr>
            <w:noProof/>
          </w:rPr>
          <w:fldChar w:fldCharType="begin"/>
        </w:r>
        <w:r w:rsidR="00BF2666">
          <w:rPr>
            <w:noProof/>
          </w:rPr>
          <w:instrText xml:space="preserve"> PAGEREF _Toc510016950 \h </w:instrText>
        </w:r>
        <w:r w:rsidR="00BF2666">
          <w:rPr>
            <w:noProof/>
          </w:rPr>
        </w:r>
        <w:r w:rsidR="00BF2666">
          <w:rPr>
            <w:noProof/>
          </w:rPr>
          <w:fldChar w:fldCharType="separate"/>
        </w:r>
        <w:r w:rsidR="00BF2666">
          <w:rPr>
            <w:noProof/>
          </w:rPr>
          <w:t>94</w:t>
        </w:r>
        <w:r w:rsidR="00BF2666">
          <w:rPr>
            <w:noProof/>
          </w:rPr>
          <w:fldChar w:fldCharType="end"/>
        </w:r>
      </w:hyperlink>
    </w:p>
    <w:p w:rsidR="00BF2666" w:rsidRDefault="001D64F1">
      <w:pPr>
        <w:pStyle w:val="TOC2"/>
        <w:rPr>
          <w:rFonts w:eastAsiaTheme="minorEastAsia"/>
          <w:smallCaps w:val="0"/>
          <w:sz w:val="22"/>
        </w:rPr>
      </w:pPr>
      <w:hyperlink w:anchor="_Toc510016951" w:history="1">
        <w:r w:rsidR="00BF2666" w:rsidRPr="00146D9F">
          <w:rPr>
            <w:rStyle w:val="Hyperlink"/>
          </w:rPr>
          <w:t>Dodatne licence</w:t>
        </w:r>
        <w:r w:rsidR="00BF2666">
          <w:tab/>
        </w:r>
        <w:r w:rsidR="00BF2666">
          <w:fldChar w:fldCharType="begin"/>
        </w:r>
        <w:r w:rsidR="00BF2666">
          <w:instrText xml:space="preserve"> PAGEREF _Toc510016951 \h </w:instrText>
        </w:r>
        <w:r w:rsidR="00BF2666">
          <w:fldChar w:fldCharType="separate"/>
        </w:r>
        <w:r w:rsidR="00BF2666">
          <w:t>94</w:t>
        </w:r>
        <w:r w:rsidR="00BF2666">
          <w:fldChar w:fldCharType="end"/>
        </w:r>
      </w:hyperlink>
    </w:p>
    <w:p w:rsidR="00BF2666" w:rsidRDefault="001D64F1">
      <w:pPr>
        <w:pStyle w:val="TOC3"/>
        <w:rPr>
          <w:rFonts w:eastAsiaTheme="minorEastAsia"/>
          <w:smallCaps w:val="0"/>
          <w:sz w:val="22"/>
        </w:rPr>
      </w:pPr>
      <w:hyperlink w:anchor="_Toc510016952" w:history="1">
        <w:r w:rsidR="00BF2666" w:rsidRPr="00146D9F">
          <w:rPr>
            <w:rStyle w:val="Hyperlink"/>
          </w:rPr>
          <w:t>Namizni operacijski sistem Windows</w:t>
        </w:r>
        <w:r w:rsidR="00BF2666">
          <w:tab/>
        </w:r>
        <w:r w:rsidR="00BF2666">
          <w:fldChar w:fldCharType="begin"/>
        </w:r>
        <w:r w:rsidR="00BF2666">
          <w:instrText xml:space="preserve"> PAGEREF _Toc510016952 \h </w:instrText>
        </w:r>
        <w:r w:rsidR="00BF2666">
          <w:fldChar w:fldCharType="separate"/>
        </w:r>
        <w:r w:rsidR="00BF2666">
          <w:t>94</w:t>
        </w:r>
        <w:r w:rsidR="00BF2666">
          <w:fldChar w:fldCharType="end"/>
        </w:r>
      </w:hyperlink>
    </w:p>
    <w:p w:rsidR="00BF2666" w:rsidRDefault="001D64F1">
      <w:pPr>
        <w:pStyle w:val="TOC3"/>
        <w:rPr>
          <w:rFonts w:eastAsiaTheme="minorEastAsia"/>
          <w:smallCaps w:val="0"/>
          <w:sz w:val="22"/>
        </w:rPr>
      </w:pPr>
      <w:hyperlink w:anchor="_Toc510016953" w:history="1">
        <w:r w:rsidR="00BF2666" w:rsidRPr="00146D9F">
          <w:rPr>
            <w:rStyle w:val="Hyperlink"/>
          </w:rPr>
          <w:t>Microsoft Operations Management and Security</w:t>
        </w:r>
        <w:r w:rsidR="00BF2666">
          <w:tab/>
        </w:r>
        <w:r w:rsidR="00BF2666">
          <w:fldChar w:fldCharType="begin"/>
        </w:r>
        <w:r w:rsidR="00BF2666">
          <w:instrText xml:space="preserve"> PAGEREF _Toc510016953 \h </w:instrText>
        </w:r>
        <w:r w:rsidR="00BF2666">
          <w:fldChar w:fldCharType="separate"/>
        </w:r>
        <w:r w:rsidR="00BF2666">
          <w:t>94</w:t>
        </w:r>
        <w:r w:rsidR="00BF2666">
          <w:fldChar w:fldCharType="end"/>
        </w:r>
      </w:hyperlink>
    </w:p>
    <w:p w:rsidR="00BF2666" w:rsidRDefault="001D64F1">
      <w:pPr>
        <w:pStyle w:val="TOC3"/>
        <w:rPr>
          <w:rFonts w:eastAsiaTheme="minorEastAsia"/>
          <w:smallCaps w:val="0"/>
          <w:sz w:val="22"/>
        </w:rPr>
      </w:pPr>
      <w:hyperlink w:anchor="_Toc510016954" w:history="1">
        <w:r w:rsidR="00BF2666" w:rsidRPr="00146D9F">
          <w:rPr>
            <w:rStyle w:val="Hyperlink"/>
          </w:rPr>
          <w:t>Uporabniški paketi za Microsoft Azure</w:t>
        </w:r>
        <w:r w:rsidR="00BF2666">
          <w:tab/>
        </w:r>
        <w:r w:rsidR="00BF2666">
          <w:fldChar w:fldCharType="begin"/>
        </w:r>
        <w:r w:rsidR="00BF2666">
          <w:instrText xml:space="preserve"> PAGEREF _Toc510016954 \h </w:instrText>
        </w:r>
        <w:r w:rsidR="00BF2666">
          <w:fldChar w:fldCharType="separate"/>
        </w:r>
        <w:r w:rsidR="00BF2666">
          <w:t>94</w:t>
        </w:r>
        <w:r w:rsidR="00BF2666">
          <w:fldChar w:fldCharType="end"/>
        </w:r>
      </w:hyperlink>
    </w:p>
    <w:p w:rsidR="00BF2666" w:rsidRDefault="001D64F1">
      <w:pPr>
        <w:pStyle w:val="TOC3"/>
        <w:rPr>
          <w:rFonts w:eastAsiaTheme="minorEastAsia"/>
          <w:smallCaps w:val="0"/>
          <w:sz w:val="22"/>
        </w:rPr>
      </w:pPr>
      <w:hyperlink w:anchor="_Toc510016955" w:history="1">
        <w:r w:rsidR="00BF2666" w:rsidRPr="00146D9F">
          <w:rPr>
            <w:rStyle w:val="Hyperlink"/>
          </w:rPr>
          <w:t>Microsoft 365</w:t>
        </w:r>
        <w:r w:rsidR="00BF2666">
          <w:tab/>
        </w:r>
        <w:r w:rsidR="00BF2666">
          <w:fldChar w:fldCharType="begin"/>
        </w:r>
        <w:r w:rsidR="00BF2666">
          <w:instrText xml:space="preserve"> PAGEREF _Toc510016955 \h </w:instrText>
        </w:r>
        <w:r w:rsidR="00BF2666">
          <w:fldChar w:fldCharType="separate"/>
        </w:r>
        <w:r w:rsidR="00BF2666">
          <w:t>95</w:t>
        </w:r>
        <w:r w:rsidR="00BF2666">
          <w:fldChar w:fldCharType="end"/>
        </w:r>
      </w:hyperlink>
    </w:p>
    <w:p w:rsidR="00BF2666" w:rsidRDefault="001D64F1">
      <w:pPr>
        <w:pStyle w:val="TOC3"/>
        <w:rPr>
          <w:rFonts w:eastAsiaTheme="minorEastAsia"/>
          <w:smallCaps w:val="0"/>
          <w:sz w:val="22"/>
        </w:rPr>
      </w:pPr>
      <w:hyperlink w:anchor="_Toc510016956" w:history="1">
        <w:r w:rsidR="00BF2666" w:rsidRPr="00146D9F">
          <w:rPr>
            <w:rStyle w:val="Hyperlink"/>
          </w:rPr>
          <w:t>Enterprise Mobility + Security</w:t>
        </w:r>
        <w:r w:rsidR="00BF2666">
          <w:tab/>
        </w:r>
        <w:r w:rsidR="00BF2666">
          <w:fldChar w:fldCharType="begin"/>
        </w:r>
        <w:r w:rsidR="00BF2666">
          <w:instrText xml:space="preserve"> PAGEREF _Toc510016956 \h </w:instrText>
        </w:r>
        <w:r w:rsidR="00BF2666">
          <w:fldChar w:fldCharType="separate"/>
        </w:r>
        <w:r w:rsidR="00BF2666">
          <w:t>95</w:t>
        </w:r>
        <w:r w:rsidR="00BF2666">
          <w:fldChar w:fldCharType="end"/>
        </w:r>
      </w:hyperlink>
    </w:p>
    <w:p w:rsidR="00BF2666" w:rsidRDefault="001D64F1">
      <w:pPr>
        <w:pStyle w:val="TOC3"/>
        <w:rPr>
          <w:rFonts w:eastAsiaTheme="minorEastAsia"/>
          <w:smallCaps w:val="0"/>
          <w:sz w:val="22"/>
        </w:rPr>
      </w:pPr>
      <w:hyperlink w:anchor="_Toc510016957" w:history="1">
        <w:r w:rsidR="00BF2666" w:rsidRPr="00146D9F">
          <w:rPr>
            <w:rStyle w:val="Hyperlink"/>
          </w:rPr>
          <w:t>Microsoft Dynamics 365 Services</w:t>
        </w:r>
        <w:r w:rsidR="00BF2666">
          <w:tab/>
        </w:r>
        <w:r w:rsidR="00BF2666">
          <w:fldChar w:fldCharType="begin"/>
        </w:r>
        <w:r w:rsidR="00BF2666">
          <w:instrText xml:space="preserve"> PAGEREF _Toc510016957 \h </w:instrText>
        </w:r>
        <w:r w:rsidR="00BF2666">
          <w:fldChar w:fldCharType="separate"/>
        </w:r>
        <w:r w:rsidR="00BF2666">
          <w:t>95</w:t>
        </w:r>
        <w:r w:rsidR="00BF2666">
          <w:fldChar w:fldCharType="end"/>
        </w:r>
      </w:hyperlink>
    </w:p>
    <w:p w:rsidR="00BF2666" w:rsidRDefault="001D64F1">
      <w:pPr>
        <w:pStyle w:val="TOC3"/>
        <w:rPr>
          <w:rFonts w:eastAsiaTheme="minorEastAsia"/>
          <w:smallCaps w:val="0"/>
          <w:sz w:val="22"/>
        </w:rPr>
      </w:pPr>
      <w:hyperlink w:anchor="_Toc510016958" w:history="1">
        <w:r w:rsidR="00BF2666" w:rsidRPr="00146D9F">
          <w:rPr>
            <w:rStyle w:val="Hyperlink"/>
          </w:rPr>
          <w:t>Programi storitve Office 365</w:t>
        </w:r>
        <w:r w:rsidR="00BF2666">
          <w:tab/>
        </w:r>
        <w:r w:rsidR="00BF2666">
          <w:fldChar w:fldCharType="begin"/>
        </w:r>
        <w:r w:rsidR="00BF2666">
          <w:instrText xml:space="preserve"> PAGEREF _Toc510016958 \h </w:instrText>
        </w:r>
        <w:r w:rsidR="00BF2666">
          <w:fldChar w:fldCharType="separate"/>
        </w:r>
        <w:r w:rsidR="00BF2666">
          <w:t>95</w:t>
        </w:r>
        <w:r w:rsidR="00BF2666">
          <w:fldChar w:fldCharType="end"/>
        </w:r>
      </w:hyperlink>
    </w:p>
    <w:p w:rsidR="00BF2666" w:rsidRDefault="001D64F1">
      <w:pPr>
        <w:pStyle w:val="TOC3"/>
        <w:rPr>
          <w:rFonts w:eastAsiaTheme="minorEastAsia"/>
          <w:smallCaps w:val="0"/>
          <w:sz w:val="22"/>
        </w:rPr>
      </w:pPr>
      <w:hyperlink w:anchor="_Toc510016959" w:history="1">
        <w:r w:rsidR="00BF2666" w:rsidRPr="00146D9F">
          <w:rPr>
            <w:rStyle w:val="Hyperlink"/>
          </w:rPr>
          <w:t>Zbirke Office 365</w:t>
        </w:r>
        <w:r w:rsidR="00BF2666">
          <w:tab/>
        </w:r>
        <w:r w:rsidR="00BF2666">
          <w:fldChar w:fldCharType="begin"/>
        </w:r>
        <w:r w:rsidR="00BF2666">
          <w:instrText xml:space="preserve"> PAGEREF _Toc510016959 \h </w:instrText>
        </w:r>
        <w:r w:rsidR="00BF2666">
          <w:fldChar w:fldCharType="separate"/>
        </w:r>
        <w:r w:rsidR="00BF2666">
          <w:t>96</w:t>
        </w:r>
        <w:r w:rsidR="00BF2666">
          <w:fldChar w:fldCharType="end"/>
        </w:r>
      </w:hyperlink>
    </w:p>
    <w:p w:rsidR="00BF2666" w:rsidRDefault="001D64F1">
      <w:pPr>
        <w:pStyle w:val="TOC3"/>
        <w:rPr>
          <w:rFonts w:eastAsiaTheme="minorEastAsia"/>
          <w:smallCaps w:val="0"/>
          <w:sz w:val="22"/>
        </w:rPr>
      </w:pPr>
      <w:hyperlink w:anchor="_Toc510016960" w:history="1">
        <w:r w:rsidR="00BF2666" w:rsidRPr="00146D9F">
          <w:rPr>
            <w:rStyle w:val="Hyperlink"/>
          </w:rPr>
          <w:t>Multi-Geo Capabilities in Office 365</w:t>
        </w:r>
        <w:r w:rsidR="00BF2666">
          <w:tab/>
        </w:r>
        <w:r w:rsidR="00BF2666">
          <w:fldChar w:fldCharType="begin"/>
        </w:r>
        <w:r w:rsidR="00BF2666">
          <w:instrText xml:space="preserve"> PAGEREF _Toc510016960 \h </w:instrText>
        </w:r>
        <w:r w:rsidR="00BF2666">
          <w:fldChar w:fldCharType="separate"/>
        </w:r>
        <w:r w:rsidR="00BF2666">
          <w:t>96</w:t>
        </w:r>
        <w:r w:rsidR="00BF2666">
          <w:fldChar w:fldCharType="end"/>
        </w:r>
      </w:hyperlink>
    </w:p>
    <w:p w:rsidR="00BF2666" w:rsidRDefault="001D64F1">
      <w:pPr>
        <w:pStyle w:val="TOC3"/>
        <w:rPr>
          <w:rFonts w:eastAsiaTheme="minorEastAsia"/>
          <w:smallCaps w:val="0"/>
          <w:sz w:val="22"/>
        </w:rPr>
      </w:pPr>
      <w:hyperlink w:anchor="_Toc510016961" w:history="1">
        <w:r w:rsidR="00BF2666" w:rsidRPr="00146D9F">
          <w:rPr>
            <w:rStyle w:val="Hyperlink"/>
          </w:rPr>
          <w:t>Exchange Online</w:t>
        </w:r>
        <w:r w:rsidR="00BF2666">
          <w:tab/>
        </w:r>
        <w:r w:rsidR="00BF2666">
          <w:fldChar w:fldCharType="begin"/>
        </w:r>
        <w:r w:rsidR="00BF2666">
          <w:instrText xml:space="preserve"> PAGEREF _Toc510016961 \h </w:instrText>
        </w:r>
        <w:r w:rsidR="00BF2666">
          <w:fldChar w:fldCharType="separate"/>
        </w:r>
        <w:r w:rsidR="00BF2666">
          <w:t>96</w:t>
        </w:r>
        <w:r w:rsidR="00BF2666">
          <w:fldChar w:fldCharType="end"/>
        </w:r>
      </w:hyperlink>
    </w:p>
    <w:p w:rsidR="00BF2666" w:rsidRDefault="001D64F1">
      <w:pPr>
        <w:pStyle w:val="TOC3"/>
        <w:rPr>
          <w:rFonts w:eastAsiaTheme="minorEastAsia"/>
          <w:smallCaps w:val="0"/>
          <w:sz w:val="22"/>
        </w:rPr>
      </w:pPr>
      <w:hyperlink w:anchor="_Toc510016962" w:history="1">
        <w:r w:rsidR="00BF2666" w:rsidRPr="00146D9F">
          <w:rPr>
            <w:rStyle w:val="Hyperlink"/>
          </w:rPr>
          <w:t>Project Online</w:t>
        </w:r>
        <w:r w:rsidR="00BF2666">
          <w:tab/>
        </w:r>
        <w:r w:rsidR="00BF2666">
          <w:fldChar w:fldCharType="begin"/>
        </w:r>
        <w:r w:rsidR="00BF2666">
          <w:instrText xml:space="preserve"> PAGEREF _Toc510016962 \h </w:instrText>
        </w:r>
        <w:r w:rsidR="00BF2666">
          <w:fldChar w:fldCharType="separate"/>
        </w:r>
        <w:r w:rsidR="00BF2666">
          <w:t>96</w:t>
        </w:r>
        <w:r w:rsidR="00BF2666">
          <w:fldChar w:fldCharType="end"/>
        </w:r>
      </w:hyperlink>
    </w:p>
    <w:p w:rsidR="00BF2666" w:rsidRDefault="001D64F1">
      <w:pPr>
        <w:pStyle w:val="TOC3"/>
        <w:rPr>
          <w:rFonts w:eastAsiaTheme="minorEastAsia"/>
          <w:smallCaps w:val="0"/>
          <w:sz w:val="22"/>
        </w:rPr>
      </w:pPr>
      <w:hyperlink w:anchor="_Toc510016963" w:history="1">
        <w:r w:rsidR="00BF2666" w:rsidRPr="00146D9F">
          <w:rPr>
            <w:rStyle w:val="Hyperlink"/>
          </w:rPr>
          <w:t>SharePoint Online</w:t>
        </w:r>
        <w:r w:rsidR="00BF2666">
          <w:tab/>
        </w:r>
        <w:r w:rsidR="00BF2666">
          <w:fldChar w:fldCharType="begin"/>
        </w:r>
        <w:r w:rsidR="00BF2666">
          <w:instrText xml:space="preserve"> PAGEREF _Toc510016963 \h </w:instrText>
        </w:r>
        <w:r w:rsidR="00BF2666">
          <w:fldChar w:fldCharType="separate"/>
        </w:r>
        <w:r w:rsidR="00BF2666">
          <w:t>97</w:t>
        </w:r>
        <w:r w:rsidR="00BF2666">
          <w:fldChar w:fldCharType="end"/>
        </w:r>
      </w:hyperlink>
    </w:p>
    <w:p w:rsidR="00BF2666" w:rsidRDefault="001D64F1">
      <w:pPr>
        <w:pStyle w:val="TOC3"/>
        <w:rPr>
          <w:rFonts w:eastAsiaTheme="minorEastAsia"/>
          <w:smallCaps w:val="0"/>
          <w:sz w:val="22"/>
        </w:rPr>
      </w:pPr>
      <w:hyperlink w:anchor="_Toc510016964" w:history="1">
        <w:r w:rsidR="00BF2666" w:rsidRPr="00146D9F">
          <w:rPr>
            <w:rStyle w:val="Hyperlink"/>
          </w:rPr>
          <w:t>Skype za podjetja Online</w:t>
        </w:r>
        <w:r w:rsidR="00BF2666">
          <w:tab/>
        </w:r>
        <w:r w:rsidR="00BF2666">
          <w:fldChar w:fldCharType="begin"/>
        </w:r>
        <w:r w:rsidR="00BF2666">
          <w:instrText xml:space="preserve"> PAGEREF _Toc510016964 \h </w:instrText>
        </w:r>
        <w:r w:rsidR="00BF2666">
          <w:fldChar w:fldCharType="separate"/>
        </w:r>
        <w:r w:rsidR="00BF2666">
          <w:t>97</w:t>
        </w:r>
        <w:r w:rsidR="00BF2666">
          <w:fldChar w:fldCharType="end"/>
        </w:r>
      </w:hyperlink>
    </w:p>
    <w:p w:rsidR="00BF2666" w:rsidRDefault="001D64F1">
      <w:pPr>
        <w:pStyle w:val="TOC3"/>
        <w:rPr>
          <w:rFonts w:eastAsiaTheme="minorEastAsia"/>
          <w:smallCaps w:val="0"/>
          <w:sz w:val="22"/>
        </w:rPr>
      </w:pPr>
      <w:hyperlink w:anchor="_Toc510016965" w:history="1">
        <w:r w:rsidR="00BF2666" w:rsidRPr="00146D9F">
          <w:rPr>
            <w:rStyle w:val="Hyperlink"/>
          </w:rPr>
          <w:t>Microsoft Intune</w:t>
        </w:r>
        <w:r w:rsidR="00BF2666">
          <w:tab/>
        </w:r>
        <w:r w:rsidR="00BF2666">
          <w:fldChar w:fldCharType="begin"/>
        </w:r>
        <w:r w:rsidR="00BF2666">
          <w:instrText xml:space="preserve"> PAGEREF _Toc510016965 \h </w:instrText>
        </w:r>
        <w:r w:rsidR="00BF2666">
          <w:fldChar w:fldCharType="separate"/>
        </w:r>
        <w:r w:rsidR="00BF2666">
          <w:t>97</w:t>
        </w:r>
        <w:r w:rsidR="00BF2666">
          <w:fldChar w:fldCharType="end"/>
        </w:r>
      </w:hyperlink>
    </w:p>
    <w:p w:rsidR="00BF2666" w:rsidRDefault="001D64F1">
      <w:pPr>
        <w:pStyle w:val="TOC2"/>
        <w:rPr>
          <w:rFonts w:eastAsiaTheme="minorEastAsia"/>
          <w:smallCaps w:val="0"/>
          <w:sz w:val="22"/>
        </w:rPr>
      </w:pPr>
      <w:hyperlink w:anchor="_Toc510016966" w:history="1">
        <w:r w:rsidR="00BF2666" w:rsidRPr="00146D9F">
          <w:rPr>
            <w:rStyle w:val="Hyperlink"/>
          </w:rPr>
          <w:t>From SA</w:t>
        </w:r>
        <w:r w:rsidR="00BF2666">
          <w:tab/>
        </w:r>
        <w:r w:rsidR="00BF2666">
          <w:fldChar w:fldCharType="begin"/>
        </w:r>
        <w:r w:rsidR="00BF2666">
          <w:instrText xml:space="preserve"> PAGEREF _Toc510016966 \h </w:instrText>
        </w:r>
        <w:r w:rsidR="00BF2666">
          <w:fldChar w:fldCharType="separate"/>
        </w:r>
        <w:r w:rsidR="00BF2666">
          <w:t>97</w:t>
        </w:r>
        <w:r w:rsidR="00BF2666">
          <w:fldChar w:fldCharType="end"/>
        </w:r>
      </w:hyperlink>
    </w:p>
    <w:p w:rsidR="00BF2666" w:rsidRDefault="001D64F1">
      <w:pPr>
        <w:pStyle w:val="TOC3"/>
        <w:rPr>
          <w:rFonts w:eastAsiaTheme="minorEastAsia"/>
          <w:smallCaps w:val="0"/>
          <w:sz w:val="22"/>
        </w:rPr>
      </w:pPr>
      <w:hyperlink w:anchor="_Toc510016967" w:history="1">
        <w:r w:rsidR="00BF2666" w:rsidRPr="00146D9F">
          <w:rPr>
            <w:rStyle w:val="Hyperlink"/>
          </w:rPr>
          <w:t>Licence CAL Suite</w:t>
        </w:r>
        <w:r w:rsidR="00BF2666">
          <w:tab/>
        </w:r>
        <w:r w:rsidR="00BF2666">
          <w:fldChar w:fldCharType="begin"/>
        </w:r>
        <w:r w:rsidR="00BF2666">
          <w:instrText xml:space="preserve"> PAGEREF _Toc510016967 \h </w:instrText>
        </w:r>
        <w:r w:rsidR="00BF2666">
          <w:fldChar w:fldCharType="separate"/>
        </w:r>
        <w:r w:rsidR="00BF2666">
          <w:t>97</w:t>
        </w:r>
        <w:r w:rsidR="00BF2666">
          <w:fldChar w:fldCharType="end"/>
        </w:r>
      </w:hyperlink>
    </w:p>
    <w:p w:rsidR="00BF2666" w:rsidRDefault="001D64F1">
      <w:pPr>
        <w:pStyle w:val="TOC3"/>
        <w:rPr>
          <w:rFonts w:eastAsiaTheme="minorEastAsia"/>
          <w:smallCaps w:val="0"/>
          <w:sz w:val="22"/>
        </w:rPr>
      </w:pPr>
      <w:hyperlink w:anchor="_Toc510016968" w:history="1">
        <w:r w:rsidR="00BF2666" w:rsidRPr="00146D9F">
          <w:rPr>
            <w:rStyle w:val="Hyperlink"/>
          </w:rPr>
          <w:t>Namizni operacijski sistem Windows</w:t>
        </w:r>
        <w:r w:rsidR="00BF2666">
          <w:tab/>
        </w:r>
        <w:r w:rsidR="00BF2666">
          <w:fldChar w:fldCharType="begin"/>
        </w:r>
        <w:r w:rsidR="00BF2666">
          <w:instrText xml:space="preserve"> PAGEREF _Toc510016968 \h </w:instrText>
        </w:r>
        <w:r w:rsidR="00BF2666">
          <w:fldChar w:fldCharType="separate"/>
        </w:r>
        <w:r w:rsidR="00BF2666">
          <w:t>97</w:t>
        </w:r>
        <w:r w:rsidR="00BF2666">
          <w:fldChar w:fldCharType="end"/>
        </w:r>
      </w:hyperlink>
    </w:p>
    <w:p w:rsidR="00BF2666" w:rsidRDefault="001D64F1">
      <w:pPr>
        <w:pStyle w:val="TOC3"/>
        <w:rPr>
          <w:rFonts w:eastAsiaTheme="minorEastAsia"/>
          <w:smallCaps w:val="0"/>
          <w:sz w:val="22"/>
        </w:rPr>
      </w:pPr>
      <w:hyperlink w:anchor="_Toc510016969" w:history="1">
        <w:r w:rsidR="00BF2666" w:rsidRPr="00146D9F">
          <w:rPr>
            <w:rStyle w:val="Hyperlink"/>
          </w:rPr>
          <w:t>Microsoft Operations Management and Security</w:t>
        </w:r>
        <w:r w:rsidR="00BF2666">
          <w:tab/>
        </w:r>
        <w:r w:rsidR="00BF2666">
          <w:fldChar w:fldCharType="begin"/>
        </w:r>
        <w:r w:rsidR="00BF2666">
          <w:instrText xml:space="preserve"> PAGEREF _Toc510016969 \h </w:instrText>
        </w:r>
        <w:r w:rsidR="00BF2666">
          <w:fldChar w:fldCharType="separate"/>
        </w:r>
        <w:r w:rsidR="00BF2666">
          <w:t>98</w:t>
        </w:r>
        <w:r w:rsidR="00BF2666">
          <w:fldChar w:fldCharType="end"/>
        </w:r>
      </w:hyperlink>
    </w:p>
    <w:p w:rsidR="00BF2666" w:rsidRDefault="001D64F1">
      <w:pPr>
        <w:pStyle w:val="TOC3"/>
        <w:rPr>
          <w:rFonts w:eastAsiaTheme="minorEastAsia"/>
          <w:smallCaps w:val="0"/>
          <w:sz w:val="22"/>
        </w:rPr>
      </w:pPr>
      <w:hyperlink w:anchor="_Toc510016970" w:history="1">
        <w:r w:rsidR="00BF2666" w:rsidRPr="00146D9F">
          <w:rPr>
            <w:rStyle w:val="Hyperlink"/>
          </w:rPr>
          <w:t>Microsoft 365</w:t>
        </w:r>
        <w:r w:rsidR="00BF2666">
          <w:tab/>
        </w:r>
        <w:r w:rsidR="00BF2666">
          <w:fldChar w:fldCharType="begin"/>
        </w:r>
        <w:r w:rsidR="00BF2666">
          <w:instrText xml:space="preserve"> PAGEREF _Toc510016970 \h </w:instrText>
        </w:r>
        <w:r w:rsidR="00BF2666">
          <w:fldChar w:fldCharType="separate"/>
        </w:r>
        <w:r w:rsidR="00BF2666">
          <w:t>98</w:t>
        </w:r>
        <w:r w:rsidR="00BF2666">
          <w:fldChar w:fldCharType="end"/>
        </w:r>
      </w:hyperlink>
    </w:p>
    <w:p w:rsidR="00BF2666" w:rsidRDefault="001D64F1">
      <w:pPr>
        <w:pStyle w:val="TOC3"/>
        <w:rPr>
          <w:rFonts w:eastAsiaTheme="minorEastAsia"/>
          <w:smallCaps w:val="0"/>
          <w:sz w:val="22"/>
        </w:rPr>
      </w:pPr>
      <w:hyperlink w:anchor="_Toc510016971" w:history="1">
        <w:r w:rsidR="00BF2666" w:rsidRPr="00146D9F">
          <w:rPr>
            <w:rStyle w:val="Hyperlink"/>
          </w:rPr>
          <w:t>Enterprise Mobility + Security</w:t>
        </w:r>
        <w:r w:rsidR="00BF2666">
          <w:tab/>
        </w:r>
        <w:r w:rsidR="00BF2666">
          <w:fldChar w:fldCharType="begin"/>
        </w:r>
        <w:r w:rsidR="00BF2666">
          <w:instrText xml:space="preserve"> PAGEREF _Toc510016971 \h </w:instrText>
        </w:r>
        <w:r w:rsidR="00BF2666">
          <w:fldChar w:fldCharType="separate"/>
        </w:r>
        <w:r w:rsidR="00BF2666">
          <w:t>98</w:t>
        </w:r>
        <w:r w:rsidR="00BF2666">
          <w:fldChar w:fldCharType="end"/>
        </w:r>
      </w:hyperlink>
    </w:p>
    <w:p w:rsidR="00BF2666" w:rsidRDefault="001D64F1">
      <w:pPr>
        <w:pStyle w:val="TOC3"/>
        <w:rPr>
          <w:rFonts w:eastAsiaTheme="minorEastAsia"/>
          <w:smallCaps w:val="0"/>
          <w:sz w:val="22"/>
        </w:rPr>
      </w:pPr>
      <w:hyperlink w:anchor="_Toc510016972" w:history="1">
        <w:r w:rsidR="00BF2666" w:rsidRPr="00146D9F">
          <w:rPr>
            <w:rStyle w:val="Hyperlink"/>
          </w:rPr>
          <w:t>Microsoft Dynamics 365 Services</w:t>
        </w:r>
        <w:r w:rsidR="00BF2666">
          <w:tab/>
        </w:r>
        <w:r w:rsidR="00BF2666">
          <w:fldChar w:fldCharType="begin"/>
        </w:r>
        <w:r w:rsidR="00BF2666">
          <w:instrText xml:space="preserve"> PAGEREF _Toc510016972 \h </w:instrText>
        </w:r>
        <w:r w:rsidR="00BF2666">
          <w:fldChar w:fldCharType="separate"/>
        </w:r>
        <w:r w:rsidR="00BF2666">
          <w:t>98</w:t>
        </w:r>
        <w:r w:rsidR="00BF2666">
          <w:fldChar w:fldCharType="end"/>
        </w:r>
      </w:hyperlink>
    </w:p>
    <w:p w:rsidR="00BF2666" w:rsidRDefault="001D64F1">
      <w:pPr>
        <w:pStyle w:val="TOC3"/>
        <w:rPr>
          <w:rFonts w:eastAsiaTheme="minorEastAsia"/>
          <w:smallCaps w:val="0"/>
          <w:sz w:val="22"/>
        </w:rPr>
      </w:pPr>
      <w:hyperlink w:anchor="_Toc510016973" w:history="1">
        <w:r w:rsidR="00BF2666" w:rsidRPr="00146D9F">
          <w:rPr>
            <w:rStyle w:val="Hyperlink"/>
          </w:rPr>
          <w:t>Programi storitve Office 365</w:t>
        </w:r>
        <w:r w:rsidR="00BF2666">
          <w:tab/>
        </w:r>
        <w:r w:rsidR="00BF2666">
          <w:fldChar w:fldCharType="begin"/>
        </w:r>
        <w:r w:rsidR="00BF2666">
          <w:instrText xml:space="preserve"> PAGEREF _Toc510016973 \h </w:instrText>
        </w:r>
        <w:r w:rsidR="00BF2666">
          <w:fldChar w:fldCharType="separate"/>
        </w:r>
        <w:r w:rsidR="00BF2666">
          <w:t>99</w:t>
        </w:r>
        <w:r w:rsidR="00BF2666">
          <w:fldChar w:fldCharType="end"/>
        </w:r>
      </w:hyperlink>
    </w:p>
    <w:p w:rsidR="00BF2666" w:rsidRDefault="001D64F1">
      <w:pPr>
        <w:pStyle w:val="TOC3"/>
        <w:rPr>
          <w:rFonts w:eastAsiaTheme="minorEastAsia"/>
          <w:smallCaps w:val="0"/>
          <w:sz w:val="22"/>
        </w:rPr>
      </w:pPr>
      <w:hyperlink w:anchor="_Toc510016974" w:history="1">
        <w:r w:rsidR="00BF2666" w:rsidRPr="00146D9F">
          <w:rPr>
            <w:rStyle w:val="Hyperlink"/>
          </w:rPr>
          <w:t>Zbirke Office 365</w:t>
        </w:r>
        <w:r w:rsidR="00BF2666">
          <w:tab/>
        </w:r>
        <w:r w:rsidR="00BF2666">
          <w:fldChar w:fldCharType="begin"/>
        </w:r>
        <w:r w:rsidR="00BF2666">
          <w:instrText xml:space="preserve"> PAGEREF _Toc510016974 \h </w:instrText>
        </w:r>
        <w:r w:rsidR="00BF2666">
          <w:fldChar w:fldCharType="separate"/>
        </w:r>
        <w:r w:rsidR="00BF2666">
          <w:t>99</w:t>
        </w:r>
        <w:r w:rsidR="00BF2666">
          <w:fldChar w:fldCharType="end"/>
        </w:r>
      </w:hyperlink>
    </w:p>
    <w:p w:rsidR="00BF2666" w:rsidRDefault="001D64F1">
      <w:pPr>
        <w:pStyle w:val="TOC3"/>
        <w:rPr>
          <w:rFonts w:eastAsiaTheme="minorEastAsia"/>
          <w:smallCaps w:val="0"/>
          <w:sz w:val="22"/>
        </w:rPr>
      </w:pPr>
      <w:hyperlink w:anchor="_Toc510016975" w:history="1">
        <w:r w:rsidR="00BF2666" w:rsidRPr="00146D9F">
          <w:rPr>
            <w:rStyle w:val="Hyperlink"/>
          </w:rPr>
          <w:t>Project Online</w:t>
        </w:r>
        <w:r w:rsidR="00BF2666">
          <w:tab/>
        </w:r>
        <w:r w:rsidR="00BF2666">
          <w:fldChar w:fldCharType="begin"/>
        </w:r>
        <w:r w:rsidR="00BF2666">
          <w:instrText xml:space="preserve"> PAGEREF _Toc510016975 \h </w:instrText>
        </w:r>
        <w:r w:rsidR="00BF2666">
          <w:fldChar w:fldCharType="separate"/>
        </w:r>
        <w:r w:rsidR="00BF2666">
          <w:t>99</w:t>
        </w:r>
        <w:r w:rsidR="00BF2666">
          <w:fldChar w:fldCharType="end"/>
        </w:r>
      </w:hyperlink>
    </w:p>
    <w:p w:rsidR="00BF2666" w:rsidRDefault="001D64F1">
      <w:pPr>
        <w:pStyle w:val="TOC1"/>
        <w:rPr>
          <w:rFonts w:eastAsiaTheme="minorEastAsia"/>
          <w:b w:val="0"/>
          <w:caps w:val="0"/>
          <w:noProof/>
          <w:sz w:val="22"/>
          <w:szCs w:val="22"/>
        </w:rPr>
      </w:pPr>
      <w:hyperlink w:anchor="_Toc510016976" w:history="1">
        <w:r w:rsidR="00BF2666" w:rsidRPr="00146D9F">
          <w:rPr>
            <w:rStyle w:val="Hyperlink"/>
            <w:noProof/>
          </w:rPr>
          <w:t>Dodatek D – Strokovne storitve</w:t>
        </w:r>
        <w:r w:rsidR="00BF2666">
          <w:rPr>
            <w:noProof/>
          </w:rPr>
          <w:tab/>
        </w:r>
        <w:r w:rsidR="00BF2666">
          <w:rPr>
            <w:noProof/>
          </w:rPr>
          <w:fldChar w:fldCharType="begin"/>
        </w:r>
        <w:r w:rsidR="00BF2666">
          <w:rPr>
            <w:noProof/>
          </w:rPr>
          <w:instrText xml:space="preserve"> PAGEREF _Toc510016976 \h </w:instrText>
        </w:r>
        <w:r w:rsidR="00BF2666">
          <w:rPr>
            <w:noProof/>
          </w:rPr>
        </w:r>
        <w:r w:rsidR="00BF2666">
          <w:rPr>
            <w:noProof/>
          </w:rPr>
          <w:fldChar w:fldCharType="separate"/>
        </w:r>
        <w:r w:rsidR="00BF2666">
          <w:rPr>
            <w:noProof/>
          </w:rPr>
          <w:t>100</w:t>
        </w:r>
        <w:r w:rsidR="00BF2666">
          <w:rPr>
            <w:noProof/>
          </w:rPr>
          <w:fldChar w:fldCharType="end"/>
        </w:r>
      </w:hyperlink>
    </w:p>
    <w:p w:rsidR="00BF2666" w:rsidRDefault="001D64F1">
      <w:pPr>
        <w:pStyle w:val="TOC2"/>
        <w:rPr>
          <w:rFonts w:eastAsiaTheme="minorEastAsia"/>
          <w:smallCaps w:val="0"/>
          <w:sz w:val="22"/>
        </w:rPr>
      </w:pPr>
      <w:hyperlink w:anchor="_Toc510016977" w:history="1">
        <w:r w:rsidR="00BF2666" w:rsidRPr="00146D9F">
          <w:rPr>
            <w:rStyle w:val="Hyperlink"/>
          </w:rPr>
          <w:t>Ponudba podpore Microsoft Premier</w:t>
        </w:r>
        <w:r w:rsidR="00BF2666">
          <w:tab/>
        </w:r>
        <w:r w:rsidR="00BF2666">
          <w:fldChar w:fldCharType="begin"/>
        </w:r>
        <w:r w:rsidR="00BF2666">
          <w:instrText xml:space="preserve"> PAGEREF _Toc510016977 \h </w:instrText>
        </w:r>
        <w:r w:rsidR="00BF2666">
          <w:fldChar w:fldCharType="separate"/>
        </w:r>
        <w:r w:rsidR="00BF2666">
          <w:t>100</w:t>
        </w:r>
        <w:r w:rsidR="00BF2666">
          <w:fldChar w:fldCharType="end"/>
        </w:r>
      </w:hyperlink>
    </w:p>
    <w:p w:rsidR="00BF2666" w:rsidRDefault="001D64F1">
      <w:pPr>
        <w:pStyle w:val="TOC2"/>
        <w:rPr>
          <w:rFonts w:eastAsiaTheme="minorEastAsia"/>
          <w:smallCaps w:val="0"/>
          <w:sz w:val="22"/>
        </w:rPr>
      </w:pPr>
      <w:hyperlink w:anchor="_Toc510016978" w:history="1">
        <w:r w:rsidR="00BF2666" w:rsidRPr="00146D9F">
          <w:rPr>
            <w:rStyle w:val="Hyperlink"/>
          </w:rPr>
          <w:t>Microsoftove digitalne storitve svetovanja</w:t>
        </w:r>
        <w:r w:rsidR="00BF2666">
          <w:tab/>
        </w:r>
        <w:r w:rsidR="00BF2666">
          <w:fldChar w:fldCharType="begin"/>
        </w:r>
        <w:r w:rsidR="00BF2666">
          <w:instrText xml:space="preserve"> PAGEREF _Toc510016978 \h </w:instrText>
        </w:r>
        <w:r w:rsidR="00BF2666">
          <w:fldChar w:fldCharType="separate"/>
        </w:r>
        <w:r w:rsidR="00BF2666">
          <w:t>100</w:t>
        </w:r>
        <w:r w:rsidR="00BF2666">
          <w:fldChar w:fldCharType="end"/>
        </w:r>
      </w:hyperlink>
    </w:p>
    <w:p w:rsidR="00BF2666" w:rsidRDefault="001D64F1">
      <w:pPr>
        <w:pStyle w:val="TOC2"/>
        <w:rPr>
          <w:rFonts w:eastAsiaTheme="minorEastAsia"/>
          <w:smallCaps w:val="0"/>
          <w:sz w:val="22"/>
        </w:rPr>
      </w:pPr>
      <w:hyperlink w:anchor="_Toc510016979" w:history="1">
        <w:r w:rsidR="00BF2666" w:rsidRPr="00146D9F">
          <w:rPr>
            <w:rStyle w:val="Hyperlink"/>
          </w:rPr>
          <w:t>Ponudba storitev Sales Productivity Accelerator</w:t>
        </w:r>
        <w:r w:rsidR="00BF2666">
          <w:tab/>
        </w:r>
        <w:r w:rsidR="00BF2666">
          <w:fldChar w:fldCharType="begin"/>
        </w:r>
        <w:r w:rsidR="00BF2666">
          <w:instrText xml:space="preserve"> PAGEREF _Toc510016979 \h </w:instrText>
        </w:r>
        <w:r w:rsidR="00BF2666">
          <w:fldChar w:fldCharType="separate"/>
        </w:r>
        <w:r w:rsidR="00BF2666">
          <w:t>101</w:t>
        </w:r>
        <w:r w:rsidR="00BF2666">
          <w:fldChar w:fldCharType="end"/>
        </w:r>
      </w:hyperlink>
    </w:p>
    <w:p w:rsidR="00BF2666" w:rsidRDefault="001D64F1">
      <w:pPr>
        <w:pStyle w:val="TOC1"/>
        <w:rPr>
          <w:rFonts w:eastAsiaTheme="minorEastAsia"/>
          <w:b w:val="0"/>
          <w:caps w:val="0"/>
          <w:noProof/>
          <w:sz w:val="22"/>
          <w:szCs w:val="22"/>
        </w:rPr>
      </w:pPr>
      <w:hyperlink w:anchor="_Toc510016980" w:history="1">
        <w:r w:rsidR="00BF2666" w:rsidRPr="00146D9F">
          <w:rPr>
            <w:rStyle w:val="Hyperlink"/>
            <w:noProof/>
          </w:rPr>
          <w:t>Dodatek E – Dodatni pogoji pogodbe za program</w:t>
        </w:r>
        <w:r w:rsidR="00BF2666">
          <w:rPr>
            <w:noProof/>
          </w:rPr>
          <w:tab/>
        </w:r>
        <w:r w:rsidR="00BF2666">
          <w:rPr>
            <w:noProof/>
          </w:rPr>
          <w:fldChar w:fldCharType="begin"/>
        </w:r>
        <w:r w:rsidR="00BF2666">
          <w:rPr>
            <w:noProof/>
          </w:rPr>
          <w:instrText xml:space="preserve"> PAGEREF _Toc510016980 \h </w:instrText>
        </w:r>
        <w:r w:rsidR="00BF2666">
          <w:rPr>
            <w:noProof/>
          </w:rPr>
        </w:r>
        <w:r w:rsidR="00BF2666">
          <w:rPr>
            <w:noProof/>
          </w:rPr>
          <w:fldChar w:fldCharType="separate"/>
        </w:r>
        <w:r w:rsidR="00BF2666">
          <w:rPr>
            <w:noProof/>
          </w:rPr>
          <w:t>102</w:t>
        </w:r>
        <w:r w:rsidR="00BF2666">
          <w:rPr>
            <w:noProof/>
          </w:rPr>
          <w:fldChar w:fldCharType="end"/>
        </w:r>
      </w:hyperlink>
    </w:p>
    <w:p w:rsidR="00BF2666" w:rsidRDefault="001D64F1">
      <w:pPr>
        <w:pStyle w:val="TOC2"/>
        <w:rPr>
          <w:rFonts w:eastAsiaTheme="minorEastAsia"/>
          <w:smallCaps w:val="0"/>
          <w:sz w:val="22"/>
        </w:rPr>
      </w:pPr>
      <w:hyperlink w:anchor="_Toc510016981" w:history="1">
        <w:r w:rsidR="00BF2666" w:rsidRPr="00146D9F">
          <w:rPr>
            <w:rStyle w:val="Hyperlink"/>
          </w:rPr>
          <w:t>Dodatni pogoji za program Select Plus</w:t>
        </w:r>
        <w:r w:rsidR="00BF2666">
          <w:tab/>
        </w:r>
        <w:r w:rsidR="00BF2666">
          <w:fldChar w:fldCharType="begin"/>
        </w:r>
        <w:r w:rsidR="00BF2666">
          <w:instrText xml:space="preserve"> PAGEREF _Toc510016981 \h </w:instrText>
        </w:r>
        <w:r w:rsidR="00BF2666">
          <w:fldChar w:fldCharType="separate"/>
        </w:r>
        <w:r w:rsidR="00BF2666">
          <w:t>102</w:t>
        </w:r>
        <w:r w:rsidR="00BF2666">
          <w:fldChar w:fldCharType="end"/>
        </w:r>
      </w:hyperlink>
    </w:p>
    <w:p w:rsidR="00BF2666" w:rsidRDefault="001D64F1">
      <w:pPr>
        <w:pStyle w:val="TOC2"/>
        <w:rPr>
          <w:rFonts w:eastAsiaTheme="minorEastAsia"/>
          <w:smallCaps w:val="0"/>
          <w:sz w:val="22"/>
        </w:rPr>
      </w:pPr>
      <w:hyperlink w:anchor="_Toc510016982" w:history="1">
        <w:r w:rsidR="00BF2666" w:rsidRPr="00146D9F">
          <w:rPr>
            <w:rStyle w:val="Hyperlink"/>
          </w:rPr>
          <w:t>Opredelitev upravljanja za upravičene naprave</w:t>
        </w:r>
        <w:r w:rsidR="00BF2666">
          <w:tab/>
        </w:r>
        <w:r w:rsidR="00BF2666">
          <w:fldChar w:fldCharType="begin"/>
        </w:r>
        <w:r w:rsidR="00BF2666">
          <w:instrText xml:space="preserve"> PAGEREF _Toc510016982 \h </w:instrText>
        </w:r>
        <w:r w:rsidR="00BF2666">
          <w:fldChar w:fldCharType="separate"/>
        </w:r>
        <w:r w:rsidR="00BF2666">
          <w:t>102</w:t>
        </w:r>
        <w:r w:rsidR="00BF2666">
          <w:fldChar w:fldCharType="end"/>
        </w:r>
      </w:hyperlink>
    </w:p>
    <w:p w:rsidR="00BF2666" w:rsidRDefault="001D64F1">
      <w:pPr>
        <w:pStyle w:val="TOC2"/>
        <w:rPr>
          <w:rFonts w:eastAsiaTheme="minorEastAsia"/>
          <w:smallCaps w:val="0"/>
          <w:sz w:val="22"/>
        </w:rPr>
      </w:pPr>
      <w:hyperlink w:anchor="_Toc510016983" w:history="1">
        <w:r w:rsidR="00BF2666" w:rsidRPr="00146D9F">
          <w:rPr>
            <w:rStyle w:val="Hyperlink"/>
          </w:rPr>
          <w:t>Spletne storitve v programih Open</w:t>
        </w:r>
        <w:r w:rsidR="00BF2666">
          <w:tab/>
        </w:r>
        <w:r w:rsidR="00BF2666">
          <w:fldChar w:fldCharType="begin"/>
        </w:r>
        <w:r w:rsidR="00BF2666">
          <w:instrText xml:space="preserve"> PAGEREF _Toc510016983 \h </w:instrText>
        </w:r>
        <w:r w:rsidR="00BF2666">
          <w:fldChar w:fldCharType="separate"/>
        </w:r>
        <w:r w:rsidR="00BF2666">
          <w:t>102</w:t>
        </w:r>
        <w:r w:rsidR="00BF2666">
          <w:fldChar w:fldCharType="end"/>
        </w:r>
      </w:hyperlink>
    </w:p>
    <w:p w:rsidR="00BF2666" w:rsidRDefault="001D64F1">
      <w:pPr>
        <w:pStyle w:val="TOC2"/>
        <w:rPr>
          <w:rFonts w:eastAsiaTheme="minorEastAsia"/>
          <w:smallCaps w:val="0"/>
          <w:sz w:val="22"/>
        </w:rPr>
      </w:pPr>
      <w:hyperlink w:anchor="_Toc510016984" w:history="1">
        <w:r w:rsidR="00BF2666" w:rsidRPr="00146D9F">
          <w:rPr>
            <w:rStyle w:val="Hyperlink"/>
          </w:rPr>
          <w:t>Dodatni pogoji za pogodbe Professional Services – Legacy Agreements</w:t>
        </w:r>
        <w:r w:rsidR="00BF2666">
          <w:tab/>
        </w:r>
        <w:r w:rsidR="00BF2666">
          <w:fldChar w:fldCharType="begin"/>
        </w:r>
        <w:r w:rsidR="00BF2666">
          <w:instrText xml:space="preserve"> PAGEREF _Toc510016984 \h </w:instrText>
        </w:r>
        <w:r w:rsidR="00BF2666">
          <w:fldChar w:fldCharType="separate"/>
        </w:r>
        <w:r w:rsidR="00BF2666">
          <w:t>102</w:t>
        </w:r>
        <w:r w:rsidR="00BF2666">
          <w:fldChar w:fldCharType="end"/>
        </w:r>
      </w:hyperlink>
    </w:p>
    <w:p w:rsidR="00BF2666" w:rsidRDefault="001D64F1">
      <w:pPr>
        <w:pStyle w:val="TOC1"/>
        <w:rPr>
          <w:rFonts w:eastAsiaTheme="minorEastAsia"/>
          <w:b w:val="0"/>
          <w:caps w:val="0"/>
          <w:noProof/>
          <w:sz w:val="22"/>
          <w:szCs w:val="22"/>
        </w:rPr>
      </w:pPr>
      <w:hyperlink w:anchor="_Toc510016985" w:history="1">
        <w:r w:rsidR="00BF2666" w:rsidRPr="00146D9F">
          <w:rPr>
            <w:rStyle w:val="Hyperlink"/>
            <w:noProof/>
          </w:rPr>
          <w:t>Dodatek F – Promocije</w:t>
        </w:r>
        <w:r w:rsidR="00BF2666">
          <w:rPr>
            <w:noProof/>
          </w:rPr>
          <w:tab/>
        </w:r>
        <w:r w:rsidR="00BF2666">
          <w:rPr>
            <w:noProof/>
          </w:rPr>
          <w:fldChar w:fldCharType="begin"/>
        </w:r>
        <w:r w:rsidR="00BF2666">
          <w:rPr>
            <w:noProof/>
          </w:rPr>
          <w:instrText xml:space="preserve"> PAGEREF _Toc510016985 \h </w:instrText>
        </w:r>
        <w:r w:rsidR="00BF2666">
          <w:rPr>
            <w:noProof/>
          </w:rPr>
        </w:r>
        <w:r w:rsidR="00BF2666">
          <w:rPr>
            <w:noProof/>
          </w:rPr>
          <w:fldChar w:fldCharType="separate"/>
        </w:r>
        <w:r w:rsidR="00BF2666">
          <w:rPr>
            <w:noProof/>
          </w:rPr>
          <w:t>104</w:t>
        </w:r>
        <w:r w:rsidR="00BF2666">
          <w:rPr>
            <w:noProof/>
          </w:rPr>
          <w:fldChar w:fldCharType="end"/>
        </w:r>
      </w:hyperlink>
    </w:p>
    <w:p w:rsidR="00BF2666" w:rsidRDefault="001D64F1">
      <w:pPr>
        <w:pStyle w:val="TOC2"/>
        <w:rPr>
          <w:rFonts w:eastAsiaTheme="minorEastAsia"/>
          <w:smallCaps w:val="0"/>
          <w:sz w:val="22"/>
        </w:rPr>
      </w:pPr>
      <w:hyperlink w:anchor="_Toc510016986" w:history="1">
        <w:r w:rsidR="00BF2666" w:rsidRPr="00146D9F">
          <w:rPr>
            <w:rStyle w:val="Hyperlink"/>
          </w:rPr>
          <w:t>Promocija za računalniško zmogljivost v storitvah Azure</w:t>
        </w:r>
        <w:r w:rsidR="00BF2666">
          <w:tab/>
        </w:r>
        <w:r w:rsidR="00BF2666">
          <w:fldChar w:fldCharType="begin"/>
        </w:r>
        <w:r w:rsidR="00BF2666">
          <w:instrText xml:space="preserve"> PAGEREF _Toc510016986 \h </w:instrText>
        </w:r>
        <w:r w:rsidR="00BF2666">
          <w:fldChar w:fldCharType="separate"/>
        </w:r>
        <w:r w:rsidR="00BF2666">
          <w:t>104</w:t>
        </w:r>
        <w:r w:rsidR="00BF2666">
          <w:fldChar w:fldCharType="end"/>
        </w:r>
      </w:hyperlink>
    </w:p>
    <w:p w:rsidR="00BF2666" w:rsidRDefault="001D64F1">
      <w:pPr>
        <w:pStyle w:val="TOC2"/>
        <w:rPr>
          <w:rFonts w:eastAsiaTheme="minorEastAsia"/>
          <w:smallCaps w:val="0"/>
          <w:sz w:val="22"/>
        </w:rPr>
      </w:pPr>
      <w:hyperlink w:anchor="_Toc510016987" w:history="1">
        <w:r w:rsidR="00BF2666" w:rsidRPr="00146D9F">
          <w:rPr>
            <w:rStyle w:val="Hyperlink"/>
          </w:rPr>
          <w:t>Promocija za SQL Server 2017 for Linux</w:t>
        </w:r>
        <w:r w:rsidR="00BF2666">
          <w:tab/>
        </w:r>
        <w:r w:rsidR="00BF2666">
          <w:fldChar w:fldCharType="begin"/>
        </w:r>
        <w:r w:rsidR="00BF2666">
          <w:instrText xml:space="preserve"> PAGEREF _Toc510016987 \h </w:instrText>
        </w:r>
        <w:r w:rsidR="00BF2666">
          <w:fldChar w:fldCharType="separate"/>
        </w:r>
        <w:r w:rsidR="00BF2666">
          <w:t>104</w:t>
        </w:r>
        <w:r w:rsidR="00BF2666">
          <w:fldChar w:fldCharType="end"/>
        </w:r>
      </w:hyperlink>
    </w:p>
    <w:p w:rsidR="00BF2666" w:rsidRDefault="001D64F1">
      <w:pPr>
        <w:pStyle w:val="TOC1"/>
        <w:rPr>
          <w:rFonts w:eastAsiaTheme="minorEastAsia"/>
          <w:b w:val="0"/>
          <w:caps w:val="0"/>
          <w:noProof/>
          <w:sz w:val="22"/>
          <w:szCs w:val="22"/>
        </w:rPr>
      </w:pPr>
      <w:hyperlink w:anchor="_Toc510016988" w:history="1">
        <w:r w:rsidR="00BF2666" w:rsidRPr="00146D9F">
          <w:rPr>
            <w:rStyle w:val="Hyperlink"/>
            <w:noProof/>
          </w:rPr>
          <w:t>Dodatek G – Pogoji za shranjevalna polja</w:t>
        </w:r>
        <w:r w:rsidR="00BF2666">
          <w:rPr>
            <w:noProof/>
          </w:rPr>
          <w:tab/>
        </w:r>
        <w:r w:rsidR="00BF2666">
          <w:rPr>
            <w:noProof/>
          </w:rPr>
          <w:fldChar w:fldCharType="begin"/>
        </w:r>
        <w:r w:rsidR="00BF2666">
          <w:rPr>
            <w:noProof/>
          </w:rPr>
          <w:instrText xml:space="preserve"> PAGEREF _Toc510016988 \h </w:instrText>
        </w:r>
        <w:r w:rsidR="00BF2666">
          <w:rPr>
            <w:noProof/>
          </w:rPr>
        </w:r>
        <w:r w:rsidR="00BF2666">
          <w:rPr>
            <w:noProof/>
          </w:rPr>
          <w:fldChar w:fldCharType="separate"/>
        </w:r>
        <w:r w:rsidR="00BF2666">
          <w:rPr>
            <w:noProof/>
          </w:rPr>
          <w:t>105</w:t>
        </w:r>
        <w:r w:rsidR="00BF2666">
          <w:rPr>
            <w:noProof/>
          </w:rPr>
          <w:fldChar w:fldCharType="end"/>
        </w:r>
      </w:hyperlink>
    </w:p>
    <w:p w:rsidR="00BF2666" w:rsidRDefault="001D64F1">
      <w:pPr>
        <w:pStyle w:val="TOC2"/>
        <w:rPr>
          <w:rFonts w:eastAsiaTheme="minorEastAsia"/>
          <w:smallCaps w:val="0"/>
          <w:sz w:val="22"/>
        </w:rPr>
      </w:pPr>
      <w:hyperlink w:anchor="_Toc510016989" w:history="1">
        <w:r w:rsidR="00BF2666" w:rsidRPr="00146D9F">
          <w:rPr>
            <w:rStyle w:val="Hyperlink"/>
          </w:rPr>
          <w:t>Razpoložljivost</w:t>
        </w:r>
        <w:r w:rsidR="00BF2666">
          <w:tab/>
        </w:r>
        <w:r w:rsidR="00BF2666">
          <w:fldChar w:fldCharType="begin"/>
        </w:r>
        <w:r w:rsidR="00BF2666">
          <w:instrText xml:space="preserve"> PAGEREF _Toc510016989 \h </w:instrText>
        </w:r>
        <w:r w:rsidR="00BF2666">
          <w:fldChar w:fldCharType="separate"/>
        </w:r>
        <w:r w:rsidR="00BF2666">
          <w:t>105</w:t>
        </w:r>
        <w:r w:rsidR="00BF2666">
          <w:fldChar w:fldCharType="end"/>
        </w:r>
      </w:hyperlink>
    </w:p>
    <w:p w:rsidR="00BF2666" w:rsidRDefault="001D64F1">
      <w:pPr>
        <w:pStyle w:val="TOC2"/>
        <w:rPr>
          <w:rFonts w:eastAsiaTheme="minorEastAsia"/>
          <w:smallCaps w:val="0"/>
          <w:sz w:val="22"/>
        </w:rPr>
      </w:pPr>
      <w:hyperlink w:anchor="_Toc510016990" w:history="1">
        <w:r w:rsidR="00BF2666" w:rsidRPr="00146D9F">
          <w:rPr>
            <w:rStyle w:val="Hyperlink"/>
          </w:rPr>
          <w:t>Pošiljanje in lastništvo</w:t>
        </w:r>
        <w:r w:rsidR="00BF2666">
          <w:tab/>
        </w:r>
        <w:r w:rsidR="00BF2666">
          <w:fldChar w:fldCharType="begin"/>
        </w:r>
        <w:r w:rsidR="00BF2666">
          <w:instrText xml:space="preserve"> PAGEREF _Toc510016990 \h </w:instrText>
        </w:r>
        <w:r w:rsidR="00BF2666">
          <w:fldChar w:fldCharType="separate"/>
        </w:r>
        <w:r w:rsidR="00BF2666">
          <w:t>105</w:t>
        </w:r>
        <w:r w:rsidR="00BF2666">
          <w:fldChar w:fldCharType="end"/>
        </w:r>
      </w:hyperlink>
    </w:p>
    <w:p w:rsidR="00BF2666" w:rsidRDefault="001D64F1">
      <w:pPr>
        <w:pStyle w:val="TOC2"/>
        <w:rPr>
          <w:rFonts w:eastAsiaTheme="minorEastAsia"/>
          <w:smallCaps w:val="0"/>
          <w:sz w:val="22"/>
        </w:rPr>
      </w:pPr>
      <w:hyperlink w:anchor="_Toc510016991" w:history="1">
        <w:r w:rsidR="00BF2666" w:rsidRPr="00146D9F">
          <w:rPr>
            <w:rStyle w:val="Hyperlink"/>
          </w:rPr>
          <w:t>Programska oprema shranjevalnega polja</w:t>
        </w:r>
        <w:r w:rsidR="00BF2666">
          <w:tab/>
        </w:r>
        <w:r w:rsidR="00BF2666">
          <w:fldChar w:fldCharType="begin"/>
        </w:r>
        <w:r w:rsidR="00BF2666">
          <w:instrText xml:space="preserve"> PAGEREF _Toc510016991 \h </w:instrText>
        </w:r>
        <w:r w:rsidR="00BF2666">
          <w:fldChar w:fldCharType="separate"/>
        </w:r>
        <w:r w:rsidR="00BF2666">
          <w:t>105</w:t>
        </w:r>
        <w:r w:rsidR="00BF2666">
          <w:fldChar w:fldCharType="end"/>
        </w:r>
      </w:hyperlink>
    </w:p>
    <w:p w:rsidR="00BF2666" w:rsidRDefault="001D64F1">
      <w:pPr>
        <w:pStyle w:val="TOC2"/>
        <w:rPr>
          <w:rFonts w:eastAsiaTheme="minorEastAsia"/>
          <w:smallCaps w:val="0"/>
          <w:sz w:val="22"/>
        </w:rPr>
      </w:pPr>
      <w:hyperlink w:anchor="_Toc510016992" w:history="1">
        <w:r w:rsidR="00BF2666" w:rsidRPr="00146D9F">
          <w:rPr>
            <w:rStyle w:val="Hyperlink"/>
          </w:rPr>
          <w:t>Omejeno jamstvo za strojno opremo</w:t>
        </w:r>
        <w:r w:rsidR="00BF2666">
          <w:tab/>
        </w:r>
        <w:r w:rsidR="00BF2666">
          <w:fldChar w:fldCharType="begin"/>
        </w:r>
        <w:r w:rsidR="00BF2666">
          <w:instrText xml:space="preserve"> PAGEREF _Toc510016992 \h </w:instrText>
        </w:r>
        <w:r w:rsidR="00BF2666">
          <w:fldChar w:fldCharType="separate"/>
        </w:r>
        <w:r w:rsidR="00BF2666">
          <w:t>105</w:t>
        </w:r>
        <w:r w:rsidR="00BF2666">
          <w:fldChar w:fldCharType="end"/>
        </w:r>
      </w:hyperlink>
    </w:p>
    <w:p w:rsidR="00BF2666" w:rsidRDefault="001D64F1">
      <w:pPr>
        <w:pStyle w:val="TOC2"/>
        <w:rPr>
          <w:rFonts w:eastAsiaTheme="minorEastAsia"/>
          <w:smallCaps w:val="0"/>
          <w:sz w:val="22"/>
        </w:rPr>
      </w:pPr>
      <w:hyperlink w:anchor="_Toc510016993" w:history="1">
        <w:r w:rsidR="00BF2666" w:rsidRPr="00146D9F">
          <w:rPr>
            <w:rStyle w:val="Hyperlink"/>
          </w:rPr>
          <w:t>Odškodovanje Obramba pred zahtevki tretjih oseb</w:t>
        </w:r>
        <w:r w:rsidR="00BF2666">
          <w:tab/>
        </w:r>
        <w:r w:rsidR="00BF2666">
          <w:fldChar w:fldCharType="begin"/>
        </w:r>
        <w:r w:rsidR="00BF2666">
          <w:instrText xml:space="preserve"> PAGEREF _Toc510016993 \h </w:instrText>
        </w:r>
        <w:r w:rsidR="00BF2666">
          <w:fldChar w:fldCharType="separate"/>
        </w:r>
        <w:r w:rsidR="00BF2666">
          <w:t>106</w:t>
        </w:r>
        <w:r w:rsidR="00BF2666">
          <w:fldChar w:fldCharType="end"/>
        </w:r>
      </w:hyperlink>
    </w:p>
    <w:p w:rsidR="00BF2666" w:rsidRDefault="001D64F1">
      <w:pPr>
        <w:pStyle w:val="TOC2"/>
        <w:rPr>
          <w:rFonts w:eastAsiaTheme="minorEastAsia"/>
          <w:smallCaps w:val="0"/>
          <w:sz w:val="22"/>
        </w:rPr>
      </w:pPr>
      <w:hyperlink w:anchor="_Toc510016994" w:history="1">
        <w:r w:rsidR="00BF2666" w:rsidRPr="00146D9F">
          <w:rPr>
            <w:rStyle w:val="Hyperlink"/>
          </w:rPr>
          <w:t>Omejitev odgovornosti</w:t>
        </w:r>
        <w:r w:rsidR="00BF2666">
          <w:tab/>
        </w:r>
        <w:r w:rsidR="00BF2666">
          <w:fldChar w:fldCharType="begin"/>
        </w:r>
        <w:r w:rsidR="00BF2666">
          <w:instrText xml:space="preserve"> PAGEREF _Toc510016994 \h </w:instrText>
        </w:r>
        <w:r w:rsidR="00BF2666">
          <w:fldChar w:fldCharType="separate"/>
        </w:r>
        <w:r w:rsidR="00BF2666">
          <w:t>106</w:t>
        </w:r>
        <w:r w:rsidR="00BF2666">
          <w:fldChar w:fldCharType="end"/>
        </w:r>
      </w:hyperlink>
    </w:p>
    <w:p w:rsidR="00BF2666" w:rsidRDefault="001D64F1">
      <w:pPr>
        <w:pStyle w:val="TOC2"/>
        <w:rPr>
          <w:rFonts w:eastAsiaTheme="minorEastAsia"/>
          <w:smallCaps w:val="0"/>
          <w:sz w:val="22"/>
        </w:rPr>
      </w:pPr>
      <w:hyperlink w:anchor="_Toc510016995" w:history="1">
        <w:r w:rsidR="00BF2666" w:rsidRPr="00146D9F">
          <w:rPr>
            <w:rStyle w:val="Hyperlink"/>
          </w:rPr>
          <w:t>Zakonodaja Združenih držav o nadzoru izvoza</w:t>
        </w:r>
        <w:r w:rsidR="00BF2666">
          <w:tab/>
        </w:r>
        <w:r w:rsidR="00BF2666">
          <w:fldChar w:fldCharType="begin"/>
        </w:r>
        <w:r w:rsidR="00BF2666">
          <w:instrText xml:space="preserve"> PAGEREF _Toc510016995 \h </w:instrText>
        </w:r>
        <w:r w:rsidR="00BF2666">
          <w:fldChar w:fldCharType="separate"/>
        </w:r>
        <w:r w:rsidR="00BF2666">
          <w:t>106</w:t>
        </w:r>
        <w:r w:rsidR="00BF2666">
          <w:fldChar w:fldCharType="end"/>
        </w:r>
      </w:hyperlink>
    </w:p>
    <w:p w:rsidR="00BF2666" w:rsidRDefault="001D64F1">
      <w:pPr>
        <w:pStyle w:val="TOC2"/>
        <w:rPr>
          <w:rFonts w:eastAsiaTheme="minorEastAsia"/>
          <w:smallCaps w:val="0"/>
          <w:sz w:val="22"/>
        </w:rPr>
      </w:pPr>
      <w:hyperlink w:anchor="_Toc510016996" w:history="1">
        <w:r w:rsidR="00BF2666" w:rsidRPr="00146D9F">
          <w:rPr>
            <w:rStyle w:val="Hyperlink"/>
          </w:rPr>
          <w:t>Zbiranje diagnostičnih podatkov</w:t>
        </w:r>
        <w:r w:rsidR="00BF2666">
          <w:tab/>
        </w:r>
        <w:r w:rsidR="00BF2666">
          <w:fldChar w:fldCharType="begin"/>
        </w:r>
        <w:r w:rsidR="00BF2666">
          <w:instrText xml:space="preserve"> PAGEREF _Toc510016996 \h </w:instrText>
        </w:r>
        <w:r w:rsidR="00BF2666">
          <w:fldChar w:fldCharType="separate"/>
        </w:r>
        <w:r w:rsidR="00BF2666">
          <w:t>106</w:t>
        </w:r>
        <w:r w:rsidR="00BF2666">
          <w:fldChar w:fldCharType="end"/>
        </w:r>
      </w:hyperlink>
    </w:p>
    <w:p w:rsidR="00BF2666" w:rsidRDefault="001D64F1">
      <w:pPr>
        <w:pStyle w:val="TOC2"/>
        <w:rPr>
          <w:rFonts w:eastAsiaTheme="minorEastAsia"/>
          <w:smallCaps w:val="0"/>
          <w:sz w:val="22"/>
        </w:rPr>
      </w:pPr>
      <w:hyperlink w:anchor="_Toc510016997" w:history="1">
        <w:r w:rsidR="00BF2666" w:rsidRPr="00146D9F">
          <w:rPr>
            <w:rStyle w:val="Hyperlink"/>
          </w:rPr>
          <w:t>Uporaba v vladnih ustanovah</w:t>
        </w:r>
        <w:r w:rsidR="00BF2666">
          <w:tab/>
        </w:r>
        <w:r w:rsidR="00BF2666">
          <w:fldChar w:fldCharType="begin"/>
        </w:r>
        <w:r w:rsidR="00BF2666">
          <w:instrText xml:space="preserve"> PAGEREF _Toc510016997 \h </w:instrText>
        </w:r>
        <w:r w:rsidR="00BF2666">
          <w:fldChar w:fldCharType="separate"/>
        </w:r>
        <w:r w:rsidR="00BF2666">
          <w:t>106</w:t>
        </w:r>
        <w:r w:rsidR="00BF2666">
          <w:fldChar w:fldCharType="end"/>
        </w:r>
      </w:hyperlink>
    </w:p>
    <w:p w:rsidR="00BF2666" w:rsidRDefault="001D64F1">
      <w:pPr>
        <w:pStyle w:val="TOC1"/>
        <w:rPr>
          <w:rFonts w:eastAsiaTheme="minorEastAsia"/>
          <w:b w:val="0"/>
          <w:caps w:val="0"/>
          <w:noProof/>
          <w:sz w:val="22"/>
          <w:szCs w:val="22"/>
        </w:rPr>
      </w:pPr>
      <w:hyperlink w:anchor="_Toc510016998" w:history="1">
        <w:r w:rsidR="00BF2666" w:rsidRPr="00146D9F">
          <w:rPr>
            <w:rStyle w:val="Hyperlink"/>
            <w:noProof/>
          </w:rPr>
          <w:t>Dodatek H – Ugodnosti uporabe za študente in programi za izobraževalne ustanove</w:t>
        </w:r>
        <w:r w:rsidR="00BF2666">
          <w:rPr>
            <w:noProof/>
          </w:rPr>
          <w:tab/>
        </w:r>
        <w:r w:rsidR="00BF2666">
          <w:rPr>
            <w:noProof/>
          </w:rPr>
          <w:fldChar w:fldCharType="begin"/>
        </w:r>
        <w:r w:rsidR="00BF2666">
          <w:rPr>
            <w:noProof/>
          </w:rPr>
          <w:instrText xml:space="preserve"> PAGEREF _Toc510016998 \h </w:instrText>
        </w:r>
        <w:r w:rsidR="00BF2666">
          <w:rPr>
            <w:noProof/>
          </w:rPr>
        </w:r>
        <w:r w:rsidR="00BF2666">
          <w:rPr>
            <w:noProof/>
          </w:rPr>
          <w:fldChar w:fldCharType="separate"/>
        </w:r>
        <w:r w:rsidR="00BF2666">
          <w:rPr>
            <w:noProof/>
          </w:rPr>
          <w:t>107</w:t>
        </w:r>
        <w:r w:rsidR="00BF2666">
          <w:rPr>
            <w:noProof/>
          </w:rPr>
          <w:fldChar w:fldCharType="end"/>
        </w:r>
      </w:hyperlink>
    </w:p>
    <w:p w:rsidR="00BF2666" w:rsidRDefault="001D64F1">
      <w:pPr>
        <w:pStyle w:val="TOC2"/>
        <w:rPr>
          <w:rFonts w:eastAsiaTheme="minorEastAsia"/>
          <w:smallCaps w:val="0"/>
          <w:sz w:val="22"/>
        </w:rPr>
      </w:pPr>
      <w:hyperlink w:anchor="_Toc510016999" w:history="1">
        <w:r w:rsidR="00BF2666" w:rsidRPr="00146D9F">
          <w:rPr>
            <w:rStyle w:val="Hyperlink"/>
          </w:rPr>
          <w:t>Upravičenosti za Enrollment for Education Solutions 2017 glede na upravičeno zbirko</w:t>
        </w:r>
        <w:r w:rsidR="00BF2666">
          <w:tab/>
        </w:r>
        <w:r w:rsidR="00BF2666">
          <w:fldChar w:fldCharType="begin"/>
        </w:r>
        <w:r w:rsidR="00BF2666">
          <w:instrText xml:space="preserve"> PAGEREF _Toc510016999 \h </w:instrText>
        </w:r>
        <w:r w:rsidR="00BF2666">
          <w:fldChar w:fldCharType="separate"/>
        </w:r>
        <w:r w:rsidR="00BF2666">
          <w:t>107</w:t>
        </w:r>
        <w:r w:rsidR="00BF2666">
          <w:fldChar w:fldCharType="end"/>
        </w:r>
      </w:hyperlink>
    </w:p>
    <w:p w:rsidR="00BF2666" w:rsidRDefault="001D64F1">
      <w:pPr>
        <w:pStyle w:val="TOC2"/>
        <w:rPr>
          <w:rFonts w:eastAsiaTheme="minorEastAsia"/>
          <w:smallCaps w:val="0"/>
          <w:sz w:val="22"/>
        </w:rPr>
      </w:pPr>
      <w:hyperlink w:anchor="_Toc510017000" w:history="1">
        <w:r w:rsidR="00BF2666" w:rsidRPr="00146D9F">
          <w:rPr>
            <w:rStyle w:val="Hyperlink"/>
          </w:rPr>
          <w:t>Razpoložljivost in upravičenosti</w:t>
        </w:r>
        <w:r w:rsidR="00BF2666">
          <w:tab/>
        </w:r>
        <w:r w:rsidR="00BF2666">
          <w:fldChar w:fldCharType="begin"/>
        </w:r>
        <w:r w:rsidR="00BF2666">
          <w:instrText xml:space="preserve"> PAGEREF _Toc510017000 \h </w:instrText>
        </w:r>
        <w:r w:rsidR="00BF2666">
          <w:fldChar w:fldCharType="separate"/>
        </w:r>
        <w:r w:rsidR="00BF2666">
          <w:t>107</w:t>
        </w:r>
        <w:r w:rsidR="00BF2666">
          <w:fldChar w:fldCharType="end"/>
        </w:r>
      </w:hyperlink>
    </w:p>
    <w:p w:rsidR="00BF2666" w:rsidRDefault="001D64F1">
      <w:pPr>
        <w:pStyle w:val="TOC2"/>
        <w:rPr>
          <w:rFonts w:eastAsiaTheme="minorEastAsia"/>
          <w:smallCaps w:val="0"/>
          <w:sz w:val="22"/>
        </w:rPr>
      </w:pPr>
      <w:hyperlink w:anchor="_Toc510017001" w:history="1">
        <w:r w:rsidR="00BF2666" w:rsidRPr="00146D9F">
          <w:rPr>
            <w:rStyle w:val="Hyperlink"/>
          </w:rPr>
          <w:t>Enrollment for Education Solutions (različica pred 2017) – razpoložljivost programa</w:t>
        </w:r>
        <w:r w:rsidR="00BF2666">
          <w:tab/>
        </w:r>
        <w:r w:rsidR="00BF2666">
          <w:fldChar w:fldCharType="begin"/>
        </w:r>
        <w:r w:rsidR="00BF2666">
          <w:instrText xml:space="preserve"> PAGEREF _Toc510017001 \h </w:instrText>
        </w:r>
        <w:r w:rsidR="00BF2666">
          <w:fldChar w:fldCharType="separate"/>
        </w:r>
        <w:r w:rsidR="00BF2666">
          <w:t>108</w:t>
        </w:r>
        <w:r w:rsidR="00BF2666">
          <w:fldChar w:fldCharType="end"/>
        </w:r>
      </w:hyperlink>
    </w:p>
    <w:p w:rsidR="00BF2666" w:rsidRDefault="001D64F1">
      <w:pPr>
        <w:pStyle w:val="TOC1"/>
        <w:rPr>
          <w:rFonts w:eastAsiaTheme="minorEastAsia"/>
          <w:b w:val="0"/>
          <w:caps w:val="0"/>
          <w:noProof/>
          <w:sz w:val="22"/>
          <w:szCs w:val="22"/>
        </w:rPr>
      </w:pPr>
      <w:hyperlink w:anchor="_Toc510017002" w:history="1">
        <w:r w:rsidR="00BF2666" w:rsidRPr="00146D9F">
          <w:rPr>
            <w:rStyle w:val="Hyperlink"/>
            <w:noProof/>
          </w:rPr>
          <w:t>Stvarno kazalo</w:t>
        </w:r>
        <w:r w:rsidR="00BF2666">
          <w:rPr>
            <w:noProof/>
          </w:rPr>
          <w:tab/>
        </w:r>
        <w:r w:rsidR="00BF2666">
          <w:rPr>
            <w:noProof/>
          </w:rPr>
          <w:fldChar w:fldCharType="begin"/>
        </w:r>
        <w:r w:rsidR="00BF2666">
          <w:rPr>
            <w:noProof/>
          </w:rPr>
          <w:instrText xml:space="preserve"> PAGEREF _Toc510017002 \h </w:instrText>
        </w:r>
        <w:r w:rsidR="00BF2666">
          <w:rPr>
            <w:noProof/>
          </w:rPr>
        </w:r>
        <w:r w:rsidR="00BF2666">
          <w:rPr>
            <w:noProof/>
          </w:rPr>
          <w:fldChar w:fldCharType="separate"/>
        </w:r>
        <w:r w:rsidR="00BF2666">
          <w:rPr>
            <w:noProof/>
          </w:rPr>
          <w:t>109</w:t>
        </w:r>
        <w:r w:rsidR="00BF2666">
          <w:rPr>
            <w:noProof/>
          </w:rPr>
          <w:fldChar w:fldCharType="end"/>
        </w:r>
      </w:hyperlink>
    </w:p>
    <w:p w:rsidR="00DC4538" w:rsidRDefault="0028628E">
      <w:pPr>
        <w:pStyle w:val="ProductList-Body"/>
        <w:sectPr w:rsidR="00DC4538">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DC4538" w:rsidRDefault="00DC4538">
      <w:pPr>
        <w:pStyle w:val="ProductList-Body"/>
      </w:pPr>
    </w:p>
    <w:p w:rsidR="00DC4538" w:rsidRDefault="00DC4538">
      <w:pPr>
        <w:sectPr w:rsidR="00DC4538">
          <w:headerReference w:type="default" r:id="rId15"/>
          <w:footerReference w:type="default" r:id="rId16"/>
          <w:type w:val="continuous"/>
          <w:pgSz w:w="12240" w:h="15840" w:code="1"/>
          <w:pgMar w:top="1170" w:right="720" w:bottom="720" w:left="720" w:header="432" w:footer="288" w:gutter="0"/>
          <w:cols w:space="360"/>
        </w:sectPr>
      </w:pPr>
    </w:p>
    <w:p w:rsidR="00DC4538" w:rsidRDefault="0028628E">
      <w:pPr>
        <w:pStyle w:val="ProductList-SectionHeading"/>
        <w:pageBreakBefore/>
        <w:outlineLvl w:val="0"/>
      </w:pPr>
      <w:bookmarkStart w:id="2" w:name="_Sec531"/>
      <w:bookmarkEnd w:id="1"/>
      <w:r>
        <w:t>Uvod</w:t>
      </w:r>
      <w:r>
        <w:fldChar w:fldCharType="begin"/>
      </w:r>
      <w:r>
        <w:instrText xml:space="preserve"> TC "</w:instrText>
      </w:r>
      <w:bookmarkStart w:id="3" w:name="_Toc510016857"/>
      <w:r>
        <w:instrText>Uvod</w:instrText>
      </w:r>
      <w:bookmarkEnd w:id="3"/>
      <w:r>
        <w:instrText>" \l 1</w:instrText>
      </w:r>
      <w:r>
        <w:fldChar w:fldCharType="end"/>
      </w:r>
    </w:p>
    <w:p w:rsidR="00DC4538" w:rsidRDefault="00DC4538">
      <w:pPr>
        <w:pStyle w:val="ProductList-Body"/>
      </w:pPr>
    </w:p>
    <w:p w:rsidR="00DC4538" w:rsidRDefault="0028628E">
      <w:pPr>
        <w:pStyle w:val="ProductList-Offering1Heading"/>
        <w:outlineLvl w:val="1"/>
      </w:pPr>
      <w:bookmarkStart w:id="4" w:name="_Sec532"/>
      <w:r>
        <w:t>O tem dokumentu</w:t>
      </w:r>
      <w:bookmarkEnd w:id="4"/>
      <w:r>
        <w:fldChar w:fldCharType="begin"/>
      </w:r>
      <w:r>
        <w:instrText xml:space="preserve"> TC "</w:instrText>
      </w:r>
      <w:bookmarkStart w:id="5" w:name="_Toc510016858"/>
      <w:r>
        <w:instrText>O tem dokumentu</w:instrText>
      </w:r>
      <w:bookmarkEnd w:id="5"/>
      <w:r>
        <w:instrText>" \l 2</w:instrText>
      </w:r>
      <w:r>
        <w:fldChar w:fldCharType="end"/>
      </w:r>
    </w:p>
    <w:p w:rsidR="00DC4538" w:rsidRDefault="0028628E">
      <w:pPr>
        <w:pStyle w:val="ProductList-Body"/>
      </w:pPr>
      <w:r>
        <w:t xml:space="preserve">Od 1. julija 2015 bodo pogoji za izdelke nadomestili seznam izdelkov in pravice za uporabo izdelkov. Vsi sklici na seznam izdelkov in pravice za uporabo izdelkov v strankinih pogodbah za količinsko licenciranje se nanašajo na upoštevne razdelke pogojev za izdelke. Pogoji za izdelke opisujejo razpoložljivost izdelkov in strokovnih storitev v okviru Microsoftovih programov količinskega licenciranja (kar je bilo prej opisano v seznamu izdelkov) in pravice za uporabo izdelkov programske opreme (kar je bilo prej opisano v pravicah za uporabo izdelkov). Pogoji storitve za spletne storitve, omenjeni v tem dokumentu, so objavljeni v pogojih za spletne storitve na </w:t>
      </w:r>
      <w:hyperlink r:id="rId17">
        <w:r>
          <w:rPr>
            <w:color w:val="00467F"/>
            <w:u w:val="single"/>
          </w:rPr>
          <w:t>http://go.microsoft.com/?linkid=9840733</w:t>
        </w:r>
      </w:hyperlink>
      <w:r>
        <w:t>.</w:t>
      </w:r>
    </w:p>
    <w:p w:rsidR="00DC4538" w:rsidRDefault="00DC4538">
      <w:pPr>
        <w:pStyle w:val="ProductList-Body"/>
      </w:pPr>
    </w:p>
    <w:p w:rsidR="00DC4538" w:rsidRDefault="0028628E">
      <w:pPr>
        <w:pStyle w:val="ProductList-Body"/>
      </w:pPr>
      <w:r>
        <w:t xml:space="preserve">Izdelki, navedeni v pogojih za izdelke, so na voljo na datum, naveden na </w:t>
      </w:r>
      <w:hyperlink w:anchor="_Sec843">
        <w:r>
          <w:rPr>
            <w:color w:val="00467F"/>
            <w:u w:val="single"/>
          </w:rPr>
          <w:t>spremni strani</w:t>
        </w:r>
      </w:hyperlink>
      <w:r>
        <w:t xml:space="preserve"> pogojev za izdelke. Starejše različice pogojev za izdelke so na voljo na </w:t>
      </w:r>
      <w:hyperlink r:id="rId18">
        <w:r>
          <w:rPr>
            <w:color w:val="00467F"/>
            <w:u w:val="single"/>
          </w:rPr>
          <w:t>http://go.microsoft.com/?linkid=9839207</w:t>
        </w:r>
      </w:hyperlink>
      <w:r>
        <w:t xml:space="preserve">, skupaj s starejšimi različicami seznama izdelkov in pravic za uporabo izdelkov. Informacije o Microsoftovih izdelkih, ki niso več na voljo, lahko preberete na </w:t>
      </w:r>
      <w:hyperlink r:id="rId19">
        <w:r>
          <w:rPr>
            <w:color w:val="00467F"/>
            <w:u w:val="single"/>
          </w:rPr>
          <w:t>http://www.microsoftvolumelicensing.com</w:t>
        </w:r>
      </w:hyperlink>
      <w:r>
        <w:t>. Stranke naj se za informacije o območni razpoložljivosti Microsoftovih izdelkov in strokovnih storitev obrnejo na prodajalca ali Microsoftovo osebo za stik, zadolženo za stranko.</w:t>
      </w:r>
    </w:p>
    <w:p w:rsidR="00DC4538" w:rsidRDefault="0028628E">
      <w:pPr>
        <w:pStyle w:val="ProductList-Offering1Heading"/>
        <w:outlineLvl w:val="1"/>
      </w:pPr>
      <w:bookmarkStart w:id="6" w:name="_Sec533"/>
      <w:r>
        <w:t>Kaj vsebuje ta dokument</w:t>
      </w:r>
      <w:bookmarkEnd w:id="6"/>
      <w:r>
        <w:fldChar w:fldCharType="begin"/>
      </w:r>
      <w:r>
        <w:instrText xml:space="preserve"> TC "</w:instrText>
      </w:r>
      <w:bookmarkStart w:id="7" w:name="_Toc510016859"/>
      <w:r>
        <w:instrText>Kaj vsebuje ta dokument</w:instrText>
      </w:r>
      <w:bookmarkEnd w:id="7"/>
      <w:r>
        <w:instrText>" \l 2</w:instrText>
      </w:r>
      <w:r>
        <w:fldChar w:fldCharType="end"/>
      </w:r>
    </w:p>
    <w:p w:rsidR="00DC4538" w:rsidRDefault="0028628E">
      <w:pPr>
        <w:pStyle w:val="ProductList-Body"/>
      </w:pPr>
      <w:r>
        <w:t xml:space="preserve">Pogoji za izdelke vključujejo naslednje razdelke: </w:t>
      </w:r>
    </w:p>
    <w:p w:rsidR="00DC4538" w:rsidRDefault="001D64F1" w:rsidP="0028628E">
      <w:pPr>
        <w:pStyle w:val="ProductList-Bullet"/>
        <w:numPr>
          <w:ilvl w:val="0"/>
          <w:numId w:val="3"/>
        </w:numPr>
      </w:pPr>
      <w:hyperlink w:anchor="_Sec531">
        <w:r w:rsidR="0028628E">
          <w:rPr>
            <w:color w:val="00467F"/>
            <w:u w:val="single"/>
          </w:rPr>
          <w:t>Uvod</w:t>
        </w:r>
      </w:hyperlink>
      <w:r w:rsidR="0028628E">
        <w:t xml:space="preserve">, v katerem je tudi seznam nedavnih sprememb. </w:t>
      </w:r>
    </w:p>
    <w:p w:rsidR="00DC4538" w:rsidRDefault="001D64F1" w:rsidP="0028628E">
      <w:pPr>
        <w:pStyle w:val="ProductList-Bullet"/>
        <w:numPr>
          <w:ilvl w:val="0"/>
          <w:numId w:val="3"/>
        </w:numPr>
      </w:pPr>
      <w:hyperlink w:anchor="_Sec536">
        <w:r w:rsidR="0028628E">
          <w:rPr>
            <w:color w:val="00467F"/>
            <w:u w:val="single"/>
          </w:rPr>
          <w:t>Licenčne pogoje</w:t>
        </w:r>
      </w:hyperlink>
      <w:r w:rsidR="0028628E">
        <w:t xml:space="preserve">, v katerih so navedeni univerzalni licenčni pogoji in pogoji modela licenciranja, ki se uporabljajo za izdelke programske opreme. </w:t>
      </w:r>
    </w:p>
    <w:p w:rsidR="00DC4538" w:rsidRDefault="001D64F1" w:rsidP="0028628E">
      <w:pPr>
        <w:pStyle w:val="ProductList-Bullet"/>
        <w:numPr>
          <w:ilvl w:val="0"/>
          <w:numId w:val="3"/>
        </w:numPr>
      </w:pPr>
      <w:hyperlink w:anchor="_Sec547">
        <w:r w:rsidR="0028628E">
          <w:rPr>
            <w:color w:val="00467F"/>
            <w:u w:val="single"/>
          </w:rPr>
          <w:t>Izdelki programske opreme</w:t>
        </w:r>
      </w:hyperlink>
      <w:r w:rsidR="0028628E">
        <w:t xml:space="preserve">, kjer so navedeni vsi vnosi za izdelke programske opreme. </w:t>
      </w:r>
    </w:p>
    <w:p w:rsidR="00DC4538" w:rsidRDefault="001D64F1" w:rsidP="0028628E">
      <w:pPr>
        <w:pStyle w:val="ProductList-Bullet"/>
        <w:numPr>
          <w:ilvl w:val="0"/>
          <w:numId w:val="3"/>
        </w:numPr>
      </w:pPr>
      <w:hyperlink w:anchor="_Sec548">
        <w:r w:rsidR="0028628E">
          <w:rPr>
            <w:color w:val="00467F"/>
            <w:u w:val="single"/>
          </w:rPr>
          <w:t>Izdelki spletnih storitev</w:t>
        </w:r>
      </w:hyperlink>
      <w:r w:rsidR="0028628E">
        <w:t xml:space="preserve">, kjer so navedeni vsi vnosi za izdelke spletnih storitev. </w:t>
      </w:r>
    </w:p>
    <w:p w:rsidR="00DC4538" w:rsidRDefault="001D64F1" w:rsidP="0028628E">
      <w:pPr>
        <w:pStyle w:val="ProductList-Bullet"/>
        <w:numPr>
          <w:ilvl w:val="0"/>
          <w:numId w:val="3"/>
        </w:numPr>
      </w:pPr>
      <w:hyperlink w:anchor="_Sec549">
        <w:r w:rsidR="0028628E">
          <w:rPr>
            <w:color w:val="00467F"/>
            <w:u w:val="single"/>
          </w:rPr>
          <w:t>Glosar</w:t>
        </w:r>
      </w:hyperlink>
      <w:r w:rsidR="0028628E">
        <w:t xml:space="preserve">, v katerem so definicije atributov, vrednosti celic, naslovov stolpcev in drugih izrazov, uporabljenih v pogojih za izdelke. </w:t>
      </w:r>
    </w:p>
    <w:p w:rsidR="00DC4538" w:rsidRDefault="0028628E" w:rsidP="0028628E">
      <w:pPr>
        <w:pStyle w:val="ProductList-Bullet"/>
        <w:numPr>
          <w:ilvl w:val="0"/>
          <w:numId w:val="3"/>
        </w:numPr>
      </w:pPr>
      <w:r>
        <w:t xml:space="preserve">Naslednje dodatke: </w:t>
      </w:r>
    </w:p>
    <w:p w:rsidR="00DC4538" w:rsidRDefault="001D64F1" w:rsidP="0028628E">
      <w:pPr>
        <w:pStyle w:val="ProductList-Bullet"/>
        <w:numPr>
          <w:ilvl w:val="1"/>
          <w:numId w:val="3"/>
        </w:numPr>
      </w:pPr>
      <w:hyperlink w:anchor="_Sec591">
        <w:r w:rsidR="0028628E">
          <w:rPr>
            <w:color w:val="00467F"/>
            <w:u w:val="single"/>
          </w:rPr>
          <w:t>Dodatek A – Tabela z enakovrednimi licencami CAL/licencami za upravljanje</w:t>
        </w:r>
      </w:hyperlink>
      <w:r w:rsidR="0028628E">
        <w:t xml:space="preserve">, v kateri so navedene razpoložljive zbirke licenc CAL Suite in naročniške licence za spletne storitve, ki omogočajo dostop do strežniških izdelkov. </w:t>
      </w:r>
    </w:p>
    <w:p w:rsidR="00DC4538" w:rsidRDefault="001D64F1" w:rsidP="0028628E">
      <w:pPr>
        <w:pStyle w:val="ProductList-Bullet"/>
        <w:numPr>
          <w:ilvl w:val="1"/>
          <w:numId w:val="3"/>
        </w:numPr>
      </w:pPr>
      <w:hyperlink w:anchor="_Sec564">
        <w:r w:rsidR="0028628E">
          <w:rPr>
            <w:color w:val="00467F"/>
            <w:u w:val="single"/>
          </w:rPr>
          <w:t>Dodatek B – Software Assurance</w:t>
        </w:r>
      </w:hyperlink>
      <w:r w:rsidR="0028628E">
        <w:t xml:space="preserve">, v katerem so opisana pravila za nakup kritja v okviru programa SA in dodatne ugodnosti, ki so na voljo strankam programa SA. </w:t>
      </w:r>
    </w:p>
    <w:p w:rsidR="00DC4538" w:rsidRDefault="001D64F1" w:rsidP="0028628E">
      <w:pPr>
        <w:pStyle w:val="ProductList-Bullet"/>
        <w:numPr>
          <w:ilvl w:val="1"/>
          <w:numId w:val="3"/>
        </w:numPr>
      </w:pPr>
      <w:hyperlink w:anchor="_Sec1237">
        <w:r w:rsidR="0028628E">
          <w:rPr>
            <w:color w:val="00467F"/>
            <w:u w:val="single"/>
          </w:rPr>
          <w:t>Dodatek C – Dodatne licence za spletne storitve in druge prehodne licence</w:t>
        </w:r>
      </w:hyperlink>
      <w:r w:rsidR="0028628E">
        <w:t xml:space="preserve">, ki opisuje upravičene izdelke in pogoje za dodatne licence za spletne storitve in uporabniške licence SL »From SA«. </w:t>
      </w:r>
    </w:p>
    <w:p w:rsidR="00DC4538" w:rsidRDefault="001D64F1" w:rsidP="0028628E">
      <w:pPr>
        <w:pStyle w:val="ProductList-Bullet"/>
        <w:numPr>
          <w:ilvl w:val="1"/>
          <w:numId w:val="3"/>
        </w:numPr>
      </w:pPr>
      <w:hyperlink w:anchor="_Sec562">
        <w:r w:rsidR="0028628E">
          <w:rPr>
            <w:color w:val="00467F"/>
            <w:u w:val="single"/>
          </w:rPr>
          <w:t>Dodatek D – Strokovne storitve</w:t>
        </w:r>
      </w:hyperlink>
      <w:r w:rsidR="0028628E">
        <w:t xml:space="preserve">, v katerem so navedene strokovne storitve, ki so na voljo v Microsoftovem programu količinskega licenciranja. </w:t>
      </w:r>
    </w:p>
    <w:p w:rsidR="00DC4538" w:rsidRDefault="001D64F1" w:rsidP="0028628E">
      <w:pPr>
        <w:pStyle w:val="ProductList-Bullet"/>
        <w:numPr>
          <w:ilvl w:val="1"/>
          <w:numId w:val="3"/>
        </w:numPr>
      </w:pPr>
      <w:hyperlink w:anchor="_Sec563">
        <w:r w:rsidR="0028628E">
          <w:rPr>
            <w:color w:val="00467F"/>
            <w:u w:val="single"/>
          </w:rPr>
          <w:t>Dodatek E – Dodatni pogoji pogodbe za program</w:t>
        </w:r>
      </w:hyperlink>
      <w:r w:rsidR="0028628E">
        <w:t xml:space="preserve">, v katerem so dodatni pogoji za pogodbe Microsoftovega programa količinskega licenciranja. </w:t>
      </w:r>
    </w:p>
    <w:p w:rsidR="00DC4538" w:rsidRDefault="001D64F1" w:rsidP="0028628E">
      <w:pPr>
        <w:pStyle w:val="ProductList-Bullet"/>
        <w:numPr>
          <w:ilvl w:val="1"/>
          <w:numId w:val="3"/>
        </w:numPr>
      </w:pPr>
      <w:hyperlink w:anchor="_Sec572">
        <w:r w:rsidR="0028628E">
          <w:rPr>
            <w:color w:val="00467F"/>
            <w:u w:val="single"/>
          </w:rPr>
          <w:t>Dodatek F – Promocije izdelkov</w:t>
        </w:r>
      </w:hyperlink>
      <w:r w:rsidR="0028628E">
        <w:t xml:space="preserve">, v katerem so navedene promocije izdelkov, ki sicer niso na ceniku. </w:t>
      </w:r>
    </w:p>
    <w:p w:rsidR="00DC4538" w:rsidRDefault="001D64F1" w:rsidP="0028628E">
      <w:pPr>
        <w:pStyle w:val="ProductList-Bullet"/>
        <w:numPr>
          <w:ilvl w:val="1"/>
          <w:numId w:val="3"/>
        </w:numPr>
      </w:pPr>
      <w:hyperlink w:anchor="_Sec899">
        <w:r w:rsidR="0028628E">
          <w:rPr>
            <w:color w:val="00467F"/>
            <w:u w:val="single"/>
          </w:rPr>
          <w:t>Dodatek G – Pogoji za shranjevalna polja</w:t>
        </w:r>
      </w:hyperlink>
      <w:r w:rsidR="0028628E">
        <w:t>, v katerem so dodatni pogoji za naprave shranjevalnega polja.</w:t>
      </w:r>
    </w:p>
    <w:p w:rsidR="00DC4538" w:rsidRDefault="001D64F1" w:rsidP="0028628E">
      <w:pPr>
        <w:pStyle w:val="ProductList-Bullet"/>
        <w:numPr>
          <w:ilvl w:val="1"/>
          <w:numId w:val="3"/>
        </w:numPr>
      </w:pPr>
      <w:hyperlink w:anchor="_Sec1230">
        <w:r w:rsidR="0028628E">
          <w:rPr>
            <w:color w:val="00467F"/>
            <w:u w:val="single"/>
          </w:rPr>
          <w:t>Dodatek H – Ugodnosti uporabe za študente in programi za izobraževalne ustanove</w:t>
        </w:r>
      </w:hyperlink>
      <w:r w:rsidR="0028628E">
        <w:t xml:space="preserve">, v katerem so navedeni upravičeni izdelki in povezane </w:t>
      </w:r>
      <w:r w:rsidR="0028628E">
        <w:fldChar w:fldCharType="begin"/>
      </w:r>
      <w:r w:rsidR="0028628E">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rsidR="0028628E">
        <w:fldChar w:fldCharType="separate"/>
      </w:r>
      <w:r w:rsidR="0028628E">
        <w:rPr>
          <w:color w:val="0563C1"/>
        </w:rPr>
        <w:t>ugodnosti uporabe za študente</w:t>
      </w:r>
      <w:r w:rsidR="0028628E">
        <w:fldChar w:fldCharType="end"/>
      </w:r>
      <w:r w:rsidR="0028628E">
        <w:t>.</w:t>
      </w:r>
    </w:p>
    <w:p w:rsidR="00DC4538" w:rsidRDefault="001D64F1" w:rsidP="0028628E">
      <w:pPr>
        <w:pStyle w:val="ProductList-Bullet"/>
        <w:numPr>
          <w:ilvl w:val="0"/>
          <w:numId w:val="3"/>
        </w:numPr>
      </w:pPr>
      <w:hyperlink w:anchor="_Sec844">
        <w:r w:rsidR="0028628E">
          <w:rPr>
            <w:color w:val="00467F"/>
            <w:u w:val="single"/>
          </w:rPr>
          <w:t>Stvarno kazalo</w:t>
        </w:r>
      </w:hyperlink>
      <w:r w:rsidR="0028628E">
        <w:t>, v katerem je seznam vseh izdelkov, navedenih v pogojih za izdelke, ter mesta, kje so.</w:t>
      </w:r>
    </w:p>
    <w:p w:rsidR="00DC4538" w:rsidRDefault="0028628E">
      <w:pPr>
        <w:pStyle w:val="ProductList-Offering1Heading"/>
        <w:outlineLvl w:val="1"/>
      </w:pPr>
      <w:bookmarkStart w:id="8" w:name="_Sec534"/>
      <w:r>
        <w:t>Premikanje po vnosu za izdelek</w:t>
      </w:r>
      <w:bookmarkEnd w:id="8"/>
      <w:r>
        <w:fldChar w:fldCharType="begin"/>
      </w:r>
      <w:r>
        <w:instrText xml:space="preserve"> TC "</w:instrText>
      </w:r>
      <w:bookmarkStart w:id="9" w:name="_Toc510016860"/>
      <w:r>
        <w:instrText>Premikanje po vnosu za izdelek</w:instrText>
      </w:r>
      <w:bookmarkEnd w:id="9"/>
      <w:r>
        <w:instrText>" \l 2</w:instrText>
      </w:r>
      <w:r>
        <w:fldChar w:fldCharType="end"/>
      </w:r>
    </w:p>
    <w:p w:rsidR="00DC4538" w:rsidRDefault="0028628E">
      <w:pPr>
        <w:pStyle w:val="ProductList-Body"/>
      </w:pPr>
      <w:r>
        <w:t>Vsak vnos za izdelek programske opreme ima štiri razdelke: Razpoložljivost programa, Pogoji za izdelek, Pravice do uporabe in Software Assurance.</w:t>
      </w:r>
    </w:p>
    <w:p w:rsidR="00DC4538" w:rsidRDefault="0028628E">
      <w:pPr>
        <w:pStyle w:val="ProductList-Body"/>
      </w:pPr>
      <w:r>
        <w:t xml:space="preserve">Vsak vnos za izdelek spletnih storitev ima dva razdelka: Razpoložljivost programa in Pogoji za izdelek. </w:t>
      </w:r>
    </w:p>
    <w:p w:rsidR="00DC4538" w:rsidRDefault="00DC4538">
      <w:pPr>
        <w:pStyle w:val="ProductList-Body"/>
      </w:pPr>
    </w:p>
    <w:p w:rsidR="00DC4538" w:rsidRDefault="0028628E">
      <w:pPr>
        <w:pStyle w:val="ProductList-Body"/>
      </w:pPr>
      <w:r>
        <w:rPr>
          <w:b/>
          <w:color w:val="00188F"/>
        </w:rPr>
        <w:t xml:space="preserve">1. Razpoložljivost programa </w:t>
      </w:r>
      <w:r>
        <w:t>za vsak izdelek določa vrsto ponudbe, število točk (kjer je primerno) in razpoložljivost v programih za licenciranje.</w:t>
      </w:r>
    </w:p>
    <w:p w:rsidR="00DC4538" w:rsidRDefault="0028628E">
      <w:pPr>
        <w:pStyle w:val="ProductList-Body"/>
      </w:pPr>
      <w:r>
        <w:rPr>
          <w:noProof/>
        </w:rPr>
        <w:drawing>
          <wp:inline distT="0" distB="0" distL="0" distR="0">
            <wp:extent cx="6400800" cy="10698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1069848"/>
                    </a:xfrm>
                    <a:prstGeom prst="rect">
                      <a:avLst/>
                    </a:prstGeom>
                  </pic:spPr>
                </pic:pic>
              </a:graphicData>
            </a:graphic>
          </wp:inline>
        </w:drawing>
      </w:r>
    </w:p>
    <w:p w:rsidR="00DC4538" w:rsidRDefault="00DC4538">
      <w:pPr>
        <w:pStyle w:val="ProductList-Body"/>
      </w:pPr>
    </w:p>
    <w:p w:rsidR="00DC4538" w:rsidRDefault="0028628E" w:rsidP="00BF2666">
      <w:pPr>
        <w:pStyle w:val="ProductList-Body"/>
        <w:keepNext/>
      </w:pPr>
      <w:r>
        <w:rPr>
          <w:b/>
          <w:color w:val="00188F"/>
        </w:rPr>
        <w:t xml:space="preserve">2. Pogoji za izdelek </w:t>
      </w:r>
      <w:r>
        <w:t>vsebujejo dodatne informacije, povezane s pridobitvijo izdelka, kot so pogoji za nakup, prejšnje različice in upoštevna skupina izdelkov.</w:t>
      </w:r>
    </w:p>
    <w:p w:rsidR="00DC4538" w:rsidRDefault="0028628E">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DC4538" w:rsidRDefault="00DC4538">
      <w:pPr>
        <w:pStyle w:val="ProductList-Body"/>
      </w:pPr>
    </w:p>
    <w:p w:rsidR="00DC4538" w:rsidRDefault="0028628E">
      <w:pPr>
        <w:pStyle w:val="ProductList-Body"/>
      </w:pPr>
      <w:r>
        <w:rPr>
          <w:b/>
          <w:color w:val="00188F"/>
        </w:rPr>
        <w:t xml:space="preserve">3. Pravice za uporabo </w:t>
      </w:r>
      <w:r>
        <w:t>določajo licenčne pogoje za posamezne izdelke programske opreme, vključno z univerzalnimi licenčnimi pogoji, upoštevnim modelom licenciranja in morebitnimi licenčnimi pogoji za določen izdelek. Sklici na »pravice za uporabo izdelkov« v strankini pogodbi o količinskem licenciranju se nanašajo pogoje, vključene v razdelku vnosa za izdelek z naslovom »Pravice do uporabe«. Pogoji za spletne storitve so v pogojih za spletne storitve.</w:t>
      </w:r>
    </w:p>
    <w:p w:rsidR="00DC4538" w:rsidRDefault="0028628E">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DC4538" w:rsidRDefault="00DC4538">
      <w:pPr>
        <w:pStyle w:val="ProductList-Body"/>
      </w:pPr>
    </w:p>
    <w:p w:rsidR="00DC4538" w:rsidRDefault="0028628E">
      <w:pPr>
        <w:pStyle w:val="ProductList-Body"/>
      </w:pPr>
      <w:r>
        <w:rPr>
          <w:b/>
          <w:color w:val="00188F"/>
        </w:rPr>
        <w:t xml:space="preserve">4. Software Assurance </w:t>
      </w:r>
      <w:r>
        <w:t>določa pogoje in določila, povezane s kritjem v okviru programa SA.</w:t>
      </w:r>
    </w:p>
    <w:p w:rsidR="00DC4538" w:rsidRDefault="0028628E">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DC4538" w:rsidRDefault="0028628E">
      <w:pPr>
        <w:pStyle w:val="ProductList-Offering1Heading"/>
        <w:outlineLvl w:val="1"/>
      </w:pPr>
      <w:bookmarkStart w:id="10" w:name="_Sec535"/>
      <w:r>
        <w:t>Pojasnila in povzetek sprememb tega dokumenta</w:t>
      </w:r>
      <w:bookmarkEnd w:id="10"/>
      <w:r>
        <w:fldChar w:fldCharType="begin"/>
      </w:r>
      <w:r>
        <w:instrText xml:space="preserve"> TC "</w:instrText>
      </w:r>
      <w:bookmarkStart w:id="11" w:name="_Toc510016861"/>
      <w:r>
        <w:instrText>Pojasnila in povzetek sprememb tega dokumenta</w:instrText>
      </w:r>
      <w:bookmarkEnd w:id="11"/>
      <w:r>
        <w:instrText>" \l 2</w:instrText>
      </w:r>
      <w:r>
        <w:fldChar w:fldCharType="end"/>
      </w:r>
    </w:p>
    <w:p w:rsidR="00DC4538" w:rsidRDefault="0028628E">
      <w:pPr>
        <w:pStyle w:val="ProductList-Body"/>
      </w:pPr>
      <w:r>
        <w:t>Spodaj so zadnji dodatki, izbrisi in druge spremembe pogojev za izdelke. Spodaj so navedena tudi pojasnila Microsoftovega pravilnika, sestavljena na podlagi pogostih vprašanj strank.</w:t>
      </w:r>
    </w:p>
    <w:tbl>
      <w:tblPr>
        <w:tblStyle w:val="PURTable"/>
        <w:tblW w:w="0" w:type="dxa"/>
        <w:tblLook w:val="04A0" w:firstRow="1" w:lastRow="0" w:firstColumn="1" w:lastColumn="0" w:noHBand="0" w:noVBand="1"/>
      </w:tblPr>
      <w:tblGrid>
        <w:gridCol w:w="5473"/>
        <w:gridCol w:w="5443"/>
      </w:tblGrid>
      <w:tr w:rsidR="00DC453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C4538" w:rsidRDefault="0028628E">
            <w:pPr>
              <w:pStyle w:val="ProductList-TableBody"/>
            </w:pPr>
            <w:r>
              <w:rPr>
                <w:color w:val="FFFFFF"/>
              </w:rPr>
              <w:t>Dodatki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C4538" w:rsidRDefault="0028628E">
            <w:pPr>
              <w:pStyle w:val="ProductList-TableBody"/>
            </w:pPr>
            <w:r>
              <w:rPr>
                <w:color w:val="FFFFFF"/>
              </w:rPr>
              <w:t>Izbrisi</w:t>
            </w:r>
          </w:p>
        </w:tc>
      </w:tr>
      <w:tr w:rsidR="00DC4538">
        <w:tc>
          <w:tcPr>
            <w:tcW w:w="612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Microsoft Dynamics 365 Business Central Essentials (uporabniška licenca SL)</w:t>
            </w:r>
          </w:p>
        </w:tc>
        <w:tc>
          <w:tcPr>
            <w:tcW w:w="612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 xml:space="preserve">Prehod s sistema Windows 10 S na Windows 10 Pro (na napravo) </w:t>
            </w:r>
          </w:p>
        </w:tc>
      </w:tr>
      <w:tr w:rsidR="00DC4538">
        <w:tc>
          <w:tcPr>
            <w:tcW w:w="612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Microsoft Dynamics 365 Business Central Premium (uporabniška licenca SL)</w:t>
            </w:r>
          </w:p>
        </w:tc>
        <w:tc>
          <w:tcPr>
            <w:tcW w:w="6120" w:type="dxa"/>
            <w:tcBorders>
              <w:top w:val="single" w:sz="4" w:space="0" w:color="000000"/>
              <w:left w:val="single" w:sz="4" w:space="0" w:color="000000"/>
              <w:bottom w:val="single" w:sz="4" w:space="0" w:color="000000"/>
              <w:right w:val="single" w:sz="4" w:space="0" w:color="000000"/>
            </w:tcBorders>
          </w:tcPr>
          <w:p w:rsidR="00DC4538" w:rsidRDefault="00DC4538">
            <w:pPr>
              <w:pStyle w:val="ProductList-TableBody"/>
            </w:pPr>
          </w:p>
        </w:tc>
      </w:tr>
      <w:tr w:rsidR="00DC4538">
        <w:tc>
          <w:tcPr>
            <w:tcW w:w="612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Microsoft Dynamics 365 Business Central Team Member (uporabniška licenca SL)</w:t>
            </w:r>
          </w:p>
        </w:tc>
        <w:tc>
          <w:tcPr>
            <w:tcW w:w="6120" w:type="dxa"/>
            <w:tcBorders>
              <w:top w:val="single" w:sz="4" w:space="0" w:color="000000"/>
              <w:left w:val="single" w:sz="4" w:space="0" w:color="000000"/>
              <w:bottom w:val="single" w:sz="4" w:space="0" w:color="000000"/>
              <w:right w:val="single" w:sz="4" w:space="0" w:color="000000"/>
            </w:tcBorders>
          </w:tcPr>
          <w:p w:rsidR="00DC4538" w:rsidRDefault="00DC4538">
            <w:pPr>
              <w:pStyle w:val="ProductList-TableBody"/>
            </w:pPr>
          </w:p>
        </w:tc>
      </w:tr>
      <w:tr w:rsidR="00DC4538">
        <w:tc>
          <w:tcPr>
            <w:tcW w:w="612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Microsoft Dynamics 365 for Marketing (SL)</w:t>
            </w:r>
          </w:p>
        </w:tc>
        <w:tc>
          <w:tcPr>
            <w:tcW w:w="6120" w:type="dxa"/>
            <w:tcBorders>
              <w:top w:val="single" w:sz="4" w:space="0" w:color="000000"/>
              <w:left w:val="single" w:sz="4" w:space="0" w:color="000000"/>
              <w:bottom w:val="single" w:sz="4" w:space="0" w:color="000000"/>
              <w:right w:val="single" w:sz="4" w:space="0" w:color="000000"/>
            </w:tcBorders>
          </w:tcPr>
          <w:p w:rsidR="00DC4538" w:rsidRDefault="00DC4538">
            <w:pPr>
              <w:pStyle w:val="ProductList-TableBody"/>
            </w:pPr>
          </w:p>
        </w:tc>
      </w:tr>
      <w:tr w:rsidR="00DC4538">
        <w:tc>
          <w:tcPr>
            <w:tcW w:w="612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Microsoft Dynamics 365 for Sales Professional (uporabniška licenca SL)</w:t>
            </w:r>
          </w:p>
        </w:tc>
        <w:tc>
          <w:tcPr>
            <w:tcW w:w="6120" w:type="dxa"/>
            <w:tcBorders>
              <w:top w:val="single" w:sz="4" w:space="0" w:color="000000"/>
              <w:left w:val="single" w:sz="4" w:space="0" w:color="000000"/>
              <w:bottom w:val="single" w:sz="4" w:space="0" w:color="000000"/>
              <w:right w:val="single" w:sz="4" w:space="0" w:color="000000"/>
            </w:tcBorders>
          </w:tcPr>
          <w:p w:rsidR="00DC4538" w:rsidRDefault="00DC4538">
            <w:pPr>
              <w:pStyle w:val="ProductList-TableBody"/>
            </w:pPr>
          </w:p>
        </w:tc>
      </w:tr>
      <w:tr w:rsidR="00DC4538">
        <w:tc>
          <w:tcPr>
            <w:tcW w:w="612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Microsoft 365 for Marketing Additional Contacts</w:t>
            </w:r>
          </w:p>
        </w:tc>
        <w:tc>
          <w:tcPr>
            <w:tcW w:w="6120" w:type="dxa"/>
            <w:tcBorders>
              <w:top w:val="single" w:sz="4" w:space="0" w:color="000000"/>
              <w:left w:val="single" w:sz="4" w:space="0" w:color="000000"/>
              <w:bottom w:val="single" w:sz="4" w:space="0" w:color="000000"/>
              <w:right w:val="single" w:sz="4" w:space="0" w:color="000000"/>
            </w:tcBorders>
          </w:tcPr>
          <w:p w:rsidR="00DC4538" w:rsidRDefault="00DC4538">
            <w:pPr>
              <w:pStyle w:val="ProductList-TableBody"/>
            </w:pPr>
          </w:p>
        </w:tc>
      </w:tr>
      <w:tr w:rsidR="00DC4538">
        <w:tc>
          <w:tcPr>
            <w:tcW w:w="612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Multi-Geo Capabilities in Office 365 Add-on</w:t>
            </w:r>
          </w:p>
        </w:tc>
        <w:tc>
          <w:tcPr>
            <w:tcW w:w="6120" w:type="dxa"/>
            <w:tcBorders>
              <w:top w:val="single" w:sz="4" w:space="0" w:color="000000"/>
              <w:left w:val="single" w:sz="4" w:space="0" w:color="000000"/>
              <w:bottom w:val="single" w:sz="4" w:space="0" w:color="000000"/>
              <w:right w:val="single" w:sz="4" w:space="0" w:color="000000"/>
            </w:tcBorders>
          </w:tcPr>
          <w:p w:rsidR="00DC4538" w:rsidRDefault="00DC4538">
            <w:pPr>
              <w:pStyle w:val="ProductList-TableBody"/>
            </w:pPr>
          </w:p>
        </w:tc>
      </w:tr>
    </w:tbl>
    <w:p w:rsidR="00DC4538" w:rsidRDefault="00DC4538">
      <w:pPr>
        <w:pStyle w:val="ProductList-Body"/>
      </w:pPr>
    </w:p>
    <w:p w:rsidR="00DC4538" w:rsidRDefault="0028628E">
      <w:pPr>
        <w:pStyle w:val="ProductList-ClauseHeading"/>
        <w:outlineLvl w:val="2"/>
      </w:pPr>
      <w:r>
        <w:t>Programska oprema</w:t>
      </w:r>
    </w:p>
    <w:p w:rsidR="00DC4538" w:rsidRDefault="001D64F1">
      <w:pPr>
        <w:pStyle w:val="ProductList-Body"/>
      </w:pPr>
      <w:hyperlink w:anchor="_Sec1190">
        <w:r w:rsidR="0028628E">
          <w:rPr>
            <w:color w:val="00467F"/>
            <w:u w:val="single"/>
          </w:rPr>
          <w:t>System Center Service Manager</w:t>
        </w:r>
      </w:hyperlink>
      <w:r w:rsidR="0028628E">
        <w:t>: V tabelo »Licenca za upravljanje« je kot upravičena enakovredna licenca za upravljanje dodana možnost Microsoft Identity Manager 2016 CAL (uporabniška licenca). To strankam daje pravico do uporabe programske opreme System Center 2016 Service Manager za upravljanje uporabnikov, ki so jim dodeljene licence CAL za Microsoft Identity Manager 2016.</w:t>
      </w:r>
    </w:p>
    <w:p w:rsidR="00DC4538" w:rsidRDefault="00DC4538">
      <w:pPr>
        <w:pStyle w:val="ProductList-Body"/>
      </w:pPr>
    </w:p>
    <w:p w:rsidR="00DC4538" w:rsidRDefault="0028628E">
      <w:pPr>
        <w:pStyle w:val="ProductList-ClauseHeading"/>
        <w:outlineLvl w:val="2"/>
      </w:pPr>
      <w:r>
        <w:t>Spletne storitve</w:t>
      </w:r>
    </w:p>
    <w:p w:rsidR="00DC4538" w:rsidRDefault="001D64F1">
      <w:pPr>
        <w:pStyle w:val="ProductList-Body"/>
      </w:pPr>
      <w:hyperlink w:anchor="_Sec1151">
        <w:r w:rsidR="0028628E">
          <w:rPr>
            <w:color w:val="00467F"/>
            <w:u w:val="single"/>
          </w:rPr>
          <w:t>Storitve Microsoft Dynamics 365</w:t>
        </w:r>
      </w:hyperlink>
      <w:r w:rsidR="0028628E">
        <w:t>: Dodani so pogoji z opisom možnosti podaljšanja za stranke storitev Microsoft Dynamics 365 for Finance and Operations, Business edition. Dodani so tudi pogoji, ki opisujejo predpogoje za Microsoft Dynamics 365 for Marketing Attach.</w:t>
      </w:r>
    </w:p>
    <w:p w:rsidR="00DC4538" w:rsidRDefault="001D64F1">
      <w:pPr>
        <w:pStyle w:val="ProductList-Body"/>
      </w:pPr>
      <w:hyperlink w:anchor="_Sec633">
        <w:r w:rsidR="0028628E">
          <w:rPr>
            <w:color w:val="00467F"/>
            <w:u w:val="single"/>
          </w:rPr>
          <w:t>Programi storitve Office 365</w:t>
        </w:r>
      </w:hyperlink>
      <w:r w:rsidR="0028628E">
        <w:t>: Dodani so pogoji za podporo nove ponudbe, imenovane Multi-Geo Capabilities in Office 365 Add-on, ki strankam daje možnost vnovične dodelitve lokacij podatkovnih središče za določene uporabnike, ki imajo licenco za ta dodatek.</w:t>
      </w:r>
    </w:p>
    <w:p w:rsidR="00DC4538" w:rsidRDefault="001D64F1">
      <w:pPr>
        <w:pStyle w:val="ProductList-Body"/>
      </w:pPr>
      <w:hyperlink w:anchor="_Sec670">
        <w:r w:rsidR="0028628E">
          <w:rPr>
            <w:color w:val="00467F"/>
            <w:u w:val="single"/>
          </w:rPr>
          <w:t>Zemljevidi Bing</w:t>
        </w:r>
      </w:hyperlink>
      <w:r w:rsidR="0028628E">
        <w:t>: Dodano je besedilo, ki pojasnjuje, da v primeru, da stranka preseže svoje skupno število kupljenih plačljivih transakcij, mora v roku 30 dni potem, ko prejme Microsoftovo obvestilo, kupiti dodatne uporabniške licence SL za uporabo Zemljevidov Bing na javnem spletnem mestu in dodatne uporabniške licence SL za uporabo Zemljevidov Bing na internem spletnem mestu za pokritje preseženega števila plačljivih transakcij in predvideno število prihodnjih plačljivih transakcij za preostanek obdobja veljavnosti včlanitve, sicer lahko Microsoft prekine strankin dostop do Zemljevidov Bing.</w:t>
      </w:r>
    </w:p>
    <w:p w:rsidR="00DC4538" w:rsidRDefault="00DC4538">
      <w:pPr>
        <w:pStyle w:val="ProductList-Body"/>
      </w:pPr>
    </w:p>
    <w:p w:rsidR="00DC4538" w:rsidRDefault="00DC4538">
      <w:pPr>
        <w:pStyle w:val="ProductList-Body"/>
        <w:jc w:val="right"/>
      </w:pPr>
    </w:p>
    <w:tbl>
      <w:tblPr>
        <w:tblStyle w:val="PURTable"/>
        <w:tblW w:w="0" w:type="dxa"/>
        <w:tblLook w:val="04A0" w:firstRow="1" w:lastRow="0" w:firstColumn="1" w:lastColumn="0" w:noHBand="0" w:noVBand="1"/>
      </w:tblPr>
      <w:tblGrid>
        <w:gridCol w:w="10916"/>
      </w:tblGrid>
      <w:tr w:rsidR="00DC45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538" w:rsidRDefault="001D64F1">
            <w:pPr>
              <w:pStyle w:val="ProductList-TableBody"/>
              <w:jc w:val="right"/>
            </w:pPr>
            <w:hyperlink w:anchor="_Sec842">
              <w:r w:rsidR="0028628E">
                <w:rPr>
                  <w:color w:val="00467F"/>
                  <w:sz w:val="14"/>
                  <w:u w:val="single"/>
                </w:rPr>
                <w:t>Kazalo</w:t>
              </w:r>
            </w:hyperlink>
            <w:r w:rsidR="0028628E">
              <w:rPr>
                <w:sz w:val="14"/>
              </w:rPr>
              <w:t>/</w:t>
            </w:r>
            <w:hyperlink w:anchor="_Sec549">
              <w:r w:rsidR="0028628E">
                <w:rPr>
                  <w:color w:val="00467F"/>
                  <w:sz w:val="14"/>
                  <w:u w:val="single"/>
                </w:rPr>
                <w:t>Glosar</w:t>
              </w:r>
            </w:hyperlink>
            <w:r w:rsidR="0028628E">
              <w:rPr>
                <w:sz w:val="14"/>
              </w:rPr>
              <w:t xml:space="preserve"> / </w:t>
            </w:r>
            <w:hyperlink w:anchor="_Sec844">
              <w:r w:rsidR="0028628E">
                <w:rPr>
                  <w:color w:val="00467F"/>
                  <w:sz w:val="14"/>
                  <w:u w:val="single"/>
                </w:rPr>
                <w:t>Stvarno kazalo</w:t>
              </w:r>
            </w:hyperlink>
          </w:p>
        </w:tc>
      </w:tr>
    </w:tbl>
    <w:p w:rsidR="00DC4538" w:rsidRDefault="00DC4538">
      <w:pPr>
        <w:pStyle w:val="ProductList-Body"/>
      </w:pPr>
    </w:p>
    <w:p w:rsidR="00DC4538" w:rsidRDefault="00DC4538">
      <w:pPr>
        <w:sectPr w:rsidR="00DC4538">
          <w:headerReference w:type="default" r:id="rId24"/>
          <w:footerReference w:type="default" r:id="rId25"/>
          <w:type w:val="continuous"/>
          <w:pgSz w:w="12240" w:h="15840" w:code="1"/>
          <w:pgMar w:top="1170" w:right="720" w:bottom="720" w:left="720" w:header="432" w:footer="288" w:gutter="0"/>
          <w:cols w:space="360"/>
        </w:sectPr>
      </w:pPr>
    </w:p>
    <w:p w:rsidR="00DC4538" w:rsidRDefault="0028628E">
      <w:pPr>
        <w:pStyle w:val="ProductList-SectionHeading"/>
        <w:pageBreakBefore/>
        <w:outlineLvl w:val="0"/>
      </w:pPr>
      <w:bookmarkStart w:id="12" w:name="_Sec536"/>
      <w:bookmarkEnd w:id="2"/>
      <w:r>
        <w:t>Licenčni pogoji</w:t>
      </w:r>
      <w:r>
        <w:fldChar w:fldCharType="begin"/>
      </w:r>
      <w:r>
        <w:instrText xml:space="preserve"> TC "</w:instrText>
      </w:r>
      <w:bookmarkStart w:id="13" w:name="_Toc510016862"/>
      <w:r>
        <w:instrText>Licenčni pogoji</w:instrText>
      </w:r>
      <w:bookmarkEnd w:id="13"/>
      <w:r>
        <w:instrText>" \l 1</w:instrText>
      </w:r>
      <w:r>
        <w:fldChar w:fldCharType="end"/>
      </w:r>
    </w:p>
    <w:p w:rsidR="00DC4538" w:rsidRDefault="0028628E">
      <w:pPr>
        <w:pStyle w:val="ProductList-Body"/>
      </w:pPr>
      <w:r>
        <w:t>Vse pojavitve pojma »pravice za uporabo izdelkov« v strankini pogodbi o količinskem licenciranju se nanašajo na pogoje, določene v razdelku vnosa za izdelek z naslovom »Pravice do uporabe«. To za vsak izdelek vključuje univerzalne licenčne pogoje, upoštevne pogoje modela licenciranja in morebitne licenčne pogoje za posamezen izdelek v vnosu za izdelek.</w:t>
      </w:r>
    </w:p>
    <w:p w:rsidR="00DC4538" w:rsidRDefault="00DC4538">
      <w:pPr>
        <w:pStyle w:val="ProductList-Body"/>
      </w:pPr>
    </w:p>
    <w:p w:rsidR="00DC4538" w:rsidRDefault="0028628E">
      <w:pPr>
        <w:pStyle w:val="ProductList-Body"/>
      </w:pPr>
      <w:r>
        <w:t>Za spletne storitve se sklici na »pravice za uporabo izdelkov« v strankini pogodbi o količinskem licenciranju nanašajo na pogoje za spletne storitve. Če izdelek programske opreme vključuje tako programsko opremo kot tudi spletne storitve, spletne storitve urejajo določila pogojev za spletne storitve, vso programsko opremo pa ti licenčni pogoji.</w:t>
      </w:r>
    </w:p>
    <w:p w:rsidR="00DC4538" w:rsidRDefault="0028628E">
      <w:pPr>
        <w:pStyle w:val="ProductList-OfferingGroupHeading"/>
        <w:outlineLvl w:val="1"/>
      </w:pPr>
      <w:bookmarkStart w:id="14" w:name="_Sec537"/>
      <w:r>
        <w:t>Univerzalni licenčni pogoji</w:t>
      </w:r>
      <w:bookmarkEnd w:id="14"/>
      <w:r>
        <w:fldChar w:fldCharType="begin"/>
      </w:r>
      <w:r>
        <w:instrText xml:space="preserve"> TC "</w:instrText>
      </w:r>
      <w:bookmarkStart w:id="15" w:name="_Toc510016863"/>
      <w:r>
        <w:instrText>Univerzalni licenčni pogoji</w:instrText>
      </w:r>
      <w:bookmarkEnd w:id="15"/>
      <w:r>
        <w:instrText>" \l 2</w:instrText>
      </w:r>
      <w:r>
        <w:fldChar w:fldCharType="end"/>
      </w:r>
    </w:p>
    <w:p w:rsidR="00DC4538" w:rsidRDefault="0028628E">
      <w:pPr>
        <w:pStyle w:val="ProductList-Body"/>
      </w:pPr>
      <w:r>
        <w:t>Univerzalni licenčni pogoji veljajo za vse izdelke programske opreme, licencirane v okviru Microsoftovega količinskega licenciranja (razen kot je v pogojih modela licenciranja in/ali licenčnih pogojih za posamezen izdelek izrecno navedeno).</w:t>
      </w:r>
    </w:p>
    <w:p w:rsidR="00DC4538" w:rsidRDefault="00DC4538">
      <w:pPr>
        <w:pStyle w:val="ProductList-Body"/>
      </w:pPr>
    </w:p>
    <w:p w:rsidR="00DC4538" w:rsidRDefault="0028628E">
      <w:pPr>
        <w:pStyle w:val="ProductList-ClauseHeading"/>
        <w:outlineLvl w:val="2"/>
      </w:pPr>
      <w:r>
        <w:t>1. Definicije</w:t>
      </w:r>
    </w:p>
    <w:p w:rsidR="00DC4538" w:rsidRDefault="0028628E">
      <w:pPr>
        <w:pStyle w:val="ProductList-Body"/>
      </w:pPr>
      <w:r>
        <w:t xml:space="preserve">Izrazi, uporabljeni v pogojih za izdelke, ki niso definirani v </w:t>
      </w:r>
      <w:hyperlink w:anchor="_Sec549">
        <w:r>
          <w:rPr>
            <w:color w:val="00467F"/>
            <w:u w:val="single"/>
          </w:rPr>
          <w:t>glosarju</w:t>
        </w:r>
      </w:hyperlink>
      <w:r>
        <w:t>, bodo imeli definicijo, navedeno v strankini pogodbi o količinskem licenciranju.</w:t>
      </w:r>
    </w:p>
    <w:p w:rsidR="00DC4538" w:rsidRDefault="00DC4538">
      <w:pPr>
        <w:pStyle w:val="ProductList-Body"/>
      </w:pPr>
    </w:p>
    <w:p w:rsidR="00DC4538" w:rsidRDefault="0028628E">
      <w:pPr>
        <w:pStyle w:val="ProductList-ClauseHeading"/>
        <w:outlineLvl w:val="2"/>
      </w:pPr>
      <w:r>
        <w:t>2. Strankine pravice za uporabo</w:t>
      </w:r>
    </w:p>
    <w:p w:rsidR="00DC4538" w:rsidRDefault="0028628E">
      <w:pPr>
        <w:pStyle w:val="ProductList-Body"/>
      </w:pPr>
      <w:r>
        <w:t xml:space="preserve">Če stranka ravna v skladu s svojo pogodbo o količinskem licenciranju, lahko programsko opremo uporablja, kot je izrecno dovoljeno v pogojih za izdelke. Stranka potrebuje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vsak izdelek in ločeno licencirane funkcije, ki se uporabljajo v napravi ali jih uporablja uporabnik.</w:t>
      </w:r>
    </w:p>
    <w:p w:rsidR="00DC4538" w:rsidRDefault="00DC4538">
      <w:pPr>
        <w:pStyle w:val="ProductList-Body"/>
      </w:pPr>
    </w:p>
    <w:p w:rsidR="00DC4538" w:rsidRDefault="0028628E">
      <w:pPr>
        <w:pStyle w:val="ProductList-ClauseHeading"/>
        <w:outlineLvl w:val="2"/>
      </w:pPr>
      <w:r>
        <w:t>3. Pravice do uporabe drugih različic in nižjih ravni izdaj</w:t>
      </w:r>
    </w:p>
    <w:p w:rsidR="00DC4538" w:rsidRDefault="0028628E">
      <w:pPr>
        <w:pStyle w:val="ProductList-Body"/>
      </w:pPr>
      <w:r>
        <w:t xml:space="preserve">Stranka lahko za vsak dovoljen izvod ali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namesto njega ustvari, shrani, namesti ali izvaja izvod ali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prejšnje različice, druge dovoljene jezikovne različice, druge razpoložljive platformne različice (na primer 32- ali 64-bitne) oziroma dovoljene nižje ravni izdaje, ali dostopa do njega. Še vedno veljajo pravice do uporabe za licencirano različico. Licence za prejšnje različice in nižje ravni izdaje ne izpolnjujejo zahtev za licenciranje izdelka.</w:t>
      </w:r>
    </w:p>
    <w:p w:rsidR="00DC4538" w:rsidRDefault="00DC4538">
      <w:pPr>
        <w:pStyle w:val="ProductList-Body"/>
      </w:pPr>
    </w:p>
    <w:p w:rsidR="00DC4538" w:rsidRDefault="0028628E">
      <w:pPr>
        <w:pStyle w:val="ProductList-ClauseHeading"/>
        <w:outlineLvl w:val="2"/>
      </w:pPr>
      <w:r>
        <w:t>4. Programska oprema tretjih oseb</w:t>
      </w:r>
    </w:p>
    <w:p w:rsidR="00DC4538" w:rsidRDefault="0028628E">
      <w:pPr>
        <w:pStyle w:val="ProductList-Body"/>
      </w:pPr>
      <w:r>
        <w:t>Programska oprema morda vsebuje programe ali komponente, ki so v lasti tretjih oseb, oziroma odprtokodne programe ali komponente, za katere veljajo ločeni licenčni pogoji, ki so stranki prikazani med namestitvijo ali v datoteki »ThirdPartyNotices«, ki je priložena programski opremi. Programska oprema lahko vsebuje tudi odprtokodne programe tretjih oseb, ki jih stranki licencira Microsoft, ne tretja oseba, v skladu z Microsoftovimi licenčnimi pogoji.</w:t>
      </w:r>
    </w:p>
    <w:p w:rsidR="00DC4538" w:rsidRDefault="00DC4538">
      <w:pPr>
        <w:pStyle w:val="ProductList-Body"/>
      </w:pPr>
    </w:p>
    <w:p w:rsidR="00DC4538" w:rsidRDefault="0028628E">
      <w:pPr>
        <w:pStyle w:val="ProductList-ClauseHeading"/>
        <w:outlineLvl w:val="2"/>
      </w:pPr>
      <w:r>
        <w:t>5. Predizdajna koda, posodobitve ali dopolnila, dodatne funkcije</w:t>
      </w:r>
    </w:p>
    <w:p w:rsidR="00DC4538" w:rsidRDefault="0028628E">
      <w:pPr>
        <w:pStyle w:val="ProductList-Body"/>
      </w:pPr>
      <w:r>
        <w:t>Microsoft lahko ponudi posodobitve ali dopolnila izdelkov. Stranke lahko posodobitve ali dopolnila izdelkov, predizdajno kodo, dodatne funkcije in izbirne dodatne storitve za izdelke uporabljajo ob upoštevanju pogojev, ki veljajo posebej zanje in so jim priloženi. Za nekatere izdelke so potrebne samodejne posodobitve, kot je opisano v licenčnih pogoji za posamezen izdelek.</w:t>
      </w:r>
    </w:p>
    <w:p w:rsidR="00DC4538" w:rsidRDefault="00DC4538">
      <w:pPr>
        <w:pStyle w:val="ProductList-Body"/>
      </w:pPr>
    </w:p>
    <w:p w:rsidR="00DC4538" w:rsidRDefault="0028628E">
      <w:pPr>
        <w:pStyle w:val="ProductList-ClauseHeading"/>
        <w:outlineLvl w:val="2"/>
      </w:pPr>
      <w:r>
        <w:t>6. Omejitve</w:t>
      </w:r>
    </w:p>
    <w:p w:rsidR="00DC4538" w:rsidRDefault="0028628E">
      <w:pPr>
        <w:pStyle w:val="ProductList-Body"/>
      </w:pPr>
      <w:r>
        <w:t xml:space="preserve">Stranki ni dovoljeno (in za to nima licence) izdelkov uporabljati za ponujanje komercialnih storitev gostovanja tretjim osebam, poskušanje obiti morebitne tehnične omejitve v izdelkih oziroma omejitve v dokumentaciji izdelka ali ločevati programske opreme za uporabo v več okoljih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na podlagi samo ene licence (tudi če so okolja OSE v istem fizičnem sistemu strojne opreme), razen če ji to izrecno dovoli Microsoft. Pravice do dostopa do programske opreme v kateri koli napravi stranki ne dajejo pravice do uporabe Microsoftovih patentov ali druge Microsoftove intelektualne lastnine v sami napravi ali v katerih koli drugih napravah ali programski opremi.</w:t>
      </w:r>
    </w:p>
    <w:p w:rsidR="00DC4538" w:rsidRDefault="00DC4538">
      <w:pPr>
        <w:pStyle w:val="ProductList-Body"/>
      </w:pPr>
    </w:p>
    <w:p w:rsidR="00DC4538" w:rsidRDefault="0028628E">
      <w:pPr>
        <w:pStyle w:val="ProductList-ClauseHeading"/>
        <w:outlineLvl w:val="2"/>
      </w:pPr>
      <w:r>
        <w:t>7. Software Assurance</w:t>
      </w:r>
    </w:p>
    <w:p w:rsidR="00DC4538" w:rsidRDefault="0028628E">
      <w:pPr>
        <w:pStyle w:val="ProductList-Body"/>
      </w:pPr>
      <w:r>
        <w:t xml:space="preserve">Kritje v okviru programa SA stranki morda podeljuje dodatne pravice do uporabe. Te dodatne pravice prenehajo veljati po poteku veljavnosti kritja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če ni drugače navedeno v opisu ugodnosti.</w:t>
      </w:r>
    </w:p>
    <w:p w:rsidR="00DC4538" w:rsidRDefault="00DC4538">
      <w:pPr>
        <w:pStyle w:val="ProductList-Body"/>
      </w:pPr>
    </w:p>
    <w:p w:rsidR="00DC4538" w:rsidRDefault="0028628E">
      <w:pPr>
        <w:pStyle w:val="ProductList-ClauseHeading"/>
        <w:outlineLvl w:val="2"/>
      </w:pPr>
      <w:r>
        <w:t>8. Zunanje izvajanje upravljanja programske opreme</w:t>
      </w:r>
    </w:p>
    <w:p w:rsidR="00DC4538" w:rsidRDefault="0028628E">
      <w:pPr>
        <w:pStyle w:val="ProductList-Body"/>
      </w:pPr>
      <w:r>
        <w:t xml:space="preserve">Stranka lahko licencirane izvode programske opreme namesti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in druge naprave, ki jih dnevno upravljajo in nadzirajo tretje osebe, ter jih v njih uporablja, pod pogojem, da so vsi taki strežniki in druge naprave v celoti namenjeni in ostanejo v celoti namenjeni samo strankini uporabi. Stranka je odgovorna za vse obveznosti v okviru svoje pogodbe o količinskem licenciranju, ne glede na fizično lokacijo strojne opreme, v kateri se uporablja programska oprema.</w:t>
      </w:r>
    </w:p>
    <w:p w:rsidR="00DC4538" w:rsidRDefault="00DC4538">
      <w:pPr>
        <w:pStyle w:val="ProductList-Body"/>
      </w:pPr>
    </w:p>
    <w:p w:rsidR="00DC4538" w:rsidRDefault="0028628E">
      <w:pPr>
        <w:pStyle w:val="ProductList-ClauseHeading"/>
        <w:outlineLvl w:val="2"/>
      </w:pPr>
      <w:r>
        <w:t>9. Dodelitev in predodelitev licence</w:t>
      </w:r>
    </w:p>
    <w:p w:rsidR="00DC4538" w:rsidRDefault="0028628E">
      <w:pPr>
        <w:pStyle w:val="ProductList-Body"/>
      </w:pPr>
      <w:r>
        <w:t xml:space="preserve">Stranka mora pred uporabo programske opreme na podlagi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to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dodeliti napravi ali uporabniku, kot je primerno.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predodeli drugi napravi ali uporabniku, vendar ne pred 90 dnevi od zadnje predodelitve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razen če je predodelitev zaradi (i) trajne okvare ali izgube strojne opreme, (ii) prekinitve uporabnikove zaposlitve ali pogodbe ali (iii) začasne predodelitve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 za upravljanje odjemalcev</w:t>
      </w:r>
      <w:r>
        <w:fldChar w:fldCharType="end"/>
      </w:r>
      <w:r>
        <w:t xml:space="preserve"> in uporabniških licenc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licenc SL za napravo zaradi uporabnikove odsotnosti ali nerazpoložljivosti naprave, ki ne deluje. Stranka mora odstraniti programsko opremo ali preprečiti dostop do nje iz prejšnje naprave oziroma prejšnjemu uporabniku. Kritje v okviru programa SA in morebitne licence, podeljene ali pridobljene v povezavi s kritjem SA, je mogoče predodeliti samo s temeljno upravičeno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predodelitev licenc in kritja na napravo v okviru programa SA za namizni operacijski sistem Windows veljajo drugi pogoji, kot je opisano v </w:t>
      </w:r>
      <w:hyperlink w:anchor="_Sec652">
        <w:r>
          <w:rPr>
            <w:color w:val="00467F"/>
            <w:u w:val="single"/>
          </w:rPr>
          <w:t>vnosu za izdelek Windows</w:t>
        </w:r>
      </w:hyperlink>
      <w:r>
        <w:t>.</w:t>
      </w:r>
    </w:p>
    <w:p w:rsidR="00DC4538" w:rsidRDefault="00DC4538">
      <w:pPr>
        <w:pStyle w:val="ProductList-Body"/>
      </w:pPr>
    </w:p>
    <w:p w:rsidR="00DC4538" w:rsidRDefault="0028628E">
      <w:pPr>
        <w:pStyle w:val="ProductList-ClauseHeading"/>
        <w:outlineLvl w:val="2"/>
      </w:pPr>
      <w:r>
        <w:t>10. Tehnični ukrepi</w:t>
      </w:r>
    </w:p>
    <w:p w:rsidR="00DC4538" w:rsidRDefault="0028628E">
      <w:pPr>
        <w:pStyle w:val="ProductList-Body"/>
      </w:pPr>
      <w:r>
        <w:t>Microsoft lahko uporabi tehnične ukrepe za uveljavljanje pogojev, ki omejujejo strankino uporabo nekaterih različic izdelka, in bo morda preverjal skladnost s temi pogoji, kot je določeno v strankini pogodbi o količinskem licenciranju. Nekateri izdelki so zaščiteni s tehnološkimi ukrepi in so za njihovo namestitev ali dostop do njih potrebni aktiviranje ali preverjanje in ključ izdelka.</w:t>
      </w:r>
    </w:p>
    <w:p w:rsidR="00DC4538" w:rsidRDefault="00DC4538">
      <w:pPr>
        <w:pStyle w:val="ProductList-Body"/>
      </w:pPr>
    </w:p>
    <w:p w:rsidR="00DC4538" w:rsidRDefault="0028628E">
      <w:pPr>
        <w:pStyle w:val="ProductList-SubClauseHeading"/>
        <w:outlineLvl w:val="3"/>
      </w:pPr>
      <w:r>
        <w:t>10.1 Aktiviranje ali preverjanje</w:t>
      </w:r>
    </w:p>
    <w:p w:rsidR="00DC4538" w:rsidRDefault="0028628E">
      <w:pPr>
        <w:pStyle w:val="ProductList-BodyIndented"/>
      </w:pPr>
      <w:r>
        <w:t>Stranka bo uporabila ustrezen ključ izdelka, ki ga zagotovi Microsoft, za aktiviranje in preverjanje izdelka programske opreme, ki ga namešča. Strankina pravica do uporabe programske opreme po času, določenemu v izdelku programske opreme, je lahko omejena, če izdelka ne aktivira. Stranka nima licence za nadaljnjo uporabo programske opreme, če je bil poskus aktiviranja neuspešen. Vse naprave, ki niso aktivirane s storitvijo za upravljanje ključev (KMS), morajo uporabiti ključ za večkratno aktiviranje (MAK) ali aktiviranje na podlagi Azure AD. Stranka ne sme obiti aktiviranja ali preverjanja.</w:t>
      </w:r>
    </w:p>
    <w:p w:rsidR="00DC4538" w:rsidRDefault="00DC4538">
      <w:pPr>
        <w:pStyle w:val="ProductList-BodyIndented"/>
      </w:pPr>
    </w:p>
    <w:p w:rsidR="00DC4538" w:rsidRDefault="0028628E">
      <w:pPr>
        <w:pStyle w:val="ProductList-SubClauseHeading"/>
        <w:outlineLvl w:val="3"/>
      </w:pPr>
      <w:r>
        <w:t>10.2 Ključi izdelkov</w:t>
      </w:r>
    </w:p>
    <w:p w:rsidR="00DC4538" w:rsidRDefault="0028628E">
      <w:pPr>
        <w:pStyle w:val="ProductList-BodyIndented"/>
      </w:pPr>
      <w:r>
        <w:t>Za licencirano uporabo programske opreme je potreben dodeljen ključ izdelka. Vsi ključi izdelkov so Microsoftovi zaupni podatki. Ne glede na morebitne drugačne določbe v strankini pogodbi o količinskem licenciranju stranka ključev izdelkov ne sme razkriti tretjim osebam. Stranka ne sme dovoliti nezaščitenega dostopa do svojih računalnikov, v katerih se izvaja storitev za upravljanje ključev, prek nenadziranega omrežja. V primeru nepooblaščene uporabe ali razkritja ključev izdelkov ali ključev storitve za upravljanje ključev lahko Microsoft prepreči nadaljnja aktiviranja, deaktivira ključe izdelkov ali blokira njihovo aktiviranje ali preverjanje in drugače ustrezno ukrepa.</w:t>
      </w:r>
    </w:p>
    <w:p w:rsidR="00DC4538" w:rsidRDefault="00DC4538">
      <w:pPr>
        <w:pStyle w:val="ProductList-BodyIndented"/>
      </w:pPr>
    </w:p>
    <w:p w:rsidR="00DC4538" w:rsidRDefault="0028628E">
      <w:pPr>
        <w:pStyle w:val="ProductList-ClauseHeading"/>
        <w:outlineLvl w:val="2"/>
      </w:pPr>
      <w:r>
        <w:t>11. Obvestila</w:t>
      </w:r>
    </w:p>
    <w:p w:rsidR="00DC4538" w:rsidRDefault="0028628E">
      <w:pPr>
        <w:pStyle w:val="ProductList-Body"/>
      </w:pPr>
      <w:r>
        <w:t>Kjer je to navedeno v razdelku vnosa za izdelek v pravicah do uporabe, veljajo ta obvestila:</w:t>
      </w:r>
    </w:p>
    <w:p w:rsidR="00DC4538" w:rsidRDefault="00DC4538">
      <w:pPr>
        <w:pStyle w:val="ProductList-Body"/>
      </w:pPr>
    </w:p>
    <w:p w:rsidR="00DC4538" w:rsidRDefault="0028628E">
      <w:pPr>
        <w:pStyle w:val="ProductList-SubClauseHeading"/>
        <w:outlineLvl w:val="3"/>
      </w:pPr>
      <w:r>
        <w:t>11.1 Internetne funkcije</w:t>
      </w:r>
    </w:p>
    <w:p w:rsidR="00DC4538" w:rsidRDefault="0028628E">
      <w:pPr>
        <w:pStyle w:val="ProductList-BodyIndented"/>
      </w:pPr>
      <w:r>
        <w:t>Izdelki programske opreme morda vsebujejo funkcije, ki se brez dodatnega obvestila stranki prek interneta povezujejo z Microsoftovimi sistemi ter sistemi njegovih lastniško povezanih podjetij in ponudnikov storitev ter jim pošiljajo podatke. Uporaba teh podatkov je opisana v izjavi o zasebnosti, ki je na voljo za vsak izdelek programske opreme.</w:t>
      </w:r>
    </w:p>
    <w:p w:rsidR="00DC4538" w:rsidRDefault="00DC4538">
      <w:pPr>
        <w:pStyle w:val="ProductList-BodyIndented"/>
      </w:pPr>
    </w:p>
    <w:p w:rsidR="00DC4538" w:rsidRDefault="0028628E">
      <w:pPr>
        <w:pStyle w:val="ProductList-SubClauseHeading"/>
        <w:outlineLvl w:val="3"/>
      </w:pPr>
      <w:r>
        <w:t>11.2 Zemljevidi Bing</w:t>
      </w:r>
    </w:p>
    <w:p w:rsidR="00DC4538" w:rsidRDefault="0028628E">
      <w:pPr>
        <w:pStyle w:val="ProductList-BodyIndented"/>
      </w:pPr>
      <w:r>
        <w:t xml:space="preserve">Izdelek lahko vključuje uporabo Zemljevidov Bing. Vso vsebino, ki je zagotovljena prek storitve Zemljevidi Bing, vključno z geografskimi kodami, lahko uporabljate samo v izdelku, v katerem je vsebina zagotovljena. Strankino uporabo storitve Zemljevidi Bing urejajo pogoji uporabe za končnega uporabnika storitve Zemljevidi Bing, ki so na voljo na spletnem mestu </w:t>
      </w:r>
      <w:hyperlink r:id="rId26">
        <w:r>
          <w:rPr>
            <w:color w:val="00467F"/>
            <w:u w:val="single"/>
          </w:rPr>
          <w:t>http://go.microsoft.com/?linkid=9710837</w:t>
        </w:r>
      </w:hyperlink>
      <w:r>
        <w:t xml:space="preserve">, in izjava o zasebnosti za storitev Zemljevidi Bing, ki je na voljo na spletnem mestu </w:t>
      </w:r>
      <w:hyperlink r:id="rId27">
        <w:r>
          <w:rPr>
            <w:color w:val="00467F"/>
            <w:u w:val="single"/>
          </w:rPr>
          <w:t>http://go.microsoft.com/fwlink/?LinkID=248686</w:t>
        </w:r>
      </w:hyperlink>
      <w:r>
        <w:t>.</w:t>
      </w:r>
    </w:p>
    <w:p w:rsidR="00DC4538" w:rsidRDefault="00DC4538">
      <w:pPr>
        <w:pStyle w:val="ProductList-BodyIndented"/>
      </w:pPr>
    </w:p>
    <w:p w:rsidR="00DC4538" w:rsidRDefault="0028628E">
      <w:pPr>
        <w:pStyle w:val="ProductList-SubClauseHeading"/>
        <w:outlineLvl w:val="3"/>
      </w:pPr>
      <w:r>
        <w:t>11.3 Vizualni standard H.264/AVC, vizualni standard VC-1 in vizualni standard MPEG-4 Part 2</w:t>
      </w:r>
    </w:p>
    <w:p w:rsidR="00DC4538" w:rsidRDefault="0028628E">
      <w:pPr>
        <w:pStyle w:val="ProductList-BodyIndented"/>
      </w:pPr>
      <w:r>
        <w:t xml:space="preserve">Ta programska oprema lahko vključuje tehnologijo za vizualno stiskanje H.264/AVC, VC-1 in MPEG-4 Part 2. MPEG LA, L.L.C. zahteva to obvestilo: TA IZDELEK JE LICENCIRAN V SKLADU Z ZBIRKO LICENC AVC, VC-1, MPEG-4 PART 2 VISUAL ZA OSEBNO IN NEKOMERCIALNO UPORABO ZA (i) KODIRANJE VIDEOPOSNETKOV V SKLADU Z ZGORNJIMI (»VIDEOSTANDARDI«) IN/ALI (ii) DEKODIRANJE VIDEOPOSNETKOV AVC, VC-1 ALI MPEG-4 PART 2, KI JIH JE POTROŠNIK KODIRAL ZA OSEBNO IN NEKOMERCIALNO UPORABO IN/ALI SO BILI PRIDOBLJENI OD PONUDNIKA VIDEOPOSNETKOV, KI IMA LICENCO ZA ZAGOTAVLJANJE TAKIH VIDEOPOSNETKOV. LICENCA NI ODOBRENA ZA NOBENO DRUGO UPORABO, NITI SE NE SME DOMNEVATI, DA JE ODOBRENA. DODATNE INFORMACIJE LAHKO PRIDOBITE PRI DRUŽBI MPEG LA, L.L.C. GLEJTE </w:t>
      </w:r>
      <w:hyperlink r:id="rId28">
        <w:r>
          <w:rPr>
            <w:color w:val="00467F"/>
            <w:u w:val="single"/>
          </w:rPr>
          <w:t>www.mpegla.com</w:t>
        </w:r>
      </w:hyperlink>
      <w:r>
        <w:t>. Za namene pojasnila to obvestilo ne omejuje ali ovira uporabe programske opreme za običajno poslovno uporabo, ki je zasebna temu podjetju in ki ne vključuje (i) nadaljnje distribucije programske opreme tretjim osebam ali (ii) ustvarjanja vsebine s tehnologijami, skladnimi z videostandardi, za distribucijo tretjim osebam.</w:t>
      </w:r>
    </w:p>
    <w:p w:rsidR="00DC4538" w:rsidRDefault="00DC4538">
      <w:pPr>
        <w:pStyle w:val="ProductList-BodyIndented"/>
      </w:pPr>
    </w:p>
    <w:p w:rsidR="00DC4538" w:rsidRDefault="0028628E">
      <w:pPr>
        <w:pStyle w:val="ProductList-ClauseHeading"/>
        <w:outlineLvl w:val="2"/>
      </w:pPr>
      <w:r>
        <w:t>12. Komponente pisave, slike in zvoki</w:t>
      </w:r>
    </w:p>
    <w:p w:rsidR="00DC4538" w:rsidRDefault="0028628E">
      <w:pPr>
        <w:pStyle w:val="ProductList-Body"/>
      </w:pPr>
      <w:r>
        <w:t xml:space="preserve">Stranka lahko med izvajanjem programske opreme dostopa do ikon, slik, zvokov in predstavnosti, vključenih v programsko opremo, ter jih uporablja samo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in lahko uporablja pisave, ki so vključene s programsko opremo ali jih ta namesti, za prikaz in tiskanje vsebine. Stranka lahko pisave vdela v vsebino le v skladu z omejitvami glede vdelovanja v pisavah ter jih pri tiskanju vsebine začasno prenese v tiskalnik ali drugo izhodno napravo.</w:t>
      </w:r>
    </w:p>
    <w:p w:rsidR="00DC4538" w:rsidRDefault="00DC4538">
      <w:pPr>
        <w:pStyle w:val="ProductList-Body"/>
      </w:pPr>
    </w:p>
    <w:p w:rsidR="00DC4538" w:rsidRDefault="0028628E">
      <w:pPr>
        <w:pStyle w:val="ProductList-ClauseHeading"/>
        <w:outlineLvl w:val="2"/>
      </w:pPr>
      <w:r>
        <w:t>13. Vključene tehnologije</w:t>
      </w:r>
    </w:p>
    <w:p w:rsidR="00DC4538" w:rsidRDefault="0028628E">
      <w:pPr>
        <w:pStyle w:val="ProductList-Body"/>
      </w:pPr>
      <w:r>
        <w:t>Izdelki morda vsebujejo druge Microsoftove tehnološke komponente, za katere veljajo njihovi licenčni pogoji, kot je navedeno v razdelku s pravicami do uporabe v vsakem posameznem vnosu za izdelek. Če ločeni pogoji za te komponente niso navedeni v licenčnih pogojih za posamezen izdelek, so dosegljivi v ločeni mapi v namestitvenem imeniku izdelka ali prek enotnega namestitvenega programa izdelka.</w:t>
      </w:r>
    </w:p>
    <w:p w:rsidR="00DC4538" w:rsidRDefault="00DC4538">
      <w:pPr>
        <w:pStyle w:val="ProductList-Body"/>
      </w:pPr>
    </w:p>
    <w:p w:rsidR="00DC4538" w:rsidRDefault="0028628E">
      <w:pPr>
        <w:pStyle w:val="ProductList-ClauseHeading"/>
        <w:outlineLvl w:val="2"/>
      </w:pPr>
      <w:r>
        <w:t>14. Primerjalno testiranje</w:t>
      </w:r>
    </w:p>
    <w:p w:rsidR="00DC4538" w:rsidRDefault="0028628E">
      <w:pPr>
        <w:pStyle w:val="ProductList-Body"/>
      </w:pPr>
      <w:r>
        <w:t xml:space="preserve">Če želi stranka tretji osebi razkriti rezultate morebitnega primerjalnega preskušanja katerega koli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 ali paketa Microsoft Desktop Optimization Pack, mora pridobiti Microsoftovo prejšnje pisno soglasje. To ne velja za Windows Server.</w:t>
      </w:r>
    </w:p>
    <w:p w:rsidR="00DC4538" w:rsidRDefault="00DC4538">
      <w:pPr>
        <w:pStyle w:val="ProductList-Body"/>
      </w:pPr>
    </w:p>
    <w:p w:rsidR="00DC4538" w:rsidRDefault="0028628E">
      <w:pPr>
        <w:pStyle w:val="ProductList-ClauseHeading"/>
        <w:outlineLvl w:val="2"/>
      </w:pPr>
      <w:r>
        <w:t>15. Multipleksiranje</w:t>
      </w:r>
    </w:p>
    <w:p w:rsidR="00DC4538" w:rsidRDefault="0028628E">
      <w:pPr>
        <w:pStyle w:val="ProductList-Body"/>
      </w:pPr>
      <w:r>
        <w:t xml:space="preserve">Multipleksiranje ali zbiranje za zmanjšanje števila neposrednih povezav s programsko opremo ne zmanjša števila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w:t>
      </w:r>
    </w:p>
    <w:p w:rsidR="00DC4538" w:rsidRDefault="00DC4538">
      <w:pPr>
        <w:pStyle w:val="ProductList-Body"/>
      </w:pPr>
    </w:p>
    <w:p w:rsidR="00DC4538" w:rsidRDefault="0028628E">
      <w:pPr>
        <w:pStyle w:val="ProductList-ClauseHeading"/>
        <w:outlineLvl w:val="2"/>
      </w:pPr>
      <w:r>
        <w:t>16. Skrbniške pravice in pravice za podporo</w:t>
      </w:r>
    </w:p>
    <w:p w:rsidR="00DC4538" w:rsidRDefault="0028628E">
      <w:pPr>
        <w:pStyle w:val="ProductList-Body"/>
      </w:pPr>
      <w:r>
        <w:t xml:space="preserve">Stranka lahko dvema uporabnikoma brez licenc CAL dovoli dostop do strežniške programske opreme, ki se izvaja v katerem koli dovoljenem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izključno za skrbniške namene. Stranka lahko dovoli tudi oddaljen dostop do drugih izdelkov izključno za namene zagotavljanja tehnične podpore izdelkov </w:t>
      </w:r>
      <w:r>
        <w:fldChar w:fldCharType="begin"/>
      </w:r>
      <w:r>
        <w:instrText xml:space="preserve"> AutoTextList   \s NoStyle \t "Licencirani uporabnik je posameznik, ki mu je dodeljena licenca." </w:instrText>
      </w:r>
      <w:r>
        <w:fldChar w:fldCharType="separate"/>
      </w:r>
      <w:r>
        <w:rPr>
          <w:color w:val="0563C1"/>
        </w:rPr>
        <w:t>licenciranim uporabnikom</w:t>
      </w:r>
      <w:r>
        <w:fldChar w:fldCharType="end"/>
      </w:r>
      <w:r>
        <w:t xml:space="preserve"> oziroma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w:t>
      </w:r>
    </w:p>
    <w:p w:rsidR="00DC4538" w:rsidRDefault="00DC4538">
      <w:pPr>
        <w:pStyle w:val="ProductList-Body"/>
      </w:pPr>
    </w:p>
    <w:p w:rsidR="00DC4538" w:rsidRDefault="0028628E">
      <w:pPr>
        <w:pStyle w:val="ProductList-ClauseHeading"/>
        <w:outlineLvl w:val="2"/>
      </w:pPr>
      <w:r>
        <w:t>17. Koda, ki jo je mogoče distribuirati</w:t>
      </w:r>
    </w:p>
    <w:p w:rsidR="00DC4538" w:rsidRDefault="0028628E">
      <w:pPr>
        <w:pStyle w:val="ProductList-Body"/>
      </w:pPr>
      <w:r>
        <w:t xml:space="preserve">V programsko opremo je lahko vključena koda, ki jo je stranki dovoljeno distribuirati v programih, ki jih razvije, če ravna v skladu s spodaj navedenimi pogoji. </w:t>
      </w:r>
    </w:p>
    <w:p w:rsidR="00DC4538" w:rsidRDefault="00DC4538">
      <w:pPr>
        <w:pStyle w:val="ProductList-Body"/>
      </w:pPr>
    </w:p>
    <w:p w:rsidR="00DC4538" w:rsidRDefault="0028628E">
      <w:pPr>
        <w:pStyle w:val="ProductList-SubClauseHeading"/>
        <w:outlineLvl w:val="3"/>
      </w:pPr>
      <w:r>
        <w:t>17.1 Pravica do uporabe in distribucije</w:t>
      </w:r>
    </w:p>
    <w:p w:rsidR="00DC4538" w:rsidRDefault="0028628E">
      <w:pPr>
        <w:pStyle w:val="ProductList-BodyIndented"/>
      </w:pPr>
      <w:r>
        <w:t xml:space="preserve">Spodaj navedene koda in besedilne datoteke so »koda, ki jo je mogoče distribuirati«. </w:t>
      </w:r>
    </w:p>
    <w:p w:rsidR="00DC4538" w:rsidRDefault="0028628E" w:rsidP="0028628E">
      <w:pPr>
        <w:pStyle w:val="ProductList-Bullet"/>
        <w:numPr>
          <w:ilvl w:val="1"/>
          <w:numId w:val="4"/>
        </w:numPr>
      </w:pPr>
      <w:r>
        <w:t>Datoteke REDIST.TXT: Stranka lahko v obliki predmetne kode kopira in distribuira kodo, navedeno v datotekah REDIST.TXT in OTHER-DIST.TXT, ter morebitno kodo, označeno kot »knjižnice Silverlight«, »odjemalske knjižnice« Silverlight in »strežniške knjižnice« Silverlight.</w:t>
      </w:r>
    </w:p>
    <w:p w:rsidR="00DC4538" w:rsidRDefault="0028628E" w:rsidP="0028628E">
      <w:pPr>
        <w:pStyle w:val="ProductList-Bullet"/>
        <w:numPr>
          <w:ilvl w:val="1"/>
          <w:numId w:val="4"/>
        </w:numPr>
      </w:pPr>
      <w:r>
        <w:t xml:space="preserve">Vzorčna koda, predloge in slogi: Stranka lahko v obliki izvorne in predmetne kode spreminja, kopira in distribuira kodo, označeno kot »vzorec«, »predloga«, »preprosti slogi« in »slogi za skiciranje«. </w:t>
      </w:r>
    </w:p>
    <w:p w:rsidR="00DC4538" w:rsidRDefault="0028628E" w:rsidP="0028628E">
      <w:pPr>
        <w:pStyle w:val="ProductList-Bullet"/>
        <w:numPr>
          <w:ilvl w:val="1"/>
          <w:numId w:val="4"/>
        </w:numPr>
      </w:pPr>
      <w:r>
        <w:t>Distribucija s strani tretjih oseb: Stranka lahko distributerjem svojih programov dovoli kopiranje in distribucijo kode, ki jo je mogoče distribuirati, kot del teh programov.</w:t>
      </w:r>
    </w:p>
    <w:p w:rsidR="00DC4538" w:rsidRDefault="0028628E" w:rsidP="0028628E">
      <w:pPr>
        <w:pStyle w:val="ProductList-Bullet"/>
        <w:numPr>
          <w:ilvl w:val="1"/>
          <w:numId w:val="4"/>
        </w:numPr>
      </w:pPr>
      <w:r>
        <w:t>Knjižnica slik: Stranka lahko kopira in distribuira slike, grafične elemente in animacije iz knjižnice slik, kot je opisano v dokumentaciji programske opreme.</w:t>
      </w:r>
    </w:p>
    <w:p w:rsidR="00DC4538" w:rsidRDefault="00DC4538">
      <w:pPr>
        <w:pStyle w:val="ProductList-BodyIndented"/>
      </w:pPr>
    </w:p>
    <w:p w:rsidR="00DC4538" w:rsidRDefault="0028628E">
      <w:pPr>
        <w:pStyle w:val="ProductList-SubClauseHeading"/>
        <w:outlineLvl w:val="3"/>
      </w:pPr>
      <w:r>
        <w:t>17.2 Zahteve za distribucijo.</w:t>
      </w:r>
    </w:p>
    <w:p w:rsidR="00DC4538" w:rsidRDefault="0028628E">
      <w:pPr>
        <w:pStyle w:val="ProductList-BodyIndented"/>
      </w:pPr>
      <w:r>
        <w:t>Če stranka distribuira kakršno koli kodo, ki jo je mogoče distribuirati, mora:</w:t>
      </w:r>
    </w:p>
    <w:p w:rsidR="00DC4538" w:rsidRDefault="0028628E" w:rsidP="0028628E">
      <w:pPr>
        <w:pStyle w:val="ProductList-Bullet"/>
        <w:numPr>
          <w:ilvl w:val="1"/>
          <w:numId w:val="5"/>
        </w:numPr>
      </w:pPr>
      <w:r>
        <w:t>to kodo distribuirati samo s svojimi programi, ki kodi, ki jo je mogoče distribuirati, dajejo znatne primarne funkcije;</w:t>
      </w:r>
    </w:p>
    <w:p w:rsidR="00DC4538" w:rsidRDefault="0028628E" w:rsidP="0028628E">
      <w:pPr>
        <w:pStyle w:val="ProductList-Bullet"/>
        <w:numPr>
          <w:ilvl w:val="1"/>
          <w:numId w:val="5"/>
        </w:numPr>
      </w:pPr>
      <w:r>
        <w:t xml:space="preserve">od distributerjev in zunanjih končnih uporabnikov zahtevati, da se strinjajo s pogoji, ki kodo, ki jo je mogoče distribuirati, ščitijo vsaj toliko kot strankina pogodba o količinskem licenciranju, vključno s pogoji za izdelke; </w:t>
      </w:r>
    </w:p>
    <w:p w:rsidR="00DC4538" w:rsidRDefault="0028628E" w:rsidP="0028628E">
      <w:pPr>
        <w:pStyle w:val="ProductList-Bullet"/>
        <w:numPr>
          <w:ilvl w:val="1"/>
          <w:numId w:val="5"/>
        </w:numPr>
      </w:pPr>
      <w:r>
        <w:t>Microsoft odškodovati, ga braniti in odvezati vse odgovornosti za morebitne zahtevke, vključno z odvetniškimi honorarji, povezanimi z distribucijo in uporabo strankinih programov, razen če morebitni zahtevek temelji izključno na kodi, ki jo je mogoče distribuirati, vključeni v strankine programe.</w:t>
      </w:r>
    </w:p>
    <w:p w:rsidR="00DC4538" w:rsidRDefault="00DC4538">
      <w:pPr>
        <w:pStyle w:val="ProductList-BodyIndented"/>
      </w:pPr>
    </w:p>
    <w:p w:rsidR="00DC4538" w:rsidRDefault="0028628E">
      <w:pPr>
        <w:pStyle w:val="ProductList-SubClauseHeading"/>
        <w:outlineLvl w:val="3"/>
      </w:pPr>
      <w:r>
        <w:t>17.3 Omejitve distribucije</w:t>
      </w:r>
    </w:p>
    <w:p w:rsidR="00DC4538" w:rsidRDefault="0028628E">
      <w:pPr>
        <w:pStyle w:val="ProductList-BodyIndented"/>
      </w:pPr>
      <w:r>
        <w:t>Stranka ne sme:</w:t>
      </w:r>
    </w:p>
    <w:p w:rsidR="00DC4538" w:rsidRDefault="0028628E" w:rsidP="0028628E">
      <w:pPr>
        <w:pStyle w:val="ProductList-Bullet"/>
        <w:numPr>
          <w:ilvl w:val="1"/>
          <w:numId w:val="6"/>
        </w:numPr>
      </w:pPr>
      <w:r>
        <w:t xml:space="preserve">spreminjati katerih koli obvestil o avtorskih pravicah, blagovnih/storitvenih znamkah ali patentih v kodi, ki jo je mogoče distribuirati, </w:t>
      </w:r>
    </w:p>
    <w:p w:rsidR="00DC4538" w:rsidRDefault="0028628E" w:rsidP="0028628E">
      <w:pPr>
        <w:pStyle w:val="ProductList-Bullet"/>
        <w:numPr>
          <w:ilvl w:val="1"/>
          <w:numId w:val="6"/>
        </w:numPr>
      </w:pPr>
      <w:r>
        <w:t xml:space="preserve">uporabljati Microsoftovih blagovnih znamk v imenih svojih programov ali na način, ki napeljuje na to, da strankini programi prihajajo od Microsofta oziroma da jih Microsoft odobrava, </w:t>
      </w:r>
    </w:p>
    <w:p w:rsidR="00DC4538" w:rsidRDefault="0028628E" w:rsidP="0028628E">
      <w:pPr>
        <w:pStyle w:val="ProductList-Bullet"/>
        <w:numPr>
          <w:ilvl w:val="1"/>
          <w:numId w:val="6"/>
        </w:numPr>
      </w:pPr>
      <w:r>
        <w:t>distribuirati kode, ki jo je mogoče distribuirati v zlonamernih ali zavajajočih programih ali skupaj z njimi oziroma na nezakonit način ali</w:t>
      </w:r>
    </w:p>
    <w:p w:rsidR="00DC4538" w:rsidRDefault="0028628E" w:rsidP="0028628E">
      <w:pPr>
        <w:pStyle w:val="ProductList-Bullet"/>
        <w:numPr>
          <w:ilvl w:val="1"/>
          <w:numId w:val="6"/>
        </w:numPr>
      </w:pPr>
      <w:r>
        <w:t xml:space="preserve">spreminjati ali distribuirati izvorne kode katere koli kode, ki jo je mogoče distribuirati, tako da za kateri koli njen del začne veljati izvzeta licenca. Izvzeta licenca je tista, katere pogoj za uporabo, spreminjanje ali distribucijo je, da je koda, ki jo je mogoče distribuirati, razkrita ali distribuirana v obliki izvorne kode ali da imajo drugi pravico do njenega spreminjanja. </w:t>
      </w:r>
    </w:p>
    <w:p w:rsidR="00DC4538" w:rsidRDefault="00DC4538">
      <w:pPr>
        <w:pStyle w:val="ProductList-BodyIndented"/>
      </w:pPr>
    </w:p>
    <w:p w:rsidR="00DC4538" w:rsidRDefault="0028628E">
      <w:pPr>
        <w:pStyle w:val="ProductList-ClauseHeading"/>
        <w:outlineLvl w:val="2"/>
      </w:pPr>
      <w:r>
        <w:t>18. Storitve Software Plus</w:t>
      </w:r>
    </w:p>
    <w:p w:rsidR="00DC4538" w:rsidRDefault="0028628E">
      <w:pPr>
        <w:pStyle w:val="ProductList-Body"/>
      </w:pPr>
      <w:r>
        <w:t>Microsoft lahko zagotovi storitve z izdelki prek funkcij programske opreme, ki prek interneta vzpostavljajo povezave z Microsoftovimi računalniškimi sistemi ali računalniškimi sistemi ponudnikov storitev. Te storitve lahko kadar koli spremeni ali ukine. Stranka storitev ne sme uporabljati na način, ki bi jim škodoval ali posegal v uporabo storitev s strani koga drugega. Stranka storitev ne sme uporabljati za poskušanje pridobivanja nepooblaščenega dostopa do katerih koli podatkov, storitve, računa ali omrežja na kakršen koli način.</w:t>
      </w:r>
    </w:p>
    <w:p w:rsidR="00DC4538" w:rsidRDefault="00DC4538">
      <w:pPr>
        <w:pStyle w:val="ProductList-Body"/>
      </w:pPr>
    </w:p>
    <w:p w:rsidR="00DC4538" w:rsidRDefault="0028628E">
      <w:pPr>
        <w:pStyle w:val="ProductList-ClauseHeading"/>
        <w:outlineLvl w:val="2"/>
      </w:pPr>
      <w:r>
        <w:t>19. Obdelava osebnih podatkov; Splošna uredba o varstvu podatkov</w:t>
      </w:r>
    </w:p>
    <w:p w:rsidR="00DC4538" w:rsidRDefault="0028628E">
      <w:pPr>
        <w:pStyle w:val="ProductList-Body"/>
      </w:pPr>
      <w:r>
        <w:t xml:space="preserve">Če je Microsoft obdelovalec ali podobdelovalec osebnih podatkov v povezavi z izdelkom programske opreme, bo od vključno 25. maja 2018 za vse stranke upošteval vse zaveze v (a) določbi »Obdelava osebnih podatkov; Splošna uredba o varstvu podatkov« razdelka o Splošni uredbi o varstvu podatkov v </w:t>
      </w:r>
      <w:hyperlink r:id="rId29">
        <w:r>
          <w:rPr>
            <w:color w:val="00467F"/>
            <w:u w:val="single"/>
          </w:rPr>
          <w:t>pogojih za spletne storitve</w:t>
        </w:r>
      </w:hyperlink>
      <w:r>
        <w:t xml:space="preserve"> in (b) pogoje Splošne uredbe EU o varstvu podatkov v prilogi 4 </w:t>
      </w:r>
      <w:hyperlink r:id="rId30">
        <w:r>
          <w:rPr>
            <w:color w:val="00467F"/>
            <w:u w:val="single"/>
          </w:rPr>
          <w:t>pogojev za spletne storitve</w:t>
        </w:r>
      </w:hyperlink>
      <w:r>
        <w:t xml:space="preserve">. </w:t>
      </w:r>
    </w:p>
    <w:p w:rsidR="00DC4538" w:rsidRDefault="00DC4538">
      <w:pPr>
        <w:pStyle w:val="ProductList-Body"/>
        <w:jc w:val="right"/>
      </w:pPr>
    </w:p>
    <w:tbl>
      <w:tblPr>
        <w:tblStyle w:val="PURTable"/>
        <w:tblW w:w="0" w:type="dxa"/>
        <w:tblLook w:val="04A0" w:firstRow="1" w:lastRow="0" w:firstColumn="1" w:lastColumn="0" w:noHBand="0" w:noVBand="1"/>
      </w:tblPr>
      <w:tblGrid>
        <w:gridCol w:w="10916"/>
      </w:tblGrid>
      <w:tr w:rsidR="00DC45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538" w:rsidRDefault="001D64F1">
            <w:pPr>
              <w:pStyle w:val="ProductList-TableBody"/>
              <w:jc w:val="right"/>
            </w:pPr>
            <w:hyperlink w:anchor="_Sec842">
              <w:r w:rsidR="0028628E">
                <w:rPr>
                  <w:color w:val="00467F"/>
                  <w:sz w:val="14"/>
                  <w:u w:val="single"/>
                </w:rPr>
                <w:t>Kazalo</w:t>
              </w:r>
            </w:hyperlink>
            <w:r w:rsidR="0028628E">
              <w:rPr>
                <w:sz w:val="14"/>
              </w:rPr>
              <w:t>/</w:t>
            </w:r>
            <w:hyperlink w:anchor="_Sec549">
              <w:r w:rsidR="0028628E">
                <w:rPr>
                  <w:color w:val="00467F"/>
                  <w:sz w:val="14"/>
                  <w:u w:val="single"/>
                </w:rPr>
                <w:t>Glosar</w:t>
              </w:r>
            </w:hyperlink>
            <w:r w:rsidR="0028628E">
              <w:rPr>
                <w:sz w:val="14"/>
              </w:rPr>
              <w:t xml:space="preserve"> / </w:t>
            </w:r>
            <w:hyperlink w:anchor="_Sec844">
              <w:r w:rsidR="0028628E">
                <w:rPr>
                  <w:color w:val="00467F"/>
                  <w:sz w:val="14"/>
                  <w:u w:val="single"/>
                </w:rPr>
                <w:t>Stvarno kazalo</w:t>
              </w:r>
            </w:hyperlink>
          </w:p>
        </w:tc>
      </w:tr>
    </w:tbl>
    <w:p w:rsidR="00DC4538" w:rsidRDefault="00DC4538">
      <w:pPr>
        <w:pStyle w:val="ProductList-Body"/>
      </w:pPr>
    </w:p>
    <w:p w:rsidR="00DC4538" w:rsidRDefault="0028628E">
      <w:pPr>
        <w:pStyle w:val="ProductList-OfferingGroupHeading"/>
        <w:outlineLvl w:val="1"/>
      </w:pPr>
      <w:bookmarkStart w:id="16" w:name="_Sec538"/>
      <w:r>
        <w:t>Pogoji modela licenciranja</w:t>
      </w:r>
      <w:bookmarkEnd w:id="16"/>
      <w:r>
        <w:fldChar w:fldCharType="begin"/>
      </w:r>
      <w:r>
        <w:instrText xml:space="preserve"> TC "</w:instrText>
      </w:r>
      <w:bookmarkStart w:id="17" w:name="_Toc510016864"/>
      <w:r>
        <w:instrText>Pogoji modela licenciranja</w:instrText>
      </w:r>
      <w:bookmarkEnd w:id="17"/>
      <w:r>
        <w:instrText>" \l 2</w:instrText>
      </w:r>
      <w:r>
        <w:fldChar w:fldCharType="end"/>
      </w:r>
    </w:p>
    <w:p w:rsidR="00DC4538" w:rsidRDefault="0028628E">
      <w:pPr>
        <w:pStyle w:val="ProductList-Body"/>
      </w:pPr>
      <w:r>
        <w:t>Model licenciranja za vsak izdelek je naveden v razdelku s pravicami do uporabe v vnosu za izdelek. Pogoji modela licenciranja veljajo za vse izdelke programske opreme, licencirane na podlagi zadevnega modela licenciranja, kot je določeno v vnosu za izdelek, in zanje veljajo morebitne izjeme in drugi pogoji, določeni v licenčnih pogojih za posamezen izdelek.</w:t>
      </w:r>
    </w:p>
    <w:p w:rsidR="00DC4538" w:rsidRDefault="0028628E">
      <w:pPr>
        <w:pStyle w:val="ProductList-Offering2Heading"/>
        <w:outlineLvl w:val="2"/>
      </w:pPr>
      <w:bookmarkStart w:id="18" w:name="_Sec539"/>
      <w:r>
        <w:t>Namizni programi</w:t>
      </w:r>
      <w:bookmarkEnd w:id="18"/>
      <w:r>
        <w:fldChar w:fldCharType="begin"/>
      </w:r>
      <w:r>
        <w:instrText xml:space="preserve"> TC "</w:instrText>
      </w:r>
      <w:bookmarkStart w:id="19" w:name="_Toc510016865"/>
      <w:r>
        <w:instrText>Namizni programi</w:instrText>
      </w:r>
      <w:bookmarkEnd w:id="19"/>
      <w:r>
        <w:instrText>" \l 3</w:instrText>
      </w:r>
      <w:r>
        <w:fldChar w:fldCharType="end"/>
      </w:r>
    </w:p>
    <w:p w:rsidR="00DC4538" w:rsidRDefault="0028628E">
      <w:pPr>
        <w:pStyle w:val="ProductList-ClauseHeading"/>
        <w:outlineLvl w:val="3"/>
      </w:pPr>
      <w:r>
        <w:t>Licenca za napravo</w:t>
      </w:r>
    </w:p>
    <w:p w:rsidR="00DC4538" w:rsidRDefault="0028628E" w:rsidP="0028628E">
      <w:pPr>
        <w:pStyle w:val="ProductList-Bullet"/>
        <w:numPr>
          <w:ilvl w:val="0"/>
          <w:numId w:val="7"/>
        </w:numPr>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in v vseh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samo strankini uporabi, namesti poljubno število izvodov programske opreme. </w:t>
      </w:r>
    </w:p>
    <w:p w:rsidR="00DC4538" w:rsidRDefault="0028628E" w:rsidP="0028628E">
      <w:pPr>
        <w:pStyle w:val="ProductList-Bullet"/>
        <w:numPr>
          <w:ilvl w:val="0"/>
          <w:numId w:val="7"/>
        </w:numPr>
      </w:pPr>
      <w:r>
        <w:t xml:space="preserve">Če stranka programske opreme ne licencira kot izdelka za poslovna okolja ali na ravni podjetja, jo lahko namesti tudi v eno prenosno napravo, v kateri jo lahko uporablja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w:t>
      </w:r>
    </w:p>
    <w:p w:rsidR="00DC4538" w:rsidRDefault="0028628E" w:rsidP="0028628E">
      <w:pPr>
        <w:pStyle w:val="ProductList-Bullet"/>
        <w:numPr>
          <w:ilvl w:val="0"/>
          <w:numId w:val="7"/>
        </w:numPr>
      </w:pPr>
      <w:r>
        <w:t xml:space="preserve">Programsko opremo, ki se izvaja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lahko uporablja poljubno število uporabnikov, vendar lahko do programske opreme hkrati dostopa in jo uporablja samo en uporabnik. </w:t>
      </w:r>
    </w:p>
    <w:p w:rsidR="00DC4538" w:rsidRDefault="0028628E" w:rsidP="0028628E">
      <w:pPr>
        <w:pStyle w:val="ProductList-Bullet"/>
        <w:numPr>
          <w:ilvl w:val="0"/>
          <w:numId w:val="7"/>
        </w:numPr>
      </w:pPr>
      <w:r>
        <w:t xml:space="preserve">Oddaljena uporaba programske opreme, ki se izvaja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je dovoljena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iz poljubne naprave oziroma kateremu koli drugemu uporabniku iz druge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w:t>
      </w:r>
    </w:p>
    <w:p w:rsidR="00DC4538" w:rsidRDefault="0028628E" w:rsidP="0028628E">
      <w:pPr>
        <w:pStyle w:val="ProductList-Bullet"/>
        <w:numPr>
          <w:ilvl w:val="0"/>
          <w:numId w:val="7"/>
        </w:numPr>
      </w:pPr>
      <w:r>
        <w:t xml:space="preserve">Oddaljena uporaba programske opreme, ki se izvaja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je dovoljena vsem uporabnikom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w:t>
      </w:r>
    </w:p>
    <w:p w:rsidR="00DC4538" w:rsidRDefault="00DC4538">
      <w:pPr>
        <w:pStyle w:val="ProductList-Body"/>
      </w:pPr>
    </w:p>
    <w:p w:rsidR="00DC4538" w:rsidRDefault="0028628E">
      <w:pPr>
        <w:pStyle w:val="ProductList-ClauseHeading"/>
        <w:outlineLvl w:val="3"/>
      </w:pPr>
      <w:r>
        <w:t>Predstavnostni elementi in predloge</w:t>
      </w:r>
    </w:p>
    <w:p w:rsidR="00DC4538" w:rsidRDefault="0028628E">
      <w:pPr>
        <w:pStyle w:val="ProductList-Body"/>
      </w:pPr>
      <w:r>
        <w:t>Microsoft stranki podeljuje licenco za kopiranje, distribuiranje, izvajanje in prikazovanje predstavnostnih elementov (slik, izrezkov, animacij, zvokov, glasbe, videoposnetkov, predlog in drugih oblik vsebine), ki so priloženi programski opremi in spletnim programom Office v projektih in dokumentih, vendar stranka ne sme prodajati, licencirati ali distribuirati kopij predstavnostnih elementov kot samostojnih elementov ali kot izdelka, če so predstavnostni elementi primarna vrednost izdelka.</w:t>
      </w:r>
    </w:p>
    <w:p w:rsidR="00DC4538" w:rsidRDefault="0028628E">
      <w:pPr>
        <w:pStyle w:val="ProductList-Offering2Heading"/>
        <w:outlineLvl w:val="2"/>
      </w:pPr>
      <w:bookmarkStart w:id="20" w:name="_Sec540"/>
      <w:r>
        <w:t>Namizni operacijski sistemi</w:t>
      </w:r>
      <w:bookmarkEnd w:id="20"/>
      <w:r>
        <w:fldChar w:fldCharType="begin"/>
      </w:r>
      <w:r>
        <w:instrText xml:space="preserve"> TC "</w:instrText>
      </w:r>
      <w:bookmarkStart w:id="21" w:name="_Toc510016866"/>
      <w:r>
        <w:instrText>Namizni operacijski sistemi</w:instrText>
      </w:r>
      <w:bookmarkEnd w:id="21"/>
      <w:r>
        <w:instrText>" \l 3</w:instrText>
      </w:r>
      <w:r>
        <w:fldChar w:fldCharType="end"/>
      </w:r>
    </w:p>
    <w:p w:rsidR="00DC4538" w:rsidRDefault="0028628E">
      <w:pPr>
        <w:pStyle w:val="ProductList-ClauseHeading"/>
        <w:outlineLvl w:val="3"/>
      </w:pPr>
      <w:r>
        <w:t>Licenca za napravo</w:t>
      </w:r>
    </w:p>
    <w:p w:rsidR="00DC4538" w:rsidRDefault="0028628E" w:rsidP="0028628E">
      <w:pPr>
        <w:pStyle w:val="ProductList-Bullet"/>
        <w:numPr>
          <w:ilvl w:val="0"/>
          <w:numId w:val="8"/>
        </w:numPr>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ali v lokalni navidezni sistem strojne opreme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namesti en izvod programske opreme.</w:t>
      </w:r>
    </w:p>
    <w:p w:rsidR="00DC4538" w:rsidRDefault="0028628E" w:rsidP="0028628E">
      <w:pPr>
        <w:pStyle w:val="ProductList-Bullet"/>
        <w:numPr>
          <w:ilvl w:val="0"/>
          <w:numId w:val="8"/>
        </w:numPr>
      </w:pPr>
      <w:r>
        <w:t>Stranka lahko programsko opremo uporablja v največ dveh procesorjih.</w:t>
      </w:r>
    </w:p>
    <w:p w:rsidR="00DC4538" w:rsidRDefault="0028628E" w:rsidP="0028628E">
      <w:pPr>
        <w:pStyle w:val="ProductList-Bullet"/>
        <w:numPr>
          <w:ilvl w:val="0"/>
          <w:numId w:val="8"/>
        </w:numPr>
      </w:pPr>
      <w:r>
        <w:t>Lokalno jo lahko uporablja kateri koli uporabnik.</w:t>
      </w:r>
    </w:p>
    <w:p w:rsidR="00DC4538" w:rsidRDefault="0028628E" w:rsidP="0028628E">
      <w:pPr>
        <w:pStyle w:val="ProductList-Bullet"/>
        <w:numPr>
          <w:ilvl w:val="0"/>
          <w:numId w:val="8"/>
        </w:numPr>
      </w:pPr>
      <w:r>
        <w:t xml:space="preserve">Oddaljena uporaba je dovoljena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in kateremu koli drugemu uporabniku iz druge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ali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naprave, licencirane</w:t>
      </w:r>
      <w:r>
        <w:fldChar w:fldCharType="end"/>
      </w:r>
      <w:r>
        <w:t xml:space="preserve"> za Windows VDA.</w:t>
      </w:r>
    </w:p>
    <w:p w:rsidR="00DC4538" w:rsidRDefault="0028628E" w:rsidP="0028628E">
      <w:pPr>
        <w:pStyle w:val="ProductList-Bullet"/>
        <w:numPr>
          <w:ilvl w:val="0"/>
          <w:numId w:val="8"/>
        </w:numPr>
      </w:pPr>
      <w:r>
        <w:t>Do programske opreme lahko dostopa in jo uporablja le en uporabnik naenkrat.</w:t>
      </w:r>
    </w:p>
    <w:p w:rsidR="00DC4538" w:rsidRDefault="0028628E" w:rsidP="0028628E">
      <w:pPr>
        <w:pStyle w:val="ProductList-Bullet"/>
        <w:numPr>
          <w:ilvl w:val="0"/>
          <w:numId w:val="8"/>
        </w:numPr>
      </w:pPr>
      <w:r>
        <w:t xml:space="preserve">Stranka lahko 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poveže do 20 naprav, in sicer za uporabo storitev skupne rabe datotek, tiskanja, internetnih informacijskih storitev, skupne rabe internetne povezave ali telefonskih storitev.</w:t>
      </w:r>
    </w:p>
    <w:p w:rsidR="00DC4538" w:rsidRDefault="0028628E" w:rsidP="0028628E">
      <w:pPr>
        <w:pStyle w:val="ProductList-Bullet"/>
        <w:numPr>
          <w:ilvl w:val="0"/>
          <w:numId w:val="8"/>
        </w:numPr>
      </w:pPr>
      <w:r>
        <w:t>Za aktiviranje prek storitve za upravljanje ključev ali podobne tehnologije je dovoljeno neomejeno število povezav.</w:t>
      </w:r>
    </w:p>
    <w:p w:rsidR="00DC4538" w:rsidRDefault="00DC4538">
      <w:pPr>
        <w:pStyle w:val="ProductList-Body"/>
      </w:pPr>
    </w:p>
    <w:p w:rsidR="00DC4538" w:rsidRDefault="0028628E">
      <w:pPr>
        <w:pStyle w:val="ProductList-ClauseHeading"/>
        <w:outlineLvl w:val="3"/>
      </w:pPr>
      <w:r>
        <w:t>Adobe Flash Player</w:t>
      </w:r>
    </w:p>
    <w:p w:rsidR="00DC4538" w:rsidRDefault="0028628E">
      <w:pPr>
        <w:pStyle w:val="ProductList-Body"/>
      </w:pPr>
      <w:r>
        <w:t xml:space="preserve">V programsko opremo je lahko vključena različica predvajalnika Adobe Flash Player. Stranka se strinja, da njeno uporabo predvajalnika Adobe Flash Player urejajo licenčni pogoji podjetja Adobe Systems Incorporated, ki so na voljo na </w:t>
      </w:r>
      <w:hyperlink r:id="rId31">
        <w:r>
          <w:rPr>
            <w:color w:val="00467F"/>
            <w:u w:val="single"/>
          </w:rPr>
          <w:t>http://go.microsoft.com/fwlink/?linkid=248532</w:t>
        </w:r>
      </w:hyperlink>
      <w:r>
        <w:t>. Adobe in Flash sta registrirani blagovni/storitveni znamki ali blagovni/storitveni znamki družbe Adobe Systems Incorporated v ZDA in/ali drugih državah.</w:t>
      </w:r>
    </w:p>
    <w:p w:rsidR="00DC4538" w:rsidRDefault="0028628E">
      <w:pPr>
        <w:pStyle w:val="ProductList-Offering2Heading"/>
        <w:outlineLvl w:val="2"/>
      </w:pPr>
      <w:bookmarkStart w:id="22" w:name="_Sec541"/>
      <w:r>
        <w:t>Za jedro/CAL</w:t>
      </w:r>
      <w:bookmarkEnd w:id="22"/>
      <w:r>
        <w:fldChar w:fldCharType="begin"/>
      </w:r>
      <w:r>
        <w:instrText xml:space="preserve"> TC "</w:instrText>
      </w:r>
      <w:bookmarkStart w:id="23" w:name="_Toc510016867"/>
      <w:r>
        <w:instrText>Za jedro/CAL</w:instrText>
      </w:r>
      <w:bookmarkEnd w:id="23"/>
      <w:r>
        <w:instrText>" \l 3</w:instrText>
      </w:r>
      <w:r>
        <w:fldChar w:fldCharType="end"/>
      </w:r>
    </w:p>
    <w:p w:rsidR="00DC4538" w:rsidRDefault="0028628E">
      <w:pPr>
        <w:pStyle w:val="ProductList-ClauseHeading"/>
        <w:outlineLvl w:val="3"/>
      </w:pPr>
      <w:r>
        <w:t>Strežniške licence (za jedro)</w:t>
      </w:r>
    </w:p>
    <w:p w:rsidR="00DC4538" w:rsidRDefault="0028628E" w:rsidP="0028628E">
      <w:pPr>
        <w:pStyle w:val="ProductList-Bullet"/>
        <w:numPr>
          <w:ilvl w:val="0"/>
          <w:numId w:val="9"/>
        </w:numPr>
      </w:pPr>
      <w:r>
        <w:t xml:space="preserve">Stranka lahko strežniško programsko opremo uporablja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 </w:t>
      </w:r>
    </w:p>
    <w:p w:rsidR="00DC4538" w:rsidRDefault="0028628E" w:rsidP="0028628E">
      <w:pPr>
        <w:pStyle w:val="ProductList-Bullet"/>
        <w:numPr>
          <w:ilvl w:val="0"/>
          <w:numId w:val="9"/>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w:t>
      </w:r>
    </w:p>
    <w:p w:rsidR="00DC4538" w:rsidRDefault="0028628E" w:rsidP="0028628E">
      <w:pPr>
        <w:pStyle w:val="ProductList-Bullet"/>
        <w:numPr>
          <w:ilvl w:val="0"/>
          <w:numId w:val="9"/>
        </w:numPr>
      </w:pPr>
      <w:r>
        <w:t xml:space="preserve">Izdajo Datacenter Edition dovoli uporabo strežniške programske opreme v poljubnem številu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DC4538" w:rsidRDefault="0028628E" w:rsidP="0028628E">
      <w:pPr>
        <w:pStyle w:val="ProductList-Bullet"/>
        <w:numPr>
          <w:ilvl w:val="0"/>
          <w:numId w:val="9"/>
        </w:numPr>
      </w:pPr>
      <w:r>
        <w:t>Standard Edition:</w:t>
      </w:r>
    </w:p>
    <w:p w:rsidR="00DC4538" w:rsidRDefault="0028628E" w:rsidP="0028628E">
      <w:pPr>
        <w:pStyle w:val="ProductList-Bullet"/>
        <w:numPr>
          <w:ilvl w:val="1"/>
          <w:numId w:val="9"/>
        </w:numPr>
      </w:pPr>
      <w:r>
        <w:t xml:space="preserve">Izdaja Standard Edition dovoli uporabo strežniške programske opreme v dveh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w:t>
      </w:r>
    </w:p>
    <w:p w:rsidR="00DC4538" w:rsidRDefault="0028628E" w:rsidP="0028628E">
      <w:pPr>
        <w:pStyle w:val="ProductList-Bullet"/>
        <w:numPr>
          <w:ilvl w:val="1"/>
          <w:numId w:val="9"/>
        </w:numPr>
      </w:pPr>
      <w:r>
        <w:t xml:space="preserve">Izdaja Standard Edition dovoli uporabo enega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primerka, ki se izvaja,</w:t>
      </w:r>
      <w:r>
        <w:fldChar w:fldCharType="end"/>
      </w:r>
      <w:r>
        <w:t xml:space="preserve"> strežniške programske opreme v dveh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(poleg dveh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če se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uporablja izključno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w:t>
      </w:r>
    </w:p>
    <w:p w:rsidR="00DC4538" w:rsidRDefault="0028628E" w:rsidP="0028628E">
      <w:pPr>
        <w:pStyle w:val="ProductList-Bullet"/>
        <w:numPr>
          <w:ilvl w:val="1"/>
          <w:numId w:val="9"/>
        </w:numPr>
      </w:pPr>
      <w:r>
        <w:t xml:space="preserve">Stranka lahko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dodeli dodatno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izdajo Standard Edition, ki je enako številu, določenemu v točki 2 zgoraj, strežniško programsko opremo pa uporablja v dveh dodatnih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w:t>
      </w:r>
    </w:p>
    <w:p w:rsidR="00DC4538" w:rsidRDefault="0028628E" w:rsidP="0028628E">
      <w:pPr>
        <w:pStyle w:val="ProductList-Bullet"/>
        <w:numPr>
          <w:ilvl w:val="0"/>
          <w:numId w:val="9"/>
        </w:numPr>
      </w:pPr>
      <w:r>
        <w:t xml:space="preserve">Pod pogojem, da skupna števila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in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ostanejo enaka, je prenos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dovoljen kadar koli stranka na novo določi particije v eni enoti strojne opreme. </w:t>
      </w:r>
    </w:p>
    <w:p w:rsidR="00DC4538" w:rsidRDefault="0028628E" w:rsidP="0028628E">
      <w:pPr>
        <w:pStyle w:val="ProductList-Bullet"/>
        <w:numPr>
          <w:ilvl w:val="0"/>
          <w:numId w:val="9"/>
        </w:numPr>
      </w:pPr>
      <w:r>
        <w:t xml:space="preserve">Namesto dodelitve osnovnih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na uporabnika ali na napravo lahko enkrat izkoristite nadomestno možnost, in sicer lahko določeno število osnovnih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dodelite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primerku</w:t>
      </w:r>
      <w:r>
        <w:fldChar w:fldCharType="end"/>
      </w:r>
      <w:r>
        <w:t xml:space="preserve"> strežniške programske opreme v enem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(v načinu na strežnik) ter tako dovolite hkraten dostop do tega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največ istemu številu uporabnikov ali naprav.</w:t>
      </w:r>
    </w:p>
    <w:p w:rsidR="00DC4538" w:rsidRDefault="00DC4538">
      <w:pPr>
        <w:pStyle w:val="ProductList-Body"/>
      </w:pPr>
    </w:p>
    <w:p w:rsidR="00DC4538" w:rsidRDefault="0028628E">
      <w:pPr>
        <w:pStyle w:val="ProductList-ClauseHeading"/>
        <w:outlineLvl w:val="3"/>
      </w:pPr>
      <w:r>
        <w:t>Licence za dostop</w:t>
      </w:r>
    </w:p>
    <w:p w:rsidR="00DC4538" w:rsidRDefault="0028628E" w:rsidP="0028628E">
      <w:pPr>
        <w:pStyle w:val="ProductList-Bullet"/>
        <w:numPr>
          <w:ilvl w:val="0"/>
          <w:numId w:val="10"/>
        </w:numPr>
      </w:pPr>
      <w:r>
        <w:t xml:space="preserve">Razen kot je opisano tukaj in navedeno v </w:t>
      </w: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licenčnih pogojih za posamezen izdelek</w:t>
      </w:r>
      <w:r>
        <w:fldChar w:fldCharType="end"/>
      </w:r>
      <w:r>
        <w:t xml:space="preserve">, so za ves dostop do strežniške programske opreme potrebne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»Dostop do strežniške programske opreme« za izdelek, ali ustrezna licenca CAL Suite ali SL, kot je določeno v tabeli z enakovrednimi licencami. (Glejte glosar za polno definicijo.)" </w:instrText>
      </w:r>
      <w:r>
        <w:fldChar w:fldCharType="separate"/>
      </w:r>
      <w:r>
        <w:rPr>
          <w:color w:val="0563C1"/>
        </w:rPr>
        <w:t>licence, enakovredne licenci CAL</w:t>
      </w:r>
      <w:r>
        <w:fldChar w:fldCharType="end"/>
      </w:r>
      <w:r>
        <w:t>.</w:t>
      </w:r>
    </w:p>
    <w:p w:rsidR="00DC4538" w:rsidRDefault="0028628E" w:rsidP="0028628E">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iz drugega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licenciranega strežnika</w:t>
      </w:r>
      <w:r>
        <w:fldChar w:fldCharType="end"/>
      </w:r>
      <w:r>
        <w:t>.</w:t>
      </w:r>
    </w:p>
    <w:p w:rsidR="00DC4538" w:rsidRDefault="0028628E" w:rsidP="0028628E">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do strežniške programske opreme, ki izvaja </w:t>
      </w:r>
      <w:r>
        <w:fldChar w:fldCharType="begin"/>
      </w:r>
      <w:r>
        <w:instrText xml:space="preserve"> AutoTextList   \s NoStyle \t "Spletne delovne obremenitve (imenovane tudi »internetne spletne rešitve«) so javno dostopne in sestavljene izključno iz spletnih strani, mest, programov, storitev in/ali funkcij poštnega strežnika POP3. (Glejte glosar za polno definicijo.)" </w:instrText>
      </w:r>
      <w:r>
        <w:fldChar w:fldCharType="separate"/>
      </w:r>
      <w:r>
        <w:rPr>
          <w:color w:val="0563C1"/>
        </w:rPr>
        <w:t>spletno delovno obremenitev</w:t>
      </w:r>
      <w:r>
        <w:fldChar w:fldCharType="end"/>
      </w:r>
      <w:r>
        <w:t xml:space="preserve"> ali </w:t>
      </w:r>
      <w:r>
        <w:fldChar w:fldCharType="begin"/>
      </w:r>
      <w:r>
        <w:instrText xml:space="preserve"> AutoTextList   \s NoStyle \t "Delovna obremenitev HPC (High Performance Computing) je delovna obremenitev, pri kateri se strežniška programska oprema uporablja za izvajanje vozlišča gruče. (Glejte glosar za polno definicijo.)" </w:instrText>
      </w:r>
      <w:r>
        <w:fldChar w:fldCharType="separate"/>
      </w:r>
      <w:r>
        <w:rPr>
          <w:color w:val="0563C1"/>
        </w:rPr>
        <w:t>delovno obremenitev HPC</w:t>
      </w:r>
      <w:r>
        <w:fldChar w:fldCharType="end"/>
      </w:r>
      <w:r>
        <w:t>.</w:t>
      </w:r>
    </w:p>
    <w:p w:rsidR="00DC4538" w:rsidRDefault="0028628E" w:rsidP="0028628E">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ki se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rsidR="00DC4538" w:rsidRDefault="0028628E">
      <w:pPr>
        <w:pStyle w:val="ProductList-Offering2Heading"/>
        <w:outlineLvl w:val="2"/>
      </w:pPr>
      <w:bookmarkStart w:id="24" w:name="_Sec542"/>
      <w:r>
        <w:t>Strežniška licenca/licenca CAL</w:t>
      </w:r>
      <w:bookmarkEnd w:id="24"/>
      <w:r>
        <w:fldChar w:fldCharType="begin"/>
      </w:r>
      <w:r>
        <w:instrText xml:space="preserve"> TC "</w:instrText>
      </w:r>
      <w:bookmarkStart w:id="25" w:name="_Toc510016868"/>
      <w:r>
        <w:instrText>Strežniška licenca/licenca CAL</w:instrText>
      </w:r>
      <w:bookmarkEnd w:id="25"/>
      <w:r>
        <w:instrText>" \l 3</w:instrText>
      </w:r>
      <w:r>
        <w:fldChar w:fldCharType="end"/>
      </w:r>
    </w:p>
    <w:p w:rsidR="00DC4538" w:rsidRDefault="0028628E">
      <w:pPr>
        <w:pStyle w:val="ProductList-ClauseHeading"/>
        <w:outlineLvl w:val="3"/>
      </w:pPr>
      <w:r>
        <w:t>Strežniške licence (na primerek)</w:t>
      </w:r>
    </w:p>
    <w:p w:rsidR="00DC4538" w:rsidRDefault="0028628E">
      <w:pPr>
        <w:pStyle w:val="ProductList-Body"/>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DC4538" w:rsidRDefault="00DC4538">
      <w:pPr>
        <w:pStyle w:val="ProductList-Body"/>
      </w:pPr>
    </w:p>
    <w:p w:rsidR="00DC4538" w:rsidRDefault="0028628E">
      <w:pPr>
        <w:pStyle w:val="ProductList-ClauseHeading"/>
        <w:outlineLvl w:val="3"/>
      </w:pPr>
      <w:r>
        <w:t>Licence za dostop</w:t>
      </w:r>
    </w:p>
    <w:p w:rsidR="00DC4538" w:rsidRDefault="0028628E" w:rsidP="0028628E">
      <w:pPr>
        <w:pStyle w:val="ProductList-Bullet"/>
        <w:numPr>
          <w:ilvl w:val="0"/>
          <w:numId w:val="11"/>
        </w:numPr>
      </w:pPr>
      <w:r>
        <w:t xml:space="preserve">Razen kot je opisano tukaj in navedeno v </w:t>
      </w: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licenčnih pogojih za posamezen izdelek</w:t>
      </w:r>
      <w:r>
        <w:fldChar w:fldCharType="end"/>
      </w:r>
      <w:r>
        <w:t xml:space="preserve">, so za ves dostop do strežniške programske opreme potrebne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»Dostop do strežniške programske opreme« za izdelek, ali ustrezna licenca CAL Suite ali SL, kot je določeno v tabeli z enakovrednimi licencami. (Glejte glosar za polno definicijo.)" </w:instrText>
      </w:r>
      <w:r>
        <w:fldChar w:fldCharType="separate"/>
      </w:r>
      <w:r>
        <w:rPr>
          <w:color w:val="0563C1"/>
        </w:rPr>
        <w:t>licence, enakovredne licenci CAL</w:t>
      </w:r>
      <w:r>
        <w:fldChar w:fldCharType="end"/>
      </w:r>
      <w:r>
        <w:t>.</w:t>
      </w:r>
    </w:p>
    <w:p w:rsidR="00DC4538" w:rsidRDefault="0028628E" w:rsidP="0028628E">
      <w:pPr>
        <w:pStyle w:val="ProductList-Bullet"/>
        <w:numPr>
          <w:ilvl w:val="0"/>
          <w:numId w:val="11"/>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iz drugega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licenciranega strežnika</w:t>
      </w:r>
      <w:r>
        <w:fldChar w:fldCharType="end"/>
      </w:r>
      <w:r>
        <w:t xml:space="preserve">. </w:t>
      </w:r>
    </w:p>
    <w:p w:rsidR="00DC4538" w:rsidRDefault="0028628E">
      <w:pPr>
        <w:pStyle w:val="ProductList-Offering2Heading"/>
        <w:outlineLvl w:val="2"/>
      </w:pPr>
      <w:bookmarkStart w:id="26" w:name="_Sec543"/>
      <w:r>
        <w:t>Na jedro</w:t>
      </w:r>
      <w:bookmarkEnd w:id="26"/>
      <w:r>
        <w:fldChar w:fldCharType="begin"/>
      </w:r>
      <w:r>
        <w:instrText xml:space="preserve"> TC "</w:instrText>
      </w:r>
      <w:bookmarkStart w:id="27" w:name="_Toc510016869"/>
      <w:r>
        <w:instrText>Na jedro</w:instrText>
      </w:r>
      <w:bookmarkEnd w:id="27"/>
      <w:r>
        <w:instrText>" \l 3</w:instrText>
      </w:r>
      <w:r>
        <w:fldChar w:fldCharType="end"/>
      </w:r>
    </w:p>
    <w:p w:rsidR="00DC4538" w:rsidRDefault="0028628E">
      <w:pPr>
        <w:pStyle w:val="ProductList-Body"/>
      </w:pPr>
      <w:r>
        <w:t xml:space="preserve">Stranka mora za izdelke na podlagi modela licenciranja na jedro izbrati licenciranje glede na </w:t>
      </w:r>
      <w:r>
        <w:fldChar w:fldCharType="begin"/>
      </w:r>
      <w:r>
        <w:instrText xml:space="preserve"> AutoTextList   \s NoStyle \t "Fizično jedro je jedro v fizičnem procesorju." </w:instrText>
      </w:r>
      <w:r>
        <w:fldChar w:fldCharType="separate"/>
      </w:r>
      <w:r>
        <w:rPr>
          <w:color w:val="0563C1"/>
        </w:rPr>
        <w:t>fizično jedro</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ali licenciranje glede na posamezno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Pogoji za oba primera so določeni spodaj.</w:t>
      </w:r>
    </w:p>
    <w:p w:rsidR="00DC4538" w:rsidRDefault="00DC4538">
      <w:pPr>
        <w:pStyle w:val="ProductList-Body"/>
      </w:pPr>
    </w:p>
    <w:p w:rsidR="00DC4538" w:rsidRDefault="0028628E">
      <w:pPr>
        <w:pStyle w:val="ProductList-ClauseHeading"/>
        <w:outlineLvl w:val="3"/>
      </w:pPr>
      <w:r>
        <w:t>Strežniške licence (na jedro) – licenciranje na fizično jedro v strežniku</w:t>
      </w:r>
    </w:p>
    <w:p w:rsidR="00DC4538" w:rsidRDefault="0028628E" w:rsidP="0028628E">
      <w:pPr>
        <w:pStyle w:val="ProductList-Bullet"/>
        <w:numPr>
          <w:ilvl w:val="0"/>
          <w:numId w:val="12"/>
        </w:numPr>
      </w:pPr>
      <w:r>
        <w:t xml:space="preserve">Stranka lahko strežniško programsko opremo uporablja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w:t>
      </w:r>
    </w:p>
    <w:p w:rsidR="00DC4538" w:rsidRDefault="0028628E" w:rsidP="0028628E">
      <w:pPr>
        <w:pStyle w:val="ProductList-Bullet"/>
        <w:numPr>
          <w:ilvl w:val="0"/>
          <w:numId w:val="12"/>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fizični procesor štiri.</w:t>
      </w:r>
    </w:p>
    <w:p w:rsidR="00DC4538" w:rsidRDefault="0028628E" w:rsidP="0028628E">
      <w:pPr>
        <w:pStyle w:val="ProductList-Bullet"/>
        <w:numPr>
          <w:ilvl w:val="0"/>
          <w:numId w:val="12"/>
        </w:numPr>
      </w:pPr>
      <w:r>
        <w:t xml:space="preserve">Za izdaje Enterprise Edition lahko stranka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izvajajočih se primerkov</w:t>
      </w:r>
      <w:r>
        <w:fldChar w:fldCharType="end"/>
      </w:r>
      <w:r>
        <w:t xml:space="preserve"> strežniške programske opreme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v toliko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okoljih OSE</w:t>
      </w:r>
      <w:r>
        <w:fldChar w:fldCharType="end"/>
      </w:r>
      <w:r>
        <w:t xml:space="preserve"> in/ali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kolikor licenc mu je dodeljenih.</w:t>
      </w:r>
    </w:p>
    <w:p w:rsidR="00DC4538" w:rsidRDefault="0028628E" w:rsidP="0028628E">
      <w:pPr>
        <w:pStyle w:val="ProductList-Bullet"/>
        <w:numPr>
          <w:ilvl w:val="0"/>
          <w:numId w:val="12"/>
        </w:numPr>
      </w:pPr>
      <w:r>
        <w:t xml:space="preserve">Za vsako dodatno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izdajo Enterprise Edition, ki jo stranka dodeli nad številom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potrebnih na podlagi 2. odstavka zgoraj, lahko strežniško programsko opremo uporablja v enem dodatnem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DC4538" w:rsidRDefault="0028628E" w:rsidP="0028628E">
      <w:pPr>
        <w:pStyle w:val="ProductList-Bullet"/>
        <w:numPr>
          <w:ilvl w:val="0"/>
          <w:numId w:val="12"/>
        </w:numPr>
      </w:pPr>
      <w:r>
        <w:t xml:space="preserve">Za druge izdaje lahko stranka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izvajajočih se primerkov</w:t>
      </w:r>
      <w:r>
        <w:fldChar w:fldCharType="end"/>
      </w:r>
      <w:r>
        <w:t xml:space="preserve"> strežniške programske opreme samo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DC4538" w:rsidRDefault="00DC4538">
      <w:pPr>
        <w:pStyle w:val="ProductList-Body"/>
      </w:pPr>
    </w:p>
    <w:p w:rsidR="00DC4538" w:rsidRDefault="0028628E">
      <w:pPr>
        <w:pStyle w:val="ProductList-ClauseHeading"/>
        <w:outlineLvl w:val="3"/>
      </w:pPr>
      <w:r>
        <w:t>Strežniške licence (na jedro) – licenciranje na posamezna navidezna okolja OSE</w:t>
      </w:r>
    </w:p>
    <w:p w:rsidR="00DC4538" w:rsidRDefault="0028628E" w:rsidP="0028628E">
      <w:pPr>
        <w:pStyle w:val="ProductList-Bullet"/>
        <w:numPr>
          <w:ilvl w:val="0"/>
          <w:numId w:val="13"/>
        </w:numPr>
      </w:pPr>
      <w:r>
        <w:t xml:space="preserve">Stranka lahko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strežniške programske opreme uporablja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poljubnem 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strežniških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kot je opisano spodaj.</w:t>
      </w:r>
    </w:p>
    <w:p w:rsidR="00DC4538" w:rsidRDefault="0028628E" w:rsidP="0028628E">
      <w:pPr>
        <w:pStyle w:val="ProductList-Bullet"/>
        <w:numPr>
          <w:ilvl w:val="0"/>
          <w:numId w:val="13"/>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jeder</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štiri.</w:t>
      </w:r>
    </w:p>
    <w:p w:rsidR="00DC4538" w:rsidRDefault="0028628E" w:rsidP="0028628E">
      <w:pPr>
        <w:pStyle w:val="ProductList-Bullet"/>
        <w:numPr>
          <w:ilvl w:val="0"/>
          <w:numId w:val="13"/>
        </w:numPr>
      </w:pPr>
      <w:r>
        <w:t xml:space="preserve">Če je katero koli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kadar koli preslikano v več kot eno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stranka potrebuje licenco za vsako </w:t>
      </w:r>
      <w:r>
        <w:fldChar w:fldCharType="begin"/>
      </w:r>
      <w:r>
        <w:instrText xml:space="preserve"> AutoTextList   \s NoStyle \t "Nit strojne opreme je fizično jedro ali hipernit v fizičnem procesorju." </w:instrText>
      </w:r>
      <w:r>
        <w:fldChar w:fldCharType="separate"/>
      </w:r>
      <w:r>
        <w:rPr>
          <w:color w:val="0563C1"/>
        </w:rPr>
        <w:t>nit strojen opreme</w:t>
      </w:r>
      <w:r>
        <w:fldChar w:fldCharType="end"/>
      </w:r>
      <w:r>
        <w:t xml:space="preserve">, v katero je preslikano. </w:t>
      </w:r>
    </w:p>
    <w:p w:rsidR="00DC4538" w:rsidRDefault="0028628E">
      <w:pPr>
        <w:pStyle w:val="ProductList-Offering2Heading"/>
        <w:outlineLvl w:val="2"/>
      </w:pPr>
      <w:bookmarkStart w:id="28" w:name="_Sec544"/>
      <w:r>
        <w:t>Strežniki za upravljanje</w:t>
      </w:r>
      <w:bookmarkEnd w:id="28"/>
      <w:r>
        <w:fldChar w:fldCharType="begin"/>
      </w:r>
      <w:r>
        <w:instrText xml:space="preserve"> TC "</w:instrText>
      </w:r>
      <w:bookmarkStart w:id="29" w:name="_Toc510016870"/>
      <w:r>
        <w:instrText>Strežniki za upravljanje</w:instrText>
      </w:r>
      <w:bookmarkEnd w:id="29"/>
      <w:r>
        <w:instrText>" \l 3</w:instrText>
      </w:r>
      <w:r>
        <w:fldChar w:fldCharType="end"/>
      </w:r>
    </w:p>
    <w:p w:rsidR="00DC4538" w:rsidRDefault="0028628E">
      <w:pPr>
        <w:pStyle w:val="ProductList-ClauseHeading"/>
        <w:outlineLvl w:val="3"/>
      </w:pPr>
      <w:r>
        <w:t>Licence za upravljanje</w:t>
      </w:r>
    </w:p>
    <w:p w:rsidR="00DC4538" w:rsidRDefault="0028628E">
      <w:pPr>
        <w:pStyle w:val="ProductList-Body"/>
      </w:pPr>
      <w:r>
        <w:t xml:space="preserve">Različico upoštevnih licenčnih pogojev (vključno z uporabo v okviru pravic do zamenjave s starejšo različico ne glede na drugačne pogoje) določa različica licence za upravljanje, ne uporabljena različica programske opreme. </w:t>
      </w:r>
    </w:p>
    <w:p w:rsidR="00DC4538" w:rsidRDefault="00DC4538">
      <w:pPr>
        <w:pStyle w:val="ProductList-Body"/>
      </w:pPr>
    </w:p>
    <w:p w:rsidR="00DC4538" w:rsidRDefault="0028628E">
      <w:pPr>
        <w:pStyle w:val="ProductList-ClauseHeading"/>
        <w:outlineLvl w:val="3"/>
      </w:pPr>
      <w:r>
        <w:t>Strežniške licence za upravljanje (za jedro)</w:t>
      </w:r>
    </w:p>
    <w:p w:rsidR="00DC4538" w:rsidRDefault="0028628E" w:rsidP="0028628E">
      <w:pPr>
        <w:pStyle w:val="ProductList-Bullet"/>
        <w:numPr>
          <w:ilvl w:val="0"/>
          <w:numId w:val="14"/>
        </w:numPr>
      </w:pPr>
      <w:r>
        <w:t xml:space="preserve">Stranka lahko programsko opremo uporablja v poljubnem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njeni uporabi, za </w:t>
      </w:r>
      <w:r>
        <w:fldChar w:fldCharType="begin"/>
      </w:r>
      <w:r>
        <w:instrText xml:space="preserve"> AutoTextList   \s NoStyle \t "Upravljanje okolij OSE je pridobivanje ali prejemanje podatkov o strojni ali programski opremi, ki je posredno ali neposredno povezana z okoljem OSE, ter konfiguracija in usmerjanje delovanja te strojne ali programske opreme. Odkrivanje prisotnosti naprave ali okolja OSE ni vključeno." </w:instrText>
      </w:r>
      <w:r>
        <w:fldChar w:fldCharType="separate"/>
      </w:r>
      <w:r>
        <w:rPr>
          <w:color w:val="0563C1"/>
        </w:rPr>
        <w:t>upravljanje 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w:t>
      </w:r>
    </w:p>
    <w:p w:rsidR="00DC4538" w:rsidRDefault="0028628E" w:rsidP="0028628E">
      <w:pPr>
        <w:pStyle w:val="ProductList-Bullet"/>
        <w:numPr>
          <w:ilvl w:val="0"/>
          <w:numId w:val="14"/>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w:t>
      </w:r>
    </w:p>
    <w:p w:rsidR="00DC4538" w:rsidRDefault="0028628E" w:rsidP="0028628E">
      <w:pPr>
        <w:pStyle w:val="ProductList-Bullet"/>
        <w:numPr>
          <w:ilvl w:val="0"/>
          <w:numId w:val="14"/>
        </w:numPr>
      </w:pPr>
      <w:r>
        <w:t xml:space="preserve">Izdaja Datacenter Edition dovoli uporabo strežniške programske opreme za upravljanje poljubnega števila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DC4538" w:rsidRDefault="0028628E" w:rsidP="0028628E">
      <w:pPr>
        <w:pStyle w:val="ProductList-Bullet"/>
        <w:numPr>
          <w:ilvl w:val="0"/>
          <w:numId w:val="14"/>
        </w:numPr>
      </w:pPr>
      <w:r>
        <w:t>Standard Edition:</w:t>
      </w:r>
    </w:p>
    <w:p w:rsidR="00DC4538" w:rsidRDefault="0028628E" w:rsidP="0028628E">
      <w:pPr>
        <w:pStyle w:val="ProductList-Bullet"/>
        <w:numPr>
          <w:ilvl w:val="1"/>
          <w:numId w:val="14"/>
        </w:numPr>
      </w:pPr>
      <w:r>
        <w:t xml:space="preserve">Izdaja Standard Edition dovoli uporabo programske opreme za upravljanje največ dveh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DC4538" w:rsidRDefault="0028628E" w:rsidP="0028628E">
      <w:pPr>
        <w:pStyle w:val="ProductList-Bullet"/>
        <w:numPr>
          <w:ilvl w:val="1"/>
          <w:numId w:val="14"/>
        </w:numPr>
      </w:pPr>
      <w:r>
        <w:t xml:space="preserve">Izdaja Standard Edition dovoli upravljanje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poleg dveh drugih navideznih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če se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uporablja izključno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rsidR="00DC4538" w:rsidRDefault="0028628E" w:rsidP="0028628E">
      <w:pPr>
        <w:pStyle w:val="ProductList-Bullet"/>
        <w:numPr>
          <w:ilvl w:val="1"/>
          <w:numId w:val="14"/>
        </w:numPr>
      </w:pPr>
      <w:r>
        <w:t xml:space="preserve">Stranka lahko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dodeli dodatno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izdajo Standard Edition, ki je enako številu, določenemu v točki 2 zgoraj, in upravlja dve dodatni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 OSE</w:t>
      </w:r>
      <w:r>
        <w:fldChar w:fldCharType="end"/>
      </w:r>
      <w:r>
        <w:t xml:space="preserve">. </w:t>
      </w:r>
    </w:p>
    <w:p w:rsidR="00DC4538" w:rsidRDefault="0028628E" w:rsidP="0028628E">
      <w:pPr>
        <w:pStyle w:val="ProductList-Bullet"/>
        <w:numPr>
          <w:ilvl w:val="0"/>
          <w:numId w:val="14"/>
        </w:numPr>
      </w:pPr>
      <w:r>
        <w:t xml:space="preserve">  Za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v katerih se izvajajo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w:t>
      </w:r>
      <w:r>
        <w:fldChar w:fldCharType="end"/>
      </w:r>
      <w:r>
        <w:t xml:space="preserve"> operacijski sistemi, so potrebne strežniške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w:t>
      </w:r>
    </w:p>
    <w:p w:rsidR="00DC4538" w:rsidRDefault="00DC4538">
      <w:pPr>
        <w:pStyle w:val="ProductList-Body"/>
      </w:pPr>
    </w:p>
    <w:p w:rsidR="00DC4538" w:rsidRDefault="0028628E">
      <w:pPr>
        <w:pStyle w:val="ProductList-ClauseHeading"/>
        <w:outlineLvl w:val="3"/>
      </w:pPr>
      <w:r>
        <w:t>Odjemalske licence za upravljanje (na OSE ali uporabnika)</w:t>
      </w:r>
    </w:p>
    <w:p w:rsidR="00DC4538" w:rsidRDefault="0028628E" w:rsidP="0028628E">
      <w:pPr>
        <w:pStyle w:val="ProductList-Bullet"/>
        <w:numPr>
          <w:ilvl w:val="0"/>
          <w:numId w:val="15"/>
        </w:numPr>
      </w:pPr>
      <w:r>
        <w:t xml:space="preserve">Stranka lahko za vsako odjemalsko licenco za upravljanje, ki jo pridobi, programsko opremo uporablja za upravljanje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ali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napravah, ki jih uporablja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w:t>
      </w:r>
    </w:p>
    <w:p w:rsidR="00DC4538" w:rsidRDefault="0028628E" w:rsidP="0028628E">
      <w:pPr>
        <w:pStyle w:val="ProductList-Bullet"/>
        <w:numPr>
          <w:ilvl w:val="0"/>
          <w:numId w:val="15"/>
        </w:numPr>
      </w:pPr>
      <w:r>
        <w:t xml:space="preserve">  Za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se izvajajo operacijski sistemi, ki niso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w:t>
      </w:r>
      <w:r>
        <w:fldChar w:fldCharType="end"/>
      </w:r>
      <w:r>
        <w:t xml:space="preserve"> operacijski sistemi, so potrebne odjemalske licence za upravljanje ali </w:t>
      </w:r>
      <w:r>
        <w:fldChar w:fldCharType="begin"/>
      </w:r>
      <w:r>
        <w:instrText xml:space="preserve"> AutoTextList   \s NoStyle \t "Licenca, enakovredna licenci za upravljanje, je uporabniška licenca SL, določena v tabeli »Licenca za upravljanje« za izdelek, ali ustrezna licenca CAL Suite ali SL, kot je določeno v tabeli z licencami, enakovrednimi licenci za upravljanje. (Glejte glosar za polno definicijo.)" </w:instrText>
      </w:r>
      <w:r>
        <w:fldChar w:fldCharType="separate"/>
      </w:r>
      <w:r>
        <w:rPr>
          <w:color w:val="0563C1"/>
        </w:rPr>
        <w:t>licence, enakovredne licencam za upravljanje</w:t>
      </w:r>
      <w:r>
        <w:fldChar w:fldCharType="end"/>
      </w:r>
      <w:r>
        <w:t>.</w:t>
      </w:r>
    </w:p>
    <w:p w:rsidR="00DC4538" w:rsidRDefault="0028628E" w:rsidP="0028628E">
      <w:pPr>
        <w:pStyle w:val="ProductList-Bullet"/>
        <w:numPr>
          <w:ilvl w:val="0"/>
          <w:numId w:val="15"/>
        </w:numPr>
      </w:pPr>
      <w:r>
        <w:t xml:space="preserve">Potrebno število odjemalskih licence za upravljanje je odvisno od dodeljene vrste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ali uporabnika).</w:t>
      </w:r>
    </w:p>
    <w:p w:rsidR="00DC4538" w:rsidRDefault="0028628E" w:rsidP="0028628E">
      <w:pPr>
        <w:pStyle w:val="ProductList-Bullet"/>
        <w:numPr>
          <w:ilvl w:val="0"/>
          <w:numId w:val="15"/>
        </w:numPr>
      </w:pPr>
      <w:r>
        <w:t xml:space="preserve">Za upravljanje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katerega dostopa več uporabnikov, potrebujete odjemalsko licenco za upravljanje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ali uporabniško odjemalsko licenco za upravljanje za vsakega uporabnika.</w:t>
      </w:r>
    </w:p>
    <w:p w:rsidR="00DC4538" w:rsidRDefault="00DC4538">
      <w:pPr>
        <w:pStyle w:val="ProductList-Body"/>
      </w:pPr>
    </w:p>
    <w:p w:rsidR="00DC4538" w:rsidRDefault="0028628E">
      <w:pPr>
        <w:pStyle w:val="ProductList-ClauseHeading"/>
        <w:outlineLvl w:val="3"/>
      </w:pPr>
      <w:r>
        <w:t>Licence za upravljanje niso potrebne za:</w:t>
      </w:r>
    </w:p>
    <w:p w:rsidR="00DC4538" w:rsidRDefault="0028628E" w:rsidP="0028628E">
      <w:pPr>
        <w:pStyle w:val="ProductList-Bullet"/>
        <w:numPr>
          <w:ilvl w:val="0"/>
          <w:numId w:val="16"/>
        </w:numPr>
      </w:pPr>
      <w:r>
        <w:t xml:space="preserve">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ni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programske opreme;</w:t>
      </w:r>
    </w:p>
    <w:p w:rsidR="00DC4538" w:rsidRDefault="0028628E" w:rsidP="0028628E">
      <w:pPr>
        <w:pStyle w:val="ProductList-Bullet"/>
        <w:numPr>
          <w:ilvl w:val="0"/>
          <w:numId w:val="16"/>
        </w:numPr>
      </w:pPr>
      <w:r>
        <w:t>morebitne strankine naprave za omrežno infrastrukturo, ki delujejo samo za namen prenosa omrežnih podatkov in v katerih se ne izvaja programska oprema Windows Server;</w:t>
      </w:r>
    </w:p>
    <w:p w:rsidR="00DC4538" w:rsidRDefault="0028628E" w:rsidP="0028628E">
      <w:pPr>
        <w:pStyle w:val="ProductList-Bullet"/>
        <w:numPr>
          <w:ilvl w:val="0"/>
          <w:numId w:val="16"/>
        </w:numPr>
      </w:pPr>
      <w:r>
        <w:t xml:space="preserve">pretvorbo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iz fizičnih v navidezna; ali</w:t>
      </w:r>
    </w:p>
    <w:p w:rsidR="00DC4538" w:rsidRDefault="0028628E" w:rsidP="0028628E">
      <w:pPr>
        <w:pStyle w:val="ProductList-Bullet"/>
        <w:numPr>
          <w:ilvl w:val="0"/>
          <w:numId w:val="16"/>
        </w:numPr>
      </w:pPr>
      <w:r>
        <w:t>morebitne naprave, ki se nadzorujejo ali upravljajo samo za ugotavljanje stanja njihovih komponent strojne opreme, in sicer temperature sistema, hitrosti ventilatorja, vklopa/izklopa, ponastavitve sistema ali razpoložljivosti CPE.</w:t>
      </w:r>
    </w:p>
    <w:p w:rsidR="00DC4538" w:rsidRDefault="00DC4538">
      <w:pPr>
        <w:pStyle w:val="ProductList-Body"/>
      </w:pPr>
    </w:p>
    <w:p w:rsidR="00DC4538" w:rsidRDefault="0028628E">
      <w:pPr>
        <w:pStyle w:val="ProductList-ClauseHeading"/>
        <w:outlineLvl w:val="3"/>
      </w:pPr>
      <w:r>
        <w:t>Nabori podatkov</w:t>
      </w:r>
    </w:p>
    <w:p w:rsidR="00DC4538" w:rsidRDefault="0028628E">
      <w:pPr>
        <w:pStyle w:val="ProductList-Body"/>
      </w:pPr>
      <w:r>
        <w:t>Stranka ne sme kopirati ali distribuirati kakršnega koli nabora podatkov (ali katerega koli dela nabora podatkov), vključenega v programsko opremo.</w:t>
      </w:r>
    </w:p>
    <w:p w:rsidR="00DC4538" w:rsidRDefault="0028628E">
      <w:pPr>
        <w:pStyle w:val="ProductList-Offering2Heading"/>
        <w:outlineLvl w:val="2"/>
      </w:pPr>
      <w:bookmarkStart w:id="30" w:name="_Sec545"/>
      <w:r>
        <w:t>Posebni strežniki</w:t>
      </w:r>
      <w:bookmarkEnd w:id="30"/>
      <w:r>
        <w:fldChar w:fldCharType="begin"/>
      </w:r>
      <w:r>
        <w:instrText xml:space="preserve"> TC "</w:instrText>
      </w:r>
      <w:bookmarkStart w:id="31" w:name="_Toc510016871"/>
      <w:r>
        <w:instrText>Posebni strežniki</w:instrText>
      </w:r>
      <w:bookmarkEnd w:id="31"/>
      <w:r>
        <w:instrText>" \l 3</w:instrText>
      </w:r>
      <w:r>
        <w:fldChar w:fldCharType="end"/>
      </w:r>
    </w:p>
    <w:p w:rsidR="00DC4538" w:rsidRDefault="0028628E">
      <w:pPr>
        <w:pStyle w:val="ProductList-ClauseHeading"/>
        <w:outlineLvl w:val="3"/>
      </w:pPr>
      <w:r>
        <w:t>Strežniške licence (na primerek)</w:t>
      </w:r>
    </w:p>
    <w:p w:rsidR="00DC4538" w:rsidRDefault="0028628E">
      <w:pPr>
        <w:pStyle w:val="ProductList-Body"/>
      </w:pPr>
      <w:r>
        <w:t xml:space="preserve">Stranka lahko za vsako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ki jo pridobi,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DC4538" w:rsidRDefault="0028628E">
      <w:pPr>
        <w:pStyle w:val="ProductList-Offering2Heading"/>
        <w:outlineLvl w:val="2"/>
      </w:pPr>
      <w:bookmarkStart w:id="32" w:name="_Sec546"/>
      <w:r>
        <w:t>Orodja za razvijalce</w:t>
      </w:r>
      <w:bookmarkEnd w:id="32"/>
      <w:r>
        <w:fldChar w:fldCharType="begin"/>
      </w:r>
      <w:r>
        <w:instrText xml:space="preserve"> TC "</w:instrText>
      </w:r>
      <w:bookmarkStart w:id="33" w:name="_Toc510016872"/>
      <w:r>
        <w:instrText>Orodja za razvijalce</w:instrText>
      </w:r>
      <w:bookmarkEnd w:id="33"/>
      <w:r>
        <w:instrText>" \l 3</w:instrText>
      </w:r>
      <w:r>
        <w:fldChar w:fldCharType="end"/>
      </w:r>
    </w:p>
    <w:p w:rsidR="00DC4538" w:rsidRDefault="0028628E">
      <w:pPr>
        <w:pStyle w:val="ProductList-ClauseHeading"/>
        <w:outlineLvl w:val="3"/>
      </w:pPr>
      <w:r>
        <w:t>Uporabniške licence</w:t>
      </w:r>
    </w:p>
    <w:p w:rsidR="00DC4538" w:rsidRDefault="0028628E" w:rsidP="0028628E">
      <w:pPr>
        <w:pStyle w:val="ProductList-Bullet"/>
        <w:numPr>
          <w:ilvl w:val="0"/>
          <w:numId w:val="17"/>
        </w:numPr>
      </w:pPr>
      <w:r>
        <w:t xml:space="preserve">En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za vsako uporabniško licenco, ki jo pridobi, v poljubni napravi, namenjeni samo strankini uporabi, uporablja poljubno število izvodov programske opreme in morebitnih prejšnjih različic. </w:t>
      </w:r>
    </w:p>
    <w:p w:rsidR="00DC4538" w:rsidRDefault="0028628E" w:rsidP="0028628E">
      <w:pPr>
        <w:pStyle w:val="ProductList-Bullet"/>
        <w:numPr>
          <w:ilvl w:val="0"/>
          <w:numId w:val="17"/>
        </w:numPr>
      </w:pP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programsko opremo uporabljajo za ocenjevanje in razvijanje, preskušanje in predstavljanje strankinih programov. V te pravice je vključena uporaba programske opreme za simuliranje okolja končnega uporabnika za diagnosticiranje težav, povezanih s strankinimi programi.</w:t>
      </w:r>
    </w:p>
    <w:p w:rsidR="00DC4538" w:rsidRDefault="0028628E" w:rsidP="0028628E">
      <w:pPr>
        <w:pStyle w:val="ProductList-Bullet"/>
        <w:numPr>
          <w:ilvl w:val="0"/>
          <w:numId w:val="17"/>
        </w:numPr>
      </w:pPr>
      <w:r>
        <w:t xml:space="preserve">Programska oprema ni licencirana za uporabo v </w:t>
      </w:r>
      <w:r>
        <w:fldChar w:fldCharType="begin"/>
      </w:r>
      <w:r>
        <w:instrText xml:space="preserve"> AutoTextList   \s NoStyle \t "Produkcijsko okolje pomeni vsako fizično ali navidezno okolje OSE, v katerem se izvaja produkcijska obremenitev ali ki dostopa do produkcijskih podatkov, ali vsako fizično okolje OSE, ki gosti eno ali več virtualnih okolij OSE, v katerih se izvaja produkcijska obremenitev ali ki dostopajo do produkcijskih podatkov." </w:instrText>
      </w:r>
      <w:r>
        <w:fldChar w:fldCharType="separate"/>
      </w:r>
      <w:r>
        <w:rPr>
          <w:color w:val="0563C1"/>
        </w:rPr>
        <w:t>produkcijskem okolju</w:t>
      </w:r>
      <w:r>
        <w:fldChar w:fldCharType="end"/>
      </w:r>
      <w:r>
        <w:t xml:space="preserve">. </w:t>
      </w:r>
    </w:p>
    <w:p w:rsidR="00DC4538" w:rsidRDefault="00DC4538">
      <w:pPr>
        <w:pStyle w:val="ProductList-Body"/>
      </w:pPr>
    </w:p>
    <w:p w:rsidR="00DC4538" w:rsidRDefault="0028628E">
      <w:pPr>
        <w:pStyle w:val="ProductList-ClauseHeading"/>
        <w:outlineLvl w:val="3"/>
      </w:pPr>
      <w:r>
        <w:t>Dodatni licenčni pogoji za naročnine na Visual Studio</w:t>
      </w:r>
    </w:p>
    <w:p w:rsidR="00DC4538" w:rsidRDefault="0028628E">
      <w:pPr>
        <w:pStyle w:val="ProductList-Body"/>
      </w:pPr>
      <w:r>
        <w:t xml:space="preserve">Poleg pravic v pogojih modela licenciranja lahko stranka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dodeli naročnino za Visual Studio. Za naročnine za Visual Studio pomeni »programska oprema« programsko opremo, ki je strankini ravni naročnine na voljo prek naročniških prenosov za naročnine za Visual Studio. Morebitne spletne storitve, ki je na voljo s strankino naročnino na Visual Studio, ni dovoljeno uporabljati v </w:t>
      </w:r>
      <w:r>
        <w:fldChar w:fldCharType="begin"/>
      </w:r>
      <w:r>
        <w:instrText xml:space="preserve"> AutoTextList   \s NoStyle \t "Produkcijsko okolje pomeni vsako fizično ali navidezno okolje OSE, v katerem se izvaja produkcijska obremenitev ali ki dostopa do produkcijskih podatkov, ali vsako fizično okolje OSE, ki gosti eno ali več virtualnih okolij OSE, v katerih se izvaja produkcijska obremenitev ali ki dostopajo do produkcijskih podatkov." </w:instrText>
      </w:r>
      <w:r>
        <w:fldChar w:fldCharType="separate"/>
      </w:r>
      <w:r>
        <w:rPr>
          <w:color w:val="0563C1"/>
        </w:rPr>
        <w:t>produkcijskem okolju</w:t>
      </w:r>
      <w:r>
        <w:fldChar w:fldCharType="end"/>
      </w:r>
      <w:r>
        <w:t xml:space="preserve">. </w:t>
      </w:r>
    </w:p>
    <w:p w:rsidR="00DC4538" w:rsidRDefault="00DC4538">
      <w:pPr>
        <w:pStyle w:val="ProductList-Body"/>
      </w:pPr>
    </w:p>
    <w:p w:rsidR="00DC4538" w:rsidRDefault="0028628E">
      <w:pPr>
        <w:pStyle w:val="ProductList-SubClauseHeading"/>
        <w:outlineLvl w:val="4"/>
      </w:pPr>
      <w:r>
        <w:t>Izvajanje programske opreme v storitvah Microsoft Azure Platform</w:t>
      </w:r>
    </w:p>
    <w:p w:rsidR="00DC4538" w:rsidRDefault="0028628E" w:rsidP="0028628E">
      <w:pPr>
        <w:pStyle w:val="ProductList-Bullet"/>
        <w:numPr>
          <w:ilvl w:val="1"/>
          <w:numId w:val="18"/>
        </w:numPr>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programsko opremo izvaja v storitvah Microsoft Azure Platform Services med obdobjem veljavnosti naročnine na Visual Studio. </w:t>
      </w:r>
    </w:p>
    <w:p w:rsidR="00DC4538" w:rsidRDefault="0028628E" w:rsidP="0028628E">
      <w:pPr>
        <w:pStyle w:val="ProductList-Bullet"/>
        <w:numPr>
          <w:ilvl w:val="1"/>
          <w:numId w:val="18"/>
        </w:numPr>
      </w:pPr>
      <w:r>
        <w:t>Za uporabo programske opreme veljajo pogoji in določila strankine pogodbe o količinskem licenciranju in morebitni pogoji, priloženi programski opremi.</w:t>
      </w:r>
    </w:p>
    <w:p w:rsidR="00DC4538" w:rsidRDefault="0028628E" w:rsidP="0028628E">
      <w:pPr>
        <w:pStyle w:val="ProductList-Bullet"/>
        <w:numPr>
          <w:ilvl w:val="1"/>
          <w:numId w:val="18"/>
        </w:numPr>
      </w:pPr>
      <w:r>
        <w:t xml:space="preserve">Pogoji modela licenciranja za razvijalska orodja veljajo za uporabo programske opreme in ponudb Azure Dev/Test s to izjemo, da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v storitvah Microsoft Azure Platform Service ne sme izvajati programske opreme Office Professional Plus ali System Center Virtual Machine Manager za produkcijsko uporabo.</w:t>
      </w:r>
    </w:p>
    <w:p w:rsidR="00DC4538" w:rsidRDefault="00DC4538">
      <w:pPr>
        <w:pStyle w:val="ProductList-BodyIndented"/>
      </w:pPr>
    </w:p>
    <w:p w:rsidR="00DC4538" w:rsidRDefault="0028628E">
      <w:pPr>
        <w:pStyle w:val="ProductList-SubClauseHeading"/>
        <w:outlineLvl w:val="4"/>
      </w:pPr>
      <w:r>
        <w:t>Dodatne zahteve</w:t>
      </w:r>
    </w:p>
    <w:p w:rsidR="00DC4538" w:rsidRDefault="0028628E">
      <w:pPr>
        <w:pStyle w:val="ProductList-BodyIndented"/>
      </w:pPr>
      <w:r>
        <w:t>Če želi stranka izvajati programsko opremo v storitvah Microsoft Azure Platform Services, mora aktivirati naročnino za Visual Studio, in sicer tako, da svoj Microsoftov račun poveže z naročnino za Visual Studio.</w:t>
      </w:r>
    </w:p>
    <w:p w:rsidR="00DC4538" w:rsidRDefault="00DC4538">
      <w:pPr>
        <w:pStyle w:val="ProductList-BodyIndented"/>
      </w:pPr>
    </w:p>
    <w:p w:rsidR="00DC4538" w:rsidRDefault="0028628E">
      <w:pPr>
        <w:pStyle w:val="ProductList-SubClauseHeading"/>
        <w:outlineLvl w:val="4"/>
      </w:pPr>
      <w:r>
        <w:t>Odobritveno testiranje in povratne informacije</w:t>
      </w:r>
    </w:p>
    <w:p w:rsidR="00DC4538" w:rsidRDefault="0028628E">
      <w:pPr>
        <w:pStyle w:val="ProductList-BodyIndented"/>
      </w:pPr>
      <w:r>
        <w:t>Strankini končni uporabniki lahko do programske opreme in spletnih storitev, ki so na voljo s strankino naročnino za Visual Studio, dostopajo za izvajanje preskusov sprejemljivosti ali zagotavljanje povratnih informacij o njenih programih.</w:t>
      </w:r>
    </w:p>
    <w:p w:rsidR="00DC4538" w:rsidRDefault="00DC4538">
      <w:pPr>
        <w:pStyle w:val="ProductList-BodyIndented"/>
      </w:pPr>
    </w:p>
    <w:p w:rsidR="00DC4538" w:rsidRDefault="0028628E">
      <w:pPr>
        <w:pStyle w:val="ProductList-SubClauseHeading"/>
        <w:outlineLvl w:val="4"/>
      </w:pPr>
      <w:r>
        <w:t>Windows Server 2016 Remote Desktop Services</w:t>
      </w:r>
    </w:p>
    <w:p w:rsidR="00DC4538" w:rsidRDefault="0028628E">
      <w:pPr>
        <w:pStyle w:val="ProductList-BodyIndented"/>
      </w:pPr>
      <w:r>
        <w:t>Funkcijo za storitve oddaljenega namizja programske opreme Windows Server lahko za dostop do spletnih predstavitev strankinih programov uporablja do 200 anonimnih uporabnikov hkrati.</w:t>
      </w:r>
    </w:p>
    <w:p w:rsidR="00DC4538" w:rsidRDefault="00DC4538">
      <w:pPr>
        <w:pStyle w:val="ProductList-BodyIndented"/>
      </w:pPr>
    </w:p>
    <w:p w:rsidR="00DC4538" w:rsidRDefault="0028628E">
      <w:pPr>
        <w:pStyle w:val="ProductList-SubClauseHeading"/>
        <w:outlineLvl w:val="4"/>
      </w:pPr>
      <w:r>
        <w:t>Izdelki Windows Embedded</w:t>
      </w:r>
    </w:p>
    <w:p w:rsidR="00DC4538" w:rsidRDefault="0028628E">
      <w:pPr>
        <w:pStyle w:val="ProductList-BodyIndented"/>
      </w:pPr>
      <w:r>
        <w:t xml:space="preserve">Vsak izdelek Windows Embedded se licencira na podlagi pogojev, ki so mu priloženi, vključno z morebitnimi Microsoftovimi obveznostmi, povezanimi z obrambo pred zahtevki zaradi kršitve pravic intelektualne lastnine in prisvojitve. Ti pogoji nadomeščajo ustrezne pogoje v strankini pogodbi o količinskem licenciranju.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namesti in uporablja neomejeno število izvodov licenciranega izdelka Windows Embedded.</w:t>
      </w:r>
    </w:p>
    <w:p w:rsidR="00DC4538" w:rsidRDefault="00DC4538">
      <w:pPr>
        <w:pStyle w:val="ProductList-BodyIndented"/>
        <w:jc w:val="right"/>
      </w:pPr>
    </w:p>
    <w:tbl>
      <w:tblPr>
        <w:tblStyle w:val="PURTable0"/>
        <w:tblW w:w="0" w:type="dxa"/>
        <w:tblLook w:val="04A0" w:firstRow="1" w:lastRow="0" w:firstColumn="1" w:lastColumn="0" w:noHBand="0" w:noVBand="1"/>
      </w:tblPr>
      <w:tblGrid>
        <w:gridCol w:w="10556"/>
      </w:tblGrid>
      <w:tr w:rsidR="00DC45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538" w:rsidRDefault="001D64F1">
            <w:pPr>
              <w:pStyle w:val="ProductList-TableBody"/>
              <w:jc w:val="right"/>
            </w:pPr>
            <w:hyperlink w:anchor="_Sec842">
              <w:r w:rsidR="0028628E">
                <w:rPr>
                  <w:color w:val="00467F"/>
                  <w:sz w:val="14"/>
                  <w:u w:val="single"/>
                </w:rPr>
                <w:t>Kazalo</w:t>
              </w:r>
            </w:hyperlink>
            <w:r w:rsidR="0028628E">
              <w:rPr>
                <w:sz w:val="14"/>
              </w:rPr>
              <w:t>/</w:t>
            </w:r>
            <w:hyperlink w:anchor="_Sec549">
              <w:r w:rsidR="0028628E">
                <w:rPr>
                  <w:color w:val="00467F"/>
                  <w:sz w:val="14"/>
                  <w:u w:val="single"/>
                </w:rPr>
                <w:t>Glosar</w:t>
              </w:r>
            </w:hyperlink>
            <w:r w:rsidR="0028628E">
              <w:rPr>
                <w:sz w:val="14"/>
              </w:rPr>
              <w:t xml:space="preserve"> / </w:t>
            </w:r>
            <w:hyperlink w:anchor="_Sec844">
              <w:r w:rsidR="0028628E">
                <w:rPr>
                  <w:color w:val="00467F"/>
                  <w:sz w:val="14"/>
                  <w:u w:val="single"/>
                </w:rPr>
                <w:t>Stvarno kazalo</w:t>
              </w:r>
            </w:hyperlink>
          </w:p>
        </w:tc>
      </w:tr>
    </w:tbl>
    <w:p w:rsidR="00DC4538" w:rsidRDefault="00DC4538">
      <w:pPr>
        <w:pStyle w:val="ProductList-BodyIndented"/>
      </w:pPr>
    </w:p>
    <w:p w:rsidR="00DC4538" w:rsidRDefault="00DC4538">
      <w:pPr>
        <w:sectPr w:rsidR="00DC4538">
          <w:headerReference w:type="default" r:id="rId32"/>
          <w:footerReference w:type="default" r:id="rId33"/>
          <w:type w:val="continuous"/>
          <w:pgSz w:w="12240" w:h="15840" w:code="1"/>
          <w:pgMar w:top="1170" w:right="720" w:bottom="720" w:left="720" w:header="432" w:footer="288" w:gutter="0"/>
          <w:cols w:space="360"/>
        </w:sectPr>
      </w:pPr>
    </w:p>
    <w:p w:rsidR="00DC4538" w:rsidRDefault="0028628E">
      <w:pPr>
        <w:pStyle w:val="ProductList-SectionHeading"/>
        <w:pageBreakBefore/>
        <w:outlineLvl w:val="0"/>
      </w:pPr>
      <w:bookmarkStart w:id="34" w:name="_Sec547"/>
      <w:bookmarkEnd w:id="12"/>
      <w:r>
        <w:t>Programska oprema</w:t>
      </w:r>
      <w:r>
        <w:fldChar w:fldCharType="begin"/>
      </w:r>
      <w:r>
        <w:instrText xml:space="preserve"> TC "</w:instrText>
      </w:r>
      <w:bookmarkStart w:id="35" w:name="_Toc510016873"/>
      <w:r>
        <w:instrText>Programska oprema</w:instrText>
      </w:r>
      <w:bookmarkEnd w:id="35"/>
      <w:r>
        <w:instrText>" \l 1</w:instrText>
      </w:r>
      <w:r>
        <w:fldChar w:fldCharType="end"/>
      </w:r>
    </w:p>
    <w:p w:rsidR="00DC4538" w:rsidRDefault="0028628E">
      <w:pPr>
        <w:pStyle w:val="ProductList-Offering1HeadingNoBorder"/>
        <w:outlineLvl w:val="1"/>
      </w:pPr>
      <w:bookmarkStart w:id="36" w:name="_Sec857"/>
      <w:r>
        <w:t>Advanced Threat Analytics</w:t>
      </w:r>
      <w:bookmarkEnd w:id="36"/>
      <w:r>
        <w:fldChar w:fldCharType="begin"/>
      </w:r>
      <w:r>
        <w:instrText xml:space="preserve"> TC "</w:instrText>
      </w:r>
      <w:bookmarkStart w:id="37" w:name="_Toc510016874"/>
      <w:r>
        <w:instrText>Advanced Threat Analytics</w:instrText>
      </w:r>
      <w:bookmarkEnd w:id="37"/>
      <w:r>
        <w:instrText>" \l 2</w:instrText>
      </w:r>
      <w:r>
        <w:fldChar w:fldCharType="end"/>
      </w:r>
    </w:p>
    <w:p w:rsidR="00DC4538" w:rsidRDefault="0028628E">
      <w:pPr>
        <w:pStyle w:val="ProductList-Offering1SubSection"/>
        <w:outlineLvl w:val="2"/>
      </w:pPr>
      <w:bookmarkStart w:id="38" w:name="_Sec858"/>
      <w:r>
        <w:t>1. Razpoložljivost programa</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DC453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4538">
        <w:tc>
          <w:tcPr>
            <w:tcW w:w="4160" w:type="dxa"/>
            <w:tcBorders>
              <w:top w:val="single" w:sz="6" w:space="0" w:color="FFFFFF"/>
              <w:left w:val="none" w:sz="4" w:space="0" w:color="6E6E6E"/>
              <w:bottom w:val="dashed" w:sz="4" w:space="0" w:color="BFBFBF"/>
              <w:right w:val="none" w:sz="4" w:space="0" w:color="6E6E6E"/>
            </w:tcBorders>
          </w:tcPr>
          <w:p w:rsidR="00DC4538" w:rsidRDefault="0028628E">
            <w:pPr>
              <w:pStyle w:val="ProductList-TableBody"/>
            </w:pPr>
            <w:r>
              <w:rPr>
                <w:color w:val="000000"/>
              </w:rPr>
              <w:t>Advanced Threat Analytics 2016 Client Management License – na okolje OSE</w:t>
            </w:r>
            <w:r>
              <w:fldChar w:fldCharType="begin"/>
            </w:r>
            <w:r>
              <w:instrText xml:space="preserve"> XE "Advanced Threat Analytics 2016 Client Management License – na okolje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C4538" w:rsidRDefault="0028628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DC4538" w:rsidRDefault="00DC453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C4538" w:rsidRDefault="0028628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C4538" w:rsidRDefault="002862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C4538">
        <w:tc>
          <w:tcPr>
            <w:tcW w:w="4160" w:type="dxa"/>
            <w:tcBorders>
              <w:top w:val="dashed" w:sz="4" w:space="0" w:color="BFBFBF"/>
              <w:left w:val="none" w:sz="4" w:space="0" w:color="6E6E6E"/>
              <w:bottom w:val="none" w:sz="4" w:space="0" w:color="FFFFFF"/>
              <w:right w:val="none" w:sz="4" w:space="0" w:color="6E6E6E"/>
            </w:tcBorders>
          </w:tcPr>
          <w:p w:rsidR="00DC4538" w:rsidRDefault="0028628E">
            <w:pPr>
              <w:pStyle w:val="ProductList-TableBody"/>
            </w:pPr>
            <w:r>
              <w:rPr>
                <w:color w:val="000000"/>
              </w:rPr>
              <w:t>Advanced Threat Analytics 2016 Client Management License na uporabnika</w:t>
            </w:r>
            <w:r>
              <w:fldChar w:fldCharType="begin"/>
            </w:r>
            <w:r>
              <w:instrText xml:space="preserve"> XE "Advanced Threat Analytics 2016 Client Management License na uporabnika"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DC4538" w:rsidRDefault="0028628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DC4538" w:rsidRDefault="00DC453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C4538" w:rsidRDefault="0028628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DC4538" w:rsidRDefault="002862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bl>
    <w:p w:rsidR="00DC4538" w:rsidRDefault="0028628E">
      <w:pPr>
        <w:pStyle w:val="ProductList-Offering1SubSection"/>
        <w:outlineLvl w:val="2"/>
      </w:pPr>
      <w:bookmarkStart w:id="39" w:name="_Sec859"/>
      <w:r>
        <w:t>2. Pogoji za izdelek</w:t>
      </w:r>
      <w:bookmarkEnd w:id="39"/>
    </w:p>
    <w:tbl>
      <w:tblPr>
        <w:tblStyle w:val="PURTable"/>
        <w:tblW w:w="0" w:type="dxa"/>
        <w:tblLook w:val="04A0" w:firstRow="1" w:lastRow="0" w:firstColumn="1" w:lastColumn="0" w:noHBand="0" w:noVBand="1"/>
      </w:tblPr>
      <w:tblGrid>
        <w:gridCol w:w="3642"/>
        <w:gridCol w:w="3644"/>
        <w:gridCol w:w="3630"/>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Zamenjava s starejšo različico: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34">
              <w:r>
                <w:rPr>
                  <w:color w:val="000000"/>
                </w:rPr>
                <w:t>Dodatek B</w:t>
              </w:r>
            </w:hyperlink>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Upravičeno do zmanjšanja: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4538" w:rsidRDefault="0028628E">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Upravičeno do potrditve stanja: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r>
    </w:tbl>
    <w:p w:rsidR="00DC4538" w:rsidRDefault="00DC4538">
      <w:pPr>
        <w:pStyle w:val="ProductList-Body"/>
      </w:pPr>
    </w:p>
    <w:p w:rsidR="00DC4538" w:rsidRDefault="0028628E">
      <w:pPr>
        <w:pStyle w:val="ProductList-ClauseHeading"/>
        <w:outlineLvl w:val="3"/>
      </w:pPr>
      <w:r>
        <w:t>2.1 Državne omejitve</w:t>
      </w:r>
    </w:p>
    <w:p w:rsidR="00DC4538" w:rsidRDefault="0028628E">
      <w:pPr>
        <w:pStyle w:val="ProductList-Body"/>
      </w:pPr>
      <w:r>
        <w:t>Stranka ne sme programske opreme Advanced Threat Analytics 2016 prenesti za uporabo ali distribucijo v Ljudski republiki Kitajski.</w:t>
      </w:r>
    </w:p>
    <w:p w:rsidR="00DC4538" w:rsidRDefault="00DC4538">
      <w:pPr>
        <w:pStyle w:val="ProductList-Body"/>
      </w:pPr>
    </w:p>
    <w:p w:rsidR="00DC4538" w:rsidRDefault="0028628E">
      <w:pPr>
        <w:pStyle w:val="ProductList-ClauseHeading"/>
        <w:outlineLvl w:val="3"/>
      </w:pPr>
      <w:r>
        <w:t>2.2 Stranke, povezane z izobraževalnimi ustanovami</w:t>
      </w:r>
    </w:p>
    <w:p w:rsidR="00DC4538" w:rsidRDefault="0028628E">
      <w:pPr>
        <w:pStyle w:val="ProductList-Body"/>
      </w:pPr>
      <w:r>
        <w:t xml:space="preserve">Stranke včlanitev Enrollment for Education Solutions in School Subscription Enrollment lahko za Advanced Threat Analytics 2016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rsidR="00DC4538" w:rsidRDefault="0028628E">
      <w:pPr>
        <w:pStyle w:val="ProductList-Offering1SubSection"/>
        <w:outlineLvl w:val="2"/>
      </w:pPr>
      <w:bookmarkStart w:id="40" w:name="_Sec860"/>
      <w:r>
        <w:t>3. Pravice za uporabo</w:t>
      </w:r>
      <w:bookmarkEnd w:id="40"/>
    </w:p>
    <w:tbl>
      <w:tblPr>
        <w:tblStyle w:val="PURTable"/>
        <w:tblW w:w="0" w:type="dxa"/>
        <w:tblLook w:val="04A0" w:firstRow="1" w:lastRow="0" w:firstColumn="1" w:lastColumn="0" w:noHBand="0" w:noVBand="1"/>
      </w:tblPr>
      <w:tblGrid>
        <w:gridCol w:w="3634"/>
        <w:gridCol w:w="3642"/>
        <w:gridCol w:w="3640"/>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Dodatna programska oprema: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4538" w:rsidRDefault="0028628E">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4538" w:rsidRDefault="0028628E">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r>
    </w:tbl>
    <w:p w:rsidR="00DC4538" w:rsidRDefault="00DC4538">
      <w:pPr>
        <w:pStyle w:val="ProductList-Body"/>
      </w:pPr>
    </w:p>
    <w:p w:rsidR="00DC4538" w:rsidRDefault="0028628E">
      <w:pPr>
        <w:pStyle w:val="ProductList-ClauseHeading"/>
        <w:outlineLvl w:val="3"/>
      </w:pPr>
      <w:r>
        <w:t>3.1 Licenca za upravljanje</w:t>
      </w:r>
    </w:p>
    <w:tbl>
      <w:tblPr>
        <w:tblStyle w:val="PURTable"/>
        <w:tblW w:w="0" w:type="dxa"/>
        <w:tblLook w:val="04A0" w:firstRow="1" w:lastRow="0" w:firstColumn="1" w:lastColumn="0" w:noHBand="0" w:noVBand="1"/>
      </w:tblPr>
      <w:tblGrid>
        <w:gridCol w:w="3632"/>
        <w:gridCol w:w="3642"/>
        <w:gridCol w:w="3642"/>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4538" w:rsidRDefault="0028628E">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DC4538" w:rsidRDefault="0028628E">
            <w:pPr>
              <w:pStyle w:val="ProductList-TableBody"/>
            </w:pPr>
            <w:r>
              <w:t>Advanced Threat Analytics 2016 (uporabniška ali licenca za upravljanje za okolje OSE)</w:t>
            </w:r>
          </w:p>
          <w:p w:rsidR="00DC4538" w:rsidRDefault="0028628E">
            <w:pPr>
              <w:pStyle w:val="ProductList-TableBody"/>
            </w:pPr>
            <w:r>
              <w:t>Microsoft 365 F1 (uporabniška licenca SL)</w:t>
            </w:r>
          </w:p>
        </w:tc>
        <w:tc>
          <w:tcPr>
            <w:tcW w:w="4040" w:type="dxa"/>
            <w:tcBorders>
              <w:top w:val="single" w:sz="18" w:space="0" w:color="0072C6"/>
              <w:left w:val="none" w:sz="4" w:space="0" w:color="000000"/>
              <w:bottom w:val="single" w:sz="4" w:space="0" w:color="000000"/>
              <w:right w:val="single" w:sz="4" w:space="0" w:color="000000"/>
            </w:tcBorders>
          </w:tcPr>
          <w:p w:rsidR="00DC4538" w:rsidRDefault="0028628E">
            <w:pPr>
              <w:pStyle w:val="ProductList-TableBody"/>
            </w:pPr>
            <w:r>
              <w:t>Azure Advanced Threat Protection for Users (uporabniška licenca SL)</w:t>
            </w:r>
          </w:p>
          <w:p w:rsidR="00DC4538" w:rsidRDefault="0028628E">
            <w:pPr>
              <w:pStyle w:val="ProductList-TableBody"/>
            </w:pPr>
            <w:r>
              <w:t xml:space="preserve">Licenca, enakovredna licenci za upravljanje (glejte </w:t>
            </w:r>
            <w:hyperlink w:anchor="_Sec591">
              <w:r>
                <w:rPr>
                  <w:color w:val="00467F"/>
                  <w:u w:val="single"/>
                </w:rPr>
                <w:t>dodatek A</w:t>
              </w:r>
            </w:hyperlink>
            <w:r>
              <w:t>)</w:t>
            </w:r>
          </w:p>
        </w:tc>
      </w:tr>
    </w:tbl>
    <w:p w:rsidR="00DC4538" w:rsidRDefault="00DC4538">
      <w:pPr>
        <w:pStyle w:val="ProductList-Body"/>
      </w:pPr>
    </w:p>
    <w:p w:rsidR="00DC4538" w:rsidRDefault="0028628E">
      <w:pPr>
        <w:pStyle w:val="ProductList-ClauseHeading"/>
        <w:outlineLvl w:val="3"/>
      </w:pPr>
      <w:r>
        <w:t>3.2 Uporaba, za katero je potrebna licenca za upravljanje</w:t>
      </w:r>
    </w:p>
    <w:p w:rsidR="00DC4538" w:rsidRDefault="0028628E">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so potrebne samo za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(ali strežniška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ki se uporabljajo kot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ki so v napravah končnih uporabnikov, katerih pristnost je bila preverjena z imenikom Active Directory, ki ga upravlja Advanced Threat Analytics, ali pa te naprave dostopajo do njih.</w:t>
      </w:r>
    </w:p>
    <w:p w:rsidR="00DC4538" w:rsidRDefault="00DC4538">
      <w:pPr>
        <w:pStyle w:val="ProductList-Body"/>
      </w:pPr>
    </w:p>
    <w:p w:rsidR="00DC4538" w:rsidRDefault="0028628E">
      <w:pPr>
        <w:pStyle w:val="ProductList-ClauseHeading"/>
        <w:outlineLvl w:val="3"/>
      </w:pPr>
      <w:r>
        <w:t>3.3 Pogoji licenciranja tretjih oseb za odprtokodne komponente</w:t>
      </w:r>
    </w:p>
    <w:p w:rsidR="00DC4538" w:rsidRDefault="0028628E">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ne sme izvajati obratnega inženirstva, povratnega prevajanja ali obratnega zbiranja programske opreme ali drugače poskušati pridobiti izvorne kode za programsko opremo razen in samo v obsegu, ki ga zahtevajo licenčni pogoji tretjih oseb, ki urejajo uporabo določenih odprtokodnih komponent, ki so morda vključene s programsko opremo.</w:t>
      </w:r>
    </w:p>
    <w:p w:rsidR="00DC4538" w:rsidRDefault="0028628E">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66"/>
        <w:gridCol w:w="3632"/>
        <w:gridCol w:w="3618"/>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Pravice do preklopa na rezervni primerek: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Pravice do uporabe gostovanja: Ni relevantno</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r>
    </w:tbl>
    <w:p w:rsidR="00DC4538" w:rsidRDefault="00DC4538">
      <w:pPr>
        <w:pStyle w:val="ProductList-Body"/>
        <w:jc w:val="right"/>
      </w:pPr>
    </w:p>
    <w:tbl>
      <w:tblPr>
        <w:tblStyle w:val="PURTable"/>
        <w:tblW w:w="0" w:type="dxa"/>
        <w:tblLook w:val="04A0" w:firstRow="1" w:lastRow="0" w:firstColumn="1" w:lastColumn="0" w:noHBand="0" w:noVBand="1"/>
      </w:tblPr>
      <w:tblGrid>
        <w:gridCol w:w="10916"/>
      </w:tblGrid>
      <w:tr w:rsidR="00DC45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538" w:rsidRDefault="001D64F1">
            <w:pPr>
              <w:pStyle w:val="ProductList-TableBody"/>
              <w:jc w:val="right"/>
            </w:pPr>
            <w:hyperlink w:anchor="_Sec842">
              <w:r w:rsidR="0028628E">
                <w:rPr>
                  <w:color w:val="00467F"/>
                  <w:sz w:val="14"/>
                  <w:u w:val="single"/>
                </w:rPr>
                <w:t>Kazalo</w:t>
              </w:r>
            </w:hyperlink>
            <w:r w:rsidR="0028628E">
              <w:rPr>
                <w:sz w:val="14"/>
              </w:rPr>
              <w:t>/</w:t>
            </w:r>
            <w:hyperlink w:anchor="_Sec549">
              <w:r w:rsidR="0028628E">
                <w:rPr>
                  <w:color w:val="00467F"/>
                  <w:sz w:val="14"/>
                  <w:u w:val="single"/>
                </w:rPr>
                <w:t>Glosar</w:t>
              </w:r>
            </w:hyperlink>
            <w:r w:rsidR="0028628E">
              <w:rPr>
                <w:sz w:val="14"/>
              </w:rPr>
              <w:t xml:space="preserve"> / </w:t>
            </w:r>
            <w:hyperlink w:anchor="_Sec844">
              <w:r w:rsidR="0028628E">
                <w:rPr>
                  <w:color w:val="00467F"/>
                  <w:sz w:val="14"/>
                  <w:u w:val="single"/>
                </w:rPr>
                <w:t>Stvarno kazalo</w:t>
              </w:r>
            </w:hyperlink>
          </w:p>
        </w:tc>
      </w:tr>
    </w:tbl>
    <w:p w:rsidR="00DC4538" w:rsidRDefault="00DC4538">
      <w:pPr>
        <w:pStyle w:val="ProductList-Body"/>
      </w:pPr>
    </w:p>
    <w:p w:rsidR="00DC4538" w:rsidRDefault="0028628E">
      <w:pPr>
        <w:pStyle w:val="ProductList-Offering1HeadingNoBorder"/>
        <w:outlineLvl w:val="1"/>
      </w:pPr>
      <w:bookmarkStart w:id="42" w:name="_Sec592"/>
      <w:r>
        <w:t>BizTalk</w:t>
      </w:r>
      <w:bookmarkEnd w:id="42"/>
      <w:r>
        <w:fldChar w:fldCharType="begin"/>
      </w:r>
      <w:r>
        <w:instrText xml:space="preserve"> TC "</w:instrText>
      </w:r>
      <w:bookmarkStart w:id="43" w:name="_Toc510016875"/>
      <w:r>
        <w:instrText>BizTalk</w:instrText>
      </w:r>
      <w:bookmarkEnd w:id="43"/>
      <w:r>
        <w:instrText>" \l 2</w:instrText>
      </w:r>
      <w:r>
        <w:fldChar w:fldCharType="end"/>
      </w:r>
    </w:p>
    <w:p w:rsidR="00DC4538" w:rsidRDefault="0028628E">
      <w:pPr>
        <w:pStyle w:val="ProductList-Offering1SubSection"/>
        <w:outlineLvl w:val="2"/>
      </w:pPr>
      <w:bookmarkStart w:id="44" w:name="_Sec593"/>
      <w:r>
        <w:t>1. Razpoložljivost programa</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DC453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4538">
        <w:tc>
          <w:tcPr>
            <w:tcW w:w="4160" w:type="dxa"/>
            <w:tcBorders>
              <w:top w:val="single" w:sz="6" w:space="0" w:color="FFFFFF"/>
              <w:left w:val="none" w:sz="4" w:space="0" w:color="6E6E6E"/>
              <w:bottom w:val="dashed" w:sz="4" w:space="0" w:color="BFBFBF"/>
              <w:right w:val="none" w:sz="4" w:space="0" w:color="6E6E6E"/>
            </w:tcBorders>
          </w:tcPr>
          <w:p w:rsidR="00DC4538" w:rsidRDefault="0028628E">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C4538" w:rsidRDefault="0028628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C4538" w:rsidRDefault="0028628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C4538" w:rsidRDefault="0028628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DC4538" w:rsidRDefault="0028628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C4538">
        <w:tc>
          <w:tcPr>
            <w:tcW w:w="41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C4538" w:rsidRDefault="0028628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C4538" w:rsidRDefault="00DC453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C4538" w:rsidRDefault="00DC453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r w:rsidR="00DC4538">
        <w:tc>
          <w:tcPr>
            <w:tcW w:w="41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C4538" w:rsidRDefault="0028628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C4538" w:rsidRDefault="0028628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C4538" w:rsidRDefault="0028628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C4538" w:rsidRDefault="0028628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C4538">
        <w:tc>
          <w:tcPr>
            <w:tcW w:w="41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C4538" w:rsidRDefault="0028628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C4538" w:rsidRDefault="0028628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C4538" w:rsidRDefault="0028628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C4538" w:rsidRDefault="0028628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C4538">
        <w:tc>
          <w:tcPr>
            <w:tcW w:w="4160" w:type="dxa"/>
            <w:tcBorders>
              <w:top w:val="dashed" w:sz="4" w:space="0" w:color="BFBFBF"/>
              <w:left w:val="none" w:sz="4" w:space="0" w:color="6E6E6E"/>
              <w:bottom w:val="none" w:sz="4" w:space="0" w:color="6E6E6E"/>
              <w:right w:val="none" w:sz="4" w:space="0" w:color="6E6E6E"/>
            </w:tcBorders>
          </w:tcPr>
          <w:p w:rsidR="00DC4538" w:rsidRDefault="0028628E">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C4538" w:rsidRDefault="0028628E">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C4538" w:rsidRDefault="00DC4538">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C4538" w:rsidRDefault="00DC4538">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bl>
    <w:p w:rsidR="00DC4538" w:rsidRDefault="0028628E">
      <w:pPr>
        <w:pStyle w:val="ProductList-Offering1SubSection"/>
        <w:outlineLvl w:val="2"/>
      </w:pPr>
      <w:bookmarkStart w:id="45" w:name="_Sec594"/>
      <w:r>
        <w:t>2. Pogoji za izdelek</w:t>
      </w:r>
      <w:bookmarkEnd w:id="45"/>
    </w:p>
    <w:tbl>
      <w:tblPr>
        <w:tblStyle w:val="PURTable"/>
        <w:tblW w:w="0" w:type="dxa"/>
        <w:tblLook w:val="04A0" w:firstRow="1" w:lastRow="0" w:firstColumn="1" w:lastColumn="0" w:noHBand="0" w:noVBand="1"/>
      </w:tblPr>
      <w:tblGrid>
        <w:gridCol w:w="3642"/>
        <w:gridCol w:w="3644"/>
        <w:gridCol w:w="3630"/>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Zamenjave s starejšo različico: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0000"/>
                </w:rPr>
                <w:t>Dodatek B</w:t>
              </w:r>
            </w:hyperlink>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Upravičeno do zmanjšanja: Ni relevantno</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Upravičeno do potrditve stanja: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r>
    </w:tbl>
    <w:p w:rsidR="00DC4538" w:rsidRDefault="0028628E">
      <w:pPr>
        <w:pStyle w:val="ProductList-Offering1SubSection"/>
        <w:outlineLvl w:val="2"/>
      </w:pPr>
      <w:bookmarkStart w:id="46" w:name="_Sec595"/>
      <w:r>
        <w:t>3. Pravice za uporabo</w:t>
      </w:r>
      <w:bookmarkEnd w:id="46"/>
    </w:p>
    <w:tbl>
      <w:tblPr>
        <w:tblStyle w:val="PURTable"/>
        <w:tblW w:w="0" w:type="dxa"/>
        <w:tblLook w:val="04A0" w:firstRow="1" w:lastRow="0" w:firstColumn="1" w:lastColumn="0" w:noHBand="0" w:noVBand="1"/>
      </w:tblPr>
      <w:tblGrid>
        <w:gridCol w:w="3634"/>
        <w:gridCol w:w="3642"/>
        <w:gridCol w:w="3640"/>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3">
              <w:r>
                <w:rPr>
                  <w:color w:val="00467F"/>
                  <w:u w:val="single"/>
                </w:rPr>
                <w:t>na jedro</w:t>
              </w:r>
            </w:hyperlink>
          </w:p>
        </w:tc>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Branch in Standard</w:t>
            </w:r>
          </w:p>
        </w:tc>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r>
    </w:tbl>
    <w:p w:rsidR="00DC4538" w:rsidRDefault="00DC4538">
      <w:pPr>
        <w:pStyle w:val="ProductList-Body"/>
      </w:pPr>
    </w:p>
    <w:p w:rsidR="00DC4538" w:rsidRDefault="0028628E">
      <w:pPr>
        <w:pStyle w:val="ProductList-ClauseHeading"/>
        <w:outlineLvl w:val="3"/>
      </w:pPr>
      <w:r>
        <w:t>3.1 BizTalk Server Branch in Standard Edition</w:t>
      </w:r>
    </w:p>
    <w:p w:rsidR="00DC4538" w:rsidRDefault="0028628E">
      <w:pPr>
        <w:pStyle w:val="ProductList-SubClauseHeading"/>
        <w:outlineLvl w:val="4"/>
      </w:pPr>
      <w:r>
        <w:t>3.1.1 Omejitev uporabe</w:t>
      </w:r>
    </w:p>
    <w:p w:rsidR="00DC4538" w:rsidRDefault="0028628E">
      <w:pPr>
        <w:pStyle w:val="ProductList-BodyIndented"/>
      </w:pPr>
      <w:r>
        <w:t xml:space="preserve">Stranka strežniške programske opreme ne sme uporabljati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ki je del omrežne gruče, ali v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je del omrežne gruče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istem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rsidR="00DC4538" w:rsidRDefault="00DC4538">
      <w:pPr>
        <w:pStyle w:val="ProductList-BodyIndented"/>
      </w:pPr>
    </w:p>
    <w:p w:rsidR="00DC4538" w:rsidRDefault="0028628E">
      <w:pPr>
        <w:pStyle w:val="ProductList-SubClauseHeading"/>
        <w:outlineLvl w:val="4"/>
      </w:pPr>
      <w:r>
        <w:t>3.1.2 Spletna komponenta za Office</w:t>
      </w:r>
    </w:p>
    <w:p w:rsidR="00DC4538" w:rsidRDefault="0028628E">
      <w:pPr>
        <w:pStyle w:val="ProductList-BodyIndented"/>
      </w:pPr>
      <w:r>
        <w:t xml:space="preserve">Stranka lahko spletno komponento za Office uporablja samo za pregledovanje in tiskanje izvodov statičnih dokumentov, besedila in slik, ustvarjenih s programsko opremo. Stranka ne potrebuje posebnih licenc za kopije komponente. </w:t>
      </w:r>
    </w:p>
    <w:p w:rsidR="00DC4538" w:rsidRDefault="00DC4538">
      <w:pPr>
        <w:pStyle w:val="ProductList-BodyIndented"/>
      </w:pPr>
    </w:p>
    <w:p w:rsidR="00DC4538" w:rsidRDefault="0028628E">
      <w:pPr>
        <w:pStyle w:val="ProductList-ClauseHeading"/>
        <w:outlineLvl w:val="3"/>
      </w:pPr>
      <w:r>
        <w:t>3.2 BizTalk Server Branch Edition</w:t>
      </w:r>
    </w:p>
    <w:p w:rsidR="00DC4538" w:rsidRDefault="0028628E">
      <w:pPr>
        <w:pStyle w:val="ProductList-Body"/>
      </w:pPr>
      <w:r>
        <w:t xml:space="preserve">Stranka lahko </w:t>
      </w:r>
      <w:r>
        <w:fldChar w:fldCharType="begin"/>
      </w:r>
      <w:r>
        <w:instrText xml:space="preserve"> AutoTextList   \s NoStyle \t "Izvajani primerki so primerki programske opreme, ki so naloženi v pomnilnik in za katere se je izvedel vsaj en ukaz. (Glejte glosar za polno definicijo.)" </w:instrText>
      </w:r>
      <w:r>
        <w:fldChar w:fldCharType="separate"/>
      </w:r>
      <w:r>
        <w:rPr>
          <w:color w:val="0563C1"/>
        </w:rPr>
        <w:t>primerke programske opreme izvaja</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samo na končni točki svojega notranjega omrežja (ali na robu organizacije), da poveže poslovne dogodke ali transakcije z dejavnostmi, ki se obdelujejo na tej končni točki, pri čemer pa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 strežnik</w:t>
      </w:r>
      <w:r>
        <w:fldChar w:fldCharType="end"/>
      </w:r>
      <w:r>
        <w:t xml:space="preserve"> ne sme:</w:t>
      </w:r>
    </w:p>
    <w:p w:rsidR="00DC4538" w:rsidRDefault="0028628E" w:rsidP="0028628E">
      <w:pPr>
        <w:pStyle w:val="ProductList-Bullet"/>
        <w:numPr>
          <w:ilvl w:val="0"/>
          <w:numId w:val="19"/>
        </w:numPr>
      </w:pPr>
      <w:r>
        <w:t xml:space="preserve">imeti vloge osrednjega vozlišča v omrežnem modelu »zvezdišče in govor«, </w:t>
      </w:r>
    </w:p>
    <w:p w:rsidR="00DC4538" w:rsidRDefault="0028628E" w:rsidP="0028628E">
      <w:pPr>
        <w:pStyle w:val="ProductList-Bullet"/>
        <w:numPr>
          <w:ilvl w:val="0"/>
          <w:numId w:val="19"/>
        </w:numPr>
      </w:pPr>
      <w:r>
        <w:t xml:space="preserve">centralizirati komunikacij v podjetju z drugimi strežniki ali napravami; ali </w:t>
      </w:r>
    </w:p>
    <w:p w:rsidR="00DC4538" w:rsidRDefault="0028628E" w:rsidP="0028628E">
      <w:pPr>
        <w:pStyle w:val="ProductList-Bullet"/>
        <w:numPr>
          <w:ilvl w:val="0"/>
          <w:numId w:val="19"/>
        </w:numPr>
      </w:pPr>
      <w:r>
        <w:t>avtomatizirati poslovne procese med sektorji, poslovnimi enotami ali poslovalnicami.</w:t>
      </w:r>
    </w:p>
    <w:p w:rsidR="00DC4538" w:rsidRDefault="00DC4538">
      <w:pPr>
        <w:pStyle w:val="ProductList-Body"/>
      </w:pPr>
    </w:p>
    <w:p w:rsidR="00DC4538" w:rsidRDefault="0028628E">
      <w:pPr>
        <w:pStyle w:val="ProductList-ClauseHeading"/>
        <w:outlineLvl w:val="3"/>
      </w:pPr>
      <w:r>
        <w:t>3.3 Dodatna programska oprema</w:t>
      </w:r>
    </w:p>
    <w:tbl>
      <w:tblPr>
        <w:tblStyle w:val="PURTable"/>
        <w:tblW w:w="0" w:type="dxa"/>
        <w:tblLook w:val="04A0" w:firstRow="1" w:lastRow="0" w:firstColumn="1" w:lastColumn="0" w:noHBand="0" w:noVBand="1"/>
      </w:tblPr>
      <w:tblGrid>
        <w:gridCol w:w="3641"/>
        <w:gridCol w:w="3656"/>
        <w:gridCol w:w="3619"/>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C4538" w:rsidRDefault="0028628E">
            <w:pPr>
              <w:pStyle w:val="ProductList-TableBody"/>
            </w:pPr>
            <w:r>
              <w:t>orodja za skrbništvo in nadzor</w:t>
            </w:r>
          </w:p>
        </w:tc>
        <w:tc>
          <w:tcPr>
            <w:tcW w:w="4040" w:type="dxa"/>
            <w:tcBorders>
              <w:top w:val="single" w:sz="18" w:space="0" w:color="0072C6"/>
              <w:left w:val="single" w:sz="4" w:space="0" w:color="000000"/>
              <w:bottom w:val="single" w:sz="4" w:space="0" w:color="000000"/>
              <w:right w:val="single" w:sz="4" w:space="0" w:color="000000"/>
            </w:tcBorders>
          </w:tcPr>
          <w:p w:rsidR="00DC4538" w:rsidRDefault="0028628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DC4538" w:rsidRDefault="0028628E">
            <w:pPr>
              <w:pStyle w:val="ProductList-TableBody"/>
            </w:pPr>
            <w:r>
              <w:t>sheme in predloge, povezane s strežnikom BizTalk Server</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Odjemalec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Programski vmesniki API za dogodke BAM ter prestrezniki in skrbniška orodja</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storitve za poslovno dejavnost</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orodja za razvoj</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MQHelper.dll</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SOAP Receive Adapter</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UDDI</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Spletne storitve za 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rsidR="00DC4538" w:rsidRDefault="00DC4538">
            <w:pPr>
              <w:pStyle w:val="ProductList-TableBody"/>
            </w:pPr>
          </w:p>
        </w:tc>
      </w:tr>
    </w:tbl>
    <w:p w:rsidR="00DC4538" w:rsidRDefault="0028628E">
      <w:pPr>
        <w:pStyle w:val="ProductList-Offering1SubSection"/>
        <w:outlineLvl w:val="2"/>
      </w:pPr>
      <w:bookmarkStart w:id="47" w:name="_Sec596"/>
      <w:r>
        <w:t>4. Software Assurance</w:t>
      </w:r>
      <w:bookmarkEnd w:id="47"/>
    </w:p>
    <w:p w:rsidR="00DC4538" w:rsidRDefault="00DC4538">
      <w:pPr>
        <w:pStyle w:val="ProductList-Body"/>
      </w:pPr>
    </w:p>
    <w:tbl>
      <w:tblPr>
        <w:tblStyle w:val="PURTable"/>
        <w:tblW w:w="0" w:type="dxa"/>
        <w:tblLook w:val="04A0" w:firstRow="1" w:lastRow="0" w:firstColumn="1" w:lastColumn="0" w:noHBand="0" w:noVBand="1"/>
      </w:tblPr>
      <w:tblGrid>
        <w:gridCol w:w="3666"/>
        <w:gridCol w:w="3632"/>
        <w:gridCol w:w="3618"/>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C4538" w:rsidRDefault="0028628E">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Pravice do preklopa na rezervni primerek: Ni relevantno</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35">
              <w:r>
                <w:rPr>
                  <w:color w:val="00467F"/>
                  <w:u w:val="single"/>
                </w:rPr>
                <w:t>Seznam izdelkov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Pravice do uporabe gostovanja: Ni relevantno</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r>
    </w:tbl>
    <w:p w:rsidR="00DC4538" w:rsidRDefault="00DC4538">
      <w:pPr>
        <w:pStyle w:val="ProductList-Body"/>
      </w:pPr>
    </w:p>
    <w:p w:rsidR="00DC4538" w:rsidRDefault="0028628E">
      <w:pPr>
        <w:pStyle w:val="ProductList-ClauseHeading"/>
        <w:outlineLvl w:val="3"/>
      </w:pPr>
      <w:r>
        <w:t>4.1 Biz Talk Server 2013 R2 Enterprise – Neomejena virtualizacija</w:t>
      </w:r>
    </w:p>
    <w:p w:rsidR="00DC4538" w:rsidRDefault="0028628E">
      <w:pPr>
        <w:pStyle w:val="ProductList-Body"/>
      </w:pPr>
      <w:r>
        <w:t xml:space="preserve">Stranka lahko izvaja poljubno število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strežniške programske opreme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poljubnem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za katerega ima polno kritje v okviru programa SA za vse svoje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w:t>
      </w:r>
      <w:r>
        <w:fldChar w:fldCharType="end"/>
      </w:r>
      <w:r>
        <w:t xml:space="preserve"> (na jedro)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w:t>
      </w:r>
    </w:p>
    <w:p w:rsidR="00DC4538" w:rsidRDefault="00DC4538">
      <w:pPr>
        <w:pStyle w:val="ProductList-Body"/>
        <w:jc w:val="right"/>
      </w:pPr>
    </w:p>
    <w:tbl>
      <w:tblPr>
        <w:tblStyle w:val="PURTable"/>
        <w:tblW w:w="0" w:type="dxa"/>
        <w:tblLook w:val="04A0" w:firstRow="1" w:lastRow="0" w:firstColumn="1" w:lastColumn="0" w:noHBand="0" w:noVBand="1"/>
      </w:tblPr>
      <w:tblGrid>
        <w:gridCol w:w="10916"/>
      </w:tblGrid>
      <w:tr w:rsidR="00DC45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538" w:rsidRDefault="001D64F1">
            <w:pPr>
              <w:pStyle w:val="ProductList-TableBody"/>
              <w:jc w:val="right"/>
            </w:pPr>
            <w:hyperlink w:anchor="_Sec842">
              <w:r w:rsidR="0028628E">
                <w:rPr>
                  <w:color w:val="00467F"/>
                  <w:sz w:val="14"/>
                  <w:u w:val="single"/>
                </w:rPr>
                <w:t>Kazalo</w:t>
              </w:r>
            </w:hyperlink>
            <w:r w:rsidR="0028628E">
              <w:rPr>
                <w:sz w:val="14"/>
              </w:rPr>
              <w:t>/</w:t>
            </w:r>
            <w:hyperlink w:anchor="_Sec549">
              <w:r w:rsidR="0028628E">
                <w:rPr>
                  <w:color w:val="00467F"/>
                  <w:sz w:val="14"/>
                  <w:u w:val="single"/>
                </w:rPr>
                <w:t>Glosar</w:t>
              </w:r>
            </w:hyperlink>
            <w:r w:rsidR="0028628E">
              <w:rPr>
                <w:sz w:val="14"/>
              </w:rPr>
              <w:t xml:space="preserve"> / </w:t>
            </w:r>
            <w:hyperlink w:anchor="_Sec844">
              <w:r w:rsidR="0028628E">
                <w:rPr>
                  <w:color w:val="00467F"/>
                  <w:sz w:val="14"/>
                  <w:u w:val="single"/>
                </w:rPr>
                <w:t>Stvarno kazalo</w:t>
              </w:r>
            </w:hyperlink>
          </w:p>
        </w:tc>
      </w:tr>
    </w:tbl>
    <w:p w:rsidR="00DC4538" w:rsidRDefault="00DC4538">
      <w:pPr>
        <w:pStyle w:val="ProductList-Body"/>
      </w:pPr>
    </w:p>
    <w:p w:rsidR="00DC4538" w:rsidRDefault="0028628E">
      <w:pPr>
        <w:pStyle w:val="ProductList-Offering1HeadingNoBorder"/>
        <w:outlineLvl w:val="1"/>
      </w:pPr>
      <w:bookmarkStart w:id="48" w:name="_Sec597"/>
      <w:r>
        <w:t>Licence CAL Suite</w:t>
      </w:r>
      <w:bookmarkEnd w:id="48"/>
      <w:r>
        <w:fldChar w:fldCharType="begin"/>
      </w:r>
      <w:r>
        <w:instrText xml:space="preserve"> TC "</w:instrText>
      </w:r>
      <w:bookmarkStart w:id="49" w:name="_Toc510016876"/>
      <w:r>
        <w:instrText>Licence CAL Suite</w:instrText>
      </w:r>
      <w:bookmarkEnd w:id="49"/>
      <w:r>
        <w:instrText>" \l 2</w:instrText>
      </w:r>
      <w:r>
        <w:fldChar w:fldCharType="end"/>
      </w:r>
    </w:p>
    <w:p w:rsidR="00DC4538" w:rsidRDefault="0028628E">
      <w:pPr>
        <w:pStyle w:val="ProductList-Offering1SubSection"/>
        <w:outlineLvl w:val="2"/>
      </w:pPr>
      <w:bookmarkStart w:id="50" w:name="_Sec868"/>
      <w:r>
        <w:t>1. Razpoložljivost programa</w:t>
      </w:r>
      <w:bookmarkEnd w:id="50"/>
    </w:p>
    <w:tbl>
      <w:tblPr>
        <w:tblStyle w:val="PURTable"/>
        <w:tblW w:w="0" w:type="dxa"/>
        <w:tblLook w:val="04A0" w:firstRow="1" w:lastRow="0" w:firstColumn="1" w:lastColumn="0" w:noHBand="0" w:noVBand="1"/>
      </w:tblPr>
      <w:tblGrid>
        <w:gridCol w:w="4116"/>
        <w:gridCol w:w="616"/>
        <w:gridCol w:w="615"/>
        <w:gridCol w:w="617"/>
        <w:gridCol w:w="615"/>
        <w:gridCol w:w="615"/>
        <w:gridCol w:w="617"/>
        <w:gridCol w:w="618"/>
        <w:gridCol w:w="634"/>
        <w:gridCol w:w="619"/>
        <w:gridCol w:w="617"/>
        <w:gridCol w:w="617"/>
      </w:tblGrid>
      <w:tr w:rsidR="00DC453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4538">
        <w:tc>
          <w:tcPr>
            <w:tcW w:w="4160" w:type="dxa"/>
            <w:tcBorders>
              <w:top w:val="single" w:sz="6" w:space="0" w:color="FFFFFF"/>
              <w:left w:val="none" w:sz="4" w:space="0" w:color="6E6E6E"/>
              <w:bottom w:val="dashed" w:sz="4" w:space="0" w:color="BFBFBF"/>
              <w:right w:val="none" w:sz="4" w:space="0" w:color="6E6E6E"/>
            </w:tcBorders>
          </w:tcPr>
          <w:p w:rsidR="00DC4538" w:rsidRDefault="0028628E">
            <w:pPr>
              <w:pStyle w:val="ProductList-TableBody"/>
            </w:pPr>
            <w:r>
              <w:t>Core CAL Suite</w:t>
            </w:r>
            <w:r>
              <w:fldChar w:fldCharType="begin"/>
            </w:r>
            <w:r>
              <w:instrText xml:space="preserve"> XE "Core CAL Suite" </w:instrText>
            </w:r>
            <w:r>
              <w:fldChar w:fldCharType="end"/>
            </w:r>
            <w:r>
              <w:t xml:space="preserve"> (za napravo in uporabnika)</w:t>
            </w:r>
          </w:p>
        </w:tc>
        <w:tc>
          <w:tcPr>
            <w:tcW w:w="620" w:type="dxa"/>
            <w:tcBorders>
              <w:top w:val="single" w:sz="6" w:space="0" w:color="FFFFFF"/>
              <w:left w:val="none" w:sz="4" w:space="0" w:color="6E6E6E"/>
              <w:bottom w:val="dashed" w:sz="4" w:space="0" w:color="BFBFBF"/>
              <w:right w:val="none" w:sz="4" w:space="0" w:color="6E6E6E"/>
            </w:tcBorders>
          </w:tcPr>
          <w:p w:rsidR="00DC4538" w:rsidRDefault="00DC453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C4538" w:rsidRDefault="0028628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C4538" w:rsidRDefault="0028628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C4538" w:rsidRDefault="002862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"Izdelek za namizno platformo School" </w:instrText>
            </w:r>
            <w:r>
              <w:fldChar w:fldCharType="separate"/>
            </w:r>
            <w:r>
              <w:rPr>
                <w:color w:val="000000"/>
              </w:rPr>
              <w:t>SD,S</w:t>
            </w:r>
            <w:r>
              <w:fldChar w:fldCharType="end"/>
            </w:r>
          </w:p>
        </w:tc>
      </w:tr>
      <w:tr w:rsidR="00DC4538">
        <w:tc>
          <w:tcPr>
            <w:tcW w:w="41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Core CAL Suite Bridge za Office 365</w:t>
            </w:r>
            <w:r>
              <w:fldChar w:fldCharType="begin"/>
            </w:r>
            <w:r>
              <w:instrText xml:space="preserve"> XE "Core CAL Suite Bridge za Office 365"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DC4538" w:rsidRDefault="00DC453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4538" w:rsidRDefault="00DC453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4538" w:rsidRDefault="00DC453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r w:rsidR="00DC4538">
        <w:tc>
          <w:tcPr>
            <w:tcW w:w="41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Core CAL Suite Bridge za Office 365 in Microsoft Intune</w:t>
            </w:r>
            <w:r>
              <w:fldChar w:fldCharType="begin"/>
            </w:r>
            <w:r>
              <w:instrText xml:space="preserve"> XE "Core CAL Suite Bridge za Office 365 in Microsoft Intune"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DC4538" w:rsidRDefault="00DC453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4538" w:rsidRDefault="00DC453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4538" w:rsidRDefault="00DC453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r w:rsidR="00DC4538">
        <w:tc>
          <w:tcPr>
            <w:tcW w:w="41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 xml:space="preserve">Core CAL Suite Bridge za Microsoft Intune </w:t>
            </w:r>
            <w:r>
              <w:fldChar w:fldCharType="begin"/>
            </w:r>
            <w:r>
              <w:instrText xml:space="preserve"> XE "Core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rsidR="00DC4538" w:rsidRDefault="00DC453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4538" w:rsidRDefault="00DC453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4538" w:rsidRDefault="00DC453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r w:rsidR="00DC4538">
        <w:tc>
          <w:tcPr>
            <w:tcW w:w="41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Core CAL Suite Bridge za Enterprise Mobility+ Security</w:t>
            </w:r>
            <w:r>
              <w:fldChar w:fldCharType="begin"/>
            </w:r>
            <w:r>
              <w:instrText xml:space="preserve"> XE "Core CAL Suite Bridge za Enterprise Mobility+ Security"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DC4538" w:rsidRDefault="00DC453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4538" w:rsidRDefault="00DC453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4538" w:rsidRDefault="00DC453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r w:rsidR="00DC4538">
        <w:tc>
          <w:tcPr>
            <w:tcW w:w="41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Enterprise CAL Suite</w:t>
            </w:r>
            <w:r>
              <w:fldChar w:fldCharType="begin"/>
            </w:r>
            <w:r>
              <w:instrText xml:space="preserve"> XE "Enterprise CAL Suite"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DC4538" w:rsidRDefault="00DC453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DC4538" w:rsidRDefault="0028628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"Izdelek za namizno platformo School" </w:instrText>
            </w:r>
            <w:r>
              <w:fldChar w:fldCharType="separate"/>
            </w:r>
            <w:r>
              <w:rPr>
                <w:color w:val="000000"/>
              </w:rPr>
              <w:t>SD,S</w:t>
            </w:r>
            <w:r>
              <w:fldChar w:fldCharType="end"/>
            </w:r>
          </w:p>
        </w:tc>
      </w:tr>
      <w:tr w:rsidR="00DC4538">
        <w:tc>
          <w:tcPr>
            <w:tcW w:w="41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Enterprise CAL Suite Bridge za Office 365</w:t>
            </w:r>
            <w:r>
              <w:fldChar w:fldCharType="begin"/>
            </w:r>
            <w:r>
              <w:instrText xml:space="preserve"> XE "Enterprise CAL Suite Bridge za Office 365"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DC4538" w:rsidRDefault="00DC453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4538" w:rsidRDefault="00DC453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4538" w:rsidRDefault="00DC453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r w:rsidR="00DC4538">
        <w:tc>
          <w:tcPr>
            <w:tcW w:w="41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DC4538" w:rsidRDefault="00DC453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4538" w:rsidRDefault="00DC453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4538" w:rsidRDefault="00DC453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r w:rsidR="00DC4538">
        <w:tc>
          <w:tcPr>
            <w:tcW w:w="41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 xml:space="preserve">Enterprise CAL Suite Bridge za Office 365 in Microsoft Intune </w:t>
            </w:r>
            <w:r>
              <w:fldChar w:fldCharType="begin"/>
            </w:r>
            <w:r>
              <w:instrText xml:space="preserve"> XE "Enterprise CAL Suite Bridge za Office 365 in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rsidR="00DC4538" w:rsidRDefault="00DC453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4538" w:rsidRDefault="00DC453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4538" w:rsidRDefault="00DC453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r w:rsidR="00DC4538">
        <w:tc>
          <w:tcPr>
            <w:tcW w:w="41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 xml:space="preserve">Enterprise CAL Suite Bridge za Microsoft Intune </w:t>
            </w:r>
            <w:r>
              <w:fldChar w:fldCharType="begin"/>
            </w:r>
            <w:r>
              <w:instrText xml:space="preserve"> XE "Enterprise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rsidR="00DC4538" w:rsidRDefault="00DC453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4538" w:rsidRDefault="00DC453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4538" w:rsidRDefault="00DC453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r w:rsidR="00DC4538">
        <w:tc>
          <w:tcPr>
            <w:tcW w:w="41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DC4538" w:rsidRDefault="00DC453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4538" w:rsidRDefault="00DC453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4538" w:rsidRDefault="00DC453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r w:rsidR="00DC4538">
        <w:tc>
          <w:tcPr>
            <w:tcW w:w="4160" w:type="dxa"/>
            <w:tcBorders>
              <w:top w:val="dashed" w:sz="4" w:space="0" w:color="BFBFBF"/>
              <w:left w:val="none" w:sz="4" w:space="0" w:color="6E6E6E"/>
              <w:bottom w:val="none" w:sz="4" w:space="0" w:color="BFBFBF"/>
              <w:right w:val="none" w:sz="4" w:space="0" w:color="6E6E6E"/>
            </w:tcBorders>
          </w:tcPr>
          <w:p w:rsidR="00DC4538" w:rsidRDefault="0028628E">
            <w:pPr>
              <w:pStyle w:val="ProductList-TableBody"/>
            </w:pPr>
            <w:r>
              <w:t>Enterprise CAL Bridge za Enterprise Mobility + Security From SA</w:t>
            </w:r>
            <w:r>
              <w:fldChar w:fldCharType="begin"/>
            </w:r>
            <w:r>
              <w:instrText xml:space="preserve"> XE "Enterprise CAL Bridge za Enterprise Mobility + Security From SA" </w:instrText>
            </w:r>
            <w:r>
              <w:fldChar w:fldCharType="end"/>
            </w:r>
            <w:r>
              <w:t xml:space="preserve"> (uporabniška licenca SL)</w:t>
            </w:r>
          </w:p>
        </w:tc>
        <w:tc>
          <w:tcPr>
            <w:tcW w:w="620" w:type="dxa"/>
            <w:tcBorders>
              <w:top w:val="dashed" w:sz="4" w:space="0" w:color="BFBFBF"/>
              <w:left w:val="none" w:sz="4" w:space="0" w:color="6E6E6E"/>
              <w:bottom w:val="none" w:sz="4" w:space="0" w:color="BFBFBF"/>
              <w:right w:val="none" w:sz="4" w:space="0" w:color="6E6E6E"/>
            </w:tcBorders>
          </w:tcPr>
          <w:p w:rsidR="00DC4538" w:rsidRDefault="00DC453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C4538" w:rsidRDefault="00DC453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C4538" w:rsidRDefault="00DC453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bl>
    <w:p w:rsidR="00DC4538" w:rsidRDefault="00DC4538">
      <w:pPr>
        <w:pStyle w:val="ProductList-Body"/>
      </w:pPr>
    </w:p>
    <w:p w:rsidR="00DC4538" w:rsidRDefault="0028628E">
      <w:pPr>
        <w:pStyle w:val="ProductList-Offering1SubSection"/>
        <w:outlineLvl w:val="2"/>
      </w:pPr>
      <w:bookmarkStart w:id="51" w:name="_Sec599"/>
      <w:r>
        <w:t>2. Pogoji za izdelek</w:t>
      </w:r>
      <w:bookmarkEnd w:id="51"/>
    </w:p>
    <w:tbl>
      <w:tblPr>
        <w:tblStyle w:val="PURTable"/>
        <w:tblW w:w="0" w:type="dxa"/>
        <w:tblLook w:val="04A0" w:firstRow="1" w:lastRow="0" w:firstColumn="1" w:lastColumn="0" w:noHBand="0" w:noVBand="1"/>
      </w:tblPr>
      <w:tblGrid>
        <w:gridCol w:w="3642"/>
        <w:gridCol w:w="3644"/>
        <w:gridCol w:w="3630"/>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Zamenjave s starejšo različico: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Upravičeno do zmanjšanja: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Upravičeno do potrditve stanja: Ni relevantno</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Core CAL ali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DC4538" w:rsidRDefault="00DC4538">
      <w:pPr>
        <w:pStyle w:val="ProductList-Body"/>
      </w:pPr>
    </w:p>
    <w:p w:rsidR="00DC4538" w:rsidRDefault="0028628E">
      <w:pPr>
        <w:pStyle w:val="ProductList-ClauseHeading"/>
        <w:outlineLvl w:val="3"/>
      </w:pPr>
      <w:r>
        <w:t>2.1 Postopek za ugotavljanje upoštevnih pravic do uporabe licenc CAL Suite</w:t>
      </w:r>
    </w:p>
    <w:p w:rsidR="00DC4538" w:rsidRDefault="0028628E">
      <w:pPr>
        <w:pStyle w:val="ProductList-Body"/>
      </w:pPr>
      <w:r>
        <w:t>Licenca CAL Suite nima različice, pravice do dostopa, ki jih podeljuje, pa določa stanje kritja v okviru programa SA, ki velja zanjo. Če kritje v okviru programa SA poteče, se pravice do dostopa v okviru trajnih licenc določijo na podlagi pravic do uporabe za različice, ki so bile najnovejše, pred potekom kritja.</w:t>
      </w:r>
    </w:p>
    <w:p w:rsidR="00DC4538" w:rsidRDefault="00DC4538">
      <w:pPr>
        <w:pStyle w:val="ProductList-Body"/>
      </w:pPr>
    </w:p>
    <w:p w:rsidR="00DC4538" w:rsidRDefault="0028628E">
      <w:pPr>
        <w:pStyle w:val="ProductList-ClauseHeading"/>
        <w:outlineLvl w:val="3"/>
      </w:pPr>
      <w:r>
        <w:t>2.2 Komponente licence CAL Suite</w:t>
      </w:r>
    </w:p>
    <w:p w:rsidR="00DC4538" w:rsidRDefault="0028628E">
      <w:pPr>
        <w:pStyle w:val="ProductList-Body"/>
      </w:pPr>
      <w:r>
        <w:t xml:space="preserve">Za trenutne komponente zbirk licenc Core CAL Suite in Enterprise CAL Suite glejte tabelo z enakovrednimi licencami CAL/licencami za upravljanje v </w:t>
      </w:r>
      <w:hyperlink w:anchor="_Sec591">
        <w:r>
          <w:rPr>
            <w:color w:val="00467F"/>
            <w:u w:val="single"/>
          </w:rPr>
          <w:t>dodatku A</w:t>
        </w:r>
      </w:hyperlink>
      <w:r>
        <w:t>.</w:t>
      </w:r>
    </w:p>
    <w:p w:rsidR="00DC4538" w:rsidRDefault="00DC4538">
      <w:pPr>
        <w:pStyle w:val="ProductList-Body"/>
      </w:pPr>
    </w:p>
    <w:p w:rsidR="00DC4538" w:rsidRDefault="0028628E">
      <w:pPr>
        <w:pStyle w:val="ProductList-ClauseHeading"/>
        <w:outlineLvl w:val="3"/>
      </w:pPr>
      <w:r>
        <w:t>2.3 Spletne storitve, vključene v licenco Enterprise CAL Suite</w:t>
      </w:r>
    </w:p>
    <w:p w:rsidR="00DC4538" w:rsidRDefault="0028628E">
      <w:pPr>
        <w:pStyle w:val="ProductList-Body"/>
      </w:pPr>
      <w:r>
        <w:t>Enterprise CAL Suite z aktivnim kritjem v okviru programa SA vključuje tudi pravice za Exchange Online Archiving for Exchange Server</w:t>
      </w:r>
      <w:r>
        <w:fldChar w:fldCharType="begin"/>
      </w:r>
      <w:r>
        <w:instrText xml:space="preserve"> XE "Exchange Online Archiving for Exchange Server" </w:instrText>
      </w:r>
      <w:r>
        <w:fldChar w:fldCharType="end"/>
      </w:r>
      <w:r>
        <w:t>, Data Loss Prevention in Exchange Online Protection</w:t>
      </w:r>
      <w:r>
        <w:fldChar w:fldCharType="begin"/>
      </w:r>
      <w:r>
        <w:instrText xml:space="preserve"> XE "Exchange Online Protection" </w:instrText>
      </w:r>
      <w:r>
        <w:fldChar w:fldCharType="end"/>
      </w:r>
      <w:r>
        <w:t xml:space="preserve">. Za stranke, ki imajo pogodbe Microsoft Business Agreement z datumom pred oktobrom 2010 in včlanitve z datumom pred julijem 2011, ureja nakup in uporabo spletnih storitev, vključenih v licenco Enterprise CAL Suite, razdelek »Dodatni pogoji za spletne storitve, uporabljene s programsko opremo – podedovane pogodbe« v dodatku A – Dodatni pogoji pogodbe za program v seznamu izdelkov za junij 2015 na strani </w:t>
      </w:r>
      <w:hyperlink r:id="rId36">
        <w:r>
          <w:rPr>
            <w:color w:val="00467F"/>
            <w:u w:val="single"/>
          </w:rPr>
          <w:t>http://go.microsoft.com/?linkid=9839207</w:t>
        </w:r>
      </w:hyperlink>
      <w:r>
        <w:t>.</w:t>
      </w:r>
    </w:p>
    <w:p w:rsidR="00DC4538" w:rsidRDefault="00DC4538">
      <w:pPr>
        <w:pStyle w:val="ProductList-Body"/>
      </w:pPr>
    </w:p>
    <w:p w:rsidR="00DC4538" w:rsidRDefault="0028628E">
      <w:pPr>
        <w:pStyle w:val="ProductList-ClauseHeading"/>
        <w:outlineLvl w:val="3"/>
      </w:pPr>
      <w:r>
        <w:t>2.4 CAL Suite Bridge za O365, za O365 in Intune ter za Intune</w:t>
      </w:r>
    </w:p>
    <w:p w:rsidR="00DC4538" w:rsidRDefault="0028628E">
      <w:pPr>
        <w:pStyle w:val="ProductList-SubClauseHeading"/>
        <w:outlineLvl w:val="4"/>
      </w:pPr>
      <w:r>
        <w:t>2.4.1 Zahteve za CAL Suite Bridge</w:t>
      </w:r>
    </w:p>
    <w:p w:rsidR="00DC4538" w:rsidRDefault="0028628E">
      <w:pPr>
        <w:pStyle w:val="ProductList-BodyIndented"/>
      </w:pPr>
      <w:r>
        <w:t>Pri zamenjavi licence CAL Suite s primerljivo kombinacijo programske opreme in spletnih storitev bo morda potrebna licenca CAL Suite Bridge. Ko je potrebna licenca CAL Suite Bridge, mora biti število uporabniških licenc SL CAL Suite Bridge enako številu uporabniških licenc SL za upravičeno spletno storitev.</w:t>
      </w:r>
    </w:p>
    <w:p w:rsidR="00DC4538" w:rsidRDefault="00DC4538">
      <w:pPr>
        <w:pStyle w:val="ProductList-BodyIndented"/>
      </w:pPr>
    </w:p>
    <w:p w:rsidR="00DC4538" w:rsidRDefault="0028628E">
      <w:pPr>
        <w:pStyle w:val="ProductList-BodyIndented"/>
      </w:pPr>
      <w:r>
        <w:t>CAL Suite Bridge je izdelek za poslovno okolje in se lahko licencira samo skupaj s svojo upravičeno spletno storitvijo, da je izpolnjena zahteva za celotno organizacijo te licence CAL Suite Bridge ali nadrejene licence CAL Suite.</w:t>
      </w:r>
    </w:p>
    <w:tbl>
      <w:tblPr>
        <w:tblStyle w:val="PURTable0"/>
        <w:tblW w:w="0" w:type="dxa"/>
        <w:tblLook w:val="04A0" w:firstRow="1" w:lastRow="0" w:firstColumn="1" w:lastColumn="0" w:noHBand="0" w:noVBand="1"/>
      </w:tblPr>
      <w:tblGrid>
        <w:gridCol w:w="3514"/>
        <w:gridCol w:w="3516"/>
        <w:gridCol w:w="3526"/>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C4538" w:rsidRDefault="0028628E">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C4538" w:rsidRDefault="0028628E">
            <w:pPr>
              <w:pStyle w:val="ProductList-TableBody"/>
            </w:pPr>
            <w:r>
              <w:rPr>
                <w:color w:val="FFFFFF"/>
              </w:rPr>
              <w:t>Nadrejena licenca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C4538" w:rsidRDefault="0028628E">
            <w:pPr>
              <w:pStyle w:val="ProductList-TableBody"/>
            </w:pPr>
            <w:r>
              <w:rPr>
                <w:color w:val="FFFFFF"/>
              </w:rPr>
              <w:t>Upravičene spletne storitve</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Most za licenco Core CAL Suite za Office 365</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Office 365 Enterprise E1</w:t>
            </w:r>
            <w:r>
              <w:fldChar w:fldCharType="begin"/>
            </w:r>
            <w:r>
              <w:instrText xml:space="preserve"> XE "Office 365 Enterprise E1" </w:instrText>
            </w:r>
            <w:r>
              <w:fldChar w:fldCharType="end"/>
            </w:r>
            <w:r>
              <w:t xml:space="preserve"> ali Office 365 Enterprise E3</w:t>
            </w:r>
            <w:r>
              <w:fldChar w:fldCharType="begin"/>
            </w:r>
            <w:r>
              <w:instrText xml:space="preserve"> XE "Office 365 Enterprise E3" </w:instrText>
            </w:r>
            <w:r>
              <w:fldChar w:fldCharType="end"/>
            </w:r>
            <w:r>
              <w:t xml:space="preserve"> ali Office 365 Enterprise E5</w:t>
            </w:r>
            <w:r>
              <w:fldChar w:fldCharType="begin"/>
            </w:r>
            <w:r>
              <w:instrText xml:space="preserve"> XE "Office 365 Enterprise E5" </w:instrText>
            </w:r>
            <w:r>
              <w:fldChar w:fldCharType="end"/>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Core CAL Suite Bridge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Office 365 Enterprise E1 in Microsoft Intune</w:t>
            </w:r>
            <w:r>
              <w:fldChar w:fldCharType="begin"/>
            </w:r>
            <w:r>
              <w:instrText xml:space="preserve"> XE "Office 365 Enterprise E1 in Microsoft Intune" </w:instrText>
            </w:r>
            <w:r>
              <w:fldChar w:fldCharType="end"/>
            </w:r>
            <w:r>
              <w:t xml:space="preserve"> ali</w:t>
            </w:r>
          </w:p>
          <w:p w:rsidR="00DC4538" w:rsidRDefault="0028628E">
            <w:pPr>
              <w:pStyle w:val="ProductList-TableBody"/>
            </w:pPr>
            <w:r>
              <w:t>Office 365 Enterprise E3 in Microsoft Intune</w:t>
            </w:r>
            <w:r>
              <w:fldChar w:fldCharType="begin"/>
            </w:r>
            <w:r>
              <w:instrText xml:space="preserve"> XE "Office 365 Enterprise E3 in Microsoft Intune" </w:instrText>
            </w:r>
            <w:r>
              <w:fldChar w:fldCharType="end"/>
            </w:r>
            <w:r>
              <w:t xml:space="preserve"> ali</w:t>
            </w:r>
          </w:p>
          <w:p w:rsidR="00DC4538" w:rsidRDefault="0028628E">
            <w:pPr>
              <w:pStyle w:val="ProductList-TableBody"/>
            </w:pPr>
            <w:r>
              <w:t>Office 365 Enterprise E5 in Microsoft Intune</w:t>
            </w:r>
            <w:r>
              <w:fldChar w:fldCharType="begin"/>
            </w:r>
            <w:r>
              <w:instrText xml:space="preserve"> XE "Office 365 Enterprise E5 in Microsoft Intune" </w:instrText>
            </w:r>
            <w:r>
              <w:fldChar w:fldCharType="end"/>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Microsoft Intune</w:t>
            </w:r>
            <w:r>
              <w:fldChar w:fldCharType="begin"/>
            </w:r>
            <w:r>
              <w:instrText xml:space="preserve"> XE "Microsoft Intune" </w:instrText>
            </w:r>
            <w:r>
              <w:fldChar w:fldCharType="end"/>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Enterprise Mobility + Security E3</w:t>
            </w:r>
            <w:r>
              <w:fldChar w:fldCharType="begin"/>
            </w:r>
            <w:r>
              <w:instrText xml:space="preserve"> XE "Enterprise Mobility + Security E3" </w:instrText>
            </w:r>
            <w:r>
              <w:fldChar w:fldCharType="end"/>
            </w:r>
            <w:r>
              <w:t xml:space="preserve"> ali</w:t>
            </w:r>
          </w:p>
          <w:p w:rsidR="00DC4538" w:rsidRDefault="0028628E">
            <w:pPr>
              <w:pStyle w:val="ProductList-TableBody"/>
            </w:pPr>
            <w:r>
              <w:t>Enterprise Mobility + Security E5</w:t>
            </w:r>
            <w:r>
              <w:fldChar w:fldCharType="begin"/>
            </w:r>
            <w:r>
              <w:instrText xml:space="preserve"> XE "Enterprise Mobility + Security E5" </w:instrText>
            </w:r>
            <w:r>
              <w:fldChar w:fldCharType="end"/>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Most za licenco Enterprise CAL Suite za Office 365</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Office 365 Enterprise E3</w:t>
            </w:r>
            <w:r>
              <w:fldChar w:fldCharType="begin"/>
            </w:r>
            <w:r>
              <w:instrText xml:space="preserve"> XE "Office 365 Enterprise E3" </w:instrText>
            </w:r>
            <w:r>
              <w:fldChar w:fldCharType="end"/>
            </w:r>
            <w:r>
              <w:t xml:space="preserve"> ali</w:t>
            </w:r>
          </w:p>
          <w:p w:rsidR="00DC4538" w:rsidRDefault="0028628E">
            <w:pPr>
              <w:pStyle w:val="ProductList-TableBody"/>
            </w:pPr>
            <w:r>
              <w:t>Office 365 Enterprise E5</w:t>
            </w:r>
            <w:r>
              <w:fldChar w:fldCharType="begin"/>
            </w:r>
            <w:r>
              <w:instrText xml:space="preserve"> XE "Office 365 Enterprise E5" </w:instrText>
            </w:r>
            <w:r>
              <w:fldChar w:fldCharType="end"/>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Enterprise CAL Suite Bridge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Office 365 Enterprise E3 in Microsoft Intune</w:t>
            </w:r>
            <w:r>
              <w:fldChar w:fldCharType="begin"/>
            </w:r>
            <w:r>
              <w:instrText xml:space="preserve"> XE "Office 365 Enterprise E3 in Microsoft Intune" </w:instrText>
            </w:r>
            <w:r>
              <w:fldChar w:fldCharType="end"/>
            </w:r>
            <w:r>
              <w:t xml:space="preserve"> ali</w:t>
            </w:r>
          </w:p>
          <w:p w:rsidR="00DC4538" w:rsidRDefault="0028628E">
            <w:pPr>
              <w:pStyle w:val="ProductList-TableBody"/>
            </w:pPr>
            <w:r>
              <w:t>Office 365 Enterprise E5 in Microsoft Intune</w:t>
            </w:r>
            <w:r>
              <w:fldChar w:fldCharType="begin"/>
            </w:r>
            <w:r>
              <w:instrText xml:space="preserve"> XE "Office 365 Enterprise E5 in Microsoft Intune" </w:instrText>
            </w:r>
            <w:r>
              <w:fldChar w:fldCharType="end"/>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Microsoft Intune</w:t>
            </w:r>
            <w:r>
              <w:fldChar w:fldCharType="begin"/>
            </w:r>
            <w:r>
              <w:instrText xml:space="preserve"> XE "Microsoft Intune" </w:instrText>
            </w:r>
            <w:r>
              <w:fldChar w:fldCharType="end"/>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Enterprise Mobility + Security E3</w:t>
            </w:r>
            <w:r>
              <w:fldChar w:fldCharType="begin"/>
            </w:r>
            <w:r>
              <w:instrText xml:space="preserve"> XE "Enterprise Mobility + Security E3" </w:instrText>
            </w:r>
            <w:r>
              <w:fldChar w:fldCharType="end"/>
            </w:r>
            <w:r>
              <w:t xml:space="preserve"> ali</w:t>
            </w:r>
          </w:p>
          <w:p w:rsidR="00DC4538" w:rsidRDefault="0028628E">
            <w:pPr>
              <w:pStyle w:val="ProductList-TableBody"/>
            </w:pPr>
            <w:r>
              <w:t>Enterprise Mobility + Security E5</w:t>
            </w:r>
            <w:r>
              <w:fldChar w:fldCharType="begin"/>
            </w:r>
            <w:r>
              <w:instrText xml:space="preserve"> XE "Enterprise Mobility + Security E5" </w:instrText>
            </w:r>
            <w:r>
              <w:fldChar w:fldCharType="end"/>
            </w:r>
          </w:p>
        </w:tc>
      </w:tr>
    </w:tbl>
    <w:p w:rsidR="00DC4538" w:rsidRDefault="00DC4538">
      <w:pPr>
        <w:pStyle w:val="ProductList-BodyIndented"/>
      </w:pPr>
    </w:p>
    <w:p w:rsidR="00DC4538" w:rsidRDefault="0028628E">
      <w:pPr>
        <w:pStyle w:val="ProductList-SubClauseHeading"/>
        <w:outlineLvl w:val="4"/>
      </w:pPr>
      <w:r>
        <w:t>2.4.2 Licence CAL samo za študente (Academic Open License in Academic Select)</w:t>
      </w:r>
    </w:p>
    <w:p w:rsidR="00DC4538" w:rsidRDefault="0028628E">
      <w:pPr>
        <w:pStyle w:val="ProductList-BodyIndented"/>
      </w:pPr>
      <w:r>
        <w:t>Licence CAL samo za študente so omejene na licenciranje osebnih računalnikov v lasti študentov oziroma v lasti ustanov in dodeljenih posameznemu študentu ter niso za uporabo v laboratorijih ali razredih.</w:t>
      </w:r>
    </w:p>
    <w:p w:rsidR="00DC4538" w:rsidRDefault="0028628E">
      <w:pPr>
        <w:pStyle w:val="ProductList-Offering1SubSection"/>
        <w:outlineLvl w:val="2"/>
      </w:pPr>
      <w:bookmarkStart w:id="52" w:name="_Sec600"/>
      <w:r>
        <w:t>3. Pravice za uporabo</w:t>
      </w:r>
      <w:bookmarkEnd w:id="52"/>
    </w:p>
    <w:tbl>
      <w:tblPr>
        <w:tblStyle w:val="PURTable"/>
        <w:tblW w:w="0" w:type="dxa"/>
        <w:tblLook w:val="04A0" w:firstRow="1" w:lastRow="0" w:firstColumn="1" w:lastColumn="0" w:noHBand="0" w:noVBand="1"/>
      </w:tblPr>
      <w:tblGrid>
        <w:gridCol w:w="3642"/>
        <w:gridCol w:w="3642"/>
        <w:gridCol w:w="3632"/>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r>
              <w:t xml:space="preserve">, </w:t>
            </w:r>
            <w:hyperlink w:anchor="_Sec541">
              <w:r>
                <w:rPr>
                  <w:color w:val="00467F"/>
                  <w:u w:val="single"/>
                </w:rPr>
                <w:t>za jedro/CAL</w:t>
              </w:r>
            </w:hyperlink>
            <w:r>
              <w:t xml:space="preserve">, </w:t>
            </w:r>
            <w:hyperlink w:anchor="_Sec544">
              <w:r>
                <w:rPr>
                  <w:color w:val="00467F"/>
                  <w:u w:val="single"/>
                </w:rPr>
                <w:t>strežnik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Dodatna programska oprema: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Vključene tehnologije: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r>
    </w:tbl>
    <w:p w:rsidR="00DC4538" w:rsidRDefault="0028628E">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66"/>
        <w:gridCol w:w="3632"/>
        <w:gridCol w:w="3618"/>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Pravice do preklopa na rezervni primerek: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37">
              <w:r>
                <w:rPr>
                  <w:color w:val="00467F"/>
                  <w:u w:val="single"/>
                </w:rPr>
                <w:t>Seznam izdelkov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Pravice do uporabe gostovanja: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r>
    </w:tbl>
    <w:p w:rsidR="00DC4538" w:rsidRDefault="00DC4538">
      <w:pPr>
        <w:pStyle w:val="ProductList-Body"/>
        <w:jc w:val="right"/>
      </w:pPr>
    </w:p>
    <w:p w:rsidR="00DC4538" w:rsidRDefault="0028628E">
      <w:pPr>
        <w:pStyle w:val="ProductList-ClauseHeading"/>
        <w:outlineLvl w:val="3"/>
      </w:pPr>
      <w:r>
        <w:t>4.1 Razširjene pravice do uporabe za stranke, ki uporabljajo Microsoft 365</w:t>
      </w:r>
    </w:p>
    <w:p w:rsidR="00DC4538" w:rsidRDefault="0028628E">
      <w:pPr>
        <w:pStyle w:val="ProductList-Body"/>
      </w:pPr>
      <w:r>
        <w:t>Microsoft 365 ali kombinacija storitev Office 365 in Enterprise Mobility + Security ponuja upravičenim strankam pravice do dostopa do komponentne storitve Exchange Online Archiving za Exchange Server. »Upravičene stranke« so stranke z včlanitvami Enterprise Enrollment, Enterprise Subscription Enrollment ali Enrollment for Education Solutions, ki so imele 30. novembra 2014 aktivno kritje programa Software Assurance za Enterprise CAL Suite.</w:t>
      </w:r>
    </w:p>
    <w:p w:rsidR="00DC4538" w:rsidRDefault="00DC4538">
      <w:pPr>
        <w:pStyle w:val="ProductList-Body"/>
      </w:pPr>
    </w:p>
    <w:p w:rsidR="00DC4538" w:rsidRDefault="0028628E">
      <w:pPr>
        <w:pStyle w:val="ProductList-Body"/>
      </w:pPr>
      <w:r>
        <w:t>Upravičene stranke z licenco za Microsoft 365 ali kombinacijo storitev Office 365 in Enterprise Mobility + Security imajo enak dostop do storitve Exchange Online Archiving za Exchange Server kot Enterprise CAL Suite, ki je zagotovljena.</w:t>
      </w:r>
    </w:p>
    <w:p w:rsidR="00DC4538" w:rsidRDefault="00DC4538">
      <w:pPr>
        <w:pStyle w:val="ProductList-Body"/>
        <w:jc w:val="right"/>
      </w:pPr>
    </w:p>
    <w:tbl>
      <w:tblPr>
        <w:tblStyle w:val="PURTable"/>
        <w:tblW w:w="0" w:type="dxa"/>
        <w:tblLook w:val="04A0" w:firstRow="1" w:lastRow="0" w:firstColumn="1" w:lastColumn="0" w:noHBand="0" w:noVBand="1"/>
      </w:tblPr>
      <w:tblGrid>
        <w:gridCol w:w="10916"/>
      </w:tblGrid>
      <w:tr w:rsidR="00DC45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538" w:rsidRDefault="001D64F1">
            <w:pPr>
              <w:pStyle w:val="ProductList-TableBody"/>
              <w:jc w:val="right"/>
            </w:pPr>
            <w:hyperlink w:anchor="_Sec842">
              <w:r w:rsidR="0028628E">
                <w:rPr>
                  <w:color w:val="00467F"/>
                  <w:sz w:val="14"/>
                  <w:u w:val="single"/>
                </w:rPr>
                <w:t>Kazalo</w:t>
              </w:r>
            </w:hyperlink>
            <w:r w:rsidR="0028628E">
              <w:rPr>
                <w:sz w:val="14"/>
              </w:rPr>
              <w:t>/</w:t>
            </w:r>
            <w:hyperlink w:anchor="_Sec549">
              <w:r w:rsidR="0028628E">
                <w:rPr>
                  <w:color w:val="00467F"/>
                  <w:sz w:val="14"/>
                  <w:u w:val="single"/>
                </w:rPr>
                <w:t>Glosar</w:t>
              </w:r>
            </w:hyperlink>
            <w:r w:rsidR="0028628E">
              <w:rPr>
                <w:sz w:val="14"/>
              </w:rPr>
              <w:t xml:space="preserve"> / </w:t>
            </w:r>
            <w:hyperlink w:anchor="_Sec844">
              <w:r w:rsidR="0028628E">
                <w:rPr>
                  <w:color w:val="00467F"/>
                  <w:sz w:val="14"/>
                  <w:u w:val="single"/>
                </w:rPr>
                <w:t>Stvarno kazalo</w:t>
              </w:r>
            </w:hyperlink>
          </w:p>
        </w:tc>
      </w:tr>
    </w:tbl>
    <w:p w:rsidR="00DC4538" w:rsidRDefault="00DC4538">
      <w:pPr>
        <w:pStyle w:val="ProductList-Body"/>
      </w:pPr>
    </w:p>
    <w:p w:rsidR="00DC4538" w:rsidRDefault="0028628E">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10016877"/>
      <w:r>
        <w:instrText>Core Infrastructure Server (CIS) Suite</w:instrText>
      </w:r>
      <w:bookmarkEnd w:id="55"/>
      <w:r>
        <w:instrText>" \l 2</w:instrText>
      </w:r>
      <w:r>
        <w:fldChar w:fldCharType="end"/>
      </w:r>
    </w:p>
    <w:p w:rsidR="00DC4538" w:rsidRDefault="0028628E">
      <w:pPr>
        <w:pStyle w:val="ProductList-Offering1SubSection"/>
        <w:outlineLvl w:val="2"/>
      </w:pPr>
      <w:bookmarkStart w:id="56" w:name="_Sec603"/>
      <w:r>
        <w:t>1. Razpoložljivost programa</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DC453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4538">
        <w:tc>
          <w:tcPr>
            <w:tcW w:w="4160" w:type="dxa"/>
            <w:tcBorders>
              <w:top w:val="single" w:sz="6" w:space="0" w:color="FFFFFF"/>
              <w:left w:val="none" w:sz="4" w:space="0" w:color="6E6E6E"/>
              <w:bottom w:val="dashed" w:sz="4" w:space="0" w:color="BFBFBF"/>
              <w:right w:val="none" w:sz="4" w:space="0" w:color="6E6E6E"/>
            </w:tcBorders>
          </w:tcPr>
          <w:p w:rsidR="00DC4538" w:rsidRDefault="0028628E">
            <w:pPr>
              <w:pStyle w:val="ProductList-TableBody"/>
            </w:pPr>
            <w:r>
              <w:rPr>
                <w:color w:val="000000"/>
              </w:rPr>
              <w:t>Core Infrastructure Server Suite Standard (paketi 2 licenc za jedro)</w:t>
            </w:r>
            <w:r>
              <w:fldChar w:fldCharType="begin"/>
            </w:r>
            <w:r>
              <w:instrText xml:space="preserve"> XE "Core Infrastructure Server Suite Standard (paketi 2 licenc za jedro)"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C4538" w:rsidRDefault="00DC453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C4538" w:rsidRDefault="00DC453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C4538" w:rsidRDefault="0028628E">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DC4538" w:rsidRDefault="0028628E">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 xml:space="preserve">, </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C4538">
        <w:tc>
          <w:tcPr>
            <w:tcW w:w="41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Core Infrastructure Server Suite Standard (paketi 16 licenc za jedro)</w:t>
            </w:r>
            <w:r>
              <w:fldChar w:fldCharType="begin"/>
            </w:r>
            <w:r>
              <w:instrText xml:space="preserve"> XE "Core Infrastructure Server Suite Standard (paketi 16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C4538" w:rsidRDefault="00DC453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4538" w:rsidRDefault="00DC453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DC4538" w:rsidRDefault="0028628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C4538">
        <w:tc>
          <w:tcPr>
            <w:tcW w:w="41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rPr>
                <w:color w:val="000000"/>
              </w:rPr>
              <w:t>Core Infrastructure Server Suite Datacenter (paketi 2 licenc za jedro)</w:t>
            </w:r>
            <w:r>
              <w:fldChar w:fldCharType="begin"/>
            </w:r>
            <w:r>
              <w:instrText xml:space="preserve"> XE "Core Infrastructure Server Suite Datacenter (paketi 2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C4538" w:rsidRDefault="00DC453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4538" w:rsidRDefault="00DC453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DC4538" w:rsidRDefault="0028628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C4538">
        <w:tc>
          <w:tcPr>
            <w:tcW w:w="4160" w:type="dxa"/>
            <w:tcBorders>
              <w:top w:val="dashed" w:sz="4" w:space="0" w:color="BFBFBF"/>
              <w:left w:val="none" w:sz="4" w:space="0" w:color="6E6E6E"/>
              <w:bottom w:val="none" w:sz="4" w:space="0" w:color="BFBFBF"/>
              <w:right w:val="none" w:sz="4" w:space="0" w:color="6E6E6E"/>
            </w:tcBorders>
          </w:tcPr>
          <w:p w:rsidR="00DC4538" w:rsidRDefault="0028628E">
            <w:pPr>
              <w:pStyle w:val="ProductList-TableBody"/>
            </w:pPr>
            <w:r>
              <w:rPr>
                <w:color w:val="000000"/>
              </w:rPr>
              <w:t>Core Infrastructure Server Suite Datacenter (paketi 16 licenc za jedro)</w:t>
            </w:r>
            <w:r>
              <w:fldChar w:fldCharType="begin"/>
            </w:r>
            <w:r>
              <w:instrText xml:space="preserve"> XE "Core Infrastructure Server Suite Datacenter (paketi 16 licenc za jedro)"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DC4538" w:rsidRDefault="00DC4538">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DC4538" w:rsidRDefault="00DC4538">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DC4538" w:rsidRDefault="0028628E">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DC4538" w:rsidRDefault="0028628E">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DC4538" w:rsidRDefault="0028628E">
      <w:pPr>
        <w:pStyle w:val="ProductList-Offering1SubSection"/>
        <w:outlineLvl w:val="2"/>
      </w:pPr>
      <w:bookmarkStart w:id="57" w:name="_Sec604"/>
      <w:r>
        <w:t>2. Pogoji za izdelek</w:t>
      </w:r>
      <w:bookmarkEnd w:id="57"/>
    </w:p>
    <w:tbl>
      <w:tblPr>
        <w:tblStyle w:val="PURTable"/>
        <w:tblW w:w="0" w:type="dxa"/>
        <w:tblLook w:val="04A0" w:firstRow="1" w:lastRow="0" w:firstColumn="1" w:lastColumn="0" w:noHBand="0" w:noVBand="1"/>
      </w:tblPr>
      <w:tblGrid>
        <w:gridCol w:w="3642"/>
        <w:gridCol w:w="3644"/>
        <w:gridCol w:w="3630"/>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Zamenjave s starejšo različico: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Upravičeno do zmanjšanja: Ni relevantno</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Upravičeno do potrditve stanja: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r>
    </w:tbl>
    <w:p w:rsidR="00DC4538" w:rsidRDefault="00DC4538">
      <w:pPr>
        <w:pStyle w:val="ProductList-Body"/>
      </w:pPr>
    </w:p>
    <w:p w:rsidR="00DC4538" w:rsidRDefault="0028628E">
      <w:pPr>
        <w:pStyle w:val="ProductList-ClauseHeading"/>
        <w:outlineLvl w:val="3"/>
      </w:pPr>
      <w:r>
        <w:t>2.1 Programska oprema, vključena z licenco CIS Suite Standard</w:t>
      </w:r>
    </w:p>
    <w:p w:rsidR="00DC4538" w:rsidRDefault="0028628E">
      <w:pPr>
        <w:pStyle w:val="ProductList-Body"/>
      </w:pPr>
      <w:r>
        <w:t>CIS Suite Standard vključuje najnovejše različice programske opreme Windows Server Standard in System Center Standard, ki so dane na voljo med obdobjem strankinega kritja v okviru programa SA.</w:t>
      </w:r>
    </w:p>
    <w:p w:rsidR="00DC4538" w:rsidRDefault="00DC4538">
      <w:pPr>
        <w:pStyle w:val="ProductList-Body"/>
      </w:pPr>
    </w:p>
    <w:p w:rsidR="00DC4538" w:rsidRDefault="0028628E">
      <w:pPr>
        <w:pStyle w:val="ProductList-ClauseHeading"/>
        <w:outlineLvl w:val="3"/>
      </w:pPr>
      <w:r>
        <w:t>2.2 Programska oprema, vključena z licenco CIS Suite Datacenter</w:t>
      </w:r>
    </w:p>
    <w:p w:rsidR="00DC4538" w:rsidRDefault="0028628E">
      <w:pPr>
        <w:pStyle w:val="ProductList-Body"/>
      </w:pPr>
      <w:r>
        <w:t>CIS Suite Datacenter vključuje najnovejše različice programske opreme Windows Server Datacenter in System Center Datacenter, ki so dane na voljo med obdobjem strankinega kritja v okviru programa SA.</w:t>
      </w:r>
    </w:p>
    <w:p w:rsidR="00DC4538" w:rsidRDefault="0028628E">
      <w:pPr>
        <w:pStyle w:val="ProductList-Offering1SubSection"/>
        <w:outlineLvl w:val="2"/>
      </w:pPr>
      <w:bookmarkStart w:id="58" w:name="_Sec605"/>
      <w:r>
        <w:t>3. Pravice za uporabo</w:t>
      </w:r>
      <w:bookmarkEnd w:id="58"/>
    </w:p>
    <w:tbl>
      <w:tblPr>
        <w:tblStyle w:val="PURTable"/>
        <w:tblW w:w="0" w:type="dxa"/>
        <w:tblLook w:val="04A0" w:firstRow="1" w:lastRow="0" w:firstColumn="1" w:lastColumn="0" w:noHBand="0" w:noVBand="1"/>
      </w:tblPr>
      <w:tblGrid>
        <w:gridCol w:w="3636"/>
        <w:gridCol w:w="3645"/>
        <w:gridCol w:w="3635"/>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Dodatna programska oprema: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Vključene tehnologije: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r>
    </w:tbl>
    <w:p w:rsidR="00DC4538" w:rsidRDefault="00DC4538">
      <w:pPr>
        <w:pStyle w:val="ProductList-Body"/>
      </w:pPr>
    </w:p>
    <w:p w:rsidR="00DC4538" w:rsidRDefault="0028628E">
      <w:pPr>
        <w:pStyle w:val="ProductList-ClauseHeading"/>
        <w:outlineLvl w:val="3"/>
      </w:pPr>
      <w:r>
        <w:t>3.1 Upoštevne pravice za uporabo</w:t>
      </w:r>
    </w:p>
    <w:p w:rsidR="00DC4538" w:rsidRDefault="0028628E">
      <w:pPr>
        <w:pStyle w:val="ProductList-Body"/>
      </w:pPr>
      <w:r>
        <w:t xml:space="preserve">Strankin dostop do programske opreme CIS Suite in njeno uporabo urejajo upoštevni licenčni pogoji za posamezne izdelke, ki sestavljajo programsko opremo CIS Suite, kot so spremenjeni s temi licenčnimi pogoji. Za vsak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v katerem stranka izvaja programsko opremo CIS Suite, je 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 Stranka lahko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dodeli število dodatnih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CIS Suite Standard Edition, ki je enako številu, določenemu v prejšnjem stavku, ter strežniško programsko opremo izvaja v dveh dodatnih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in upravlja dve dodatni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w:t>
      </w:r>
    </w:p>
    <w:p w:rsidR="00DC4538" w:rsidRDefault="00DC4538">
      <w:pPr>
        <w:pStyle w:val="ProductList-Body"/>
      </w:pPr>
    </w:p>
    <w:p w:rsidR="00DC4538" w:rsidRDefault="0028628E">
      <w:pPr>
        <w:pStyle w:val="ProductList-ClauseHeading"/>
        <w:outlineLvl w:val="3"/>
      </w:pPr>
      <w:r>
        <w:t>3.2 Dodelitev strežniških licenc in licenc za upravljanje</w:t>
      </w:r>
    </w:p>
    <w:p w:rsidR="00DC4538" w:rsidRDefault="0028628E">
      <w:pPr>
        <w:pStyle w:val="ProductList-Body"/>
      </w:pPr>
      <w:r>
        <w:t xml:space="preserve">Za namene uporabe licenčnih pogojev za Windows Server in System Center za strankino uporabo programske opreme CIS Suite se obravnava, da je stranka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dodelila toliko licenc za Windows Server in System Center, kot je bilo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dodeljenih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CIS Suite.</w:t>
      </w:r>
    </w:p>
    <w:p w:rsidR="00DC4538" w:rsidRDefault="00DC4538">
      <w:pPr>
        <w:pStyle w:val="ProductList-Body"/>
      </w:pPr>
    </w:p>
    <w:p w:rsidR="00DC4538" w:rsidRDefault="0028628E">
      <w:pPr>
        <w:pStyle w:val="ProductList-ClauseHeading"/>
        <w:outlineLvl w:val="3"/>
      </w:pPr>
      <w:r>
        <w:t>3.3 Dodatni pogoji</w:t>
      </w:r>
    </w:p>
    <w:p w:rsidR="00DC4538" w:rsidRDefault="0028628E">
      <w:pPr>
        <w:pStyle w:val="ProductList-Body"/>
      </w:pPr>
      <w:r>
        <w:t>Stranka lahko izvaja prejšnjo različico ali nižjo raven izdaje katerega koli od posameznih izdelkov, ki so vključeni v zbirko CIS Suite, kot to dovoljujejo licenčni pogoji za ta izdelek v pogojih za izdelke.</w:t>
      </w:r>
    </w:p>
    <w:p w:rsidR="00DC4538" w:rsidRDefault="00DC4538">
      <w:pPr>
        <w:pStyle w:val="ProductList-Body"/>
      </w:pPr>
    </w:p>
    <w:p w:rsidR="00DC4538" w:rsidRDefault="0028628E">
      <w:pPr>
        <w:pStyle w:val="ProductList-Body"/>
      </w:pPr>
      <w:r>
        <w:t xml:space="preserve">Vse druge zahteve za pridobitev in dodelitev </w:t>
      </w:r>
      <w:r>
        <w:fldChar w:fldCharType="begin"/>
      </w:r>
      <w:r>
        <w:instrText xml:space="preserve"> AutoTextList   \s NoStyle \t "Licence External Connector so licence, dodeljene strežniku, namenjenem samo strankini uporabi, ki zunanjim uporabnikom dovoli dostop do ustrezne ali starejše različice strežniške programske opreme." </w:instrText>
      </w:r>
      <w:r>
        <w:fldChar w:fldCharType="separate"/>
      </w:r>
      <w:r>
        <w:rPr>
          <w:color w:val="0563C1"/>
        </w:rPr>
        <w:t>Licenses External Connector</w:t>
      </w:r>
      <w:r>
        <w:fldChar w:fldCharType="end"/>
      </w:r>
      <w:r>
        <w:t xml:space="preserv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licenc CAL</w:t>
      </w:r>
      <w:r>
        <w:fldChar w:fldCharType="end"/>
      </w:r>
      <w:r>
        <w:t xml:space="preserve"> in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 za upravljanje</w:t>
      </w:r>
      <w:r>
        <w:fldChar w:fldCharType="end"/>
      </w:r>
      <w:r>
        <w:t>, ki uporabnikom ali napravam omogočajo dostop ter upravljanje, kot je navedeno v pogojih za izdelke, ostanejo v polni veljavi in izvršljive.</w:t>
      </w:r>
    </w:p>
    <w:p w:rsidR="00DC4538" w:rsidRDefault="0028628E">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66"/>
        <w:gridCol w:w="3632"/>
        <w:gridCol w:w="3618"/>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Pravice do preklopa na rezervni primerek: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38">
              <w:r>
                <w:rPr>
                  <w:color w:val="00467F"/>
                  <w:u w:val="single"/>
                </w:rPr>
                <w:t>Seznam izdelkov (marec 2014)</w:t>
              </w:r>
            </w:hyperlink>
            <w:r>
              <w:t xml:space="preserve">, </w:t>
            </w:r>
            <w:hyperlink r:id="rId39">
              <w:r>
                <w:rPr>
                  <w:color w:val="00467F"/>
                  <w:u w:val="single"/>
                </w:rPr>
                <w:t>in pogoji za izdelke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Pravice do uporabe gostovanja: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r>
    </w:tbl>
    <w:p w:rsidR="00DC4538" w:rsidRDefault="00DC4538">
      <w:pPr>
        <w:pStyle w:val="ProductList-Body"/>
      </w:pPr>
    </w:p>
    <w:p w:rsidR="00DC4538" w:rsidRDefault="0028628E">
      <w:pPr>
        <w:pStyle w:val="ProductList-ClauseHeading"/>
        <w:outlineLvl w:val="3"/>
      </w:pPr>
      <w:r>
        <w:t>4.1 Ugodnost Microsoft Azure Hybrid Benefit za Windows Server</w:t>
      </w:r>
    </w:p>
    <w:p w:rsidR="00DC4538" w:rsidRDefault="0028628E">
      <w:pPr>
        <w:pStyle w:val="ProductList-Body"/>
      </w:pPr>
      <w:r>
        <w:t xml:space="preserve">Za uvajanje posnetkov za Windows Server v storitvi Microsoft Azure glejte </w:t>
      </w:r>
      <w:hyperlink w:anchor="_Sec624">
        <w:r>
          <w:rPr>
            <w:color w:val="00467F"/>
            <w:u w:val="single"/>
          </w:rPr>
          <w:t>Razdelek 7. Ugodnost Microsoft Azure Hybrid</w:t>
        </w:r>
      </w:hyperlink>
      <w:r>
        <w:t xml:space="preserve"> v vnosu za izdelek za Microsoft Azure.</w:t>
      </w:r>
    </w:p>
    <w:p w:rsidR="00DC4538" w:rsidRDefault="00DC4538">
      <w:pPr>
        <w:pStyle w:val="ProductList-Body"/>
      </w:pPr>
    </w:p>
    <w:p w:rsidR="00DC4538" w:rsidRDefault="0028628E">
      <w:pPr>
        <w:pStyle w:val="ProductList-ClauseHeading"/>
        <w:outlineLvl w:val="3"/>
      </w:pPr>
      <w:r>
        <w:t>4.2 Poletne izdaje v kanalu</w:t>
      </w:r>
    </w:p>
    <w:p w:rsidR="00DC4538" w:rsidRDefault="0028628E">
      <w:pPr>
        <w:pStyle w:val="ProductList-Body"/>
      </w:pPr>
      <w:r>
        <w:t xml:space="preserve">Stranke z aktivnim kritjem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CIS Suite Standard ali Datacenter in licencami za osnovni dostop za Windows Server oziroma dodatnimi licencami za dostop za Windows Server (kot je primerno ) lahko namestijo, uporabljajo in upravljajo polletne izdaje v kanalu (vključno z izdajami Pilot in Broad)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licenciranih strežnikih</w:t>
      </w:r>
      <w:r>
        <w:fldChar w:fldCharType="end"/>
      </w:r>
      <w:r>
        <w:t>. Za namene licenciranja izdelkov se Nano Server, izdan s strežnikom Windows Server 2016, obravnava kot poletna izdaja v kanalu.</w:t>
      </w:r>
    </w:p>
    <w:p w:rsidR="00DC4538" w:rsidRDefault="00DC4538">
      <w:pPr>
        <w:pStyle w:val="ProductList-Body"/>
      </w:pPr>
    </w:p>
    <w:p w:rsidR="00DC4538" w:rsidRDefault="0028628E">
      <w:pPr>
        <w:pStyle w:val="ProductList-ClauseHeading"/>
        <w:outlineLvl w:val="3"/>
      </w:pPr>
      <w:r>
        <w:t>4.3 Pravice do programske opreme Center Configuration Manager Current Branch</w:t>
      </w:r>
    </w:p>
    <w:p w:rsidR="00DC4538" w:rsidRDefault="0028628E">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CIS Suite Standard ali Datacenter lahko namestijo, uporabljajo in upravljajo različico Current Branch programske opreme System Center Configuration Manager.</w:t>
      </w:r>
    </w:p>
    <w:p w:rsidR="00DC4538" w:rsidRDefault="00DC4538">
      <w:pPr>
        <w:pStyle w:val="ProductList-Body"/>
      </w:pPr>
    </w:p>
    <w:p w:rsidR="00DC4538" w:rsidRDefault="0028628E">
      <w:pPr>
        <w:pStyle w:val="ProductList-ClauseHeading"/>
        <w:outlineLvl w:val="3"/>
      </w:pPr>
      <w:r>
        <w:t>4.4 Pravice in ugodnosti za naročniške licence v okviru programa Software Assurance</w:t>
      </w:r>
    </w:p>
    <w:p w:rsidR="00DC4538" w:rsidRDefault="0028628E">
      <w:pPr>
        <w:pStyle w:val="ProductList-Body"/>
      </w:pPr>
      <w:r>
        <w:t xml:space="preserve">Morebitni naročniški licenci, ki jo stranka pridobi na podlagi včlanitve SCE, se med obdobjem naročnine podelijo enake pravice in ugodnosti kritja v okviru programa SA kot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 kritjem v okviru programa SA.</w:t>
      </w:r>
    </w:p>
    <w:p w:rsidR="00DC4538" w:rsidRDefault="00DC4538">
      <w:pPr>
        <w:pStyle w:val="ProductList-Body"/>
      </w:pPr>
    </w:p>
    <w:p w:rsidR="00DC4538" w:rsidRDefault="0028628E">
      <w:pPr>
        <w:pStyle w:val="ProductList-ClauseHeading"/>
        <w:outlineLvl w:val="3"/>
      </w:pPr>
      <w:r>
        <w:t>4.5 Včlanitev v program Server and Cloud (SCE) – pravica do upravljanja okolij OSE v storitvah Microsoft Azure na podlagi licenc CIS Suite</w:t>
      </w:r>
    </w:p>
    <w:p w:rsidR="00DC4538" w:rsidRDefault="0028628E">
      <w:pPr>
        <w:pStyle w:val="ProductList-Body"/>
      </w:pPr>
      <w:r>
        <w:t xml:space="preserve">Stranke programa SCE, ki so izpolnile zahteve za kritje v okviru včlanitve ter imajo licence za programsko opremo CIS Suite in jo uporabljajo za upravljanje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lastnih podatkovnih središčih, lahko uporabljajo tudi programsko opremo System Center, licencirano na podlagi CIS Suite, za upravljanje upravičenih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ki se izvajajo v storitvah Microsoft Azure. Za vsakih 16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za CIS Suite ali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na procesor za CIS Suite, za katero velja strankina včlanitev SCE, lahko stranka upravlja do 10 upravičenih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ki se izvajajo v okolju Microsoft Azure. Upravičena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navidezna okolja OSE</w:t>
      </w:r>
      <w:r>
        <w:fldChar w:fldCharType="end"/>
      </w:r>
      <w:r>
        <w:t xml:space="preserve"> so med drugim:</w:t>
      </w:r>
    </w:p>
    <w:p w:rsidR="00DC4538" w:rsidRDefault="0028628E">
      <w:pPr>
        <w:pStyle w:val="ProductList-Body"/>
        <w:ind w:left="720"/>
      </w:pPr>
      <w:r>
        <w:t>• primerki navideznih strojev Windows Server (vključno s primerki, uvedenimi v okviru ugodnosti Azure HUB)</w:t>
      </w:r>
    </w:p>
    <w:p w:rsidR="00DC4538" w:rsidRDefault="0028628E">
      <w:pPr>
        <w:pStyle w:val="ProductList-Body"/>
        <w:ind w:left="720"/>
      </w:pPr>
      <w:r>
        <w:t>• primerki storitev v oblaku (spletna vloga in delovna vloga)</w:t>
      </w:r>
    </w:p>
    <w:p w:rsidR="00DC4538" w:rsidRDefault="0028628E">
      <w:pPr>
        <w:pStyle w:val="ProductList-Body"/>
        <w:ind w:left="720"/>
      </w:pPr>
      <w:r>
        <w:t>• računi za shrambo</w:t>
      </w:r>
    </w:p>
    <w:p w:rsidR="00DC4538" w:rsidRDefault="0028628E">
      <w:pPr>
        <w:pStyle w:val="ProductList-Body"/>
        <w:ind w:left="720"/>
      </w:pPr>
      <w:r>
        <w:t>• zbirke podatkov SQL</w:t>
      </w:r>
    </w:p>
    <w:p w:rsidR="00DC4538" w:rsidRDefault="0028628E">
      <w:pPr>
        <w:pStyle w:val="ProductList-Body"/>
        <w:ind w:left="720"/>
      </w:pPr>
      <w:r>
        <w:t>• primerki spletnih mest</w:t>
      </w:r>
    </w:p>
    <w:p w:rsidR="00DC4538" w:rsidRDefault="00DC4538">
      <w:pPr>
        <w:pStyle w:val="ProductList-Body"/>
      </w:pPr>
    </w:p>
    <w:p w:rsidR="00DC4538" w:rsidRDefault="0028628E">
      <w:pPr>
        <w:pStyle w:val="ProductList-ClauseHeading"/>
        <w:outlineLvl w:val="3"/>
      </w:pPr>
      <w:r>
        <w:t>4.6 Ponudba za podaljšanje kritja v okviru programa Software Assurance za Windows Server in System Center</w:t>
      </w:r>
    </w:p>
    <w:p w:rsidR="00DC4538" w:rsidRDefault="0028628E">
      <w:pPr>
        <w:pStyle w:val="ProductList-Body"/>
      </w:pPr>
      <w:r>
        <w:t xml:space="preserve">Stranke, ki imajo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 aktivnim kritjem v okviru programa SA za oba izdelka v stolpcu A spodnje tabele, lahko po prenehanju veljavnosti tega kritja pridobijo kritje v okviru programa SA za ustrezno zbirko CIS Suite v stolpcu B, ne da bi pridobili temeljno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zbirko CIS Suite.</w:t>
      </w:r>
    </w:p>
    <w:tbl>
      <w:tblPr>
        <w:tblStyle w:val="PURTable"/>
        <w:tblW w:w="0" w:type="dxa"/>
        <w:tblLook w:val="04A0" w:firstRow="1" w:lastRow="0" w:firstColumn="1" w:lastColumn="0" w:noHBand="0" w:noVBand="1"/>
      </w:tblPr>
      <w:tblGrid>
        <w:gridCol w:w="5447"/>
        <w:gridCol w:w="5469"/>
      </w:tblGrid>
      <w:tr w:rsidR="00DC453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C4538" w:rsidRDefault="0028628E">
            <w:pPr>
              <w:pStyle w:val="ProductList-TableBody"/>
            </w:pPr>
            <w:r>
              <w:rPr>
                <w:color w:val="FFFFFF"/>
              </w:rPr>
              <w:t>Stolpec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C4538" w:rsidRDefault="0028628E">
            <w:pPr>
              <w:pStyle w:val="ProductList-TableBody"/>
            </w:pPr>
            <w:r>
              <w:rPr>
                <w:color w:val="FFFFFF"/>
              </w:rPr>
              <w:t>Stolpec B</w:t>
            </w:r>
          </w:p>
        </w:tc>
      </w:tr>
      <w:tr w:rsidR="00DC4538">
        <w:tc>
          <w:tcPr>
            <w:tcW w:w="612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Windows Server Standard (paketi 2 licenc za jedro) System Center Standard (paketi 2 licenc za jedro)</w:t>
            </w:r>
            <w:r>
              <w:fldChar w:fldCharType="begin"/>
            </w:r>
            <w:r>
              <w:instrText xml:space="preserve"> XE "System Center Standard (paketi 2 licenc za jedro)" </w:instrText>
            </w:r>
            <w:r>
              <w:fldChar w:fldCharType="end"/>
            </w:r>
            <w:r>
              <w:fldChar w:fldCharType="begin"/>
            </w:r>
            <w:r>
              <w:instrText xml:space="preserve"> XE "Windows Server Standard (paketi 2 licenc za jedro)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Core Infrastructure Server Suite Standard (paketi 2 licenc za jedro)</w:t>
            </w:r>
          </w:p>
        </w:tc>
      </w:tr>
      <w:tr w:rsidR="00DC4538">
        <w:tc>
          <w:tcPr>
            <w:tcW w:w="612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Windows Server Datacenter (paketi 2 licenc za jedro) System Center Datacenter (paketi 2 licenc za jedro)</w:t>
            </w:r>
            <w:r>
              <w:fldChar w:fldCharType="begin"/>
            </w:r>
            <w:r>
              <w:instrText xml:space="preserve"> XE "System Center Datacenter (paketi 2 licenc za jedro)" </w:instrText>
            </w:r>
            <w:r>
              <w:fldChar w:fldCharType="end"/>
            </w:r>
            <w:r>
              <w:fldChar w:fldCharType="begin"/>
            </w:r>
            <w:r>
              <w:instrText xml:space="preserve"> XE "Windows Server Datacenter (paketi 2 licenc za jedro)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Core Infrastructure Server Suite Datacenter (paketi 2 licenc za jedro)</w:t>
            </w:r>
          </w:p>
        </w:tc>
      </w:tr>
    </w:tbl>
    <w:p w:rsidR="00DC4538" w:rsidRDefault="0028628E">
      <w:pPr>
        <w:pStyle w:val="ProductList-Body"/>
      </w:pPr>
      <w:r>
        <w:t xml:space="preserve">Stranke, ki v okviru te ponudbe licencirajo in uporabljajo zbirko CIS Suite (Standard ali Datacenter), ne smejo več uporabljati programske opreme na podlagi svojih upravičenih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prikazanih v stolpcu 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in program SA, pridobljene v okviru naročniške pogodbe, niso upravičene do te pogodbe.</w:t>
      </w:r>
    </w:p>
    <w:p w:rsidR="00DC4538" w:rsidRDefault="00DC4538">
      <w:pPr>
        <w:pStyle w:val="ProductList-Body"/>
      </w:pPr>
    </w:p>
    <w:p w:rsidR="00DC4538" w:rsidRDefault="0028628E">
      <w:pPr>
        <w:pStyle w:val="ProductList-ClauseHeading"/>
        <w:outlineLvl w:val="3"/>
      </w:pPr>
      <w:r>
        <w:t>4.7 Pravice do uporabe in podelitve licenc, povezane s spremembo modela licenciranja – upravičena licenca</w:t>
      </w:r>
    </w:p>
    <w:p w:rsidR="00DC4538" w:rsidRDefault="0028628E">
      <w:pPr>
        <w:pStyle w:val="ProductList-Body"/>
      </w:pPr>
      <w:r>
        <w:t>Izraz »upravičena licenca«, kot je opredeljen v pravicah do selitve za Core Infrastructure Suite, objavljenih v pogojih za izdelke za oktober 2016, je posodobljen, tako da vključuje procesorske licence za Core Infrastructure Suite s kritjem v okviru programa SA, ki ga je stranka pridobila do 31. decembra 2016 na podlagi nove ali podaljšane včlanitve z datumom začetka veljavnosti med 1. oktobrom 2016 in 31. decembrom 2016.</w:t>
      </w:r>
    </w:p>
    <w:p w:rsidR="00DC4538" w:rsidRDefault="00DC4538">
      <w:pPr>
        <w:pStyle w:val="ProductList-Body"/>
        <w:jc w:val="right"/>
      </w:pPr>
    </w:p>
    <w:tbl>
      <w:tblPr>
        <w:tblStyle w:val="PURTable"/>
        <w:tblW w:w="0" w:type="dxa"/>
        <w:tblLook w:val="04A0" w:firstRow="1" w:lastRow="0" w:firstColumn="1" w:lastColumn="0" w:noHBand="0" w:noVBand="1"/>
      </w:tblPr>
      <w:tblGrid>
        <w:gridCol w:w="10916"/>
      </w:tblGrid>
      <w:tr w:rsidR="00DC45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538" w:rsidRDefault="001D64F1">
            <w:pPr>
              <w:pStyle w:val="ProductList-TableBody"/>
              <w:jc w:val="right"/>
            </w:pPr>
            <w:hyperlink w:anchor="_Sec842">
              <w:r w:rsidR="0028628E">
                <w:rPr>
                  <w:color w:val="00467F"/>
                  <w:sz w:val="14"/>
                  <w:u w:val="single"/>
                </w:rPr>
                <w:t>Kazalo</w:t>
              </w:r>
            </w:hyperlink>
            <w:r w:rsidR="0028628E">
              <w:rPr>
                <w:sz w:val="14"/>
              </w:rPr>
              <w:t>/</w:t>
            </w:r>
            <w:hyperlink w:anchor="_Sec549">
              <w:r w:rsidR="0028628E">
                <w:rPr>
                  <w:color w:val="00467F"/>
                  <w:sz w:val="14"/>
                  <w:u w:val="single"/>
                </w:rPr>
                <w:t>Glosar</w:t>
              </w:r>
            </w:hyperlink>
            <w:r w:rsidR="0028628E">
              <w:rPr>
                <w:sz w:val="14"/>
              </w:rPr>
              <w:t xml:space="preserve"> / </w:t>
            </w:r>
            <w:hyperlink w:anchor="_Sec844">
              <w:r w:rsidR="0028628E">
                <w:rPr>
                  <w:color w:val="00467F"/>
                  <w:sz w:val="14"/>
                  <w:u w:val="single"/>
                </w:rPr>
                <w:t>Stvarno kazalo</w:t>
              </w:r>
            </w:hyperlink>
          </w:p>
        </w:tc>
      </w:tr>
    </w:tbl>
    <w:p w:rsidR="00DC4538" w:rsidRDefault="00DC4538">
      <w:pPr>
        <w:pStyle w:val="ProductList-Body"/>
      </w:pPr>
    </w:p>
    <w:p w:rsidR="00DC4538" w:rsidRDefault="0028628E">
      <w:pPr>
        <w:pStyle w:val="ProductList-Offering1HeadingNoBorder"/>
        <w:outlineLvl w:val="1"/>
      </w:pPr>
      <w:bookmarkStart w:id="60" w:name="_Sec862"/>
      <w:r>
        <w:t>Forefront</w:t>
      </w:r>
      <w:bookmarkEnd w:id="60"/>
      <w:r>
        <w:fldChar w:fldCharType="begin"/>
      </w:r>
      <w:r>
        <w:instrText xml:space="preserve"> TC "</w:instrText>
      </w:r>
      <w:bookmarkStart w:id="61" w:name="_Toc510016878"/>
      <w:r>
        <w:instrText>Forefront</w:instrText>
      </w:r>
      <w:bookmarkEnd w:id="61"/>
      <w:r>
        <w:instrText>" \l 2</w:instrText>
      </w:r>
      <w:r>
        <w:fldChar w:fldCharType="end"/>
      </w:r>
    </w:p>
    <w:p w:rsidR="00DC4538" w:rsidRDefault="0028628E">
      <w:pPr>
        <w:pStyle w:val="ProductList-Offering1SubSection"/>
        <w:outlineLvl w:val="2"/>
      </w:pPr>
      <w:bookmarkStart w:id="62" w:name="_Sec863"/>
      <w:r>
        <w:t>1. Razpoložljivost programa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DC453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C4538" w:rsidRDefault="002862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4538">
        <w:tc>
          <w:tcPr>
            <w:tcW w:w="4160" w:type="dxa"/>
            <w:tcBorders>
              <w:top w:val="single" w:sz="6" w:space="0" w:color="FFFFFF"/>
              <w:left w:val="none" w:sz="4" w:space="0" w:color="BFBFBF"/>
              <w:bottom w:val="none" w:sz="4" w:space="0" w:color="BFBFBF"/>
              <w:right w:val="none" w:sz="4" w:space="0" w:color="6E6E6E"/>
            </w:tcBorders>
          </w:tcPr>
          <w:p w:rsidR="00DC4538" w:rsidRDefault="0028628E">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DC4538" w:rsidRDefault="0028628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DC4538" w:rsidRDefault="0028628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DC4538" w:rsidRDefault="0028628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DC4538" w:rsidRDefault="0028628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DC4538" w:rsidRDefault="0028628E">
      <w:pPr>
        <w:pStyle w:val="ProductList-Offering1SubSection"/>
        <w:outlineLvl w:val="2"/>
      </w:pPr>
      <w:bookmarkStart w:id="63" w:name="_Sec864"/>
      <w:r>
        <w:t>2. Pogoji za izdelek</w:t>
      </w:r>
      <w:bookmarkEnd w:id="63"/>
    </w:p>
    <w:tbl>
      <w:tblPr>
        <w:tblStyle w:val="PURTable"/>
        <w:tblW w:w="0" w:type="dxa"/>
        <w:tblLook w:val="04A0" w:firstRow="1" w:lastRow="0" w:firstColumn="1" w:lastColumn="0" w:noHBand="0" w:noVBand="1"/>
      </w:tblPr>
      <w:tblGrid>
        <w:gridCol w:w="3642"/>
        <w:gridCol w:w="3644"/>
        <w:gridCol w:w="3630"/>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Zamenjave s starejšo različico: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Upravičeno do zmanjšanja: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Upravičeno do potrditve stanja: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r>
    </w:tbl>
    <w:p w:rsidR="00DC4538" w:rsidRDefault="00DC4538">
      <w:pPr>
        <w:pStyle w:val="ProductList-Body"/>
      </w:pPr>
    </w:p>
    <w:p w:rsidR="00DC4538" w:rsidRDefault="0028628E">
      <w:pPr>
        <w:pStyle w:val="ProductList-ClauseHeading"/>
        <w:outlineLvl w:val="3"/>
      </w:pPr>
      <w:r>
        <w:t>2.1 Forefront Identity Manager 2010 – Windows Live Edition</w:t>
      </w:r>
    </w:p>
    <w:p w:rsidR="00DC4538" w:rsidRDefault="0028628E">
      <w:pPr>
        <w:pStyle w:val="ProductList-Body"/>
      </w:pPr>
      <w:r>
        <w:t>Forefront Identity Manager 2010 – Windows Live Edition je naslednja različica za Identity Lifecycle Manager 2007 – Windows Live Edition.</w:t>
      </w:r>
    </w:p>
    <w:p w:rsidR="00DC4538" w:rsidRDefault="0028628E">
      <w:pPr>
        <w:pStyle w:val="ProductList-Offering1SubSection"/>
        <w:outlineLvl w:val="2"/>
      </w:pPr>
      <w:bookmarkStart w:id="64" w:name="_Sec865"/>
      <w:r>
        <w:t>3. Pravice za uporabo</w:t>
      </w:r>
      <w:bookmarkEnd w:id="64"/>
    </w:p>
    <w:tbl>
      <w:tblPr>
        <w:tblStyle w:val="PURTable"/>
        <w:tblW w:w="0" w:type="dxa"/>
        <w:tblLook w:val="04A0" w:firstRow="1" w:lastRow="0" w:firstColumn="1" w:lastColumn="0" w:noHBand="0" w:noVBand="1"/>
      </w:tblPr>
      <w:tblGrid>
        <w:gridCol w:w="3636"/>
        <w:gridCol w:w="3645"/>
        <w:gridCol w:w="3635"/>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40">
              <w:r>
                <w:rPr>
                  <w:color w:val="00467F"/>
                  <w:u w:val="single"/>
                </w:rPr>
                <w:t>Univerzalni</w:t>
              </w:r>
            </w:hyperlink>
            <w:r>
              <w:t xml:space="preserve">; </w:t>
            </w:r>
            <w:hyperlink w:anchor="_Sec545">
              <w:r>
                <w:rPr>
                  <w:color w:val="00467F"/>
                  <w:u w:val="single"/>
                </w:rPr>
                <w:t>posebni strežnik</w:t>
              </w:r>
            </w:hyperlink>
          </w:p>
        </w:tc>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Vključene tehnologije: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r>
    </w:tbl>
    <w:p w:rsidR="00DC4538" w:rsidRDefault="00DC4538">
      <w:pPr>
        <w:pStyle w:val="ProductList-Body"/>
      </w:pPr>
    </w:p>
    <w:p w:rsidR="00DC4538" w:rsidRDefault="0028628E">
      <w:pPr>
        <w:pStyle w:val="ProductList-ClauseHeading"/>
        <w:outlineLvl w:val="3"/>
      </w:pPr>
      <w:r>
        <w:t>3.1 Uvoz podatkov o identiteti: Forefront Identity Manager 2010 R2 Windows Live Edition</w:t>
      </w:r>
    </w:p>
    <w:p w:rsidR="00DC4538" w:rsidRDefault="0028628E">
      <w:pPr>
        <w:pStyle w:val="ProductList-Body"/>
      </w:pPr>
      <w:r>
        <w:t>Stranka lahko programsko opremo uporabi za uvoz podatkov o identiteti iz enega ali več povezanih virov podatkov in za spreminjanje teh podatkov ter za omogočanje sinhronizacije in prenosa teh podatkov med svojimi povezanimi podatkovnimi viri in storitvijo Microsoft Passport Network/Windows Live ID. Stranka programske opreme ne sme uporabljati za noben drug namen.</w:t>
      </w:r>
    </w:p>
    <w:p w:rsidR="00DC4538" w:rsidRDefault="00DC4538">
      <w:pPr>
        <w:pStyle w:val="ProductList-Body"/>
      </w:pPr>
    </w:p>
    <w:p w:rsidR="00DC4538" w:rsidRDefault="0028628E">
      <w:pPr>
        <w:pStyle w:val="ProductList-ClauseHeading"/>
        <w:outlineLvl w:val="3"/>
      </w:pPr>
      <w:r>
        <w:t>3.2 Dodatna programska oprema</w:t>
      </w:r>
    </w:p>
    <w:tbl>
      <w:tblPr>
        <w:tblStyle w:val="PURTable"/>
        <w:tblW w:w="0" w:type="dxa"/>
        <w:tblLook w:val="04A0" w:firstRow="1" w:lastRow="0" w:firstColumn="1" w:lastColumn="0" w:noHBand="0" w:noVBand="1"/>
      </w:tblPr>
      <w:tblGrid>
        <w:gridCol w:w="3694"/>
        <w:gridCol w:w="3611"/>
        <w:gridCol w:w="3611"/>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C4538" w:rsidRDefault="0028628E">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rsidR="00DC4538" w:rsidRDefault="00DC453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C4538" w:rsidRDefault="00DC4538">
            <w:pPr>
              <w:pStyle w:val="ProductList-TableBody"/>
            </w:pPr>
          </w:p>
        </w:tc>
      </w:tr>
    </w:tbl>
    <w:p w:rsidR="00DC4538" w:rsidRDefault="0028628E">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66"/>
        <w:gridCol w:w="3632"/>
        <w:gridCol w:w="3618"/>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Pravice do preklopa na rezervni primerek: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Pravice do uporabe gostovanja: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r>
    </w:tbl>
    <w:p w:rsidR="00DC4538" w:rsidRDefault="00DC4538">
      <w:pPr>
        <w:pStyle w:val="ProductList-Body"/>
        <w:jc w:val="right"/>
      </w:pPr>
    </w:p>
    <w:tbl>
      <w:tblPr>
        <w:tblStyle w:val="PURTable"/>
        <w:tblW w:w="0" w:type="dxa"/>
        <w:tblLook w:val="04A0" w:firstRow="1" w:lastRow="0" w:firstColumn="1" w:lastColumn="0" w:noHBand="0" w:noVBand="1"/>
      </w:tblPr>
      <w:tblGrid>
        <w:gridCol w:w="10916"/>
      </w:tblGrid>
      <w:tr w:rsidR="00DC45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538" w:rsidRDefault="001D64F1">
            <w:pPr>
              <w:pStyle w:val="ProductList-TableBody"/>
              <w:jc w:val="right"/>
            </w:pPr>
            <w:hyperlink w:anchor="_Sec842">
              <w:r w:rsidR="0028628E">
                <w:rPr>
                  <w:color w:val="00467F"/>
                  <w:sz w:val="14"/>
                  <w:u w:val="single"/>
                </w:rPr>
                <w:t>Kazalo</w:t>
              </w:r>
            </w:hyperlink>
            <w:r w:rsidR="0028628E">
              <w:rPr>
                <w:sz w:val="14"/>
              </w:rPr>
              <w:t>/</w:t>
            </w:r>
            <w:hyperlink w:anchor="_Sec549">
              <w:r w:rsidR="0028628E">
                <w:rPr>
                  <w:color w:val="00467F"/>
                  <w:sz w:val="14"/>
                  <w:u w:val="single"/>
                </w:rPr>
                <w:t>Glosar</w:t>
              </w:r>
            </w:hyperlink>
            <w:r w:rsidR="0028628E">
              <w:rPr>
                <w:sz w:val="14"/>
              </w:rPr>
              <w:t xml:space="preserve"> / </w:t>
            </w:r>
            <w:hyperlink w:anchor="_Sec844">
              <w:r w:rsidR="0028628E">
                <w:rPr>
                  <w:color w:val="00467F"/>
                  <w:sz w:val="14"/>
                  <w:u w:val="single"/>
                </w:rPr>
                <w:t>Stvarno kazalo</w:t>
              </w:r>
            </w:hyperlink>
          </w:p>
        </w:tc>
      </w:tr>
    </w:tbl>
    <w:p w:rsidR="00DC4538" w:rsidRDefault="00DC4538">
      <w:pPr>
        <w:pStyle w:val="ProductList-Body"/>
      </w:pPr>
    </w:p>
    <w:p w:rsidR="00DC4538" w:rsidRDefault="0028628E">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10016879"/>
      <w:r>
        <w:instrText>Microsoft Dynamics 365 On-premises</w:instrText>
      </w:r>
      <w:bookmarkEnd w:id="67"/>
      <w:r>
        <w:instrText>" \l 2</w:instrText>
      </w:r>
      <w:r>
        <w:fldChar w:fldCharType="end"/>
      </w:r>
    </w:p>
    <w:p w:rsidR="00DC4538" w:rsidRDefault="0028628E">
      <w:pPr>
        <w:pStyle w:val="ProductList-Offering1SubSection"/>
        <w:outlineLvl w:val="2"/>
      </w:pPr>
      <w:bookmarkStart w:id="68" w:name="_Sec679"/>
      <w:r>
        <w:t>1. Razpoložljivost programa</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DC453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4538">
        <w:tc>
          <w:tcPr>
            <w:tcW w:w="4160" w:type="dxa"/>
            <w:tcBorders>
              <w:top w:val="single" w:sz="6" w:space="0" w:color="FFFFFF"/>
              <w:left w:val="none" w:sz="4" w:space="0" w:color="6E6E6E"/>
              <w:bottom w:val="dashed" w:sz="4" w:space="0" w:color="BFBFBF"/>
              <w:right w:val="none" w:sz="4" w:space="0" w:color="6E6E6E"/>
            </w:tcBorders>
          </w:tcPr>
          <w:p w:rsidR="00DC4538" w:rsidRDefault="0028628E">
            <w:pPr>
              <w:pStyle w:val="ProductList-TableBody"/>
            </w:pPr>
            <w:r>
              <w:t>Microsoft Dynamics 365 for Team Members On-premises CAL</w:t>
            </w:r>
            <w:r>
              <w:fldChar w:fldCharType="begin"/>
            </w:r>
            <w:r>
              <w:instrText xml:space="preserve"> XE "Microsoft Dynamics 365 for Team Members On-premises CAL" </w:instrText>
            </w:r>
            <w:r>
              <w:fldChar w:fldCharType="end"/>
            </w:r>
            <w:r>
              <w:t xml:space="preserve"> (za napravo in uporabnika)</w:t>
            </w:r>
          </w:p>
        </w:tc>
        <w:tc>
          <w:tcPr>
            <w:tcW w:w="620" w:type="dxa"/>
            <w:tcBorders>
              <w:top w:val="single" w:sz="6" w:space="0" w:color="FFFFFF"/>
              <w:left w:val="none" w:sz="4" w:space="0" w:color="6E6E6E"/>
              <w:bottom w:val="dashed" w:sz="4" w:space="0" w:color="BFBFBF"/>
              <w:right w:val="none" w:sz="4" w:space="0" w:color="6E6E6E"/>
            </w:tcBorders>
          </w:tcPr>
          <w:p w:rsidR="00DC4538" w:rsidRDefault="0028628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DC4538" w:rsidRDefault="0028628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C4538" w:rsidRDefault="0028628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C4538" w:rsidRDefault="002862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C4538">
        <w:tc>
          <w:tcPr>
            <w:tcW w:w="41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 xml:space="preserve">Microsoft Dynamics 365 for Customer Service On-premises CAL </w:t>
            </w:r>
            <w:r>
              <w:fldChar w:fldCharType="begin"/>
            </w:r>
            <w:r>
              <w:instrText xml:space="preserve"> XE "Microsoft Dynamics 365 for Customer Service On-premises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C4538" w:rsidRDefault="0028628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C4538">
        <w:tc>
          <w:tcPr>
            <w:tcW w:w="4160" w:type="dxa"/>
            <w:tcBorders>
              <w:top w:val="dashed" w:sz="4" w:space="0" w:color="BFBFBF"/>
              <w:left w:val="none" w:sz="4" w:space="0" w:color="6E6E6E"/>
              <w:bottom w:val="dashed" w:sz="4" w:space="0" w:color="9F9F9F"/>
              <w:right w:val="none" w:sz="4" w:space="0" w:color="6E6E6E"/>
            </w:tcBorders>
          </w:tcPr>
          <w:p w:rsidR="00DC4538" w:rsidRDefault="0028628E">
            <w:pPr>
              <w:pStyle w:val="ProductList-TableBody"/>
            </w:pPr>
            <w:r>
              <w:t>Microsoft Dynamics 365 for Sales On-premises CAL</w:t>
            </w:r>
            <w:r>
              <w:fldChar w:fldCharType="begin"/>
            </w:r>
            <w:r>
              <w:instrText xml:space="preserve"> XE "Microsoft Dynamics 365 for Sales On-premises CAL" </w:instrText>
            </w:r>
            <w:r>
              <w:fldChar w:fldCharType="end"/>
            </w:r>
            <w:r>
              <w:t xml:space="preserve"> (za napravo in uporabnika)</w:t>
            </w:r>
          </w:p>
        </w:tc>
        <w:tc>
          <w:tcPr>
            <w:tcW w:w="620" w:type="dxa"/>
            <w:tcBorders>
              <w:top w:val="dashed" w:sz="4" w:space="0" w:color="BFBFBF"/>
              <w:left w:val="none" w:sz="4" w:space="0" w:color="6E6E6E"/>
              <w:bottom w:val="dashed" w:sz="4" w:space="0" w:color="9F9F9F"/>
              <w:right w:val="none" w:sz="4" w:space="0" w:color="6E6E6E"/>
            </w:tcBorders>
          </w:tcPr>
          <w:p w:rsidR="00DC4538" w:rsidRDefault="0028628E">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DC4538" w:rsidRDefault="0028628E">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DC4538" w:rsidRDefault="0028628E">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DC4538" w:rsidRDefault="002862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C4538">
        <w:tc>
          <w:tcPr>
            <w:tcW w:w="4160" w:type="dxa"/>
            <w:tcBorders>
              <w:top w:val="dashed" w:sz="4" w:space="0" w:color="9F9F9F"/>
              <w:left w:val="none" w:sz="4" w:space="0" w:color="6E6E6E"/>
              <w:bottom w:val="dashed" w:sz="4" w:space="0" w:color="BFBFBF"/>
              <w:right w:val="none" w:sz="4" w:space="0" w:color="6E6E6E"/>
            </w:tcBorders>
          </w:tcPr>
          <w:p w:rsidR="00DC4538" w:rsidRDefault="0028628E">
            <w:pPr>
              <w:pStyle w:val="ProductList-TableBody"/>
            </w:pPr>
            <w:r>
              <w:t>Microsoft Dynamics 365 for Operations On-premises CAL</w:t>
            </w:r>
            <w:r>
              <w:fldChar w:fldCharType="begin"/>
            </w:r>
            <w:r>
              <w:instrText xml:space="preserve"> XE "Microsoft Dynamics 365 for Operations On-premises CAL" </w:instrText>
            </w:r>
            <w:r>
              <w:fldChar w:fldCharType="end"/>
            </w:r>
            <w:r>
              <w:t xml:space="preserve"> (za uporabnika)</w:t>
            </w:r>
          </w:p>
        </w:tc>
        <w:tc>
          <w:tcPr>
            <w:tcW w:w="620" w:type="dxa"/>
            <w:tcBorders>
              <w:top w:val="dashed" w:sz="4" w:space="0" w:color="9F9F9F"/>
              <w:left w:val="none" w:sz="4" w:space="0" w:color="6E6E6E"/>
              <w:bottom w:val="dashed" w:sz="4" w:space="0" w:color="BFBFBF"/>
              <w:right w:val="none" w:sz="4" w:space="0" w:color="6E6E6E"/>
            </w:tcBorders>
          </w:tcPr>
          <w:p w:rsidR="00DC4538" w:rsidRDefault="0028628E">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DC4538" w:rsidRDefault="0028628E">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DC4538" w:rsidRDefault="00DC4538">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C4538">
        <w:tc>
          <w:tcPr>
            <w:tcW w:w="41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r>
              <w:t xml:space="preserve"> (za uporabnika)</w:t>
            </w:r>
          </w:p>
        </w:tc>
        <w:tc>
          <w:tcPr>
            <w:tcW w:w="62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DC4538" w:rsidRDefault="00DC453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C4538">
        <w:tc>
          <w:tcPr>
            <w:tcW w:w="41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Microsoft Dynamics 365 for Operations Device On-premises CAL</w:t>
            </w:r>
            <w:r>
              <w:fldChar w:fldCharType="begin"/>
            </w:r>
            <w:r>
              <w:instrText xml:space="preserve"> XE "Microsoft Dynamics 365 for Operations Device On-premises CAL" </w:instrText>
            </w:r>
            <w:r>
              <w:fldChar w:fldCharType="end"/>
            </w:r>
            <w:r>
              <w:t xml:space="preserve"> (za napravo)</w:t>
            </w:r>
          </w:p>
        </w:tc>
        <w:tc>
          <w:tcPr>
            <w:tcW w:w="62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C4538" w:rsidRDefault="00DC453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C4538">
        <w:tc>
          <w:tcPr>
            <w:tcW w:w="4160" w:type="dxa"/>
            <w:tcBorders>
              <w:top w:val="dashed" w:sz="4" w:space="0" w:color="BFBFBF"/>
              <w:left w:val="none" w:sz="4" w:space="0" w:color="6E6E6E"/>
              <w:bottom w:val="none" w:sz="4" w:space="0" w:color="BFBFBF"/>
              <w:right w:val="none" w:sz="4" w:space="0" w:color="6E6E6E"/>
            </w:tcBorders>
          </w:tcPr>
          <w:p w:rsidR="00DC4538" w:rsidRDefault="0028628E">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C4538" w:rsidRDefault="0028628E">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DC4538" w:rsidRDefault="0028628E">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DC4538" w:rsidRDefault="00DC453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DC4538" w:rsidRDefault="0028628E">
      <w:pPr>
        <w:pStyle w:val="ProductList-Offering1SubSection"/>
        <w:outlineLvl w:val="2"/>
      </w:pPr>
      <w:bookmarkStart w:id="69" w:name="_Sec735"/>
      <w:r>
        <w:t>2. Pogoji za izdelek</w:t>
      </w:r>
      <w:bookmarkEnd w:id="69"/>
    </w:p>
    <w:tbl>
      <w:tblPr>
        <w:tblStyle w:val="PURTable"/>
        <w:tblW w:w="0" w:type="dxa"/>
        <w:tblLook w:val="04A0" w:firstRow="1" w:lastRow="0" w:firstColumn="1" w:lastColumn="0" w:noHBand="0" w:noVBand="1"/>
      </w:tblPr>
      <w:tblGrid>
        <w:gridCol w:w="3642"/>
        <w:gridCol w:w="3644"/>
        <w:gridCol w:w="3630"/>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Zamenjave s starejšo različico: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4538" w:rsidRDefault="0028628E">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Upravičeno do zmanjšanja: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Upravičeno do potrditve stanja: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r>
    </w:tbl>
    <w:p w:rsidR="00DC4538" w:rsidRDefault="0028628E">
      <w:pPr>
        <w:pStyle w:val="ProductList-Offering1SubSection"/>
        <w:outlineLvl w:val="2"/>
      </w:pPr>
      <w:bookmarkStart w:id="70" w:name="_Sec790"/>
      <w:r>
        <w:t>3. Pravice za uporabo</w:t>
      </w:r>
      <w:bookmarkEnd w:id="70"/>
    </w:p>
    <w:tbl>
      <w:tblPr>
        <w:tblStyle w:val="PURTable"/>
        <w:tblW w:w="0" w:type="dxa"/>
        <w:tblLook w:val="04A0" w:firstRow="1" w:lastRow="0" w:firstColumn="1" w:lastColumn="0" w:noHBand="0" w:noVBand="1"/>
      </w:tblPr>
      <w:tblGrid>
        <w:gridCol w:w="3622"/>
        <w:gridCol w:w="3677"/>
        <w:gridCol w:w="3617"/>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Sales in and Customer Service CAL, razen za (i) podizvajalce ali posrednike/agente stranke ali njenih lastniško povezanih podjetij; (ii) dostop prek odjemalcev za Microsoft Dynamics 365 ali (iii) licenca za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Vključene tehnologije: Ni relevantno</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r>
    </w:tbl>
    <w:p w:rsidR="00DC4538" w:rsidRDefault="00DC4538">
      <w:pPr>
        <w:pStyle w:val="ProductList-Body"/>
      </w:pPr>
    </w:p>
    <w:p w:rsidR="00DC4538" w:rsidRDefault="0028628E">
      <w:pPr>
        <w:pStyle w:val="ProductList-ClauseHeading"/>
        <w:outlineLvl w:val="3"/>
      </w:pPr>
      <w:r>
        <w:t>3.1 Dostop do strežniške programske opreme z licenco On-premises CAL za Microsoft Dynamics 365 for Team Members</w:t>
      </w:r>
    </w:p>
    <w:p w:rsidR="00DC4538" w:rsidRDefault="0028628E">
      <w:pPr>
        <w:pStyle w:val="ProductList-Body"/>
      </w:pPr>
      <w:r>
        <w:t>Dostop do strežniške programske opreme za uporabo s strani članov skupine, razen tega, da licence CAL za naprave ne vključujejo dostopa do operativnih funkcij.</w:t>
      </w:r>
    </w:p>
    <w:tbl>
      <w:tblPr>
        <w:tblStyle w:val="PURTable"/>
        <w:tblW w:w="0" w:type="dxa"/>
        <w:tblLook w:val="04A0" w:firstRow="1" w:lastRow="0" w:firstColumn="1" w:lastColumn="0" w:noHBand="0" w:noVBand="1"/>
      </w:tblPr>
      <w:tblGrid>
        <w:gridCol w:w="3611"/>
        <w:gridCol w:w="3649"/>
        <w:gridCol w:w="3656"/>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4538" w:rsidRDefault="0028628E">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rsidR="00DC4538" w:rsidRDefault="0028628E">
            <w:pPr>
              <w:pStyle w:val="ProductList-TableBody"/>
            </w:pPr>
            <w:r>
              <w:t>Microsoft Dynamics 365 for Team Members On-premises CAL (za napravo in uporabnika)</w:t>
            </w:r>
          </w:p>
        </w:tc>
        <w:tc>
          <w:tcPr>
            <w:tcW w:w="4040" w:type="dxa"/>
            <w:tcBorders>
              <w:top w:val="single" w:sz="18" w:space="0" w:color="0072C6"/>
              <w:left w:val="none" w:sz="4" w:space="0" w:color="000000"/>
              <w:bottom w:val="single" w:sz="4" w:space="0" w:color="000000"/>
              <w:right w:val="single" w:sz="4" w:space="0" w:color="000000"/>
            </w:tcBorders>
          </w:tcPr>
          <w:p w:rsidR="00DC4538" w:rsidRDefault="0028628E">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(uporabniška licenca SL)</w:t>
            </w:r>
          </w:p>
        </w:tc>
      </w:tr>
    </w:tbl>
    <w:p w:rsidR="00DC4538" w:rsidRDefault="00DC4538">
      <w:pPr>
        <w:pStyle w:val="ProductList-Body"/>
      </w:pPr>
    </w:p>
    <w:p w:rsidR="00DC4538" w:rsidRDefault="0028628E">
      <w:pPr>
        <w:pStyle w:val="ProductList-ClauseHeading"/>
        <w:outlineLvl w:val="3"/>
      </w:pPr>
      <w:r>
        <w:t>3.2 Dostop do strežniške programske opreme z licenco On-premises CAL za Microsoft Dynamics 365 for Sales</w:t>
      </w:r>
    </w:p>
    <w:p w:rsidR="00DC4538" w:rsidRDefault="0028628E">
      <w:pPr>
        <w:pStyle w:val="ProductList-Body"/>
      </w:pPr>
      <w:r>
        <w:t>Dostop do strežniške programske opreme za uporabo v prodaji</w:t>
      </w:r>
    </w:p>
    <w:tbl>
      <w:tblPr>
        <w:tblStyle w:val="PURTable"/>
        <w:tblW w:w="0" w:type="dxa"/>
        <w:tblLook w:val="04A0" w:firstRow="1" w:lastRow="0" w:firstColumn="1" w:lastColumn="0" w:noHBand="0" w:noVBand="1"/>
      </w:tblPr>
      <w:tblGrid>
        <w:gridCol w:w="3608"/>
        <w:gridCol w:w="3654"/>
        <w:gridCol w:w="3654"/>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4538" w:rsidRDefault="0028628E">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rsidR="00DC4538" w:rsidRDefault="0028628E">
            <w:pPr>
              <w:pStyle w:val="ProductList-TableBody"/>
            </w:pPr>
            <w:r>
              <w:t>Microsoft Dynamics 365 for Sales On-premises CAL (za napravo in uporabnika)</w:t>
            </w:r>
          </w:p>
          <w:p w:rsidR="00DC4538" w:rsidRDefault="0028628E">
            <w:pPr>
              <w:pStyle w:val="ProductList-TableBody"/>
            </w:pPr>
            <w:r>
              <w:t xml:space="preserve">Licenca, enakovredna licenci CAL (glejte </w:t>
            </w:r>
            <w:hyperlink r:id="rId41">
              <w:r>
                <w:rPr>
                  <w:color w:val="00467F"/>
                  <w:u w:val="single"/>
                </w:rPr>
                <w:t>dodatek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DC4538" w:rsidRDefault="0028628E">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(uporabniška licenca SL)</w:t>
            </w:r>
          </w:p>
        </w:tc>
      </w:tr>
    </w:tbl>
    <w:p w:rsidR="00DC4538" w:rsidRDefault="00DC4538">
      <w:pPr>
        <w:pStyle w:val="ProductList-Body"/>
      </w:pPr>
    </w:p>
    <w:p w:rsidR="00DC4538" w:rsidRDefault="0028628E">
      <w:pPr>
        <w:pStyle w:val="ProductList-ClauseHeading"/>
        <w:outlineLvl w:val="3"/>
      </w:pPr>
      <w:r>
        <w:t>3.3 Dostop do strežniške programske opreme z licenco On-premises CAL za Microsoft Dynamics 365 for Customer Service</w:t>
      </w:r>
    </w:p>
    <w:p w:rsidR="00DC4538" w:rsidRDefault="0028628E">
      <w:pPr>
        <w:pStyle w:val="ProductList-Body"/>
      </w:pPr>
      <w:r>
        <w:t>Dostop do strežniške programske opreme za uporabo v storitvah za stranke</w:t>
      </w:r>
    </w:p>
    <w:tbl>
      <w:tblPr>
        <w:tblStyle w:val="PURTable"/>
        <w:tblW w:w="0" w:type="dxa"/>
        <w:tblLook w:val="04A0" w:firstRow="1" w:lastRow="0" w:firstColumn="1" w:lastColumn="0" w:noHBand="0" w:noVBand="1"/>
      </w:tblPr>
      <w:tblGrid>
        <w:gridCol w:w="3608"/>
        <w:gridCol w:w="3654"/>
        <w:gridCol w:w="3654"/>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C4538" w:rsidRDefault="0028628E">
            <w:pPr>
              <w:pStyle w:val="ProductList-TableBody"/>
            </w:pPr>
            <w:r>
              <w:t>Licenca za dostop</w:t>
            </w:r>
          </w:p>
        </w:tc>
        <w:tc>
          <w:tcPr>
            <w:tcW w:w="4040" w:type="dxa"/>
            <w:tcBorders>
              <w:top w:val="single" w:sz="18" w:space="0" w:color="0072C6"/>
              <w:left w:val="single" w:sz="4" w:space="0" w:color="000000"/>
              <w:bottom w:val="none" w:sz="4" w:space="0" w:color="000000"/>
              <w:right w:val="none" w:sz="4" w:space="0" w:color="000000"/>
            </w:tcBorders>
          </w:tcPr>
          <w:p w:rsidR="00DC4538" w:rsidRDefault="0028628E">
            <w:pPr>
              <w:pStyle w:val="ProductList-TableBody"/>
            </w:pPr>
            <w:r>
              <w:t>Microsoft Dynamics 365 for Customer Service On-premises CAL (za napravo in uporabnika)</w:t>
            </w:r>
          </w:p>
        </w:tc>
        <w:tc>
          <w:tcPr>
            <w:tcW w:w="4040" w:type="dxa"/>
            <w:tcBorders>
              <w:top w:val="single" w:sz="18" w:space="0" w:color="0072C6"/>
              <w:left w:val="none" w:sz="4" w:space="0" w:color="000000"/>
              <w:bottom w:val="none" w:sz="4" w:space="0" w:color="000000"/>
              <w:right w:val="single" w:sz="4" w:space="0" w:color="000000"/>
            </w:tcBorders>
          </w:tcPr>
          <w:p w:rsidR="00DC4538" w:rsidRDefault="0028628E">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(uporabniška licenca SL)</w:t>
            </w:r>
          </w:p>
        </w:tc>
      </w:tr>
      <w:tr w:rsidR="00DC453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C4538" w:rsidRDefault="00DC453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C4538" w:rsidRDefault="0028628E">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DC4538" w:rsidRDefault="00DC4538">
            <w:pPr>
              <w:pStyle w:val="ProductList-TableBody"/>
            </w:pPr>
          </w:p>
        </w:tc>
      </w:tr>
    </w:tbl>
    <w:p w:rsidR="00DC4538" w:rsidRDefault="00DC4538">
      <w:pPr>
        <w:pStyle w:val="ProductList-Body"/>
      </w:pPr>
    </w:p>
    <w:p w:rsidR="00DC4538" w:rsidRDefault="0028628E">
      <w:pPr>
        <w:pStyle w:val="ProductList-ClauseHeading"/>
        <w:outlineLvl w:val="3"/>
      </w:pPr>
      <w:r>
        <w:t>3.4 Dostop do strežniške programske opreme z licenco On-premises CAL za Microsoft Dynamics 365 for Operations</w:t>
      </w:r>
    </w:p>
    <w:p w:rsidR="00DC4538" w:rsidRDefault="0028628E">
      <w:pPr>
        <w:pStyle w:val="ProductList-Body"/>
      </w:pPr>
      <w:r>
        <w:t>Dostop do strežniške programske opreme za operativno uporabo</w:t>
      </w:r>
    </w:p>
    <w:tbl>
      <w:tblPr>
        <w:tblStyle w:val="PURTable"/>
        <w:tblW w:w="0" w:type="dxa"/>
        <w:tblLook w:val="04A0" w:firstRow="1" w:lastRow="0" w:firstColumn="1" w:lastColumn="0" w:noHBand="0" w:noVBand="1"/>
      </w:tblPr>
      <w:tblGrid>
        <w:gridCol w:w="3611"/>
        <w:gridCol w:w="3649"/>
        <w:gridCol w:w="3656"/>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4538" w:rsidRDefault="0028628E">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rsidR="00DC4538" w:rsidRDefault="0028628E">
            <w:pPr>
              <w:pStyle w:val="ProductList-TableBody"/>
            </w:pPr>
            <w:r>
              <w:t>Microsoft Dynamics 365 for Operations On-premises CAL (za uporabnika)</w:t>
            </w:r>
          </w:p>
        </w:tc>
        <w:tc>
          <w:tcPr>
            <w:tcW w:w="4040" w:type="dxa"/>
            <w:tcBorders>
              <w:top w:val="single" w:sz="18" w:space="0" w:color="0072C6"/>
              <w:left w:val="none" w:sz="4" w:space="0" w:color="000000"/>
              <w:bottom w:val="single" w:sz="4" w:space="0" w:color="000000"/>
              <w:right w:val="single" w:sz="4" w:space="0" w:color="000000"/>
            </w:tcBorders>
          </w:tcPr>
          <w:p w:rsidR="00DC4538" w:rsidRDefault="0028628E">
            <w:pPr>
              <w:pStyle w:val="ProductList-TableBody"/>
            </w:pPr>
            <w:r>
              <w:t xml:space="preserve">Licenca, enakovredna licenci CAL (glejte </w:t>
            </w:r>
            <w:hyperlink r:id="rId42">
              <w:r>
                <w:rPr>
                  <w:color w:val="00467F"/>
                  <w:u w:val="single"/>
                </w:rPr>
                <w:t>dodatek A</w:t>
              </w:r>
            </w:hyperlink>
            <w:r>
              <w:t>)</w:t>
            </w:r>
          </w:p>
        </w:tc>
      </w:tr>
    </w:tbl>
    <w:p w:rsidR="00DC4538" w:rsidRDefault="00DC4538">
      <w:pPr>
        <w:pStyle w:val="ProductList-Body"/>
      </w:pPr>
    </w:p>
    <w:p w:rsidR="00DC4538" w:rsidRDefault="0028628E">
      <w:pPr>
        <w:pStyle w:val="ProductList-ClauseHeading"/>
        <w:outlineLvl w:val="3"/>
      </w:pPr>
      <w:r>
        <w:t>3.5 Dostop do strežniške programske opreme z licenco Activity On-premises CAL za Microsoft Dynamics 365 for Operations</w:t>
      </w:r>
    </w:p>
    <w:p w:rsidR="00DC4538" w:rsidRDefault="0028628E">
      <w:pPr>
        <w:pStyle w:val="ProductList-Body"/>
      </w:pPr>
      <w:r>
        <w:t>Dostop do strežniške programske opreme za operativno uporabo v dejavnostih</w:t>
      </w:r>
    </w:p>
    <w:tbl>
      <w:tblPr>
        <w:tblStyle w:val="PURTable"/>
        <w:tblW w:w="0" w:type="dxa"/>
        <w:tblLook w:val="04A0" w:firstRow="1" w:lastRow="0" w:firstColumn="1" w:lastColumn="0" w:noHBand="0" w:noVBand="1"/>
      </w:tblPr>
      <w:tblGrid>
        <w:gridCol w:w="3611"/>
        <w:gridCol w:w="3649"/>
        <w:gridCol w:w="3656"/>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4538" w:rsidRDefault="0028628E">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rsidR="00DC4538" w:rsidRDefault="0028628E">
            <w:pPr>
              <w:pStyle w:val="ProductList-TableBody"/>
            </w:pPr>
            <w:r>
              <w:t>Microsoft Dynamics 365 for Operations Activity On-premises CAL (za uporabnika)</w:t>
            </w:r>
          </w:p>
        </w:tc>
        <w:tc>
          <w:tcPr>
            <w:tcW w:w="4040" w:type="dxa"/>
            <w:tcBorders>
              <w:top w:val="single" w:sz="18" w:space="0" w:color="0072C6"/>
              <w:left w:val="none" w:sz="4" w:space="0" w:color="000000"/>
              <w:bottom w:val="single" w:sz="4" w:space="0" w:color="000000"/>
              <w:right w:val="single" w:sz="4" w:space="0" w:color="000000"/>
            </w:tcBorders>
          </w:tcPr>
          <w:p w:rsidR="00DC4538" w:rsidRDefault="0028628E">
            <w:pPr>
              <w:pStyle w:val="ProductList-TableBody"/>
            </w:pPr>
            <w:r>
              <w:t>Microsoft Dynamics 365 for Operations Activity, Enterprise edition</w:t>
            </w:r>
            <w:r>
              <w:fldChar w:fldCharType="begin"/>
            </w:r>
            <w:r>
              <w:instrText xml:space="preserve"> XE "Microsoft Dynamics 365 for Operations Activity, Enterprise edition" </w:instrText>
            </w:r>
            <w:r>
              <w:fldChar w:fldCharType="end"/>
            </w:r>
            <w:r>
              <w:t xml:space="preserve"> (uporabniška licenca SL)</w:t>
            </w:r>
          </w:p>
        </w:tc>
      </w:tr>
    </w:tbl>
    <w:p w:rsidR="00DC4538" w:rsidRDefault="00DC4538">
      <w:pPr>
        <w:pStyle w:val="ProductList-Body"/>
      </w:pPr>
    </w:p>
    <w:p w:rsidR="00DC4538" w:rsidRDefault="0028628E">
      <w:pPr>
        <w:pStyle w:val="ProductList-ClauseHeading"/>
        <w:outlineLvl w:val="3"/>
      </w:pPr>
      <w:r>
        <w:t>3.6 Dostop do strežniške programske opreme z licenco On-premises CAL za naprave za Microsoft Dynamics 365 for Operations</w:t>
      </w:r>
    </w:p>
    <w:p w:rsidR="00DC4538" w:rsidRDefault="0028628E">
      <w:pPr>
        <w:pStyle w:val="ProductList-Body"/>
      </w:pPr>
      <w:r>
        <w:t>Dostop do strežniške programske opreme za operativno uporabo v napravah</w:t>
      </w:r>
    </w:p>
    <w:tbl>
      <w:tblPr>
        <w:tblStyle w:val="PURTable"/>
        <w:tblW w:w="0" w:type="dxa"/>
        <w:tblLook w:val="04A0" w:firstRow="1" w:lastRow="0" w:firstColumn="1" w:lastColumn="0" w:noHBand="0" w:noVBand="1"/>
      </w:tblPr>
      <w:tblGrid>
        <w:gridCol w:w="3614"/>
        <w:gridCol w:w="3643"/>
        <w:gridCol w:w="3659"/>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4538" w:rsidRDefault="0028628E">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rsidR="00DC4538" w:rsidRDefault="0028628E">
            <w:pPr>
              <w:pStyle w:val="ProductList-TableBody"/>
            </w:pPr>
            <w:r>
              <w:t>Microsoft Dynamics 365 for Operations Device On-premises CAL (za napravo)</w:t>
            </w:r>
          </w:p>
        </w:tc>
        <w:tc>
          <w:tcPr>
            <w:tcW w:w="4040" w:type="dxa"/>
            <w:tcBorders>
              <w:top w:val="single" w:sz="18" w:space="0" w:color="0072C6"/>
              <w:left w:val="none" w:sz="4" w:space="0" w:color="000000"/>
              <w:bottom w:val="single" w:sz="4" w:space="0" w:color="000000"/>
              <w:right w:val="single" w:sz="4" w:space="0" w:color="000000"/>
            </w:tcBorders>
          </w:tcPr>
          <w:p w:rsidR="00DC4538" w:rsidRDefault="0028628E">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(uporabniška licenca SL)</w:t>
            </w:r>
          </w:p>
        </w:tc>
      </w:tr>
    </w:tbl>
    <w:p w:rsidR="00DC4538" w:rsidRDefault="00DC4538">
      <w:pPr>
        <w:pStyle w:val="ProductList-ClauseHeading"/>
        <w:outlineLvl w:val="3"/>
      </w:pPr>
    </w:p>
    <w:p w:rsidR="00DC4538" w:rsidRDefault="0028628E">
      <w:pPr>
        <w:pStyle w:val="ProductList-ClauseHeading"/>
        <w:outlineLvl w:val="3"/>
      </w:pPr>
      <w:r>
        <w:t>3.7 Pravice do uporabe za strežnike Dynamics 365 for Operations Server</w:t>
      </w:r>
    </w:p>
    <w:p w:rsidR="00DC4538" w:rsidRDefault="0028628E">
      <w:pPr>
        <w:pStyle w:val="ProductList-Body"/>
      </w:pPr>
      <w:r>
        <w:rPr>
          <w:color w:val="000000"/>
        </w:rPr>
        <w:t>Programska oprema lahko vključuje vtičnike, izvajalnike in druge komponente, določene v tiskani ali spletni dokumentaciji, ki stranki omogočajo razširjanje njenih funkcij. Stranka lahko te komponente spreminja ali iz njih ustvarja izpeljana dela in ta dela uporablja, vendar samo s programsko opremo in samo za strankine interne namene</w:t>
      </w:r>
      <w:r>
        <w:t>.</w:t>
      </w:r>
    </w:p>
    <w:p w:rsidR="00DC4538" w:rsidRDefault="00DC4538">
      <w:pPr>
        <w:pStyle w:val="ProductList-Body"/>
      </w:pPr>
    </w:p>
    <w:p w:rsidR="00DC4538" w:rsidRDefault="0028628E">
      <w:pPr>
        <w:pStyle w:val="ProductList-ClauseHeading"/>
        <w:outlineLvl w:val="3"/>
      </w:pPr>
      <w:r>
        <w:t>3.8 Pravice do uporabe za Dynamics 365 On-Premises</w:t>
      </w:r>
    </w:p>
    <w:p w:rsidR="00DC4538" w:rsidRDefault="0028628E">
      <w:pPr>
        <w:pStyle w:val="ProductList-SubClauseHeading"/>
        <w:outlineLvl w:val="4"/>
      </w:pPr>
      <w:r>
        <w:t>3.8.1 Pravice do uporabe strežnikov za licence CAL za Dynamics 365</w:t>
      </w:r>
    </w:p>
    <w:p w:rsidR="00DC4538" w:rsidRDefault="0028628E">
      <w:pPr>
        <w:pStyle w:val="ProductList-BodyIndented"/>
      </w:pPr>
      <w:r>
        <w:t>Stranke z licencami CAL za Microsoft Dynamics 365 lahko v omrežnem strežniku ali v strežniku v skupni rabi namestijo in uporabljajo poljubno število kopij ustrezne programske opreme Microsoft Dynamics 365 Server. Ta pravica ne velja za Microsoft Dynamics 365 for Operations Server.</w:t>
      </w:r>
    </w:p>
    <w:p w:rsidR="00DC4538" w:rsidRDefault="00DC4538">
      <w:pPr>
        <w:pStyle w:val="ProductList-BodyIndented"/>
      </w:pPr>
    </w:p>
    <w:p w:rsidR="00DC4538" w:rsidRDefault="0028628E">
      <w:pPr>
        <w:pStyle w:val="ProductList-SubClauseHeading"/>
        <w:outlineLvl w:val="4"/>
      </w:pPr>
      <w:r>
        <w:t>3.8.2 Upravičenost do ponudb, ki izpolnjujejo pogoje</w:t>
      </w:r>
    </w:p>
    <w:p w:rsidR="00DC4538" w:rsidRDefault="0028628E">
      <w:pPr>
        <w:pStyle w:val="ProductList-BodyIndented"/>
      </w:pPr>
      <w:r>
        <w:t>Stranke, ki od 1. novembra 2016 naprej podaljšujejo pogodbo z licencami CAL za Microsoft Dynamics CRM, lahko pri podaljšanjih pogodbe pred 31. oktobrom 2019 pridobijo licence iz ponudbe, ki izpolnjuje pogoje, za Microsoft Dynamics 365 On-premises.</w:t>
      </w:r>
    </w:p>
    <w:p w:rsidR="00DC4538" w:rsidRDefault="00DC4538">
      <w:pPr>
        <w:pStyle w:val="ProductList-BodyIndented"/>
      </w:pPr>
    </w:p>
    <w:p w:rsidR="00DC4538" w:rsidRDefault="0028628E">
      <w:pPr>
        <w:pStyle w:val="ProductList-ClauseHeading"/>
        <w:outlineLvl w:val="3"/>
      </w:pPr>
      <w:r>
        <w:t>3.6 Dodatna programska oprema</w:t>
      </w:r>
    </w:p>
    <w:tbl>
      <w:tblPr>
        <w:tblStyle w:val="PURTable"/>
        <w:tblW w:w="0" w:type="dxa"/>
        <w:tblLook w:val="04A0" w:firstRow="1" w:lastRow="0" w:firstColumn="1" w:lastColumn="0" w:noHBand="0" w:noVBand="1"/>
      </w:tblPr>
      <w:tblGrid>
        <w:gridCol w:w="3655"/>
        <w:gridCol w:w="3634"/>
        <w:gridCol w:w="3627"/>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C4538" w:rsidRDefault="0028628E">
            <w:pPr>
              <w:pStyle w:val="ProductList-TableBody"/>
            </w:pPr>
            <w:r>
              <w:t>MarketingPilot Connector for Microsoft Dynamics CRM (samo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DC4538" w:rsidRDefault="0028628E">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DC4538" w:rsidRDefault="0028628E">
            <w:pPr>
              <w:pStyle w:val="ProductList-TableBody"/>
            </w:pPr>
            <w:r>
              <w:t>Microsoft Dynamics CRM 2016 Microsoft Office Outlook</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Microsoft Dynamics CRM Reporting Extensions za Microsoft Dynamics CRM 2016</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Microsoft Dynamics CRM za podprte naprave</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Microsoft E-Mail Router in Rule Deployment Wizard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Microsoft Dynamics Marketing Connector for Microsoft Dynamics CRM (ne Workgroup Server)</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Microsoft SharePoint Grid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DC4538" w:rsidRDefault="00DC45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C4538" w:rsidRDefault="00DC4538">
            <w:pPr>
              <w:pStyle w:val="ProductList-TableBody"/>
            </w:pPr>
          </w:p>
        </w:tc>
      </w:tr>
    </w:tbl>
    <w:p w:rsidR="00DC4538" w:rsidRDefault="0028628E">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66"/>
        <w:gridCol w:w="3632"/>
        <w:gridCol w:w="3618"/>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"Pravice do preklopa na rezervni primerek: Ugodnosti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Operations Server</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3">
              <w:r>
                <w:rPr>
                  <w:color w:val="00467F"/>
                  <w:u w:val="single"/>
                </w:rPr>
                <w:t>Seznam izdelkov – november 2014 in junij 2015</w:t>
              </w:r>
            </w:hyperlink>
            <w:r>
              <w:t xml:space="preserve">; </w:t>
            </w:r>
            <w:hyperlink r:id="rId44">
              <w:r>
                <w:rPr>
                  <w:color w:val="00467F"/>
                  <w:u w:val="single"/>
                </w:rPr>
                <w:t>Pogoji za izdelke – december 2016</w:t>
              </w:r>
            </w:hyperlink>
            <w:r>
              <w:t xml:space="preserve">; </w:t>
            </w:r>
            <w:hyperlink r:id="rId45">
              <w:r>
                <w:rPr>
                  <w:color w:val="00467F"/>
                  <w:u w:val="single"/>
                </w:rPr>
                <w:t>Pogoji za izdelke – julij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Pravice do uporabe gostovanja: Ni relevantno</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r>
    </w:tbl>
    <w:p w:rsidR="00DC4538" w:rsidRDefault="00DC4538">
      <w:pPr>
        <w:pStyle w:val="ProductList-Body"/>
      </w:pPr>
    </w:p>
    <w:p w:rsidR="00DC4538" w:rsidRDefault="0028628E">
      <w:pPr>
        <w:pStyle w:val="ProductList-ClauseHeading"/>
        <w:outlineLvl w:val="3"/>
      </w:pPr>
      <w:r>
        <w:t>4.1 Pravice do uporabe strežnika</w:t>
      </w:r>
    </w:p>
    <w:p w:rsidR="00DC4538" w:rsidRDefault="0028628E">
      <w:pPr>
        <w:pStyle w:val="ProductList-Body"/>
      </w:pPr>
      <w:r>
        <w:t>Stranka lahko namesto strežnika Microsoft Dynamics 365 Server uporablja Microsoft Dynamics CRM Server 2016 ali katero koli prejšnjo različico strežniške programske opreme. Stranka lahko Microsoft Dynamics AX 2012 R3 ali katero koli prejšnjo različico strežniške programske opreme uporablja namesto programske opreme Microsoft Dynamics 365 for Operations Server. Stranke s kritjem v okviru programa Software Assurance za licence CAL za Microsoft Dynamics 365 On-premises lahko uporabljajo nove različice strežnika Microsoft Dynamics 365 On-premises Server, pridobljene z nakupom licenc CAL ali uporabniških licenc SL za Dynamics 365 Services.</w:t>
      </w:r>
    </w:p>
    <w:p w:rsidR="00DC4538" w:rsidRDefault="00DC4538">
      <w:pPr>
        <w:pStyle w:val="ProductList-Body"/>
      </w:pPr>
    </w:p>
    <w:p w:rsidR="00DC4538" w:rsidRDefault="0028628E">
      <w:pPr>
        <w:pStyle w:val="ProductList-ClauseHeading"/>
        <w:outlineLvl w:val="3"/>
      </w:pPr>
      <w:r>
        <w:t>4.2 Pravice do uporabe za Dynamics 365 for Operations Server</w:t>
      </w:r>
    </w:p>
    <w:p w:rsidR="00DC4538" w:rsidRDefault="0028628E">
      <w:pPr>
        <w:pStyle w:val="ProductList-Body"/>
      </w:pPr>
      <w:r>
        <w:t xml:space="preserve">Dynamics 365 for Operations Server lahko uporabljajo samo stranke, ki imajo aktivno kritje v okviru programa SA ali enakovredno licenco. Stranke, ki jim kritje v okviru programa SA ali enakovredna licenca poteče, morajo odstraniti strežniško programsko opremo. Stranke, ki imajo trajne pravice, lahko namestijo najnovejšo posodobitev programske opreme Dynamics AX 2012 R3 Server ali Commerce Server, ki je na voljo ob poteku. </w:t>
      </w:r>
    </w:p>
    <w:p w:rsidR="00DC4538" w:rsidRDefault="00DC4538">
      <w:pPr>
        <w:pStyle w:val="ProductList-Body"/>
      </w:pPr>
    </w:p>
    <w:p w:rsidR="00DC4538" w:rsidRDefault="0028628E">
      <w:pPr>
        <w:pStyle w:val="ProductList-ClauseHeading"/>
        <w:outlineLvl w:val="3"/>
      </w:pPr>
      <w:r>
        <w:t>4.3 Lokalizacija in posodobitve</w:t>
      </w:r>
    </w:p>
    <w:p w:rsidR="00DC4538" w:rsidRDefault="0028628E">
      <w:pPr>
        <w:pStyle w:val="ProductList-Body"/>
      </w:pPr>
      <w:r>
        <w:t xml:space="preserve">Stranka je upravičena do prejema in uporabe posodobitev, povezanih z davčnimi in regulatornimi zahtevami državnih organov, v licenciranih strežnikih, pod pogojem, da ima aktivno kritje v okviru programa SA ali enakovredno licenco za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 strežnike</w:t>
      </w:r>
      <w:r>
        <w:fldChar w:fldCharType="end"/>
      </w:r>
      <w:r>
        <w:t xml:space="preserve"> in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licence CAL</w:t>
      </w:r>
      <w:r>
        <w:fldChar w:fldCharType="end"/>
      </w:r>
      <w:r>
        <w:t>.</w:t>
      </w:r>
    </w:p>
    <w:p w:rsidR="00DC4538" w:rsidRDefault="00DC4538">
      <w:pPr>
        <w:pStyle w:val="ProductList-Body"/>
      </w:pPr>
    </w:p>
    <w:p w:rsidR="00DC4538" w:rsidRDefault="0028628E">
      <w:pPr>
        <w:pStyle w:val="ProductList-ClauseHeading"/>
        <w:outlineLvl w:val="3"/>
      </w:pPr>
      <w:r>
        <w:t>4.4 Unified Service Desk (USD)</w:t>
      </w:r>
    </w:p>
    <w:p w:rsidR="00DC4538" w:rsidRDefault="0028628E">
      <w:pPr>
        <w:pStyle w:val="ProductList-Body"/>
      </w:pPr>
      <w:r>
        <w:t xml:space="preserve">Za vsako licenco CAL za Microsoft Dynamics 365 for Sales On-premises ali Dynamics 365 for Customer Service On-premises, za katero ima stranka kritje v okviru programa SA, lahko stranka USD namesti in uporablja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Pravica do uporabe enotnega središča za storitve je omejena na uporabnika ali napravo, ki mu/ji je dodeljena upravičena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w:t>
      </w:r>
    </w:p>
    <w:p w:rsidR="00DC4538" w:rsidRDefault="00DC4538">
      <w:pPr>
        <w:pStyle w:val="ProductList-Body"/>
      </w:pPr>
    </w:p>
    <w:p w:rsidR="00DC4538" w:rsidRDefault="0028628E">
      <w:pPr>
        <w:pStyle w:val="ProductList-ClauseHeading"/>
        <w:outlineLvl w:val="3"/>
      </w:pPr>
      <w:r>
        <w:t>4.5 Microsoft Dynamics CustomerSource</w:t>
      </w:r>
    </w:p>
    <w:p w:rsidR="00DC4538" w:rsidRDefault="0028628E">
      <w:pPr>
        <w:pStyle w:val="ProductList-Body"/>
      </w:pPr>
      <w:r>
        <w:t xml:space="preserve">Stranke z licenco CAL za Microsoft Dynamics 365 On-premises CAL z aktivnim kritjem v okviru programa SA, bodo imele dostop do storitve CustomerSource. </w:t>
      </w:r>
    </w:p>
    <w:p w:rsidR="00DC4538" w:rsidRDefault="00DC4538">
      <w:pPr>
        <w:pStyle w:val="PURBreadcrumb"/>
      </w:pPr>
    </w:p>
    <w:tbl>
      <w:tblPr>
        <w:tblStyle w:val="PURTable"/>
        <w:tblW w:w="0" w:type="dxa"/>
        <w:tblLook w:val="04A0" w:firstRow="1" w:lastRow="0" w:firstColumn="1" w:lastColumn="0" w:noHBand="0" w:noVBand="1"/>
      </w:tblPr>
      <w:tblGrid>
        <w:gridCol w:w="10916"/>
      </w:tblGrid>
      <w:tr w:rsidR="00DC45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538" w:rsidRDefault="001D64F1">
            <w:pPr>
              <w:pStyle w:val="ProductList-TableBody"/>
              <w:jc w:val="right"/>
            </w:pPr>
            <w:hyperlink w:anchor="_Sec842">
              <w:r w:rsidR="0028628E">
                <w:rPr>
                  <w:color w:val="00467F"/>
                  <w:sz w:val="14"/>
                  <w:u w:val="single"/>
                </w:rPr>
                <w:t>Kazalo</w:t>
              </w:r>
            </w:hyperlink>
            <w:r w:rsidR="0028628E">
              <w:rPr>
                <w:sz w:val="14"/>
              </w:rPr>
              <w:t>/</w:t>
            </w:r>
            <w:hyperlink w:anchor="_Sec549">
              <w:r w:rsidR="0028628E">
                <w:rPr>
                  <w:color w:val="00467F"/>
                  <w:sz w:val="14"/>
                  <w:u w:val="single"/>
                </w:rPr>
                <w:t>Glosar</w:t>
              </w:r>
            </w:hyperlink>
            <w:r w:rsidR="0028628E">
              <w:rPr>
                <w:sz w:val="14"/>
              </w:rPr>
              <w:t xml:space="preserve"> / </w:t>
            </w:r>
            <w:hyperlink w:anchor="_Sec844">
              <w:r w:rsidR="0028628E">
                <w:rPr>
                  <w:color w:val="00467F"/>
                  <w:sz w:val="14"/>
                  <w:u w:val="single"/>
                </w:rPr>
                <w:t>Stvarno kazalo</w:t>
              </w:r>
            </w:hyperlink>
          </w:p>
        </w:tc>
      </w:tr>
    </w:tbl>
    <w:p w:rsidR="00DC4538" w:rsidRDefault="00DC4538">
      <w:pPr>
        <w:pStyle w:val="ProductList-Body"/>
      </w:pPr>
    </w:p>
    <w:p w:rsidR="00DC4538" w:rsidRDefault="0028628E">
      <w:pPr>
        <w:pStyle w:val="ProductList-Offering1HeadingNoBorder"/>
        <w:outlineLvl w:val="1"/>
      </w:pPr>
      <w:bookmarkStart w:id="72" w:name="_Sec607"/>
      <w:r>
        <w:t>Microsoft Identity Manager</w:t>
      </w:r>
      <w:bookmarkEnd w:id="72"/>
      <w:r>
        <w:fldChar w:fldCharType="begin"/>
      </w:r>
      <w:r>
        <w:instrText xml:space="preserve"> TC "</w:instrText>
      </w:r>
      <w:bookmarkStart w:id="73" w:name="_Toc510016880"/>
      <w:r>
        <w:instrText>Microsoft Identity Manager</w:instrText>
      </w:r>
      <w:bookmarkEnd w:id="73"/>
      <w:r>
        <w:instrText>" \l 2</w:instrText>
      </w:r>
      <w:r>
        <w:fldChar w:fldCharType="end"/>
      </w:r>
    </w:p>
    <w:p w:rsidR="00DC4538" w:rsidRDefault="0028628E">
      <w:pPr>
        <w:pStyle w:val="ProductList-Offering1SubSection"/>
        <w:outlineLvl w:val="2"/>
      </w:pPr>
      <w:bookmarkStart w:id="74" w:name="_Sec677"/>
      <w:r>
        <w:t>1. Razpoložljivost programa</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DC453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C4538" w:rsidRDefault="002862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4538">
        <w:tc>
          <w:tcPr>
            <w:tcW w:w="4160" w:type="dxa"/>
            <w:tcBorders>
              <w:top w:val="single" w:sz="6" w:space="0" w:color="FFFFFF"/>
              <w:left w:val="none" w:sz="4" w:space="0" w:color="BFBFBF"/>
              <w:bottom w:val="dashed" w:sz="4" w:space="0" w:color="BFBFBF"/>
              <w:right w:val="none" w:sz="4" w:space="0" w:color="6E6E6E"/>
            </w:tcBorders>
          </w:tcPr>
          <w:p w:rsidR="00DC4538" w:rsidRDefault="0028628E">
            <w:pPr>
              <w:pStyle w:val="ProductList-TableBody"/>
            </w:pPr>
            <w:r>
              <w:t>Microsoft Identity Manager 2016 CAL</w:t>
            </w:r>
            <w:r>
              <w:fldChar w:fldCharType="begin"/>
            </w:r>
            <w:r>
              <w:instrText xml:space="preserve"> XE "Microsoft Identity Manager 2016 CAL" </w:instrText>
            </w:r>
            <w:r>
              <w:fldChar w:fldCharType="end"/>
            </w:r>
            <w:r>
              <w:t xml:space="preserve"> (za uporabnika)</w:t>
            </w:r>
          </w:p>
        </w:tc>
        <w:tc>
          <w:tcPr>
            <w:tcW w:w="620" w:type="dxa"/>
            <w:tcBorders>
              <w:top w:val="single" w:sz="6" w:space="0" w:color="FFFFFF"/>
              <w:left w:val="none" w:sz="4" w:space="0" w:color="6E6E6E"/>
              <w:bottom w:val="dashed" w:sz="4" w:space="0" w:color="BFBFBF"/>
              <w:right w:val="none" w:sz="4" w:space="0" w:color="6E6E6E"/>
            </w:tcBorders>
          </w:tcPr>
          <w:p w:rsidR="00DC4538" w:rsidRDefault="0028628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C4538" w:rsidRDefault="0028628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C4538" w:rsidRDefault="0028628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C4538" w:rsidRDefault="002862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C4538">
        <w:tc>
          <w:tcPr>
            <w:tcW w:w="4160" w:type="dxa"/>
            <w:tcBorders>
              <w:top w:val="dashed" w:sz="4" w:space="0" w:color="BFBFBF"/>
              <w:left w:val="none" w:sz="4" w:space="0" w:color="BFBFBF"/>
              <w:bottom w:val="none" w:sz="4" w:space="0" w:color="BFBFBF"/>
              <w:right w:val="none" w:sz="4" w:space="0" w:color="6E6E6E"/>
            </w:tcBorders>
          </w:tcPr>
          <w:p w:rsidR="00DC4538" w:rsidRDefault="0028628E">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C4538" w:rsidRDefault="0028628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C4538" w:rsidRDefault="0028628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DC4538" w:rsidRDefault="0028628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DC4538" w:rsidRDefault="0028628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DC4538" w:rsidRDefault="0028628E">
      <w:pPr>
        <w:pStyle w:val="ProductList-Offering1SubSection"/>
        <w:outlineLvl w:val="2"/>
      </w:pPr>
      <w:bookmarkStart w:id="75" w:name="_Sec733"/>
      <w:r>
        <w:t>2. Pogoji za izdelek</w:t>
      </w:r>
      <w:bookmarkEnd w:id="75"/>
    </w:p>
    <w:tbl>
      <w:tblPr>
        <w:tblStyle w:val="PURTable"/>
        <w:tblW w:w="0" w:type="dxa"/>
        <w:tblLook w:val="04A0" w:firstRow="1" w:lastRow="0" w:firstColumn="1" w:lastColumn="0" w:noHBand="0" w:noVBand="1"/>
      </w:tblPr>
      <w:tblGrid>
        <w:gridCol w:w="3642"/>
        <w:gridCol w:w="3644"/>
        <w:gridCol w:w="3630"/>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Zamenjave s starejšo različico: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Upravičeno do zmanjšanja: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Upravičeno do potrditve stanja: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r>
    </w:tbl>
    <w:p w:rsidR="00DC4538" w:rsidRDefault="0028628E">
      <w:pPr>
        <w:pStyle w:val="ProductList-Offering1SubSection"/>
        <w:outlineLvl w:val="2"/>
      </w:pPr>
      <w:bookmarkStart w:id="76" w:name="_Sec788"/>
      <w:r>
        <w:t>3. Pravice za uporabo</w:t>
      </w:r>
      <w:bookmarkEnd w:id="76"/>
    </w:p>
    <w:tbl>
      <w:tblPr>
        <w:tblStyle w:val="PURTable"/>
        <w:tblW w:w="0" w:type="dxa"/>
        <w:tblLook w:val="04A0" w:firstRow="1" w:lastRow="0" w:firstColumn="1" w:lastColumn="0" w:noHBand="0" w:noVBand="1"/>
      </w:tblPr>
      <w:tblGrid>
        <w:gridCol w:w="3636"/>
        <w:gridCol w:w="3645"/>
        <w:gridCol w:w="3635"/>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Vključene tehnologije: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r>
    </w:tbl>
    <w:p w:rsidR="00DC4538" w:rsidRDefault="00DC4538">
      <w:pPr>
        <w:pStyle w:val="ProductList-Body"/>
      </w:pPr>
    </w:p>
    <w:p w:rsidR="00DC4538" w:rsidRDefault="0028628E">
      <w:pPr>
        <w:pStyle w:val="ProductList-ClauseHeading"/>
        <w:outlineLvl w:val="3"/>
      </w:pPr>
      <w:r>
        <w:t>3.1 Dodatna programska oprema</w:t>
      </w:r>
    </w:p>
    <w:tbl>
      <w:tblPr>
        <w:tblStyle w:val="PURTable"/>
        <w:tblW w:w="0" w:type="dxa"/>
        <w:tblLook w:val="04A0" w:firstRow="1" w:lastRow="0" w:firstColumn="1" w:lastColumn="0" w:noHBand="0" w:noVBand="1"/>
      </w:tblPr>
      <w:tblGrid>
        <w:gridCol w:w="3694"/>
        <w:gridCol w:w="3611"/>
        <w:gridCol w:w="3611"/>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C4538" w:rsidRDefault="0028628E">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rsidR="00DC4538" w:rsidRDefault="00DC453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DC4538" w:rsidRDefault="00DC4538">
            <w:pPr>
              <w:pStyle w:val="ProductList-TableBody"/>
            </w:pPr>
          </w:p>
        </w:tc>
      </w:tr>
    </w:tbl>
    <w:p w:rsidR="00DC4538" w:rsidRDefault="0028628E">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66"/>
        <w:gridCol w:w="3632"/>
        <w:gridCol w:w="3618"/>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Pravice do preklopa na rezervni primerek: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Pravice do uporabe gostovanja: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r>
    </w:tbl>
    <w:p w:rsidR="00DC4538" w:rsidRDefault="00DC4538">
      <w:pPr>
        <w:pStyle w:val="ProductList-Body"/>
        <w:jc w:val="right"/>
      </w:pPr>
    </w:p>
    <w:tbl>
      <w:tblPr>
        <w:tblStyle w:val="PURTable"/>
        <w:tblW w:w="0" w:type="dxa"/>
        <w:tblLook w:val="04A0" w:firstRow="1" w:lastRow="0" w:firstColumn="1" w:lastColumn="0" w:noHBand="0" w:noVBand="1"/>
      </w:tblPr>
      <w:tblGrid>
        <w:gridCol w:w="10916"/>
      </w:tblGrid>
      <w:tr w:rsidR="00DC45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538" w:rsidRDefault="001D64F1">
            <w:pPr>
              <w:pStyle w:val="ProductList-TableBody"/>
              <w:jc w:val="right"/>
            </w:pPr>
            <w:hyperlink w:anchor="_Sec842">
              <w:r w:rsidR="0028628E">
                <w:rPr>
                  <w:color w:val="00467F"/>
                  <w:sz w:val="14"/>
                  <w:u w:val="single"/>
                </w:rPr>
                <w:t>Kazalo</w:t>
              </w:r>
            </w:hyperlink>
            <w:r w:rsidR="0028628E">
              <w:rPr>
                <w:sz w:val="14"/>
              </w:rPr>
              <w:t>/</w:t>
            </w:r>
            <w:hyperlink w:anchor="_Sec549">
              <w:r w:rsidR="0028628E">
                <w:rPr>
                  <w:color w:val="00467F"/>
                  <w:sz w:val="14"/>
                  <w:u w:val="single"/>
                </w:rPr>
                <w:t>Glosar</w:t>
              </w:r>
            </w:hyperlink>
            <w:r w:rsidR="0028628E">
              <w:rPr>
                <w:sz w:val="14"/>
              </w:rPr>
              <w:t xml:space="preserve"> / </w:t>
            </w:r>
            <w:hyperlink w:anchor="_Sec844">
              <w:r w:rsidR="0028628E">
                <w:rPr>
                  <w:color w:val="00467F"/>
                  <w:sz w:val="14"/>
                  <w:u w:val="single"/>
                </w:rPr>
                <w:t>Stvarno kazalo</w:t>
              </w:r>
            </w:hyperlink>
          </w:p>
        </w:tc>
      </w:tr>
    </w:tbl>
    <w:p w:rsidR="00DC4538" w:rsidRDefault="00DC4538">
      <w:pPr>
        <w:pStyle w:val="ProductList-Body"/>
      </w:pPr>
    </w:p>
    <w:p w:rsidR="00DC4538" w:rsidRDefault="0028628E">
      <w:pPr>
        <w:pStyle w:val="ProductList-OfferingGroupHeading"/>
        <w:outlineLvl w:val="1"/>
      </w:pPr>
      <w:bookmarkStart w:id="78" w:name="_Sec611"/>
      <w:r>
        <w:t>Programi Office</w:t>
      </w:r>
      <w:bookmarkEnd w:id="78"/>
      <w:r>
        <w:fldChar w:fldCharType="begin"/>
      </w:r>
      <w:r>
        <w:instrText xml:space="preserve"> TC "</w:instrText>
      </w:r>
      <w:bookmarkStart w:id="79" w:name="_Toc510016881"/>
      <w:r>
        <w:instrText>Programi Office</w:instrText>
      </w:r>
      <w:bookmarkEnd w:id="79"/>
      <w:r>
        <w:instrText>" \l 2</w:instrText>
      </w:r>
      <w:r>
        <w:fldChar w:fldCharType="end"/>
      </w:r>
    </w:p>
    <w:p w:rsidR="00DC4538" w:rsidRDefault="0028628E">
      <w:pPr>
        <w:pStyle w:val="ProductList-Offering2HeadingNoBorder"/>
        <w:outlineLvl w:val="2"/>
      </w:pPr>
      <w:bookmarkStart w:id="80" w:name="_Sec636"/>
      <w:r>
        <w:t>Namizni programi Office</w:t>
      </w:r>
      <w:bookmarkEnd w:id="80"/>
      <w:r>
        <w:fldChar w:fldCharType="begin"/>
      </w:r>
      <w:r>
        <w:instrText xml:space="preserve"> TC "</w:instrText>
      </w:r>
      <w:bookmarkStart w:id="81" w:name="_Toc510016882"/>
      <w:r>
        <w:instrText>Namizni programi Office</w:instrText>
      </w:r>
      <w:bookmarkEnd w:id="81"/>
      <w:r>
        <w:instrText>" \l 3</w:instrText>
      </w:r>
      <w:r>
        <w:fldChar w:fldCharType="end"/>
      </w:r>
    </w:p>
    <w:p w:rsidR="00DC4538" w:rsidRDefault="0028628E">
      <w:pPr>
        <w:pStyle w:val="ProductList-Offering1SubSection"/>
        <w:outlineLvl w:val="3"/>
      </w:pPr>
      <w:bookmarkStart w:id="82" w:name="_Sec681"/>
      <w:r>
        <w:t>1. Razpoložljivost programa</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DC453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4538">
        <w:tc>
          <w:tcPr>
            <w:tcW w:w="4160" w:type="dxa"/>
            <w:tcBorders>
              <w:top w:val="single" w:sz="6" w:space="0" w:color="FFFFFF"/>
              <w:left w:val="none" w:sz="4" w:space="0" w:color="000000"/>
              <w:bottom w:val="dashed" w:sz="4" w:space="0" w:color="BFBFBF"/>
              <w:right w:val="single" w:sz="6" w:space="0" w:color="FFFFFF"/>
            </w:tcBorders>
          </w:tcPr>
          <w:p w:rsidR="00DC4538" w:rsidRDefault="0028628E">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DC4538" w:rsidRDefault="0028628E">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DC4538" w:rsidRDefault="0028628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DC4538" w:rsidRDefault="0028628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DC4538" w:rsidRDefault="002862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r w:rsidR="00DC4538">
        <w:tc>
          <w:tcPr>
            <w:tcW w:w="4160" w:type="dxa"/>
            <w:tcBorders>
              <w:top w:val="dashed" w:sz="4" w:space="0" w:color="BFBFBF"/>
              <w:left w:val="none" w:sz="4" w:space="0" w:color="000000"/>
              <w:bottom w:val="dashed" w:sz="4" w:space="0" w:color="BFBFBF"/>
              <w:right w:val="single" w:sz="6" w:space="0" w:color="FFFFFF"/>
            </w:tcBorders>
          </w:tcPr>
          <w:p w:rsidR="00DC4538" w:rsidRDefault="0028628E">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C4538" w:rsidRDefault="0028628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C4538" w:rsidRDefault="0028628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C4538" w:rsidRDefault="0028628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C4538" w:rsidRDefault="002862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r w:rsidR="00DC4538">
        <w:tc>
          <w:tcPr>
            <w:tcW w:w="4160" w:type="dxa"/>
            <w:tcBorders>
              <w:top w:val="dashed" w:sz="4" w:space="0" w:color="BFBFBF"/>
              <w:left w:val="none" w:sz="4" w:space="0" w:color="000000"/>
              <w:bottom w:val="dashed" w:sz="4" w:space="0" w:color="BFBFBF"/>
              <w:right w:val="single" w:sz="6" w:space="0" w:color="FFFFFF"/>
            </w:tcBorders>
          </w:tcPr>
          <w:p w:rsidR="00DC4538" w:rsidRDefault="0028628E">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C4538" w:rsidRDefault="0028628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C4538" w:rsidRDefault="0028628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C4538" w:rsidRDefault="0028628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C4538" w:rsidRDefault="002862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r w:rsidR="00DC4538">
        <w:tc>
          <w:tcPr>
            <w:tcW w:w="4160" w:type="dxa"/>
            <w:tcBorders>
              <w:top w:val="dashed" w:sz="4" w:space="0" w:color="BFBFBF"/>
              <w:left w:val="none" w:sz="4" w:space="0" w:color="000000"/>
              <w:bottom w:val="dashed" w:sz="4" w:space="0" w:color="BFBFBF"/>
              <w:right w:val="single" w:sz="6" w:space="0" w:color="FFFFFF"/>
            </w:tcBorders>
          </w:tcPr>
          <w:p w:rsidR="00DC4538" w:rsidRDefault="0028628E">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C4538" w:rsidRDefault="0028628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C4538" w:rsidRDefault="0028628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C4538" w:rsidRDefault="0028628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DC4538" w:rsidRDefault="0028628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za študente – samo School" </w:instrText>
            </w:r>
            <w:r>
              <w:fldChar w:fldCharType="separate"/>
            </w:r>
            <w:r>
              <w:rPr>
                <w:color w:val="000000"/>
              </w:rPr>
              <w:t xml:space="preserve"> S</w:t>
            </w:r>
            <w:r>
              <w:fldChar w:fldCharType="end"/>
            </w:r>
          </w:p>
        </w:tc>
      </w:tr>
      <w:tr w:rsidR="00DC4538">
        <w:tc>
          <w:tcPr>
            <w:tcW w:w="4160" w:type="dxa"/>
            <w:tcBorders>
              <w:top w:val="dashed" w:sz="4" w:space="0" w:color="BFBFBF"/>
              <w:left w:val="none" w:sz="4" w:space="0" w:color="000000"/>
              <w:bottom w:val="dashed" w:sz="4" w:space="0" w:color="BFBFBF"/>
              <w:right w:val="single" w:sz="6" w:space="0" w:color="FFFFFF"/>
            </w:tcBorders>
          </w:tcPr>
          <w:p w:rsidR="00DC4538" w:rsidRDefault="0028628E">
            <w:pPr>
              <w:pStyle w:val="ProductList-TableBody"/>
            </w:pPr>
            <w:r>
              <w:rPr>
                <w:color w:val="000000"/>
              </w:rPr>
              <w:t>Komercialna uporaba zbirke Office Home &amp; Student 2013 RT</w:t>
            </w:r>
            <w:r>
              <w:fldChar w:fldCharType="begin"/>
            </w:r>
            <w:r>
              <w:instrText xml:space="preserve"> XE "Komercialna uporaba zbirke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C4538" w:rsidRDefault="0028628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C4538" w:rsidRDefault="0028628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C4538" w:rsidRDefault="0028628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C4538" w:rsidRDefault="002862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r w:rsidR="00DC4538">
        <w:tc>
          <w:tcPr>
            <w:tcW w:w="4160" w:type="dxa"/>
            <w:tcBorders>
              <w:top w:val="dashed" w:sz="4" w:space="0" w:color="BFBFBF"/>
              <w:left w:val="none" w:sz="4" w:space="0" w:color="000000"/>
              <w:bottom w:val="dashed" w:sz="4" w:space="0" w:color="BFBFBF"/>
              <w:right w:val="single" w:sz="6" w:space="0" w:color="FFFFFF"/>
            </w:tcBorders>
          </w:tcPr>
          <w:p w:rsidR="00DC4538" w:rsidRDefault="0028628E">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C4538" w:rsidRDefault="0028628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C4538" w:rsidRDefault="0028628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C4538" w:rsidRDefault="0028628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C4538" w:rsidRDefault="002862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r w:rsidR="00DC4538">
        <w:tc>
          <w:tcPr>
            <w:tcW w:w="4160" w:type="dxa"/>
            <w:tcBorders>
              <w:top w:val="dashed" w:sz="4" w:space="0" w:color="BFBFBF"/>
              <w:left w:val="none" w:sz="4" w:space="0" w:color="000000"/>
              <w:bottom w:val="dashed" w:sz="4" w:space="0" w:color="BFBFBF"/>
              <w:right w:val="single" w:sz="6" w:space="0" w:color="FFFFFF"/>
            </w:tcBorders>
          </w:tcPr>
          <w:p w:rsidR="00DC4538" w:rsidRDefault="0028628E">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C4538" w:rsidRDefault="0028628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C4538" w:rsidRDefault="0028628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C4538" w:rsidRDefault="0028628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C4538" w:rsidRDefault="002862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r w:rsidR="00DC4538">
        <w:tc>
          <w:tcPr>
            <w:tcW w:w="4160" w:type="dxa"/>
            <w:tcBorders>
              <w:top w:val="dashed" w:sz="4" w:space="0" w:color="BFBFBF"/>
              <w:left w:val="none" w:sz="4" w:space="0" w:color="000000"/>
              <w:bottom w:val="dashed" w:sz="4" w:space="0" w:color="BFBFBF"/>
              <w:right w:val="single" w:sz="6" w:space="0" w:color="FFFFFF"/>
            </w:tcBorders>
          </w:tcPr>
          <w:p w:rsidR="00DC4538" w:rsidRDefault="0028628E">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C4538" w:rsidRDefault="0028628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C4538" w:rsidRDefault="0028628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C4538" w:rsidRDefault="0028628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C4538" w:rsidRDefault="002862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r w:rsidR="00DC4538">
        <w:tc>
          <w:tcPr>
            <w:tcW w:w="4160" w:type="dxa"/>
            <w:tcBorders>
              <w:top w:val="dashed" w:sz="4" w:space="0" w:color="BFBFBF"/>
              <w:left w:val="none" w:sz="4" w:space="0" w:color="000000"/>
              <w:bottom w:val="dashed" w:sz="4" w:space="0" w:color="BFBFBF"/>
              <w:right w:val="single" w:sz="6" w:space="0" w:color="FFFFFF"/>
            </w:tcBorders>
          </w:tcPr>
          <w:p w:rsidR="00DC4538" w:rsidRDefault="0028628E">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C4538" w:rsidRDefault="0028628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C4538" w:rsidRDefault="0028628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C4538" w:rsidRDefault="0028628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DC4538" w:rsidRDefault="0028628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r w:rsidR="00DC4538">
        <w:tc>
          <w:tcPr>
            <w:tcW w:w="4160" w:type="dxa"/>
            <w:tcBorders>
              <w:top w:val="dashed" w:sz="4" w:space="0" w:color="BFBFBF"/>
              <w:left w:val="none" w:sz="4" w:space="0" w:color="000000"/>
              <w:bottom w:val="dashed" w:sz="4" w:space="0" w:color="BFBFBF"/>
              <w:right w:val="single" w:sz="6" w:space="0" w:color="FFFFFF"/>
            </w:tcBorders>
          </w:tcPr>
          <w:p w:rsidR="00DC4538" w:rsidRDefault="0028628E">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C4538" w:rsidRDefault="0028628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C4538" w:rsidRDefault="0028628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DC4538" w:rsidRDefault="0028628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DC4538" w:rsidRDefault="0028628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rsidR="00DC4538" w:rsidRDefault="0028628E">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C4538">
        <w:tc>
          <w:tcPr>
            <w:tcW w:w="4160" w:type="dxa"/>
            <w:tcBorders>
              <w:top w:val="dashed" w:sz="4" w:space="0" w:color="BFBFBF"/>
              <w:left w:val="none" w:sz="4" w:space="0" w:color="000000"/>
              <w:bottom w:val="dashed" w:sz="4" w:space="0" w:color="BFBFBF"/>
              <w:right w:val="single" w:sz="6" w:space="0" w:color="FFFFFF"/>
            </w:tcBorders>
          </w:tcPr>
          <w:p w:rsidR="00DC4538" w:rsidRDefault="0028628E">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C4538" w:rsidRDefault="0028628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C4538" w:rsidRDefault="0028628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C4538" w:rsidRDefault="0028628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C4538" w:rsidRDefault="002862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r w:rsidR="00DC4538">
        <w:tc>
          <w:tcPr>
            <w:tcW w:w="4160" w:type="dxa"/>
            <w:tcBorders>
              <w:top w:val="dashed" w:sz="4" w:space="0" w:color="BFBFBF"/>
              <w:left w:val="none" w:sz="4" w:space="0" w:color="000000"/>
              <w:bottom w:val="dashed" w:sz="4" w:space="0" w:color="BFBFBF"/>
              <w:right w:val="single" w:sz="6" w:space="0" w:color="FFFFFF"/>
            </w:tcBorders>
          </w:tcPr>
          <w:p w:rsidR="00DC4538" w:rsidRDefault="0028628E">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C4538" w:rsidRDefault="0028628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C4538" w:rsidRDefault="0028628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C4538" w:rsidRDefault="0028628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C4538" w:rsidRDefault="002862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rsidR="00DC4538" w:rsidRDefault="0028628E">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C4538">
        <w:tc>
          <w:tcPr>
            <w:tcW w:w="4160" w:type="dxa"/>
            <w:tcBorders>
              <w:top w:val="dashed" w:sz="4" w:space="0" w:color="BFBFBF"/>
              <w:left w:val="none" w:sz="4" w:space="0" w:color="000000"/>
              <w:bottom w:val="dashed" w:sz="4" w:space="0" w:color="BFBFBF"/>
              <w:right w:val="single" w:sz="6" w:space="0" w:color="FFFFFF"/>
            </w:tcBorders>
          </w:tcPr>
          <w:p w:rsidR="00DC4538" w:rsidRDefault="0028628E">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C4538" w:rsidRDefault="0028628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C4538" w:rsidRDefault="0028628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C4538" w:rsidRDefault="0028628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C4538" w:rsidRDefault="002862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rsidR="00DC4538" w:rsidRDefault="0028628E">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C4538">
        <w:tc>
          <w:tcPr>
            <w:tcW w:w="4160" w:type="dxa"/>
            <w:tcBorders>
              <w:top w:val="dashed" w:sz="4" w:space="0" w:color="BFBFBF"/>
              <w:left w:val="none" w:sz="4" w:space="0" w:color="000000"/>
              <w:bottom w:val="dashed" w:sz="4" w:space="0" w:color="BFBFBF"/>
              <w:right w:val="single" w:sz="6" w:space="0" w:color="FFFFFF"/>
            </w:tcBorders>
          </w:tcPr>
          <w:p w:rsidR="00DC4538" w:rsidRDefault="0028628E">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C4538" w:rsidRDefault="0028628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C4538" w:rsidRDefault="0028628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C4538" w:rsidRDefault="0028628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C4538" w:rsidRDefault="002862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rsidR="00DC4538" w:rsidRDefault="0028628E">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C4538">
        <w:tc>
          <w:tcPr>
            <w:tcW w:w="4160" w:type="dxa"/>
            <w:tcBorders>
              <w:top w:val="dashed" w:sz="4" w:space="0" w:color="BFBFBF"/>
              <w:left w:val="none" w:sz="4" w:space="0" w:color="000000"/>
              <w:bottom w:val="dashed" w:sz="4" w:space="0" w:color="BFBFBF"/>
              <w:right w:val="single" w:sz="6" w:space="0" w:color="FFFFFF"/>
            </w:tcBorders>
          </w:tcPr>
          <w:p w:rsidR="00DC4538" w:rsidRDefault="0028628E">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C4538" w:rsidRDefault="0028628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C4538" w:rsidRDefault="0028628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C4538" w:rsidRDefault="0028628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C4538" w:rsidRDefault="002862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r w:rsidR="00DC4538">
        <w:tc>
          <w:tcPr>
            <w:tcW w:w="4160" w:type="dxa"/>
            <w:tcBorders>
              <w:top w:val="dashed" w:sz="4" w:space="0" w:color="BFBFBF"/>
              <w:left w:val="none" w:sz="4" w:space="0" w:color="000000"/>
              <w:bottom w:val="dashed" w:sz="4" w:space="0" w:color="BFBFBF"/>
              <w:right w:val="single" w:sz="6" w:space="0" w:color="FFFFFF"/>
            </w:tcBorders>
          </w:tcPr>
          <w:p w:rsidR="00DC4538" w:rsidRDefault="0028628E">
            <w:pPr>
              <w:pStyle w:val="ProductList-TableBody"/>
            </w:pPr>
            <w:r>
              <w:rPr>
                <w:color w:val="000000"/>
              </w:rPr>
              <w:t>Delo od doma za Office Standard 2016</w:t>
            </w:r>
            <w:r>
              <w:fldChar w:fldCharType="begin"/>
            </w:r>
            <w:r>
              <w:instrText xml:space="preserve"> XE "Delo od doma za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C4538" w:rsidRDefault="0028628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C4538" w:rsidRDefault="0028628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C4538" w:rsidRDefault="00DC4538">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r w:rsidR="00DC4538">
        <w:tc>
          <w:tcPr>
            <w:tcW w:w="4160" w:type="dxa"/>
            <w:tcBorders>
              <w:top w:val="dashed" w:sz="4" w:space="0" w:color="BFBFBF"/>
              <w:left w:val="none" w:sz="4" w:space="0" w:color="000000"/>
              <w:bottom w:val="none" w:sz="4" w:space="0" w:color="BFBFBF"/>
              <w:right w:val="single" w:sz="6" w:space="0" w:color="FFFFFF"/>
            </w:tcBorders>
          </w:tcPr>
          <w:p w:rsidR="00DC4538" w:rsidRDefault="0028628E">
            <w:pPr>
              <w:pStyle w:val="ProductList-TableBody"/>
            </w:pPr>
            <w:r>
              <w:rPr>
                <w:color w:val="000000"/>
              </w:rPr>
              <w:t>Delo od doma za Office Professional Plus 2016</w:t>
            </w:r>
            <w:r>
              <w:fldChar w:fldCharType="begin"/>
            </w:r>
            <w:r>
              <w:instrText xml:space="preserve"> XE "Delo od doma za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DC4538" w:rsidRDefault="0028628E">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DC4538" w:rsidRDefault="0028628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DC4538" w:rsidRDefault="00DC4538">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bl>
    <w:p w:rsidR="00DC4538" w:rsidRDefault="0028628E">
      <w:pPr>
        <w:pStyle w:val="ProductList-Offering1SubSection"/>
        <w:outlineLvl w:val="3"/>
      </w:pPr>
      <w:bookmarkStart w:id="83" w:name="_Sec736"/>
      <w:r>
        <w:t>2. Pogoji za izdelek</w:t>
      </w:r>
      <w:bookmarkEnd w:id="83"/>
    </w:p>
    <w:tbl>
      <w:tblPr>
        <w:tblStyle w:val="PURTable"/>
        <w:tblW w:w="0" w:type="dxa"/>
        <w:tblLook w:val="04A0" w:firstRow="1" w:lastRow="0" w:firstColumn="1" w:lastColumn="0" w:noHBand="0" w:noVBand="1"/>
      </w:tblPr>
      <w:tblGrid>
        <w:gridCol w:w="3642"/>
        <w:gridCol w:w="3644"/>
        <w:gridCol w:w="3630"/>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2013</w:t>
            </w:r>
            <w:r>
              <w:fldChar w:fldCharType="begin"/>
            </w:r>
            <w:r>
              <w:instrText xml:space="preserve"> XE "Office 2013" </w:instrText>
            </w:r>
            <w:r>
              <w:fldChar w:fldCharType="end"/>
            </w:r>
            <w:r>
              <w:t xml:space="preserve"> in programi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Zamenjave s starejšo različico: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Upravičeno do zmanjšanja: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Upravičeno do potrditve stanja: Ni relevantno</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r>
    </w:tbl>
    <w:p w:rsidR="00DC4538" w:rsidRDefault="00DC4538">
      <w:pPr>
        <w:pStyle w:val="ProductList-Body"/>
      </w:pPr>
    </w:p>
    <w:p w:rsidR="00DC4538" w:rsidRDefault="0028628E">
      <w:pPr>
        <w:pStyle w:val="ProductList-ClauseHeading"/>
        <w:outlineLvl w:val="4"/>
      </w:pPr>
      <w:r>
        <w:t>2.1 Project Professional 2016</w:t>
      </w:r>
    </w:p>
    <w:p w:rsidR="00DC4538" w:rsidRDefault="0028628E">
      <w:pPr>
        <w:pStyle w:val="ProductList-Body"/>
      </w:pPr>
      <w:r>
        <w:t>Stranke, ki imajo licenco za Project Professional 2016, se obravnavajo, kot da imajo eno licenco CAL za napravo za Project Server 2016</w:t>
      </w:r>
      <w:r>
        <w:fldChar w:fldCharType="begin"/>
      </w:r>
      <w:r>
        <w:instrText xml:space="preserve"> XE "licenco CAL za napravo za Project Server 2016" </w:instrText>
      </w:r>
      <w:r>
        <w:fldChar w:fldCharType="end"/>
      </w:r>
      <w:r>
        <w:t xml:space="preserve"> za vsako licenco za Project Professional 2016. Pravica do dostopa do strežnika Project Server 2016</w:t>
      </w:r>
      <w:r>
        <w:fldChar w:fldCharType="begin"/>
      </w:r>
      <w:r>
        <w:instrText xml:space="preserve"> XE "Project Server 2016" </w:instrText>
      </w:r>
      <w:r>
        <w:fldChar w:fldCharType="end"/>
      </w:r>
      <w:r>
        <w:t xml:space="preserve"> v okviru te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poteče, ko poteče ustrezna licenca za Project Professional 2016.</w:t>
      </w:r>
    </w:p>
    <w:p w:rsidR="00DC4538" w:rsidRDefault="00DC4538">
      <w:pPr>
        <w:pStyle w:val="ProductList-Body"/>
      </w:pPr>
    </w:p>
    <w:p w:rsidR="00DC4538" w:rsidRDefault="0028628E">
      <w:pPr>
        <w:pStyle w:val="ProductList-ClauseHeading"/>
        <w:outlineLvl w:val="4"/>
      </w:pPr>
      <w:r>
        <w:t>2.2 Delo od doma</w:t>
      </w:r>
    </w:p>
    <w:p w:rsidR="00DC4538" w:rsidRDefault="0028628E">
      <w:pPr>
        <w:pStyle w:val="ProductList-Body"/>
      </w:pPr>
      <w:r>
        <w:t xml:space="preserve">Licenca za delo od doma je izbirna licenca, ki jo je mogoče pridobiti samo skupaj s polno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Office Standard ali Office Professional Plus.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programske opreme tudi dovoli, da programsko opremo namesti in uporablja v eni napravi zunaj prostorov stranke ali njenega lastniško povezanega podjetja (na primer pri uporabniku doma).</w:t>
      </w:r>
    </w:p>
    <w:p w:rsidR="00DC4538" w:rsidRDefault="00DC4538">
      <w:pPr>
        <w:pStyle w:val="ProductList-Body"/>
      </w:pPr>
    </w:p>
    <w:p w:rsidR="00DC4538" w:rsidRDefault="0028628E">
      <w:pPr>
        <w:pStyle w:val="ProductList-ClauseHeading"/>
        <w:outlineLvl w:val="4"/>
      </w:pPr>
      <w:r>
        <w:t>2.3 Neodvisno od platforme</w:t>
      </w:r>
    </w:p>
    <w:p w:rsidR="00DC4538" w:rsidRDefault="0028628E">
      <w:pPr>
        <w:pStyle w:val="ProductList-Body"/>
      </w:pPr>
      <w:r>
        <w:t>Stranka lahko izvaja licencirano različico ali različico za drugo platformo, pod pogojem, da je bila različica za drugo platformo na voljo, ko je postala na voljo prvotno licencirana različica. Če se komponente zbirke izdelkov razlikujejo glede na različico za platformo, lahko stranka uporablja samo komponente zbirke, ki se jih odloči uvesti; stranka ne sme hkrati uporabljati komponent iz več različic za platformo. SA za licenco, neodvisno od platforme, dovoli stranki, da namesto izdelka, za katerega ima licenco, uporablja najnovejšo različico katere koli različice izdelka za platformo, ki je na voljo med obdobjem veljavnosti kritja.</w:t>
      </w:r>
    </w:p>
    <w:p w:rsidR="00DC4538" w:rsidRDefault="00DC4538">
      <w:pPr>
        <w:pStyle w:val="ProductList-Body"/>
      </w:pPr>
    </w:p>
    <w:p w:rsidR="00DC4538" w:rsidRDefault="0028628E">
      <w:pPr>
        <w:pStyle w:val="ProductList-ClauseHeading"/>
        <w:outlineLvl w:val="4"/>
      </w:pPr>
      <w:r>
        <w:t>2.4 Nadomestne različice</w:t>
      </w:r>
    </w:p>
    <w:p w:rsidR="00DC4538" w:rsidRDefault="0028628E">
      <w:pPr>
        <w:pStyle w:val="ProductList-Body"/>
      </w:pPr>
      <w:r>
        <w:t>Skype za podjetja 2016 je naslednja različica programske opreme Lync 2013.</w:t>
      </w:r>
    </w:p>
    <w:p w:rsidR="00DC4538" w:rsidRDefault="00DC4538">
      <w:pPr>
        <w:pStyle w:val="ProductList-Body"/>
      </w:pPr>
    </w:p>
    <w:p w:rsidR="00DC4538" w:rsidRDefault="0028628E">
      <w:pPr>
        <w:pStyle w:val="ProductList-ClauseHeading"/>
        <w:outlineLvl w:val="4"/>
      </w:pPr>
      <w:r>
        <w:t>2.5 Office Online Server</w:t>
      </w:r>
    </w:p>
    <w:p w:rsidR="00DC4538" w:rsidRDefault="0028628E">
      <w:pPr>
        <w:pStyle w:val="ProductList-Body"/>
      </w:pPr>
      <w:r>
        <w:t xml:space="preserve">Stranke, ki pred 1. avgustom 2016 kupijo licence za Office Standard 2016 ali Office Professional Plus 2016, lahko funkcije za urejanje, opisane v razdelku za Office Online </w:t>
      </w:r>
      <w:hyperlink w:anchor="_Sec564">
        <w:r>
          <w:rPr>
            <w:color w:val="00467F"/>
            <w:u w:val="single"/>
          </w:rPr>
          <w:t>dodatka B</w:t>
        </w:r>
      </w:hyperlink>
      <w:r>
        <w:t>, uporabljajo s temi licencami. Ta pravica poteče 1. avgusta 2019.</w:t>
      </w:r>
    </w:p>
    <w:p w:rsidR="00DC4538" w:rsidRDefault="00DC4538">
      <w:pPr>
        <w:pStyle w:val="ProductList-Body"/>
      </w:pPr>
    </w:p>
    <w:p w:rsidR="00DC4538" w:rsidRDefault="0028628E">
      <w:pPr>
        <w:pStyle w:val="ProductList-Offering1SubSection"/>
        <w:outlineLvl w:val="3"/>
      </w:pPr>
      <w:bookmarkStart w:id="84" w:name="_Sec791"/>
      <w:r>
        <w:t>3. Pravice za uporabo</w:t>
      </w:r>
      <w:bookmarkEnd w:id="84"/>
    </w:p>
    <w:tbl>
      <w:tblPr>
        <w:tblStyle w:val="PURTable"/>
        <w:tblW w:w="0" w:type="dxa"/>
        <w:tblLook w:val="04A0" w:firstRow="1" w:lastRow="0" w:firstColumn="1" w:lastColumn="0" w:noHBand="0" w:noVBand="1"/>
      </w:tblPr>
      <w:tblGrid>
        <w:gridCol w:w="3645"/>
        <w:gridCol w:w="3641"/>
        <w:gridCol w:w="3630"/>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Zbirke Office ter pravice do komercialne uporabe za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Dodatna programska oprema: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Office Web Apps Server 2013 (samo zbirke Office)</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Zemljevidi Bing</w:t>
              </w:r>
            </w:hyperlink>
            <w:r>
              <w:t xml:space="preserve"> (Excel in Office Professional Plus); </w:t>
            </w:r>
            <w:hyperlink w:anchor="_Sec537">
              <w:r>
                <w:rPr>
                  <w:color w:val="00467F"/>
                  <w:u w:val="single"/>
                </w:rPr>
                <w:t>H.264/MPEG-4 and/or VC-1</w:t>
              </w:r>
            </w:hyperlink>
            <w:r>
              <w:t xml:space="preserve"> (Skype za podjetja),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r>
    </w:tbl>
    <w:p w:rsidR="00DC4538" w:rsidRDefault="00DC4538">
      <w:pPr>
        <w:pStyle w:val="ProductList-Body"/>
      </w:pPr>
    </w:p>
    <w:p w:rsidR="00DC4538" w:rsidRDefault="0028628E">
      <w:pPr>
        <w:pStyle w:val="ProductList-ClauseHeading"/>
        <w:outlineLvl w:val="4"/>
      </w:pPr>
      <w:r>
        <w:t>3.1 Pravice do komercialne uporabe zbirke Office Home &amp; Student 2013 RT</w:t>
      </w:r>
    </w:p>
    <w:p w:rsidR="00DC4538" w:rsidRDefault="0028628E">
      <w:pPr>
        <w:pStyle w:val="ProductList-Body"/>
      </w:pPr>
      <w:r>
        <w:t xml:space="preserve">Stranka lahko po dodelitvi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napravi, ki ima ločeno licenco za Office Home &amp; Student 2013 RT, uporablja programsko opremo Office Home &amp; Student za komercialne namene, ne glede na morebitne nasprotne določbe v licenčnih pogojih za Office Home &amp; Student 2013 RT.</w:t>
      </w:r>
    </w:p>
    <w:p w:rsidR="00DC4538" w:rsidRDefault="00DC4538">
      <w:pPr>
        <w:pStyle w:val="ProductList-Body"/>
      </w:pPr>
    </w:p>
    <w:p w:rsidR="00DC4538" w:rsidRDefault="0028628E">
      <w:pPr>
        <w:pStyle w:val="ProductList-ClauseHeading"/>
        <w:outlineLvl w:val="4"/>
      </w:pPr>
      <w:r>
        <w:t>3.2 Office Professional Plus 2016 in Office Standard 2016 – komercialna uporaba zbirke Office Home &amp; Student 2013 RT</w:t>
      </w:r>
    </w:p>
    <w:p w:rsidR="00DC4538" w:rsidRDefault="0028628E">
      <w:pPr>
        <w:pStyle w:val="ProductList-Body"/>
      </w:pPr>
      <w:r>
        <w:t xml:space="preserve">Vsak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v kateri se izvaja Office Professional Plus 2016 ali Office Standard 2013, lahko programsko opremo, ki je ločeno licencirana na podlagi licence za Office Home &amp; Student 2013 RT, uporablja za komercialno uporabo, ne glede na morebitne nasprotne določbe v licenčnih pogojih za Office Home &amp; Student 2013 RT.</w:t>
      </w:r>
    </w:p>
    <w:p w:rsidR="00DC4538" w:rsidRDefault="00DC4538">
      <w:pPr>
        <w:pStyle w:val="ProductList-Body"/>
      </w:pPr>
    </w:p>
    <w:p w:rsidR="00DC4538" w:rsidRDefault="0028628E">
      <w:pPr>
        <w:pStyle w:val="ProductList-ClauseHeading"/>
        <w:outlineLvl w:val="4"/>
      </w:pPr>
      <w:r>
        <w:t>3.3 Razširjene pravice do uporabe za stranke v izobraževalnih ustanovah</w:t>
      </w:r>
    </w:p>
    <w:p w:rsidR="00DC4538" w:rsidRDefault="0028628E">
      <w:pPr>
        <w:pStyle w:val="ProductList-Body"/>
      </w:pPr>
      <w:r>
        <w:t xml:space="preserve">Če je ustanova licencirala Office Professional Plus za vse izobraževalno in drugo osebje v svoji opredeljeni organizaciji v okviru pogodbe Open Value Subscription za Education Solutions ali včlanitve Enrollment for Education Solutions (pred letom 2017), je upravičena do pridobitve licenc za Office 365 ProPlus za vse redne ali izredne študente, vpisane v katero koli izobraževalno ustanovo, ki je del opredeljene organizacije ustanove, in sicer brez dodatnih stroškov za ustanovo. Licence, ki so brezplačno pridobljene na podlagi te ponudbe, se ne štejejo za izpolnjevanje zahtev glede najmanjšega naročila, ki veljajo za ustanovo. </w:t>
      </w:r>
    </w:p>
    <w:p w:rsidR="00DC4538" w:rsidRDefault="0028628E">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66"/>
        <w:gridCol w:w="3632"/>
        <w:gridCol w:w="3618"/>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Pravice do preklopa na rezervni primerek: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6">
              <w:r>
                <w:rPr>
                  <w:color w:val="00467F"/>
                  <w:u w:val="single"/>
                </w:rPr>
                <w:t>Seznam izdelkov – junij 2015</w:t>
              </w:r>
            </w:hyperlink>
            <w:r>
              <w:t xml:space="preserve"> (večjezični paket za Office in Visio Premium 2010)</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"Pravice do uporabe gostovanja: Ugodnosti kritja v okviru programa SA, ki primarnemu uporabniku licencirane naprave daje nekatere pravice do oddaljenega dostopa in uporabe. (Glejte glosar za polno definicijo.)" </w:instrText>
            </w:r>
            <w:r>
              <w:fldChar w:fldCharType="separate"/>
            </w:r>
            <w:r>
              <w:rPr>
                <w:color w:val="0563C1"/>
              </w:rPr>
              <w:t>Pravice do uporabe gostovanja</w:t>
            </w:r>
            <w:r>
              <w:fldChar w:fldCharType="end"/>
            </w:r>
            <w:r>
              <w:t>: Office, Project in Visio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r>
    </w:tbl>
    <w:p w:rsidR="00DC4538" w:rsidRDefault="00DC4538">
      <w:pPr>
        <w:pStyle w:val="ProductList-Body"/>
      </w:pPr>
    </w:p>
    <w:p w:rsidR="00DC4538" w:rsidRDefault="0028628E">
      <w:pPr>
        <w:pStyle w:val="ProductList-ClauseHeading"/>
        <w:outlineLvl w:val="4"/>
      </w:pPr>
      <w:r>
        <w:t>4.1 Project Professional 2016</w:t>
      </w:r>
    </w:p>
    <w:p w:rsidR="00DC4538" w:rsidRDefault="0028628E">
      <w:pPr>
        <w:pStyle w:val="ProductList-Body"/>
      </w:pPr>
      <w:r>
        <w:t>Stranke z aktivnimi kritjem v okviru programa SA za svojo licenco za Project Professional se obravnavajo, kot da imajo SA za ustrezno brezplačno licenco CAL za Project Server. To kritje v okviru programa SA, za katerega se obravnava, da ga ima stranka, poteče, ko poteče kritje za Project Professional.</w:t>
      </w:r>
    </w:p>
    <w:p w:rsidR="00DC4538" w:rsidRDefault="00DC4538">
      <w:pPr>
        <w:pStyle w:val="PURBreadcrumb"/>
      </w:pPr>
    </w:p>
    <w:tbl>
      <w:tblPr>
        <w:tblStyle w:val="PURTable"/>
        <w:tblW w:w="0" w:type="dxa"/>
        <w:tblLook w:val="04A0" w:firstRow="1" w:lastRow="0" w:firstColumn="1" w:lastColumn="0" w:noHBand="0" w:noVBand="1"/>
      </w:tblPr>
      <w:tblGrid>
        <w:gridCol w:w="10916"/>
      </w:tblGrid>
      <w:tr w:rsidR="00DC45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538" w:rsidRDefault="001D64F1">
            <w:pPr>
              <w:pStyle w:val="ProductList-TableBody"/>
              <w:jc w:val="right"/>
            </w:pPr>
            <w:hyperlink w:anchor="_Sec842">
              <w:r w:rsidR="0028628E">
                <w:rPr>
                  <w:color w:val="00467F"/>
                  <w:sz w:val="14"/>
                  <w:u w:val="single"/>
                </w:rPr>
                <w:t>Kazalo</w:t>
              </w:r>
            </w:hyperlink>
            <w:r w:rsidR="0028628E">
              <w:rPr>
                <w:sz w:val="14"/>
              </w:rPr>
              <w:t>/</w:t>
            </w:r>
            <w:hyperlink w:anchor="_Sec549">
              <w:r w:rsidR="0028628E">
                <w:rPr>
                  <w:color w:val="00467F"/>
                  <w:sz w:val="14"/>
                  <w:u w:val="single"/>
                </w:rPr>
                <w:t>Glosar</w:t>
              </w:r>
            </w:hyperlink>
            <w:r w:rsidR="0028628E">
              <w:rPr>
                <w:sz w:val="14"/>
              </w:rPr>
              <w:t xml:space="preserve"> / </w:t>
            </w:r>
            <w:hyperlink w:anchor="_Sec844">
              <w:r w:rsidR="0028628E">
                <w:rPr>
                  <w:color w:val="00467F"/>
                  <w:sz w:val="14"/>
                  <w:u w:val="single"/>
                </w:rPr>
                <w:t>Stvarno kazalo</w:t>
              </w:r>
            </w:hyperlink>
          </w:p>
        </w:tc>
      </w:tr>
    </w:tbl>
    <w:p w:rsidR="00DC4538" w:rsidRDefault="00DC4538">
      <w:pPr>
        <w:pStyle w:val="ProductList-Body"/>
      </w:pPr>
    </w:p>
    <w:p w:rsidR="00DC4538" w:rsidRDefault="0028628E">
      <w:pPr>
        <w:pStyle w:val="ProductList-Offering2HeadingNoBorder"/>
        <w:outlineLvl w:val="2"/>
      </w:pPr>
      <w:bookmarkStart w:id="86" w:name="_Sec680"/>
      <w:r>
        <w:t>Office for Mac</w:t>
      </w:r>
      <w:bookmarkEnd w:id="86"/>
      <w:r>
        <w:fldChar w:fldCharType="begin"/>
      </w:r>
      <w:r>
        <w:instrText xml:space="preserve"> TC "</w:instrText>
      </w:r>
      <w:bookmarkStart w:id="87" w:name="_Toc510016883"/>
      <w:r>
        <w:instrText>Office for Mac</w:instrText>
      </w:r>
      <w:bookmarkEnd w:id="87"/>
      <w:r>
        <w:instrText>" \l 3</w:instrText>
      </w:r>
      <w:r>
        <w:fldChar w:fldCharType="end"/>
      </w:r>
    </w:p>
    <w:p w:rsidR="00DC4538" w:rsidRDefault="0028628E">
      <w:pPr>
        <w:pStyle w:val="ProductList-Offering1SubSection"/>
        <w:outlineLvl w:val="3"/>
      </w:pPr>
      <w:bookmarkStart w:id="88" w:name="_Sec682"/>
      <w:r>
        <w:t>1. Razpoložljivost programa</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DC453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4538">
        <w:tc>
          <w:tcPr>
            <w:tcW w:w="4160" w:type="dxa"/>
            <w:tcBorders>
              <w:top w:val="single" w:sz="6" w:space="0" w:color="FFFFFF"/>
              <w:left w:val="none" w:sz="4" w:space="0" w:color="6E6E6E"/>
              <w:bottom w:val="dashed" w:sz="4" w:space="0" w:color="BFBFBF"/>
              <w:right w:val="none" w:sz="4" w:space="0" w:color="6E6E6E"/>
            </w:tcBorders>
          </w:tcPr>
          <w:p w:rsidR="00DC4538" w:rsidRDefault="0028628E">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C4538" w:rsidRDefault="0028628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C4538" w:rsidRDefault="0028628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C4538" w:rsidRDefault="0028628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C4538" w:rsidRDefault="002862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r w:rsidR="00DC4538">
        <w:tc>
          <w:tcPr>
            <w:tcW w:w="41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rPr>
                <w:color w:val="000000"/>
              </w:rPr>
              <w:t>Lync za Mac 2011</w:t>
            </w:r>
            <w:r>
              <w:fldChar w:fldCharType="begin"/>
            </w:r>
            <w:r>
              <w:instrText xml:space="preserve"> XE "Lync za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C4538" w:rsidRDefault="002862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r w:rsidR="00DC4538">
        <w:tc>
          <w:tcPr>
            <w:tcW w:w="41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rPr>
                <w:color w:val="000000"/>
              </w:rPr>
              <w:t>Office 2016 za Mac Standard</w:t>
            </w:r>
            <w:r>
              <w:fldChar w:fldCharType="begin"/>
            </w:r>
            <w:r>
              <w:instrText xml:space="preserve"> XE "Office 2016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DC4538" w:rsidRDefault="002862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r w:rsidR="00DC4538">
        <w:tc>
          <w:tcPr>
            <w:tcW w:w="41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C4538" w:rsidRDefault="002862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r w:rsidR="00DC4538">
        <w:tc>
          <w:tcPr>
            <w:tcW w:w="41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C4538" w:rsidRDefault="002862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r w:rsidR="00DC4538">
        <w:tc>
          <w:tcPr>
            <w:tcW w:w="41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C4538" w:rsidRDefault="002862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r w:rsidR="00DC4538">
        <w:tc>
          <w:tcPr>
            <w:tcW w:w="4160" w:type="dxa"/>
            <w:tcBorders>
              <w:top w:val="dashed" w:sz="4" w:space="0" w:color="BFBFBF"/>
              <w:left w:val="none" w:sz="4" w:space="0" w:color="6E6E6E"/>
              <w:bottom w:val="none" w:sz="4" w:space="0" w:color="BFBFBF"/>
              <w:right w:val="none" w:sz="4" w:space="0" w:color="6E6E6E"/>
            </w:tcBorders>
          </w:tcPr>
          <w:p w:rsidR="00DC4538" w:rsidRDefault="0028628E">
            <w:pPr>
              <w:pStyle w:val="ProductList-TableBody"/>
            </w:pPr>
            <w:r>
              <w:rPr>
                <w:color w:val="000000"/>
              </w:rPr>
              <w:t>Delo od doma za Mac 2016</w:t>
            </w:r>
            <w:r>
              <w:fldChar w:fldCharType="begin"/>
            </w:r>
            <w:r>
              <w:instrText xml:space="preserve"> XE "Delo od doma za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C4538" w:rsidRDefault="0028628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C4538" w:rsidRDefault="0028628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DC4538" w:rsidRDefault="00DC453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bl>
    <w:p w:rsidR="00DC4538" w:rsidRDefault="0028628E">
      <w:pPr>
        <w:pStyle w:val="ProductList-Offering1SubSection"/>
        <w:outlineLvl w:val="3"/>
      </w:pPr>
      <w:bookmarkStart w:id="89" w:name="_Sec737"/>
      <w:r>
        <w:t>2. Pogoji za izdelek</w:t>
      </w:r>
      <w:bookmarkEnd w:id="89"/>
    </w:p>
    <w:tbl>
      <w:tblPr>
        <w:tblStyle w:val="PURTable"/>
        <w:tblW w:w="0" w:type="dxa"/>
        <w:tblLook w:val="04A0" w:firstRow="1" w:lastRow="0" w:firstColumn="1" w:lastColumn="0" w:noHBand="0" w:noVBand="1"/>
      </w:tblPr>
      <w:tblGrid>
        <w:gridCol w:w="3642"/>
        <w:gridCol w:w="3644"/>
        <w:gridCol w:w="3630"/>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for Mac 2011</w:t>
            </w:r>
            <w:r>
              <w:fldChar w:fldCharType="begin"/>
            </w:r>
            <w:r>
              <w:instrText xml:space="preserve"> XE "Office for Mac 2011" </w:instrText>
            </w:r>
            <w:r>
              <w:fldChar w:fldCharType="end"/>
            </w:r>
            <w:r>
              <w:t xml:space="preserve"> in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Zamenjave s starejšo različico: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Upravičeno do zmanjšanja: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Upravičeno do potrditve stanja: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r>
    </w:tbl>
    <w:p w:rsidR="00DC4538" w:rsidRDefault="00DC4538">
      <w:pPr>
        <w:pStyle w:val="ProductList-Body"/>
      </w:pPr>
    </w:p>
    <w:p w:rsidR="00DC4538" w:rsidRDefault="0028628E">
      <w:pPr>
        <w:pStyle w:val="ProductList-ClauseHeading"/>
        <w:outlineLvl w:val="4"/>
      </w:pPr>
      <w:r>
        <w:t>2.1 Nadomestne različice</w:t>
      </w:r>
    </w:p>
    <w:p w:rsidR="00DC4538" w:rsidRDefault="0028628E">
      <w:pPr>
        <w:pStyle w:val="ProductList-Body"/>
      </w:pPr>
      <w:r>
        <w:t>Outlook for Mac 2011 je različica programske opreme, ki je nadomestila Entourage for Mac 2008. Lync for Mac 2011 je različica programske opreme, ki je nadomestila Communicator for Mac 2011</w:t>
      </w:r>
      <w:r>
        <w:fldChar w:fldCharType="begin"/>
      </w:r>
      <w:r>
        <w:instrText xml:space="preserve"> XE "Communicator for Mac 2011" </w:instrText>
      </w:r>
      <w:r>
        <w:fldChar w:fldCharType="end"/>
      </w:r>
      <w:r>
        <w:t>.</w:t>
      </w:r>
    </w:p>
    <w:p w:rsidR="00DC4538" w:rsidRDefault="00DC4538">
      <w:pPr>
        <w:pStyle w:val="ProductList-Body"/>
      </w:pPr>
    </w:p>
    <w:p w:rsidR="00DC4538" w:rsidRDefault="0028628E">
      <w:pPr>
        <w:pStyle w:val="ProductList-ClauseHeading"/>
        <w:outlineLvl w:val="4"/>
      </w:pPr>
      <w:r>
        <w:t>2.2 Delo od doma</w:t>
      </w:r>
    </w:p>
    <w:p w:rsidR="00DC4538" w:rsidRDefault="0028628E">
      <w:pPr>
        <w:pStyle w:val="ProductList-Body"/>
      </w:pPr>
      <w:r>
        <w:t xml:space="preserve">Licenca za delo od doma je izbirna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ki jo je mogoče pridobiti samo skupaj s polno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Office for Mac.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programske opreme dovoli, da programsko opremo namesti in uporablja tudi v napravi zunaj prostorov stranke ali njenega lastniško povezanega podjetja (na primer pri uporabniku doma).</w:t>
      </w:r>
    </w:p>
    <w:p w:rsidR="00DC4538" w:rsidRDefault="00DC4538">
      <w:pPr>
        <w:pStyle w:val="ProductList-Body"/>
      </w:pPr>
    </w:p>
    <w:p w:rsidR="00DC4538" w:rsidRDefault="0028628E">
      <w:pPr>
        <w:pStyle w:val="ProductList-ClauseHeading"/>
        <w:outlineLvl w:val="4"/>
      </w:pPr>
      <w:r>
        <w:t>2.3 Neodvisno od platforme</w:t>
      </w:r>
    </w:p>
    <w:p w:rsidR="00DC4538" w:rsidRDefault="0028628E">
      <w:pPr>
        <w:pStyle w:val="ProductList-Body"/>
      </w:pPr>
      <w:r>
        <w:t xml:space="preserve">Stranka lahko izvaja licencirano različico ali različico za drugo platformo, pod pogojem, da je bila različica za drugo platformo na voljo, ko je postala na voljo prvotno licencirana različica. Če se komponente zbirke izdelkov razlikujejo glede na različico za platformo, lahko stranka uporablja samo komponente zbirke, ki se jih odloči uvesti; stranka ne sme hkrati uporabljati komponent iz več različic za platformo. SA za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neodvisno od platforme, dovoli stranki, da namesto izdelka, za katerega ima licenco, uporablja najnovejšo različico katere koli različice izdelka za platformo, ki je na voljo med obdobjem veljavnosti kritja.</w:t>
      </w:r>
    </w:p>
    <w:p w:rsidR="00DC4538" w:rsidRDefault="00DC4538">
      <w:pPr>
        <w:pStyle w:val="ProductList-Body"/>
      </w:pPr>
    </w:p>
    <w:p w:rsidR="00DC4538" w:rsidRDefault="0028628E">
      <w:pPr>
        <w:pStyle w:val="ProductList-ClauseHeading"/>
        <w:outlineLvl w:val="4"/>
      </w:pPr>
      <w:r>
        <w:t>2.4 Office Online Server</w:t>
      </w:r>
    </w:p>
    <w:p w:rsidR="00DC4538" w:rsidRDefault="0028628E">
      <w:pPr>
        <w:pStyle w:val="ProductList-Body"/>
      </w:pPr>
      <w:r>
        <w:t xml:space="preserve">Stranke, ki so kupile licence za Office 2016 for Mac Standard pred 1. avgustom 2016, lahko funkcije za urejanje, opisane v </w:t>
      </w:r>
      <w:hyperlink r:id="rId47">
        <w:r>
          <w:rPr>
            <w:color w:val="00467F"/>
            <w:u w:val="single"/>
          </w:rPr>
          <w:t>razdelku za Office Online dodatka B</w:t>
        </w:r>
      </w:hyperlink>
      <w:r>
        <w:t>, uporabljajo s temi licencami. Ta pravica poteče 1. avgusta 2019.</w:t>
      </w:r>
    </w:p>
    <w:p w:rsidR="00DC4538" w:rsidRDefault="0028628E">
      <w:pPr>
        <w:pStyle w:val="ProductList-Offering1SubSection"/>
        <w:outlineLvl w:val="3"/>
      </w:pPr>
      <w:bookmarkStart w:id="90" w:name="_Sec792"/>
      <w:r>
        <w:t>3. Pravice za uporabo</w:t>
      </w:r>
      <w:bookmarkEnd w:id="90"/>
    </w:p>
    <w:tbl>
      <w:tblPr>
        <w:tblStyle w:val="PURTable"/>
        <w:tblW w:w="0" w:type="dxa"/>
        <w:tblLook w:val="04A0" w:firstRow="1" w:lastRow="0" w:firstColumn="1" w:lastColumn="0" w:noHBand="0" w:noVBand="1"/>
      </w:tblPr>
      <w:tblGrid>
        <w:gridCol w:w="3636"/>
        <w:gridCol w:w="3645"/>
        <w:gridCol w:w="3635"/>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Dodatna programska oprema: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Office Web Apps Server 2013 (samo zbirke Office)</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r>
    </w:tbl>
    <w:p w:rsidR="00DC4538" w:rsidRDefault="00DC4538">
      <w:pPr>
        <w:pStyle w:val="ProductList-Body"/>
      </w:pPr>
    </w:p>
    <w:p w:rsidR="00DC4538" w:rsidRDefault="0028628E">
      <w:pPr>
        <w:pStyle w:val="ProductList-ClauseHeading"/>
        <w:outlineLvl w:val="4"/>
      </w:pPr>
      <w:r>
        <w:t>3.1 Komercialna uporaba zbirke Office Home &amp; Student 2013 RT</w:t>
      </w:r>
    </w:p>
    <w:p w:rsidR="00DC4538" w:rsidRDefault="0028628E">
      <w:pPr>
        <w:pStyle w:val="ProductList-Body"/>
      </w:pP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naprave, licencirane</w:t>
      </w:r>
      <w:r>
        <w:fldChar w:fldCharType="end"/>
      </w:r>
      <w:r>
        <w:t xml:space="preserve"> za Office 2016 za Mac Standard, lahko programsko opremo, ločeno licencirano na podlagi licence za Office Home &amp; Student 2013 RT, uporablja za komercialne namene, ne glede na morebitne nasprotne določbe v licenčnih pogojih za Office Home &amp; Student 2013 RT.</w:t>
      </w:r>
    </w:p>
    <w:p w:rsidR="00DC4538" w:rsidRDefault="0028628E">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60"/>
        <w:gridCol w:w="3646"/>
        <w:gridCol w:w="3610"/>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Pravice do preklopa na rezervni primerek: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8">
              <w:r>
                <w:rPr>
                  <w:color w:val="00467F"/>
                  <w:u w:val="single"/>
                </w:rPr>
                <w:t>Seznam izdelkov – junij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Pravice do uporabe gostovanja: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r>
    </w:tbl>
    <w:p w:rsidR="00DC4538" w:rsidRDefault="00DC4538">
      <w:pPr>
        <w:pStyle w:val="ProductList-Body"/>
        <w:jc w:val="right"/>
      </w:pPr>
    </w:p>
    <w:tbl>
      <w:tblPr>
        <w:tblStyle w:val="PURTable"/>
        <w:tblW w:w="0" w:type="dxa"/>
        <w:tblLook w:val="04A0" w:firstRow="1" w:lastRow="0" w:firstColumn="1" w:lastColumn="0" w:noHBand="0" w:noVBand="1"/>
      </w:tblPr>
      <w:tblGrid>
        <w:gridCol w:w="10916"/>
      </w:tblGrid>
      <w:tr w:rsidR="00DC45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538" w:rsidRDefault="001D64F1">
            <w:pPr>
              <w:pStyle w:val="ProductList-TableBody"/>
              <w:jc w:val="right"/>
            </w:pPr>
            <w:hyperlink w:anchor="_Sec842">
              <w:r w:rsidR="0028628E">
                <w:rPr>
                  <w:color w:val="00467F"/>
                  <w:sz w:val="14"/>
                  <w:u w:val="single"/>
                </w:rPr>
                <w:t>Kazalo</w:t>
              </w:r>
            </w:hyperlink>
            <w:r w:rsidR="0028628E">
              <w:rPr>
                <w:sz w:val="14"/>
              </w:rPr>
              <w:t>/</w:t>
            </w:r>
            <w:hyperlink w:anchor="_Sec549">
              <w:r w:rsidR="0028628E">
                <w:rPr>
                  <w:color w:val="00467F"/>
                  <w:sz w:val="14"/>
                  <w:u w:val="single"/>
                </w:rPr>
                <w:t>Glosar</w:t>
              </w:r>
            </w:hyperlink>
            <w:r w:rsidR="0028628E">
              <w:rPr>
                <w:sz w:val="14"/>
              </w:rPr>
              <w:t xml:space="preserve"> / </w:t>
            </w:r>
            <w:hyperlink w:anchor="_Sec844">
              <w:r w:rsidR="0028628E">
                <w:rPr>
                  <w:color w:val="00467F"/>
                  <w:sz w:val="14"/>
                  <w:u w:val="single"/>
                </w:rPr>
                <w:t>Stvarno kazalo</w:t>
              </w:r>
            </w:hyperlink>
          </w:p>
        </w:tc>
      </w:tr>
    </w:tbl>
    <w:p w:rsidR="00DC4538" w:rsidRDefault="00DC4538">
      <w:pPr>
        <w:pStyle w:val="ProductList-Body"/>
      </w:pPr>
    </w:p>
    <w:p w:rsidR="00DC4538" w:rsidRDefault="0028628E">
      <w:pPr>
        <w:pStyle w:val="ProductList-OfferingGroupHeading"/>
        <w:outlineLvl w:val="1"/>
      </w:pPr>
      <w:bookmarkStart w:id="92" w:name="_Sec612"/>
      <w:r>
        <w:t>Strežniki Office</w:t>
      </w:r>
      <w:bookmarkEnd w:id="92"/>
      <w:r>
        <w:fldChar w:fldCharType="begin"/>
      </w:r>
      <w:r>
        <w:instrText xml:space="preserve"> TC "</w:instrText>
      </w:r>
      <w:bookmarkStart w:id="93" w:name="_Toc510016884"/>
      <w:r>
        <w:instrText>Strežniki Office</w:instrText>
      </w:r>
      <w:bookmarkEnd w:id="93"/>
      <w:r>
        <w:instrText>" \l 2</w:instrText>
      </w:r>
      <w:r>
        <w:fldChar w:fldCharType="end"/>
      </w:r>
    </w:p>
    <w:p w:rsidR="00DC4538" w:rsidRDefault="0028628E">
      <w:pPr>
        <w:pStyle w:val="ProductList-Offering2HeadingNoBorder"/>
        <w:outlineLvl w:val="2"/>
      </w:pPr>
      <w:bookmarkStart w:id="94" w:name="_Sec638"/>
      <w:r>
        <w:t>Exchange Server</w:t>
      </w:r>
      <w:bookmarkEnd w:id="94"/>
      <w:r>
        <w:fldChar w:fldCharType="begin"/>
      </w:r>
      <w:r>
        <w:instrText xml:space="preserve"> TC "</w:instrText>
      </w:r>
      <w:bookmarkStart w:id="95" w:name="_Toc510016885"/>
      <w:r>
        <w:instrText>Exchange Server</w:instrText>
      </w:r>
      <w:bookmarkEnd w:id="95"/>
      <w:r>
        <w:instrText>" \l 3</w:instrText>
      </w:r>
      <w:r>
        <w:fldChar w:fldCharType="end"/>
      </w:r>
    </w:p>
    <w:p w:rsidR="00DC4538" w:rsidRDefault="0028628E">
      <w:pPr>
        <w:pStyle w:val="ProductList-Offering1SubSection"/>
        <w:outlineLvl w:val="3"/>
      </w:pPr>
      <w:bookmarkStart w:id="96" w:name="_Sec683"/>
      <w:r>
        <w:t>1. Razpoložljivost programa</w:t>
      </w:r>
      <w:bookmarkEnd w:id="96"/>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DC453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4538">
        <w:tc>
          <w:tcPr>
            <w:tcW w:w="4160" w:type="dxa"/>
            <w:tcBorders>
              <w:top w:val="single" w:sz="6" w:space="0" w:color="FFFFFF"/>
              <w:left w:val="none" w:sz="4" w:space="0" w:color="6E6E6E"/>
              <w:bottom w:val="dashed" w:sz="4" w:space="0" w:color="BFBFBF"/>
              <w:right w:val="none" w:sz="4" w:space="0" w:color="6E6E6E"/>
            </w:tcBorders>
          </w:tcPr>
          <w:p w:rsidR="00DC4538" w:rsidRDefault="0028628E">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C4538" w:rsidRDefault="0028628E">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DC4538" w:rsidRDefault="0028628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C4538" w:rsidRDefault="0028628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C4538" w:rsidRDefault="0028628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C4538">
        <w:tc>
          <w:tcPr>
            <w:tcW w:w="41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 xml:space="preserve">Exchange Server Enterprise 2016 CAL </w:t>
            </w:r>
            <w:r>
              <w:fldChar w:fldCharType="begin"/>
            </w:r>
            <w:r>
              <w:instrText xml:space="preserve"> XE "Exchange Server Enterprise 2016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C4538" w:rsidRDefault="002862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C4538">
        <w:tc>
          <w:tcPr>
            <w:tcW w:w="41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DC4538" w:rsidRDefault="0028628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C4538">
        <w:tc>
          <w:tcPr>
            <w:tcW w:w="4160" w:type="dxa"/>
            <w:tcBorders>
              <w:top w:val="dashed" w:sz="4" w:space="0" w:color="BFBFBF"/>
              <w:left w:val="none" w:sz="4" w:space="0" w:color="6E6E6E"/>
              <w:bottom w:val="none" w:sz="4" w:space="0" w:color="BFBFBF"/>
              <w:right w:val="none" w:sz="4" w:space="0" w:color="6E6E6E"/>
            </w:tcBorders>
          </w:tcPr>
          <w:p w:rsidR="00DC4538" w:rsidRDefault="0028628E">
            <w:pPr>
              <w:pStyle w:val="ProductList-TableBody"/>
            </w:pPr>
            <w:r>
              <w:t>Exchange Server Standard 2016 CAL</w:t>
            </w:r>
            <w:r>
              <w:fldChar w:fldCharType="begin"/>
            </w:r>
            <w:r>
              <w:instrText xml:space="preserve"> XE "Exchange Server Standard 2016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DC4538" w:rsidRDefault="0028628E">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DC4538" w:rsidRDefault="0028628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C4538" w:rsidRDefault="0028628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C4538" w:rsidRDefault="002862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DC4538" w:rsidRDefault="0028628E">
      <w:pPr>
        <w:pStyle w:val="ProductList-Offering1SubSection"/>
        <w:outlineLvl w:val="3"/>
      </w:pPr>
      <w:bookmarkStart w:id="97" w:name="_Sec738"/>
      <w:r>
        <w:t>2. Pogoji za izdelek</w:t>
      </w:r>
      <w:bookmarkEnd w:id="97"/>
    </w:p>
    <w:tbl>
      <w:tblPr>
        <w:tblStyle w:val="PURTable"/>
        <w:tblW w:w="0" w:type="dxa"/>
        <w:tblLook w:val="04A0" w:firstRow="1" w:lastRow="0" w:firstColumn="1" w:lastColumn="0" w:noHBand="0" w:noVBand="1"/>
      </w:tblPr>
      <w:tblGrid>
        <w:gridCol w:w="3642"/>
        <w:gridCol w:w="3644"/>
        <w:gridCol w:w="3630"/>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"Zamenjave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Zamenjave s starejšo različico</w:t>
            </w:r>
            <w:r>
              <w:fldChar w:fldCharType="end"/>
            </w:r>
            <w:r>
              <w:t>: Enterprise na Standard</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Upravičeno do zmanjšanja: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Upravičeno do potrditve stanja: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r>
    </w:tbl>
    <w:p w:rsidR="00DC4538" w:rsidRDefault="0028628E">
      <w:pPr>
        <w:pStyle w:val="ProductList-Offering1SubSection"/>
        <w:outlineLvl w:val="3"/>
      </w:pPr>
      <w:bookmarkStart w:id="98" w:name="_Sec793"/>
      <w:r>
        <w:t>3. Pravice za uporabo</w:t>
      </w:r>
      <w:bookmarkEnd w:id="98"/>
    </w:p>
    <w:tbl>
      <w:tblPr>
        <w:tblStyle w:val="PURTable"/>
        <w:tblW w:w="0" w:type="dxa"/>
        <w:tblLook w:val="04A0" w:firstRow="1" w:lastRow="0" w:firstColumn="1" w:lastColumn="0" w:noHBand="0" w:noVBand="1"/>
      </w:tblPr>
      <w:tblGrid>
        <w:gridCol w:w="3638"/>
        <w:gridCol w:w="3644"/>
        <w:gridCol w:w="3634"/>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 (za dostop do dodatnih funkcij potrebujete osnovne in dodatne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Vključene tehnologije: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r>
    </w:tbl>
    <w:p w:rsidR="00DC4538" w:rsidRDefault="00DC4538">
      <w:pPr>
        <w:pStyle w:val="ProductList-Body"/>
      </w:pPr>
    </w:p>
    <w:p w:rsidR="00DC4538" w:rsidRDefault="0028628E">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10"/>
        <w:gridCol w:w="3653"/>
        <w:gridCol w:w="3653"/>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C4538" w:rsidRDefault="0028628E">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DC4538" w:rsidRDefault="0028628E">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DC4538" w:rsidRDefault="0028628E">
            <w:pPr>
              <w:pStyle w:val="ProductList-TableBody"/>
            </w:pPr>
            <w:r>
              <w:t>Exchange Online – paket 1 (uporabniška licenca SL)</w:t>
            </w:r>
          </w:p>
        </w:tc>
      </w:tr>
      <w:tr w:rsidR="00DC453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C4538" w:rsidRDefault="00DC453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C4538" w:rsidRDefault="0028628E">
            <w:pPr>
              <w:pStyle w:val="ProductList-TableBody"/>
            </w:pPr>
            <w:r>
              <w:t>Uporabniška licenca SL za Exchange Online</w:t>
            </w:r>
            <w:r>
              <w:fldChar w:fldCharType="begin"/>
            </w:r>
            <w:r>
              <w:instrText xml:space="preserve"> XE "Exchange Online" </w:instrText>
            </w:r>
            <w:r>
              <w:fldChar w:fldCharType="end"/>
            </w:r>
            <w:r>
              <w:t xml:space="preserve"> (paket 1G)</w:t>
            </w:r>
          </w:p>
        </w:tc>
        <w:tc>
          <w:tcPr>
            <w:tcW w:w="4040" w:type="dxa"/>
            <w:tcBorders>
              <w:top w:val="none" w:sz="4" w:space="0" w:color="000000"/>
              <w:left w:val="none" w:sz="4" w:space="0" w:color="000000"/>
              <w:bottom w:val="none" w:sz="4" w:space="0" w:color="000000"/>
              <w:right w:val="single" w:sz="4" w:space="0" w:color="000000"/>
            </w:tcBorders>
          </w:tcPr>
          <w:p w:rsidR="00DC4538" w:rsidRDefault="0028628E">
            <w:pPr>
              <w:pStyle w:val="ProductList-TableBody"/>
            </w:pPr>
            <w:r>
              <w:t>Uporabniška licenca SL za Exchange Online (paket 2)</w:t>
            </w:r>
          </w:p>
        </w:tc>
      </w:tr>
      <w:tr w:rsidR="00DC453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C4538" w:rsidRDefault="00DC453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C4538" w:rsidRDefault="0028628E">
            <w:pPr>
              <w:pStyle w:val="ProductList-TableBody"/>
            </w:pPr>
            <w:r>
              <w:t>Uporabniška licenca SL za Exchange Online</w:t>
            </w:r>
            <w:r>
              <w:fldChar w:fldCharType="begin"/>
            </w:r>
            <w:r>
              <w:instrText xml:space="preserve"> XE "Exchange Online" </w:instrText>
            </w:r>
            <w:r>
              <w:fldChar w:fldCharType="end"/>
            </w:r>
            <w:r>
              <w:t xml:space="preserve"> (paket 2A)</w:t>
            </w:r>
          </w:p>
        </w:tc>
        <w:tc>
          <w:tcPr>
            <w:tcW w:w="4040" w:type="dxa"/>
            <w:tcBorders>
              <w:top w:val="none" w:sz="4" w:space="0" w:color="000000"/>
              <w:left w:val="none" w:sz="4" w:space="0" w:color="000000"/>
              <w:bottom w:val="none" w:sz="4" w:space="0" w:color="000000"/>
              <w:right w:val="single" w:sz="4" w:space="0" w:color="000000"/>
            </w:tcBorders>
          </w:tcPr>
          <w:p w:rsidR="00DC4538" w:rsidRDefault="0028628E">
            <w:pPr>
              <w:pStyle w:val="ProductList-TableBody"/>
            </w:pPr>
            <w:r>
              <w:t>Uporabniška licenca SL za Exchange Online (paket 2G)</w:t>
            </w:r>
          </w:p>
        </w:tc>
      </w:tr>
      <w:tr w:rsidR="00DC453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C4538" w:rsidRDefault="00DC453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C4538" w:rsidRDefault="0028628E">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DC4538" w:rsidRDefault="00DC4538">
            <w:pPr>
              <w:pStyle w:val="ProductList-TableBody"/>
            </w:pPr>
          </w:p>
        </w:tc>
      </w:tr>
    </w:tbl>
    <w:p w:rsidR="00DC4538" w:rsidRDefault="00DC4538">
      <w:pPr>
        <w:pStyle w:val="ProductList-Body"/>
      </w:pPr>
    </w:p>
    <w:p w:rsidR="00DC4538" w:rsidRDefault="0028628E">
      <w:pPr>
        <w:pStyle w:val="ProductList-SubClauseHeading"/>
        <w:outlineLvl w:val="5"/>
      </w:pPr>
      <w:r>
        <w:t>3.1.1 Dodatne funkcije, povezane z licenco Exchange Enterprise CAL</w:t>
      </w:r>
    </w:p>
    <w:p w:rsidR="00DC4538" w:rsidRDefault="0028628E">
      <w:pPr>
        <w:pStyle w:val="ProductList-BodyIndented"/>
      </w:pPr>
      <w:r>
        <w:t>Arhiv na mestu, hranjenja na mestu (nedoločena, na osnovi poizvedb in na časovni osnovi), zaščita podatkov in skladnost s predpisi, pravilniki o hranjenju po meri, vodenje dnevnika dogodkov na uporabnika/seznam prejemnikov, nabiralniki na spletnih mestih – skladnost, preprečevanje izgube podatkov</w:t>
      </w:r>
    </w:p>
    <w:tbl>
      <w:tblPr>
        <w:tblStyle w:val="PURTable0"/>
        <w:tblW w:w="0" w:type="dxa"/>
        <w:tblLook w:val="04A0" w:firstRow="1" w:lastRow="0" w:firstColumn="1" w:lastColumn="0" w:noHBand="0" w:noVBand="1"/>
      </w:tblPr>
      <w:tblGrid>
        <w:gridCol w:w="3489"/>
        <w:gridCol w:w="3536"/>
        <w:gridCol w:w="3531"/>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C4538" w:rsidRDefault="0028628E">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DC4538" w:rsidRDefault="0028628E">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DC4538" w:rsidRDefault="0028628E">
            <w:pPr>
              <w:pStyle w:val="ProductList-TableBody"/>
            </w:pPr>
            <w:r>
              <w:t>Uporabniška licenca SL za Exchange Online (paket 2)</w:t>
            </w:r>
          </w:p>
        </w:tc>
      </w:tr>
      <w:tr w:rsidR="00DC453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C4538" w:rsidRDefault="00DC453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C4538" w:rsidRDefault="0028628E">
            <w:pPr>
              <w:pStyle w:val="ProductList-TableBody"/>
            </w:pPr>
            <w:r>
              <w:t>Uporabniška licenca SL za Exchange Online (paket 2A)</w:t>
            </w:r>
          </w:p>
        </w:tc>
        <w:tc>
          <w:tcPr>
            <w:tcW w:w="4040" w:type="dxa"/>
            <w:tcBorders>
              <w:top w:val="none" w:sz="4" w:space="0" w:color="000000"/>
              <w:left w:val="none" w:sz="4" w:space="0" w:color="000000"/>
              <w:bottom w:val="none" w:sz="4" w:space="0" w:color="000000"/>
              <w:right w:val="single" w:sz="4" w:space="0" w:color="000000"/>
            </w:tcBorders>
          </w:tcPr>
          <w:p w:rsidR="00DC4538" w:rsidRDefault="0028628E">
            <w:pPr>
              <w:pStyle w:val="ProductList-TableBody"/>
            </w:pPr>
            <w:r>
              <w:t>Uporabniška licenca SL za Exchange Online (paket 2G)</w:t>
            </w:r>
          </w:p>
        </w:tc>
      </w:tr>
      <w:tr w:rsidR="00DC453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C4538" w:rsidRDefault="00DC453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C4538" w:rsidRDefault="0028628E">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DC4538" w:rsidRDefault="00DC4538">
            <w:pPr>
              <w:pStyle w:val="ProductList-TableBody"/>
            </w:pPr>
          </w:p>
        </w:tc>
      </w:tr>
    </w:tbl>
    <w:p w:rsidR="00DC4538" w:rsidRDefault="00DC4538">
      <w:pPr>
        <w:pStyle w:val="ProductList-BodyIndented"/>
      </w:pPr>
    </w:p>
    <w:p w:rsidR="00DC4538" w:rsidRDefault="0028628E">
      <w:pPr>
        <w:pStyle w:val="ProductList-ClauseHeading"/>
        <w:outlineLvl w:val="4"/>
      </w:pPr>
      <w:r>
        <w:t>3.2 Dodatna programska oprema</w:t>
      </w:r>
    </w:p>
    <w:tbl>
      <w:tblPr>
        <w:tblStyle w:val="PURTable"/>
        <w:tblW w:w="0" w:type="dxa"/>
        <w:tblLook w:val="04A0" w:firstRow="1" w:lastRow="0" w:firstColumn="1" w:lastColumn="0" w:noHBand="0" w:noVBand="1"/>
      </w:tblPr>
      <w:tblGrid>
        <w:gridCol w:w="3690"/>
        <w:gridCol w:w="3613"/>
        <w:gridCol w:w="3613"/>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C4538" w:rsidRDefault="0028628E">
            <w:pPr>
              <w:pStyle w:val="ProductList-TableBody"/>
            </w:pPr>
            <w:r>
              <w:t>Orodja za upravljanje strežnika Exchange</w:t>
            </w:r>
          </w:p>
        </w:tc>
        <w:tc>
          <w:tcPr>
            <w:tcW w:w="4040" w:type="dxa"/>
            <w:tcBorders>
              <w:top w:val="single" w:sz="18" w:space="0" w:color="0072C6"/>
              <w:left w:val="single" w:sz="4" w:space="0" w:color="000000"/>
              <w:bottom w:val="single" w:sz="4" w:space="0" w:color="000000"/>
              <w:right w:val="single" w:sz="4" w:space="0" w:color="000000"/>
            </w:tcBorders>
          </w:tcPr>
          <w:p w:rsidR="00DC4538" w:rsidRDefault="00DC453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C4538" w:rsidRDefault="00DC4538">
            <w:pPr>
              <w:pStyle w:val="ProductList-TableBody"/>
            </w:pPr>
          </w:p>
        </w:tc>
      </w:tr>
    </w:tbl>
    <w:p w:rsidR="00DC4538" w:rsidRDefault="00DC4538">
      <w:pPr>
        <w:pStyle w:val="ProductList-Body"/>
      </w:pPr>
    </w:p>
    <w:p w:rsidR="00DC4538" w:rsidRDefault="0028628E">
      <w:pPr>
        <w:pStyle w:val="ProductList-ClauseHeading"/>
        <w:outlineLvl w:val="4"/>
      </w:pPr>
      <w:r>
        <w:t>3.3 Enrollment for Education Solutions</w:t>
      </w:r>
    </w:p>
    <w:p w:rsidR="00DC4538" w:rsidRDefault="0028628E">
      <w:pPr>
        <w:pStyle w:val="ProductList-Body"/>
      </w:pPr>
      <w:r>
        <w:t>Ne glede na zgornje zahteve za dostop zunanjih uporabnikov, so za dostop študentov do strežnika Exchange Server 2016 na podlagi licence za EES potrebne licence CAL.</w:t>
      </w:r>
    </w:p>
    <w:p w:rsidR="00DC4538" w:rsidRDefault="00DC4538">
      <w:pPr>
        <w:pStyle w:val="ProductList-Body"/>
      </w:pPr>
    </w:p>
    <w:p w:rsidR="00DC4538" w:rsidRDefault="0028628E">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63"/>
        <w:gridCol w:w="3637"/>
        <w:gridCol w:w="3616"/>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Pravice do preklopa na rezervni primerek: Ni relevantno</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(samo licence za strežnik in za jedro)</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9">
              <w:r>
                <w:rPr>
                  <w:color w:val="00467F"/>
                  <w:u w:val="single"/>
                </w:rPr>
                <w:t>Seznam izdelkov – junij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Pravice do uporabe gostovanja: Ni relevantno</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r>
    </w:tbl>
    <w:p w:rsidR="00DC4538" w:rsidRDefault="00DC4538">
      <w:pPr>
        <w:pStyle w:val="ProductList-Body"/>
      </w:pPr>
    </w:p>
    <w:p w:rsidR="00DC4538" w:rsidRDefault="0028628E">
      <w:pPr>
        <w:pStyle w:val="ProductList-ClauseHeading"/>
        <w:outlineLvl w:val="4"/>
      </w:pPr>
      <w:r>
        <w:t>4.1 Dodatni pogoji in določila za Exchange Enterprise CAL with Services 2016</w:t>
      </w:r>
    </w:p>
    <w:p w:rsidR="00DC4538" w:rsidRDefault="0028628E">
      <w:pPr>
        <w:pStyle w:val="ProductList-Body"/>
      </w:pPr>
      <w:r>
        <w:t xml:space="preserve">Exchange Server Enterprise CAL z aktivnim kritjem v okviru programa SA vključuje pravice do funkcij Data Loss Prevention in Exchange Online Protection. Za stranke, ki imajo pogodbe Microsoft Business Agreement z datumom pred oktobrom 2010 in včlanitve z datumom pred julijem 2011, velja za nakup in uporabo spletnih storitev, vključenih z licenco Exchange Enterprise CAL with Services 2016, razdelek »Dodatni pogoji za spletne storitve, uporabljene s programsko opremo – podedovane pogodbe« dodatka A – Dodatni pogoji pogodbe za program v seznamu izdelkov za junij 2015 na strani </w:t>
      </w:r>
      <w:hyperlink r:id="rId50">
        <w:r>
          <w:rPr>
            <w:color w:val="00467F"/>
            <w:u w:val="single"/>
          </w:rPr>
          <w:t>http://go.microsoft.com/?linkid=9839207</w:t>
        </w:r>
      </w:hyperlink>
      <w:r>
        <w:t>.</w:t>
      </w:r>
    </w:p>
    <w:p w:rsidR="00DC4538" w:rsidRDefault="00DC4538">
      <w:pPr>
        <w:pStyle w:val="PURBreadcrumb"/>
      </w:pPr>
    </w:p>
    <w:tbl>
      <w:tblPr>
        <w:tblStyle w:val="PURTable"/>
        <w:tblW w:w="0" w:type="dxa"/>
        <w:tblLook w:val="04A0" w:firstRow="1" w:lastRow="0" w:firstColumn="1" w:lastColumn="0" w:noHBand="0" w:noVBand="1"/>
      </w:tblPr>
      <w:tblGrid>
        <w:gridCol w:w="10916"/>
      </w:tblGrid>
      <w:tr w:rsidR="00DC45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538" w:rsidRDefault="001D64F1">
            <w:pPr>
              <w:pStyle w:val="ProductList-TableBody"/>
              <w:jc w:val="right"/>
            </w:pPr>
            <w:hyperlink w:anchor="_Sec842">
              <w:r w:rsidR="0028628E">
                <w:rPr>
                  <w:color w:val="00467F"/>
                  <w:sz w:val="14"/>
                  <w:u w:val="single"/>
                </w:rPr>
                <w:t>Kazalo</w:t>
              </w:r>
            </w:hyperlink>
            <w:r w:rsidR="0028628E">
              <w:rPr>
                <w:sz w:val="14"/>
              </w:rPr>
              <w:t>/</w:t>
            </w:r>
            <w:hyperlink w:anchor="_Sec549">
              <w:r w:rsidR="0028628E">
                <w:rPr>
                  <w:color w:val="00467F"/>
                  <w:sz w:val="14"/>
                  <w:u w:val="single"/>
                </w:rPr>
                <w:t>Glosar</w:t>
              </w:r>
            </w:hyperlink>
            <w:r w:rsidR="0028628E">
              <w:rPr>
                <w:sz w:val="14"/>
              </w:rPr>
              <w:t xml:space="preserve"> / </w:t>
            </w:r>
            <w:hyperlink w:anchor="_Sec844">
              <w:r w:rsidR="0028628E">
                <w:rPr>
                  <w:color w:val="00467F"/>
                  <w:sz w:val="14"/>
                  <w:u w:val="single"/>
                </w:rPr>
                <w:t>Stvarno kazalo</w:t>
              </w:r>
            </w:hyperlink>
          </w:p>
        </w:tc>
      </w:tr>
    </w:tbl>
    <w:p w:rsidR="00DC4538" w:rsidRDefault="00DC4538">
      <w:pPr>
        <w:pStyle w:val="ProductList-Body"/>
      </w:pPr>
    </w:p>
    <w:p w:rsidR="00DC4538" w:rsidRDefault="0028628E">
      <w:pPr>
        <w:pStyle w:val="ProductList-Offering2HeadingNoBorder"/>
        <w:outlineLvl w:val="2"/>
      </w:pPr>
      <w:bookmarkStart w:id="100" w:name="_Sec639"/>
      <w:r>
        <w:t>Project Server</w:t>
      </w:r>
      <w:bookmarkEnd w:id="100"/>
      <w:r>
        <w:fldChar w:fldCharType="begin"/>
      </w:r>
      <w:r>
        <w:instrText xml:space="preserve"> TC "</w:instrText>
      </w:r>
      <w:bookmarkStart w:id="101" w:name="_Toc510016886"/>
      <w:r>
        <w:instrText>Project Server</w:instrText>
      </w:r>
      <w:bookmarkEnd w:id="101"/>
      <w:r>
        <w:instrText>" \l 3</w:instrText>
      </w:r>
      <w:r>
        <w:fldChar w:fldCharType="end"/>
      </w:r>
    </w:p>
    <w:p w:rsidR="00DC4538" w:rsidRDefault="0028628E">
      <w:pPr>
        <w:pStyle w:val="ProductList-Offering1SubSection"/>
        <w:outlineLvl w:val="3"/>
      </w:pPr>
      <w:bookmarkStart w:id="102" w:name="_Sec684"/>
      <w:r>
        <w:t>1. Razpoložljivost programa</w:t>
      </w:r>
      <w:bookmarkEnd w:id="102"/>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DC453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4538">
        <w:tc>
          <w:tcPr>
            <w:tcW w:w="4160" w:type="dxa"/>
            <w:tcBorders>
              <w:top w:val="single" w:sz="6" w:space="0" w:color="FFFFFF"/>
              <w:left w:val="none" w:sz="4" w:space="0" w:color="6E6E6E"/>
              <w:bottom w:val="dashed" w:sz="4" w:space="0" w:color="BFBFBF"/>
              <w:right w:val="none" w:sz="4" w:space="0" w:color="6E6E6E"/>
            </w:tcBorders>
          </w:tcPr>
          <w:p w:rsidR="00DC4538" w:rsidRDefault="0028628E">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C4538" w:rsidRDefault="0028628E">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DC4538" w:rsidRDefault="0028628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C4538" w:rsidRDefault="0028628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C4538" w:rsidRDefault="0028628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C4538">
        <w:tc>
          <w:tcPr>
            <w:tcW w:w="4160" w:type="dxa"/>
            <w:tcBorders>
              <w:top w:val="dashed" w:sz="4" w:space="0" w:color="BFBFBF"/>
              <w:left w:val="none" w:sz="4" w:space="0" w:color="6E6E6E"/>
              <w:bottom w:val="none" w:sz="4" w:space="0" w:color="BFBFBF"/>
              <w:right w:val="none" w:sz="4" w:space="0" w:color="6E6E6E"/>
            </w:tcBorders>
          </w:tcPr>
          <w:p w:rsidR="00DC4538" w:rsidRDefault="0028628E">
            <w:pPr>
              <w:pStyle w:val="ProductList-TableBody"/>
            </w:pPr>
            <w:r>
              <w:t>Project Server 2016 CAL</w:t>
            </w:r>
            <w:r>
              <w:fldChar w:fldCharType="begin"/>
            </w:r>
            <w:r>
              <w:instrText xml:space="preserve"> XE "Project Server 2016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DC4538" w:rsidRDefault="0028628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DC4538" w:rsidRDefault="0028628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C4538" w:rsidRDefault="0028628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C4538" w:rsidRDefault="002862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DC4538" w:rsidRDefault="0028628E">
      <w:pPr>
        <w:pStyle w:val="ProductList-Offering1SubSection"/>
        <w:outlineLvl w:val="3"/>
      </w:pPr>
      <w:bookmarkStart w:id="103" w:name="_Sec739"/>
      <w:r>
        <w:t>2. Pogoji za izdelek</w:t>
      </w:r>
      <w:bookmarkEnd w:id="103"/>
    </w:p>
    <w:tbl>
      <w:tblPr>
        <w:tblStyle w:val="PURTable"/>
        <w:tblW w:w="0" w:type="dxa"/>
        <w:tblLook w:val="04A0" w:firstRow="1" w:lastRow="0" w:firstColumn="1" w:lastColumn="0" w:noHBand="0" w:noVBand="1"/>
      </w:tblPr>
      <w:tblGrid>
        <w:gridCol w:w="3642"/>
        <w:gridCol w:w="3644"/>
        <w:gridCol w:w="3630"/>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Zamenjave s starejšo različico: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Upravičeno do zmanjšanja: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Upravičeno do potrditve stanja: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r>
    </w:tbl>
    <w:p w:rsidR="00DC4538" w:rsidRDefault="0028628E">
      <w:pPr>
        <w:pStyle w:val="ProductList-Offering1SubSection"/>
        <w:outlineLvl w:val="3"/>
      </w:pPr>
      <w:bookmarkStart w:id="104" w:name="_Sec795"/>
      <w:r>
        <w:t>3. Pravice za uporabo</w:t>
      </w:r>
      <w:bookmarkEnd w:id="104"/>
    </w:p>
    <w:tbl>
      <w:tblPr>
        <w:tblStyle w:val="PURTable"/>
        <w:tblW w:w="0" w:type="dxa"/>
        <w:tblLook w:val="04A0" w:firstRow="1" w:lastRow="0" w:firstColumn="1" w:lastColumn="0" w:noHBand="0" w:noVBand="1"/>
      </w:tblPr>
      <w:tblGrid>
        <w:gridCol w:w="3638"/>
        <w:gridCol w:w="3644"/>
        <w:gridCol w:w="3634"/>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Vključene tehnologije: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r>
    </w:tbl>
    <w:p w:rsidR="00DC4538" w:rsidRDefault="00DC4538">
      <w:pPr>
        <w:pStyle w:val="ProductList-Body"/>
      </w:pPr>
    </w:p>
    <w:p w:rsidR="00DC4538" w:rsidRDefault="0028628E">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10"/>
        <w:gridCol w:w="3653"/>
        <w:gridCol w:w="3653"/>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C4538" w:rsidRDefault="0028628E">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DC4538" w:rsidRDefault="0028628E">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DC4538" w:rsidRDefault="0028628E">
            <w:pPr>
              <w:pStyle w:val="ProductList-TableBody"/>
            </w:pPr>
            <w:r>
              <w:t>Project Online Essentials (uporabniška licenca SL)</w:t>
            </w:r>
          </w:p>
        </w:tc>
      </w:tr>
      <w:tr w:rsidR="00DC453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C4538" w:rsidRDefault="00DC453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C4538" w:rsidRDefault="0028628E">
            <w:pPr>
              <w:pStyle w:val="ProductList-TableBody"/>
            </w:pPr>
            <w:r>
              <w:t>Project Online Professional (uporabniška licenca SL)</w:t>
            </w:r>
          </w:p>
        </w:tc>
        <w:tc>
          <w:tcPr>
            <w:tcW w:w="4040" w:type="dxa"/>
            <w:tcBorders>
              <w:top w:val="none" w:sz="4" w:space="0" w:color="000000"/>
              <w:left w:val="none" w:sz="4" w:space="0" w:color="000000"/>
              <w:bottom w:val="single" w:sz="4" w:space="0" w:color="000000"/>
              <w:right w:val="single" w:sz="4" w:space="0" w:color="000000"/>
            </w:tcBorders>
          </w:tcPr>
          <w:p w:rsidR="00DC4538" w:rsidRDefault="0028628E">
            <w:pPr>
              <w:pStyle w:val="ProductList-TableBody"/>
            </w:pPr>
            <w:r>
              <w:t>Project Online Premium (uporabniška licenca SL)</w:t>
            </w:r>
          </w:p>
        </w:tc>
      </w:tr>
    </w:tbl>
    <w:p w:rsidR="00DC4538" w:rsidRDefault="00DC4538">
      <w:pPr>
        <w:pStyle w:val="ProductList-Body"/>
      </w:pPr>
    </w:p>
    <w:p w:rsidR="00DC4538" w:rsidRDefault="0028628E">
      <w:pPr>
        <w:pStyle w:val="ProductList-ClauseHeading"/>
        <w:outlineLvl w:val="4"/>
      </w:pPr>
      <w:r>
        <w:t>3.2 Dodatna programska oprema</w:t>
      </w:r>
    </w:p>
    <w:tbl>
      <w:tblPr>
        <w:tblStyle w:val="PURTable"/>
        <w:tblW w:w="0" w:type="dxa"/>
        <w:tblLook w:val="04A0" w:firstRow="1" w:lastRow="0" w:firstColumn="1" w:lastColumn="0" w:noHBand="0" w:noVBand="1"/>
      </w:tblPr>
      <w:tblGrid>
        <w:gridCol w:w="3702"/>
        <w:gridCol w:w="3607"/>
        <w:gridCol w:w="3607"/>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C4538" w:rsidRDefault="0028628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DC4538" w:rsidRDefault="00DC453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C4538" w:rsidRDefault="00DC4538">
            <w:pPr>
              <w:pStyle w:val="ProductList-TableBody"/>
            </w:pPr>
          </w:p>
        </w:tc>
      </w:tr>
    </w:tbl>
    <w:p w:rsidR="00DC4538" w:rsidRDefault="0028628E">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66"/>
        <w:gridCol w:w="3632"/>
        <w:gridCol w:w="3618"/>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Pravice do preklopa na rezervni primerek: Ni relevantno</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Pravice do uporabe gostovanja: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r>
    </w:tbl>
    <w:p w:rsidR="00DC4538" w:rsidRDefault="00DC4538">
      <w:pPr>
        <w:pStyle w:val="ProductList-Body"/>
        <w:jc w:val="right"/>
      </w:pPr>
    </w:p>
    <w:tbl>
      <w:tblPr>
        <w:tblStyle w:val="PURTable"/>
        <w:tblW w:w="0" w:type="dxa"/>
        <w:tblLook w:val="04A0" w:firstRow="1" w:lastRow="0" w:firstColumn="1" w:lastColumn="0" w:noHBand="0" w:noVBand="1"/>
      </w:tblPr>
      <w:tblGrid>
        <w:gridCol w:w="10916"/>
      </w:tblGrid>
      <w:tr w:rsidR="00DC45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538" w:rsidRDefault="001D64F1">
            <w:pPr>
              <w:pStyle w:val="ProductList-TableBody"/>
              <w:jc w:val="right"/>
            </w:pPr>
            <w:hyperlink w:anchor="_Sec842">
              <w:r w:rsidR="0028628E">
                <w:rPr>
                  <w:color w:val="00467F"/>
                  <w:sz w:val="14"/>
                  <w:u w:val="single"/>
                </w:rPr>
                <w:t>Kazalo</w:t>
              </w:r>
            </w:hyperlink>
            <w:r w:rsidR="0028628E">
              <w:rPr>
                <w:sz w:val="14"/>
              </w:rPr>
              <w:t>/</w:t>
            </w:r>
            <w:hyperlink w:anchor="_Sec549">
              <w:r w:rsidR="0028628E">
                <w:rPr>
                  <w:color w:val="00467F"/>
                  <w:sz w:val="14"/>
                  <w:u w:val="single"/>
                </w:rPr>
                <w:t>Glosar</w:t>
              </w:r>
            </w:hyperlink>
            <w:r w:rsidR="0028628E">
              <w:rPr>
                <w:sz w:val="14"/>
              </w:rPr>
              <w:t xml:space="preserve"> / </w:t>
            </w:r>
            <w:hyperlink w:anchor="_Sec844">
              <w:r w:rsidR="0028628E">
                <w:rPr>
                  <w:color w:val="00467F"/>
                  <w:sz w:val="14"/>
                  <w:u w:val="single"/>
                </w:rPr>
                <w:t>Stvarno kazalo</w:t>
              </w:r>
            </w:hyperlink>
          </w:p>
        </w:tc>
      </w:tr>
    </w:tbl>
    <w:p w:rsidR="00DC4538" w:rsidRDefault="00DC4538">
      <w:pPr>
        <w:pStyle w:val="ProductList-Body"/>
      </w:pPr>
    </w:p>
    <w:p w:rsidR="00DC4538" w:rsidRDefault="0028628E">
      <w:pPr>
        <w:pStyle w:val="ProductList-Offering2HeadingNoBorder"/>
        <w:outlineLvl w:val="2"/>
      </w:pPr>
      <w:bookmarkStart w:id="106" w:name="_Sec640"/>
      <w:r>
        <w:t>SharePoint Server</w:t>
      </w:r>
      <w:bookmarkEnd w:id="106"/>
      <w:r>
        <w:fldChar w:fldCharType="begin"/>
      </w:r>
      <w:r>
        <w:instrText xml:space="preserve"> TC "</w:instrText>
      </w:r>
      <w:bookmarkStart w:id="107" w:name="_Toc510016887"/>
      <w:r>
        <w:instrText>SharePoint Server</w:instrText>
      </w:r>
      <w:bookmarkEnd w:id="107"/>
      <w:r>
        <w:instrText>" \l 3</w:instrText>
      </w:r>
      <w:r>
        <w:fldChar w:fldCharType="end"/>
      </w:r>
    </w:p>
    <w:p w:rsidR="00DC4538" w:rsidRDefault="0028628E">
      <w:pPr>
        <w:pStyle w:val="ProductList-Offering1SubSection"/>
        <w:outlineLvl w:val="3"/>
      </w:pPr>
      <w:bookmarkStart w:id="108" w:name="_Sec685"/>
      <w:r>
        <w:t>1. Razpoložljivost programa</w:t>
      </w:r>
      <w:bookmarkEnd w:id="108"/>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DC453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4538">
        <w:tc>
          <w:tcPr>
            <w:tcW w:w="4160" w:type="dxa"/>
            <w:tcBorders>
              <w:top w:val="single" w:sz="6" w:space="0" w:color="FFFFFF"/>
              <w:left w:val="none" w:sz="4" w:space="0" w:color="6E6E6E"/>
              <w:bottom w:val="dashed" w:sz="4" w:space="0" w:color="BFBFBF"/>
              <w:right w:val="none" w:sz="4" w:space="0" w:color="6E6E6E"/>
            </w:tcBorders>
          </w:tcPr>
          <w:p w:rsidR="00DC4538" w:rsidRDefault="0028628E">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C4538" w:rsidRDefault="0028628E">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DC4538" w:rsidRDefault="0028628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C4538" w:rsidRDefault="0028628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C4538" w:rsidRDefault="0028628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C4538">
        <w:tc>
          <w:tcPr>
            <w:tcW w:w="41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DC4538" w:rsidRDefault="0028628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C4538">
        <w:tc>
          <w:tcPr>
            <w:tcW w:w="41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SharePoint Server 2016 Standard CAL</w:t>
            </w:r>
            <w:r>
              <w:fldChar w:fldCharType="begin"/>
            </w:r>
            <w:r>
              <w:instrText xml:space="preserve"> XE "SharePoint Server 2016 Standard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C4538" w:rsidRDefault="002862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C4538">
        <w:tc>
          <w:tcPr>
            <w:tcW w:w="4160" w:type="dxa"/>
            <w:tcBorders>
              <w:top w:val="dashed" w:sz="4" w:space="0" w:color="BFBFBF"/>
              <w:left w:val="none" w:sz="4" w:space="0" w:color="6E6E6E"/>
              <w:bottom w:val="none" w:sz="4" w:space="0" w:color="BFBFBF"/>
              <w:right w:val="none" w:sz="4" w:space="0" w:color="6E6E6E"/>
            </w:tcBorders>
          </w:tcPr>
          <w:p w:rsidR="00DC4538" w:rsidRDefault="0028628E">
            <w:pPr>
              <w:pStyle w:val="ProductList-TableBody"/>
            </w:pPr>
            <w:r>
              <w:t xml:space="preserve">SharePoint Server 2016 Enterprise CAL </w:t>
            </w:r>
            <w:r>
              <w:fldChar w:fldCharType="begin"/>
            </w:r>
            <w:r>
              <w:instrText xml:space="preserve"> XE "SharePoint Server 2016 Enterprise CAL " </w:instrText>
            </w:r>
            <w:r>
              <w:fldChar w:fldCharType="end"/>
            </w:r>
            <w:r>
              <w:t>(za napravo in uporabnika)</w:t>
            </w:r>
          </w:p>
        </w:tc>
        <w:tc>
          <w:tcPr>
            <w:tcW w:w="620" w:type="dxa"/>
            <w:tcBorders>
              <w:top w:val="dashed" w:sz="4" w:space="0" w:color="BFBFBF"/>
              <w:left w:val="none" w:sz="4" w:space="0" w:color="6E6E6E"/>
              <w:bottom w:val="none" w:sz="4" w:space="0" w:color="BFBFBF"/>
              <w:right w:val="none" w:sz="4" w:space="0" w:color="6E6E6E"/>
            </w:tcBorders>
          </w:tcPr>
          <w:p w:rsidR="00DC4538" w:rsidRDefault="0028628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DC4538" w:rsidRDefault="0028628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C4538" w:rsidRDefault="0028628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C4538" w:rsidRDefault="002862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DC4538" w:rsidRDefault="0028628E">
      <w:pPr>
        <w:pStyle w:val="ProductList-Offering1SubSection"/>
        <w:outlineLvl w:val="3"/>
      </w:pPr>
      <w:bookmarkStart w:id="109" w:name="_Sec740"/>
      <w:r>
        <w:t>2. Pogoji za izdelek</w:t>
      </w:r>
      <w:bookmarkEnd w:id="109"/>
    </w:p>
    <w:tbl>
      <w:tblPr>
        <w:tblStyle w:val="PURTable"/>
        <w:tblW w:w="0" w:type="dxa"/>
        <w:tblLook w:val="04A0" w:firstRow="1" w:lastRow="0" w:firstColumn="1" w:lastColumn="0" w:noHBand="0" w:noVBand="1"/>
      </w:tblPr>
      <w:tblGrid>
        <w:gridCol w:w="3643"/>
        <w:gridCol w:w="3643"/>
        <w:gridCol w:w="3630"/>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SharePoint Server 2013</w:t>
            </w:r>
            <w:r>
              <w:fldChar w:fldCharType="begin"/>
            </w:r>
            <w:r>
              <w:instrText xml:space="preserve"> XE "SharePoint Server 2013" </w:instrText>
            </w:r>
            <w:r>
              <w:fldChar w:fldCharType="end"/>
            </w:r>
            <w:r>
              <w:t xml:space="preserve"> (10/12), nobena prejšnja različica za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Zamenjave s starejšo različico: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Upravičeno do zmanjšanja: Ni relevantno</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Upravičeno do potrditve stanja: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r>
    </w:tbl>
    <w:p w:rsidR="00DC4538" w:rsidRDefault="0028628E">
      <w:pPr>
        <w:pStyle w:val="ProductList-Offering1SubSection"/>
        <w:outlineLvl w:val="3"/>
      </w:pPr>
      <w:bookmarkStart w:id="110" w:name="_Sec798"/>
      <w:r>
        <w:t>3. Pravice za uporabo</w:t>
      </w:r>
      <w:bookmarkEnd w:id="110"/>
    </w:p>
    <w:tbl>
      <w:tblPr>
        <w:tblStyle w:val="PURTable"/>
        <w:tblW w:w="0" w:type="dxa"/>
        <w:tblLook w:val="04A0" w:firstRow="1" w:lastRow="0" w:firstColumn="1" w:lastColumn="0" w:noHBand="0" w:noVBand="1"/>
      </w:tblPr>
      <w:tblGrid>
        <w:gridCol w:w="3638"/>
        <w:gridCol w:w="3644"/>
        <w:gridCol w:w="3634"/>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Vključene tehnologije: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r>
    </w:tbl>
    <w:p w:rsidR="00DC4538" w:rsidRDefault="00DC4538">
      <w:pPr>
        <w:pStyle w:val="ProductList-Body"/>
      </w:pPr>
    </w:p>
    <w:p w:rsidR="00DC4538" w:rsidRDefault="0028628E">
      <w:pPr>
        <w:pStyle w:val="ProductList-ClauseHeading"/>
        <w:outlineLvl w:val="4"/>
      </w:pPr>
      <w:r>
        <w:t>3.1 Dostop do strežniške programske opreme Microsoft Audit and Control Management Server 2013</w:t>
      </w:r>
    </w:p>
    <w:tbl>
      <w:tblPr>
        <w:tblStyle w:val="PURTable"/>
        <w:tblW w:w="0" w:type="dxa"/>
        <w:tblLook w:val="04A0" w:firstRow="1" w:lastRow="0" w:firstColumn="1" w:lastColumn="0" w:noHBand="0" w:noVBand="1"/>
      </w:tblPr>
      <w:tblGrid>
        <w:gridCol w:w="3610"/>
        <w:gridCol w:w="3653"/>
        <w:gridCol w:w="3653"/>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C4538" w:rsidRDefault="0028628E">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DC4538" w:rsidRDefault="0028628E">
            <w:pPr>
              <w:pStyle w:val="ProductList-TableBody"/>
            </w:pPr>
            <w:r>
              <w:t>SharePoint Server 2013 Standard CAL in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DC4538" w:rsidRDefault="0028628E">
            <w:pPr>
              <w:pStyle w:val="ProductList-TableBody"/>
            </w:pPr>
            <w:r>
              <w:t>SharePoint Online – paket 2</w:t>
            </w:r>
            <w:r>
              <w:fldChar w:fldCharType="begin"/>
            </w:r>
            <w:r>
              <w:instrText xml:space="preserve"> XE "SharePoint Online – paket 2" </w:instrText>
            </w:r>
            <w:r>
              <w:fldChar w:fldCharType="end"/>
            </w:r>
            <w:r>
              <w:t xml:space="preserve"> (uporabniška licenca SL)</w:t>
            </w:r>
          </w:p>
        </w:tc>
      </w:tr>
      <w:tr w:rsidR="00DC453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C4538" w:rsidRDefault="00DC453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C4538" w:rsidRDefault="0028628E">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DC4538" w:rsidRDefault="00DC4538">
            <w:pPr>
              <w:pStyle w:val="ProductList-TableBody"/>
            </w:pPr>
          </w:p>
        </w:tc>
      </w:tr>
    </w:tbl>
    <w:p w:rsidR="00DC4538" w:rsidRDefault="00DC4538">
      <w:pPr>
        <w:pStyle w:val="ProductList-Body"/>
      </w:pPr>
    </w:p>
    <w:p w:rsidR="00DC4538" w:rsidRDefault="0028628E">
      <w:pPr>
        <w:pStyle w:val="ProductList-ClauseHeading"/>
        <w:outlineLvl w:val="4"/>
      </w:pPr>
      <w:r>
        <w:t>3.2 Dostop do strežniške programske opreme SharePoint Server 2016</w:t>
      </w:r>
    </w:p>
    <w:tbl>
      <w:tblPr>
        <w:tblStyle w:val="PURTable"/>
        <w:tblW w:w="0" w:type="dxa"/>
        <w:tblLook w:val="04A0" w:firstRow="1" w:lastRow="0" w:firstColumn="1" w:lastColumn="0" w:noHBand="0" w:noVBand="1"/>
      </w:tblPr>
      <w:tblGrid>
        <w:gridCol w:w="3610"/>
        <w:gridCol w:w="3653"/>
        <w:gridCol w:w="3653"/>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C4538" w:rsidRDefault="0028628E">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DC4538" w:rsidRDefault="0028628E">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DC4538" w:rsidRDefault="0028628E">
            <w:pPr>
              <w:pStyle w:val="ProductList-TableBody"/>
            </w:pPr>
            <w:r>
              <w:t xml:space="preserve"> SharePoint Online paket 1 ali 2</w:t>
            </w:r>
            <w:r>
              <w:fldChar w:fldCharType="begin"/>
            </w:r>
            <w:r>
              <w:instrText xml:space="preserve"> XE " SharePoint Online paket 1 ali 2" </w:instrText>
            </w:r>
            <w:r>
              <w:fldChar w:fldCharType="end"/>
            </w:r>
            <w:r>
              <w:t xml:space="preserve"> uporabniška licenca SL</w:t>
            </w:r>
          </w:p>
        </w:tc>
      </w:tr>
      <w:tr w:rsidR="00DC453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C4538" w:rsidRDefault="00DC453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C4538" w:rsidRDefault="0028628E">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DC4538" w:rsidRDefault="0028628E">
            <w:pPr>
              <w:pStyle w:val="ProductList-TableBody"/>
            </w:pPr>
            <w:r>
              <w:t>SharePoint Online – paket 2 (uporabniška licenca SL)</w:t>
            </w:r>
          </w:p>
        </w:tc>
      </w:tr>
    </w:tbl>
    <w:p w:rsidR="00DC4538" w:rsidRDefault="00DC4538">
      <w:pPr>
        <w:pStyle w:val="ProductList-Body"/>
      </w:pPr>
    </w:p>
    <w:p w:rsidR="00DC4538" w:rsidRDefault="0028628E">
      <w:pPr>
        <w:pStyle w:val="ProductList-SubClauseHeading"/>
        <w:outlineLvl w:val="5"/>
      </w:pPr>
      <w:r>
        <w:t>3.2.1 Dodatne funkcije strežnika SharePoint Server, povezane z licenco SharePoint Enterprise CAL</w:t>
      </w:r>
    </w:p>
    <w:p w:rsidR="00DC4538" w:rsidRDefault="0028628E">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in PowerView; Visio Services; PerformancePoint Services; Custom Analytics Reports; Data Loss Prevention in Advanced Charting.</w:t>
      </w:r>
    </w:p>
    <w:tbl>
      <w:tblPr>
        <w:tblStyle w:val="PURTable0"/>
        <w:tblW w:w="0" w:type="dxa"/>
        <w:tblLook w:val="04A0" w:firstRow="1" w:lastRow="0" w:firstColumn="1" w:lastColumn="0" w:noHBand="0" w:noVBand="1"/>
      </w:tblPr>
      <w:tblGrid>
        <w:gridCol w:w="3488"/>
        <w:gridCol w:w="3534"/>
        <w:gridCol w:w="3534"/>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C4538" w:rsidRDefault="0028628E">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DC4538" w:rsidRDefault="0028628E">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DC4538" w:rsidRDefault="0028628E">
            <w:pPr>
              <w:pStyle w:val="ProductList-TableBody"/>
            </w:pPr>
            <w:r>
              <w:t>SharePoint Online – paket 2 (uporabniška licenca SL)</w:t>
            </w:r>
          </w:p>
        </w:tc>
      </w:tr>
      <w:tr w:rsidR="00DC453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C4538" w:rsidRDefault="00DC453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C4538" w:rsidRDefault="0028628E">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DC4538" w:rsidRDefault="00DC4538">
            <w:pPr>
              <w:pStyle w:val="ProductList-TableBody"/>
            </w:pPr>
          </w:p>
        </w:tc>
      </w:tr>
    </w:tbl>
    <w:p w:rsidR="00DC4538" w:rsidRDefault="00DC4538">
      <w:pPr>
        <w:pStyle w:val="ProductList-BodyIndented"/>
      </w:pPr>
    </w:p>
    <w:p w:rsidR="00DC4538" w:rsidRDefault="0028628E">
      <w:pPr>
        <w:pStyle w:val="ProductList-ClauseHeading"/>
        <w:outlineLvl w:val="4"/>
      </w:pPr>
      <w:r>
        <w:t>3.3 Odpoved licenc CAL za uporabnike, ki dostopajo do javno dostopne vsebine</w:t>
      </w:r>
    </w:p>
    <w:p w:rsidR="00DC4538" w:rsidRDefault="0028628E">
      <w:pPr>
        <w:pStyle w:val="ProductList-Body"/>
      </w:pPr>
      <w:r>
        <w:t xml:space="preserve">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do vsebine, informacij in programov, ki jih stranka da javno na voljo uporabnikom prek interneta (torej, kjer dostop ni omejen na intranet ali ekstranet).</w:t>
      </w:r>
    </w:p>
    <w:p w:rsidR="00DC4538" w:rsidRDefault="00DC4538">
      <w:pPr>
        <w:pStyle w:val="ProductList-Body"/>
      </w:pPr>
    </w:p>
    <w:p w:rsidR="00DC4538" w:rsidRDefault="0028628E">
      <w:pPr>
        <w:pStyle w:val="ProductList-ClauseHeading"/>
        <w:outlineLvl w:val="4"/>
      </w:pPr>
      <w:r>
        <w:t>3.4 Dodatna programska oprema</w:t>
      </w:r>
    </w:p>
    <w:tbl>
      <w:tblPr>
        <w:tblStyle w:val="PURTable"/>
        <w:tblW w:w="0" w:type="dxa"/>
        <w:tblLook w:val="04A0" w:firstRow="1" w:lastRow="0" w:firstColumn="1" w:lastColumn="0" w:noHBand="0" w:noVBand="1"/>
      </w:tblPr>
      <w:tblGrid>
        <w:gridCol w:w="3702"/>
        <w:gridCol w:w="3607"/>
        <w:gridCol w:w="3607"/>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C4538" w:rsidRDefault="0028628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DC4538" w:rsidRDefault="00DC453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C4538" w:rsidRDefault="00DC4538">
            <w:pPr>
              <w:pStyle w:val="ProductList-TableBody"/>
            </w:pPr>
          </w:p>
        </w:tc>
      </w:tr>
    </w:tbl>
    <w:p w:rsidR="00DC4538" w:rsidRDefault="00DC4538">
      <w:pPr>
        <w:pStyle w:val="ProductList-Body"/>
      </w:pPr>
    </w:p>
    <w:p w:rsidR="00DC4538" w:rsidRDefault="0028628E">
      <w:pPr>
        <w:pStyle w:val="ProductList-ClauseHeading"/>
        <w:outlineLvl w:val="4"/>
      </w:pPr>
      <w:r>
        <w:t>3.5 Enrollment for Education Solutions</w:t>
      </w:r>
    </w:p>
    <w:p w:rsidR="00DC4538" w:rsidRDefault="0028628E">
      <w:pPr>
        <w:pStyle w:val="ProductList-Body"/>
      </w:pPr>
      <w:r>
        <w:t>Ne glede na zgornje zahteve za dostop zunanjih uporabnikov, so za dostop študentov do strežnika SharePoint Server 2016 na podlagi licence za EES potrebne licence CAL.</w:t>
      </w:r>
    </w:p>
    <w:p w:rsidR="00DC4538" w:rsidRDefault="00DC4538">
      <w:pPr>
        <w:pStyle w:val="ProductList-Body"/>
      </w:pPr>
    </w:p>
    <w:p w:rsidR="00DC4538" w:rsidRDefault="0028628E">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65"/>
        <w:gridCol w:w="3634"/>
        <w:gridCol w:w="3617"/>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SharePoint Server in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Pravice do preklopa na rezervni primerek: Ni relevantno</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SharePoint Server in Office Audit and Control Management Server (samo strežniške licence)</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1">
              <w:r>
                <w:rPr>
                  <w:color w:val="00467F"/>
                  <w:u w:val="single"/>
                </w:rPr>
                <w:t>Seznam izdelkov – junij 2015</w:t>
              </w:r>
            </w:hyperlink>
            <w:r>
              <w:t xml:space="preserve"> (SharePoint Server in SharePoint Server za internetna mesta)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Pravice do uporabe gostovanja: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r>
    </w:tbl>
    <w:p w:rsidR="00DC4538" w:rsidRDefault="00DC4538">
      <w:pPr>
        <w:pStyle w:val="PURBreadcrumb"/>
      </w:pPr>
    </w:p>
    <w:tbl>
      <w:tblPr>
        <w:tblStyle w:val="PURTable"/>
        <w:tblW w:w="0" w:type="dxa"/>
        <w:tblLook w:val="04A0" w:firstRow="1" w:lastRow="0" w:firstColumn="1" w:lastColumn="0" w:noHBand="0" w:noVBand="1"/>
      </w:tblPr>
      <w:tblGrid>
        <w:gridCol w:w="10916"/>
      </w:tblGrid>
      <w:tr w:rsidR="00DC45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538" w:rsidRDefault="001D64F1">
            <w:pPr>
              <w:pStyle w:val="ProductList-TableBody"/>
              <w:jc w:val="right"/>
            </w:pPr>
            <w:hyperlink w:anchor="_Sec842">
              <w:r w:rsidR="0028628E">
                <w:rPr>
                  <w:color w:val="00467F"/>
                  <w:sz w:val="14"/>
                  <w:u w:val="single"/>
                </w:rPr>
                <w:t>Kazalo</w:t>
              </w:r>
            </w:hyperlink>
            <w:r w:rsidR="0028628E">
              <w:rPr>
                <w:sz w:val="14"/>
              </w:rPr>
              <w:t>/</w:t>
            </w:r>
            <w:hyperlink w:anchor="_Sec549">
              <w:r w:rsidR="0028628E">
                <w:rPr>
                  <w:color w:val="00467F"/>
                  <w:sz w:val="14"/>
                  <w:u w:val="single"/>
                </w:rPr>
                <w:t>Glosar</w:t>
              </w:r>
            </w:hyperlink>
            <w:r w:rsidR="0028628E">
              <w:rPr>
                <w:sz w:val="14"/>
              </w:rPr>
              <w:t xml:space="preserve"> / </w:t>
            </w:r>
            <w:hyperlink w:anchor="_Sec844">
              <w:r w:rsidR="0028628E">
                <w:rPr>
                  <w:color w:val="00467F"/>
                  <w:sz w:val="14"/>
                  <w:u w:val="single"/>
                </w:rPr>
                <w:t>Stvarno kazalo</w:t>
              </w:r>
            </w:hyperlink>
          </w:p>
        </w:tc>
      </w:tr>
    </w:tbl>
    <w:p w:rsidR="00DC4538" w:rsidRDefault="00DC4538">
      <w:pPr>
        <w:pStyle w:val="ProductList-Body"/>
      </w:pPr>
    </w:p>
    <w:p w:rsidR="00DC4538" w:rsidRDefault="0028628E">
      <w:pPr>
        <w:pStyle w:val="ProductList-Offering2HeadingNoBorder"/>
        <w:outlineLvl w:val="2"/>
      </w:pPr>
      <w:bookmarkStart w:id="112" w:name="_Sec641"/>
      <w:r>
        <w:t>Skype za podjetja Server</w:t>
      </w:r>
      <w:bookmarkEnd w:id="112"/>
      <w:r>
        <w:fldChar w:fldCharType="begin"/>
      </w:r>
      <w:r>
        <w:instrText xml:space="preserve"> TC "</w:instrText>
      </w:r>
      <w:bookmarkStart w:id="113" w:name="_Toc510016888"/>
      <w:r>
        <w:instrText>Skype za podjetja Server</w:instrText>
      </w:r>
      <w:bookmarkEnd w:id="113"/>
      <w:r>
        <w:instrText>" \l 3</w:instrText>
      </w:r>
      <w:r>
        <w:fldChar w:fldCharType="end"/>
      </w:r>
    </w:p>
    <w:p w:rsidR="00DC4538" w:rsidRDefault="0028628E">
      <w:pPr>
        <w:pStyle w:val="ProductList-Offering1SubSection"/>
        <w:outlineLvl w:val="3"/>
      </w:pPr>
      <w:bookmarkStart w:id="114" w:name="_Sec686"/>
      <w:r>
        <w:t>1. Razpoložljivost programa</w:t>
      </w:r>
      <w:bookmarkEnd w:id="114"/>
    </w:p>
    <w:p w:rsidR="00DC4538" w:rsidRDefault="00DC4538">
      <w:pPr>
        <w:pStyle w:val="ProductList-Body"/>
      </w:pPr>
    </w:p>
    <w:tbl>
      <w:tblPr>
        <w:tblStyle w:val="PURTable"/>
        <w:tblW w:w="0" w:type="dxa"/>
        <w:tblLook w:val="04A0" w:firstRow="1" w:lastRow="0" w:firstColumn="1" w:lastColumn="0" w:noHBand="0" w:noVBand="1"/>
      </w:tblPr>
      <w:tblGrid>
        <w:gridCol w:w="4043"/>
        <w:gridCol w:w="612"/>
        <w:gridCol w:w="608"/>
        <w:gridCol w:w="612"/>
        <w:gridCol w:w="608"/>
        <w:gridCol w:w="724"/>
        <w:gridCol w:w="612"/>
        <w:gridCol w:w="615"/>
        <w:gridCol w:w="634"/>
        <w:gridCol w:w="619"/>
        <w:gridCol w:w="613"/>
        <w:gridCol w:w="616"/>
      </w:tblGrid>
      <w:tr w:rsidR="00DC453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4538">
        <w:tc>
          <w:tcPr>
            <w:tcW w:w="4160" w:type="dxa"/>
            <w:tcBorders>
              <w:top w:val="single" w:sz="6" w:space="0" w:color="FFFFFF"/>
              <w:left w:val="none" w:sz="4" w:space="0" w:color="6E6E6E"/>
              <w:bottom w:val="dashed" w:sz="4" w:space="0" w:color="BFBFBF"/>
              <w:right w:val="none" w:sz="4" w:space="0" w:color="6E6E6E"/>
            </w:tcBorders>
          </w:tcPr>
          <w:p w:rsidR="00DC4538" w:rsidRDefault="0028628E">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C4538" w:rsidRDefault="0028628E">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DC4538" w:rsidRDefault="0028628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C4538" w:rsidRDefault="0028628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C4538" w:rsidRDefault="0028628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C4538">
        <w:tc>
          <w:tcPr>
            <w:tcW w:w="41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 xml:space="preserve">Skype za podjetja Server 2015 Standard CAL </w:t>
            </w:r>
            <w:r>
              <w:fldChar w:fldCharType="begin"/>
            </w:r>
            <w:r>
              <w:instrText xml:space="preserve"> XE "Skype za podjetja Server 2015 Standard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C4538" w:rsidRDefault="002862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C4538">
        <w:tc>
          <w:tcPr>
            <w:tcW w:w="41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Skype za podjetja Server 2015 Enterprise CAL</w:t>
            </w:r>
            <w:r>
              <w:fldChar w:fldCharType="begin"/>
            </w:r>
            <w:r>
              <w:instrText xml:space="preserve"> XE "Skype za podjetja Server 2015 Enterprise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C4538" w:rsidRDefault="002862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C4538">
        <w:tc>
          <w:tcPr>
            <w:tcW w:w="41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Skype za podjetja Server 2015 Plus CAL</w:t>
            </w:r>
            <w:r>
              <w:fldChar w:fldCharType="begin"/>
            </w:r>
            <w:r>
              <w:instrText xml:space="preserve"> XE "Skype za podjetja Server 2015 Plus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C4538" w:rsidRDefault="002862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C4538">
        <w:tc>
          <w:tcPr>
            <w:tcW w:w="4160" w:type="dxa"/>
            <w:tcBorders>
              <w:top w:val="dashed" w:sz="4" w:space="0" w:color="BFBFBF"/>
              <w:left w:val="none" w:sz="4" w:space="0" w:color="6E6E6E"/>
              <w:bottom w:val="none" w:sz="4" w:space="0" w:color="FFFFFF"/>
              <w:right w:val="none" w:sz="4" w:space="0" w:color="6E6E6E"/>
            </w:tcBorders>
          </w:tcPr>
          <w:p w:rsidR="00DC4538" w:rsidRDefault="0028628E">
            <w:pPr>
              <w:pStyle w:val="ProductList-TableBody"/>
            </w:pPr>
            <w:r>
              <w:t xml:space="preserve">Skype za podjetja Plus CAL </w:t>
            </w:r>
            <w:r>
              <w:fldChar w:fldCharType="begin"/>
            </w:r>
            <w:r>
              <w:instrText xml:space="preserve"> XE "Skype za podjetja Plus CAL " </w:instrText>
            </w:r>
            <w:r>
              <w:fldChar w:fldCharType="end"/>
            </w:r>
            <w:r>
              <w:t>(uporabniška licenca SL)</w:t>
            </w:r>
          </w:p>
        </w:tc>
        <w:tc>
          <w:tcPr>
            <w:tcW w:w="620" w:type="dxa"/>
            <w:tcBorders>
              <w:top w:val="dashed" w:sz="4" w:space="0" w:color="BFBFBF"/>
              <w:left w:val="none" w:sz="4" w:space="0" w:color="6E6E6E"/>
              <w:bottom w:val="none" w:sz="4" w:space="0" w:color="FFFFFF"/>
              <w:right w:val="none" w:sz="4" w:space="0" w:color="6E6E6E"/>
            </w:tcBorders>
          </w:tcPr>
          <w:p w:rsidR="00DC4538" w:rsidRDefault="00DC453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C4538" w:rsidRDefault="00DC453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C4538" w:rsidRDefault="00DC453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DC4538" w:rsidRDefault="0028628E">
      <w:pPr>
        <w:pStyle w:val="ProductList-Offering1SubSection"/>
        <w:outlineLvl w:val="3"/>
      </w:pPr>
      <w:bookmarkStart w:id="115" w:name="_Sec741"/>
      <w:r>
        <w:t>2. Pogoji za izdelek</w:t>
      </w:r>
      <w:bookmarkEnd w:id="115"/>
    </w:p>
    <w:tbl>
      <w:tblPr>
        <w:tblStyle w:val="PURTable"/>
        <w:tblW w:w="0" w:type="dxa"/>
        <w:tblLook w:val="04A0" w:firstRow="1" w:lastRow="0" w:firstColumn="1" w:lastColumn="0" w:noHBand="0" w:noVBand="1"/>
      </w:tblPr>
      <w:tblGrid>
        <w:gridCol w:w="3642"/>
        <w:gridCol w:w="3644"/>
        <w:gridCol w:w="3630"/>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in Enterprise (12/10)</w:t>
            </w:r>
          </w:p>
        </w:tc>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Zamenjave s starejšo različico: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Upravičeno do zmanjšanja: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Upravičeno do potrditve stanja: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r>
    </w:tbl>
    <w:p w:rsidR="00DC4538" w:rsidRDefault="0028628E">
      <w:pPr>
        <w:pStyle w:val="ProductList-Offering1SubSection"/>
        <w:outlineLvl w:val="3"/>
      </w:pPr>
      <w:bookmarkStart w:id="116" w:name="_Sec799"/>
      <w:r>
        <w:t>3. Pravice za uporabo</w:t>
      </w:r>
      <w:bookmarkEnd w:id="116"/>
    </w:p>
    <w:tbl>
      <w:tblPr>
        <w:tblStyle w:val="PURTable"/>
        <w:tblW w:w="0" w:type="dxa"/>
        <w:tblLook w:val="04A0" w:firstRow="1" w:lastRow="0" w:firstColumn="1" w:lastColumn="0" w:noHBand="0" w:noVBand="1"/>
      </w:tblPr>
      <w:tblGrid>
        <w:gridCol w:w="3642"/>
        <w:gridCol w:w="3638"/>
        <w:gridCol w:w="3636"/>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4538" w:rsidRDefault="0028628E">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r>
    </w:tbl>
    <w:p w:rsidR="00DC4538" w:rsidRDefault="00DC4538">
      <w:pPr>
        <w:pStyle w:val="ProductList-Body"/>
      </w:pPr>
    </w:p>
    <w:p w:rsidR="00DC4538" w:rsidRDefault="0028628E">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12"/>
        <w:gridCol w:w="3654"/>
        <w:gridCol w:w="3650"/>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C4538" w:rsidRDefault="0028628E">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DC4538" w:rsidRDefault="0028628E">
            <w:pPr>
              <w:pStyle w:val="ProductList-TableBody"/>
            </w:pPr>
            <w:r>
              <w:t>Licenca Standard CAL za Skype za podjetja Server 2015</w:t>
            </w:r>
          </w:p>
        </w:tc>
        <w:tc>
          <w:tcPr>
            <w:tcW w:w="4040" w:type="dxa"/>
            <w:tcBorders>
              <w:top w:val="single" w:sz="18" w:space="0" w:color="0072C6"/>
              <w:left w:val="none" w:sz="4" w:space="0" w:color="000000"/>
              <w:bottom w:val="none" w:sz="4" w:space="0" w:color="000000"/>
              <w:right w:val="single" w:sz="4" w:space="0" w:color="000000"/>
            </w:tcBorders>
          </w:tcPr>
          <w:p w:rsidR="00DC4538" w:rsidRDefault="0028628E">
            <w:pPr>
              <w:pStyle w:val="ProductList-TableBody"/>
            </w:pPr>
            <w:r>
              <w:t>Uporabniška licenca SL za Skype za podjetja Online (paket 1)</w:t>
            </w:r>
          </w:p>
        </w:tc>
      </w:tr>
      <w:tr w:rsidR="00DC453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C4538" w:rsidRDefault="00DC453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C4538" w:rsidRDefault="0028628E">
            <w:pPr>
              <w:pStyle w:val="ProductList-TableBody"/>
            </w:pPr>
            <w:r>
              <w:t>Uporabniška licenca SL za Skype za podjetja Online (paket 1</w:t>
            </w:r>
            <w:r>
              <w:fldChar w:fldCharType="begin"/>
            </w:r>
            <w:r>
              <w:instrText xml:space="preserve"> XE "Skype za podjetja Online (paket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rsidR="00DC4538" w:rsidRDefault="0028628E">
            <w:pPr>
              <w:pStyle w:val="ProductList-TableBody"/>
            </w:pPr>
            <w:r>
              <w:t>Uporabniška licenca SL za Skype za podjetja Online (paket 2)</w:t>
            </w:r>
          </w:p>
        </w:tc>
      </w:tr>
      <w:tr w:rsidR="00DC453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C4538" w:rsidRDefault="00DC453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C4538" w:rsidRDefault="0028628E">
            <w:pPr>
              <w:pStyle w:val="ProductList-TableBody"/>
            </w:pPr>
            <w:r>
              <w:t>Uporabniška licenca SL za Skype za podjetja Online (paket 2</w:t>
            </w:r>
            <w:r>
              <w:fldChar w:fldCharType="begin"/>
            </w:r>
            <w:r>
              <w:instrText xml:space="preserve"> XE "Skype za podjetja Online (paket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DC4538" w:rsidRDefault="0028628E">
            <w:pPr>
              <w:pStyle w:val="ProductList-TableBody"/>
            </w:pPr>
            <w:r>
              <w:t>Uporabniška licenca SL za Skype za podjetja Online (paket 2G)</w:t>
            </w:r>
          </w:p>
        </w:tc>
      </w:tr>
      <w:tr w:rsidR="00DC453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C4538" w:rsidRDefault="00DC453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C4538" w:rsidRDefault="0028628E">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DC4538" w:rsidRDefault="00DC4538">
            <w:pPr>
              <w:pStyle w:val="ProductList-TableBody"/>
            </w:pPr>
          </w:p>
        </w:tc>
      </w:tr>
    </w:tbl>
    <w:p w:rsidR="00DC4538" w:rsidRDefault="00DC4538">
      <w:pPr>
        <w:pStyle w:val="ProductList-Body"/>
      </w:pPr>
    </w:p>
    <w:p w:rsidR="00DC4538" w:rsidRDefault="0028628E">
      <w:pPr>
        <w:pStyle w:val="ProductList-SubClauseHeading"/>
        <w:outlineLvl w:val="5"/>
      </w:pPr>
      <w:r>
        <w:t>3.1.1 Dodatne funkcije, povezane z licenco Enterprise CAL za Skype za podjetja Server</w:t>
      </w:r>
    </w:p>
    <w:p w:rsidR="00DC4538" w:rsidRDefault="0028628E">
      <w:pPr>
        <w:pStyle w:val="ProductList-BodyIndented"/>
      </w:pPr>
      <w:r>
        <w:t xml:space="preserve">zvočne, video in spletne konference, souporaba namizja, sobni sistem in več videotokov v razločljivosti HD </w:t>
      </w:r>
    </w:p>
    <w:tbl>
      <w:tblPr>
        <w:tblStyle w:val="PURTable0"/>
        <w:tblW w:w="0" w:type="dxa"/>
        <w:tblLook w:val="04A0" w:firstRow="1" w:lastRow="0" w:firstColumn="1" w:lastColumn="0" w:noHBand="0" w:noVBand="1"/>
      </w:tblPr>
      <w:tblGrid>
        <w:gridCol w:w="3489"/>
        <w:gridCol w:w="3536"/>
        <w:gridCol w:w="3531"/>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C4538" w:rsidRDefault="0028628E">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DC4538" w:rsidRDefault="0028628E">
            <w:pPr>
              <w:pStyle w:val="ProductList-TableBody"/>
            </w:pPr>
            <w:r>
              <w:t>Licenca Enterprise CAL za Skype za podjetja Server 2015</w:t>
            </w:r>
          </w:p>
        </w:tc>
        <w:tc>
          <w:tcPr>
            <w:tcW w:w="4040" w:type="dxa"/>
            <w:tcBorders>
              <w:top w:val="single" w:sz="18" w:space="0" w:color="0072C6"/>
              <w:left w:val="none" w:sz="4" w:space="0" w:color="000000"/>
              <w:bottom w:val="none" w:sz="4" w:space="0" w:color="000000"/>
              <w:right w:val="single" w:sz="4" w:space="0" w:color="000000"/>
            </w:tcBorders>
          </w:tcPr>
          <w:p w:rsidR="00DC4538" w:rsidRDefault="0028628E">
            <w:pPr>
              <w:pStyle w:val="ProductList-TableBody"/>
            </w:pPr>
            <w:r>
              <w:t>Uporabniška licenca SL za Skype za podjetja Online (paket 2)</w:t>
            </w:r>
          </w:p>
        </w:tc>
      </w:tr>
      <w:tr w:rsidR="00DC453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C4538" w:rsidRDefault="00DC453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C4538" w:rsidRDefault="0028628E">
            <w:pPr>
              <w:pStyle w:val="ProductList-TableBody"/>
            </w:pPr>
            <w:r>
              <w:t>Uporabniška licenca SL za Skype za podjetja Online (paket 2A)</w:t>
            </w:r>
          </w:p>
        </w:tc>
        <w:tc>
          <w:tcPr>
            <w:tcW w:w="4040" w:type="dxa"/>
            <w:tcBorders>
              <w:top w:val="none" w:sz="4" w:space="0" w:color="000000"/>
              <w:left w:val="none" w:sz="4" w:space="0" w:color="000000"/>
              <w:bottom w:val="none" w:sz="4" w:space="0" w:color="000000"/>
              <w:right w:val="single" w:sz="4" w:space="0" w:color="000000"/>
            </w:tcBorders>
          </w:tcPr>
          <w:p w:rsidR="00DC4538" w:rsidRDefault="0028628E">
            <w:pPr>
              <w:pStyle w:val="ProductList-TableBody"/>
            </w:pPr>
            <w:r>
              <w:t>Uporabniška licenca SL za Skype za podjetja Online (paket 2G)</w:t>
            </w:r>
          </w:p>
        </w:tc>
      </w:tr>
      <w:tr w:rsidR="00DC453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C4538" w:rsidRDefault="00DC453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C4538" w:rsidRDefault="0028628E">
            <w:pPr>
              <w:pStyle w:val="ProductList-TableBody"/>
            </w:pPr>
            <w:r>
              <w:t>Uporabniška licenca SL za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DC4538" w:rsidRDefault="0028628E">
            <w:pPr>
              <w:pStyle w:val="ProductList-TableBody"/>
            </w:pPr>
            <w:r>
              <w:t>Uporabniška licenca SL za Live Meeting Professional</w:t>
            </w:r>
            <w:r>
              <w:fldChar w:fldCharType="begin"/>
            </w:r>
            <w:r>
              <w:instrText xml:space="preserve"> XE "Live Meeting Professional" </w:instrText>
            </w:r>
            <w:r>
              <w:fldChar w:fldCharType="end"/>
            </w:r>
          </w:p>
        </w:tc>
      </w:tr>
      <w:tr w:rsidR="00DC453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C4538" w:rsidRDefault="00DC453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C4538" w:rsidRDefault="0028628E">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DC4538" w:rsidRDefault="00DC4538">
            <w:pPr>
              <w:pStyle w:val="ProductList-TableBody"/>
            </w:pPr>
          </w:p>
        </w:tc>
      </w:tr>
    </w:tbl>
    <w:p w:rsidR="00DC4538" w:rsidRDefault="00DC4538">
      <w:pPr>
        <w:pStyle w:val="ProductList-BodyIndented"/>
      </w:pPr>
    </w:p>
    <w:p w:rsidR="00DC4538" w:rsidRDefault="0028628E">
      <w:pPr>
        <w:pStyle w:val="ProductList-SubClauseHeading"/>
        <w:outlineLvl w:val="5"/>
      </w:pPr>
      <w:r>
        <w:t>3.1.2 Dodatne funkcije, povezane z licenco Plus CAL za Skype za podjetja Server</w:t>
      </w:r>
    </w:p>
    <w:p w:rsidR="00DC4538" w:rsidRDefault="0028628E">
      <w:pPr>
        <w:pStyle w:val="ProductList-BodyIndented"/>
      </w:pPr>
      <w:r>
        <w:t xml:space="preserve">Glasovna telefonija in upravljanje klicev </w:t>
      </w:r>
    </w:p>
    <w:tbl>
      <w:tblPr>
        <w:tblStyle w:val="PURTable0"/>
        <w:tblW w:w="0" w:type="dxa"/>
        <w:tblLook w:val="04A0" w:firstRow="1" w:lastRow="0" w:firstColumn="1" w:lastColumn="0" w:noHBand="0" w:noVBand="1"/>
      </w:tblPr>
      <w:tblGrid>
        <w:gridCol w:w="3490"/>
        <w:gridCol w:w="3529"/>
        <w:gridCol w:w="3537"/>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C4538" w:rsidRDefault="0028628E">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DC4538" w:rsidRDefault="0028628E">
            <w:pPr>
              <w:pStyle w:val="ProductList-TableBody"/>
            </w:pPr>
            <w:r>
              <w:t>Licenca Plus CAL za Skype za podjetja Server 2015</w:t>
            </w:r>
          </w:p>
        </w:tc>
        <w:tc>
          <w:tcPr>
            <w:tcW w:w="4040" w:type="dxa"/>
            <w:tcBorders>
              <w:top w:val="single" w:sz="18" w:space="0" w:color="0072C6"/>
              <w:left w:val="none" w:sz="4" w:space="0" w:color="000000"/>
              <w:bottom w:val="none" w:sz="4" w:space="0" w:color="000000"/>
              <w:right w:val="single" w:sz="4" w:space="0" w:color="000000"/>
            </w:tcBorders>
          </w:tcPr>
          <w:p w:rsidR="00DC4538" w:rsidRDefault="0028628E">
            <w:pPr>
              <w:pStyle w:val="ProductList-TableBody"/>
            </w:pPr>
            <w:r>
              <w:t xml:space="preserve">Licenca, enakovredna licenci CAL (glejte </w:t>
            </w:r>
            <w:hyperlink w:anchor="_Sec591">
              <w:r>
                <w:rPr>
                  <w:color w:val="00467F"/>
                  <w:u w:val="single"/>
                </w:rPr>
                <w:t>dodatek A</w:t>
              </w:r>
            </w:hyperlink>
            <w:r>
              <w:t>)</w:t>
            </w:r>
          </w:p>
        </w:tc>
      </w:tr>
      <w:tr w:rsidR="00DC453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C4538" w:rsidRDefault="00DC453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C4538" w:rsidRDefault="0028628E">
            <w:pPr>
              <w:pStyle w:val="ProductList-TableBody"/>
            </w:pPr>
            <w:r>
              <w:t>Telefonski sistem – uporabniška licenca SL</w:t>
            </w:r>
          </w:p>
        </w:tc>
        <w:tc>
          <w:tcPr>
            <w:tcW w:w="4040" w:type="dxa"/>
            <w:tcBorders>
              <w:top w:val="none" w:sz="4" w:space="0" w:color="000000"/>
              <w:left w:val="none" w:sz="4" w:space="0" w:color="000000"/>
              <w:bottom w:val="single" w:sz="4" w:space="0" w:color="000000"/>
              <w:right w:val="single" w:sz="4" w:space="0" w:color="000000"/>
            </w:tcBorders>
          </w:tcPr>
          <w:p w:rsidR="00DC4538" w:rsidRDefault="0028628E">
            <w:pPr>
              <w:pStyle w:val="ProductList-TableBody"/>
            </w:pPr>
            <w:r>
              <w:t>Skype za podjetja Plus CAL (uporabniška licenca SL)</w:t>
            </w:r>
          </w:p>
        </w:tc>
      </w:tr>
    </w:tbl>
    <w:p w:rsidR="00DC4538" w:rsidRDefault="00DC4538">
      <w:pPr>
        <w:pStyle w:val="ProductList-BodyIndented"/>
      </w:pPr>
    </w:p>
    <w:p w:rsidR="00DC4538" w:rsidRDefault="0028628E">
      <w:pPr>
        <w:pStyle w:val="ProductList-ClauseHeading"/>
        <w:outlineLvl w:val="4"/>
      </w:pPr>
      <w:r>
        <w:t>3.2 Dodatna programska oprema</w:t>
      </w:r>
    </w:p>
    <w:tbl>
      <w:tblPr>
        <w:tblStyle w:val="PURTable"/>
        <w:tblW w:w="0" w:type="dxa"/>
        <w:tblLook w:val="04A0" w:firstRow="1" w:lastRow="0" w:firstColumn="1" w:lastColumn="0" w:noHBand="0" w:noVBand="1"/>
      </w:tblPr>
      <w:tblGrid>
        <w:gridCol w:w="3635"/>
        <w:gridCol w:w="3634"/>
        <w:gridCol w:w="3647"/>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C4538" w:rsidRDefault="0028628E">
            <w:pPr>
              <w:pStyle w:val="ProductList-TableBody"/>
            </w:pPr>
            <w:r>
              <w:t>Skrbniška orodja</w:t>
            </w:r>
          </w:p>
        </w:tc>
        <w:tc>
          <w:tcPr>
            <w:tcW w:w="4040" w:type="dxa"/>
            <w:tcBorders>
              <w:top w:val="single" w:sz="18" w:space="0" w:color="0072C6"/>
              <w:left w:val="single" w:sz="4" w:space="0" w:color="000000"/>
              <w:bottom w:val="single" w:sz="4" w:space="0" w:color="000000"/>
              <w:right w:val="single" w:sz="4" w:space="0" w:color="000000"/>
            </w:tcBorders>
          </w:tcPr>
          <w:p w:rsidR="00DC4538" w:rsidRDefault="0028628E">
            <w:pPr>
              <w:pStyle w:val="ProductList-TableBody"/>
            </w:pPr>
            <w:r>
              <w:t>vloga strežnika za arhiviranje in nadzor</w:t>
            </w:r>
          </w:p>
        </w:tc>
        <w:tc>
          <w:tcPr>
            <w:tcW w:w="4040" w:type="dxa"/>
            <w:tcBorders>
              <w:top w:val="single" w:sz="18" w:space="0" w:color="0072C6"/>
              <w:left w:val="single" w:sz="4" w:space="0" w:color="000000"/>
              <w:bottom w:val="single" w:sz="4" w:space="0" w:color="000000"/>
              <w:right w:val="single" w:sz="4" w:space="0" w:color="000000"/>
            </w:tcBorders>
          </w:tcPr>
          <w:p w:rsidR="00DC4538" w:rsidRDefault="0028628E">
            <w:pPr>
              <w:pStyle w:val="ProductList-TableBody"/>
            </w:pPr>
            <w:r>
              <w:t>vloga strežnika za video-/ zvočne konference</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Vloga storitve samodejnega odkrivanja</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vloga osrednjega strežnika za upravljanje</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vloga glavnega strežnika</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vloga obrobnega strežnika</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vloga strežnika za spletne programe Skype za podjetja</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vloga posredniškega strežnika</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Microsoftova nadzorna plošča za Skype za podjetja Server 2015</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Microsoft Lync Server 2013 Group Chat Administration Tool</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Vloga storitve prenosljivosti</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Snap-in PowerShell</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Vloga strežnika za skupno rabo programa Reach</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trajna vloga strežnika za skupinski klepet</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vloga strežnika za Survivable Branch Appliance</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Izdelovalnik topologije</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Vloga strežnika za uporabo poenotene komunikacije</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vloga strežnika Video Interop</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Vloga strežnika za spletne konference</w:t>
            </w:r>
          </w:p>
        </w:tc>
        <w:tc>
          <w:tcPr>
            <w:tcW w:w="4040" w:type="dxa"/>
            <w:tcBorders>
              <w:top w:val="single" w:sz="4" w:space="0" w:color="000000"/>
              <w:left w:val="single" w:sz="4" w:space="0" w:color="000000"/>
              <w:bottom w:val="single" w:sz="4" w:space="0" w:color="000000"/>
              <w:right w:val="single" w:sz="4" w:space="0" w:color="000000"/>
            </w:tcBorders>
          </w:tcPr>
          <w:p w:rsidR="00DC4538" w:rsidRDefault="00DC45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C4538" w:rsidRDefault="00DC4538">
            <w:pPr>
              <w:pStyle w:val="ProductList-TableBody"/>
            </w:pPr>
          </w:p>
        </w:tc>
      </w:tr>
    </w:tbl>
    <w:p w:rsidR="00DC4538" w:rsidRDefault="00DC4538">
      <w:pPr>
        <w:pStyle w:val="ProductList-Body"/>
      </w:pPr>
    </w:p>
    <w:p w:rsidR="00DC4538" w:rsidRDefault="0028628E">
      <w:pPr>
        <w:pStyle w:val="ProductList-ClauseHeading"/>
        <w:outlineLvl w:val="4"/>
      </w:pPr>
      <w:r>
        <w:t>3.3 Enrollment for Education Solutions</w:t>
      </w:r>
    </w:p>
    <w:p w:rsidR="00DC4538" w:rsidRDefault="0028628E">
      <w:pPr>
        <w:pStyle w:val="ProductList-Body"/>
      </w:pPr>
      <w:r>
        <w:t>Ne glede na zgornje zahteve za dostop zunanjih uporabnikov, so za dostop študentov do strežnika Skype za podjetja Server 2015 na podlagi licence za EES potrebne licence CAL.</w:t>
      </w:r>
    </w:p>
    <w:p w:rsidR="00DC4538" w:rsidRDefault="0028628E">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66"/>
        <w:gridCol w:w="3632"/>
        <w:gridCol w:w="3618"/>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Skype za podjetja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Pravice do preklopa na rezervni primerek: Ni relevantno</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2">
              <w:r>
                <w:rPr>
                  <w:color w:val="00467F"/>
                  <w:u w:val="single"/>
                </w:rPr>
                <w:t>Seznam izdelkov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Pravice do uporabe gostovanja: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r>
    </w:tbl>
    <w:p w:rsidR="00DC4538" w:rsidRDefault="00DC4538">
      <w:pPr>
        <w:pStyle w:val="PURBreadcrumb"/>
      </w:pPr>
    </w:p>
    <w:tbl>
      <w:tblPr>
        <w:tblStyle w:val="PURTable"/>
        <w:tblW w:w="0" w:type="dxa"/>
        <w:tblLook w:val="04A0" w:firstRow="1" w:lastRow="0" w:firstColumn="1" w:lastColumn="0" w:noHBand="0" w:noVBand="1"/>
      </w:tblPr>
      <w:tblGrid>
        <w:gridCol w:w="10916"/>
      </w:tblGrid>
      <w:tr w:rsidR="00DC45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538" w:rsidRDefault="001D64F1">
            <w:pPr>
              <w:pStyle w:val="ProductList-TableBody"/>
              <w:jc w:val="right"/>
            </w:pPr>
            <w:hyperlink w:anchor="_Sec842">
              <w:r w:rsidR="0028628E">
                <w:rPr>
                  <w:color w:val="00467F"/>
                  <w:sz w:val="14"/>
                  <w:u w:val="single"/>
                </w:rPr>
                <w:t>Kazalo</w:t>
              </w:r>
            </w:hyperlink>
            <w:r w:rsidR="0028628E">
              <w:rPr>
                <w:sz w:val="14"/>
              </w:rPr>
              <w:t>/</w:t>
            </w:r>
            <w:hyperlink w:anchor="_Sec549">
              <w:r w:rsidR="0028628E">
                <w:rPr>
                  <w:color w:val="00467F"/>
                  <w:sz w:val="14"/>
                  <w:u w:val="single"/>
                </w:rPr>
                <w:t>Glosar</w:t>
              </w:r>
            </w:hyperlink>
            <w:r w:rsidR="0028628E">
              <w:rPr>
                <w:sz w:val="14"/>
              </w:rPr>
              <w:t xml:space="preserve"> / </w:t>
            </w:r>
            <w:hyperlink w:anchor="_Sec844">
              <w:r w:rsidR="0028628E">
                <w:rPr>
                  <w:color w:val="00467F"/>
                  <w:sz w:val="14"/>
                  <w:u w:val="single"/>
                </w:rPr>
                <w:t>Stvarno kazalo</w:t>
              </w:r>
            </w:hyperlink>
          </w:p>
        </w:tc>
      </w:tr>
    </w:tbl>
    <w:p w:rsidR="00DC4538" w:rsidRDefault="00DC4538">
      <w:pPr>
        <w:pStyle w:val="ProductList-Body"/>
      </w:pPr>
    </w:p>
    <w:p w:rsidR="00DC4538" w:rsidRDefault="0028628E">
      <w:pPr>
        <w:pStyle w:val="ProductList-Offering1HeadingNoBorder"/>
        <w:outlineLvl w:val="1"/>
      </w:pPr>
      <w:bookmarkStart w:id="118" w:name="_Sec614"/>
      <w:r>
        <w:t>SQL Server</w:t>
      </w:r>
      <w:bookmarkEnd w:id="118"/>
      <w:r>
        <w:fldChar w:fldCharType="begin"/>
      </w:r>
      <w:r>
        <w:instrText xml:space="preserve"> TC "</w:instrText>
      </w:r>
      <w:bookmarkStart w:id="119" w:name="_Toc510016889"/>
      <w:r>
        <w:instrText>SQL Server</w:instrText>
      </w:r>
      <w:bookmarkEnd w:id="119"/>
      <w:r>
        <w:instrText>" \l 2</w:instrText>
      </w:r>
      <w:r>
        <w:fldChar w:fldCharType="end"/>
      </w:r>
    </w:p>
    <w:p w:rsidR="00DC4538" w:rsidRDefault="0028628E">
      <w:pPr>
        <w:pStyle w:val="ProductList-Offering1SubSection"/>
        <w:outlineLvl w:val="2"/>
      </w:pPr>
      <w:bookmarkStart w:id="120" w:name="_Sec688"/>
      <w:r>
        <w:t>1. Razpoložljivost programa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DC453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4538">
        <w:tc>
          <w:tcPr>
            <w:tcW w:w="4160" w:type="dxa"/>
            <w:tcBorders>
              <w:top w:val="single" w:sz="6" w:space="0" w:color="FFFFFF"/>
              <w:left w:val="none" w:sz="4" w:space="0" w:color="6E6E6E"/>
              <w:bottom w:val="dashed" w:sz="4" w:space="0" w:color="BFBFBF"/>
              <w:right w:val="none" w:sz="4" w:space="0" w:color="6E6E6E"/>
            </w:tcBorders>
          </w:tcPr>
          <w:p w:rsidR="00DC4538" w:rsidRDefault="0028628E">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C4538" w:rsidRDefault="0028628E">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DC4538" w:rsidRDefault="0028628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DC4538" w:rsidRDefault="0028628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DC4538" w:rsidRDefault="0028628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C4538">
        <w:tc>
          <w:tcPr>
            <w:tcW w:w="41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SQL Server 2017 Standard Core</w:t>
            </w:r>
            <w:r>
              <w:fldChar w:fldCharType="begin"/>
            </w:r>
            <w:r>
              <w:instrText xml:space="preserve"> XE "SQL Server 2017 Standard Core" </w:instrText>
            </w:r>
            <w:r>
              <w:fldChar w:fldCharType="end"/>
            </w:r>
            <w:r>
              <w:t xml:space="preserve"> (paketi 2 licenc za jedro)</w:t>
            </w:r>
          </w:p>
        </w:tc>
        <w:tc>
          <w:tcPr>
            <w:tcW w:w="62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DC4538" w:rsidRDefault="0028628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C4538">
        <w:tc>
          <w:tcPr>
            <w:tcW w:w="41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DC4538" w:rsidRDefault="00DC453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4538" w:rsidRDefault="00DC453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C4538" w:rsidRDefault="0028628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C4538">
        <w:tc>
          <w:tcPr>
            <w:tcW w:w="41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SQL Server 2017 Enterprise Core</w:t>
            </w:r>
            <w:r>
              <w:fldChar w:fldCharType="begin"/>
            </w:r>
            <w:r>
              <w:instrText xml:space="preserve"> XE "SQL Server 2017 Enterprise Core" </w:instrText>
            </w:r>
            <w:r>
              <w:fldChar w:fldCharType="end"/>
            </w:r>
            <w:r>
              <w:t xml:space="preserve"> (paketi 2 licenc za jedro)</w:t>
            </w:r>
          </w:p>
        </w:tc>
        <w:tc>
          <w:tcPr>
            <w:tcW w:w="62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DC4538" w:rsidRDefault="0028628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C4538">
        <w:tc>
          <w:tcPr>
            <w:tcW w:w="4160" w:type="dxa"/>
            <w:tcBorders>
              <w:top w:val="dashed" w:sz="4" w:space="0" w:color="BFBFBF"/>
              <w:left w:val="none" w:sz="4" w:space="0" w:color="6E6E6E"/>
              <w:bottom w:val="single" w:sz="4" w:space="0" w:color="FFFFFF"/>
              <w:right w:val="none" w:sz="4" w:space="0" w:color="6E6E6E"/>
            </w:tcBorders>
          </w:tcPr>
          <w:p w:rsidR="00DC4538" w:rsidRDefault="0028628E">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DC4538" w:rsidRDefault="0028628E">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DC4538" w:rsidRDefault="0028628E">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DC4538" w:rsidRDefault="0028628E">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DC4538" w:rsidRDefault="002862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DC4538" w:rsidRDefault="0028628E">
      <w:pPr>
        <w:pStyle w:val="ProductList-Offering1SubSection"/>
        <w:outlineLvl w:val="2"/>
      </w:pPr>
      <w:bookmarkStart w:id="121" w:name="_Sec743"/>
      <w:r>
        <w:t>2. Pogoji za izdelek</w:t>
      </w:r>
      <w:bookmarkEnd w:id="121"/>
    </w:p>
    <w:tbl>
      <w:tblPr>
        <w:tblStyle w:val="PURTable"/>
        <w:tblW w:w="0" w:type="dxa"/>
        <w:tblLook w:val="04A0" w:firstRow="1" w:lastRow="0" w:firstColumn="1" w:lastColumn="0" w:noHBand="0" w:noVBand="1"/>
      </w:tblPr>
      <w:tblGrid>
        <w:gridCol w:w="3640"/>
        <w:gridCol w:w="3643"/>
        <w:gridCol w:w="3633"/>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 – vse izdaje</w:t>
            </w:r>
          </w:p>
        </w:tc>
        <w:tc>
          <w:tcPr>
            <w:tcW w:w="4040" w:type="dxa"/>
            <w:tcBorders>
              <w:top w:val="single" w:sz="12"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Core na Standard, Business Intelligence, Workgroup ali Small Business oziroma 2008 R2 Datacenter; Standard na Workgroup ali Small Business</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izdelki na jedro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Upravičeno do zmanjšanja: Ni relevantno</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Upravičeno do potrditve stanja: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r>
    </w:tbl>
    <w:p w:rsidR="00DC4538" w:rsidRDefault="00DC4538">
      <w:pPr>
        <w:pStyle w:val="ProductList-Body"/>
      </w:pPr>
    </w:p>
    <w:p w:rsidR="00DC4538" w:rsidRDefault="0028628E">
      <w:pPr>
        <w:pStyle w:val="ProductList-ClauseHeading"/>
        <w:outlineLvl w:val="3"/>
      </w:pPr>
      <w:r>
        <w:t>2.1 SQL Server 2017 Enterprise</w:t>
      </w:r>
    </w:p>
    <w:p w:rsidR="00DC4538" w:rsidRDefault="0028628E">
      <w:pPr>
        <w:pStyle w:val="ProductList-Body"/>
      </w:pPr>
      <w:r>
        <w:t xml:space="preserve">Nove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w:t>
      </w:r>
      <w:r>
        <w:fldChar w:fldCharType="end"/>
      </w:r>
      <w:r>
        <w:t xml:space="preserve"> licence za SQL Server 2017 Enterprise</w:t>
      </w:r>
      <w:r>
        <w:fldChar w:fldCharType="begin"/>
      </w:r>
      <w:r>
        <w:instrText xml:space="preserve"> XE "SQL Server 2017 Enterprise" </w:instrText>
      </w:r>
      <w:r>
        <w:fldChar w:fldCharType="end"/>
      </w:r>
      <w:r>
        <w:t xml:space="preserve"> (strežniška licenca/licenca CAL) niso na voljo. Obstoječe stranke programa SA, ki nadgrajujejo na različico 2017, naj licenčne pogoje preberejo v pogojih za izdelke za oktober 2017.  </w:t>
      </w:r>
    </w:p>
    <w:p w:rsidR="00DC4538" w:rsidRDefault="00DC4538">
      <w:pPr>
        <w:pStyle w:val="ProductList-Body"/>
      </w:pPr>
    </w:p>
    <w:p w:rsidR="00DC4538" w:rsidRDefault="0028628E">
      <w:pPr>
        <w:pStyle w:val="ProductList-ClauseHeading"/>
        <w:outlineLvl w:val="3"/>
      </w:pPr>
      <w:r>
        <w:t>2.2 SQL Server Parallel Data Warehouse</w:t>
      </w:r>
    </w:p>
    <w:p w:rsidR="00DC4538" w:rsidRDefault="0028628E">
      <w:pPr>
        <w:pStyle w:val="ProductList-Body"/>
      </w:pPr>
      <w:r>
        <w:t>SQL Server Parallel Data Warehouse je možnost uvajanja za stranke s strežnikom SQL Server Enterprise Core. Stranke so upravičene samo do različic programske opreme, ki so dane na voljo med obdobjem njihovega kritja v okviru programa SA.</w:t>
      </w:r>
    </w:p>
    <w:p w:rsidR="00DC4538" w:rsidRDefault="00DC4538">
      <w:pPr>
        <w:pStyle w:val="ProductList-Body"/>
      </w:pPr>
    </w:p>
    <w:p w:rsidR="00DC4538" w:rsidRDefault="0028628E">
      <w:pPr>
        <w:pStyle w:val="ProductList-ClauseHeading"/>
        <w:outlineLvl w:val="3"/>
      </w:pPr>
      <w:r>
        <w:t>2.3 Izbirna postavitev za SQL Server Parallel Data Warehouse brez programske opreme Oracle Java</w:t>
      </w:r>
    </w:p>
    <w:p w:rsidR="00DC4538" w:rsidRDefault="0028628E">
      <w:pPr>
        <w:pStyle w:val="ProductList-Body"/>
      </w:pPr>
      <w:r>
        <w:t xml:space="preserve">Stranke lahko pridobijo različico izdelka s programsko opremo Oracle Java ali na zahtevo brez programske opreme Oracle Java. Več informacij je na voljo na strani </w:t>
      </w:r>
      <w:hyperlink r:id="rId53">
        <w:r>
          <w:rPr>
            <w:color w:val="00467F"/>
            <w:u w:val="single"/>
          </w:rPr>
          <w:t>http://www.microsoft.com/en-us/sqlserver/solutions-technologies/data-warehousing/pdw.aspx</w:t>
        </w:r>
      </w:hyperlink>
      <w:r>
        <w:t>.</w:t>
      </w:r>
    </w:p>
    <w:p w:rsidR="00DC4538" w:rsidRDefault="00DC4538">
      <w:pPr>
        <w:pStyle w:val="ProductList-Body"/>
      </w:pPr>
    </w:p>
    <w:p w:rsidR="00DC4538" w:rsidRDefault="0028628E">
      <w:pPr>
        <w:pStyle w:val="ProductList-ClauseHeading"/>
        <w:outlineLvl w:val="3"/>
      </w:pPr>
      <w:r>
        <w:t>2.4 SQL Server Premium Assurance – dodatna licenca</w:t>
      </w:r>
    </w:p>
    <w:p w:rsidR="00DC4538" w:rsidRDefault="0028628E">
      <w:pPr>
        <w:pStyle w:val="ProductList-Body"/>
      </w:pPr>
      <w:r>
        <w:t>Stranka, ki iščejo pogoje in določila za dodatno licenco Premium Assurance</w:t>
      </w:r>
      <w:r>
        <w:fldChar w:fldCharType="begin"/>
      </w:r>
      <w:r>
        <w:instrText xml:space="preserve"> XE "dodatno licenco Premium Assurance" </w:instrText>
      </w:r>
      <w:r>
        <w:fldChar w:fldCharType="end"/>
      </w:r>
      <w:r>
        <w:t>, si naj ogledajo pogoje za izdelke za januar 2018 (</w:t>
      </w:r>
      <w:hyperlink r:id="rId54">
        <w:r>
          <w:rPr>
            <w:color w:val="00467F"/>
            <w:u w:val="single"/>
          </w:rPr>
          <w:t>http://go.microsoft.com/?linkid=9839206</w:t>
        </w:r>
      </w:hyperlink>
      <w:r>
        <w:t>).</w:t>
      </w:r>
    </w:p>
    <w:p w:rsidR="00DC4538" w:rsidRDefault="00DC4538">
      <w:pPr>
        <w:pStyle w:val="ProductList-Body"/>
      </w:pPr>
    </w:p>
    <w:p w:rsidR="00DC4538" w:rsidRDefault="0028628E">
      <w:pPr>
        <w:pStyle w:val="ProductList-Offering1SubSection"/>
        <w:outlineLvl w:val="2"/>
      </w:pPr>
      <w:bookmarkStart w:id="122" w:name="_Sec794"/>
      <w:r>
        <w:t>3. Pravice za uporabo</w:t>
      </w:r>
      <w:bookmarkEnd w:id="122"/>
    </w:p>
    <w:tbl>
      <w:tblPr>
        <w:tblStyle w:val="PURTable"/>
        <w:tblW w:w="0" w:type="dxa"/>
        <w:tblLook w:val="04A0" w:firstRow="1" w:lastRow="0" w:firstColumn="1" w:lastColumn="0" w:noHBand="0" w:noVBand="1"/>
      </w:tblPr>
      <w:tblGrid>
        <w:gridCol w:w="3648"/>
        <w:gridCol w:w="3635"/>
        <w:gridCol w:w="3633"/>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1">
              <w:r>
                <w:rPr>
                  <w:color w:val="00467F"/>
                  <w:u w:val="single"/>
                </w:rPr>
                <w:t>Strežniška licenca/licenca CAL</w:t>
              </w:r>
            </w:hyperlink>
            <w:r>
              <w:t xml:space="preserve"> – Standard, </w:t>
            </w:r>
            <w:hyperlink w:anchor="_Sec543">
              <w:r>
                <w:rPr>
                  <w:color w:val="00467F"/>
                  <w:u w:val="single"/>
                </w:rPr>
                <w:t xml:space="preserve">Na jedro </w:t>
              </w:r>
            </w:hyperlink>
            <w:r>
              <w:t>– Standard Core in Enterprise Core</w:t>
            </w:r>
          </w:p>
        </w:tc>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Samo izdaje Server/CAL</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 (samo izdaje Server/CAL)</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Internetne funkcije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r>
    </w:tbl>
    <w:p w:rsidR="00DC4538" w:rsidRDefault="00DC4538">
      <w:pPr>
        <w:pStyle w:val="ProductList-Body"/>
      </w:pPr>
    </w:p>
    <w:p w:rsidR="00DC4538" w:rsidRDefault="0028628E">
      <w:pPr>
        <w:pStyle w:val="ProductList-ClauseHeading"/>
        <w:outlineLvl w:val="3"/>
      </w:pPr>
      <w:r>
        <w:t>3.1 Dostop do strežniške programske opreme</w:t>
      </w:r>
    </w:p>
    <w:tbl>
      <w:tblPr>
        <w:tblStyle w:val="PURTable"/>
        <w:tblW w:w="0" w:type="dxa"/>
        <w:tblLook w:val="04A0" w:firstRow="1" w:lastRow="0" w:firstColumn="1" w:lastColumn="0" w:noHBand="0" w:noVBand="1"/>
      </w:tblPr>
      <w:tblGrid>
        <w:gridCol w:w="3661"/>
        <w:gridCol w:w="3650"/>
        <w:gridCol w:w="3605"/>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DC4538" w:rsidRDefault="0028628E">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DC4538" w:rsidRDefault="0028628E">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DC4538" w:rsidRDefault="00DC4538">
            <w:pPr>
              <w:pStyle w:val="ProductList-TableBody"/>
            </w:pPr>
          </w:p>
        </w:tc>
      </w:tr>
    </w:tbl>
    <w:p w:rsidR="00DC4538" w:rsidRDefault="00DC4538">
      <w:pPr>
        <w:pStyle w:val="ProductList-Body"/>
      </w:pPr>
    </w:p>
    <w:p w:rsidR="00DC4538" w:rsidRDefault="0028628E">
      <w:pPr>
        <w:pStyle w:val="ProductList-ClauseHeading"/>
        <w:outlineLvl w:val="3"/>
      </w:pPr>
      <w:r>
        <w:t>3.2 Samodejne posodobitve za prejšnje različice programske opreme SQL Server</w:t>
      </w:r>
    </w:p>
    <w:p w:rsidR="00DC4538" w:rsidRDefault="0028628E">
      <w:pPr>
        <w:pStyle w:val="ProductList-Body"/>
      </w:pPr>
      <w:r>
        <w:t xml:space="preserve">Če programsko opremo namestite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ali naprave, v katerih se izvaja katera koli podprta izdaja programske opreme SQL server, starejša od izdaje SQL Server 2012 (ali komponente takšne starejše izdaje), bo ta programska oprema samodejno posodobila in zamenjala določene datoteke ali funkcije znotraj teh izdaj z datotekami iz te programske opreme. Te funkcije ne morete izklopiti. Odstranitev teh datotek lahko povzroči napake v programski opremi, izvornih datotek pa morda ne bo mogoče obnoviti. Če to programsko opremo namestite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ali napravo, v kateri se izvajajo takšne izdaje, soglašate s temi posodobitvami v vseh takšnih izdajah in kopijah programske opreme SQL Server (vključno s komponentami takšnih izdaj), ki se izvajajo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ali napravi.</w:t>
      </w:r>
    </w:p>
    <w:p w:rsidR="00DC4538" w:rsidRDefault="00DC4538">
      <w:pPr>
        <w:pStyle w:val="ProductList-Body"/>
      </w:pPr>
    </w:p>
    <w:p w:rsidR="00DC4538" w:rsidRDefault="0028628E">
      <w:pPr>
        <w:pStyle w:val="ProductList-ClauseHeading"/>
        <w:outlineLvl w:val="3"/>
      </w:pPr>
      <w:r>
        <w:t>3.3 Izbira okolja strežnika SQL Server</w:t>
      </w:r>
    </w:p>
    <w:p w:rsidR="00DC4538" w:rsidRDefault="0028628E">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SQL Server so neodvisne od okolja ter dovolijo uvajanje in uporabo v okoljih Windows ali Linux.</w:t>
      </w:r>
    </w:p>
    <w:p w:rsidR="00DC4538" w:rsidRDefault="00DC4538">
      <w:pPr>
        <w:pStyle w:val="ProductList-Body"/>
      </w:pPr>
    </w:p>
    <w:p w:rsidR="00DC4538" w:rsidRDefault="0028628E">
      <w:pPr>
        <w:pStyle w:val="ProductList-ClauseHeading"/>
        <w:outlineLvl w:val="3"/>
      </w:pPr>
      <w:r>
        <w:t>3.4 Izvajajoči se primerki za Standard Edition</w:t>
      </w:r>
    </w:p>
    <w:p w:rsidR="00DC4538" w:rsidRDefault="0028628E">
      <w:pPr>
        <w:pStyle w:val="ProductList-Body"/>
      </w:pPr>
      <w:r>
        <w:t xml:space="preserve">Za vsako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se lahko programska oprema hkrati izvaja v samo enem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vendar pa lahko stranka v zadevnem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strežniške programske opreme.</w:t>
      </w:r>
    </w:p>
    <w:p w:rsidR="00DC4538" w:rsidRDefault="00DC4538">
      <w:pPr>
        <w:pStyle w:val="ProductList-Body"/>
      </w:pPr>
    </w:p>
    <w:p w:rsidR="00DC4538" w:rsidRDefault="0028628E">
      <w:pPr>
        <w:pStyle w:val="ProductList-ClauseHeading"/>
        <w:outlineLvl w:val="3"/>
      </w:pPr>
      <w:r>
        <w:t>3.5 Rezervni strežniki za Parallel Data Warehouse (PDW)</w:t>
      </w:r>
    </w:p>
    <w:p w:rsidR="00DC4538" w:rsidRDefault="0028628E">
      <w:pPr>
        <w:pStyle w:val="ProductList-Body"/>
      </w:pPr>
      <w:r>
        <w:t>Naprava PDW je ena enota, ki jo sestavljata dve ali več računalniških vozlišč (licenciranih strežnikov), ki jih vse nadzira en navidezni stroj za nadzor programske opreme PDW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Tehnologija je vgrajena v napravo, ki programski opremi omogoča, da ob okvari preklopi na drugo računalniško vozlišče v napravi. Stranka ne potrebuje dodatnih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programsko opremo, ki se izvaja v rezervnih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ki jih ob okvari izvede tehnologija PDW v napravi.</w:t>
      </w:r>
    </w:p>
    <w:p w:rsidR="00DC4538" w:rsidRDefault="00DC4538">
      <w:pPr>
        <w:pStyle w:val="ProductList-Body"/>
      </w:pPr>
    </w:p>
    <w:p w:rsidR="00DC4538" w:rsidRDefault="0028628E">
      <w:pPr>
        <w:pStyle w:val="ProductList-ClauseHeading"/>
        <w:outlineLvl w:val="3"/>
      </w:pPr>
      <w:r>
        <w:t>3.6 Dodatna programska oprema</w:t>
      </w:r>
    </w:p>
    <w:p w:rsidR="00DC4538" w:rsidRDefault="0028628E">
      <w:pPr>
        <w:pStyle w:val="ProductList-SubClauseHeading"/>
        <w:outlineLvl w:val="4"/>
      </w:pPr>
      <w:r>
        <w:t>3.6.1 Dodatna programska oprema – Vse (razen Parallel Data Warehouse)</w:t>
      </w:r>
    </w:p>
    <w:tbl>
      <w:tblPr>
        <w:tblStyle w:val="PURTable0"/>
        <w:tblW w:w="0" w:type="dxa"/>
        <w:tblLook w:val="04A0" w:firstRow="1" w:lastRow="0" w:firstColumn="1" w:lastColumn="0" w:noHBand="0" w:noVBand="1"/>
      </w:tblPr>
      <w:tblGrid>
        <w:gridCol w:w="3542"/>
        <w:gridCol w:w="3507"/>
        <w:gridCol w:w="3507"/>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C4538" w:rsidRDefault="0028628E">
            <w:pPr>
              <w:pStyle w:val="ProductList-TableBody"/>
            </w:pPr>
            <w:r>
              <w:t>Odjemalska kakovostna povezljivost</w:t>
            </w:r>
          </w:p>
        </w:tc>
        <w:tc>
          <w:tcPr>
            <w:tcW w:w="4040" w:type="dxa"/>
            <w:tcBorders>
              <w:top w:val="single" w:sz="18" w:space="0" w:color="0072C6"/>
              <w:left w:val="single" w:sz="4" w:space="0" w:color="000000"/>
              <w:bottom w:val="single" w:sz="4" w:space="0" w:color="000000"/>
              <w:right w:val="single" w:sz="4" w:space="0" w:color="000000"/>
            </w:tcBorders>
          </w:tcPr>
          <w:p w:rsidR="00DC4538" w:rsidRDefault="0028628E">
            <w:pPr>
              <w:pStyle w:val="ProductList-TableBody"/>
            </w:pPr>
            <w:r>
              <w:t>Odjemalska orodja za vzvratno združljivost</w:t>
            </w:r>
          </w:p>
        </w:tc>
        <w:tc>
          <w:tcPr>
            <w:tcW w:w="4040" w:type="dxa"/>
            <w:tcBorders>
              <w:top w:val="single" w:sz="18" w:space="0" w:color="0072C6"/>
              <w:left w:val="single" w:sz="4" w:space="0" w:color="000000"/>
              <w:bottom w:val="single" w:sz="4" w:space="0" w:color="000000"/>
              <w:right w:val="single" w:sz="4" w:space="0" w:color="000000"/>
            </w:tcBorders>
          </w:tcPr>
          <w:p w:rsidR="00DC4538" w:rsidRDefault="0028628E">
            <w:pPr>
              <w:pStyle w:val="ProductList-TableBody"/>
            </w:pPr>
            <w:r>
              <w:t>Odjemalska orodja za povezljivost</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Odjemalska orodja SDK</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Odjemalec za Distributed Replay</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Orodja za upravljanje – osnovna</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Orodja za upravljanje – popolna</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Reporting Services – dodatna licenca za izdelke SharePoint</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Komplet SDK za povezljivost odjemalca strežnika SQL</w:t>
            </w:r>
          </w:p>
        </w:tc>
        <w:tc>
          <w:tcPr>
            <w:tcW w:w="4040" w:type="dxa"/>
            <w:tcBorders>
              <w:top w:val="single" w:sz="4" w:space="0" w:color="000000"/>
              <w:left w:val="single" w:sz="4" w:space="0" w:color="000000"/>
              <w:bottom w:val="single" w:sz="4" w:space="0" w:color="000000"/>
              <w:right w:val="single" w:sz="4" w:space="0" w:color="000000"/>
            </w:tcBorders>
          </w:tcPr>
          <w:p w:rsidR="00DC4538" w:rsidRDefault="00DC4538">
            <w:pPr>
              <w:pStyle w:val="ProductList-TableBody"/>
            </w:pPr>
          </w:p>
        </w:tc>
      </w:tr>
    </w:tbl>
    <w:p w:rsidR="00DC4538" w:rsidRDefault="00DC4538">
      <w:pPr>
        <w:pStyle w:val="ProductList-BodyIndented"/>
      </w:pPr>
    </w:p>
    <w:p w:rsidR="00DC4538" w:rsidRDefault="0028628E">
      <w:pPr>
        <w:pStyle w:val="ProductList-SubClauseHeading"/>
        <w:outlineLvl w:val="4"/>
      </w:pPr>
      <w:r>
        <w:t>3.6.2 Dodatna programska oprema – Parallel Data Warehouse</w:t>
      </w:r>
    </w:p>
    <w:tbl>
      <w:tblPr>
        <w:tblStyle w:val="PURTable0"/>
        <w:tblW w:w="0" w:type="dxa"/>
        <w:tblLook w:val="04A0" w:firstRow="1" w:lastRow="0" w:firstColumn="1" w:lastColumn="0" w:noHBand="0" w:noVBand="1"/>
      </w:tblPr>
      <w:tblGrid>
        <w:gridCol w:w="3602"/>
        <w:gridCol w:w="3477"/>
        <w:gridCol w:w="3477"/>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C4538" w:rsidRDefault="0028628E">
            <w:pPr>
              <w:pStyle w:val="ProductList-TableBody"/>
            </w:pPr>
            <w:r>
              <w:t>Navidezni računalnik za nadzorovanje tehnologije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DC4538" w:rsidRDefault="00DC453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C4538" w:rsidRDefault="00DC4538">
            <w:pPr>
              <w:pStyle w:val="ProductList-TableBody"/>
            </w:pPr>
          </w:p>
        </w:tc>
      </w:tr>
    </w:tbl>
    <w:p w:rsidR="00DC4538" w:rsidRDefault="0028628E">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64"/>
        <w:gridCol w:w="3629"/>
        <w:gridCol w:w="3623"/>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"Pravice do preklopa na rezervni primerek: Ugodnosti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Vse izdaje (ne velja za Parallel Data Warehouse)</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(ne velja za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SQL Server 2014 Business Intelligence in Parallel Data Warehouse </w:t>
            </w:r>
            <w:hyperlink r:id="rId55">
              <w:r>
                <w:rPr>
                  <w:color w:val="00467F"/>
                  <w:u w:val="single"/>
                </w:rPr>
                <w:t>Pogoji za izdelke – junij 2016</w:t>
              </w:r>
            </w:hyperlink>
            <w:r>
              <w:t xml:space="preserve"> R Server for Hadoop, R Server for Linux in R Server for Teradata </w:t>
            </w:r>
            <w:hyperlink r:id="rId56">
              <w:r>
                <w:rPr>
                  <w:color w:val="00467F"/>
                  <w:u w:val="single"/>
                </w:rPr>
                <w:t>Pogoji za izdelke – oktober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Pravice do uporabe gostovanja: Ni relevantno</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r>
    </w:tbl>
    <w:p w:rsidR="00DC4538" w:rsidRDefault="00DC4538">
      <w:pPr>
        <w:pStyle w:val="PURBreadcrumb"/>
      </w:pPr>
    </w:p>
    <w:p w:rsidR="00DC4538" w:rsidRDefault="0028628E">
      <w:pPr>
        <w:pStyle w:val="ProductList-ClauseHeading"/>
        <w:outlineLvl w:val="3"/>
      </w:pPr>
      <w:r>
        <w:t>4.1 SQL Server 2017 Enterprise Core – Neomejena virtualizacija</w:t>
      </w:r>
    </w:p>
    <w:p w:rsidR="00DC4538" w:rsidRDefault="0028628E">
      <w:pPr>
        <w:pStyle w:val="ProductList-Body"/>
      </w:pPr>
      <w:r>
        <w:t xml:space="preserve">Stranka lahko izvaja poljubno število primerkov strežniške programske opreme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v poljubnem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za katerega ima polno kritje v okviru programa SA za vse svoje licence za jedro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w:t>
      </w:r>
    </w:p>
    <w:p w:rsidR="00DC4538" w:rsidRDefault="00DC4538">
      <w:pPr>
        <w:pStyle w:val="ProductList-Body"/>
      </w:pPr>
    </w:p>
    <w:p w:rsidR="00DC4538" w:rsidRDefault="0028628E">
      <w:pPr>
        <w:pStyle w:val="ProductList-ClauseHeading"/>
        <w:outlineLvl w:val="3"/>
      </w:pPr>
      <w:r>
        <w:t>4.2 SQL Server 2017 Enterprise Core – Parallel Data Warehouse – posodobitve funkcij</w:t>
      </w:r>
    </w:p>
    <w:p w:rsidR="00DC4538" w:rsidRDefault="0028628E">
      <w:pPr>
        <w:pStyle w:val="ProductList-Body"/>
      </w:pPr>
      <w:r>
        <w:t>Stranke s kritjem v okviru programa SA so upravičene do izdaj funkcij za Parallel Data Warehouse (npr. posodobitve naprav), ki bodo na voljo med večjimi izdajami izdelkov.</w:t>
      </w:r>
    </w:p>
    <w:p w:rsidR="00DC4538" w:rsidRDefault="00DC4538">
      <w:pPr>
        <w:pStyle w:val="ProductList-Body"/>
      </w:pPr>
    </w:p>
    <w:p w:rsidR="00DC4538" w:rsidRDefault="0028628E">
      <w:pPr>
        <w:pStyle w:val="ProductList-ClauseHeading"/>
        <w:outlineLvl w:val="3"/>
      </w:pPr>
      <w:r>
        <w:t>4.3 Možnost odkupa za SQL Server v okviru programa EAP včlanitve Enrollment for Application Platform</w:t>
      </w:r>
    </w:p>
    <w:p w:rsidR="00DC4538" w:rsidRDefault="0028628E">
      <w:pPr>
        <w:pStyle w:val="ProductList-Body"/>
      </w:pPr>
      <w:r>
        <w:t xml:space="preserve">Stranka lahko podaljša kritje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SQL Server Enterprise Server/CAL, vendar bo edina možnost odkupa na koncu njene včlanitve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jedro.</w:t>
      </w:r>
    </w:p>
    <w:p w:rsidR="00DC4538" w:rsidRDefault="00DC4538">
      <w:pPr>
        <w:pStyle w:val="ProductList-Body"/>
      </w:pPr>
    </w:p>
    <w:p w:rsidR="00DC4538" w:rsidRDefault="0028628E">
      <w:pPr>
        <w:pStyle w:val="ProductList-ClauseHeading"/>
        <w:outlineLvl w:val="3"/>
      </w:pPr>
      <w:r>
        <w:t>4.4 SQL Server Enterprise Core in SQL Server Enterprise – Machine Learning Server for Windows in Machine Learning Server for Linux</w:t>
      </w:r>
    </w:p>
    <w:p w:rsidR="00DC4538" w:rsidRDefault="0028628E">
      <w:pPr>
        <w:pStyle w:val="ProductList-Body"/>
      </w:pPr>
      <w:r>
        <w:t xml:space="preserve">Samo stranke s strežniki, ki imajo licenco za izvajanje strežnika SQL Server Enterprise Core s kritjem v okviru programa SA ali SQL Server Enterprise s kritjem v okviru programa SA, lahko uporabljajo posodobitve za Machine Learning Server for Windows in Machine Learning Server for Linux, izdane po juniju 2017. Stranke lahko te posodobitve uporabljajo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ob upoštevanju pravic do uporabe za SQL Server Enterprise Core oziroma SQL Server Enterprise. Stranke, ki strežnik SQL Server Enterprise licencirajo na podlagi modela licenciranja strežnik/CAL, morajo za pridobitev te ugodnosti v licencah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imeti tudi SA. Pravica strank do uporabe teh posodobitev poteče, ko poteče njihovo kritje v okviru programa SA.</w:t>
      </w:r>
    </w:p>
    <w:p w:rsidR="00DC4538" w:rsidRDefault="00DC4538">
      <w:pPr>
        <w:pStyle w:val="ProductList-Body"/>
      </w:pPr>
    </w:p>
    <w:p w:rsidR="00DC4538" w:rsidRDefault="0028628E">
      <w:pPr>
        <w:pStyle w:val="ProductList-ClauseHeading"/>
        <w:outlineLvl w:val="3"/>
      </w:pPr>
      <w:r>
        <w:t>4.5 SQL Enterprise Core – Izvajanje strežnika Machine Learning Server for Hadoop</w:t>
      </w:r>
    </w:p>
    <w:p w:rsidR="00DC4538" w:rsidRDefault="0028628E">
      <w:pPr>
        <w:pStyle w:val="ProductList-Body"/>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SQL Server Enterprise Core, ki jo ima z aktivnim kritjem SA, v največ petih strežnikih izvaja tudi Machine Learning Server for Hadoop izključno v kombinaciji s svojo licencirano uporabo strežnika SQL Server Enterprise Core.</w:t>
      </w:r>
    </w:p>
    <w:p w:rsidR="00DC4538" w:rsidRDefault="00DC4538">
      <w:pPr>
        <w:pStyle w:val="ProductList-Body"/>
      </w:pPr>
    </w:p>
    <w:p w:rsidR="00DC4538" w:rsidRDefault="0028628E">
      <w:pPr>
        <w:pStyle w:val="ProductList-ClauseHeading"/>
        <w:outlineLvl w:val="3"/>
      </w:pPr>
      <w:r>
        <w:t>4.6 Uporaba strežnika Power BI Report Server – SQL Server Enterprise Edition</w:t>
      </w:r>
    </w:p>
    <w:p w:rsidR="00DC4538" w:rsidRDefault="0028628E">
      <w:pPr>
        <w:pStyle w:val="ProductList-Body"/>
      </w:pPr>
      <w:r>
        <w:t xml:space="preserve">Stranka lahko programsko opremo Power BI Report Server </w:t>
      </w:r>
      <w:r>
        <w:fldChar w:fldCharType="begin"/>
      </w:r>
      <w:r>
        <w:instrText xml:space="preserve"> XE "Power BI Report Server " </w:instrText>
      </w:r>
      <w:r>
        <w:fldChar w:fldCharType="end"/>
      </w:r>
      <w:r>
        <w:t xml:space="preserve">izvaja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Stranka lahko programsko opremo izvaja v največjem številu jeder, ki je enako številu licenc za jedro za SQL Server Enterprise Edition, pod pogojem, da se uporablja najmanj štiri jedra na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OSE</w:t>
      </w:r>
      <w:r>
        <w:fldChar w:fldCharType="end"/>
      </w:r>
      <w:r>
        <w:t xml:space="preserve">. Za uporabo poleg tega veljajo še upoštevni pogoji strankine pogodbe o količinskem licenciranju. Za objavo poročil Power BI v skupni rabi s strežnikom Power BI Report Server potrebujete uporabniško licenco SL za Power BI Pro. Ta pravica poteče ob poteku strankinega kritja v okviru programa SA.  </w:t>
      </w:r>
    </w:p>
    <w:p w:rsidR="00DC4538" w:rsidRDefault="00DC4538">
      <w:pPr>
        <w:pStyle w:val="PURBreadcrumb"/>
      </w:pPr>
    </w:p>
    <w:tbl>
      <w:tblPr>
        <w:tblStyle w:val="PURTable"/>
        <w:tblW w:w="0" w:type="dxa"/>
        <w:tblLook w:val="04A0" w:firstRow="1" w:lastRow="0" w:firstColumn="1" w:lastColumn="0" w:noHBand="0" w:noVBand="1"/>
      </w:tblPr>
      <w:tblGrid>
        <w:gridCol w:w="10916"/>
      </w:tblGrid>
      <w:tr w:rsidR="00DC45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538" w:rsidRDefault="001D64F1">
            <w:pPr>
              <w:pStyle w:val="ProductList-TableBody"/>
              <w:jc w:val="right"/>
            </w:pPr>
            <w:hyperlink w:anchor="_Sec842">
              <w:r w:rsidR="0028628E">
                <w:rPr>
                  <w:color w:val="00467F"/>
                  <w:sz w:val="14"/>
                  <w:u w:val="single"/>
                </w:rPr>
                <w:t>Kazalo</w:t>
              </w:r>
            </w:hyperlink>
            <w:r w:rsidR="0028628E">
              <w:rPr>
                <w:sz w:val="14"/>
              </w:rPr>
              <w:t>/</w:t>
            </w:r>
            <w:hyperlink w:anchor="_Sec549">
              <w:r w:rsidR="0028628E">
                <w:rPr>
                  <w:color w:val="00467F"/>
                  <w:sz w:val="14"/>
                  <w:u w:val="single"/>
                </w:rPr>
                <w:t>Glosar</w:t>
              </w:r>
            </w:hyperlink>
            <w:r w:rsidR="0028628E">
              <w:rPr>
                <w:sz w:val="14"/>
              </w:rPr>
              <w:t xml:space="preserve"> / </w:t>
            </w:r>
            <w:hyperlink w:anchor="_Sec844">
              <w:r w:rsidR="0028628E">
                <w:rPr>
                  <w:color w:val="00467F"/>
                  <w:sz w:val="14"/>
                  <w:u w:val="single"/>
                </w:rPr>
                <w:t>Stvarno kazalo</w:t>
              </w:r>
            </w:hyperlink>
          </w:p>
        </w:tc>
      </w:tr>
    </w:tbl>
    <w:p w:rsidR="00DC4538" w:rsidRDefault="00DC4538">
      <w:pPr>
        <w:pStyle w:val="ProductList-Body"/>
      </w:pPr>
    </w:p>
    <w:p w:rsidR="00DC4538" w:rsidRDefault="0028628E">
      <w:pPr>
        <w:pStyle w:val="ProductList-OfferingGroupHeading"/>
        <w:outlineLvl w:val="1"/>
      </w:pPr>
      <w:bookmarkStart w:id="124" w:name="_Sec615"/>
      <w:r>
        <w:t>System Center</w:t>
      </w:r>
      <w:bookmarkEnd w:id="124"/>
      <w:r>
        <w:fldChar w:fldCharType="begin"/>
      </w:r>
      <w:r>
        <w:instrText xml:space="preserve"> TC "</w:instrText>
      </w:r>
      <w:bookmarkStart w:id="125" w:name="_Toc510016890"/>
      <w:r>
        <w:instrText>System Center</w:instrText>
      </w:r>
      <w:bookmarkEnd w:id="125"/>
      <w:r>
        <w:instrText>" \l 2</w:instrText>
      </w:r>
      <w:r>
        <w:fldChar w:fldCharType="end"/>
      </w:r>
    </w:p>
    <w:p w:rsidR="00DC4538" w:rsidRDefault="0028628E">
      <w:pPr>
        <w:pStyle w:val="ProductList-Offering2HeadingNoBorder"/>
        <w:outlineLvl w:val="2"/>
      </w:pPr>
      <w:bookmarkStart w:id="126" w:name="_Sec642"/>
      <w:r>
        <w:t>System Center Server</w:t>
      </w:r>
      <w:bookmarkEnd w:id="126"/>
      <w:r>
        <w:fldChar w:fldCharType="begin"/>
      </w:r>
      <w:r>
        <w:instrText xml:space="preserve"> TC "</w:instrText>
      </w:r>
      <w:bookmarkStart w:id="127" w:name="_Toc510016891"/>
      <w:r>
        <w:instrText>System Center Server</w:instrText>
      </w:r>
      <w:bookmarkEnd w:id="127"/>
      <w:r>
        <w:instrText>" \l 3</w:instrText>
      </w:r>
      <w:r>
        <w:fldChar w:fldCharType="end"/>
      </w:r>
    </w:p>
    <w:p w:rsidR="00DC4538" w:rsidRDefault="0028628E">
      <w:pPr>
        <w:pStyle w:val="ProductList-Offering1SubSection"/>
        <w:outlineLvl w:val="3"/>
      </w:pPr>
      <w:bookmarkStart w:id="128" w:name="_Sec689"/>
      <w:r>
        <w:t>1. Razpoložljivost programa</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DC453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4538">
        <w:tc>
          <w:tcPr>
            <w:tcW w:w="4160" w:type="dxa"/>
            <w:tcBorders>
              <w:top w:val="single" w:sz="6" w:space="0" w:color="FFFFFF"/>
              <w:left w:val="none" w:sz="4" w:space="0" w:color="6E6E6E"/>
              <w:bottom w:val="dashed" w:sz="4" w:space="0" w:color="BFBFBF"/>
              <w:right w:val="none" w:sz="4" w:space="0" w:color="6E6E6E"/>
            </w:tcBorders>
          </w:tcPr>
          <w:p w:rsidR="00DC4538" w:rsidRDefault="0028628E">
            <w:pPr>
              <w:pStyle w:val="ProductList-TableBody"/>
            </w:pPr>
            <w:r>
              <w:rPr>
                <w:color w:val="000000"/>
              </w:rPr>
              <w:t>System Center 2016 Datacenter Server Management License (paketi 2 licenc za jedro)</w:t>
            </w:r>
            <w:r>
              <w:fldChar w:fldCharType="begin"/>
            </w:r>
            <w:r>
              <w:instrText xml:space="preserve"> XE "System Center 2016 Datacenter Server Management License (paketi 2 licenc za jedro)"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C4538" w:rsidRDefault="0028628E">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DC4538" w:rsidRDefault="00DC453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C4538" w:rsidRDefault="0028628E">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DC4538" w:rsidRDefault="0028628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C4538">
        <w:tc>
          <w:tcPr>
            <w:tcW w:w="41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System Center 2016 Datacenter Server Management License (paketi 16 licenc za jedro)</w:t>
            </w:r>
            <w:r>
              <w:fldChar w:fldCharType="begin"/>
            </w:r>
            <w:r>
              <w:instrText xml:space="preserve"> XE "System Center 2016 Datacenter Server Management License (paketi 16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DC4538" w:rsidRDefault="00DC453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DC4538" w:rsidRDefault="0028628E">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C4538">
        <w:tc>
          <w:tcPr>
            <w:tcW w:w="41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rPr>
                <w:color w:val="000000"/>
              </w:rPr>
              <w:t>System Center 2016 Standard Server Management License (paketi 2 licenc za jedro)</w:t>
            </w:r>
            <w:r>
              <w:fldChar w:fldCharType="begin"/>
            </w:r>
            <w:r>
              <w:instrText xml:space="preserve"> XE "System Center 2016 Standard Server Management License (paketi 2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DC4538" w:rsidRDefault="00DC453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DC4538" w:rsidRDefault="0028628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C4538">
        <w:tc>
          <w:tcPr>
            <w:tcW w:w="4160" w:type="dxa"/>
            <w:tcBorders>
              <w:top w:val="dashed" w:sz="4" w:space="0" w:color="BFBFBF"/>
              <w:left w:val="none" w:sz="4" w:space="0" w:color="6E6E6E"/>
              <w:bottom w:val="none" w:sz="4" w:space="0" w:color="BFBFBF"/>
              <w:right w:val="none" w:sz="4" w:space="0" w:color="6E6E6E"/>
            </w:tcBorders>
          </w:tcPr>
          <w:p w:rsidR="00DC4538" w:rsidRDefault="0028628E">
            <w:pPr>
              <w:pStyle w:val="ProductList-TableBody"/>
            </w:pPr>
            <w:r>
              <w:t>System Center 2016 Standard Server Management License (paketi 16 licenc za jedro)</w:t>
            </w:r>
            <w:r>
              <w:fldChar w:fldCharType="begin"/>
            </w:r>
            <w:r>
              <w:instrText xml:space="preserve"> XE "System Center 2016 Standard Server Management License (paketi 16 licenc za jedro)"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C4538" w:rsidRDefault="0028628E">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DC4538" w:rsidRDefault="00DC453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C4538" w:rsidRDefault="0028628E">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DC4538" w:rsidRDefault="0028628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DC4538" w:rsidRDefault="0028628E">
      <w:pPr>
        <w:pStyle w:val="ProductList-Offering1SubSection"/>
        <w:outlineLvl w:val="3"/>
      </w:pPr>
      <w:bookmarkStart w:id="129" w:name="_Sec744"/>
      <w:r>
        <w:t>2. Pogoji za izdelek</w:t>
      </w:r>
      <w:bookmarkEnd w:id="129"/>
    </w:p>
    <w:tbl>
      <w:tblPr>
        <w:tblStyle w:val="PURTable"/>
        <w:tblW w:w="0" w:type="dxa"/>
        <w:tblLook w:val="04A0" w:firstRow="1" w:lastRow="0" w:firstColumn="1" w:lastColumn="0" w:noHBand="0" w:noVBand="1"/>
      </w:tblPr>
      <w:tblGrid>
        <w:gridCol w:w="3642"/>
        <w:gridCol w:w="3644"/>
        <w:gridCol w:w="3630"/>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Zamenjave s starejšo različico: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Upravičeno do zmanjšanja: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Upravičeno do potrditve stanja: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r>
    </w:tbl>
    <w:p w:rsidR="00DC4538" w:rsidRDefault="00DC4538">
      <w:pPr>
        <w:pStyle w:val="ProductList-Body"/>
      </w:pPr>
    </w:p>
    <w:p w:rsidR="00DC4538" w:rsidRDefault="0028628E">
      <w:pPr>
        <w:pStyle w:val="ProductList-Offering1SubSection"/>
        <w:outlineLvl w:val="3"/>
      </w:pPr>
      <w:bookmarkStart w:id="130" w:name="_Sec797"/>
      <w:r>
        <w:t>3. Pravice za uporabo</w:t>
      </w:r>
      <w:bookmarkEnd w:id="130"/>
    </w:p>
    <w:tbl>
      <w:tblPr>
        <w:tblStyle w:val="PURTable"/>
        <w:tblW w:w="0" w:type="dxa"/>
        <w:tblLook w:val="04A0" w:firstRow="1" w:lastRow="0" w:firstColumn="1" w:lastColumn="0" w:noHBand="0" w:noVBand="1"/>
      </w:tblPr>
      <w:tblGrid>
        <w:gridCol w:w="3633"/>
        <w:gridCol w:w="3643"/>
        <w:gridCol w:w="3640"/>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Dodatna programska oprema: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r>
    </w:tbl>
    <w:p w:rsidR="00DC4538" w:rsidRDefault="00DC4538">
      <w:pPr>
        <w:pStyle w:val="ProductList-Body"/>
      </w:pPr>
    </w:p>
    <w:p w:rsidR="00DC4538" w:rsidRDefault="0028628E">
      <w:pPr>
        <w:pStyle w:val="ProductList-ClauseHeading"/>
        <w:outlineLvl w:val="4"/>
      </w:pPr>
      <w:r>
        <w:t>3.1 Licenca za upravljanje – System Center 2016 Standard</w:t>
      </w:r>
    </w:p>
    <w:tbl>
      <w:tblPr>
        <w:tblStyle w:val="PURTable"/>
        <w:tblW w:w="0" w:type="dxa"/>
        <w:tblLook w:val="04A0" w:firstRow="1" w:lastRow="0" w:firstColumn="1" w:lastColumn="0" w:noHBand="0" w:noVBand="1"/>
      </w:tblPr>
      <w:tblGrid>
        <w:gridCol w:w="3666"/>
        <w:gridCol w:w="3666"/>
        <w:gridCol w:w="3584"/>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4538" w:rsidRDefault="0028628E">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DC4538" w:rsidRDefault="0028628E">
            <w:pPr>
              <w:pStyle w:val="ProductList-TableBody"/>
            </w:pPr>
            <w:r>
              <w:t>Licenca za upravljanje za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DC4538" w:rsidRDefault="00DC4538">
            <w:pPr>
              <w:pStyle w:val="ProductList-TableBody"/>
            </w:pPr>
          </w:p>
        </w:tc>
      </w:tr>
    </w:tbl>
    <w:p w:rsidR="00DC4538" w:rsidRDefault="00DC4538">
      <w:pPr>
        <w:pStyle w:val="ProductList-Body"/>
      </w:pPr>
    </w:p>
    <w:p w:rsidR="00DC4538" w:rsidRDefault="0028628E">
      <w:pPr>
        <w:pStyle w:val="ProductList-ClauseHeading"/>
        <w:outlineLvl w:val="4"/>
      </w:pPr>
      <w:r>
        <w:t>3.2 Licenca za upravljanje – System Center 2016 Datacenter</w:t>
      </w:r>
    </w:p>
    <w:tbl>
      <w:tblPr>
        <w:tblStyle w:val="PURTable"/>
        <w:tblW w:w="0" w:type="dxa"/>
        <w:tblLook w:val="04A0" w:firstRow="1" w:lastRow="0" w:firstColumn="1" w:lastColumn="0" w:noHBand="0" w:noVBand="1"/>
      </w:tblPr>
      <w:tblGrid>
        <w:gridCol w:w="3666"/>
        <w:gridCol w:w="3666"/>
        <w:gridCol w:w="3584"/>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4538" w:rsidRDefault="0028628E">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DC4538" w:rsidRDefault="0028628E">
            <w:pPr>
              <w:pStyle w:val="ProductList-TableBody"/>
            </w:pPr>
            <w:r>
              <w:t>Licenca za upravljanje za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DC4538" w:rsidRDefault="00DC4538">
            <w:pPr>
              <w:pStyle w:val="ProductList-TableBody"/>
            </w:pPr>
          </w:p>
        </w:tc>
      </w:tr>
    </w:tbl>
    <w:p w:rsidR="00DC4538" w:rsidRDefault="00DC4538">
      <w:pPr>
        <w:pStyle w:val="ProductList-Body"/>
      </w:pPr>
    </w:p>
    <w:p w:rsidR="00DC4538" w:rsidRDefault="0028628E">
      <w:pPr>
        <w:pStyle w:val="ProductList-ClauseHeading"/>
        <w:outlineLvl w:val="4"/>
      </w:pPr>
      <w:r>
        <w:t>3.3 Tehnologija SQL Server</w:t>
      </w:r>
    </w:p>
    <w:p w:rsidR="00DC4538" w:rsidRDefault="0028628E">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rsidR="00DC4538" w:rsidRDefault="00DC4538">
      <w:pPr>
        <w:pStyle w:val="ProductList-Body"/>
      </w:pPr>
    </w:p>
    <w:p w:rsidR="00DC4538" w:rsidRDefault="0028628E">
      <w:pPr>
        <w:pStyle w:val="ProductList-ClauseHeading"/>
        <w:outlineLvl w:val="4"/>
      </w:pPr>
      <w:r>
        <w:t>3.4 Vsebniki za Windows Server</w:t>
      </w:r>
    </w:p>
    <w:p w:rsidR="00DC4538" w:rsidRDefault="0028628E">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upravlja poljubno število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obliki primerkov </w:t>
      </w:r>
      <w:r>
        <w:fldChar w:fldCharType="begin"/>
      </w:r>
      <w:r>
        <w:instrText xml:space="preserve"> AutoTextList   \s NoStyle \t "Vsebnik za Windows Server je funkcija programske opreme Windows Server." </w:instrText>
      </w:r>
      <w:r>
        <w:fldChar w:fldCharType="separate"/>
      </w:r>
      <w:r>
        <w:rPr>
          <w:color w:val="0563C1"/>
        </w:rPr>
        <w:t>vsebnikov za Windows Server</w:t>
      </w:r>
      <w:r>
        <w:fldChar w:fldCharType="end"/>
      </w:r>
      <w:r>
        <w:t>.</w:t>
      </w:r>
    </w:p>
    <w:p w:rsidR="00DC4538" w:rsidRDefault="0028628E">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66"/>
        <w:gridCol w:w="3632"/>
        <w:gridCol w:w="3618"/>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Pravice do preklopa na rezervni primerek: Ni relevantno</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(prenosljivost licenc samo prek programa SA)</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7">
              <w:r>
                <w:rPr>
                  <w:color w:val="00467F"/>
                  <w:u w:val="single"/>
                </w:rPr>
                <w:t>Seznam izdelkov (oktober 2013)</w:t>
              </w:r>
            </w:hyperlink>
            <w:r>
              <w:t xml:space="preserve">, </w:t>
            </w:r>
            <w:hyperlink r:id="rId58">
              <w:r>
                <w:rPr>
                  <w:color w:val="00467F"/>
                  <w:u w:val="single"/>
                </w:rPr>
                <w:t>in pogoji za izdelke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Pravice do uporabe gostovanja: Ni relevantno</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r>
    </w:tbl>
    <w:p w:rsidR="00DC4538" w:rsidRDefault="00DC4538">
      <w:pPr>
        <w:pStyle w:val="ProductList-Body"/>
      </w:pPr>
    </w:p>
    <w:p w:rsidR="00DC4538" w:rsidRDefault="0028628E">
      <w:pPr>
        <w:pStyle w:val="ProductList-ClauseHeading"/>
        <w:outlineLvl w:val="4"/>
      </w:pPr>
      <w:r>
        <w:t>4.1 Pravice za (morebitno) možnost Current Branch za System Center</w:t>
      </w:r>
    </w:p>
    <w:p w:rsidR="00DC4538" w:rsidRDefault="0028628E">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System Center Standard ali Datacenter lahko namestijo in uporabljajo možnost Current Branch za vse komponente.</w:t>
      </w:r>
    </w:p>
    <w:p w:rsidR="00DC4538" w:rsidRDefault="00DC4538">
      <w:pPr>
        <w:pStyle w:val="ProductList-ClauseHeading"/>
        <w:outlineLvl w:val="4"/>
      </w:pPr>
    </w:p>
    <w:p w:rsidR="00DC4538" w:rsidRDefault="0028628E">
      <w:pPr>
        <w:pStyle w:val="ProductList-ClauseHeading"/>
        <w:outlineLvl w:val="4"/>
      </w:pPr>
      <w:r>
        <w:t>4.2 System Center Global Service Monitor</w:t>
      </w:r>
    </w:p>
    <w:p w:rsidR="00DC4538" w:rsidRDefault="0028628E">
      <w:pPr>
        <w:pStyle w:val="ProductList-Body"/>
      </w:pPr>
      <w:r>
        <w:t xml:space="preserve">Stranke z aktivnim kritjem v okviru programa SA za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lahko uporabljajo System Center Global Service Monitor</w:t>
      </w:r>
      <w:r>
        <w:fldChar w:fldCharType="begin"/>
      </w:r>
      <w:r>
        <w:instrText xml:space="preserve"> XE "System Center Global Service Monitor" </w:instrText>
      </w:r>
      <w:r>
        <w:fldChar w:fldCharType="end"/>
      </w:r>
      <w:r>
        <w:t xml:space="preserve"> za spremljanje spletnih programov, ki se izvajajo v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licenciranih s temi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licencami za upravljanje</w:t>
      </w:r>
      <w:r>
        <w:fldChar w:fldCharType="end"/>
      </w:r>
      <w:r>
        <w:t>. Za uporabo te spletne storitve veljajo pogoji za spletne storitve.</w:t>
      </w:r>
    </w:p>
    <w:p w:rsidR="00DC4538" w:rsidRDefault="00DC4538">
      <w:pPr>
        <w:pStyle w:val="ProductList-Body"/>
      </w:pPr>
    </w:p>
    <w:p w:rsidR="00DC4538" w:rsidRDefault="0028628E">
      <w:pPr>
        <w:pStyle w:val="ProductList-ClauseHeading"/>
        <w:outlineLvl w:val="4"/>
      </w:pPr>
      <w:r>
        <w:t>4.3 Pravice do uporabe in podelitve licenc, povezane s spremembo modela licenciranja – upravičena licenca</w:t>
      </w:r>
    </w:p>
    <w:p w:rsidR="00DC4538" w:rsidRDefault="0028628E">
      <w:pPr>
        <w:pStyle w:val="ProductList-Body"/>
      </w:pPr>
      <w:r>
        <w:t>Izraz »upravičena licenca«, kot je opredeljen v pravicah do selitve za System Center Server, objavljenih v pogojih za izdelke za oktober 2016, je posodobljen, tako da vključuje procesorske licence za System Center Server s kritjem v okviru programa SA, ki ga je stranka pridobila do 31. decembra 2016 na podlagi nove ali podaljšane včlanitve z datumom začetka veljavnosti med 1. oktobrom 2016 in 31. decembrom 2016.</w:t>
      </w:r>
    </w:p>
    <w:p w:rsidR="00DC4538" w:rsidRDefault="00DC4538">
      <w:pPr>
        <w:pStyle w:val="ProductList-Body"/>
        <w:jc w:val="right"/>
      </w:pPr>
    </w:p>
    <w:tbl>
      <w:tblPr>
        <w:tblStyle w:val="PURTable"/>
        <w:tblW w:w="0" w:type="dxa"/>
        <w:tblLook w:val="04A0" w:firstRow="1" w:lastRow="0" w:firstColumn="1" w:lastColumn="0" w:noHBand="0" w:noVBand="1"/>
      </w:tblPr>
      <w:tblGrid>
        <w:gridCol w:w="10916"/>
      </w:tblGrid>
      <w:tr w:rsidR="00DC45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538" w:rsidRDefault="001D64F1">
            <w:pPr>
              <w:pStyle w:val="ProductList-TableBody"/>
              <w:jc w:val="right"/>
            </w:pPr>
            <w:hyperlink w:anchor="_Sec842">
              <w:r w:rsidR="0028628E">
                <w:rPr>
                  <w:color w:val="00467F"/>
                  <w:sz w:val="14"/>
                  <w:u w:val="single"/>
                </w:rPr>
                <w:t>Kazalo</w:t>
              </w:r>
            </w:hyperlink>
            <w:r w:rsidR="0028628E">
              <w:rPr>
                <w:sz w:val="14"/>
              </w:rPr>
              <w:t>/</w:t>
            </w:r>
            <w:hyperlink w:anchor="_Sec549">
              <w:r w:rsidR="0028628E">
                <w:rPr>
                  <w:color w:val="00467F"/>
                  <w:sz w:val="14"/>
                  <w:u w:val="single"/>
                </w:rPr>
                <w:t>Glosar</w:t>
              </w:r>
            </w:hyperlink>
            <w:r w:rsidR="0028628E">
              <w:rPr>
                <w:sz w:val="14"/>
              </w:rPr>
              <w:t xml:space="preserve"> / </w:t>
            </w:r>
            <w:hyperlink w:anchor="_Sec844">
              <w:r w:rsidR="0028628E">
                <w:rPr>
                  <w:color w:val="00467F"/>
                  <w:sz w:val="14"/>
                  <w:u w:val="single"/>
                </w:rPr>
                <w:t>Stvarno kazalo</w:t>
              </w:r>
            </w:hyperlink>
          </w:p>
        </w:tc>
      </w:tr>
    </w:tbl>
    <w:p w:rsidR="00DC4538" w:rsidRDefault="00DC4538">
      <w:pPr>
        <w:pStyle w:val="ProductList-Body"/>
      </w:pPr>
    </w:p>
    <w:p w:rsidR="00DC4538" w:rsidRDefault="0028628E">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10016892"/>
      <w:r>
        <w:instrText>System Center Configuration Manager</w:instrText>
      </w:r>
      <w:bookmarkEnd w:id="133"/>
      <w:r>
        <w:instrText>" \l 3</w:instrText>
      </w:r>
      <w:r>
        <w:fldChar w:fldCharType="end"/>
      </w:r>
    </w:p>
    <w:p w:rsidR="00DC4538" w:rsidRDefault="0028628E">
      <w:pPr>
        <w:pStyle w:val="ProductList-Offering1SubSection"/>
        <w:outlineLvl w:val="3"/>
      </w:pPr>
      <w:bookmarkStart w:id="134" w:name="_Sec691"/>
      <w:r>
        <w:t>1. Razpoložljivost programa</w:t>
      </w:r>
      <w:bookmarkEnd w:id="134"/>
    </w:p>
    <w:p w:rsidR="00DC4538" w:rsidRDefault="00DC4538">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DC453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4538">
        <w:tc>
          <w:tcPr>
            <w:tcW w:w="4160" w:type="dxa"/>
            <w:tcBorders>
              <w:top w:val="single" w:sz="6" w:space="0" w:color="FFFFFF"/>
              <w:left w:val="none" w:sz="4" w:space="0" w:color="6E6E6E"/>
              <w:bottom w:val="dashed" w:sz="4" w:space="0" w:color="BFBFBF"/>
              <w:right w:val="none" w:sz="4" w:space="0" w:color="6E6E6E"/>
            </w:tcBorders>
          </w:tcPr>
          <w:p w:rsidR="00DC4538" w:rsidRDefault="0028628E">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 na okolje OSE</w:t>
            </w:r>
          </w:p>
        </w:tc>
        <w:tc>
          <w:tcPr>
            <w:tcW w:w="620" w:type="dxa"/>
            <w:tcBorders>
              <w:top w:val="single" w:sz="6" w:space="0" w:color="FFFFFF"/>
              <w:left w:val="none" w:sz="4" w:space="0" w:color="6E6E6E"/>
              <w:bottom w:val="dashed" w:sz="4" w:space="0" w:color="BFBFBF"/>
              <w:right w:val="none" w:sz="4" w:space="0" w:color="6E6E6E"/>
            </w:tcBorders>
          </w:tcPr>
          <w:p w:rsidR="00DC4538" w:rsidRDefault="0028628E">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DC4538" w:rsidRDefault="00DC453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C4538" w:rsidRDefault="0028628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C4538" w:rsidRDefault="002862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C4538">
        <w:tc>
          <w:tcPr>
            <w:tcW w:w="41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na uporabnika</w:t>
            </w:r>
          </w:p>
        </w:tc>
        <w:tc>
          <w:tcPr>
            <w:tcW w:w="62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DC4538" w:rsidRDefault="00DC453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C4538" w:rsidRDefault="002862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r w:rsidR="00DC4538">
        <w:tc>
          <w:tcPr>
            <w:tcW w:w="4160" w:type="dxa"/>
            <w:tcBorders>
              <w:top w:val="dashed" w:sz="4" w:space="0" w:color="BFBFBF"/>
              <w:left w:val="none" w:sz="4" w:space="0" w:color="6E6E6E"/>
              <w:bottom w:val="none" w:sz="4" w:space="0" w:color="BFBFBF"/>
              <w:right w:val="none" w:sz="4" w:space="0" w:color="6E6E6E"/>
            </w:tcBorders>
          </w:tcPr>
          <w:p w:rsidR="00DC4538" w:rsidRDefault="0028628E">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odjemalska licenca za upravljanje) (samo za študente)</w:t>
            </w:r>
          </w:p>
        </w:tc>
        <w:tc>
          <w:tcPr>
            <w:tcW w:w="620" w:type="dxa"/>
            <w:tcBorders>
              <w:top w:val="dashed" w:sz="4" w:space="0" w:color="BFBFBF"/>
              <w:left w:val="none" w:sz="4" w:space="0" w:color="6E6E6E"/>
              <w:bottom w:val="none" w:sz="4" w:space="0" w:color="BFBFBF"/>
              <w:right w:val="none" w:sz="4" w:space="0" w:color="6E6E6E"/>
            </w:tcBorders>
          </w:tcPr>
          <w:p w:rsidR="00DC4538" w:rsidRDefault="0028628E">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DC4538" w:rsidRDefault="00DC453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C4538" w:rsidRDefault="0028628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C4538" w:rsidRDefault="002862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bl>
    <w:p w:rsidR="00DC4538" w:rsidRDefault="0028628E">
      <w:pPr>
        <w:pStyle w:val="ProductList-Offering1SubSection"/>
        <w:outlineLvl w:val="3"/>
      </w:pPr>
      <w:bookmarkStart w:id="135" w:name="_Sec746"/>
      <w:r>
        <w:t>2. Pogoji za izdelek</w:t>
      </w:r>
      <w:bookmarkEnd w:id="135"/>
    </w:p>
    <w:tbl>
      <w:tblPr>
        <w:tblStyle w:val="PURTable"/>
        <w:tblW w:w="0" w:type="dxa"/>
        <w:tblLook w:val="04A0" w:firstRow="1" w:lastRow="0" w:firstColumn="1" w:lastColumn="0" w:noHBand="0" w:noVBand="1"/>
      </w:tblPr>
      <w:tblGrid>
        <w:gridCol w:w="3640"/>
        <w:gridCol w:w="3639"/>
        <w:gridCol w:w="3637"/>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C4538" w:rsidRDefault="0028628E">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C4538" w:rsidRDefault="0028628E">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Upravičeno do podaljšanega obdobja veljavnosti: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 xml:space="preserve">Zamenjava s starejšo različico: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4538" w:rsidRDefault="0028628E">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Upravičeno do zmanjšanja: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Upravičeno do potrditve stanja: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 xml:space="preserve">Popust UTD: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r>
    </w:tbl>
    <w:p w:rsidR="00DC4538" w:rsidRDefault="00DC4538">
      <w:pPr>
        <w:pStyle w:val="ProductList-Body"/>
      </w:pPr>
    </w:p>
    <w:p w:rsidR="00DC4538" w:rsidRDefault="0028628E">
      <w:pPr>
        <w:pStyle w:val="ProductList-ClauseHeading"/>
        <w:outlineLvl w:val="4"/>
      </w:pPr>
      <w:r>
        <w:t>2.1 Stranke, povezane z izobraževalnimi ustanovami</w:t>
      </w:r>
    </w:p>
    <w:p w:rsidR="00DC4538" w:rsidRDefault="0028628E">
      <w:pPr>
        <w:pStyle w:val="ProductList-Body"/>
      </w:pPr>
      <w:r>
        <w:t xml:space="preserve">Stranke včlanitev Enrollment for Education Solutions in School Subscription Enrollment lahko za System Center Configuration Manager 1606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rsidR="00DC4538" w:rsidRDefault="0028628E">
      <w:pPr>
        <w:pStyle w:val="ProductList-Offering1SubSection"/>
        <w:outlineLvl w:val="3"/>
      </w:pPr>
      <w:bookmarkStart w:id="136" w:name="_Sec802"/>
      <w:r>
        <w:t>3. Pravice za uporabo</w:t>
      </w:r>
      <w:bookmarkEnd w:id="136"/>
    </w:p>
    <w:tbl>
      <w:tblPr>
        <w:tblStyle w:val="PURTable"/>
        <w:tblW w:w="0" w:type="dxa"/>
        <w:tblLook w:val="04A0" w:firstRow="1" w:lastRow="0" w:firstColumn="1" w:lastColumn="0" w:noHBand="0" w:noVBand="1"/>
      </w:tblPr>
      <w:tblGrid>
        <w:gridCol w:w="3633"/>
        <w:gridCol w:w="3643"/>
        <w:gridCol w:w="3640"/>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Dodatna programska oprema: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Zahteva za dostop odjemalcev: Ni relevantno</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r>
    </w:tbl>
    <w:p w:rsidR="00DC4538" w:rsidRDefault="00DC4538">
      <w:pPr>
        <w:pStyle w:val="ProductList-Body"/>
      </w:pPr>
    </w:p>
    <w:p w:rsidR="00DC4538" w:rsidRDefault="0028628E">
      <w:pPr>
        <w:pStyle w:val="ProductList-ClauseHeading"/>
        <w:outlineLvl w:val="4"/>
      </w:pPr>
      <w:r>
        <w:t>3.1 Licenca za upravljanje</w:t>
      </w:r>
    </w:p>
    <w:tbl>
      <w:tblPr>
        <w:tblStyle w:val="PURTable"/>
        <w:tblW w:w="0" w:type="dxa"/>
        <w:tblLook w:val="04A0" w:firstRow="1" w:lastRow="0" w:firstColumn="1" w:lastColumn="0" w:noHBand="0" w:noVBand="1"/>
      </w:tblPr>
      <w:tblGrid>
        <w:gridCol w:w="3629"/>
        <w:gridCol w:w="3646"/>
        <w:gridCol w:w="3641"/>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C4538" w:rsidRDefault="0028628E">
            <w:pPr>
              <w:pStyle w:val="ProductList-TableBody"/>
            </w:pPr>
            <w:r>
              <w:t>Odjemalska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DC4538" w:rsidRDefault="0028628E">
            <w:pPr>
              <w:pStyle w:val="ProductList-TableBody"/>
            </w:pPr>
            <w:r>
              <w:t>System Center Configuration Manager 1606 (za uporabnika ali okolje OSE)</w:t>
            </w:r>
          </w:p>
        </w:tc>
        <w:tc>
          <w:tcPr>
            <w:tcW w:w="4040" w:type="dxa"/>
            <w:tcBorders>
              <w:top w:val="single" w:sz="18" w:space="0" w:color="0072C6"/>
              <w:left w:val="none" w:sz="4" w:space="0" w:color="000000"/>
              <w:bottom w:val="none" w:sz="4" w:space="0" w:color="000000"/>
              <w:right w:val="single" w:sz="4" w:space="0" w:color="000000"/>
            </w:tcBorders>
          </w:tcPr>
          <w:p w:rsidR="00DC4538" w:rsidRDefault="0028628E">
            <w:pPr>
              <w:pStyle w:val="ProductList-TableBody"/>
            </w:pPr>
            <w:r>
              <w:t>Microsoft 365 F1</w:t>
            </w:r>
            <w:r>
              <w:fldChar w:fldCharType="begin"/>
            </w:r>
            <w:r>
              <w:instrText xml:space="preserve"> XE "Microsoft 365 F1" </w:instrText>
            </w:r>
            <w:r>
              <w:fldChar w:fldCharType="end"/>
            </w:r>
            <w:r>
              <w:t xml:space="preserve"> (uporabniška licenca SL)</w:t>
            </w:r>
          </w:p>
        </w:tc>
      </w:tr>
      <w:tr w:rsidR="00DC453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C4538" w:rsidRDefault="00DC453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C4538" w:rsidRDefault="0028628E">
            <w:pPr>
              <w:pStyle w:val="ProductList-TableBody"/>
            </w:pPr>
            <w:r>
              <w:t>Microsoft Intune</w:t>
            </w:r>
            <w:r>
              <w:fldChar w:fldCharType="begin"/>
            </w:r>
            <w:r>
              <w:instrText xml:space="preserve"> XE "Microsoft Intune" </w:instrText>
            </w:r>
            <w:r>
              <w:fldChar w:fldCharType="end"/>
            </w:r>
            <w:r>
              <w:t xml:space="preserve"> (uporabniška licenca SL)</w:t>
            </w:r>
          </w:p>
        </w:tc>
        <w:tc>
          <w:tcPr>
            <w:tcW w:w="4040" w:type="dxa"/>
            <w:tcBorders>
              <w:top w:val="none" w:sz="4" w:space="0" w:color="000000"/>
              <w:left w:val="none" w:sz="4" w:space="0" w:color="000000"/>
              <w:bottom w:val="single" w:sz="4" w:space="0" w:color="000000"/>
              <w:right w:val="single" w:sz="4" w:space="0" w:color="000000"/>
            </w:tcBorders>
          </w:tcPr>
          <w:p w:rsidR="00DC4538" w:rsidRDefault="0028628E">
            <w:pPr>
              <w:pStyle w:val="ProductList-TableBody"/>
            </w:pPr>
            <w:r>
              <w:t xml:space="preserve">Licenca, enakovredna licenci za upravljanje (glejte </w:t>
            </w:r>
            <w:hyperlink r:id="rId59">
              <w:r>
                <w:rPr>
                  <w:color w:val="00467F"/>
                  <w:u w:val="single"/>
                </w:rPr>
                <w:t>dodatek A</w:t>
              </w:r>
            </w:hyperlink>
            <w:r>
              <w:t>)</w:t>
            </w:r>
          </w:p>
        </w:tc>
      </w:tr>
    </w:tbl>
    <w:p w:rsidR="00DC4538" w:rsidRDefault="00DC4538">
      <w:pPr>
        <w:pStyle w:val="ProductList-Body"/>
      </w:pPr>
    </w:p>
    <w:p w:rsidR="00DC4538" w:rsidRDefault="0028628E">
      <w:pPr>
        <w:pStyle w:val="ProductList-ClauseHeading"/>
        <w:outlineLvl w:val="4"/>
      </w:pPr>
      <w:r>
        <w:t>3.2 Tehnologija strežnika SQL Server</w:t>
      </w:r>
    </w:p>
    <w:p w:rsidR="00DC4538" w:rsidRDefault="0028628E">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samo za namen zagotavljanja podpore za zadevni izdelek in morebitne druge izdelke, v katerih je vključena programska oprema SQL Server za zbirke podatkov.</w:t>
      </w:r>
    </w:p>
    <w:p w:rsidR="00DC4538" w:rsidRDefault="0028628E">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66"/>
        <w:gridCol w:w="3632"/>
        <w:gridCol w:w="3618"/>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Pravice do preklopa na rezervni primerek: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0">
              <w:r>
                <w:rPr>
                  <w:color w:val="00467F"/>
                  <w:u w:val="single"/>
                </w:rPr>
                <w:t>Seznam izdelkov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Pravice do uporabe gostovanja: Ni relevantno</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r>
    </w:tbl>
    <w:p w:rsidR="00DC4538" w:rsidRDefault="00DC4538">
      <w:pPr>
        <w:pStyle w:val="ProductList-Body"/>
      </w:pPr>
    </w:p>
    <w:p w:rsidR="00DC4538" w:rsidRDefault="0028628E">
      <w:pPr>
        <w:pStyle w:val="ProductList-ClauseHeading"/>
        <w:outlineLvl w:val="4"/>
      </w:pPr>
      <w:r>
        <w:t>4.1 System Center Configuration Manager – Pravice VDI</w:t>
      </w:r>
    </w:p>
    <w:p w:rsidR="00DC4538" w:rsidRDefault="0028628E">
      <w:pPr>
        <w:pStyle w:val="ProductList-Body"/>
      </w:pPr>
      <w:r>
        <w:t>Stranke z aktivnim kritjem v okviru programa SA za licence za upravljanje za System Center Configuration Manager, licence Core CAL</w:t>
      </w:r>
      <w:r>
        <w:fldChar w:fldCharType="begin"/>
      </w:r>
      <w:r>
        <w:instrText xml:space="preserve"> XE "Core CAL" </w:instrText>
      </w:r>
      <w:r>
        <w:fldChar w:fldCharType="end"/>
      </w:r>
      <w:r>
        <w:t xml:space="preserve"> ali licence Enterprise CAL</w:t>
      </w:r>
      <w:r>
        <w:fldChar w:fldCharType="begin"/>
      </w:r>
      <w:r>
        <w:instrText xml:space="preserve"> XE "Enterprise CAL" </w:instrText>
      </w:r>
      <w:r>
        <w:fldChar w:fldCharType="end"/>
      </w:r>
      <w:r>
        <w:t xml:space="preserve"> (vsaka od njih imenovana »upravičena licenca za VDI«) lahko programsko opremo za hkratno upravljanje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v katerih se izvaja programska oprema, ki se na daljavo uporablja iz naprave oziroma jo na daljavo uporablja uporabnik, kateri oz. kateremu je bila dodeljena upravičena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VDI. Vsako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se lahko izvaja v drugem gostitelju infrastrukture navideznega namizja.</w:t>
      </w:r>
    </w:p>
    <w:p w:rsidR="00DC4538" w:rsidRDefault="00DC4538">
      <w:pPr>
        <w:pStyle w:val="ProductList-Body"/>
      </w:pPr>
    </w:p>
    <w:p w:rsidR="00DC4538" w:rsidRDefault="0028628E">
      <w:pPr>
        <w:pStyle w:val="ProductList-ClauseHeading"/>
        <w:outlineLvl w:val="4"/>
      </w:pPr>
      <w:r>
        <w:t>4.2 Pravice do programske opreme Center Configuration Manager Current Branch</w:t>
      </w:r>
    </w:p>
    <w:p w:rsidR="00DC4538" w:rsidRDefault="0028628E">
      <w:pPr>
        <w:pStyle w:val="ProductList-Body"/>
      </w:pPr>
      <w:r>
        <w:t>Stranke z aktivnim kritjem v okviru programa SA za licence za System Center Configuration Manager ali licence, enakovredne licencam ML, lahko namestijo in uporabljajo možnost Current Branch programske opreme System Center Configuration Manager.</w:t>
      </w:r>
    </w:p>
    <w:p w:rsidR="00DC4538" w:rsidRDefault="00DC4538">
      <w:pPr>
        <w:pStyle w:val="ProductList-Body"/>
        <w:jc w:val="right"/>
      </w:pPr>
    </w:p>
    <w:tbl>
      <w:tblPr>
        <w:tblStyle w:val="PURTable"/>
        <w:tblW w:w="0" w:type="dxa"/>
        <w:tblLook w:val="04A0" w:firstRow="1" w:lastRow="0" w:firstColumn="1" w:lastColumn="0" w:noHBand="0" w:noVBand="1"/>
      </w:tblPr>
      <w:tblGrid>
        <w:gridCol w:w="10916"/>
      </w:tblGrid>
      <w:tr w:rsidR="00DC45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538" w:rsidRDefault="001D64F1">
            <w:pPr>
              <w:pStyle w:val="ProductList-TableBody"/>
              <w:jc w:val="right"/>
            </w:pPr>
            <w:hyperlink w:anchor="_Sec842">
              <w:r w:rsidR="0028628E">
                <w:rPr>
                  <w:color w:val="00467F"/>
                  <w:sz w:val="14"/>
                  <w:u w:val="single"/>
                </w:rPr>
                <w:t>Kazalo</w:t>
              </w:r>
            </w:hyperlink>
            <w:r w:rsidR="0028628E">
              <w:rPr>
                <w:sz w:val="14"/>
              </w:rPr>
              <w:t>/</w:t>
            </w:r>
            <w:hyperlink w:anchor="_Sec549">
              <w:r w:rsidR="0028628E">
                <w:rPr>
                  <w:color w:val="00467F"/>
                  <w:sz w:val="14"/>
                  <w:u w:val="single"/>
                </w:rPr>
                <w:t>Glosar</w:t>
              </w:r>
            </w:hyperlink>
            <w:r w:rsidR="0028628E">
              <w:rPr>
                <w:sz w:val="14"/>
              </w:rPr>
              <w:t xml:space="preserve"> / </w:t>
            </w:r>
            <w:hyperlink w:anchor="_Sec844">
              <w:r w:rsidR="0028628E">
                <w:rPr>
                  <w:color w:val="00467F"/>
                  <w:sz w:val="14"/>
                  <w:u w:val="single"/>
                </w:rPr>
                <w:t>Stvarno kazalo</w:t>
              </w:r>
            </w:hyperlink>
          </w:p>
        </w:tc>
      </w:tr>
    </w:tbl>
    <w:p w:rsidR="00DC4538" w:rsidRDefault="00DC4538">
      <w:pPr>
        <w:pStyle w:val="ProductList-Body"/>
      </w:pPr>
    </w:p>
    <w:p w:rsidR="00DC4538" w:rsidRDefault="0028628E">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10016893"/>
      <w:r>
        <w:instrText>System Center Data Protection Manager</w:instrText>
      </w:r>
      <w:bookmarkEnd w:id="139"/>
      <w:r>
        <w:instrText>" \l 3</w:instrText>
      </w:r>
      <w:r>
        <w:fldChar w:fldCharType="end"/>
      </w:r>
    </w:p>
    <w:p w:rsidR="00DC4538" w:rsidRDefault="0028628E">
      <w:pPr>
        <w:pStyle w:val="ProductList-Offering1SubSection"/>
        <w:outlineLvl w:val="3"/>
      </w:pPr>
      <w:bookmarkStart w:id="140" w:name="_Sec690"/>
      <w:r>
        <w:t>1. Razpoložljivost programa</w:t>
      </w:r>
      <w:bookmarkEnd w:id="140"/>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DC453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4538">
        <w:tc>
          <w:tcPr>
            <w:tcW w:w="4160" w:type="dxa"/>
            <w:tcBorders>
              <w:top w:val="single" w:sz="6" w:space="0" w:color="FFFFFF"/>
              <w:left w:val="none" w:sz="4" w:space="0" w:color="6E6E6E"/>
              <w:bottom w:val="dashed" w:sz="4" w:space="0" w:color="BFBFBF"/>
              <w:right w:val="none" w:sz="4" w:space="0" w:color="6E6E6E"/>
            </w:tcBorders>
          </w:tcPr>
          <w:p w:rsidR="00DC4538" w:rsidRDefault="0028628E">
            <w:pPr>
              <w:pStyle w:val="ProductList-TableBody"/>
            </w:pPr>
            <w:r>
              <w:t>System Center 2016 Data Protection Manager</w:t>
            </w:r>
            <w:r>
              <w:fldChar w:fldCharType="begin"/>
            </w:r>
            <w:r>
              <w:instrText xml:space="preserve"> XE "System Center 2016 Data Protection Manager"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rsidR="00DC4538" w:rsidRDefault="0028628E">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DC4538" w:rsidRDefault="0028628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C4538" w:rsidRDefault="0028628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C4538" w:rsidRDefault="002862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C4538">
        <w:tc>
          <w:tcPr>
            <w:tcW w:w="4160" w:type="dxa"/>
            <w:tcBorders>
              <w:top w:val="dashed" w:sz="4" w:space="0" w:color="BFBFBF"/>
              <w:left w:val="none" w:sz="4" w:space="0" w:color="6E6E6E"/>
              <w:bottom w:val="none" w:sz="4" w:space="0" w:color="BFBFBF"/>
              <w:right w:val="none" w:sz="4" w:space="0" w:color="6E6E6E"/>
            </w:tcBorders>
          </w:tcPr>
          <w:p w:rsidR="00DC4538" w:rsidRDefault="0028628E">
            <w:pPr>
              <w:pStyle w:val="ProductList-TableBody"/>
            </w:pPr>
            <w:r>
              <w:t>System Center 2016 Data Protection Manager</w:t>
            </w:r>
            <w:r>
              <w:fldChar w:fldCharType="begin"/>
            </w:r>
            <w:r>
              <w:instrText xml:space="preserve"> XE "System Center 2016 Data Protection Manager"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rsidR="00DC4538" w:rsidRDefault="0028628E">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DC4538" w:rsidRDefault="00DC453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C4538" w:rsidRDefault="0028628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C4538" w:rsidRDefault="002862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bl>
    <w:p w:rsidR="00DC4538" w:rsidRDefault="0028628E">
      <w:pPr>
        <w:pStyle w:val="ProductList-Offering1SubSection"/>
        <w:outlineLvl w:val="3"/>
      </w:pPr>
      <w:bookmarkStart w:id="141" w:name="_Sec745"/>
      <w:r>
        <w:t>2. Pogoji za izdelek</w:t>
      </w:r>
      <w:bookmarkEnd w:id="141"/>
    </w:p>
    <w:tbl>
      <w:tblPr>
        <w:tblStyle w:val="PURTable"/>
        <w:tblW w:w="0" w:type="dxa"/>
        <w:tblLook w:val="04A0" w:firstRow="1" w:lastRow="0" w:firstColumn="1" w:lastColumn="0" w:noHBand="0" w:noVBand="1"/>
      </w:tblPr>
      <w:tblGrid>
        <w:gridCol w:w="3643"/>
        <w:gridCol w:w="3643"/>
        <w:gridCol w:w="3630"/>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Komponenta System Center Data Protection Manager zbirke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Zamenjava s starejšo različico: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Upravičeno do zmanjšanja: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Upravičeno do potrditve stanja: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r>
    </w:tbl>
    <w:p w:rsidR="00DC4538" w:rsidRDefault="00DC4538">
      <w:pPr>
        <w:pStyle w:val="ProductList-Body"/>
      </w:pPr>
    </w:p>
    <w:p w:rsidR="00DC4538" w:rsidRDefault="0028628E">
      <w:pPr>
        <w:pStyle w:val="ProductList-ClauseHeading"/>
        <w:outlineLvl w:val="4"/>
      </w:pPr>
      <w:r>
        <w:t>2.1 Stranke, povezane z izobraževalnimi ustanovami</w:t>
      </w:r>
    </w:p>
    <w:p w:rsidR="00DC4538" w:rsidRDefault="0028628E">
      <w:pPr>
        <w:pStyle w:val="ProductList-Body"/>
      </w:pPr>
      <w:r>
        <w:t xml:space="preserve">Stranke včlanitev Enrollment for Education Solutions in School Subscription Enrollment lahko za System Center 2016 Data Protection Manager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rsidR="00DC4538" w:rsidRDefault="0028628E">
      <w:pPr>
        <w:pStyle w:val="ProductList-Offering1SubSection"/>
        <w:outlineLvl w:val="3"/>
      </w:pPr>
      <w:bookmarkStart w:id="142" w:name="_Sec801"/>
      <w:r>
        <w:t>3. Pravice za uporabo</w:t>
      </w:r>
      <w:bookmarkEnd w:id="142"/>
    </w:p>
    <w:tbl>
      <w:tblPr>
        <w:tblStyle w:val="PURTable"/>
        <w:tblW w:w="0" w:type="dxa"/>
        <w:tblLook w:val="04A0" w:firstRow="1" w:lastRow="0" w:firstColumn="1" w:lastColumn="0" w:noHBand="0" w:noVBand="1"/>
      </w:tblPr>
      <w:tblGrid>
        <w:gridCol w:w="3633"/>
        <w:gridCol w:w="3643"/>
        <w:gridCol w:w="3640"/>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Dodatna programska oprema: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4538" w:rsidRDefault="0028628E">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r>
    </w:tbl>
    <w:p w:rsidR="00DC4538" w:rsidRDefault="00DC4538">
      <w:pPr>
        <w:pStyle w:val="ProductList-Body"/>
      </w:pPr>
    </w:p>
    <w:p w:rsidR="00DC4538" w:rsidRDefault="0028628E">
      <w:pPr>
        <w:pStyle w:val="ProductList-ClauseHeading"/>
        <w:outlineLvl w:val="4"/>
      </w:pPr>
      <w:r>
        <w:t>3.1 Licenca za upravljanje</w:t>
      </w:r>
    </w:p>
    <w:tbl>
      <w:tblPr>
        <w:tblStyle w:val="PURTable"/>
        <w:tblW w:w="0" w:type="dxa"/>
        <w:tblLook w:val="04A0" w:firstRow="1" w:lastRow="0" w:firstColumn="1" w:lastColumn="0" w:noHBand="0" w:noVBand="1"/>
      </w:tblPr>
      <w:tblGrid>
        <w:gridCol w:w="3668"/>
        <w:gridCol w:w="3666"/>
        <w:gridCol w:w="3582"/>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4538" w:rsidRDefault="0028628E">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DC4538" w:rsidRDefault="0028628E">
            <w:pPr>
              <w:pStyle w:val="ProductList-TableBody"/>
            </w:pPr>
            <w:r>
              <w:t>Licenca za System Center 2016 Data Protection Manager (za uporabnika ali okolje OSE)</w:t>
            </w:r>
          </w:p>
        </w:tc>
        <w:tc>
          <w:tcPr>
            <w:tcW w:w="4040" w:type="dxa"/>
            <w:tcBorders>
              <w:top w:val="single" w:sz="18" w:space="0" w:color="0072C6"/>
              <w:left w:val="none" w:sz="4" w:space="0" w:color="000000"/>
              <w:bottom w:val="single" w:sz="4" w:space="0" w:color="000000"/>
              <w:right w:val="single" w:sz="4" w:space="0" w:color="000000"/>
            </w:tcBorders>
          </w:tcPr>
          <w:p w:rsidR="00DC4538" w:rsidRDefault="00DC4538">
            <w:pPr>
              <w:pStyle w:val="ProductList-TableBody"/>
            </w:pPr>
          </w:p>
        </w:tc>
      </w:tr>
    </w:tbl>
    <w:p w:rsidR="00DC4538" w:rsidRDefault="00DC4538">
      <w:pPr>
        <w:pStyle w:val="ProductList-Body"/>
      </w:pPr>
    </w:p>
    <w:p w:rsidR="00DC4538" w:rsidRDefault="0028628E">
      <w:pPr>
        <w:pStyle w:val="ProductList-ClauseHeading"/>
        <w:outlineLvl w:val="4"/>
      </w:pPr>
      <w:r>
        <w:t>3.2 Tehnologija strežnika SQL Server</w:t>
      </w:r>
    </w:p>
    <w:p w:rsidR="00DC4538" w:rsidRDefault="0028628E">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rsidR="00DC4538" w:rsidRDefault="0028628E">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66"/>
        <w:gridCol w:w="3632"/>
        <w:gridCol w:w="3618"/>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Pravice do preklopa na rezervni primerek: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1">
              <w:r>
                <w:rPr>
                  <w:color w:val="00467F"/>
                  <w:u w:val="single"/>
                </w:rPr>
                <w:t>Seznam izdelkov (oktober 2013)</w:t>
              </w:r>
            </w:hyperlink>
            <w:r>
              <w:t xml:space="preserve">, </w:t>
            </w:r>
            <w:hyperlink r:id="rId62">
              <w:r>
                <w:rPr>
                  <w:color w:val="00467F"/>
                  <w:u w:val="single"/>
                </w:rPr>
                <w:t>in pogoji za izdelke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Pravice do uporabe gostovanja: Ni relevantno</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r>
    </w:tbl>
    <w:p w:rsidR="00DC4538" w:rsidRDefault="00DC4538">
      <w:pPr>
        <w:pStyle w:val="ProductList-Body"/>
      </w:pPr>
    </w:p>
    <w:p w:rsidR="00DC4538" w:rsidRDefault="0028628E">
      <w:pPr>
        <w:pStyle w:val="ProductList-ClauseHeading"/>
        <w:outlineLvl w:val="4"/>
      </w:pPr>
      <w:r>
        <w:t>4.1 Pravice do možnosti Current Branch programske opreme System Center Data Protection Manager</w:t>
      </w:r>
    </w:p>
    <w:p w:rsidR="00DC4538" w:rsidRDefault="0028628E">
      <w:pPr>
        <w:pStyle w:val="ProductList-Body"/>
      </w:pPr>
      <w:r>
        <w:t>Stranke z aktivnim kritjem v okviru programa SA za licence za System Center Data Protection Manager ali licencami, enakovrednimi licencam ML, lahko namestijo in uporabljajo možnost Current Branch programske opreme System Center Data Protection Manager.</w:t>
      </w:r>
    </w:p>
    <w:p w:rsidR="00DC4538" w:rsidRDefault="00DC4538">
      <w:pPr>
        <w:pStyle w:val="ProductList-Body"/>
        <w:jc w:val="right"/>
      </w:pPr>
    </w:p>
    <w:tbl>
      <w:tblPr>
        <w:tblStyle w:val="PURTable"/>
        <w:tblW w:w="0" w:type="dxa"/>
        <w:tblLook w:val="04A0" w:firstRow="1" w:lastRow="0" w:firstColumn="1" w:lastColumn="0" w:noHBand="0" w:noVBand="1"/>
      </w:tblPr>
      <w:tblGrid>
        <w:gridCol w:w="10916"/>
      </w:tblGrid>
      <w:tr w:rsidR="00DC45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538" w:rsidRDefault="001D64F1">
            <w:pPr>
              <w:pStyle w:val="ProductList-TableBody"/>
              <w:jc w:val="right"/>
            </w:pPr>
            <w:hyperlink w:anchor="_Sec842">
              <w:r w:rsidR="0028628E">
                <w:rPr>
                  <w:color w:val="00467F"/>
                  <w:sz w:val="14"/>
                  <w:u w:val="single"/>
                </w:rPr>
                <w:t>Kazalo</w:t>
              </w:r>
            </w:hyperlink>
            <w:r w:rsidR="0028628E">
              <w:rPr>
                <w:sz w:val="14"/>
              </w:rPr>
              <w:t>/</w:t>
            </w:r>
            <w:hyperlink w:anchor="_Sec549">
              <w:r w:rsidR="0028628E">
                <w:rPr>
                  <w:color w:val="00467F"/>
                  <w:sz w:val="14"/>
                  <w:u w:val="single"/>
                </w:rPr>
                <w:t>Glosar</w:t>
              </w:r>
            </w:hyperlink>
            <w:r w:rsidR="0028628E">
              <w:rPr>
                <w:sz w:val="14"/>
              </w:rPr>
              <w:t xml:space="preserve"> / </w:t>
            </w:r>
            <w:hyperlink w:anchor="_Sec844">
              <w:r w:rsidR="0028628E">
                <w:rPr>
                  <w:color w:val="00467F"/>
                  <w:sz w:val="14"/>
                  <w:u w:val="single"/>
                </w:rPr>
                <w:t>Stvarno kazalo</w:t>
              </w:r>
            </w:hyperlink>
          </w:p>
        </w:tc>
      </w:tr>
    </w:tbl>
    <w:p w:rsidR="00DC4538" w:rsidRDefault="00DC4538">
      <w:pPr>
        <w:pStyle w:val="ProductList-Body"/>
      </w:pPr>
    </w:p>
    <w:p w:rsidR="00DC4538" w:rsidRDefault="0028628E">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10016894"/>
      <w:r>
        <w:instrText>System Center Endpoint Protection</w:instrText>
      </w:r>
      <w:bookmarkEnd w:id="145"/>
      <w:r>
        <w:instrText>" \l 3</w:instrText>
      </w:r>
      <w:r>
        <w:fldChar w:fldCharType="end"/>
      </w:r>
    </w:p>
    <w:p w:rsidR="00DC4538" w:rsidRDefault="0028628E">
      <w:pPr>
        <w:pStyle w:val="ProductList-Offering1SubSection"/>
        <w:outlineLvl w:val="3"/>
      </w:pPr>
      <w:bookmarkStart w:id="146" w:name="_Sec892"/>
      <w:r>
        <w:t>1. Razpoložljivost programa</w:t>
      </w:r>
      <w:bookmarkEnd w:id="14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DC453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4538">
        <w:tc>
          <w:tcPr>
            <w:tcW w:w="4160" w:type="dxa"/>
            <w:tcBorders>
              <w:top w:val="single" w:sz="6" w:space="0" w:color="FFFFFF"/>
              <w:left w:val="none" w:sz="4" w:space="0" w:color="6E6E6E"/>
              <w:bottom w:val="none" w:sz="4" w:space="0" w:color="BFBFBF"/>
              <w:right w:val="none" w:sz="4" w:space="0" w:color="6E6E6E"/>
            </w:tcBorders>
          </w:tcPr>
          <w:p w:rsidR="00DC4538" w:rsidRDefault="0028628E">
            <w:pPr>
              <w:pStyle w:val="ProductList-TableBody"/>
            </w:pPr>
            <w:r>
              <w:t>System Center Endpoint Protection 1606</w:t>
            </w:r>
            <w:r>
              <w:fldChar w:fldCharType="begin"/>
            </w:r>
            <w:r>
              <w:instrText xml:space="preserve"> XE "System Center Endpoint Protection 1606" </w:instrText>
            </w:r>
            <w:r>
              <w:fldChar w:fldCharType="end"/>
            </w:r>
            <w:r>
              <w:t xml:space="preserve"> (licenca SL za napravo in uporabniška licenca SL)</w:t>
            </w:r>
          </w:p>
        </w:tc>
        <w:tc>
          <w:tcPr>
            <w:tcW w:w="620" w:type="dxa"/>
            <w:tcBorders>
              <w:top w:val="single" w:sz="6" w:space="0" w:color="FFFFFF"/>
              <w:left w:val="none" w:sz="4" w:space="0" w:color="6E6E6E"/>
              <w:bottom w:val="none" w:sz="4" w:space="0" w:color="BFBFBF"/>
              <w:right w:val="none" w:sz="4" w:space="0" w:color="6E6E6E"/>
            </w:tcBorders>
          </w:tcPr>
          <w:p w:rsidR="00DC4538" w:rsidRDefault="0028628E">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DC4538" w:rsidRDefault="0028628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DC4538" w:rsidRDefault="00DC4538">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DC4538" w:rsidRDefault="0028628E">
      <w:pPr>
        <w:pStyle w:val="ProductList-Offering1SubSection"/>
        <w:outlineLvl w:val="3"/>
      </w:pPr>
      <w:bookmarkStart w:id="147" w:name="_Sec893"/>
      <w:r>
        <w:t>2. Pogoji za izdelek</w:t>
      </w:r>
      <w:bookmarkEnd w:id="147"/>
    </w:p>
    <w:tbl>
      <w:tblPr>
        <w:tblStyle w:val="PURTable"/>
        <w:tblW w:w="0" w:type="dxa"/>
        <w:tblLook w:val="04A0" w:firstRow="1" w:lastRow="0" w:firstColumn="1" w:lastColumn="0" w:noHBand="0" w:noVBand="1"/>
      </w:tblPr>
      <w:tblGrid>
        <w:gridCol w:w="3628"/>
        <w:gridCol w:w="3645"/>
        <w:gridCol w:w="3643"/>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Upravičeno do podaljšanega obdobja veljavnosti: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 xml:space="preserve">Zamenjave s starejšo različico: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Pogoj (SA):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Upravičeno do zmanjšanja: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Upravičeno do potrditve stanja: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 xml:space="preserve">Popust UTD: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r>
    </w:tbl>
    <w:p w:rsidR="00DC4538" w:rsidRDefault="0028628E">
      <w:pPr>
        <w:pStyle w:val="ProductList-Offering1SubSection"/>
        <w:outlineLvl w:val="3"/>
      </w:pPr>
      <w:bookmarkStart w:id="148" w:name="_Sec894"/>
      <w:r>
        <w:t>3. Pravice za uporabo</w:t>
      </w:r>
      <w:bookmarkEnd w:id="148"/>
    </w:p>
    <w:tbl>
      <w:tblPr>
        <w:tblStyle w:val="PURTable"/>
        <w:tblW w:w="0" w:type="dxa"/>
        <w:tblLook w:val="04A0" w:firstRow="1" w:lastRow="0" w:firstColumn="1" w:lastColumn="0" w:noHBand="0" w:noVBand="1"/>
      </w:tblPr>
      <w:tblGrid>
        <w:gridCol w:w="3636"/>
        <w:gridCol w:w="3645"/>
        <w:gridCol w:w="3635"/>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5">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Dodatna programska oprema: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Zahteva za dostop odjemalcev: Ni relevantno</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Vključene tehnologije: Ni relevantno</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6">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r>
    </w:tbl>
    <w:p w:rsidR="00DC4538" w:rsidRDefault="00DC4538">
      <w:pPr>
        <w:pStyle w:val="ProductList-Body"/>
      </w:pPr>
    </w:p>
    <w:p w:rsidR="00DC4538" w:rsidRDefault="0028628E">
      <w:pPr>
        <w:pStyle w:val="ProductList-ClauseHeading"/>
        <w:outlineLvl w:val="4"/>
      </w:pPr>
      <w:r>
        <w:t>3.1 Licence SL za napravo in za uporabnika</w:t>
      </w:r>
    </w:p>
    <w:p w:rsidR="00DC4538" w:rsidRDefault="0028628E">
      <w:pPr>
        <w:pStyle w:val="ProductList-Body"/>
      </w:pPr>
      <w:r>
        <w:t xml:space="preserve">Stranka lahko licence SL za napravo ali za uporabnika kupi, kot je treba za izpolnjevanje zahteve licence za upravljanje odjemalcev v okviru </w:t>
      </w:r>
      <w:hyperlink w:anchor="_Sec544">
        <w:r>
          <w:rPr>
            <w:color w:val="00467F"/>
            <w:u w:val="single"/>
          </w:rPr>
          <w:t>modela licenciranja za strežnike za upravljanje</w:t>
        </w:r>
      </w:hyperlink>
      <w:r>
        <w:t>.</w:t>
      </w:r>
    </w:p>
    <w:p w:rsidR="00DC4538" w:rsidRDefault="00DC4538">
      <w:pPr>
        <w:pStyle w:val="ProductList-Body"/>
      </w:pPr>
    </w:p>
    <w:p w:rsidR="00DC4538" w:rsidRDefault="0028628E">
      <w:pPr>
        <w:pStyle w:val="ProductList-ClauseHeading"/>
        <w:outlineLvl w:val="4"/>
      </w:pPr>
      <w:r>
        <w:t>3.2 Licence SL za upravljanje strežnikov</w:t>
      </w:r>
    </w:p>
    <w:p w:rsidR="00DC4538" w:rsidRDefault="0028628E">
      <w:pPr>
        <w:pStyle w:val="ProductList-Body"/>
      </w:pPr>
      <w:r>
        <w:t xml:space="preserve">Poleg zahtev za uporabniške licence SL so za vsak strežnik od števila, navedenega v licenčnih pogojih za System Center 2016 Datacenter in Standard, potrebne tudi licence za strežnike za upravljanje. Za namene te izjave so upravljana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tista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v katerih se izvajajo strežniški operacijski sistemi, ki dostopajo do programske opreme System Center Endpoint Protection ali sorodne programske opreme. Za namene tega odstavka so »strežniki« naprave, v katerih stranka izvaja programsko opremo strežniškega operacijskega sistema.</w:t>
      </w:r>
    </w:p>
    <w:p w:rsidR="00DC4538" w:rsidRDefault="00DC4538">
      <w:pPr>
        <w:pStyle w:val="ProductList-Body"/>
      </w:pPr>
    </w:p>
    <w:p w:rsidR="00DC4538" w:rsidRDefault="0028628E">
      <w:pPr>
        <w:pStyle w:val="ProductList-ClauseHeading"/>
        <w:outlineLvl w:val="4"/>
      </w:pPr>
      <w:r>
        <w:t>3.3 Zamenjava programov za pregledovanje</w:t>
      </w:r>
    </w:p>
    <w:p w:rsidR="00DC4538" w:rsidRDefault="0028628E">
      <w:pPr>
        <w:pStyle w:val="ProductList-Body"/>
      </w:pPr>
      <w:r>
        <w:t>Microsoft lahko zamenja primerljivo programsko opremo in datoteke za spletne storitve:</w:t>
      </w:r>
    </w:p>
    <w:p w:rsidR="00DC4538" w:rsidRDefault="0028628E" w:rsidP="0028628E">
      <w:pPr>
        <w:pStyle w:val="ProductList-Bullet"/>
        <w:numPr>
          <w:ilvl w:val="0"/>
          <w:numId w:val="20"/>
        </w:numPr>
      </w:pPr>
      <w:r>
        <w:t xml:space="preserve">protivirusne zaščite in zaščite pred neželeno pošto ter </w:t>
      </w:r>
    </w:p>
    <w:p w:rsidR="00DC4538" w:rsidRDefault="0028628E" w:rsidP="0028628E">
      <w:pPr>
        <w:pStyle w:val="ProductList-Bullet"/>
        <w:numPr>
          <w:ilvl w:val="0"/>
          <w:numId w:val="20"/>
        </w:numPr>
      </w:pPr>
      <w:r>
        <w:t>datotek s podpisom in podatkovnih datotek za filtriranje vsebine.</w:t>
      </w:r>
    </w:p>
    <w:p w:rsidR="00DC4538" w:rsidRDefault="0028628E">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66"/>
        <w:gridCol w:w="3632"/>
        <w:gridCol w:w="3618"/>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Ugodnosti programa Software Assurance: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Pravice do preklopa na rezervni primerek: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3">
              <w:r>
                <w:rPr>
                  <w:color w:val="00467F"/>
                  <w:u w:val="single"/>
                </w:rPr>
                <w:t>Seznam izdelkov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Pravice do uporabe gostovanja: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r>
    </w:tbl>
    <w:p w:rsidR="00DC4538" w:rsidRDefault="00DC4538">
      <w:pPr>
        <w:pStyle w:val="ProductList-Body"/>
      </w:pPr>
    </w:p>
    <w:p w:rsidR="00DC4538" w:rsidRDefault="0028628E">
      <w:pPr>
        <w:pStyle w:val="ProductList-ClauseHeading"/>
        <w:outlineLvl w:val="4"/>
      </w:pPr>
      <w:r>
        <w:t>4.1 Pravice do možnosti Current Branch programske opreme System Center Endpoint Protection</w:t>
      </w:r>
    </w:p>
    <w:p w:rsidR="00DC4538" w:rsidRDefault="0028628E">
      <w:pPr>
        <w:pStyle w:val="ProductList-Body"/>
      </w:pPr>
      <w:r>
        <w:t>Stranke z aktivnim kritjem v okviru programa SA za licence za System Center Endpoint Protection ali licencami, enakovrednimi licencam ML, lahko namestijo in uporabljajo možnost Current Branch programske opreme System Center Endpoint Protection.</w:t>
      </w:r>
    </w:p>
    <w:p w:rsidR="00DC4538" w:rsidRDefault="00DC4538">
      <w:pPr>
        <w:pStyle w:val="ProductList-Body"/>
        <w:jc w:val="right"/>
      </w:pPr>
    </w:p>
    <w:tbl>
      <w:tblPr>
        <w:tblStyle w:val="PURTable"/>
        <w:tblW w:w="0" w:type="dxa"/>
        <w:tblLook w:val="04A0" w:firstRow="1" w:lastRow="0" w:firstColumn="1" w:lastColumn="0" w:noHBand="0" w:noVBand="1"/>
      </w:tblPr>
      <w:tblGrid>
        <w:gridCol w:w="10916"/>
      </w:tblGrid>
      <w:tr w:rsidR="00DC45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538" w:rsidRDefault="001D64F1">
            <w:pPr>
              <w:pStyle w:val="ProductList-TableBody"/>
              <w:jc w:val="right"/>
            </w:pPr>
            <w:hyperlink w:anchor="_Sec842">
              <w:r w:rsidR="0028628E">
                <w:rPr>
                  <w:color w:val="00467F"/>
                  <w:sz w:val="14"/>
                  <w:u w:val="single"/>
                </w:rPr>
                <w:t>Kazalo</w:t>
              </w:r>
            </w:hyperlink>
            <w:r w:rsidR="0028628E">
              <w:rPr>
                <w:sz w:val="14"/>
              </w:rPr>
              <w:t>/</w:t>
            </w:r>
            <w:hyperlink w:anchor="_Sec549">
              <w:r w:rsidR="0028628E">
                <w:rPr>
                  <w:color w:val="00467F"/>
                  <w:sz w:val="14"/>
                  <w:u w:val="single"/>
                </w:rPr>
                <w:t>Glosar</w:t>
              </w:r>
            </w:hyperlink>
            <w:r w:rsidR="0028628E">
              <w:rPr>
                <w:sz w:val="14"/>
              </w:rPr>
              <w:t xml:space="preserve"> / </w:t>
            </w:r>
            <w:hyperlink w:anchor="_Sec844">
              <w:r w:rsidR="0028628E">
                <w:rPr>
                  <w:color w:val="00467F"/>
                  <w:sz w:val="14"/>
                  <w:u w:val="single"/>
                </w:rPr>
                <w:t>Stvarno kazalo</w:t>
              </w:r>
            </w:hyperlink>
          </w:p>
        </w:tc>
      </w:tr>
    </w:tbl>
    <w:p w:rsidR="00DC4538" w:rsidRDefault="00DC4538">
      <w:pPr>
        <w:pStyle w:val="ProductList-Body"/>
      </w:pPr>
    </w:p>
    <w:p w:rsidR="00DC4538" w:rsidRDefault="0028628E">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10016895"/>
      <w:r>
        <w:instrText>System Center Operations Manager</w:instrText>
      </w:r>
      <w:bookmarkEnd w:id="151"/>
      <w:r>
        <w:instrText>" \l 3</w:instrText>
      </w:r>
      <w:r>
        <w:fldChar w:fldCharType="end"/>
      </w:r>
    </w:p>
    <w:p w:rsidR="00DC4538" w:rsidRDefault="0028628E">
      <w:pPr>
        <w:pStyle w:val="ProductList-Offering1SubSection"/>
        <w:outlineLvl w:val="3"/>
      </w:pPr>
      <w:bookmarkStart w:id="152" w:name="_Sec1181"/>
      <w:r>
        <w:t>1. Razpoložljivost programa</w:t>
      </w:r>
      <w:bookmarkEnd w:id="152"/>
    </w:p>
    <w:tbl>
      <w:tblPr>
        <w:tblStyle w:val="PURTable"/>
        <w:tblW w:w="0" w:type="dxa"/>
        <w:tblLook w:val="04A0" w:firstRow="1" w:lastRow="0" w:firstColumn="1" w:lastColumn="0" w:noHBand="0" w:noVBand="1"/>
      </w:tblPr>
      <w:tblGrid>
        <w:gridCol w:w="3531"/>
        <w:gridCol w:w="678"/>
        <w:gridCol w:w="654"/>
        <w:gridCol w:w="675"/>
        <w:gridCol w:w="651"/>
        <w:gridCol w:w="653"/>
        <w:gridCol w:w="577"/>
        <w:gridCol w:w="693"/>
        <w:gridCol w:w="720"/>
        <w:gridCol w:w="710"/>
        <w:gridCol w:w="680"/>
        <w:gridCol w:w="694"/>
      </w:tblGrid>
      <w:tr w:rsidR="00DC453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pPr>
            <w:r>
              <w:rPr>
                <w:color w:val="FFFFFF"/>
              </w:rPr>
              <w:t>Izdelki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4538">
        <w:tc>
          <w:tcPr>
            <w:tcW w:w="4160" w:type="dxa"/>
            <w:tcBorders>
              <w:top w:val="single" w:sz="6" w:space="0" w:color="FFFFFF"/>
              <w:left w:val="none" w:sz="4" w:space="0" w:color="6E6E6E"/>
              <w:bottom w:val="dashed" w:sz="4" w:space="0" w:color="BFBFBF"/>
              <w:right w:val="none" w:sz="4" w:space="0" w:color="6E6E6E"/>
            </w:tcBorders>
          </w:tcPr>
          <w:p w:rsidR="00DC4538" w:rsidRDefault="0028628E">
            <w:pPr>
              <w:pStyle w:val="ProductList-TableBody"/>
            </w:pPr>
            <w:r>
              <w:t>System Center 2016 Operations Manager</w:t>
            </w:r>
            <w:r>
              <w:fldChar w:fldCharType="begin"/>
            </w:r>
            <w:r>
              <w:instrText xml:space="preserve"> XE "System Center 2016 Operations Manager" </w:instrText>
            </w:r>
            <w:r>
              <w:fldChar w:fldCharType="end"/>
            </w:r>
            <w:r>
              <w:t xml:space="preserve"> – na okolje OSE (odjemalska licenca za upravljanje)</w:t>
            </w:r>
          </w:p>
        </w:tc>
        <w:tc>
          <w:tcPr>
            <w:tcW w:w="740" w:type="dxa"/>
            <w:tcBorders>
              <w:top w:val="single" w:sz="6" w:space="0" w:color="FFFFFF"/>
              <w:left w:val="none" w:sz="4" w:space="0" w:color="6E6E6E"/>
              <w:bottom w:val="dashed" w:sz="4" w:space="0" w:color="BFBFBF"/>
              <w:right w:val="none" w:sz="4" w:space="0" w:color="6E6E6E"/>
            </w:tcBorders>
          </w:tcPr>
          <w:p w:rsidR="00DC4538" w:rsidRDefault="0028628E">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DC4538" w:rsidRDefault="0028628E">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DC4538" w:rsidRDefault="0028628E">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DC4538" w:rsidRDefault="002862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C4538">
        <w:tc>
          <w:tcPr>
            <w:tcW w:w="4160" w:type="dxa"/>
            <w:tcBorders>
              <w:top w:val="dashed" w:sz="4" w:space="0" w:color="BFBFBF"/>
              <w:left w:val="none" w:sz="4" w:space="0" w:color="6E6E6E"/>
              <w:bottom w:val="none" w:sz="4" w:space="0" w:color="BFBFBF"/>
              <w:right w:val="none" w:sz="4" w:space="0" w:color="6E6E6E"/>
            </w:tcBorders>
          </w:tcPr>
          <w:p w:rsidR="00DC4538" w:rsidRDefault="0028628E">
            <w:pPr>
              <w:pStyle w:val="ProductList-TableBody"/>
            </w:pPr>
            <w:r>
              <w:t>System Center 2016 Operations Manager</w:t>
            </w:r>
            <w:r>
              <w:fldChar w:fldCharType="begin"/>
            </w:r>
            <w:r>
              <w:instrText xml:space="preserve"> XE "System Center 2016 Operations Manager" </w:instrText>
            </w:r>
            <w:r>
              <w:fldChar w:fldCharType="end"/>
            </w:r>
            <w:r>
              <w:t xml:space="preserve"> – na uporabnika (odjemalska licenca za upravljanje)</w:t>
            </w:r>
          </w:p>
        </w:tc>
        <w:tc>
          <w:tcPr>
            <w:tcW w:w="740" w:type="dxa"/>
            <w:tcBorders>
              <w:top w:val="dashed" w:sz="4" w:space="0" w:color="BFBFBF"/>
              <w:left w:val="none" w:sz="4" w:space="0" w:color="6E6E6E"/>
              <w:bottom w:val="none" w:sz="4" w:space="0" w:color="BFBFBF"/>
              <w:right w:val="none" w:sz="4" w:space="0" w:color="6E6E6E"/>
            </w:tcBorders>
          </w:tcPr>
          <w:p w:rsidR="00DC4538" w:rsidRDefault="0028628E">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DC4538" w:rsidRDefault="00DC4538">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DC4538" w:rsidRDefault="0028628E">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DC4538" w:rsidRDefault="002862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bl>
    <w:p w:rsidR="00DC4538" w:rsidRDefault="0028628E">
      <w:pPr>
        <w:pStyle w:val="ProductList-Offering1SubSection"/>
        <w:outlineLvl w:val="3"/>
      </w:pPr>
      <w:bookmarkStart w:id="153" w:name="_Sec1182"/>
      <w:r>
        <w:t>2. Pogoji za izdelek</w:t>
      </w:r>
      <w:bookmarkEnd w:id="153"/>
    </w:p>
    <w:tbl>
      <w:tblPr>
        <w:tblStyle w:val="PURTable"/>
        <w:tblW w:w="0" w:type="dxa"/>
        <w:tblLook w:val="04A0" w:firstRow="1" w:lastRow="0" w:firstColumn="1" w:lastColumn="0" w:noHBand="0" w:noVBand="1"/>
      </w:tblPr>
      <w:tblGrid>
        <w:gridCol w:w="3643"/>
        <w:gridCol w:w="3643"/>
        <w:gridCol w:w="3630"/>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Komponenta System Center Operations Manager zbirke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Zamenjava s starejšo različico: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64">
              <w:r>
                <w:rPr>
                  <w:color w:val="00467F"/>
                  <w:u w:val="single"/>
                </w:rPr>
                <w:t>Dodatek B</w:t>
              </w:r>
            </w:hyperlink>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Upravičeno do zmanjšanja: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Upravičeno do potrditve stanja: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r>
    </w:tbl>
    <w:p w:rsidR="00DC4538" w:rsidRDefault="00DC4538">
      <w:pPr>
        <w:pStyle w:val="ProductList-Body"/>
      </w:pPr>
    </w:p>
    <w:p w:rsidR="00DC4538" w:rsidRDefault="0028628E">
      <w:pPr>
        <w:pStyle w:val="ProductList-ClauseHeading"/>
        <w:outlineLvl w:val="4"/>
      </w:pPr>
      <w:r>
        <w:t>2.1 Stranke, povezane z izobraževalnimi ustanovami</w:t>
      </w:r>
    </w:p>
    <w:p w:rsidR="00DC4538" w:rsidRDefault="0028628E">
      <w:pPr>
        <w:pStyle w:val="ProductList-Body"/>
      </w:pPr>
      <w:r>
        <w:t xml:space="preserve">Stranke včlanitev Enrollment for Education Solutions in School Subscription Enrollment lahko za System Center 2016 Operations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rsidR="00DC4538" w:rsidRDefault="0028628E">
      <w:pPr>
        <w:pStyle w:val="ProductList-Offering1SubSection"/>
        <w:outlineLvl w:val="3"/>
      </w:pPr>
      <w:bookmarkStart w:id="154" w:name="_Sec1183"/>
      <w:r>
        <w:t>3. Pravice za uporabo</w:t>
      </w:r>
      <w:bookmarkEnd w:id="154"/>
    </w:p>
    <w:tbl>
      <w:tblPr>
        <w:tblStyle w:val="PURTable"/>
        <w:tblW w:w="0" w:type="dxa"/>
        <w:tblLook w:val="04A0" w:firstRow="1" w:lastRow="0" w:firstColumn="1" w:lastColumn="0" w:noHBand="0" w:noVBand="1"/>
      </w:tblPr>
      <w:tblGrid>
        <w:gridCol w:w="3633"/>
        <w:gridCol w:w="3643"/>
        <w:gridCol w:w="3640"/>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65">
              <w:r>
                <w:rPr>
                  <w:color w:val="00467F"/>
                  <w:u w:val="single"/>
                </w:rPr>
                <w:t>Univerzalni</w:t>
              </w:r>
            </w:hyperlink>
            <w:r>
              <w:t xml:space="preserve">; </w:t>
            </w:r>
            <w:hyperlink r:id="rId66">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Dodatna programska oprema: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67">
              <w:r>
                <w:rPr>
                  <w:color w:val="00467F"/>
                  <w:u w:val="single"/>
                </w:rPr>
                <w:t>Internetne funkcije</w:t>
              </w:r>
            </w:hyperlink>
            <w:r>
              <w:t xml:space="preserve">, </w:t>
            </w:r>
            <w:hyperlink r:id="rId68">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r>
    </w:tbl>
    <w:p w:rsidR="00DC4538" w:rsidRDefault="00DC4538">
      <w:pPr>
        <w:pStyle w:val="ProductList-Body"/>
      </w:pPr>
    </w:p>
    <w:p w:rsidR="00DC4538" w:rsidRDefault="0028628E">
      <w:pPr>
        <w:pStyle w:val="ProductList-ClauseHeading"/>
        <w:outlineLvl w:val="4"/>
      </w:pPr>
      <w:r>
        <w:t>3.1 Licenca za upravljanje</w:t>
      </w:r>
    </w:p>
    <w:tbl>
      <w:tblPr>
        <w:tblStyle w:val="PURTable"/>
        <w:tblW w:w="0" w:type="dxa"/>
        <w:tblLook w:val="04A0" w:firstRow="1" w:lastRow="0" w:firstColumn="1" w:lastColumn="0" w:noHBand="0" w:noVBand="1"/>
      </w:tblPr>
      <w:tblGrid>
        <w:gridCol w:w="3668"/>
        <w:gridCol w:w="3666"/>
        <w:gridCol w:w="3582"/>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4538" w:rsidRDefault="0028628E">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DC4538" w:rsidRDefault="0028628E">
            <w:pPr>
              <w:pStyle w:val="ProductList-TableBody"/>
            </w:pPr>
            <w:r>
              <w:t>Licenca za System Center 2016 Operations Manager (za uporabnika ali okolje OSE)</w:t>
            </w:r>
          </w:p>
        </w:tc>
        <w:tc>
          <w:tcPr>
            <w:tcW w:w="4040" w:type="dxa"/>
            <w:tcBorders>
              <w:top w:val="single" w:sz="18" w:space="0" w:color="0072C6"/>
              <w:left w:val="none" w:sz="4" w:space="0" w:color="000000"/>
              <w:bottom w:val="single" w:sz="4" w:space="0" w:color="000000"/>
              <w:right w:val="single" w:sz="4" w:space="0" w:color="000000"/>
            </w:tcBorders>
          </w:tcPr>
          <w:p w:rsidR="00DC4538" w:rsidRDefault="00DC4538">
            <w:pPr>
              <w:pStyle w:val="ProductList-TableBody"/>
            </w:pPr>
          </w:p>
        </w:tc>
      </w:tr>
    </w:tbl>
    <w:p w:rsidR="00DC4538" w:rsidRDefault="00DC4538">
      <w:pPr>
        <w:pStyle w:val="ProductList-Body"/>
      </w:pPr>
    </w:p>
    <w:p w:rsidR="00DC4538" w:rsidRDefault="0028628E">
      <w:pPr>
        <w:pStyle w:val="ProductList-ClauseHeading"/>
        <w:outlineLvl w:val="4"/>
      </w:pPr>
      <w:r>
        <w:t>3.2 Tehnologija strežnika SQL Server</w:t>
      </w:r>
    </w:p>
    <w:p w:rsidR="00DC4538" w:rsidRDefault="0028628E">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rsidR="00DC4538" w:rsidRDefault="0028628E">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66"/>
        <w:gridCol w:w="3632"/>
        <w:gridCol w:w="3618"/>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Pravice do preklopa na rezervni primerek: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9">
              <w:r>
                <w:rPr>
                  <w:color w:val="00467F"/>
                  <w:u w:val="single"/>
                </w:rPr>
                <w:t>Seznam izdelkov – oktober 2013</w:t>
              </w:r>
            </w:hyperlink>
            <w:r>
              <w:t xml:space="preserve">; </w:t>
            </w:r>
            <w:hyperlink r:id="rId70">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Pravice do uporabe gostovanja: Ni relevantno</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r>
    </w:tbl>
    <w:p w:rsidR="00DC4538" w:rsidRDefault="00DC4538">
      <w:pPr>
        <w:pStyle w:val="ProductList-Body"/>
      </w:pPr>
    </w:p>
    <w:p w:rsidR="00DC4538" w:rsidRDefault="0028628E">
      <w:pPr>
        <w:pStyle w:val="ProductList-ClauseHeading"/>
        <w:outlineLvl w:val="4"/>
      </w:pPr>
      <w:r>
        <w:t>4.1 Pravice do možnosti Current Branch programske opreme System Center Operations Manager</w:t>
      </w:r>
    </w:p>
    <w:p w:rsidR="00DC4538" w:rsidRDefault="0028628E">
      <w:pPr>
        <w:pStyle w:val="ProductList-Body"/>
      </w:pPr>
      <w:r>
        <w:t>Stranke z aktivnim kritjem v okviru programa SA za licence za System Center Operations Manager ali licencami, enakovrednimi licencam ML, lahko namestijo in uporabljajo možnost Current Branch programske opreme System Center Operations Manager.</w:t>
      </w:r>
    </w:p>
    <w:p w:rsidR="00DC4538" w:rsidRDefault="00DC4538">
      <w:pPr>
        <w:pStyle w:val="ProductList-Body"/>
        <w:jc w:val="right"/>
      </w:pPr>
    </w:p>
    <w:tbl>
      <w:tblPr>
        <w:tblStyle w:val="PURTable"/>
        <w:tblW w:w="0" w:type="dxa"/>
        <w:tblLook w:val="04A0" w:firstRow="1" w:lastRow="0" w:firstColumn="1" w:lastColumn="0" w:noHBand="0" w:noVBand="1"/>
      </w:tblPr>
      <w:tblGrid>
        <w:gridCol w:w="10916"/>
      </w:tblGrid>
      <w:tr w:rsidR="00DC45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538" w:rsidRDefault="001D64F1">
            <w:pPr>
              <w:pStyle w:val="ProductList-TableBody"/>
              <w:jc w:val="right"/>
            </w:pPr>
            <w:hyperlink w:anchor="_Sec842">
              <w:r w:rsidR="0028628E">
                <w:rPr>
                  <w:color w:val="00467F"/>
                  <w:sz w:val="14"/>
                  <w:u w:val="single"/>
                </w:rPr>
                <w:t>Kazalo</w:t>
              </w:r>
            </w:hyperlink>
            <w:r w:rsidR="0028628E">
              <w:rPr>
                <w:sz w:val="14"/>
              </w:rPr>
              <w:t>/</w:t>
            </w:r>
            <w:hyperlink w:anchor="_Sec549">
              <w:r w:rsidR="0028628E">
                <w:rPr>
                  <w:color w:val="00467F"/>
                  <w:sz w:val="14"/>
                  <w:u w:val="single"/>
                </w:rPr>
                <w:t>Glosar</w:t>
              </w:r>
            </w:hyperlink>
            <w:r w:rsidR="0028628E">
              <w:rPr>
                <w:sz w:val="14"/>
              </w:rPr>
              <w:t xml:space="preserve"> / </w:t>
            </w:r>
            <w:hyperlink w:anchor="_Sec844">
              <w:r w:rsidR="0028628E">
                <w:rPr>
                  <w:color w:val="00467F"/>
                  <w:sz w:val="14"/>
                  <w:u w:val="single"/>
                </w:rPr>
                <w:t>Stvarno kazalo</w:t>
              </w:r>
            </w:hyperlink>
          </w:p>
        </w:tc>
      </w:tr>
    </w:tbl>
    <w:p w:rsidR="00DC4538" w:rsidRDefault="00DC4538">
      <w:pPr>
        <w:pStyle w:val="ProductList-Body"/>
      </w:pPr>
    </w:p>
    <w:p w:rsidR="00DC4538" w:rsidRDefault="0028628E">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10016896"/>
      <w:r>
        <w:instrText>System Center Orchestrator</w:instrText>
      </w:r>
      <w:bookmarkEnd w:id="157"/>
      <w:r>
        <w:instrText>" \l 3</w:instrText>
      </w:r>
      <w:r>
        <w:fldChar w:fldCharType="end"/>
      </w:r>
    </w:p>
    <w:p w:rsidR="00DC4538" w:rsidRDefault="0028628E">
      <w:pPr>
        <w:pStyle w:val="ProductList-Offering1SubSection"/>
        <w:outlineLvl w:val="3"/>
      </w:pPr>
      <w:bookmarkStart w:id="158" w:name="_Sec1186"/>
      <w:r>
        <w:t>1. Razpoložljivost programa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DC453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4538">
        <w:tc>
          <w:tcPr>
            <w:tcW w:w="4160" w:type="dxa"/>
            <w:tcBorders>
              <w:top w:val="single" w:sz="6" w:space="0" w:color="FFFFFF"/>
              <w:left w:val="none" w:sz="4" w:space="0" w:color="6E6E6E"/>
              <w:bottom w:val="dashed" w:sz="4" w:space="0" w:color="BFBFBF"/>
              <w:right w:val="none" w:sz="4" w:space="0" w:color="6E6E6E"/>
            </w:tcBorders>
          </w:tcPr>
          <w:p w:rsidR="00DC4538" w:rsidRDefault="0028628E">
            <w:pPr>
              <w:pStyle w:val="ProductList-TableBody"/>
            </w:pPr>
            <w:r>
              <w:t>System Center 2016 Orchestrator</w:t>
            </w:r>
            <w:r>
              <w:fldChar w:fldCharType="begin"/>
            </w:r>
            <w:r>
              <w:instrText xml:space="preserve"> XE "System Center 2016 Orchestrator"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rsidR="00DC4538" w:rsidRDefault="0028628E">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DC4538" w:rsidRDefault="0028628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C4538" w:rsidRDefault="0028628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C4538" w:rsidRDefault="002862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C4538">
        <w:tc>
          <w:tcPr>
            <w:tcW w:w="4160" w:type="dxa"/>
            <w:tcBorders>
              <w:top w:val="dashed" w:sz="4" w:space="0" w:color="BFBFBF"/>
              <w:left w:val="none" w:sz="4" w:space="0" w:color="6E6E6E"/>
              <w:bottom w:val="none" w:sz="4" w:space="0" w:color="BFBFBF"/>
              <w:right w:val="none" w:sz="4" w:space="0" w:color="6E6E6E"/>
            </w:tcBorders>
          </w:tcPr>
          <w:p w:rsidR="00DC4538" w:rsidRDefault="0028628E">
            <w:pPr>
              <w:pStyle w:val="ProductList-TableBody"/>
            </w:pPr>
            <w:r>
              <w:t>System Center 2016 Orchestrator</w:t>
            </w:r>
            <w:r>
              <w:fldChar w:fldCharType="begin"/>
            </w:r>
            <w:r>
              <w:instrText xml:space="preserve"> XE "System Center 2016 Orchestrator"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rsidR="00DC4538" w:rsidRDefault="0028628E">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DC4538" w:rsidRDefault="00DC453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C4538" w:rsidRDefault="0028628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C4538" w:rsidRDefault="002862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bl>
    <w:p w:rsidR="00DC4538" w:rsidRDefault="0028628E">
      <w:pPr>
        <w:pStyle w:val="ProductList-Offering1SubSection"/>
        <w:outlineLvl w:val="3"/>
      </w:pPr>
      <w:bookmarkStart w:id="159" w:name="_Sec1187"/>
      <w:r>
        <w:t>2. Pogoji za izdelek</w:t>
      </w:r>
      <w:bookmarkEnd w:id="159"/>
    </w:p>
    <w:tbl>
      <w:tblPr>
        <w:tblStyle w:val="PURTable"/>
        <w:tblW w:w="0" w:type="dxa"/>
        <w:tblLook w:val="04A0" w:firstRow="1" w:lastRow="0" w:firstColumn="1" w:lastColumn="0" w:noHBand="0" w:noVBand="1"/>
      </w:tblPr>
      <w:tblGrid>
        <w:gridCol w:w="3643"/>
        <w:gridCol w:w="3643"/>
        <w:gridCol w:w="3630"/>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Komponenta System Center Orchestrator zbirke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Zamenjava s starejšo različico: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71">
              <w:r>
                <w:rPr>
                  <w:color w:val="00467F"/>
                  <w:u w:val="single"/>
                </w:rPr>
                <w:t>Dodatek B</w:t>
              </w:r>
            </w:hyperlink>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Upravičeno do zmanjšanja: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Upravičeno do potrditve stanja: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r>
    </w:tbl>
    <w:p w:rsidR="00DC4538" w:rsidRDefault="00DC4538">
      <w:pPr>
        <w:pStyle w:val="ProductList-Body"/>
      </w:pPr>
    </w:p>
    <w:p w:rsidR="00DC4538" w:rsidRDefault="0028628E">
      <w:pPr>
        <w:pStyle w:val="ProductList-ClauseHeading"/>
        <w:outlineLvl w:val="4"/>
      </w:pPr>
      <w:r>
        <w:t>2.1 Stranke, povezane z izobraževalnimi ustanovami</w:t>
      </w:r>
    </w:p>
    <w:p w:rsidR="00DC4538" w:rsidRDefault="0028628E">
      <w:pPr>
        <w:pStyle w:val="ProductList-Body"/>
      </w:pPr>
      <w:r>
        <w:t xml:space="preserve">Stranke včlanitev Enrollment for Education Solutions in School Subscription Enrollment lahko za System Center 2016 Orchestrator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rsidR="00DC4538" w:rsidRDefault="0028628E">
      <w:pPr>
        <w:pStyle w:val="ProductList-Offering1SubSection"/>
        <w:outlineLvl w:val="3"/>
      </w:pPr>
      <w:bookmarkStart w:id="160" w:name="_Sec1188"/>
      <w:r>
        <w:t>3. Pravice za uporabo</w:t>
      </w:r>
      <w:bookmarkEnd w:id="160"/>
    </w:p>
    <w:tbl>
      <w:tblPr>
        <w:tblStyle w:val="PURTable"/>
        <w:tblW w:w="0" w:type="dxa"/>
        <w:tblLook w:val="04A0" w:firstRow="1" w:lastRow="0" w:firstColumn="1" w:lastColumn="0" w:noHBand="0" w:noVBand="1"/>
      </w:tblPr>
      <w:tblGrid>
        <w:gridCol w:w="3633"/>
        <w:gridCol w:w="3643"/>
        <w:gridCol w:w="3640"/>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72">
              <w:r>
                <w:rPr>
                  <w:color w:val="00467F"/>
                  <w:u w:val="single"/>
                </w:rPr>
                <w:t>Univerzalni</w:t>
              </w:r>
            </w:hyperlink>
            <w:r>
              <w:t xml:space="preserve">; </w:t>
            </w:r>
            <w:hyperlink r:id="rId73">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Dodatna programska oprema: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74">
              <w:r>
                <w:rPr>
                  <w:color w:val="00467F"/>
                  <w:u w:val="single"/>
                </w:rPr>
                <w:t>Internetne funkcije</w:t>
              </w:r>
            </w:hyperlink>
            <w:r>
              <w:t xml:space="preserve">, </w:t>
            </w:r>
            <w:hyperlink r:id="rId75">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r>
    </w:tbl>
    <w:p w:rsidR="00DC4538" w:rsidRDefault="00DC4538">
      <w:pPr>
        <w:pStyle w:val="ProductList-Body"/>
      </w:pPr>
    </w:p>
    <w:p w:rsidR="00DC4538" w:rsidRDefault="0028628E">
      <w:pPr>
        <w:pStyle w:val="ProductList-ClauseHeading"/>
        <w:outlineLvl w:val="4"/>
      </w:pPr>
      <w:r>
        <w:t>3.1 Licenca za upravljanje</w:t>
      </w:r>
    </w:p>
    <w:tbl>
      <w:tblPr>
        <w:tblStyle w:val="PURTable"/>
        <w:tblW w:w="0" w:type="dxa"/>
        <w:tblLook w:val="04A0" w:firstRow="1" w:lastRow="0" w:firstColumn="1" w:lastColumn="0" w:noHBand="0" w:noVBand="1"/>
      </w:tblPr>
      <w:tblGrid>
        <w:gridCol w:w="3665"/>
        <w:gridCol w:w="3674"/>
        <w:gridCol w:w="3577"/>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4538" w:rsidRDefault="0028628E">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DC4538" w:rsidRDefault="0028628E">
            <w:pPr>
              <w:pStyle w:val="ProductList-TableBody"/>
            </w:pPr>
            <w:r>
              <w:t>Licenca za System Center 2016 Orchestrator (za uporabnika ali okolje OSE)</w:t>
            </w:r>
          </w:p>
        </w:tc>
        <w:tc>
          <w:tcPr>
            <w:tcW w:w="4040" w:type="dxa"/>
            <w:tcBorders>
              <w:top w:val="single" w:sz="18" w:space="0" w:color="0072C6"/>
              <w:left w:val="none" w:sz="4" w:space="0" w:color="000000"/>
              <w:bottom w:val="single" w:sz="4" w:space="0" w:color="000000"/>
              <w:right w:val="single" w:sz="4" w:space="0" w:color="000000"/>
            </w:tcBorders>
          </w:tcPr>
          <w:p w:rsidR="00DC4538" w:rsidRDefault="00DC4538">
            <w:pPr>
              <w:pStyle w:val="ProductList-TableBody"/>
            </w:pPr>
          </w:p>
        </w:tc>
      </w:tr>
    </w:tbl>
    <w:p w:rsidR="00DC4538" w:rsidRDefault="00DC4538">
      <w:pPr>
        <w:pStyle w:val="ProductList-Body"/>
      </w:pPr>
    </w:p>
    <w:p w:rsidR="00DC4538" w:rsidRDefault="0028628E">
      <w:pPr>
        <w:pStyle w:val="ProductList-ClauseHeading"/>
        <w:outlineLvl w:val="4"/>
      </w:pPr>
      <w:r>
        <w:t>3.2 Tehnologija strežnika SQL Server</w:t>
      </w:r>
    </w:p>
    <w:p w:rsidR="00DC4538" w:rsidRDefault="0028628E">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rsidR="00DC4538" w:rsidRDefault="0028628E">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66"/>
        <w:gridCol w:w="3632"/>
        <w:gridCol w:w="3618"/>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Pravice do preklopa na rezervni primerek: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76">
              <w:r>
                <w:rPr>
                  <w:color w:val="00467F"/>
                  <w:u w:val="single"/>
                </w:rPr>
                <w:t>Seznam izdelkov – oktober 2013</w:t>
              </w:r>
            </w:hyperlink>
            <w:r>
              <w:t xml:space="preserve">; </w:t>
            </w:r>
            <w:hyperlink r:id="rId77">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Pravice do uporabe gostovanja: Ni relevantno</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r>
    </w:tbl>
    <w:p w:rsidR="00DC4538" w:rsidRDefault="00DC4538">
      <w:pPr>
        <w:pStyle w:val="ProductList-Body"/>
        <w:jc w:val="right"/>
      </w:pPr>
    </w:p>
    <w:tbl>
      <w:tblPr>
        <w:tblStyle w:val="PURTable"/>
        <w:tblW w:w="0" w:type="dxa"/>
        <w:tblLook w:val="04A0" w:firstRow="1" w:lastRow="0" w:firstColumn="1" w:lastColumn="0" w:noHBand="0" w:noVBand="1"/>
      </w:tblPr>
      <w:tblGrid>
        <w:gridCol w:w="10916"/>
      </w:tblGrid>
      <w:tr w:rsidR="00DC45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538" w:rsidRDefault="001D64F1">
            <w:pPr>
              <w:pStyle w:val="ProductList-TableBody"/>
              <w:jc w:val="right"/>
            </w:pPr>
            <w:hyperlink w:anchor="_Sec842">
              <w:r w:rsidR="0028628E">
                <w:rPr>
                  <w:color w:val="00467F"/>
                  <w:sz w:val="14"/>
                  <w:u w:val="single"/>
                </w:rPr>
                <w:t>Kazalo</w:t>
              </w:r>
            </w:hyperlink>
            <w:r w:rsidR="0028628E">
              <w:rPr>
                <w:sz w:val="14"/>
              </w:rPr>
              <w:t>/</w:t>
            </w:r>
            <w:hyperlink w:anchor="_Sec549">
              <w:r w:rsidR="0028628E">
                <w:rPr>
                  <w:color w:val="00467F"/>
                  <w:sz w:val="14"/>
                  <w:u w:val="single"/>
                </w:rPr>
                <w:t>Glosar</w:t>
              </w:r>
            </w:hyperlink>
            <w:r w:rsidR="0028628E">
              <w:rPr>
                <w:sz w:val="14"/>
              </w:rPr>
              <w:t xml:space="preserve"> / </w:t>
            </w:r>
            <w:hyperlink w:anchor="_Sec844">
              <w:r w:rsidR="0028628E">
                <w:rPr>
                  <w:color w:val="00467F"/>
                  <w:sz w:val="14"/>
                  <w:u w:val="single"/>
                </w:rPr>
                <w:t>Stvarno kazalo</w:t>
              </w:r>
            </w:hyperlink>
          </w:p>
        </w:tc>
      </w:tr>
    </w:tbl>
    <w:p w:rsidR="00DC4538" w:rsidRDefault="00DC4538">
      <w:pPr>
        <w:pStyle w:val="ProductList-Body"/>
      </w:pPr>
    </w:p>
    <w:p w:rsidR="00DC4538" w:rsidRDefault="0028628E">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10016897"/>
      <w:r>
        <w:instrText>System Center Service Manager</w:instrText>
      </w:r>
      <w:bookmarkEnd w:id="163"/>
      <w:r>
        <w:instrText>" \l 3</w:instrText>
      </w:r>
      <w:r>
        <w:fldChar w:fldCharType="end"/>
      </w:r>
    </w:p>
    <w:p w:rsidR="00DC4538" w:rsidRDefault="0028628E">
      <w:pPr>
        <w:pStyle w:val="ProductList-Offering1SubSection"/>
        <w:outlineLvl w:val="3"/>
      </w:pPr>
      <w:bookmarkStart w:id="164" w:name="_Sec1191"/>
      <w:r>
        <w:t>1. Razpoložljivost programa</w:t>
      </w:r>
      <w:bookmarkEnd w:id="164"/>
    </w:p>
    <w:tbl>
      <w:tblPr>
        <w:tblStyle w:val="PURTable"/>
        <w:tblW w:w="0" w:type="dxa"/>
        <w:tblLook w:val="04A0" w:firstRow="1" w:lastRow="0" w:firstColumn="1" w:lastColumn="0" w:noHBand="0" w:noVBand="1"/>
      </w:tblPr>
      <w:tblGrid>
        <w:gridCol w:w="3531"/>
        <w:gridCol w:w="678"/>
        <w:gridCol w:w="654"/>
        <w:gridCol w:w="675"/>
        <w:gridCol w:w="651"/>
        <w:gridCol w:w="653"/>
        <w:gridCol w:w="577"/>
        <w:gridCol w:w="693"/>
        <w:gridCol w:w="720"/>
        <w:gridCol w:w="710"/>
        <w:gridCol w:w="680"/>
        <w:gridCol w:w="694"/>
      </w:tblGrid>
      <w:tr w:rsidR="00DC453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pPr>
            <w:r>
              <w:rPr>
                <w:color w:val="FFFFFF"/>
              </w:rPr>
              <w:t>Izdelki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4538">
        <w:tc>
          <w:tcPr>
            <w:tcW w:w="4160" w:type="dxa"/>
            <w:tcBorders>
              <w:top w:val="single" w:sz="6" w:space="0" w:color="FFFFFF"/>
              <w:left w:val="none" w:sz="4" w:space="0" w:color="6E6E6E"/>
              <w:bottom w:val="dashed" w:sz="4" w:space="0" w:color="BFBFBF"/>
              <w:right w:val="none" w:sz="4" w:space="0" w:color="6E6E6E"/>
            </w:tcBorders>
          </w:tcPr>
          <w:p w:rsidR="00DC4538" w:rsidRDefault="0028628E">
            <w:pPr>
              <w:pStyle w:val="ProductList-TableBody"/>
            </w:pPr>
            <w:r>
              <w:t>System Center 2016 Service Manager</w:t>
            </w:r>
            <w:r>
              <w:fldChar w:fldCharType="begin"/>
            </w:r>
            <w:r>
              <w:instrText xml:space="preserve"> XE "System Center 2016 Service Manager" </w:instrText>
            </w:r>
            <w:r>
              <w:fldChar w:fldCharType="end"/>
            </w:r>
            <w:r>
              <w:t xml:space="preserve"> – na okolje OSE (odjemalska licenca za upravljanje)</w:t>
            </w:r>
          </w:p>
        </w:tc>
        <w:tc>
          <w:tcPr>
            <w:tcW w:w="740" w:type="dxa"/>
            <w:tcBorders>
              <w:top w:val="single" w:sz="6" w:space="0" w:color="FFFFFF"/>
              <w:left w:val="none" w:sz="4" w:space="0" w:color="6E6E6E"/>
              <w:bottom w:val="dashed" w:sz="4" w:space="0" w:color="BFBFBF"/>
              <w:right w:val="none" w:sz="4" w:space="0" w:color="6E6E6E"/>
            </w:tcBorders>
          </w:tcPr>
          <w:p w:rsidR="00DC4538" w:rsidRDefault="0028628E">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DC4538" w:rsidRDefault="0028628E">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DC4538" w:rsidRDefault="0028628E">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DC4538" w:rsidRDefault="002862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C4538">
        <w:tc>
          <w:tcPr>
            <w:tcW w:w="4160" w:type="dxa"/>
            <w:tcBorders>
              <w:top w:val="dashed" w:sz="4" w:space="0" w:color="BFBFBF"/>
              <w:left w:val="none" w:sz="4" w:space="0" w:color="6E6E6E"/>
              <w:bottom w:val="none" w:sz="4" w:space="0" w:color="BFBFBF"/>
              <w:right w:val="none" w:sz="4" w:space="0" w:color="6E6E6E"/>
            </w:tcBorders>
          </w:tcPr>
          <w:p w:rsidR="00DC4538" w:rsidRDefault="0028628E">
            <w:pPr>
              <w:pStyle w:val="ProductList-TableBody"/>
            </w:pPr>
            <w:r>
              <w:t>System Center 2016 Service Manager</w:t>
            </w:r>
            <w:r>
              <w:fldChar w:fldCharType="begin"/>
            </w:r>
            <w:r>
              <w:instrText xml:space="preserve"> XE "System Center 2016 Service Manager" </w:instrText>
            </w:r>
            <w:r>
              <w:fldChar w:fldCharType="end"/>
            </w:r>
            <w:r>
              <w:t xml:space="preserve"> – na uporabnika (odjemalska licenca za upravljanje)</w:t>
            </w:r>
          </w:p>
        </w:tc>
        <w:tc>
          <w:tcPr>
            <w:tcW w:w="740" w:type="dxa"/>
            <w:tcBorders>
              <w:top w:val="dashed" w:sz="4" w:space="0" w:color="BFBFBF"/>
              <w:left w:val="none" w:sz="4" w:space="0" w:color="6E6E6E"/>
              <w:bottom w:val="none" w:sz="4" w:space="0" w:color="BFBFBF"/>
              <w:right w:val="none" w:sz="4" w:space="0" w:color="6E6E6E"/>
            </w:tcBorders>
          </w:tcPr>
          <w:p w:rsidR="00DC4538" w:rsidRDefault="0028628E">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DC4538" w:rsidRDefault="00DC4538">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DC4538" w:rsidRDefault="0028628E">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DC4538" w:rsidRDefault="002862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bl>
    <w:p w:rsidR="00DC4538" w:rsidRDefault="0028628E">
      <w:pPr>
        <w:pStyle w:val="ProductList-Offering1SubSection"/>
        <w:outlineLvl w:val="3"/>
      </w:pPr>
      <w:bookmarkStart w:id="165" w:name="_Sec1192"/>
      <w:r>
        <w:t>2. Pogoji za izdelek</w:t>
      </w:r>
      <w:bookmarkEnd w:id="165"/>
    </w:p>
    <w:tbl>
      <w:tblPr>
        <w:tblStyle w:val="PURTable"/>
        <w:tblW w:w="0" w:type="dxa"/>
        <w:tblLook w:val="04A0" w:firstRow="1" w:lastRow="0" w:firstColumn="1" w:lastColumn="0" w:noHBand="0" w:noVBand="1"/>
      </w:tblPr>
      <w:tblGrid>
        <w:gridCol w:w="3643"/>
        <w:gridCol w:w="3643"/>
        <w:gridCol w:w="3630"/>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Komponenta System Center Service Manager zbirke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Zamenjava s starejšo različico: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78">
              <w:r>
                <w:rPr>
                  <w:color w:val="00467F"/>
                  <w:u w:val="single"/>
                </w:rPr>
                <w:t>Dodatek B</w:t>
              </w:r>
            </w:hyperlink>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Upravičeno do zmanjšanja: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Upravičeno do potrditve stanja: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r>
    </w:tbl>
    <w:p w:rsidR="00DC4538" w:rsidRDefault="00DC4538">
      <w:pPr>
        <w:pStyle w:val="ProductList-Body"/>
      </w:pPr>
    </w:p>
    <w:p w:rsidR="00DC4538" w:rsidRDefault="0028628E">
      <w:pPr>
        <w:pStyle w:val="ProductList-ClauseHeading"/>
        <w:outlineLvl w:val="4"/>
      </w:pPr>
      <w:r>
        <w:t>2.1 Stranke, povezane z izobraževalnimi ustanovami</w:t>
      </w:r>
    </w:p>
    <w:p w:rsidR="00DC4538" w:rsidRDefault="0028628E">
      <w:pPr>
        <w:pStyle w:val="ProductList-Body"/>
      </w:pPr>
      <w:r>
        <w:t xml:space="preserve">Stranke včlanitev Enrollment for Education Solutions in School Subscription Enrollment lahko za System Center 2016 Service Manager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rsidR="00DC4538" w:rsidRDefault="0028628E">
      <w:pPr>
        <w:pStyle w:val="ProductList-Offering1SubSection"/>
        <w:outlineLvl w:val="3"/>
      </w:pPr>
      <w:bookmarkStart w:id="166" w:name="_Sec1193"/>
      <w:r>
        <w:t>3. Pravice za uporabo</w:t>
      </w:r>
      <w:bookmarkEnd w:id="166"/>
    </w:p>
    <w:tbl>
      <w:tblPr>
        <w:tblStyle w:val="PURTable"/>
        <w:tblW w:w="0" w:type="dxa"/>
        <w:tblLook w:val="04A0" w:firstRow="1" w:lastRow="0" w:firstColumn="1" w:lastColumn="0" w:noHBand="0" w:noVBand="1"/>
      </w:tblPr>
      <w:tblGrid>
        <w:gridCol w:w="3633"/>
        <w:gridCol w:w="3643"/>
        <w:gridCol w:w="3640"/>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79">
              <w:r>
                <w:rPr>
                  <w:color w:val="00467F"/>
                  <w:u w:val="single"/>
                </w:rPr>
                <w:t>Univerzalni</w:t>
              </w:r>
            </w:hyperlink>
            <w:r>
              <w:t xml:space="preserve">; </w:t>
            </w:r>
            <w:hyperlink r:id="rId80">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Dodatna programska oprema: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81">
              <w:r>
                <w:rPr>
                  <w:color w:val="00467F"/>
                  <w:u w:val="single"/>
                </w:rPr>
                <w:t>Internetne funkcije</w:t>
              </w:r>
            </w:hyperlink>
            <w:r>
              <w:t xml:space="preserve">, </w:t>
            </w:r>
            <w:hyperlink r:id="rId82">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r>
    </w:tbl>
    <w:p w:rsidR="00DC4538" w:rsidRDefault="00DC4538">
      <w:pPr>
        <w:pStyle w:val="ProductList-Body"/>
      </w:pPr>
    </w:p>
    <w:p w:rsidR="00DC4538" w:rsidRDefault="0028628E">
      <w:pPr>
        <w:pStyle w:val="ProductList-ClauseHeading"/>
        <w:outlineLvl w:val="4"/>
      </w:pPr>
      <w:r>
        <w:t>3.1 Licenca za upravljanje</w:t>
      </w:r>
    </w:p>
    <w:tbl>
      <w:tblPr>
        <w:tblStyle w:val="PURTable"/>
        <w:tblW w:w="0" w:type="dxa"/>
        <w:tblLook w:val="04A0" w:firstRow="1" w:lastRow="0" w:firstColumn="1" w:lastColumn="0" w:noHBand="0" w:noVBand="1"/>
      </w:tblPr>
      <w:tblGrid>
        <w:gridCol w:w="3640"/>
        <w:gridCol w:w="3637"/>
        <w:gridCol w:w="3639"/>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4538" w:rsidRDefault="0028628E">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DC4538" w:rsidRDefault="0028628E">
            <w:pPr>
              <w:pStyle w:val="ProductList-TableBody"/>
            </w:pPr>
            <w:r>
              <w:t>Licenca za System Center 2016 Service Manager (za uporabnika ali okolje OSE)</w:t>
            </w:r>
          </w:p>
        </w:tc>
        <w:tc>
          <w:tcPr>
            <w:tcW w:w="4040" w:type="dxa"/>
            <w:tcBorders>
              <w:top w:val="single" w:sz="18" w:space="0" w:color="0072C6"/>
              <w:left w:val="none" w:sz="4" w:space="0" w:color="000000"/>
              <w:bottom w:val="single" w:sz="4" w:space="0" w:color="000000"/>
              <w:right w:val="single" w:sz="4" w:space="0" w:color="000000"/>
            </w:tcBorders>
          </w:tcPr>
          <w:p w:rsidR="00DC4538" w:rsidRDefault="0028628E">
            <w:pPr>
              <w:pStyle w:val="ProductList-TableBody"/>
            </w:pPr>
            <w:r>
              <w:t>Microsoft Identity Manager 2016 CAL (uporabnik)</w:t>
            </w:r>
          </w:p>
        </w:tc>
      </w:tr>
    </w:tbl>
    <w:p w:rsidR="00DC4538" w:rsidRDefault="00DC4538">
      <w:pPr>
        <w:pStyle w:val="ProductList-Body"/>
      </w:pPr>
    </w:p>
    <w:p w:rsidR="00DC4538" w:rsidRDefault="0028628E">
      <w:pPr>
        <w:pStyle w:val="ProductList-ClauseHeading"/>
        <w:outlineLvl w:val="4"/>
      </w:pPr>
      <w:r>
        <w:t>3.2 Tehnologija strežnika SQL Server</w:t>
      </w:r>
    </w:p>
    <w:p w:rsidR="00DC4538" w:rsidRDefault="0028628E">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rsidR="00DC4538" w:rsidRDefault="0028628E">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66"/>
        <w:gridCol w:w="3632"/>
        <w:gridCol w:w="3618"/>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Pravice do preklopa na rezervni primerek: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83">
              <w:r>
                <w:rPr>
                  <w:color w:val="00467F"/>
                  <w:u w:val="single"/>
                </w:rPr>
                <w:t>Seznam izdelkov – oktober 2013</w:t>
              </w:r>
            </w:hyperlink>
            <w:r>
              <w:t xml:space="preserve">; </w:t>
            </w:r>
            <w:hyperlink r:id="rId84">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Pravice do uporabe gostovanja: Ni relevantno</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r>
    </w:tbl>
    <w:p w:rsidR="00DC4538" w:rsidRDefault="00DC4538">
      <w:pPr>
        <w:pStyle w:val="ProductList-Body"/>
      </w:pPr>
    </w:p>
    <w:p w:rsidR="00DC4538" w:rsidRDefault="0028628E">
      <w:pPr>
        <w:pStyle w:val="ProductList-ClauseHeading"/>
        <w:outlineLvl w:val="4"/>
      </w:pPr>
      <w:r>
        <w:t>4.1 Pravice do možnosti Current Branch programske opreme System Center Service Manager</w:t>
      </w:r>
    </w:p>
    <w:p w:rsidR="00DC4538" w:rsidRDefault="0028628E">
      <w:pPr>
        <w:pStyle w:val="ProductList-Body"/>
      </w:pPr>
      <w:r>
        <w:t>Stranke z aktivnim kritjem v okviru programa SA za licence za System Center Service Manager ali licencami, enakovrednimi licencam ML, lahko namestijo in uporabljajo možnost Current Branch programske opreme System Center Service Manager.</w:t>
      </w:r>
    </w:p>
    <w:p w:rsidR="00DC4538" w:rsidRDefault="00DC4538">
      <w:pPr>
        <w:pStyle w:val="ProductList-Body"/>
        <w:jc w:val="right"/>
      </w:pPr>
    </w:p>
    <w:tbl>
      <w:tblPr>
        <w:tblStyle w:val="PURTable"/>
        <w:tblW w:w="0" w:type="dxa"/>
        <w:tblLook w:val="04A0" w:firstRow="1" w:lastRow="0" w:firstColumn="1" w:lastColumn="0" w:noHBand="0" w:noVBand="1"/>
      </w:tblPr>
      <w:tblGrid>
        <w:gridCol w:w="10916"/>
      </w:tblGrid>
      <w:tr w:rsidR="00DC45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538" w:rsidRDefault="001D64F1">
            <w:pPr>
              <w:pStyle w:val="ProductList-TableBody"/>
              <w:jc w:val="right"/>
            </w:pPr>
            <w:hyperlink w:anchor="_Sec842">
              <w:r w:rsidR="0028628E">
                <w:rPr>
                  <w:color w:val="00467F"/>
                  <w:sz w:val="14"/>
                  <w:u w:val="single"/>
                </w:rPr>
                <w:t>Kazalo</w:t>
              </w:r>
            </w:hyperlink>
            <w:r w:rsidR="0028628E">
              <w:rPr>
                <w:sz w:val="14"/>
              </w:rPr>
              <w:t>/</w:t>
            </w:r>
            <w:hyperlink w:anchor="_Sec549">
              <w:r w:rsidR="0028628E">
                <w:rPr>
                  <w:color w:val="00467F"/>
                  <w:sz w:val="14"/>
                  <w:u w:val="single"/>
                </w:rPr>
                <w:t>Glosar</w:t>
              </w:r>
            </w:hyperlink>
            <w:r w:rsidR="0028628E">
              <w:rPr>
                <w:sz w:val="14"/>
              </w:rPr>
              <w:t xml:space="preserve"> / </w:t>
            </w:r>
            <w:hyperlink w:anchor="_Sec844">
              <w:r w:rsidR="0028628E">
                <w:rPr>
                  <w:color w:val="00467F"/>
                  <w:sz w:val="14"/>
                  <w:u w:val="single"/>
                </w:rPr>
                <w:t>Stvarno kazalo</w:t>
              </w:r>
            </w:hyperlink>
          </w:p>
        </w:tc>
      </w:tr>
    </w:tbl>
    <w:p w:rsidR="00DC4538" w:rsidRDefault="00DC4538">
      <w:pPr>
        <w:pStyle w:val="ProductList-Body"/>
      </w:pPr>
    </w:p>
    <w:p w:rsidR="00DC4538" w:rsidRDefault="0028628E">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10016898"/>
      <w:r>
        <w:instrText>Virtual Desktop Infrastructure (VDI) Suite</w:instrText>
      </w:r>
      <w:bookmarkEnd w:id="169"/>
      <w:r>
        <w:instrText>" \l 2</w:instrText>
      </w:r>
      <w:r>
        <w:fldChar w:fldCharType="end"/>
      </w:r>
    </w:p>
    <w:p w:rsidR="00DC4538" w:rsidRDefault="0028628E">
      <w:pPr>
        <w:pStyle w:val="ProductList-Body"/>
      </w:pPr>
      <w:r>
        <w:t>Stranke, ki želijo informacije o tem, kako licencirati in uporabljati VDI</w:t>
      </w:r>
      <w:r>
        <w:fldChar w:fldCharType="begin"/>
      </w:r>
      <w:r>
        <w:instrText xml:space="preserve"> XE "VDI" </w:instrText>
      </w:r>
      <w:r>
        <w:fldChar w:fldCharType="end"/>
      </w:r>
      <w:r>
        <w:t xml:space="preserve"> Suite, si lahko ogledajo pravice za uporabo izdelkov za april 2015 (</w:t>
      </w:r>
      <w:hyperlink r:id="rId85">
        <w:r>
          <w:rPr>
            <w:color w:val="00467F"/>
            <w:u w:val="single"/>
          </w:rPr>
          <w:t>http://go.microsoft.com/?linkid=9839206</w:t>
        </w:r>
      </w:hyperlink>
      <w:r>
        <w:t>) in seznam izdelkov za junij 2015 (</w:t>
      </w:r>
      <w:hyperlink r:id="rId86">
        <w:r>
          <w:rPr>
            <w:color w:val="00467F"/>
            <w:u w:val="single"/>
          </w:rPr>
          <w:t>http://go.microsoft.com/?linkid=9839207</w:t>
        </w:r>
      </w:hyperlink>
      <w:r>
        <w:t>).</w:t>
      </w:r>
    </w:p>
    <w:p w:rsidR="00DC4538" w:rsidRDefault="00DC4538">
      <w:pPr>
        <w:pStyle w:val="ProductList-Body"/>
        <w:jc w:val="right"/>
      </w:pPr>
    </w:p>
    <w:tbl>
      <w:tblPr>
        <w:tblStyle w:val="PURTable"/>
        <w:tblW w:w="0" w:type="dxa"/>
        <w:tblLook w:val="04A0" w:firstRow="1" w:lastRow="0" w:firstColumn="1" w:lastColumn="0" w:noHBand="0" w:noVBand="1"/>
      </w:tblPr>
      <w:tblGrid>
        <w:gridCol w:w="10916"/>
      </w:tblGrid>
      <w:tr w:rsidR="00DC45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538" w:rsidRDefault="001D64F1">
            <w:pPr>
              <w:pStyle w:val="ProductList-TableBody"/>
              <w:jc w:val="right"/>
            </w:pPr>
            <w:hyperlink w:anchor="_Sec842">
              <w:r w:rsidR="0028628E">
                <w:rPr>
                  <w:color w:val="00467F"/>
                  <w:sz w:val="14"/>
                  <w:u w:val="single"/>
                </w:rPr>
                <w:t>Kazalo</w:t>
              </w:r>
            </w:hyperlink>
            <w:r w:rsidR="0028628E">
              <w:rPr>
                <w:sz w:val="14"/>
              </w:rPr>
              <w:t>/</w:t>
            </w:r>
            <w:hyperlink w:anchor="_Sec549">
              <w:r w:rsidR="0028628E">
                <w:rPr>
                  <w:color w:val="00467F"/>
                  <w:sz w:val="14"/>
                  <w:u w:val="single"/>
                </w:rPr>
                <w:t>Glosar</w:t>
              </w:r>
            </w:hyperlink>
            <w:r w:rsidR="0028628E">
              <w:rPr>
                <w:sz w:val="14"/>
              </w:rPr>
              <w:t xml:space="preserve"> / </w:t>
            </w:r>
            <w:hyperlink w:anchor="_Sec844">
              <w:r w:rsidR="0028628E">
                <w:rPr>
                  <w:color w:val="00467F"/>
                  <w:sz w:val="14"/>
                  <w:u w:val="single"/>
                </w:rPr>
                <w:t>Stvarno kazalo</w:t>
              </w:r>
            </w:hyperlink>
          </w:p>
        </w:tc>
      </w:tr>
    </w:tbl>
    <w:p w:rsidR="00DC4538" w:rsidRDefault="00DC4538">
      <w:pPr>
        <w:pStyle w:val="ProductList-Body"/>
      </w:pPr>
    </w:p>
    <w:p w:rsidR="00DC4538" w:rsidRDefault="0028628E">
      <w:pPr>
        <w:pStyle w:val="ProductList-OfferingGroupHeading"/>
        <w:outlineLvl w:val="1"/>
      </w:pPr>
      <w:bookmarkStart w:id="170" w:name="_Sec617"/>
      <w:r>
        <w:t>Visual Studio</w:t>
      </w:r>
      <w:bookmarkEnd w:id="170"/>
      <w:r>
        <w:fldChar w:fldCharType="begin"/>
      </w:r>
      <w:r>
        <w:instrText xml:space="preserve"> TC "</w:instrText>
      </w:r>
      <w:bookmarkStart w:id="171" w:name="_Toc510016899"/>
      <w:r>
        <w:instrText>Visual Studio</w:instrText>
      </w:r>
      <w:bookmarkEnd w:id="171"/>
      <w:r>
        <w:instrText>" \l 2</w:instrText>
      </w:r>
      <w:r>
        <w:fldChar w:fldCharType="end"/>
      </w:r>
    </w:p>
    <w:p w:rsidR="00DC4538" w:rsidRDefault="0028628E">
      <w:pPr>
        <w:pStyle w:val="ProductList-Offering2HeadingNoBorder"/>
        <w:outlineLvl w:val="2"/>
      </w:pPr>
      <w:bookmarkStart w:id="172" w:name="_Sec649"/>
      <w:r>
        <w:t>Visual Studio</w:t>
      </w:r>
      <w:bookmarkEnd w:id="172"/>
      <w:r>
        <w:fldChar w:fldCharType="begin"/>
      </w:r>
      <w:r>
        <w:instrText xml:space="preserve"> TC "</w:instrText>
      </w:r>
      <w:bookmarkStart w:id="173" w:name="_Toc510016900"/>
      <w:r>
        <w:instrText>Visual Studio</w:instrText>
      </w:r>
      <w:bookmarkEnd w:id="173"/>
      <w:r>
        <w:instrText>" \l 3</w:instrText>
      </w:r>
      <w:r>
        <w:fldChar w:fldCharType="end"/>
      </w:r>
    </w:p>
    <w:p w:rsidR="00DC4538" w:rsidRDefault="0028628E">
      <w:pPr>
        <w:pStyle w:val="ProductList-Offering1SubSection"/>
        <w:outlineLvl w:val="3"/>
      </w:pPr>
      <w:bookmarkStart w:id="174" w:name="_Sec697"/>
      <w:r>
        <w:t>1. Razpoložljivost programa</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DC453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4538">
        <w:tc>
          <w:tcPr>
            <w:tcW w:w="4160" w:type="dxa"/>
            <w:tcBorders>
              <w:top w:val="single" w:sz="6" w:space="0" w:color="FFFFFF"/>
              <w:left w:val="none" w:sz="4" w:space="0" w:color="6E6E6E"/>
              <w:bottom w:val="dashed" w:sz="4" w:space="0" w:color="BFBFBF"/>
              <w:right w:val="none" w:sz="4" w:space="0" w:color="6E6E6E"/>
            </w:tcBorders>
          </w:tcPr>
          <w:p w:rsidR="00DC4538" w:rsidRDefault="0028628E">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C4538" w:rsidRDefault="0028628E">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DC4538" w:rsidRDefault="0028628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DC4538" w:rsidRDefault="00DC453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r w:rsidR="00DC4538">
        <w:tc>
          <w:tcPr>
            <w:tcW w:w="41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rPr>
                <w:color w:val="000000"/>
              </w:rPr>
              <w:t>Naročnina na Visual Studio Professional 2017</w:t>
            </w:r>
            <w:r>
              <w:fldChar w:fldCharType="begin"/>
            </w:r>
            <w:r>
              <w:instrText xml:space="preserve"> XE "Naročnina na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C4538" w:rsidRDefault="002862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C4538">
        <w:tc>
          <w:tcPr>
            <w:tcW w:w="41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rPr>
                <w:color w:val="000000"/>
              </w:rPr>
              <w:t>Naročnina na Visual Studio Enterprise 2017</w:t>
            </w:r>
            <w:r>
              <w:fldChar w:fldCharType="begin"/>
            </w:r>
            <w:r>
              <w:instrText xml:space="preserve"> XE "Naročnina na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DC4538" w:rsidRDefault="0028628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C4538">
        <w:tc>
          <w:tcPr>
            <w:tcW w:w="41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rPr>
                <w:color w:val="000000"/>
              </w:rPr>
              <w:t>Naročnina na Visual Studio Test Professional 2017</w:t>
            </w:r>
            <w:r>
              <w:fldChar w:fldCharType="begin"/>
            </w:r>
            <w:r>
              <w:instrText xml:space="preserve"> XE "Naročnina na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DC4538" w:rsidRDefault="0028628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C4538">
        <w:tc>
          <w:tcPr>
            <w:tcW w:w="4160" w:type="dxa"/>
            <w:tcBorders>
              <w:top w:val="dashed" w:sz="4" w:space="0" w:color="BFBFBF"/>
              <w:left w:val="none" w:sz="4" w:space="0" w:color="6E6E6E"/>
              <w:bottom w:val="none" w:sz="4" w:space="0" w:color="BFBFBF"/>
              <w:right w:val="none" w:sz="4" w:space="0" w:color="6E6E6E"/>
            </w:tcBorders>
          </w:tcPr>
          <w:p w:rsidR="00DC4538" w:rsidRDefault="0028628E">
            <w:pPr>
              <w:pStyle w:val="ProductList-TableBody"/>
            </w:pPr>
            <w:r>
              <w:rPr>
                <w:color w:val="000000"/>
              </w:rPr>
              <w:t>Platforme MSDN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C4538" w:rsidRDefault="0028628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DC4538" w:rsidRDefault="0028628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C4538" w:rsidRDefault="0028628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DC4538" w:rsidRDefault="0028628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DC4538" w:rsidRDefault="0028628E">
      <w:pPr>
        <w:pStyle w:val="ProductList-Offering1SubSection"/>
        <w:outlineLvl w:val="3"/>
      </w:pPr>
      <w:bookmarkStart w:id="175" w:name="_Sec752"/>
      <w:r>
        <w:t>2. Pogoji za izdelek</w:t>
      </w:r>
      <w:bookmarkEnd w:id="175"/>
    </w:p>
    <w:tbl>
      <w:tblPr>
        <w:tblStyle w:val="PURTable"/>
        <w:tblW w:w="0" w:type="dxa"/>
        <w:tblLook w:val="04A0" w:firstRow="1" w:lastRow="0" w:firstColumn="1" w:lastColumn="0" w:noHBand="0" w:noVBand="1"/>
      </w:tblPr>
      <w:tblGrid>
        <w:gridCol w:w="3641"/>
        <w:gridCol w:w="3643"/>
        <w:gridCol w:w="3632"/>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Visual Studio 2015</w:t>
            </w:r>
            <w:r>
              <w:fldChar w:fldCharType="begin"/>
            </w:r>
            <w:r>
              <w:instrText xml:space="preserve"> XE "Visual Studio 2015" </w:instrText>
            </w:r>
            <w:r>
              <w:fldChar w:fldCharType="end"/>
            </w:r>
            <w:r>
              <w:t xml:space="preserve"> (09/15) Visual Studio 2015 z MSDN-jem (7/15)</w:t>
            </w:r>
          </w:p>
        </w:tc>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"Zamenjave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Zamenjave s starejšo različico</w:t>
            </w:r>
            <w:r>
              <w:fldChar w:fldCharType="end"/>
            </w:r>
            <w:r>
              <w:t>: Enterprise na Professional</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4538" w:rsidRDefault="0028628E">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Upravičeno do zmanjšanja: Ni relevantno</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Upravičeno do potrditve stanja: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r>
    </w:tbl>
    <w:p w:rsidR="00DC4538" w:rsidRDefault="00DC4538">
      <w:pPr>
        <w:pStyle w:val="ProductList-Body"/>
      </w:pPr>
    </w:p>
    <w:p w:rsidR="00DC4538" w:rsidRDefault="0028628E">
      <w:pPr>
        <w:pStyle w:val="ProductList-ClauseHeading"/>
        <w:outlineLvl w:val="4"/>
      </w:pPr>
      <w:r>
        <w:t>2.1 Podelitev licence za SQL Server Parallel Data Warehouse Developer</w:t>
      </w:r>
    </w:p>
    <w:p w:rsidR="00DC4538" w:rsidRDefault="0028628E">
      <w:pPr>
        <w:pStyle w:val="ProductList-Body"/>
      </w:pPr>
      <w:r>
        <w:t xml:space="preserve">Obravnava se, da ima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na Visual Studio Professional 2017, naročnine na Visual Studio Enterprise 2017 in naročnine na Visual Studio Test Professional 2017 eno licenco za SQL Server 2016 Parallel Data Warehouse Developer.</w:t>
      </w:r>
    </w:p>
    <w:p w:rsidR="00DC4538" w:rsidRDefault="00DC4538">
      <w:pPr>
        <w:pStyle w:val="ProductList-Body"/>
      </w:pPr>
    </w:p>
    <w:p w:rsidR="00DC4538" w:rsidRDefault="0028628E">
      <w:pPr>
        <w:pStyle w:val="ProductList-ClauseHeading"/>
        <w:outlineLvl w:val="4"/>
      </w:pPr>
      <w:r>
        <w:t>2.2 Podelitev licence za Visual Studio Team Foundation Server 2018</w:t>
      </w:r>
    </w:p>
    <w:p w:rsidR="00DC4538" w:rsidRDefault="0028628E">
      <w:pPr>
        <w:pStyle w:val="ProductList-Body"/>
      </w:pPr>
      <w:r>
        <w:t xml:space="preserve">Obravnava se, da ima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na Visual Studio Professional 2017, naročnine na Visual Studio Enterprise 2017, naročnine na Visual Studio Test Professional 2017 in platform MSDN eno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za Visual Studio Team Foundation Server 2018 in eno uporabniško licenco CAL za Team Foundation Server.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je izključno za uporabo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w:t>
      </w:r>
    </w:p>
    <w:p w:rsidR="00DC4538" w:rsidRDefault="00DC4538">
      <w:pPr>
        <w:pStyle w:val="ProductList-Body"/>
      </w:pPr>
    </w:p>
    <w:p w:rsidR="00DC4538" w:rsidRDefault="0028628E">
      <w:pPr>
        <w:pStyle w:val="ProductList-ClauseHeading"/>
        <w:outlineLvl w:val="4"/>
      </w:pPr>
      <w:r>
        <w:t>2.3 Storitve Microsoft Azure Platform</w:t>
      </w:r>
    </w:p>
    <w:p w:rsidR="00DC4538" w:rsidRDefault="0028628E">
      <w:pPr>
        <w:pStyle w:val="ProductList-Body"/>
      </w:pPr>
      <w:r>
        <w:t>Ugodnosti izdelka Microsoft Azure ni mogoče kombinirati iz več naročnin na Visual Studio ali okolij MSDN v en račun Microsoft Azure.</w:t>
      </w:r>
    </w:p>
    <w:p w:rsidR="00DC4538" w:rsidRDefault="0028628E">
      <w:pPr>
        <w:pStyle w:val="ProductList-Offering1SubSection"/>
        <w:outlineLvl w:val="3"/>
      </w:pPr>
      <w:bookmarkStart w:id="176" w:name="_Sec810"/>
      <w:r>
        <w:t>3. Pravice za uporabo</w:t>
      </w:r>
      <w:bookmarkEnd w:id="176"/>
    </w:p>
    <w:tbl>
      <w:tblPr>
        <w:tblStyle w:val="PURTable"/>
        <w:tblW w:w="0" w:type="dxa"/>
        <w:tblLook w:val="04A0" w:firstRow="1" w:lastRow="0" w:firstColumn="1" w:lastColumn="0" w:noHBand="0" w:noVBand="1"/>
      </w:tblPr>
      <w:tblGrid>
        <w:gridCol w:w="3643"/>
        <w:gridCol w:w="3638"/>
        <w:gridCol w:w="3635"/>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6">
              <w:r>
                <w:rPr>
                  <w:color w:val="00467F"/>
                  <w:u w:val="single"/>
                </w:rPr>
                <w:t>orodja za razvijalce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C4538" w:rsidRDefault="0028628E">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Dodatna programska oprema: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 Microsoft SharePoint, razvojni komplet SDK za Windows, komponente programske opreme Microsoft Office, Microsoftov razvojni komplet SDK za oglaševanje</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 Vse, </w:t>
            </w:r>
            <w:hyperlink w:anchor="_Sec537">
              <w:r>
                <w:rPr>
                  <w:color w:val="00467F"/>
                  <w:u w:val="single"/>
                </w:rPr>
                <w:t>Zemljevidi Bing</w:t>
              </w:r>
            </w:hyperlink>
            <w:r>
              <w:t xml:space="preserve"> – Vse (razen platform MSDN), </w:t>
            </w:r>
            <w:hyperlink w:anchor="_Sec537">
              <w:r>
                <w:rPr>
                  <w:color w:val="00467F"/>
                  <w:u w:val="single"/>
                </w:rPr>
                <w:t>H.264/MPEG-4 AVC in/ali VC-1</w:t>
              </w:r>
            </w:hyperlink>
            <w:r>
              <w:t xml:space="preserve"> – Vse (razen platform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r>
    </w:tbl>
    <w:p w:rsidR="00DC4538" w:rsidRDefault="00DC4538">
      <w:pPr>
        <w:pStyle w:val="ProductList-Body"/>
      </w:pPr>
    </w:p>
    <w:p w:rsidR="00DC4538" w:rsidRDefault="0028628E">
      <w:pPr>
        <w:pStyle w:val="ProductList-ClauseHeading"/>
        <w:outlineLvl w:val="4"/>
      </w:pPr>
      <w:r>
        <w:t>3.1 Datoteka BUILDSERVER.TXT</w:t>
      </w:r>
    </w:p>
    <w:p w:rsidR="00DC4538" w:rsidRDefault="0028628E">
      <w:pPr>
        <w:pStyle w:val="ProductList-Body"/>
      </w:pPr>
      <w:r>
        <w:t xml:space="preserve">Stranka lahko kopije datotek na seznamih BuildServer na strani </w:t>
      </w:r>
      <w:hyperlink r:id="rId87">
        <w:r>
          <w:rPr>
            <w:color w:val="00467F"/>
            <w:u w:val="single"/>
          </w:rPr>
          <w:t>http://go.microsoft.com/fwlink/?LinkId=286955</w:t>
        </w:r>
      </w:hyperlink>
      <w:r>
        <w:t xml:space="preserve"> namesti v svojih računalnikih izključno za namene prevajanja, ustvarjanja, preverjanja in arhiviranja svojih programov oziroma za izvajanje preskusov kakovosti ali učinkovitosti delovanja kot del postopka razvoja programske opreme.</w:t>
      </w:r>
    </w:p>
    <w:p w:rsidR="00DC4538" w:rsidRDefault="00DC4538">
      <w:pPr>
        <w:pStyle w:val="ProductList-Body"/>
      </w:pPr>
    </w:p>
    <w:p w:rsidR="00DC4538" w:rsidRDefault="0028628E">
      <w:pPr>
        <w:pStyle w:val="ProductList-ClauseHeading"/>
        <w:outlineLvl w:val="4"/>
      </w:pPr>
      <w:r>
        <w:t>3.2 Pripomočki</w:t>
      </w:r>
    </w:p>
    <w:p w:rsidR="00DC4538" w:rsidRDefault="0028628E">
      <w:pPr>
        <w:pStyle w:val="ProductList-Body"/>
      </w:pPr>
      <w:r>
        <w:t xml:space="preserve">Stranka lahko pripomočke, navedene na strani </w:t>
      </w:r>
      <w:hyperlink r:id="rId88">
        <w:r>
          <w:rPr>
            <w:color w:val="00467F"/>
            <w:u w:val="single"/>
          </w:rPr>
          <w:t>http://go.microsoft.com/fwlink/?LinkId=286955</w:t>
        </w:r>
      </w:hyperlink>
      <w:r>
        <w:t>, ki jih prejme s programsko opremo, kopira in namesti v strankine druge računalnike tretjih oseb izključno za odpravljanje težav s svojimi programi in zbirkami podatkov, ki jih razvije s programsko opremo, ter njihovo uvajanje. Stranka mora izbrisati vse pripomočke, nameščene v napravi, ko konča odpravljanje težav s programom ali 30 dni po namestitvi v napravi, odvisno, kaj je prej. Microsoft ni odgovoren za morebitno uporabo pripomočkov, ki jih stranka namesti v kateri koli napravi, ali dostop do njih s strani tretjih oseb.</w:t>
      </w:r>
    </w:p>
    <w:p w:rsidR="00DC4538" w:rsidRDefault="00DC4538">
      <w:pPr>
        <w:pStyle w:val="ProductList-Body"/>
      </w:pPr>
    </w:p>
    <w:p w:rsidR="00DC4538" w:rsidRDefault="0028628E">
      <w:pPr>
        <w:pStyle w:val="ProductList-ClauseHeading"/>
        <w:outlineLvl w:val="4"/>
      </w:pPr>
      <w:r>
        <w:t>3.3 Office Professional Plus 2016 – naročnina na Visual Studio Enterprise</w:t>
      </w:r>
    </w:p>
    <w:p w:rsidR="00DC4538" w:rsidRDefault="0028628E">
      <w:pPr>
        <w:pStyle w:val="ProductList-Body"/>
      </w:pPr>
      <w:r>
        <w:t xml:space="preserve">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na Visual Studio Enterprise lahko tudi namesti in uporablja en izvod programske opreme Office Professional Plus 2016</w:t>
      </w:r>
      <w:r>
        <w:fldChar w:fldCharType="begin"/>
      </w:r>
      <w:r>
        <w:instrText xml:space="preserve"> XE "Office Professional Plus 2016" </w:instrText>
      </w:r>
      <w:r>
        <w:fldChar w:fldCharType="end"/>
      </w:r>
      <w:r>
        <w:t xml:space="preserve"> v eni napravi za produkcijsko uporabo. Razen kot je določeno tukaj, velja za uporabo te programske opreme s strani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hyperlink w:anchor="_Sec539">
        <w:r>
          <w:rPr>
            <w:color w:val="00467F"/>
            <w:u w:val="single"/>
          </w:rPr>
          <w:t>model licenciranja za namizne naprave</w:t>
        </w:r>
      </w:hyperlink>
      <w:r>
        <w:t xml:space="preserve"> v razdelku z </w:t>
      </w:r>
      <w:hyperlink w:anchor="_Sec536">
        <w:r>
          <w:rPr>
            <w:color w:val="00467F"/>
            <w:u w:val="single"/>
          </w:rPr>
          <w:t>licenčnimi pogoji</w:t>
        </w:r>
      </w:hyperlink>
      <w:r>
        <w:t>.</w:t>
      </w:r>
    </w:p>
    <w:p w:rsidR="00DC4538" w:rsidRDefault="00DC4538">
      <w:pPr>
        <w:pStyle w:val="ProductList-Body"/>
      </w:pPr>
    </w:p>
    <w:p w:rsidR="00DC4538" w:rsidRDefault="0028628E">
      <w:pPr>
        <w:pStyle w:val="ProductList-ClauseHeading"/>
        <w:outlineLvl w:val="4"/>
      </w:pPr>
      <w:r>
        <w:t>3.4 Pogoji licenciranja tretjih oseb za odprtokodne komponente</w:t>
      </w:r>
    </w:p>
    <w:p w:rsidR="00DC4538" w:rsidRDefault="0028628E">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ne sme izvajati obratnega inženirstva, povratnega prevajanja ali obratnega zbiranja programske opreme ali drugače poskušati pridobiti izvorne kode za programsko opremo razen in samo v obsegu, ki ga zahtevajo licenčni pogoji tretjih oseb, ki urejajo uporabo določenih odprtokodnih komponent, ki so morda vključene s programsko opremo.</w:t>
      </w:r>
    </w:p>
    <w:p w:rsidR="00DC4538" w:rsidRDefault="0028628E">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66"/>
        <w:gridCol w:w="3632"/>
        <w:gridCol w:w="3618"/>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Pravice do preklopa na rezervni primerek: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89">
              <w:r>
                <w:rPr>
                  <w:color w:val="00467F"/>
                  <w:u w:val="single"/>
                </w:rPr>
                <w:t>Seznam izdelkov (marec 2014)</w:t>
              </w:r>
            </w:hyperlink>
            <w:r>
              <w:t xml:space="preserve"> in </w:t>
            </w:r>
            <w:hyperlink r:id="rId90">
              <w:r>
                <w:rPr>
                  <w:color w:val="00467F"/>
                  <w:u w:val="single"/>
                </w:rPr>
                <w:t>pogoji za izdelke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Pravice do uporabe gostovanja: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r>
    </w:tbl>
    <w:p w:rsidR="00DC4538" w:rsidRDefault="00DC4538">
      <w:pPr>
        <w:pStyle w:val="ProductList-Body"/>
      </w:pPr>
    </w:p>
    <w:p w:rsidR="00DC4538" w:rsidRDefault="0028628E">
      <w:pPr>
        <w:pStyle w:val="ProductList-ClauseHeading"/>
        <w:outlineLvl w:val="4"/>
      </w:pPr>
      <w:r>
        <w:t>4.1 Upravičenost do kritja v okviru programa Software Assurance</w:t>
      </w:r>
    </w:p>
    <w:p w:rsidR="00DC4538" w:rsidRDefault="0028628E">
      <w:pPr>
        <w:pStyle w:val="ProductList-Body"/>
      </w:pPr>
      <w:r>
        <w:t xml:space="preserve">Stranke s kritjem v okviru programa SA, ki bo prenehalo veljati, za katero koli licenco za naročnino na Visual Studio, naročnino MSDN za operacijske sisteme, ki bo prenehala veljati, ali aktivno maloprodajno naročnino, ki ustreza ponudbi izdelkov Visual Studio v teh pogojih za izdelke, lahko podaljšajo kritje v okviru katere koli licence za naročnina na Visual Studio. Pri podaljšanju na drugačno raven naročnine novi pogoji uporabe nadomestijo prejšnje in morebitne programske opreme, ki ni vključena v novo naročnino, ni več dovoljeno uporabljati. Podaljšanje s kritjem, ki ustreza višji izdaji izdelka Visual Studio, se izvede z licencami Step Up (glejte </w:t>
      </w:r>
      <w:hyperlink w:anchor="_Sec564">
        <w:r>
          <w:rPr>
            <w:color w:val="00467F"/>
            <w:u w:val="single"/>
          </w:rPr>
          <w:t>dodatek B – Software Assurance</w:t>
        </w:r>
      </w:hyperlink>
      <w:r>
        <w:t>).</w:t>
      </w:r>
    </w:p>
    <w:p w:rsidR="00DC4538" w:rsidRDefault="00DC4538">
      <w:pPr>
        <w:pStyle w:val="ProductList-Body"/>
      </w:pPr>
    </w:p>
    <w:p w:rsidR="00DC4538" w:rsidRDefault="0028628E">
      <w:pPr>
        <w:pStyle w:val="ProductList-ClauseHeading"/>
        <w:outlineLvl w:val="4"/>
      </w:pPr>
      <w:r>
        <w:t>4.2 Trajne pravice za naročnino na Visual Studio</w:t>
      </w:r>
    </w:p>
    <w:p w:rsidR="00DC4538" w:rsidRDefault="0028628E">
      <w:pPr>
        <w:pStyle w:val="ProductList-Body"/>
      </w:pPr>
      <w:r>
        <w:t>Strankine pravice do uporabe morebitne programske opreme, licencirane prek naročnine na Visual Studio, postanejo trajne, ko postane trajna strankina pravica do uporabe programske opreme Visual Studio.</w:t>
      </w:r>
    </w:p>
    <w:p w:rsidR="00DC4538" w:rsidRDefault="00DC4538">
      <w:pPr>
        <w:pStyle w:val="PURBreadcrumb"/>
      </w:pPr>
    </w:p>
    <w:tbl>
      <w:tblPr>
        <w:tblStyle w:val="PURTable"/>
        <w:tblW w:w="0" w:type="dxa"/>
        <w:tblLook w:val="04A0" w:firstRow="1" w:lastRow="0" w:firstColumn="1" w:lastColumn="0" w:noHBand="0" w:noVBand="1"/>
      </w:tblPr>
      <w:tblGrid>
        <w:gridCol w:w="10916"/>
      </w:tblGrid>
      <w:tr w:rsidR="00DC45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538" w:rsidRDefault="001D64F1">
            <w:pPr>
              <w:pStyle w:val="ProductList-TableBody"/>
              <w:jc w:val="right"/>
            </w:pPr>
            <w:hyperlink w:anchor="_Sec842">
              <w:r w:rsidR="0028628E">
                <w:rPr>
                  <w:color w:val="00467F"/>
                  <w:sz w:val="14"/>
                  <w:u w:val="single"/>
                </w:rPr>
                <w:t>Kazalo</w:t>
              </w:r>
            </w:hyperlink>
            <w:r w:rsidR="0028628E">
              <w:rPr>
                <w:sz w:val="14"/>
              </w:rPr>
              <w:t>/</w:t>
            </w:r>
            <w:hyperlink w:anchor="_Sec549">
              <w:r w:rsidR="0028628E">
                <w:rPr>
                  <w:color w:val="00467F"/>
                  <w:sz w:val="14"/>
                  <w:u w:val="single"/>
                </w:rPr>
                <w:t>Glosar</w:t>
              </w:r>
            </w:hyperlink>
            <w:r w:rsidR="0028628E">
              <w:rPr>
                <w:sz w:val="14"/>
              </w:rPr>
              <w:t xml:space="preserve"> / </w:t>
            </w:r>
            <w:hyperlink w:anchor="_Sec844">
              <w:r w:rsidR="0028628E">
                <w:rPr>
                  <w:color w:val="00467F"/>
                  <w:sz w:val="14"/>
                  <w:u w:val="single"/>
                </w:rPr>
                <w:t>Stvarno kazalo</w:t>
              </w:r>
            </w:hyperlink>
          </w:p>
        </w:tc>
      </w:tr>
    </w:tbl>
    <w:p w:rsidR="00DC4538" w:rsidRDefault="00DC4538">
      <w:pPr>
        <w:pStyle w:val="ProductList-Body"/>
      </w:pPr>
    </w:p>
    <w:p w:rsidR="00DC4538" w:rsidRDefault="0028628E">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10016901"/>
      <w:r>
        <w:instrText>Visual Studio Team Foundation Server</w:instrText>
      </w:r>
      <w:bookmarkEnd w:id="179"/>
      <w:r>
        <w:instrText>" \l 3</w:instrText>
      </w:r>
      <w:r>
        <w:fldChar w:fldCharType="end"/>
      </w:r>
    </w:p>
    <w:p w:rsidR="00DC4538" w:rsidRDefault="0028628E">
      <w:pPr>
        <w:pStyle w:val="ProductList-Offering1SubSection"/>
        <w:outlineLvl w:val="3"/>
      </w:pPr>
      <w:bookmarkStart w:id="180" w:name="_Sec698"/>
      <w:r>
        <w:t>1. Razpoložljivost programa</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DC453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4538">
        <w:tc>
          <w:tcPr>
            <w:tcW w:w="4160" w:type="dxa"/>
            <w:tcBorders>
              <w:top w:val="single" w:sz="6" w:space="0" w:color="FFFFFF"/>
              <w:left w:val="none" w:sz="4" w:space="0" w:color="6E6E6E"/>
              <w:bottom w:val="dashed" w:sz="4" w:space="0" w:color="BFBFBF"/>
              <w:right w:val="none" w:sz="4" w:space="0" w:color="6E6E6E"/>
            </w:tcBorders>
          </w:tcPr>
          <w:p w:rsidR="00DC4538" w:rsidRDefault="0028628E">
            <w:pPr>
              <w:pStyle w:val="ProductList-TableBody"/>
            </w:pPr>
            <w:r>
              <w:rPr>
                <w:color w:val="000000"/>
              </w:rPr>
              <w:t>Visual Studio Team Foundation Server 2018 s tehnologijo SQL Server 2017</w:t>
            </w:r>
            <w:r>
              <w:fldChar w:fldCharType="begin"/>
            </w:r>
            <w:r>
              <w:instrText xml:space="preserve"> XE "Visual Studio Team Foundation Server 2018 s tehnologijo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C4538" w:rsidRDefault="0028628E">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DC4538" w:rsidRDefault="00DC453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C4538" w:rsidRDefault="0028628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DC4538" w:rsidRDefault="0028628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C4538">
        <w:tc>
          <w:tcPr>
            <w:tcW w:w="4160" w:type="dxa"/>
            <w:tcBorders>
              <w:top w:val="dashed" w:sz="4" w:space="0" w:color="BFBFBF"/>
              <w:left w:val="none" w:sz="4" w:space="0" w:color="6E6E6E"/>
              <w:bottom w:val="none" w:sz="4" w:space="0" w:color="BFBFBF"/>
              <w:right w:val="none" w:sz="4" w:space="0" w:color="6E6E6E"/>
            </w:tcBorders>
          </w:tcPr>
          <w:p w:rsidR="00DC4538" w:rsidRDefault="0028628E">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DC4538" w:rsidRDefault="0028628E">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DC4538" w:rsidRDefault="00DC453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C4538" w:rsidRDefault="0028628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DC4538" w:rsidRDefault="0028628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DC4538" w:rsidRDefault="0028628E">
      <w:pPr>
        <w:pStyle w:val="ProductList-Offering1SubSection"/>
        <w:outlineLvl w:val="3"/>
      </w:pPr>
      <w:bookmarkStart w:id="181" w:name="_Sec753"/>
      <w:r>
        <w:t>2. Pogoji za izdelek</w:t>
      </w:r>
      <w:bookmarkEnd w:id="181"/>
    </w:p>
    <w:tbl>
      <w:tblPr>
        <w:tblStyle w:val="PURTable"/>
        <w:tblW w:w="0" w:type="dxa"/>
        <w:tblLook w:val="04A0" w:firstRow="1" w:lastRow="0" w:firstColumn="1" w:lastColumn="0" w:noHBand="0" w:noVBand="1"/>
      </w:tblPr>
      <w:tblGrid>
        <w:gridCol w:w="3642"/>
        <w:gridCol w:w="3644"/>
        <w:gridCol w:w="3630"/>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Zamenjave s starejšo različico: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Upravičeno do zmanjšanja: Ni relevantno</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Upravičeno do potrditve stanja: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r>
    </w:tbl>
    <w:p w:rsidR="00DC4538" w:rsidRDefault="0028628E">
      <w:pPr>
        <w:pStyle w:val="ProductList-Offering1SubSection"/>
        <w:outlineLvl w:val="3"/>
      </w:pPr>
      <w:bookmarkStart w:id="182" w:name="_Sec811"/>
      <w:r>
        <w:t>3. Pravice za uporabo</w:t>
      </w:r>
      <w:bookmarkEnd w:id="182"/>
    </w:p>
    <w:tbl>
      <w:tblPr>
        <w:tblStyle w:val="PURTable"/>
        <w:tblW w:w="0" w:type="dxa"/>
        <w:tblLook w:val="04A0" w:firstRow="1" w:lastRow="0" w:firstColumn="1" w:lastColumn="0" w:noHBand="0" w:noVBand="1"/>
      </w:tblPr>
      <w:tblGrid>
        <w:gridCol w:w="3635"/>
        <w:gridCol w:w="3642"/>
        <w:gridCol w:w="3639"/>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r>
    </w:tbl>
    <w:p w:rsidR="00DC4538" w:rsidRDefault="00DC4538">
      <w:pPr>
        <w:pStyle w:val="ProductList-Body"/>
      </w:pPr>
    </w:p>
    <w:p w:rsidR="00DC4538" w:rsidRDefault="0028628E">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23"/>
        <w:gridCol w:w="3652"/>
        <w:gridCol w:w="3641"/>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4538" w:rsidRDefault="0028628E">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DC4538" w:rsidRDefault="0028628E">
            <w:pPr>
              <w:pStyle w:val="ProductList-TableBody"/>
            </w:pPr>
            <w:r>
              <w:t>Licenca za odjemalski dostop CAL za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DC4538" w:rsidRDefault="0028628E">
            <w:pPr>
              <w:pStyle w:val="ProductList-TableBody"/>
            </w:pPr>
            <w:r>
              <w:t>Visual Studio Team Services – plačani uporabnik</w:t>
            </w:r>
          </w:p>
        </w:tc>
      </w:tr>
    </w:tbl>
    <w:p w:rsidR="00DC4538" w:rsidRDefault="00DC4538">
      <w:pPr>
        <w:pStyle w:val="ProductList-Body"/>
      </w:pPr>
    </w:p>
    <w:p w:rsidR="00DC4538" w:rsidRDefault="0028628E">
      <w:pPr>
        <w:pStyle w:val="ProductList-SubClauseHeading"/>
        <w:outlineLvl w:val="5"/>
      </w:pPr>
      <w:r>
        <w:t>3.1.1 Dodatne funkcije</w:t>
      </w:r>
    </w:p>
    <w:p w:rsidR="00DC4538" w:rsidRDefault="0028628E">
      <w:pPr>
        <w:pStyle w:val="ProductList-BodyIndented"/>
      </w:pPr>
      <w:r>
        <w:t>Upravljanje preskusov</w:t>
      </w:r>
    </w:p>
    <w:tbl>
      <w:tblPr>
        <w:tblStyle w:val="PURTable0"/>
        <w:tblW w:w="0" w:type="dxa"/>
        <w:tblLook w:val="04A0" w:firstRow="1" w:lastRow="0" w:firstColumn="1" w:lastColumn="0" w:noHBand="0" w:noVBand="1"/>
      </w:tblPr>
      <w:tblGrid>
        <w:gridCol w:w="3501"/>
        <w:gridCol w:w="3537"/>
        <w:gridCol w:w="3518"/>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C4538" w:rsidRDefault="0028628E">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DC4538" w:rsidRDefault="0028628E">
            <w:pPr>
              <w:pStyle w:val="ProductList-TableBody"/>
            </w:pPr>
            <w:r>
              <w:t>naročnina za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DC4538" w:rsidRDefault="0028628E">
            <w:pPr>
              <w:pStyle w:val="ProductList-TableBody"/>
            </w:pPr>
            <w:r>
              <w:t>naročnina za Visual Studio Enterprise</w:t>
            </w:r>
          </w:p>
        </w:tc>
      </w:tr>
      <w:tr w:rsidR="00DC453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C4538" w:rsidRDefault="00DC453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C4538" w:rsidRDefault="0028628E">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rsidR="00DC4538" w:rsidRDefault="0028628E">
            <w:pPr>
              <w:pStyle w:val="ProductList-TableBody"/>
            </w:pPr>
            <w:r>
              <w:t>Visual Studio Team Services Test Manager – plačani uporabnik</w:t>
            </w:r>
          </w:p>
        </w:tc>
      </w:tr>
    </w:tbl>
    <w:p w:rsidR="00DC4538" w:rsidRDefault="00DC4538">
      <w:pPr>
        <w:pStyle w:val="ProductList-BodyIndented"/>
      </w:pPr>
    </w:p>
    <w:p w:rsidR="00DC4538" w:rsidRDefault="0028628E">
      <w:pPr>
        <w:pStyle w:val="ProductList-SubClauseHeading"/>
        <w:outlineLvl w:val="5"/>
      </w:pPr>
      <w:r>
        <w:t>3.1.2 Dodatne funkcije</w:t>
      </w:r>
    </w:p>
    <w:p w:rsidR="00DC4538" w:rsidRDefault="0028628E">
      <w:pPr>
        <w:pStyle w:val="ProductList-BodyIndented"/>
      </w:pPr>
      <w:r>
        <w:t>Package Management</w:t>
      </w:r>
    </w:p>
    <w:tbl>
      <w:tblPr>
        <w:tblStyle w:val="PURTable0"/>
        <w:tblW w:w="0" w:type="dxa"/>
        <w:tblLook w:val="04A0" w:firstRow="1" w:lastRow="0" w:firstColumn="1" w:lastColumn="0" w:noHBand="0" w:noVBand="1"/>
      </w:tblPr>
      <w:tblGrid>
        <w:gridCol w:w="3496"/>
        <w:gridCol w:w="3514"/>
        <w:gridCol w:w="3546"/>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4538" w:rsidRDefault="0028628E">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DC4538" w:rsidRDefault="0028628E">
            <w:pPr>
              <w:pStyle w:val="ProductList-TableBody"/>
            </w:pPr>
            <w:r>
              <w:t>naročnina za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DC4538" w:rsidRDefault="0028628E">
            <w:pPr>
              <w:pStyle w:val="ProductList-TableBody"/>
            </w:pPr>
            <w:r>
              <w:t>Visual Studio Team Services Package Management – plačani uporabnik</w:t>
            </w:r>
          </w:p>
        </w:tc>
      </w:tr>
    </w:tbl>
    <w:p w:rsidR="00DC4538" w:rsidRDefault="00DC4538">
      <w:pPr>
        <w:pStyle w:val="ProductList-BodyIndented"/>
      </w:pPr>
    </w:p>
    <w:p w:rsidR="00DC4538" w:rsidRDefault="0028628E">
      <w:pPr>
        <w:pStyle w:val="ProductList-ClauseHeading"/>
        <w:outlineLvl w:val="4"/>
      </w:pPr>
      <w:r>
        <w:t>3.2 Uporaba, ki ne zahteva licenc CAL</w:t>
      </w:r>
    </w:p>
    <w:p w:rsidR="00DC4538" w:rsidRDefault="0028628E">
      <w:pPr>
        <w:pStyle w:val="ProductList-Body"/>
      </w:pPr>
      <w:r>
        <w:t xml:space="preserve">Za te uporabe ni potrebna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ogled, urejanje ali vnos predmetov dela, dostop do poročil strežnika Team Foundation Server, dostop do storitve Visual Studio Team Services prek strežnika Team Foundation Server 2018 Proxy, zagotavljanje odobritev za stopnje v okviru cevovoda upravljanja izdaj in dostop do strežnika Visual Studio Team Foundation Server prek združene povezave iz druge integrirane aplikacije ali storitve.</w:t>
      </w:r>
    </w:p>
    <w:p w:rsidR="00DC4538" w:rsidRDefault="00DC4538">
      <w:pPr>
        <w:pStyle w:val="ProductList-Body"/>
      </w:pPr>
    </w:p>
    <w:p w:rsidR="00DC4538" w:rsidRDefault="0028628E">
      <w:pPr>
        <w:pStyle w:val="ProductList-ClauseHeading"/>
        <w:outlineLvl w:val="4"/>
      </w:pPr>
      <w:r>
        <w:t>3.3 Tehnologija SQL Server</w:t>
      </w:r>
    </w:p>
    <w:p w:rsidR="00DC4538" w:rsidRDefault="0028628E">
      <w:pPr>
        <w:pStyle w:val="ProductList-Body"/>
      </w:pPr>
      <w:r>
        <w:t xml:space="preserve">Stranka lahko v enem okolju OSE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rsidR="00DC4538" w:rsidRDefault="00DC4538">
      <w:pPr>
        <w:pStyle w:val="ProductList-Body"/>
      </w:pPr>
    </w:p>
    <w:p w:rsidR="00DC4538" w:rsidRDefault="0028628E">
      <w:pPr>
        <w:pStyle w:val="ProductList-ClauseHeading"/>
        <w:outlineLvl w:val="4"/>
      </w:pPr>
      <w:r>
        <w:t>3.4 Pogoji licenciranja tretjih oseb za odprtokodne komponente</w:t>
      </w:r>
    </w:p>
    <w:p w:rsidR="00DC4538" w:rsidRDefault="0028628E">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ne sme izvajati obratnega inženirstva, povratnega prevajanja ali obratnega zbiranja programske opreme ali drugače poskušati pridobiti izvorne kode za programsko opremo razen in samo v obsegu, ki ga zahtevajo licenčni pogoji tretjih oseb, ki urejajo uporabo določenih odprtokodnih komponent, ki so morda vključene s programsko opremo.</w:t>
      </w:r>
    </w:p>
    <w:p w:rsidR="00DC4538" w:rsidRDefault="00DC4538">
      <w:pPr>
        <w:pStyle w:val="ProductList-Body"/>
      </w:pPr>
    </w:p>
    <w:p w:rsidR="00DC4538" w:rsidRDefault="0028628E">
      <w:pPr>
        <w:pStyle w:val="ProductList-ClauseHeading"/>
        <w:outlineLvl w:val="4"/>
      </w:pPr>
      <w:r>
        <w:t>3.5 Visual Studio Team Foundation Server Build Services</w:t>
      </w:r>
    </w:p>
    <w:p w:rsidR="00DC4538" w:rsidRDefault="0028628E">
      <w:pPr>
        <w:pStyle w:val="ProductList-Body"/>
      </w:pPr>
      <w:r>
        <w:t xml:space="preserve">Če ima stranka enega ali več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naročnine na Visual Studio Enterprise, naročnine na Visual Studio Professional, Visual Studio Enterprise (mesečna ali letna naročnina) ali Visual Studio Professional (mesečna ali letna naročnina), lahko namesti tudi programsko opremo Visual Studio ter </w:t>
      </w:r>
      <w:r>
        <w:fldChar w:fldCharType="begin"/>
      </w:r>
      <w:r>
        <w:instrText xml:space="preserve"> AutoTextList   \s NoStyle \t "Licencirani uporabnik je posameznik, ki mu je dodeljena licenca." </w:instrText>
      </w:r>
      <w:r>
        <w:fldChar w:fldCharType="separate"/>
      </w:r>
      <w:r>
        <w:rPr>
          <w:color w:val="0563C1"/>
        </w:rPr>
        <w:t>licenciranim uporabnikom</w:t>
      </w:r>
      <w:r>
        <w:fldChar w:fldCharType="end"/>
      </w:r>
      <w:r>
        <w:t xml:space="preserve"> in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 xml:space="preserve"> programa Team Foundation Server 2018 dovoli dostop do nje in njeno uporabo kot del storitev Team Foundation Server 2018 Build Services.</w:t>
      </w:r>
    </w:p>
    <w:p w:rsidR="00DC4538" w:rsidRDefault="00DC4538">
      <w:pPr>
        <w:pStyle w:val="ProductList-Body"/>
      </w:pPr>
    </w:p>
    <w:p w:rsidR="00DC4538" w:rsidRDefault="0028628E">
      <w:pPr>
        <w:pStyle w:val="ProductList-ClauseHeading"/>
        <w:outlineLvl w:val="4"/>
      </w:pPr>
      <w:r>
        <w:t>3.6 Upravljanje izdaj</w:t>
      </w:r>
    </w:p>
    <w:p w:rsidR="00DC4538" w:rsidRDefault="0028628E">
      <w:pPr>
        <w:pStyle w:val="ProductList-Body"/>
      </w:pPr>
      <w:r>
        <w:t>Visual Studio Team Foundation Server vključuje eno hkratno uvedbo z uporabo funkcije Release Management. Vsaka od naslednjih možnosti ponuja eno hkratno uvajanje na licenco:</w:t>
      </w:r>
    </w:p>
    <w:p w:rsidR="00DC4538" w:rsidRDefault="0028628E" w:rsidP="0028628E">
      <w:pPr>
        <w:pStyle w:val="ProductList-Bullet"/>
        <w:numPr>
          <w:ilvl w:val="0"/>
          <w:numId w:val="21"/>
        </w:numPr>
      </w:pPr>
      <w:r>
        <w:t xml:space="preserve">naročnina za Visual Studio Enterprise </w:t>
      </w:r>
    </w:p>
    <w:p w:rsidR="00DC4538" w:rsidRDefault="0028628E" w:rsidP="0028628E">
      <w:pPr>
        <w:pStyle w:val="ProductList-Bullet"/>
        <w:numPr>
          <w:ilvl w:val="0"/>
          <w:numId w:val="21"/>
        </w:numPr>
      </w:pPr>
      <w:r>
        <w:t xml:space="preserve">Visual Studio Enterprise (mesečna ali letna naročnina) </w:t>
      </w:r>
    </w:p>
    <w:p w:rsidR="00DC4538" w:rsidRDefault="0028628E" w:rsidP="0028628E">
      <w:pPr>
        <w:pStyle w:val="ProductList-Bullet"/>
        <w:numPr>
          <w:ilvl w:val="0"/>
          <w:numId w:val="21"/>
        </w:numPr>
      </w:pPr>
      <w:r>
        <w:t>Team Services Build and Deployment Private Pipeline (plačan primerek)</w:t>
      </w:r>
    </w:p>
    <w:p w:rsidR="00DC4538" w:rsidRDefault="00DC4538">
      <w:pPr>
        <w:pStyle w:val="ProductList-Body"/>
      </w:pPr>
    </w:p>
    <w:p w:rsidR="00DC4538" w:rsidRDefault="0028628E">
      <w:pPr>
        <w:pStyle w:val="ProductList-ClauseHeading"/>
        <w:outlineLvl w:val="4"/>
      </w:pPr>
      <w:r>
        <w:t>3.7 Package Management</w:t>
      </w:r>
    </w:p>
    <w:p w:rsidR="00DC4538" w:rsidRDefault="0028628E">
      <w:pPr>
        <w:pStyle w:val="ProductList-Body"/>
      </w:pPr>
      <w:r>
        <w:t>Vsaka licenca za Visual Studio Team Foundation Server vključuje pravico do uporabe funkcije Package Management za največ pet uporabnikov ali naprav.</w:t>
      </w:r>
    </w:p>
    <w:p w:rsidR="00DC4538" w:rsidRDefault="00DC4538">
      <w:pPr>
        <w:pStyle w:val="ProductList-Body"/>
      </w:pPr>
    </w:p>
    <w:p w:rsidR="00DC4538" w:rsidRDefault="0028628E">
      <w:pPr>
        <w:pStyle w:val="ProductList-ClauseHeading"/>
        <w:outlineLvl w:val="4"/>
      </w:pPr>
      <w:r>
        <w:t>3.8 Dodatna programska oprema</w:t>
      </w:r>
    </w:p>
    <w:tbl>
      <w:tblPr>
        <w:tblStyle w:val="PURTable"/>
        <w:tblW w:w="0" w:type="dxa"/>
        <w:tblLook w:val="04A0" w:firstRow="1" w:lastRow="0" w:firstColumn="1" w:lastColumn="0" w:noHBand="0" w:noVBand="1"/>
      </w:tblPr>
      <w:tblGrid>
        <w:gridCol w:w="3692"/>
        <w:gridCol w:w="3612"/>
        <w:gridCol w:w="3612"/>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C4538" w:rsidRDefault="0028628E">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DC4538" w:rsidRDefault="00DC453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C4538" w:rsidRDefault="00DC4538">
            <w:pPr>
              <w:pStyle w:val="ProductList-TableBody"/>
            </w:pPr>
          </w:p>
        </w:tc>
      </w:tr>
    </w:tbl>
    <w:p w:rsidR="00DC4538" w:rsidRDefault="0028628E">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773"/>
        <w:gridCol w:w="3563"/>
        <w:gridCol w:w="3491"/>
        <w:gridCol w:w="89"/>
      </w:tblGrid>
      <w:tr w:rsidR="00DC4538">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Pravice do preklopa na rezervni primerek: Ni relevantno</w:t>
            </w:r>
          </w:p>
        </w:tc>
      </w:tr>
      <w:tr w:rsidR="00DC453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Da (samo strežniške licence)</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91">
              <w:r>
                <w:rPr>
                  <w:color w:val="00467F"/>
                  <w:u w:val="single"/>
                </w:rPr>
                <w:t>Pogoji za izdelke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Pravice do uporabe gostovanja: Ni relevantno</w:t>
            </w:r>
          </w:p>
        </w:tc>
      </w:tr>
      <w:tr w:rsidR="00DC453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r>
      <w:tr w:rsidR="00DC4538">
        <w:tc>
          <w:tcPr>
            <w:tcW w:w="12240" w:type="dxa"/>
            <w:gridSpan w:val="4"/>
            <w:tcBorders>
              <w:top w:val="none" w:sz="4" w:space="0" w:color="6E6E6E"/>
              <w:left w:val="none" w:sz="4" w:space="0" w:color="6E6E6E"/>
              <w:bottom w:val="none" w:sz="4" w:space="0" w:color="6E6E6E"/>
              <w:right w:val="none" w:sz="4" w:space="0" w:color="6E6E6E"/>
            </w:tcBorders>
          </w:tcPr>
          <w:p w:rsidR="00DC4538" w:rsidRDefault="00DC4538">
            <w:pPr>
              <w:pStyle w:val="PURBreadcrumb"/>
            </w:pPr>
          </w:p>
          <w:tbl>
            <w:tblPr>
              <w:tblW w:w="0" w:type="dxa"/>
              <w:tblLook w:val="04A0" w:firstRow="1" w:lastRow="0" w:firstColumn="1" w:lastColumn="0" w:noHBand="0" w:noVBand="1"/>
            </w:tblPr>
            <w:tblGrid>
              <w:gridCol w:w="10800"/>
            </w:tblGrid>
            <w:tr w:rsidR="00DC4538">
              <w:tc>
                <w:tcPr>
                  <w:tcW w:w="12240" w:type="dxa"/>
                  <w:tcBorders>
                    <w:top w:val="none" w:sz="4" w:space="0" w:color="6E6E6E"/>
                    <w:left w:val="none" w:sz="4" w:space="0" w:color="6E6E6E"/>
                    <w:bottom w:val="none" w:sz="4" w:space="0" w:color="6E6E6E"/>
                    <w:right w:val="none" w:sz="4" w:space="0" w:color="6E6E6E"/>
                  </w:tcBorders>
                  <w:shd w:val="clear" w:color="auto" w:fill="A6A6A6"/>
                </w:tcPr>
                <w:p w:rsidR="00DC4538" w:rsidRDefault="001D64F1">
                  <w:pPr>
                    <w:pStyle w:val="ProductList-TableBody"/>
                    <w:jc w:val="right"/>
                  </w:pPr>
                  <w:hyperlink w:anchor="_Sec842">
                    <w:r w:rsidR="0028628E">
                      <w:rPr>
                        <w:color w:val="00467F"/>
                        <w:sz w:val="14"/>
                        <w:u w:val="single"/>
                      </w:rPr>
                      <w:t>Kazalo</w:t>
                    </w:r>
                  </w:hyperlink>
                  <w:r w:rsidR="0028628E">
                    <w:rPr>
                      <w:sz w:val="14"/>
                    </w:rPr>
                    <w:t>/</w:t>
                  </w:r>
                  <w:hyperlink w:anchor="_Sec549">
                    <w:r w:rsidR="0028628E">
                      <w:rPr>
                        <w:color w:val="00467F"/>
                        <w:sz w:val="14"/>
                        <w:u w:val="single"/>
                      </w:rPr>
                      <w:t>Glosar</w:t>
                    </w:r>
                  </w:hyperlink>
                  <w:r w:rsidR="0028628E">
                    <w:rPr>
                      <w:sz w:val="14"/>
                    </w:rPr>
                    <w:t xml:space="preserve"> / </w:t>
                  </w:r>
                  <w:hyperlink w:anchor="_Sec844">
                    <w:r w:rsidR="0028628E">
                      <w:rPr>
                        <w:color w:val="00467F"/>
                        <w:sz w:val="14"/>
                        <w:u w:val="single"/>
                      </w:rPr>
                      <w:t>Stvarno kazalo</w:t>
                    </w:r>
                  </w:hyperlink>
                </w:p>
              </w:tc>
            </w:tr>
          </w:tbl>
          <w:p w:rsidR="00DC4538" w:rsidRDefault="00DC4538">
            <w:pPr>
              <w:pStyle w:val="ProductList-TableBody"/>
            </w:pPr>
          </w:p>
        </w:tc>
      </w:tr>
    </w:tbl>
    <w:p w:rsidR="00DC4538" w:rsidRDefault="00DC4538">
      <w:pPr>
        <w:pStyle w:val="ProductList-Body"/>
      </w:pPr>
    </w:p>
    <w:p w:rsidR="00DC4538" w:rsidRDefault="0028628E">
      <w:pPr>
        <w:pStyle w:val="ProductList-OfferingGroupHeading"/>
        <w:outlineLvl w:val="1"/>
      </w:pPr>
      <w:bookmarkStart w:id="184" w:name="_Sec618"/>
      <w:r>
        <w:t>Windows</w:t>
      </w:r>
      <w:bookmarkEnd w:id="184"/>
      <w:r>
        <w:fldChar w:fldCharType="begin"/>
      </w:r>
      <w:r>
        <w:instrText xml:space="preserve"> TC "</w:instrText>
      </w:r>
      <w:bookmarkStart w:id="185" w:name="_Toc510016902"/>
      <w:r>
        <w:instrText>Windows</w:instrText>
      </w:r>
      <w:bookmarkEnd w:id="185"/>
      <w:r>
        <w:instrText>" \l 2</w:instrText>
      </w:r>
      <w:r>
        <w:fldChar w:fldCharType="end"/>
      </w:r>
    </w:p>
    <w:p w:rsidR="00DC4538" w:rsidRDefault="0028628E">
      <w:pPr>
        <w:pStyle w:val="ProductList-Offering2HeadingNoBorder"/>
        <w:outlineLvl w:val="2"/>
      </w:pPr>
      <w:bookmarkStart w:id="186" w:name="_Sec652"/>
      <w:r>
        <w:t>Namizni operacijski sistem Windows</w:t>
      </w:r>
      <w:bookmarkEnd w:id="186"/>
      <w:r>
        <w:fldChar w:fldCharType="begin"/>
      </w:r>
      <w:r>
        <w:instrText xml:space="preserve"> TC "</w:instrText>
      </w:r>
      <w:bookmarkStart w:id="187" w:name="_Toc510016903"/>
      <w:r>
        <w:instrText>Namizni operacijski sistem Windows</w:instrText>
      </w:r>
      <w:bookmarkEnd w:id="187"/>
      <w:r>
        <w:instrText>" \l 3</w:instrText>
      </w:r>
      <w:r>
        <w:fldChar w:fldCharType="end"/>
      </w:r>
    </w:p>
    <w:p w:rsidR="00DC4538" w:rsidRDefault="0028628E">
      <w:pPr>
        <w:pStyle w:val="ProductList-Offering1SubSection"/>
        <w:outlineLvl w:val="3"/>
      </w:pPr>
      <w:bookmarkStart w:id="188" w:name="_Sec700"/>
      <w:r>
        <w:t>1. Razpoložljivost programa</w:t>
      </w:r>
      <w:bookmarkEnd w:id="188"/>
    </w:p>
    <w:tbl>
      <w:tblPr>
        <w:tblStyle w:val="PURTable"/>
        <w:tblW w:w="0" w:type="dxa"/>
        <w:tblLook w:val="04A0" w:firstRow="1" w:lastRow="0" w:firstColumn="1" w:lastColumn="0" w:noHBand="0" w:noVBand="1"/>
      </w:tblPr>
      <w:tblGrid>
        <w:gridCol w:w="3660"/>
        <w:gridCol w:w="610"/>
        <w:gridCol w:w="599"/>
        <w:gridCol w:w="601"/>
        <w:gridCol w:w="591"/>
        <w:gridCol w:w="597"/>
        <w:gridCol w:w="601"/>
        <w:gridCol w:w="609"/>
        <w:gridCol w:w="634"/>
        <w:gridCol w:w="617"/>
        <w:gridCol w:w="604"/>
        <w:gridCol w:w="596"/>
        <w:gridCol w:w="597"/>
      </w:tblGrid>
      <w:tr w:rsidR="00DC4538">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DC4538" w:rsidRDefault="0028628E">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4538" w:rsidRDefault="0028628E">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4538" w:rsidRDefault="0028628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4538" w:rsidRDefault="0028628E">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4538" w:rsidRDefault="002862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4538" w:rsidRDefault="002862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4538" w:rsidRDefault="0028628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4538" w:rsidRDefault="0028628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4538" w:rsidRDefault="0028628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4538" w:rsidRDefault="0028628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4538" w:rsidRDefault="002862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4538" w:rsidRDefault="002862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4538" w:rsidRDefault="0028628E">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C4538">
        <w:tc>
          <w:tcPr>
            <w:tcW w:w="3920" w:type="dxa"/>
            <w:tcBorders>
              <w:top w:val="single" w:sz="9" w:space="0" w:color="FFFFFF"/>
              <w:left w:val="single" w:sz="9" w:space="0" w:color="FFFFFF"/>
              <w:bottom w:val="dashed" w:sz="4" w:space="0" w:color="BFBFBF"/>
              <w:right w:val="single" w:sz="9" w:space="0" w:color="FFFFFF"/>
            </w:tcBorders>
          </w:tcPr>
          <w:p w:rsidR="00DC4538" w:rsidRDefault="0028628E">
            <w:pPr>
              <w:pStyle w:val="ProductList-TableBody"/>
            </w:pPr>
            <w:r>
              <w:t>Windows 10 Pro</w:t>
            </w:r>
            <w:r>
              <w:fldChar w:fldCharType="begin"/>
            </w:r>
            <w:r>
              <w:instrText xml:space="preserve"> XE "Windows 10 Pro" </w:instrText>
            </w:r>
            <w:r>
              <w:fldChar w:fldCharType="end"/>
            </w:r>
            <w:r>
              <w:t xml:space="preserve"> (na napravo)</w:t>
            </w:r>
          </w:p>
        </w:tc>
        <w:tc>
          <w:tcPr>
            <w:tcW w:w="620" w:type="dxa"/>
            <w:tcBorders>
              <w:top w:val="single" w:sz="9" w:space="0" w:color="FFFFFF"/>
              <w:left w:val="single" w:sz="9" w:space="0" w:color="FFFFFF"/>
              <w:bottom w:val="dashed" w:sz="4" w:space="0" w:color="BFBFBF"/>
              <w:right w:val="single" w:sz="9" w:space="0" w:color="FFFFFF"/>
            </w:tcBorders>
          </w:tcPr>
          <w:p w:rsidR="00DC4538" w:rsidRDefault="0028628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DC4538" w:rsidRDefault="0028628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C4538" w:rsidRDefault="00DC4538">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r>
      <w:tr w:rsidR="00DC4538">
        <w:tc>
          <w:tcPr>
            <w:tcW w:w="3920" w:type="dxa"/>
            <w:tcBorders>
              <w:top w:val="dashed" w:sz="4" w:space="0" w:color="BFBFBF"/>
              <w:left w:val="single" w:sz="9" w:space="0" w:color="FFFFFF"/>
              <w:bottom w:val="dashed" w:sz="4" w:space="0" w:color="BFBFBF"/>
              <w:right w:val="single" w:sz="9" w:space="0" w:color="FFFFFF"/>
            </w:tcBorders>
          </w:tcPr>
          <w:p w:rsidR="00DC4538" w:rsidRDefault="0028628E">
            <w:pPr>
              <w:pStyle w:val="ProductList-TableBody"/>
            </w:pPr>
            <w:r>
              <w:rPr>
                <w:color w:val="000000"/>
              </w:rPr>
              <w:t>Windows 10 Enterprise LTSB (na napravo)</w:t>
            </w:r>
            <w:r>
              <w:fldChar w:fldCharType="begin"/>
            </w:r>
            <w:r>
              <w:instrText xml:space="preserve"> XE "Windows 10 Enterprise LTSB (na napravo)"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C4538" w:rsidRDefault="0028628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C4538" w:rsidRDefault="002862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C4538" w:rsidRDefault="00DC453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r>
      <w:tr w:rsidR="00DC4538">
        <w:tc>
          <w:tcPr>
            <w:tcW w:w="3920" w:type="dxa"/>
            <w:tcBorders>
              <w:top w:val="dashed" w:sz="4" w:space="0" w:color="BFBFBF"/>
              <w:left w:val="single" w:sz="9" w:space="0" w:color="FFFFFF"/>
              <w:bottom w:val="dashed" w:sz="4" w:space="0" w:color="BFBFBF"/>
              <w:right w:val="single" w:sz="9" w:space="0" w:color="FFFFFF"/>
            </w:tcBorders>
          </w:tcPr>
          <w:p w:rsidR="00DC4538" w:rsidRDefault="0028628E">
            <w:pPr>
              <w:pStyle w:val="ProductList-TableBody"/>
            </w:pPr>
            <w:r>
              <w:rPr>
                <w:color w:val="000000"/>
              </w:rPr>
              <w:t>Windows 10 Enterprise E3 na napravo z SA</w:t>
            </w:r>
            <w:r>
              <w:fldChar w:fldCharType="begin"/>
            </w:r>
            <w:r>
              <w:instrText xml:space="preserve"> XE "Windows 10 Enterprise E3 na napravo z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C4538" w:rsidRDefault="0028628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C4538" w:rsidRDefault="002862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C4538" w:rsidRDefault="00DC453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28628E">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28628E">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r>
      <w:tr w:rsidR="00DC4538">
        <w:tc>
          <w:tcPr>
            <w:tcW w:w="3920" w:type="dxa"/>
            <w:tcBorders>
              <w:top w:val="dashed" w:sz="4" w:space="0" w:color="BFBFBF"/>
              <w:left w:val="single" w:sz="9" w:space="0" w:color="FFFFFF"/>
              <w:bottom w:val="dashed" w:sz="4" w:space="0" w:color="BFBFBF"/>
              <w:right w:val="single" w:sz="9" w:space="0" w:color="FFFFFF"/>
            </w:tcBorders>
          </w:tcPr>
          <w:p w:rsidR="00DC4538" w:rsidRDefault="0028628E">
            <w:pPr>
              <w:pStyle w:val="ProductList-TableBody"/>
            </w:pPr>
            <w:r>
              <w:t>Windows 10 Enterprise E3 (na uporabnika) z SA</w:t>
            </w:r>
            <w:r>
              <w:fldChar w:fldCharType="begin"/>
            </w:r>
            <w:r>
              <w:instrText xml:space="preserve"> XE "Windows 10 Enterprise E3 (na uporabnika) z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C4538" w:rsidRDefault="0028628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C4538" w:rsidRDefault="002862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C4538" w:rsidRDefault="00DC453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28628E">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r>
      <w:tr w:rsidR="00DC4538">
        <w:tc>
          <w:tcPr>
            <w:tcW w:w="3920" w:type="dxa"/>
            <w:tcBorders>
              <w:top w:val="dashed" w:sz="4" w:space="0" w:color="BFBFBF"/>
              <w:left w:val="single" w:sz="9" w:space="0" w:color="FFFFFF"/>
              <w:bottom w:val="dashed" w:sz="4" w:space="0" w:color="BFBFBF"/>
              <w:right w:val="single" w:sz="9" w:space="0" w:color="FFFFFF"/>
            </w:tcBorders>
          </w:tcPr>
          <w:p w:rsidR="00DC4538" w:rsidRDefault="0028628E">
            <w:pPr>
              <w:pStyle w:val="ProductList-TableBody"/>
            </w:pPr>
            <w:r>
              <w:t>Windows 10 Enterprise E3/E5 (licenca SL</w:t>
            </w:r>
            <w:r>
              <w:fldChar w:fldCharType="begin"/>
            </w:r>
            <w:r>
              <w:instrText xml:space="preserve"> XE "Windows 10 Enterprise E3/E5 (licenca SL" </w:instrText>
            </w:r>
            <w:r>
              <w:fldChar w:fldCharType="end"/>
            </w:r>
            <w:r>
              <w:t xml:space="preserve"> na uporabnika)</w:t>
            </w:r>
          </w:p>
        </w:tc>
        <w:tc>
          <w:tcPr>
            <w:tcW w:w="620" w:type="dxa"/>
            <w:tcBorders>
              <w:top w:val="dashed" w:sz="4" w:space="0" w:color="BFBFBF"/>
              <w:left w:val="single" w:sz="9" w:space="0" w:color="FFFFFF"/>
              <w:bottom w:val="dashed" w:sz="4" w:space="0" w:color="BFBFBF"/>
              <w:right w:val="single" w:sz="9" w:space="0" w:color="FFFFFF"/>
            </w:tcBorders>
          </w:tcPr>
          <w:p w:rsidR="00DC4538" w:rsidRDefault="0028628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C4538" w:rsidRDefault="002862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C4538" w:rsidRDefault="00DC453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DC4538">
            <w:pPr>
              <w:pStyle w:val="ProductList-TableBody"/>
              <w:jc w:val="center"/>
            </w:pPr>
          </w:p>
        </w:tc>
      </w:tr>
      <w:tr w:rsidR="00DC4538">
        <w:tc>
          <w:tcPr>
            <w:tcW w:w="3920" w:type="dxa"/>
            <w:tcBorders>
              <w:top w:val="dashed" w:sz="4" w:space="0" w:color="BFBFBF"/>
              <w:left w:val="single" w:sz="9" w:space="0" w:color="FFFFFF"/>
              <w:bottom w:val="dashed" w:sz="4" w:space="0" w:color="BFBFBF"/>
              <w:right w:val="single" w:sz="9" w:space="0" w:color="FFFFFF"/>
            </w:tcBorders>
          </w:tcPr>
          <w:p w:rsidR="00DC4538" w:rsidRDefault="0028628E">
            <w:pPr>
              <w:pStyle w:val="ProductList-TableBody"/>
            </w:pPr>
            <w:r>
              <w:t>Windows 10 Enterprise E3 (na napravo) z SA – »From SA«</w:t>
            </w:r>
            <w:r>
              <w:fldChar w:fldCharType="begin"/>
            </w:r>
            <w:r>
              <w:instrText xml:space="preserve"> XE "Windows 10 Enterprise E3 (na napravo) z SA –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C4538" w:rsidRDefault="0028628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C4538" w:rsidRDefault="002862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C4538" w:rsidRDefault="00DC453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28628E">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r>
      <w:tr w:rsidR="00DC4538">
        <w:tc>
          <w:tcPr>
            <w:tcW w:w="3920" w:type="dxa"/>
            <w:tcBorders>
              <w:top w:val="dashed" w:sz="4" w:space="0" w:color="BFBFBF"/>
              <w:left w:val="single" w:sz="9" w:space="0" w:color="FFFFFF"/>
              <w:bottom w:val="dashed" w:sz="4" w:space="0" w:color="BFBFBF"/>
              <w:right w:val="single" w:sz="9" w:space="0" w:color="FFFFFF"/>
            </w:tcBorders>
          </w:tcPr>
          <w:p w:rsidR="00DC4538" w:rsidRDefault="0028628E">
            <w:pPr>
              <w:pStyle w:val="ProductList-TableBody"/>
            </w:pPr>
            <w:r>
              <w:t>Windows 10 Enterprise E3 na uporabnika (samo lokalno)</w:t>
            </w:r>
            <w:r>
              <w:fldChar w:fldCharType="begin"/>
            </w:r>
            <w:r>
              <w:instrText xml:space="preserve"> XE "Windows 10 Enterprise E3 na uporabnika (samo lokalno)"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C4538" w:rsidRDefault="0028628E">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DC4538" w:rsidRDefault="00DC453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4538" w:rsidRDefault="00DC453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DC4538">
            <w:pPr>
              <w:pStyle w:val="ProductList-TableBody"/>
              <w:jc w:val="center"/>
            </w:pPr>
          </w:p>
        </w:tc>
      </w:tr>
      <w:tr w:rsidR="00DC4538">
        <w:tc>
          <w:tcPr>
            <w:tcW w:w="3920" w:type="dxa"/>
            <w:tcBorders>
              <w:top w:val="dashed" w:sz="4" w:space="0" w:color="BFBFBF"/>
              <w:left w:val="single" w:sz="9" w:space="0" w:color="FFFFFF"/>
              <w:bottom w:val="dashed" w:sz="4" w:space="0" w:color="BFBFBF"/>
              <w:right w:val="single" w:sz="9" w:space="0" w:color="FFFFFF"/>
            </w:tcBorders>
          </w:tcPr>
          <w:p w:rsidR="00DC4538" w:rsidRDefault="0028628E">
            <w:pPr>
              <w:pStyle w:val="ProductList-TableBody"/>
            </w:pPr>
            <w:r>
              <w:t>Windows 10 Education E3</w:t>
            </w:r>
            <w:r>
              <w:fldChar w:fldCharType="begin"/>
            </w:r>
            <w:r>
              <w:instrText xml:space="preserve"> XE "Windows 10 Education E3" </w:instrText>
            </w:r>
            <w:r>
              <w:fldChar w:fldCharType="end"/>
            </w:r>
            <w:r>
              <w:t xml:space="preserve"> (na uporabnika)</w:t>
            </w:r>
          </w:p>
        </w:tc>
        <w:tc>
          <w:tcPr>
            <w:tcW w:w="620" w:type="dxa"/>
            <w:tcBorders>
              <w:top w:val="dashed" w:sz="4" w:space="0" w:color="BFBFBF"/>
              <w:left w:val="single" w:sz="9" w:space="0" w:color="FFFFFF"/>
              <w:bottom w:val="dashed" w:sz="4" w:space="0" w:color="BFBFBF"/>
              <w:right w:val="single" w:sz="9" w:space="0" w:color="FFFFFF"/>
            </w:tcBorders>
          </w:tcPr>
          <w:p w:rsidR="00DC4538" w:rsidRDefault="0028628E">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DC4538" w:rsidRDefault="00DC453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4538" w:rsidRDefault="00DC453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28628E">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r>
      <w:tr w:rsidR="00DC4538">
        <w:tc>
          <w:tcPr>
            <w:tcW w:w="3920" w:type="dxa"/>
            <w:tcBorders>
              <w:top w:val="dashed" w:sz="4" w:space="0" w:color="BFBFBF"/>
              <w:left w:val="single" w:sz="9" w:space="0" w:color="FFFFFF"/>
              <w:bottom w:val="dashed" w:sz="4" w:space="0" w:color="BFBFBF"/>
              <w:right w:val="single" w:sz="9" w:space="0" w:color="FFFFFF"/>
            </w:tcBorders>
          </w:tcPr>
          <w:p w:rsidR="00DC4538" w:rsidRDefault="0028628E">
            <w:pPr>
              <w:pStyle w:val="ProductList-TableBody"/>
            </w:pPr>
            <w:r>
              <w:t>Windows 10 Education A3</w:t>
            </w:r>
            <w:r>
              <w:fldChar w:fldCharType="begin"/>
            </w:r>
            <w:r>
              <w:instrText xml:space="preserve"> XE "Windows 10 Education A3" </w:instrText>
            </w:r>
            <w:r>
              <w:fldChar w:fldCharType="end"/>
            </w:r>
            <w:r>
              <w:t xml:space="preserve"> (na uporabnika)</w:t>
            </w:r>
          </w:p>
        </w:tc>
        <w:tc>
          <w:tcPr>
            <w:tcW w:w="620" w:type="dxa"/>
            <w:tcBorders>
              <w:top w:val="dashed" w:sz="4" w:space="0" w:color="BFBFBF"/>
              <w:left w:val="single" w:sz="9" w:space="0" w:color="FFFFFF"/>
              <w:bottom w:val="dashed" w:sz="4" w:space="0" w:color="BFBFBF"/>
              <w:right w:val="single" w:sz="9" w:space="0" w:color="FFFFFF"/>
            </w:tcBorders>
          </w:tcPr>
          <w:p w:rsidR="00DC4538" w:rsidRDefault="0028628E">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DC4538" w:rsidRDefault="00DC453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4538" w:rsidRDefault="00DC453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DC4538">
            <w:pPr>
              <w:pStyle w:val="ProductList-TableBody"/>
              <w:jc w:val="center"/>
            </w:pPr>
          </w:p>
        </w:tc>
      </w:tr>
      <w:tr w:rsidR="00DC4538">
        <w:tc>
          <w:tcPr>
            <w:tcW w:w="3920" w:type="dxa"/>
            <w:tcBorders>
              <w:top w:val="dashed" w:sz="4" w:space="0" w:color="BFBFBF"/>
              <w:left w:val="single" w:sz="9" w:space="0" w:color="FFFFFF"/>
              <w:bottom w:val="dashed" w:sz="4" w:space="0" w:color="BFBFBF"/>
              <w:right w:val="single" w:sz="9" w:space="0" w:color="FFFFFF"/>
            </w:tcBorders>
          </w:tcPr>
          <w:p w:rsidR="00DC4538" w:rsidRDefault="0028628E">
            <w:pPr>
              <w:pStyle w:val="ProductList-TableBody"/>
            </w:pPr>
            <w:r>
              <w:t>Windows 10 Enterprise E5 (na napravo ali uporabnika z SA)</w:t>
            </w:r>
            <w:r>
              <w:fldChar w:fldCharType="begin"/>
            </w:r>
            <w:r>
              <w:instrText xml:space="preserve"> XE "Windows 10 Enterprise E5 (na napravo ali uporabnika z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C4538" w:rsidRDefault="0028628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C4538" w:rsidRDefault="002862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C4538" w:rsidRDefault="00DC453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28628E">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r>
      <w:tr w:rsidR="00DC4538">
        <w:tc>
          <w:tcPr>
            <w:tcW w:w="3920" w:type="dxa"/>
            <w:tcBorders>
              <w:top w:val="dashed" w:sz="4" w:space="0" w:color="BFBFBF"/>
              <w:left w:val="single" w:sz="9" w:space="0" w:color="FFFFFF"/>
              <w:bottom w:val="dashed" w:sz="4" w:space="0" w:color="BFBFBF"/>
              <w:right w:val="single" w:sz="9" w:space="0" w:color="FFFFFF"/>
            </w:tcBorders>
          </w:tcPr>
          <w:p w:rsidR="00DC4538" w:rsidRDefault="0028628E">
            <w:pPr>
              <w:pStyle w:val="ProductList-TableBody"/>
            </w:pPr>
            <w:r>
              <w:t xml:space="preserve">Windows 10 Enterprise E5 (na napravo) z SA – »From SA« </w:t>
            </w:r>
            <w:r>
              <w:fldChar w:fldCharType="begin"/>
            </w:r>
            <w:r>
              <w:instrText xml:space="preserve"> XE "Windows 10 Enterprise E5 (na napravo) z SA –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C4538" w:rsidRDefault="0028628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C4538" w:rsidRDefault="002862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C4538" w:rsidRDefault="00DC453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28628E">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r>
      <w:tr w:rsidR="00DC4538">
        <w:tc>
          <w:tcPr>
            <w:tcW w:w="3920" w:type="dxa"/>
            <w:tcBorders>
              <w:top w:val="dashed" w:sz="4" w:space="0" w:color="BFBFBF"/>
              <w:left w:val="single" w:sz="9" w:space="0" w:color="FFFFFF"/>
              <w:bottom w:val="dashed" w:sz="4" w:space="0" w:color="BFBFBF"/>
              <w:right w:val="single" w:sz="9" w:space="0" w:color="FFFFFF"/>
            </w:tcBorders>
          </w:tcPr>
          <w:p w:rsidR="00DC4538" w:rsidRDefault="0028628E">
            <w:pPr>
              <w:pStyle w:val="ProductList-TableBody"/>
            </w:pPr>
            <w:r>
              <w:t>Windows 10 Education</w:t>
            </w:r>
            <w:r>
              <w:fldChar w:fldCharType="begin"/>
            </w:r>
            <w:r>
              <w:instrText xml:space="preserve"> XE "Windows 10 Education" </w:instrText>
            </w:r>
            <w:r>
              <w:fldChar w:fldCharType="end"/>
            </w:r>
            <w:r>
              <w:t xml:space="preserve"> (na napravo) </w:t>
            </w:r>
          </w:p>
        </w:tc>
        <w:tc>
          <w:tcPr>
            <w:tcW w:w="620" w:type="dxa"/>
            <w:tcBorders>
              <w:top w:val="dashed" w:sz="4" w:space="0" w:color="BFBFBF"/>
              <w:left w:val="single" w:sz="9" w:space="0" w:color="FFFFFF"/>
              <w:bottom w:val="dashed" w:sz="4" w:space="0" w:color="BFBFBF"/>
              <w:right w:val="single" w:sz="9" w:space="0" w:color="FFFFFF"/>
            </w:tcBorders>
          </w:tcPr>
          <w:p w:rsidR="00DC4538" w:rsidRDefault="0028628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C4538" w:rsidRDefault="0028628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C4538" w:rsidRDefault="0028628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C4538" w:rsidRDefault="0028628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28628E">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28628E">
            <w:pPr>
              <w:pStyle w:val="ProductList-TableBody"/>
              <w:jc w:val="center"/>
            </w:pP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za študente – samo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r>
      <w:tr w:rsidR="00DC4538">
        <w:tc>
          <w:tcPr>
            <w:tcW w:w="3920" w:type="dxa"/>
            <w:tcBorders>
              <w:top w:val="dashed" w:sz="4" w:space="0" w:color="BFBFBF"/>
              <w:left w:val="single" w:sz="9" w:space="0" w:color="FFFFFF"/>
              <w:bottom w:val="dashed" w:sz="4" w:space="0" w:color="BFBFBF"/>
              <w:right w:val="single" w:sz="9" w:space="0" w:color="FFFFFF"/>
            </w:tcBorders>
          </w:tcPr>
          <w:p w:rsidR="00DC4538" w:rsidRDefault="0028628E">
            <w:pPr>
              <w:pStyle w:val="ProductList-TableBody"/>
            </w:pPr>
            <w:r>
              <w:t>Windows 10 Education E5 (na napravo)</w:t>
            </w:r>
            <w:r>
              <w:fldChar w:fldCharType="begin"/>
            </w:r>
            <w:r>
              <w:instrText xml:space="preserve"> XE "Windows 10 Education E5 (na napravo)"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C4538" w:rsidRDefault="0028628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C4538" w:rsidRDefault="0028628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C4538" w:rsidRDefault="0028628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C4538" w:rsidRDefault="0028628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r>
      <w:tr w:rsidR="00DC4538">
        <w:tc>
          <w:tcPr>
            <w:tcW w:w="3920" w:type="dxa"/>
            <w:tcBorders>
              <w:top w:val="dashed" w:sz="4" w:space="0" w:color="BFBFBF"/>
              <w:left w:val="single" w:sz="9" w:space="0" w:color="FFFFFF"/>
              <w:bottom w:val="dashed" w:sz="4" w:space="0" w:color="BFBFBF"/>
              <w:right w:val="single" w:sz="9" w:space="0" w:color="FFFFFF"/>
            </w:tcBorders>
          </w:tcPr>
          <w:p w:rsidR="00DC4538" w:rsidRDefault="0028628E">
            <w:pPr>
              <w:pStyle w:val="ProductList-TableBody"/>
            </w:pPr>
            <w:r>
              <w:t>Windows 10 Education E5 – dodatna licenca na napravo (za E3 na napravo)</w:t>
            </w:r>
            <w:r>
              <w:fldChar w:fldCharType="begin"/>
            </w:r>
            <w:r>
              <w:instrText xml:space="preserve"> XE "Windows 10 Education E5 – dodatna licenca na napravo (za E3 na napravo)"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C4538" w:rsidRDefault="0028628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C4538" w:rsidRDefault="002862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C4538" w:rsidRDefault="00DC453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r>
      <w:tr w:rsidR="00DC4538">
        <w:tc>
          <w:tcPr>
            <w:tcW w:w="3920" w:type="dxa"/>
            <w:tcBorders>
              <w:top w:val="dashed" w:sz="4" w:space="0" w:color="BFBFBF"/>
              <w:left w:val="single" w:sz="9" w:space="0" w:color="FFFFFF"/>
              <w:bottom w:val="dashed" w:sz="4" w:space="0" w:color="BFBFBF"/>
              <w:right w:val="single" w:sz="9" w:space="0" w:color="FFFFFF"/>
            </w:tcBorders>
          </w:tcPr>
          <w:p w:rsidR="00DC4538" w:rsidRDefault="0028628E">
            <w:pPr>
              <w:pStyle w:val="ProductList-TableBody"/>
            </w:pPr>
            <w:r>
              <w:t>Windows 10 Education E5</w:t>
            </w:r>
            <w:r>
              <w:fldChar w:fldCharType="begin"/>
            </w:r>
            <w:r>
              <w:instrText xml:space="preserve"> XE "Windows 10 Education E5" </w:instrText>
            </w:r>
            <w:r>
              <w:fldChar w:fldCharType="end"/>
            </w:r>
            <w:r>
              <w:t xml:space="preserve"> (na uporabnika)</w:t>
            </w:r>
          </w:p>
        </w:tc>
        <w:tc>
          <w:tcPr>
            <w:tcW w:w="620" w:type="dxa"/>
            <w:tcBorders>
              <w:top w:val="dashed" w:sz="4" w:space="0" w:color="BFBFBF"/>
              <w:left w:val="single" w:sz="9" w:space="0" w:color="FFFFFF"/>
              <w:bottom w:val="dashed" w:sz="4" w:space="0" w:color="BFBFBF"/>
              <w:right w:val="single" w:sz="9" w:space="0" w:color="FFFFFF"/>
            </w:tcBorders>
          </w:tcPr>
          <w:p w:rsidR="00DC4538" w:rsidRDefault="0028628E">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DC4538" w:rsidRDefault="00DC453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4538" w:rsidRDefault="00DC453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28628E">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r>
      <w:tr w:rsidR="00DC4538">
        <w:tc>
          <w:tcPr>
            <w:tcW w:w="3920" w:type="dxa"/>
            <w:tcBorders>
              <w:top w:val="dashed" w:sz="4" w:space="0" w:color="BFBFBF"/>
              <w:left w:val="single" w:sz="9" w:space="0" w:color="FFFFFF"/>
              <w:bottom w:val="dashed" w:sz="4" w:space="0" w:color="BFBFBF"/>
              <w:right w:val="single" w:sz="9" w:space="0" w:color="FFFFFF"/>
            </w:tcBorders>
          </w:tcPr>
          <w:p w:rsidR="00DC4538" w:rsidRDefault="0028628E">
            <w:pPr>
              <w:pStyle w:val="ProductList-TableBody"/>
            </w:pPr>
            <w:r>
              <w:t>Windows 10 Education A5</w:t>
            </w:r>
            <w:r>
              <w:fldChar w:fldCharType="begin"/>
            </w:r>
            <w:r>
              <w:instrText xml:space="preserve"> XE "Windows 10 Education A5" </w:instrText>
            </w:r>
            <w:r>
              <w:fldChar w:fldCharType="end"/>
            </w:r>
            <w:r>
              <w:t xml:space="preserve"> (na uporabnika)</w:t>
            </w:r>
          </w:p>
        </w:tc>
        <w:tc>
          <w:tcPr>
            <w:tcW w:w="620" w:type="dxa"/>
            <w:tcBorders>
              <w:top w:val="dashed" w:sz="4" w:space="0" w:color="BFBFBF"/>
              <w:left w:val="single" w:sz="9" w:space="0" w:color="FFFFFF"/>
              <w:bottom w:val="dashed" w:sz="4" w:space="0" w:color="BFBFBF"/>
              <w:right w:val="single" w:sz="9" w:space="0" w:color="FFFFFF"/>
            </w:tcBorders>
          </w:tcPr>
          <w:p w:rsidR="00DC4538" w:rsidRDefault="0028628E">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DC4538" w:rsidRDefault="00DC453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4538" w:rsidRDefault="00DC453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DC4538">
            <w:pPr>
              <w:pStyle w:val="ProductList-TableBody"/>
              <w:jc w:val="center"/>
            </w:pPr>
          </w:p>
        </w:tc>
      </w:tr>
      <w:tr w:rsidR="00DC4538">
        <w:tc>
          <w:tcPr>
            <w:tcW w:w="3920" w:type="dxa"/>
            <w:tcBorders>
              <w:top w:val="dashed" w:sz="4" w:space="0" w:color="BFBFBF"/>
              <w:left w:val="single" w:sz="9" w:space="0" w:color="FFFFFF"/>
              <w:bottom w:val="dashed" w:sz="4" w:space="0" w:color="BFBFBF"/>
              <w:right w:val="single" w:sz="9" w:space="0" w:color="FFFFFF"/>
            </w:tcBorders>
          </w:tcPr>
          <w:p w:rsidR="00DC4538" w:rsidRDefault="0028628E">
            <w:pPr>
              <w:pStyle w:val="ProductList-TableBody"/>
            </w:pPr>
            <w:r>
              <w:t>Windows 8.1 Enterprise – neposredni prenos</w:t>
            </w:r>
            <w:r>
              <w:fldChar w:fldCharType="begin"/>
            </w:r>
            <w:r>
              <w:instrText xml:space="preserve"> XE "Windows 8.1 Enterprise – neposredni prenos" </w:instrText>
            </w:r>
            <w:r>
              <w:fldChar w:fldCharType="end"/>
            </w:r>
            <w:r>
              <w:t xml:space="preserve"> (na napravo)</w:t>
            </w:r>
          </w:p>
        </w:tc>
        <w:tc>
          <w:tcPr>
            <w:tcW w:w="620" w:type="dxa"/>
            <w:tcBorders>
              <w:top w:val="dashed" w:sz="4" w:space="0" w:color="BFBFBF"/>
              <w:left w:val="single" w:sz="9" w:space="0" w:color="FFFFFF"/>
              <w:bottom w:val="dashed" w:sz="4" w:space="0" w:color="BFBFBF"/>
              <w:right w:val="single" w:sz="9" w:space="0" w:color="FFFFFF"/>
            </w:tcBorders>
          </w:tcPr>
          <w:p w:rsidR="00DC4538" w:rsidRDefault="0028628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DC4538" w:rsidRDefault="0028628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C4538" w:rsidRDefault="00DC453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2862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r>
      <w:tr w:rsidR="00DC4538">
        <w:tc>
          <w:tcPr>
            <w:tcW w:w="3920" w:type="dxa"/>
            <w:tcBorders>
              <w:top w:val="dashed" w:sz="4" w:space="0" w:color="BFBFBF"/>
              <w:left w:val="single" w:sz="9" w:space="0" w:color="FFFFFF"/>
              <w:bottom w:val="dashed" w:sz="4" w:space="0" w:color="BFBFBF"/>
              <w:right w:val="single" w:sz="9" w:space="0" w:color="FFFFFF"/>
            </w:tcBorders>
          </w:tcPr>
          <w:p w:rsidR="00DC4538" w:rsidRDefault="0028628E">
            <w:pPr>
              <w:pStyle w:val="ProductList-TableBody"/>
            </w:pPr>
            <w:r>
              <w:t>Windows 10 Enterprise E3 – dodatna licenca na uporabnika (za E3 na napravo)</w:t>
            </w:r>
            <w:r>
              <w:fldChar w:fldCharType="begin"/>
            </w:r>
            <w:r>
              <w:instrText xml:space="preserve"> XE "Windows 10 Enterprise E3 – dodatna licenca na uporabnika (za E3 na napravo)"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C4538" w:rsidRDefault="0028628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DC4538" w:rsidRDefault="002862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C4538" w:rsidRDefault="00DC453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28628E">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r>
      <w:tr w:rsidR="00DC4538">
        <w:tc>
          <w:tcPr>
            <w:tcW w:w="3920" w:type="dxa"/>
            <w:tcBorders>
              <w:top w:val="dashed" w:sz="4" w:space="0" w:color="BFBFBF"/>
              <w:left w:val="single" w:sz="9" w:space="0" w:color="FFFFFF"/>
              <w:bottom w:val="dashed" w:sz="4" w:space="0" w:color="BFBFBF"/>
              <w:right w:val="single" w:sz="9" w:space="0" w:color="FFFFFF"/>
            </w:tcBorders>
          </w:tcPr>
          <w:p w:rsidR="00DC4538" w:rsidRDefault="0028628E">
            <w:pPr>
              <w:pStyle w:val="ProductList-TableBody"/>
            </w:pPr>
            <w:r>
              <w:rPr>
                <w:color w:val="000000"/>
              </w:rPr>
              <w:t>Windows 10 Enterprise E5 – dodatna licenca na napravo ali na uporabnika (za E3 na napravo) (SL)</w:t>
            </w:r>
            <w:r>
              <w:fldChar w:fldCharType="begin"/>
            </w:r>
            <w:r>
              <w:instrText xml:space="preserve"> XE "Windows 10 Enterprise E5 – dodatna licenca na napravo ali na uporabnika (za E3 na napravo)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C4538" w:rsidRDefault="0028628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DC4538" w:rsidRDefault="002862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C4538" w:rsidRDefault="00DC453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28628E">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r>
      <w:tr w:rsidR="00DC4538">
        <w:tc>
          <w:tcPr>
            <w:tcW w:w="3920" w:type="dxa"/>
            <w:tcBorders>
              <w:top w:val="dashed" w:sz="4" w:space="0" w:color="BFBFBF"/>
              <w:left w:val="single" w:sz="9" w:space="0" w:color="FFFFFF"/>
              <w:bottom w:val="dashed" w:sz="4" w:space="0" w:color="BFBFBF"/>
              <w:right w:val="single" w:sz="9" w:space="0" w:color="FFFFFF"/>
            </w:tcBorders>
          </w:tcPr>
          <w:p w:rsidR="00DC4538" w:rsidRDefault="0028628E">
            <w:pPr>
              <w:pStyle w:val="ProductList-TableBody"/>
            </w:pPr>
            <w:r>
              <w:t xml:space="preserve">Windows 10 Enterprise Virtual Desktop Access E3 – na napravo </w:t>
            </w:r>
            <w:r>
              <w:fldChar w:fldCharType="begin"/>
            </w:r>
            <w:r>
              <w:instrText xml:space="preserve"> XE "Windows 10 Enterprise Virtual Desktop Access E3 – na napravo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C4538" w:rsidRDefault="0028628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DC4538" w:rsidRDefault="0028628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DC4538" w:rsidRDefault="00DC453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28628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r>
      <w:tr w:rsidR="00DC4538">
        <w:tc>
          <w:tcPr>
            <w:tcW w:w="3920" w:type="dxa"/>
            <w:tcBorders>
              <w:top w:val="dashed" w:sz="4" w:space="0" w:color="BFBFBF"/>
              <w:left w:val="single" w:sz="9" w:space="0" w:color="FFFFFF"/>
              <w:bottom w:val="dashed" w:sz="4" w:space="0" w:color="BFBFBF"/>
              <w:right w:val="single" w:sz="9" w:space="0" w:color="FFFFFF"/>
            </w:tcBorders>
          </w:tcPr>
          <w:p w:rsidR="00DC4538" w:rsidRDefault="0028628E">
            <w:pPr>
              <w:pStyle w:val="ProductList-TableBody"/>
            </w:pPr>
            <w:r>
              <w:t xml:space="preserve">Windows 10 Enterprise Virtual Desktop Access E3 – na uporabnika </w:t>
            </w:r>
            <w:r>
              <w:fldChar w:fldCharType="begin"/>
            </w:r>
            <w:r>
              <w:instrText xml:space="preserve"> XE "Windows 10 Enterprise Virtual Desktop Access E3 – na uporabnika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C4538" w:rsidRDefault="0028628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DC4538" w:rsidRDefault="002862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C4538" w:rsidRDefault="00DC453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28628E">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DC4538">
            <w:pPr>
              <w:pStyle w:val="ProductList-TableBody"/>
              <w:jc w:val="center"/>
            </w:pPr>
          </w:p>
        </w:tc>
      </w:tr>
      <w:tr w:rsidR="00DC4538">
        <w:tc>
          <w:tcPr>
            <w:tcW w:w="3920" w:type="dxa"/>
            <w:tcBorders>
              <w:top w:val="dashed" w:sz="4" w:space="0" w:color="BFBFBF"/>
              <w:left w:val="single" w:sz="9" w:space="0" w:color="FFFFFF"/>
              <w:bottom w:val="dashed" w:sz="4" w:space="0" w:color="BFBFBF"/>
              <w:right w:val="single" w:sz="9" w:space="0" w:color="FFFFFF"/>
            </w:tcBorders>
          </w:tcPr>
          <w:p w:rsidR="00DC4538" w:rsidRDefault="0028628E">
            <w:pPr>
              <w:pStyle w:val="ProductList-TableBody"/>
            </w:pPr>
            <w:r>
              <w:t xml:space="preserve">Windows 10 Enterprise Virtual Desktop Access E5 – na napravo </w:t>
            </w:r>
            <w:r>
              <w:fldChar w:fldCharType="begin"/>
            </w:r>
            <w:r>
              <w:instrText xml:space="preserve"> XE "Windows 10 Enterprise Virtual Desktop Access E5 – na napravo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C4538" w:rsidRDefault="0028628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DC4538" w:rsidRDefault="0028628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DC4538" w:rsidRDefault="00DC453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r>
      <w:tr w:rsidR="00DC4538">
        <w:tc>
          <w:tcPr>
            <w:tcW w:w="3920" w:type="dxa"/>
            <w:tcBorders>
              <w:top w:val="dashed" w:sz="4" w:space="0" w:color="BFBFBF"/>
              <w:left w:val="single" w:sz="9" w:space="0" w:color="FFFFFF"/>
              <w:bottom w:val="dashed" w:sz="4" w:space="0" w:color="BFBFBF"/>
              <w:right w:val="single" w:sz="9" w:space="0" w:color="FFFFFF"/>
            </w:tcBorders>
          </w:tcPr>
          <w:p w:rsidR="00DC4538" w:rsidRDefault="0028628E">
            <w:pPr>
              <w:pStyle w:val="ProductList-TableBody"/>
            </w:pPr>
            <w:r>
              <w:t>Windows 10 Enterprise Virtual Desktop Access E5 – na uporabnika</w:t>
            </w:r>
            <w:r>
              <w:fldChar w:fldCharType="begin"/>
            </w:r>
            <w:r>
              <w:instrText xml:space="preserve"> XE "Windows 10 Enterprise Virtual Desktop Access E5 – na uporabnika"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C4538" w:rsidRDefault="0028628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DC4538" w:rsidRDefault="0028628E">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DC4538" w:rsidRDefault="00DC453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28628E">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r>
      <w:tr w:rsidR="00DC4538">
        <w:tc>
          <w:tcPr>
            <w:tcW w:w="3920" w:type="dxa"/>
            <w:tcBorders>
              <w:top w:val="dashed" w:sz="4" w:space="0" w:color="BFBFBF"/>
              <w:left w:val="single" w:sz="9" w:space="0" w:color="FFFFFF"/>
              <w:bottom w:val="dashed" w:sz="4" w:space="0" w:color="BFBFBF"/>
              <w:right w:val="single" w:sz="9" w:space="0" w:color="FFFFFF"/>
            </w:tcBorders>
          </w:tcPr>
          <w:p w:rsidR="00DC4538" w:rsidRDefault="0028628E">
            <w:pPr>
              <w:pStyle w:val="ProductList-TableBody"/>
            </w:pPr>
            <w:r>
              <w:t xml:space="preserve">Licenciranje pravic do prehoda s sistema Windows 10 Home na Pro </w:t>
            </w:r>
            <w:r>
              <w:fldChar w:fldCharType="begin"/>
            </w:r>
            <w:r>
              <w:instrText xml:space="preserve"> XE "Licenciranje pravic do prehoda s sistema Windows 10 Home na Pro " </w:instrText>
            </w:r>
            <w:r>
              <w:fldChar w:fldCharType="end"/>
            </w:r>
            <w:r>
              <w:t>(na napravo)</w:t>
            </w:r>
          </w:p>
        </w:tc>
        <w:tc>
          <w:tcPr>
            <w:tcW w:w="620" w:type="dxa"/>
            <w:tcBorders>
              <w:top w:val="dashed" w:sz="4" w:space="0" w:color="BFBFBF"/>
              <w:left w:val="single" w:sz="9" w:space="0" w:color="FFFFFF"/>
              <w:bottom w:val="dashed" w:sz="4" w:space="0" w:color="BFBFBF"/>
              <w:right w:val="single" w:sz="9" w:space="0" w:color="FFFFFF"/>
            </w:tcBorders>
          </w:tcPr>
          <w:p w:rsidR="00DC4538" w:rsidRDefault="0028628E">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DC4538" w:rsidRDefault="002862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C4538" w:rsidRDefault="00DC453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r>
      <w:tr w:rsidR="00DC4538">
        <w:tc>
          <w:tcPr>
            <w:tcW w:w="3920" w:type="dxa"/>
            <w:tcBorders>
              <w:top w:val="dashed" w:sz="4" w:space="0" w:color="BFBFBF"/>
              <w:left w:val="single" w:sz="9" w:space="0" w:color="FFFFFF"/>
              <w:bottom w:val="single" w:sz="4" w:space="0" w:color="FFFFFF"/>
              <w:right w:val="single" w:sz="9" w:space="0" w:color="FFFFFF"/>
            </w:tcBorders>
          </w:tcPr>
          <w:p w:rsidR="00DC4538" w:rsidRDefault="0028628E">
            <w:pPr>
              <w:pStyle w:val="ProductList-TableBody"/>
            </w:pPr>
            <w:r>
              <w:rPr>
                <w:color w:val="000000"/>
              </w:rPr>
              <w:t>Komplet Windows Embedded 8 Standard Enterprise (paket stotih)</w:t>
            </w:r>
            <w:r>
              <w:fldChar w:fldCharType="begin"/>
            </w:r>
            <w:r>
              <w:instrText xml:space="preserve"> XE "Komplet Windows Embedded 8 Standard Enterprise (paket stotih)"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DC4538" w:rsidRDefault="0028628E">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DC4538" w:rsidRDefault="0028628E">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DC4538" w:rsidRDefault="00DC4538">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2862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r>
    </w:tbl>
    <w:p w:rsidR="00DC4538" w:rsidRDefault="0028628E">
      <w:pPr>
        <w:pStyle w:val="ProductList-Offering1SubSection"/>
        <w:outlineLvl w:val="3"/>
      </w:pPr>
      <w:bookmarkStart w:id="189" w:name="_Sec755"/>
      <w:r>
        <w:t>2. Pogoji za izdelek</w:t>
      </w:r>
      <w:bookmarkEnd w:id="189"/>
    </w:p>
    <w:tbl>
      <w:tblPr>
        <w:tblStyle w:val="PURTable"/>
        <w:tblW w:w="0" w:type="dxa"/>
        <w:tblLook w:val="04A0" w:firstRow="1" w:lastRow="0" w:firstColumn="1" w:lastColumn="0" w:noHBand="0" w:noVBand="1"/>
      </w:tblPr>
      <w:tblGrid>
        <w:gridCol w:w="3642"/>
        <w:gridCol w:w="3644"/>
        <w:gridCol w:w="3630"/>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na Pro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Vse licence (razen licence za dostop do navideznega namizja)</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r>
              <w:t xml:space="preserve">, </w:t>
            </w:r>
            <w:hyperlink w:anchor="_Sec841">
              <w:r>
                <w:rPr>
                  <w:color w:val="00467F"/>
                  <w:u w:val="single"/>
                </w:rPr>
                <w:t>razdelek 4</w:t>
              </w:r>
            </w:hyperlink>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Dodatne licence, dodatni izdelki</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Upravičeno do potrditve stanja: Ni relevantno</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4538" w:rsidRDefault="0028628E">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DC4538" w:rsidRDefault="00DC4538">
      <w:pPr>
        <w:pStyle w:val="ProductList-Body"/>
      </w:pPr>
    </w:p>
    <w:p w:rsidR="00DC4538" w:rsidRDefault="0028628E">
      <w:pPr>
        <w:pStyle w:val="ProductList-ClauseHeading"/>
        <w:outlineLvl w:val="4"/>
      </w:pPr>
      <w:r>
        <w:t>2.1. Dodelitev licenc</w:t>
      </w:r>
    </w:p>
    <w:p w:rsidR="00DC4538" w:rsidRDefault="0028628E">
      <w:pPr>
        <w:pStyle w:val="ProductList-SubClauseHeading"/>
        <w:outlineLvl w:val="5"/>
      </w:pPr>
      <w:r>
        <w:t>2.1.1 Upravičenost do dodelitve licence na uporabnika (razen za Virtual Desktop Access)</w:t>
      </w:r>
    </w:p>
    <w:p w:rsidR="00DC4538" w:rsidRDefault="0028628E">
      <w:pPr>
        <w:pStyle w:val="ProductList-BodyIndented"/>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mora biti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vsaj ene naprave z licenco za upravičen operacijski sistem. Ta ena naprava mora biti tudi primarna delovna naprava primarnega uporabnika. </w:t>
      </w:r>
    </w:p>
    <w:p w:rsidR="00DC4538" w:rsidRDefault="00DC4538">
      <w:pPr>
        <w:pStyle w:val="ProductList-BodyIndented"/>
      </w:pPr>
    </w:p>
    <w:p w:rsidR="00DC4538" w:rsidRDefault="0028628E">
      <w:pPr>
        <w:pStyle w:val="ProductList-SubClauseHeading"/>
        <w:outlineLvl w:val="5"/>
      </w:pPr>
      <w:r>
        <w:t>2.1.2 Upravičenost do dodelitve licence na napravo (razen za Virtual Desktop Access)</w:t>
      </w:r>
    </w:p>
    <w:p w:rsidR="00DC4538" w:rsidRDefault="0028628E">
      <w:pPr>
        <w:pStyle w:val="ProductList-BodyIndented"/>
      </w:pP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mora imeti licenco za upravičen operacijski sistem in ta mora biti nameščen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Dodelitev licence na napravo je trajna, razen če ima stranka kritje Software Assurance za zadevno napravo.</w:t>
      </w:r>
    </w:p>
    <w:p w:rsidR="00DC4538" w:rsidRDefault="00DC4538">
      <w:pPr>
        <w:pStyle w:val="ProductList-BodyIndented"/>
      </w:pPr>
    </w:p>
    <w:p w:rsidR="00DC4538" w:rsidRDefault="0028628E">
      <w:pPr>
        <w:pStyle w:val="ProductList-SubClauseHeading"/>
        <w:outlineLvl w:val="5"/>
      </w:pPr>
      <w:r>
        <w:t>2.1.3 Upravičenost do dodelitve licence za Virtual Desktop Access (VDA)</w:t>
      </w:r>
    </w:p>
    <w:p w:rsidR="00DC4538" w:rsidRDefault="0028628E">
      <w:pPr>
        <w:pStyle w:val="ProductList-BodyIndented"/>
      </w:pPr>
      <w:r>
        <w:t>Licence za VDA na napravo in na uporabnika je mogoče dodeliti poljubnemu uporabniku ali napravi.</w:t>
      </w:r>
    </w:p>
    <w:p w:rsidR="00DC4538" w:rsidRDefault="00DC4538">
      <w:pPr>
        <w:pStyle w:val="ProductList-BodyIndented"/>
      </w:pPr>
    </w:p>
    <w:p w:rsidR="00DC4538" w:rsidRDefault="0028628E">
      <w:pPr>
        <w:pStyle w:val="ProductList-ClauseHeading"/>
        <w:outlineLvl w:val="4"/>
      </w:pPr>
      <w:r>
        <w:t>2.2 Upravičen operacijski sistemi</w:t>
      </w:r>
    </w:p>
    <w:p w:rsidR="00DC4538" w:rsidRDefault="0028628E">
      <w:pPr>
        <w:pStyle w:val="ProductList-Body"/>
      </w:pPr>
      <w:r>
        <w:t xml:space="preserve">Programsko opremo Windows, pridobljeno v okviru pogodbe o količinskem licenciranju, je mogoče namestiti ali aktivirati samo v napravah, ki imajo licenco za izvajanje enega od upravičenih operacijskih sistemov, navedenih spodaj.  </w:t>
      </w:r>
    </w:p>
    <w:p w:rsidR="00DC4538" w:rsidRDefault="00DC4538">
      <w:pPr>
        <w:pStyle w:val="ProductList-Body"/>
      </w:pPr>
    </w:p>
    <w:p w:rsidR="00DC4538" w:rsidRDefault="0028628E">
      <w:pPr>
        <w:pStyle w:val="ProductList-SubClauseHeading"/>
        <w:outlineLvl w:val="5"/>
      </w:pPr>
      <w:r>
        <w:t>2.2.1 Upravičen operacijski sistem – licence na uporabnika in licence na napravo/uporabnika za Virtual Desktop Access</w:t>
      </w:r>
    </w:p>
    <w:tbl>
      <w:tblPr>
        <w:tblStyle w:val="PURTable0"/>
        <w:tblW w:w="0" w:type="dxa"/>
        <w:tblLook w:val="04A0" w:firstRow="1" w:lastRow="0" w:firstColumn="1" w:lastColumn="0" w:noHBand="0" w:noVBand="1"/>
      </w:tblPr>
      <w:tblGrid>
        <w:gridCol w:w="3518"/>
        <w:gridCol w:w="3834"/>
        <w:gridCol w:w="3204"/>
      </w:tblGrid>
      <w:tr w:rsidR="00DC4538">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DC4538" w:rsidRDefault="0028628E">
            <w:pPr>
              <w:pStyle w:val="ProductList-TableBody"/>
            </w:pPr>
            <w:r>
              <w:rPr>
                <w:color w:val="FFFFFF"/>
              </w:rPr>
              <w:t>Upravičeni operacijski sistemi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DC4538" w:rsidRDefault="0028628E">
            <w:pPr>
              <w:pStyle w:val="ProductList-TableBody"/>
              <w:jc w:val="center"/>
            </w:pPr>
            <w:r>
              <w:rPr>
                <w:color w:val="FFFFFF"/>
              </w:rPr>
              <w:t>Enterprise Agreement, pogodba o Microsoftovih izdelkih in storitvah,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DC4538" w:rsidRDefault="0028628E">
            <w:pPr>
              <w:pStyle w:val="ProductList-TableBody"/>
              <w:jc w:val="center"/>
            </w:pPr>
            <w:r>
              <w:rPr>
                <w:color w:val="FFFFFF"/>
              </w:rPr>
              <w:t>Pogodba Microsoft Cloud Agreement</w:t>
            </w:r>
          </w:p>
        </w:tc>
      </w:tr>
      <w:tr w:rsidR="00DC4538">
        <w:tc>
          <w:tcPr>
            <w:tcW w:w="3920" w:type="dxa"/>
            <w:tcBorders>
              <w:top w:val="single" w:sz="4" w:space="0" w:color="000000"/>
              <w:left w:val="single" w:sz="4" w:space="0" w:color="000000"/>
              <w:bottom w:val="single" w:sz="4" w:space="0" w:color="000000"/>
              <w:right w:val="none" w:sz="4" w:space="0" w:color="000000"/>
            </w:tcBorders>
          </w:tcPr>
          <w:p w:rsidR="00DC4538" w:rsidRDefault="0028628E">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DC4538" w:rsidRDefault="00DC4538">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DC4538" w:rsidRDefault="00DC4538">
            <w:pPr>
              <w:pStyle w:val="ProductList-TableBody"/>
            </w:pPr>
          </w:p>
        </w:tc>
      </w:tr>
      <w:tr w:rsidR="00DC4538">
        <w:tc>
          <w:tcPr>
            <w:tcW w:w="392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 xml:space="preserve">  Enterprise, IoT Enterprise, Pro, Pro for Workstations, Pro v načinu S</w:t>
            </w:r>
          </w:p>
        </w:tc>
        <w:tc>
          <w:tcPr>
            <w:tcW w:w="440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jc w:val="center"/>
            </w:pPr>
            <w:r>
              <w:t>X</w:t>
            </w:r>
          </w:p>
        </w:tc>
      </w:tr>
      <w:tr w:rsidR="00DC4538">
        <w:tc>
          <w:tcPr>
            <w:tcW w:w="3920" w:type="dxa"/>
            <w:tcBorders>
              <w:top w:val="single" w:sz="4" w:space="0" w:color="000000"/>
              <w:left w:val="single" w:sz="4" w:space="0" w:color="000000"/>
              <w:bottom w:val="single" w:sz="4" w:space="0" w:color="000000"/>
              <w:right w:val="none" w:sz="4" w:space="0" w:color="000000"/>
            </w:tcBorders>
          </w:tcPr>
          <w:p w:rsidR="00DC4538" w:rsidRDefault="0028628E">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rsidR="00DC4538" w:rsidRDefault="00DC4538">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DC4538" w:rsidRDefault="00DC4538">
            <w:pPr>
              <w:pStyle w:val="ProductList-TableBody"/>
              <w:jc w:val="center"/>
            </w:pPr>
          </w:p>
        </w:tc>
      </w:tr>
      <w:tr w:rsidR="00DC4538">
        <w:tc>
          <w:tcPr>
            <w:tcW w:w="392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DC4538" w:rsidRDefault="00DC4538">
            <w:pPr>
              <w:pStyle w:val="ProductList-TableBody"/>
              <w:jc w:val="center"/>
            </w:pPr>
          </w:p>
        </w:tc>
      </w:tr>
    </w:tbl>
    <w:p w:rsidR="00DC4538" w:rsidRDefault="00DC4538">
      <w:pPr>
        <w:pStyle w:val="ProductList-BodyIndented"/>
      </w:pPr>
    </w:p>
    <w:p w:rsidR="00DC4538" w:rsidRDefault="0028628E">
      <w:pPr>
        <w:pStyle w:val="ProductList-SubClauseHeading"/>
        <w:outlineLvl w:val="5"/>
      </w:pPr>
      <w:r>
        <w:t>2.2.2 Upravičen operacijski sistem – licence na napravo (razen licenc za Virtual Desktop Access)</w:t>
      </w:r>
    </w:p>
    <w:p w:rsidR="00DC4538" w:rsidRDefault="0028628E">
      <w:pPr>
        <w:pStyle w:val="ProductList-BodyIndented"/>
      </w:pPr>
      <w:r>
        <w:t xml:space="preserve">Če stranka nima kritja Software Assurance za napravo, mora pred namestitvijo programske opreme Windows, pridobljene v okviru pogodbe o količinskem licenciranju,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iz naprave odstraniti upravičen operacijski sistem.</w:t>
      </w:r>
    </w:p>
    <w:p w:rsidR="00DC4538" w:rsidRDefault="00DC4538">
      <w:pPr>
        <w:pStyle w:val="ProductList-BodyIndented"/>
      </w:pPr>
    </w:p>
    <w:tbl>
      <w:tblPr>
        <w:tblStyle w:val="PURTable0"/>
        <w:tblW w:w="0" w:type="dxa"/>
        <w:tblLook w:val="04A0" w:firstRow="1" w:lastRow="0" w:firstColumn="1" w:lastColumn="0" w:noHBand="0" w:noVBand="1"/>
      </w:tblPr>
      <w:tblGrid>
        <w:gridCol w:w="3440"/>
        <w:gridCol w:w="1418"/>
        <w:gridCol w:w="1418"/>
        <w:gridCol w:w="1466"/>
        <w:gridCol w:w="1418"/>
        <w:gridCol w:w="1396"/>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C4538" w:rsidRDefault="0028628E">
            <w:pPr>
              <w:pStyle w:val="ProductList-TableBody"/>
            </w:pPr>
            <w:r>
              <w:rPr>
                <w:color w:val="FFFFFF"/>
              </w:rPr>
              <w:t>Upravičeni operacijski sistemi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C4538" w:rsidRDefault="0028628E">
            <w:pPr>
              <w:pStyle w:val="ProductList-TableBody"/>
              <w:jc w:val="center"/>
            </w:pPr>
            <w:r>
              <w:rPr>
                <w:color w:val="FFFFFF"/>
              </w:rPr>
              <w:t>Nova pogodba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C4538" w:rsidRDefault="0028628E">
            <w:pPr>
              <w:pStyle w:val="ProductList-TableBody"/>
              <w:jc w:val="center"/>
            </w:pPr>
            <w:r>
              <w:rPr>
                <w:color w:val="FFFFFF"/>
              </w:rPr>
              <w:t>Obstoječa pogodba Enterprise Agreement (EA)/Open Value za celotno podjetje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C4538" w:rsidRDefault="0028628E">
            <w:pPr>
              <w:pStyle w:val="ProductList-TableBody"/>
              <w:jc w:val="center"/>
            </w:pPr>
            <w:r>
              <w:rPr>
                <w:color w:val="FFFFFF"/>
              </w:rPr>
              <w:t>Pogodba o Microsoftovih izdelkih in storitvah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C4538" w:rsidRDefault="0028628E">
            <w:pPr>
              <w:pStyle w:val="ProductList-TableBody"/>
              <w:jc w:val="center"/>
            </w:pPr>
            <w:r>
              <w:rPr>
                <w:color w:val="FFFFFF"/>
              </w:rPr>
              <w:t>Pogodba 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C4538" w:rsidRDefault="0028628E">
            <w:pPr>
              <w:pStyle w:val="ProductList-TableBody"/>
              <w:jc w:val="center"/>
            </w:pPr>
            <w:r>
              <w:rPr>
                <w:color w:val="FFFFFF"/>
              </w:rPr>
              <w:t>Academic in Charity</w:t>
            </w:r>
          </w:p>
        </w:tc>
      </w:tr>
      <w:tr w:rsidR="00DC4538">
        <w:tc>
          <w:tcPr>
            <w:tcW w:w="4040" w:type="dxa"/>
            <w:tcBorders>
              <w:top w:val="single" w:sz="4" w:space="0" w:color="000000"/>
              <w:left w:val="single" w:sz="4" w:space="0" w:color="000000"/>
              <w:bottom w:val="single" w:sz="4" w:space="0" w:color="000000"/>
              <w:right w:val="none" w:sz="4" w:space="0" w:color="000000"/>
            </w:tcBorders>
          </w:tcPr>
          <w:p w:rsidR="00DC4538" w:rsidRDefault="0028628E">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C4538" w:rsidRDefault="00DC453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C4538" w:rsidRDefault="00DC453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C4538" w:rsidRDefault="00DC453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C4538" w:rsidRDefault="00DC453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C4538" w:rsidRDefault="00DC4538">
            <w:pPr>
              <w:pStyle w:val="ProductList-TableBody"/>
              <w:jc w:val="center"/>
            </w:pP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 xml:space="preserve">  Enterprise, IoT Enterprise, Pro, Pro for Workstations, Pro v načinu S</w:t>
            </w:r>
          </w:p>
        </w:tc>
        <w:tc>
          <w:tcPr>
            <w:tcW w:w="160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jc w:val="center"/>
            </w:pPr>
            <w:r>
              <w:t>X</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 xml:space="preserve">  Education, Home, Home v načinu S</w:t>
            </w:r>
          </w:p>
        </w:tc>
        <w:tc>
          <w:tcPr>
            <w:tcW w:w="1600" w:type="dxa"/>
            <w:tcBorders>
              <w:top w:val="single" w:sz="4" w:space="0" w:color="000000"/>
              <w:left w:val="single" w:sz="4" w:space="0" w:color="000000"/>
              <w:bottom w:val="single" w:sz="4" w:space="0" w:color="000000"/>
              <w:right w:val="single" w:sz="4" w:space="0" w:color="000000"/>
            </w:tcBorders>
          </w:tcPr>
          <w:p w:rsidR="00DC4538" w:rsidRDefault="00DC453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4538" w:rsidRDefault="00DC453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4538" w:rsidRDefault="00DC453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4538" w:rsidRDefault="00DC453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jc w:val="center"/>
            </w:pPr>
            <w:r>
              <w:t>X</w:t>
            </w:r>
          </w:p>
        </w:tc>
      </w:tr>
      <w:tr w:rsidR="00DC4538">
        <w:tc>
          <w:tcPr>
            <w:tcW w:w="4040" w:type="dxa"/>
            <w:tcBorders>
              <w:top w:val="single" w:sz="4" w:space="0" w:color="000000"/>
              <w:left w:val="single" w:sz="4" w:space="0" w:color="000000"/>
              <w:bottom w:val="single" w:sz="4" w:space="0" w:color="000000"/>
              <w:right w:val="none" w:sz="4" w:space="0" w:color="000000"/>
            </w:tcBorders>
          </w:tcPr>
          <w:p w:rsidR="00DC4538" w:rsidRDefault="0028628E">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C4538" w:rsidRDefault="00DC453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C4538" w:rsidRDefault="00DC453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C4538" w:rsidRDefault="00DC453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C4538" w:rsidRDefault="00DC453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C4538" w:rsidRDefault="00DC4538">
            <w:pPr>
              <w:pStyle w:val="ProductList-TableBody"/>
              <w:jc w:val="center"/>
            </w:pP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4538" w:rsidRDefault="00DC453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jc w:val="center"/>
            </w:pPr>
            <w:r>
              <w:t>X</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DC4538" w:rsidRDefault="00DC453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4538" w:rsidRDefault="00DC453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4538" w:rsidRDefault="00DC453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4538" w:rsidRDefault="00DC453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jc w:val="center"/>
            </w:pPr>
            <w:r>
              <w:t>X</w:t>
            </w:r>
          </w:p>
        </w:tc>
      </w:tr>
      <w:tr w:rsidR="00DC4538">
        <w:tc>
          <w:tcPr>
            <w:tcW w:w="4040" w:type="dxa"/>
            <w:tcBorders>
              <w:top w:val="single" w:sz="4" w:space="0" w:color="000000"/>
              <w:left w:val="single" w:sz="4" w:space="0" w:color="000000"/>
              <w:bottom w:val="single" w:sz="4" w:space="0" w:color="000000"/>
              <w:right w:val="none" w:sz="4" w:space="0" w:color="000000"/>
            </w:tcBorders>
          </w:tcPr>
          <w:p w:rsidR="00DC4538" w:rsidRDefault="0028628E">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C4538" w:rsidRDefault="00DC453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C4538" w:rsidRDefault="00DC453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C4538" w:rsidRDefault="00DC453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C4538" w:rsidRDefault="00DC453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C4538" w:rsidRDefault="00DC4538">
            <w:pPr>
              <w:pStyle w:val="ProductList-TableBody"/>
              <w:jc w:val="center"/>
            </w:pP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4538" w:rsidRDefault="00DC453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jc w:val="center"/>
            </w:pPr>
            <w:r>
              <w:t>X</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DC4538" w:rsidRDefault="00DC453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4538" w:rsidRDefault="00DC453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4538" w:rsidRDefault="00DC453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4538" w:rsidRDefault="00DC453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jc w:val="center"/>
            </w:pPr>
            <w:r>
              <w:t>X</w:t>
            </w:r>
          </w:p>
        </w:tc>
      </w:tr>
      <w:tr w:rsidR="00DC4538">
        <w:tc>
          <w:tcPr>
            <w:tcW w:w="4040" w:type="dxa"/>
            <w:tcBorders>
              <w:top w:val="single" w:sz="4" w:space="0" w:color="000000"/>
              <w:left w:val="single" w:sz="4" w:space="0" w:color="000000"/>
              <w:bottom w:val="single" w:sz="4" w:space="0" w:color="000000"/>
              <w:right w:val="none" w:sz="4" w:space="0" w:color="000000"/>
            </w:tcBorders>
          </w:tcPr>
          <w:p w:rsidR="00DC4538" w:rsidRDefault="0028628E">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C4538" w:rsidRDefault="00DC453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C4538" w:rsidRDefault="00DC453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C4538" w:rsidRDefault="00DC453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C4538" w:rsidRDefault="00DC453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C4538" w:rsidRDefault="00DC4538">
            <w:pPr>
              <w:pStyle w:val="ProductList-TableBody"/>
              <w:jc w:val="center"/>
            </w:pP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4538" w:rsidRDefault="00DC453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4538" w:rsidRDefault="00DC453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jc w:val="center"/>
            </w:pPr>
            <w:r>
              <w:t>X</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DC4538" w:rsidRDefault="00DC453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4538" w:rsidRDefault="00DC453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4538" w:rsidRDefault="00DC453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4538" w:rsidRDefault="00DC453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jc w:val="center"/>
            </w:pPr>
            <w:r>
              <w:t>X</w:t>
            </w:r>
          </w:p>
        </w:tc>
      </w:tr>
      <w:tr w:rsidR="00DC4538">
        <w:tc>
          <w:tcPr>
            <w:tcW w:w="4040" w:type="dxa"/>
            <w:tcBorders>
              <w:top w:val="single" w:sz="4" w:space="0" w:color="000000"/>
              <w:left w:val="single" w:sz="4" w:space="0" w:color="000000"/>
              <w:bottom w:val="single" w:sz="4" w:space="0" w:color="000000"/>
              <w:right w:val="none" w:sz="4" w:space="0" w:color="000000"/>
            </w:tcBorders>
          </w:tcPr>
          <w:p w:rsidR="00DC4538" w:rsidRDefault="0028628E">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C4538" w:rsidRDefault="00DC453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C4538" w:rsidRDefault="00DC453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C4538" w:rsidRDefault="00DC453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C4538" w:rsidRDefault="00DC453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C4538" w:rsidRDefault="00DC4538">
            <w:pPr>
              <w:pStyle w:val="ProductList-TableBody"/>
              <w:jc w:val="center"/>
            </w:pP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4538" w:rsidRDefault="00DC453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4538" w:rsidRDefault="00DC453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jc w:val="center"/>
            </w:pPr>
            <w:r>
              <w:t>X</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DC4538" w:rsidRDefault="00DC453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4538" w:rsidRDefault="00DC453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4538" w:rsidRDefault="00DC453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4538" w:rsidRDefault="00DC453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jc w:val="center"/>
            </w:pPr>
            <w:r>
              <w:t>X</w:t>
            </w:r>
          </w:p>
        </w:tc>
      </w:tr>
      <w:tr w:rsidR="00DC4538">
        <w:tc>
          <w:tcPr>
            <w:tcW w:w="4040" w:type="dxa"/>
            <w:tcBorders>
              <w:top w:val="single" w:sz="4" w:space="0" w:color="000000"/>
              <w:left w:val="single" w:sz="4" w:space="0" w:color="000000"/>
              <w:bottom w:val="single" w:sz="4" w:space="0" w:color="000000"/>
              <w:right w:val="none" w:sz="4" w:space="0" w:color="000000"/>
            </w:tcBorders>
          </w:tcPr>
          <w:p w:rsidR="00DC4538" w:rsidRDefault="0028628E">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DC4538" w:rsidRDefault="00DC453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C4538" w:rsidRDefault="00DC453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C4538" w:rsidRDefault="00DC453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C4538" w:rsidRDefault="00DC453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C4538" w:rsidRDefault="00DC4538">
            <w:pPr>
              <w:pStyle w:val="ProductList-TableBody"/>
              <w:jc w:val="center"/>
            </w:pP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4538" w:rsidRDefault="00DC453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4538" w:rsidRDefault="00DC453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jc w:val="center"/>
            </w:pPr>
            <w:r>
              <w:t>X</w:t>
            </w:r>
          </w:p>
        </w:tc>
      </w:tr>
      <w:tr w:rsidR="00DC4538">
        <w:tc>
          <w:tcPr>
            <w:tcW w:w="4040" w:type="dxa"/>
            <w:tcBorders>
              <w:top w:val="single" w:sz="4" w:space="0" w:color="000000"/>
              <w:left w:val="single" w:sz="4" w:space="0" w:color="000000"/>
              <w:bottom w:val="single" w:sz="4" w:space="0" w:color="000000"/>
              <w:right w:val="none" w:sz="4" w:space="0" w:color="000000"/>
            </w:tcBorders>
          </w:tcPr>
          <w:p w:rsidR="00DC4538" w:rsidRDefault="0028628E">
            <w:pPr>
              <w:pStyle w:val="ProductList-TableBody"/>
            </w:pPr>
            <w:r>
              <w:rPr>
                <w:b/>
              </w:rPr>
              <w:t>Vdelani operacijski sistemi Windows</w:t>
            </w:r>
          </w:p>
        </w:tc>
        <w:tc>
          <w:tcPr>
            <w:tcW w:w="1600" w:type="dxa"/>
            <w:tcBorders>
              <w:top w:val="single" w:sz="4" w:space="0" w:color="000000"/>
              <w:left w:val="none" w:sz="4" w:space="0" w:color="000000"/>
              <w:bottom w:val="single" w:sz="4" w:space="0" w:color="000000"/>
              <w:right w:val="none" w:sz="4" w:space="0" w:color="000000"/>
            </w:tcBorders>
          </w:tcPr>
          <w:p w:rsidR="00DC4538" w:rsidRDefault="00DC453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C4538" w:rsidRDefault="00DC453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C4538" w:rsidRDefault="00DC453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C4538" w:rsidRDefault="00DC453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C4538" w:rsidRDefault="00DC4538">
            <w:pPr>
              <w:pStyle w:val="ProductList-TableBody"/>
              <w:jc w:val="center"/>
            </w:pP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4538" w:rsidRDefault="00DC453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jc w:val="center"/>
            </w:pPr>
            <w:r>
              <w:t>X</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4538" w:rsidRDefault="00DC453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4538" w:rsidRDefault="00DC453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jc w:val="center"/>
            </w:pPr>
            <w:r>
              <w:t>X</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4538" w:rsidRDefault="00DC453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4538" w:rsidRDefault="00DC453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jc w:val="center"/>
            </w:pPr>
            <w:r>
              <w:t>X</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4538" w:rsidRDefault="00DC453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4538" w:rsidRDefault="00DC453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jc w:val="center"/>
            </w:pPr>
            <w:r>
              <w:t>X</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4538" w:rsidRDefault="00DC453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jc w:val="center"/>
            </w:pPr>
            <w:r>
              <w:t>X</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4538" w:rsidRDefault="00DC453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jc w:val="center"/>
            </w:pPr>
            <w:r>
              <w:t>X</w:t>
            </w:r>
          </w:p>
        </w:tc>
      </w:tr>
    </w:tbl>
    <w:p w:rsidR="00DC4538" w:rsidRDefault="0028628E">
      <w:pPr>
        <w:pStyle w:val="ProductList-BodyIndented"/>
      </w:pPr>
      <w:r>
        <w:rPr>
          <w:i/>
          <w:vertAlign w:val="superscript"/>
        </w:rPr>
        <w:t>1</w:t>
      </w:r>
      <w:r>
        <w:rPr>
          <w:i/>
        </w:rPr>
        <w:t xml:space="preserve">Velja tudi za upravičene naprave, pridobljene z združitvijo ali pripojitvijo. </w:t>
      </w:r>
    </w:p>
    <w:p w:rsidR="00DC4538" w:rsidRDefault="0028628E">
      <w:pPr>
        <w:pStyle w:val="ProductList-BodyIndented"/>
      </w:pPr>
      <w:r>
        <w:rPr>
          <w:i/>
          <w:vertAlign w:val="superscript"/>
        </w:rPr>
        <w:t>2</w:t>
      </w:r>
      <w:r>
        <w:rPr>
          <w:i/>
        </w:rPr>
        <w:t xml:space="preserve">macOS mora pooblaščeni proizvajalec vnaprej namestiti pred prvotno prodajo naprave. </w:t>
      </w:r>
    </w:p>
    <w:p w:rsidR="00DC4538" w:rsidRDefault="00DC4538">
      <w:pPr>
        <w:pStyle w:val="ProductList-BodyIndented"/>
      </w:pPr>
    </w:p>
    <w:p w:rsidR="00DC4538" w:rsidRDefault="0028628E">
      <w:pPr>
        <w:pStyle w:val="ProductList-SubClauseHeading"/>
        <w:outlineLvl w:val="5"/>
      </w:pPr>
      <w:r>
        <w:t>2.2.3 Upravičen operacijski sistem z omejeno uporabo – licence na napravo</w:t>
      </w:r>
    </w:p>
    <w:p w:rsidR="00DC4538" w:rsidRDefault="00DC4538">
      <w:pPr>
        <w:pStyle w:val="ProductList-BodyIndented"/>
      </w:pPr>
    </w:p>
    <w:tbl>
      <w:tblPr>
        <w:tblStyle w:val="PURTable0"/>
        <w:tblW w:w="0" w:type="dxa"/>
        <w:tblLook w:val="04A0" w:firstRow="1" w:lastRow="0" w:firstColumn="1" w:lastColumn="0" w:noHBand="0" w:noVBand="1"/>
      </w:tblPr>
      <w:tblGrid>
        <w:gridCol w:w="3947"/>
        <w:gridCol w:w="1647"/>
        <w:gridCol w:w="1647"/>
        <w:gridCol w:w="1686"/>
        <w:gridCol w:w="1629"/>
      </w:tblGrid>
      <w:tr w:rsidR="00DC4538">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DC4538" w:rsidRDefault="0028628E">
            <w:pPr>
              <w:pStyle w:val="ProductList-TableBody"/>
            </w:pPr>
            <w:r>
              <w:rPr>
                <w:color w:val="FFFFFF"/>
              </w:rPr>
              <w:t>Upravičeni operacijski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C4538" w:rsidRDefault="0028628E">
            <w:pPr>
              <w:pStyle w:val="ProductList-TableBody"/>
              <w:jc w:val="center"/>
            </w:pPr>
            <w:r>
              <w:rPr>
                <w:color w:val="FFFFFF"/>
              </w:rPr>
              <w:t>Nova pogodba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C4538" w:rsidRDefault="0028628E">
            <w:pPr>
              <w:pStyle w:val="ProductList-TableBody"/>
              <w:jc w:val="center"/>
            </w:pPr>
            <w:r>
              <w:rPr>
                <w:color w:val="FFFFFF"/>
              </w:rPr>
              <w:t>Obstoječa pogodba Enterprise Agreement (EA)/Open Value za celotno podjetje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C4538" w:rsidRDefault="0028628E">
            <w:pPr>
              <w:pStyle w:val="ProductList-TableBody"/>
              <w:jc w:val="center"/>
            </w:pPr>
            <w:r>
              <w:rPr>
                <w:color w:val="FFFFFF"/>
              </w:rPr>
              <w:t>Pogodba o Microsoftovih izdelkih in storitvah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C4538" w:rsidRDefault="0028628E">
            <w:pPr>
              <w:pStyle w:val="ProductList-TableBody"/>
              <w:jc w:val="center"/>
            </w:pPr>
            <w:r>
              <w:rPr>
                <w:color w:val="FFFFFF"/>
              </w:rPr>
              <w:t>Academic in Charity</w:t>
            </w:r>
          </w:p>
        </w:tc>
      </w:tr>
      <w:tr w:rsidR="00DC4538">
        <w:tc>
          <w:tcPr>
            <w:tcW w:w="46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Windows 10 IoT Enterprise za maloprodajo ali lahke odjemalce</w:t>
            </w:r>
            <w:r>
              <w:fldChar w:fldCharType="begin"/>
            </w:r>
            <w:r>
              <w:instrText xml:space="preserve"> XE "Windows 10 IoT Enterprise za maloprodajo ali lahke odjemalce"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4538" w:rsidRDefault="00DC453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jc w:val="center"/>
            </w:pPr>
            <w:r>
              <w:t>X</w:t>
            </w:r>
          </w:p>
        </w:tc>
      </w:tr>
      <w:tr w:rsidR="00DC4538">
        <w:tc>
          <w:tcPr>
            <w:tcW w:w="46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Windows Embedded 8 in 8.1 Industry Retail</w:t>
            </w:r>
            <w:r>
              <w:fldChar w:fldCharType="begin"/>
            </w:r>
            <w:r>
              <w:instrText xml:space="preserve"> XE "Windows Embedded 8 in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C4538" w:rsidRDefault="00DC453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4538" w:rsidRDefault="00DC453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jc w:val="center"/>
            </w:pPr>
            <w:r>
              <w:t>X</w:t>
            </w:r>
          </w:p>
        </w:tc>
      </w:tr>
      <w:tr w:rsidR="00DC4538">
        <w:tc>
          <w:tcPr>
            <w:tcW w:w="46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C4538" w:rsidRDefault="00DC453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4538" w:rsidRDefault="00DC453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jc w:val="center"/>
            </w:pPr>
            <w:r>
              <w:t>X</w:t>
            </w:r>
          </w:p>
        </w:tc>
      </w:tr>
      <w:tr w:rsidR="00DC4538">
        <w:tc>
          <w:tcPr>
            <w:tcW w:w="46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C4538" w:rsidRDefault="00DC453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4538" w:rsidRDefault="00DC453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jc w:val="center"/>
            </w:pPr>
            <w:r>
              <w:t>X</w:t>
            </w:r>
          </w:p>
        </w:tc>
      </w:tr>
      <w:tr w:rsidR="00DC4538">
        <w:tc>
          <w:tcPr>
            <w:tcW w:w="46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C4538" w:rsidRDefault="00DC453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4538" w:rsidRDefault="00DC453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jc w:val="center"/>
            </w:pPr>
            <w:r>
              <w:t>X</w:t>
            </w:r>
          </w:p>
        </w:tc>
      </w:tr>
      <w:tr w:rsidR="00DC4538">
        <w:tc>
          <w:tcPr>
            <w:tcW w:w="46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C4538" w:rsidRDefault="00DC453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4538" w:rsidRDefault="00DC453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jc w:val="center"/>
            </w:pPr>
            <w:r>
              <w:t>X</w:t>
            </w:r>
          </w:p>
        </w:tc>
      </w:tr>
      <w:tr w:rsidR="00DC4538">
        <w:tc>
          <w:tcPr>
            <w:tcW w:w="46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C4538" w:rsidRDefault="00DC453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4538" w:rsidRDefault="00DC453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jc w:val="center"/>
            </w:pPr>
            <w:r>
              <w:t>X</w:t>
            </w:r>
          </w:p>
        </w:tc>
      </w:tr>
      <w:tr w:rsidR="00DC4538">
        <w:tc>
          <w:tcPr>
            <w:tcW w:w="46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C4538" w:rsidRDefault="00DC453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4538" w:rsidRDefault="00DC453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jc w:val="center"/>
            </w:pPr>
            <w:r>
              <w:t>X</w:t>
            </w:r>
          </w:p>
        </w:tc>
      </w:tr>
      <w:tr w:rsidR="00DC4538">
        <w:tc>
          <w:tcPr>
            <w:tcW w:w="46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C4538" w:rsidRDefault="00DC453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4538" w:rsidRDefault="00DC453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jc w:val="center"/>
            </w:pPr>
            <w:r>
              <w:t>X</w:t>
            </w:r>
          </w:p>
        </w:tc>
      </w:tr>
      <w:tr w:rsidR="00DC4538">
        <w:tc>
          <w:tcPr>
            <w:tcW w:w="46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C4538" w:rsidRDefault="00DC453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4538" w:rsidRDefault="00DC453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jc w:val="center"/>
            </w:pPr>
            <w:r>
              <w:t>X</w:t>
            </w:r>
          </w:p>
        </w:tc>
      </w:tr>
    </w:tbl>
    <w:p w:rsidR="00DC4538" w:rsidRDefault="0028628E">
      <w:pPr>
        <w:pStyle w:val="ProductList-BodyIndented"/>
      </w:pPr>
      <w:r>
        <w:rPr>
          <w:i/>
          <w:vertAlign w:val="superscript"/>
        </w:rPr>
        <w:t>1</w:t>
      </w:r>
      <w:r>
        <w:rPr>
          <w:i/>
        </w:rPr>
        <w:t xml:space="preserve">Velja tudi za upravičene naprave, pridobljene z združitvijo ali pripojitvijo. </w:t>
      </w:r>
    </w:p>
    <w:p w:rsidR="00DC4538" w:rsidRDefault="00DC4538">
      <w:pPr>
        <w:pStyle w:val="ProductList-BodyIndented"/>
      </w:pPr>
    </w:p>
    <w:p w:rsidR="00DC4538" w:rsidRDefault="0028628E" w:rsidP="00BF2666">
      <w:pPr>
        <w:pStyle w:val="ProductList-SubSubClauseHeading"/>
        <w:outlineLvl w:val="5"/>
      </w:pPr>
      <w:r>
        <w:t>2.2.3.1 Upravičeni operacijski sistemi z omejeno uporabo</w:t>
      </w:r>
    </w:p>
    <w:p w:rsidR="00DC4538" w:rsidRDefault="0028628E" w:rsidP="00BF2666">
      <w:pPr>
        <w:pStyle w:val="ProductList-BodyIndented"/>
        <w:ind w:left="720"/>
      </w:pPr>
      <w:r>
        <w:t>Pravica do uporabe programske opreme Windows, pridobljene v okviru pogodbe o količinskem licenciranju, v napravi, ki ima licenco za upravičen operacijski sistem z omejeno uporabo, je omejena na posebno uporabo, kateri je namenjena naprava. Naprave, v kateri se izvaja pridobljena programska oprema Windows, ni dovoljeno uporabljati kot splošnonamenski osebni računalnik ali komercialno uporaben nadomestek za tak sistem. Pridobljeno programsko opremo Windows, nameščeno v napravah, ki imajo licenco za različico sistema Windows Embedded za prodajna mesta (Point of Sale oz. POS), je treba uporabljati predvsem za izvajanje programov za prodajno mesto.</w:t>
      </w:r>
    </w:p>
    <w:p w:rsidR="00DC4538" w:rsidRDefault="00DC4538" w:rsidP="00BF2666">
      <w:pPr>
        <w:pStyle w:val="ProductList-BodyIndented"/>
        <w:ind w:left="720"/>
      </w:pPr>
    </w:p>
    <w:p w:rsidR="00DC4538" w:rsidRDefault="0028628E" w:rsidP="00BF2666">
      <w:pPr>
        <w:pStyle w:val="ProductList-SubSubClauseHeading"/>
        <w:outlineLvl w:val="5"/>
      </w:pPr>
      <w:r>
        <w:t>2.2.3.2 Omejitev nakupa kritja Software Assurance za upravičene operacijske sisteme za omejeno uporabo</w:t>
      </w:r>
    </w:p>
    <w:p w:rsidR="00DC4538" w:rsidRDefault="0028628E" w:rsidP="00BF2666">
      <w:pPr>
        <w:pStyle w:val="ProductList-BodyIndented"/>
        <w:ind w:left="720"/>
      </w:pPr>
      <w:r>
        <w:t>Kritja Software Assurance ni mogoče pridobiti za naprave z licenco za upravičene operacijske sisteme za omejeno uporabo. Ta omejitev ne velja za naprave, licencirane s sistemom Windows 10 IoT za maloprodajo ali lahke odjemalce.</w:t>
      </w:r>
    </w:p>
    <w:p w:rsidR="00DC4538" w:rsidRDefault="00DC4538">
      <w:pPr>
        <w:pStyle w:val="ProductList-BodyIndented"/>
      </w:pPr>
    </w:p>
    <w:p w:rsidR="00DC4538" w:rsidRDefault="0028628E">
      <w:pPr>
        <w:pStyle w:val="ProductList-SubClauseHeading"/>
        <w:outlineLvl w:val="5"/>
      </w:pPr>
      <w:r>
        <w:t>2.2.4 Windows 10 Pro v načinu S</w:t>
      </w:r>
    </w:p>
    <w:p w:rsidR="00DC4538" w:rsidRDefault="0028628E" w:rsidP="0028628E">
      <w:pPr>
        <w:pStyle w:val="ProductList-Bullet"/>
        <w:numPr>
          <w:ilvl w:val="1"/>
          <w:numId w:val="22"/>
        </w:numPr>
      </w:pPr>
      <w:r>
        <w:t xml:space="preserve">Ne glede na univerzalne licenčne pogoje ali pogodbo o količinskem licenciranju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uporabljene v katerih koli napravah s sistemom Windows 10 Pro v načinu S, ne vključujejo pravic do lokalne namestitve sistema Windows Enterprise ali pravic do izvajanja ali namestitve prejšnjih različic, drugih jezikovnih različic, različic za druga okolja ali nižje izdaje sistema Windows, vključno z izdajo Windows 10 Enterprise LTSB.</w:t>
      </w:r>
    </w:p>
    <w:p w:rsidR="00DC4538" w:rsidRDefault="0028628E" w:rsidP="0028628E">
      <w:pPr>
        <w:pStyle w:val="ProductList-Bullet"/>
        <w:numPr>
          <w:ilvl w:val="1"/>
          <w:numId w:val="22"/>
        </w:numPr>
      </w:pP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Windows 10 Enterprise v načinu S izvajajo v napravah, ki imajo licenco za Windows 10 Pro v načinu S. </w:t>
      </w:r>
    </w:p>
    <w:p w:rsidR="00DC4538" w:rsidRDefault="00DC4538">
      <w:pPr>
        <w:pStyle w:val="ProductList-BodyIndented"/>
      </w:pPr>
    </w:p>
    <w:p w:rsidR="00DC4538" w:rsidRDefault="0028628E">
      <w:pPr>
        <w:pStyle w:val="ProductList-ClauseHeading"/>
        <w:outlineLvl w:val="4"/>
      </w:pPr>
      <w:r>
        <w:t>2.3 Mešana uporaba licenc na uporabnika in na napravo v včlanitvah Enterprise</w:t>
      </w:r>
    </w:p>
    <w:p w:rsidR="00DC4538" w:rsidRDefault="0028628E">
      <w:pPr>
        <w:pStyle w:val="ProductList-Body"/>
      </w:pPr>
      <w:r>
        <w:t>Stranke lahko v včlanitvah Enterprise uporabljajo tako licence za Windows na napravo kot tudi na uporabnika, če 1) imajo vsi uporabniki nelicenciranih upravičenih naprav licence za Windows na uporabnika in 2) imajo vse upravičene naprave, ki jih uporabljajo nelicencirani uporabniki, licence za Windows na napravo.</w:t>
      </w:r>
    </w:p>
    <w:p w:rsidR="00DC4538" w:rsidRDefault="00DC4538">
      <w:pPr>
        <w:pStyle w:val="ProductList-Body"/>
      </w:pPr>
    </w:p>
    <w:p w:rsidR="00DC4538" w:rsidRDefault="0028628E">
      <w:pPr>
        <w:pStyle w:val="ProductList-ClauseHeading"/>
        <w:outlineLvl w:val="4"/>
      </w:pPr>
      <w:r>
        <w:t>2.4 Nadgradnje za Windows Pro/Enterprise brez različice za Ljudsko republiko Kitajsko</w:t>
      </w:r>
    </w:p>
    <w:p w:rsidR="00DC4538" w:rsidRDefault="0028628E">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brez različice za Windows Enterprise in Windows Professional so na voljo samo v LR Kitajski v okviru programov Select Plus, Select in Open License (dve točki).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veljajo za določeno izdajo, zato mora stranka uporabljati različico pridobljene izdaje programske opreme. Upravičeni operacijski sistemi za izdaje Enterprise in Pro sistema Windows 10 veljajo za licence brez različice za Windows Enterprise in Windows Professional.</w:t>
      </w:r>
    </w:p>
    <w:p w:rsidR="00DC4538" w:rsidRDefault="00DC4538">
      <w:pPr>
        <w:pStyle w:val="ProductList-Body"/>
      </w:pPr>
    </w:p>
    <w:p w:rsidR="00DC4538" w:rsidRDefault="0028628E">
      <w:pPr>
        <w:pStyle w:val="ProductList-ClauseHeading"/>
        <w:outlineLvl w:val="4"/>
      </w:pPr>
      <w:r>
        <w:t>2.5 Preslikovanje s strani tretjih oseb</w:t>
      </w:r>
    </w:p>
    <w:p w:rsidR="00DC4538" w:rsidRDefault="0028628E">
      <w:pPr>
        <w:pStyle w:val="ProductList-Body"/>
      </w:pPr>
      <w:r>
        <w:t xml:space="preserve">Preden lahko tretja oseba preslika strankine naprave, ji mora stranka zagotoviti pisno dokumentacijo, iz katere je razvidno, da ima potrebne licence za namestitev. </w:t>
      </w:r>
    </w:p>
    <w:p w:rsidR="00DC4538" w:rsidRDefault="00DC4538">
      <w:pPr>
        <w:pStyle w:val="ProductList-Body"/>
      </w:pPr>
    </w:p>
    <w:p w:rsidR="00DC4538" w:rsidRDefault="0028628E">
      <w:pPr>
        <w:pStyle w:val="ProductList-ClauseHeading"/>
        <w:outlineLvl w:val="4"/>
      </w:pPr>
      <w:r>
        <w:t>2.6 Območne možnosti za izpolnjevanje naročil</w:t>
      </w:r>
    </w:p>
    <w:p w:rsidR="00DC4538" w:rsidRDefault="0028628E">
      <w:pPr>
        <w:pStyle w:val="ProductList-SubClauseHeading"/>
        <w:outlineLvl w:val="5"/>
      </w:pPr>
      <w:r>
        <w:t>2.6.1 Izdaje Windows KN</w:t>
      </w:r>
    </w:p>
    <w:p w:rsidR="00DC4538" w:rsidRDefault="0028628E">
      <w:pPr>
        <w:pStyle w:val="ProductList-BodyIndented"/>
      </w:pPr>
      <w:r>
        <w:t>Stranke v Koreji z aktivno pogodbo za količinsko licenciranje ali včlanitvijo lahko pridobijo nosilcev podatkov za izdaje Windows KN za uvajanje in uporabo v Koreji. Dovoljena ni nobena druga uporaba.</w:t>
      </w:r>
    </w:p>
    <w:p w:rsidR="00DC4538" w:rsidRDefault="00DC4538">
      <w:pPr>
        <w:pStyle w:val="ProductList-BodyIndented"/>
      </w:pPr>
    </w:p>
    <w:p w:rsidR="00DC4538" w:rsidRDefault="0028628E">
      <w:pPr>
        <w:pStyle w:val="ProductList-SubClauseHeading"/>
        <w:outlineLvl w:val="5"/>
      </w:pPr>
      <w:r>
        <w:t>2.6.2 Izdaje Windows N (brez programa Windows Media Player)</w:t>
      </w:r>
    </w:p>
    <w:p w:rsidR="00DC4538" w:rsidRDefault="0028628E">
      <w:pPr>
        <w:pStyle w:val="ProductList-BodyIndented"/>
      </w:pPr>
      <w:r>
        <w:t>Stranke v državah članicah Evropske unije (EU) ali Evropskega združenja za prosto trgovino (EFTA) z aktivno pogodbo o količinskem licenciranju ali včlanitvijo lahko pridobijo nosilce podatkov za izdaje N sistema Microsoft Windows za uvajanje in uporabo v državah članicah Evropske unije (EU) ali Evropskega združenja za prosto trgovino (EFTA). (Za namene programa Open License je »aktivna pogodba« pogodba, povezana z aktivno avtorizacijsko številko Open License.)</w:t>
      </w:r>
    </w:p>
    <w:p w:rsidR="00DC4538" w:rsidRDefault="00DC4538">
      <w:pPr>
        <w:pStyle w:val="ProductList-BodyIndented"/>
      </w:pPr>
    </w:p>
    <w:p w:rsidR="00DC4538" w:rsidRDefault="0028628E">
      <w:pPr>
        <w:pStyle w:val="ProductList-ClauseHeading"/>
        <w:outlineLvl w:val="4"/>
      </w:pPr>
      <w:r>
        <w:t>2.7 Komplet Windows Embedded 8 Standard Enterprise</w:t>
      </w:r>
    </w:p>
    <w:p w:rsidR="00DC4538" w:rsidRDefault="0028628E">
      <w:pPr>
        <w:pStyle w:val="ProductList-Body"/>
      </w:pPr>
      <w:r>
        <w:t>Za uporabo funkcije programske opreme, ki jih omogoča komplet Windows Embedded 8 Standard Enterprise, veljajo licenčni pogoji za temeljno programsko opremo Windows Embedded 8 Standard. Pravica do uporabe funkcij programske opreme poteče, ko poteče pravica do uporabe temeljne programske opreme. Licenca kompleta Windows Embedded 8 Standard Enterprise mora biti trajno dodeljena eni sami napravi in je ni dovoljeno prenesti v drugo napravo.</w:t>
      </w:r>
    </w:p>
    <w:p w:rsidR="00DC4538" w:rsidRDefault="00DC4538">
      <w:pPr>
        <w:pStyle w:val="ProductList-Body"/>
      </w:pPr>
    </w:p>
    <w:p w:rsidR="00DC4538" w:rsidRDefault="0028628E">
      <w:pPr>
        <w:pStyle w:val="ProductList-ClauseHeading"/>
        <w:outlineLvl w:val="4"/>
      </w:pPr>
      <w:r>
        <w:t>2.8 Upravičenost do nakupa za licenciranje pravic do prehoda s sistema Windows 10 Home na Pro za E3/E5</w:t>
      </w:r>
    </w:p>
    <w:p w:rsidR="00DC4538" w:rsidRDefault="0028628E">
      <w:pPr>
        <w:pStyle w:val="ProductList-SubClauseHeading"/>
        <w:outlineLvl w:val="5"/>
      </w:pPr>
      <w:r>
        <w:t>2.8.1 Pogoji</w:t>
      </w:r>
    </w:p>
    <w:p w:rsidR="00DC4538" w:rsidRDefault="0028628E">
      <w:pPr>
        <w:pStyle w:val="ProductList-BodyIndented"/>
      </w:pPr>
      <w:r>
        <w:t>Ne glede na razdelek 2.2, »Upravičeni operacijski sistemi«, so stranke v Avstraliji, Kanadi, na Islandiji, Japonskem, Novi Zelandiji in Norveškem, v Švici ter Združenih državah Amerike ali v kateri koli državi Evropske unije upravičene do licenciranja pravic do prehoda s sistema Windows 10 Home na Pro za naprave, ki imajo licenco za Windows 7 Home ali novejši, če so od 1. marca 2017 neprekinjeno imele licenco za katerega od teh izdelkov:</w:t>
      </w:r>
    </w:p>
    <w:p w:rsidR="00DC4538" w:rsidRDefault="0028628E" w:rsidP="0028628E">
      <w:pPr>
        <w:pStyle w:val="ProductList-Bullet"/>
        <w:numPr>
          <w:ilvl w:val="1"/>
          <w:numId w:val="23"/>
        </w:numPr>
      </w:pPr>
      <w:r>
        <w:t xml:space="preserve">Windows 10 Enterprise E3 na napravo z aktivnim kritjem v okviru programa SA </w:t>
      </w:r>
    </w:p>
    <w:p w:rsidR="00DC4538" w:rsidRDefault="0028628E" w:rsidP="0028628E">
      <w:pPr>
        <w:pStyle w:val="ProductList-Bullet"/>
        <w:numPr>
          <w:ilvl w:val="1"/>
          <w:numId w:val="23"/>
        </w:numPr>
      </w:pPr>
      <w:r>
        <w:t xml:space="preserve">Licence SL na uporabnika za Windows 10 Enterprise E3/E5 </w:t>
      </w:r>
    </w:p>
    <w:p w:rsidR="00DC4538" w:rsidRDefault="0028628E" w:rsidP="0028628E">
      <w:pPr>
        <w:pStyle w:val="ProductList-Bullet"/>
        <w:numPr>
          <w:ilvl w:val="1"/>
          <w:numId w:val="23"/>
        </w:numPr>
      </w:pPr>
      <w:r>
        <w:t>Licence SL na napravo za Windows 10 Enterprise E5</w:t>
      </w:r>
    </w:p>
    <w:p w:rsidR="00DC4538" w:rsidRDefault="00DC4538">
      <w:pPr>
        <w:pStyle w:val="ProductList-BodyIndented"/>
      </w:pPr>
    </w:p>
    <w:p w:rsidR="00DC4538" w:rsidRDefault="0028628E">
      <w:pPr>
        <w:pStyle w:val="ProductList-SubClauseHeading"/>
        <w:outlineLvl w:val="5"/>
      </w:pPr>
      <w:r>
        <w:t>2.8.2 Zahteve za nakup</w:t>
      </w:r>
    </w:p>
    <w:p w:rsidR="00DC4538" w:rsidRDefault="0028628E">
      <w:pPr>
        <w:pStyle w:val="ProductList-BodyIndented"/>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pravico do prehoda s sistema Windows 10 Home na Pro so na voljo samo kot enkraten nakup, pri katerem morajo biti vse enote v enem naročilu. Stranke morajo pridobiti eno licenco za vsako napravo, ki ima licenco za Windows 10 Home in izpolnjuje vsaj enega od teh pogojev:</w:t>
      </w:r>
    </w:p>
    <w:p w:rsidR="00DC4538" w:rsidRDefault="0028628E" w:rsidP="0028628E">
      <w:pPr>
        <w:pStyle w:val="ProductList-Bullet"/>
        <w:numPr>
          <w:ilvl w:val="1"/>
          <w:numId w:val="24"/>
        </w:numPr>
      </w:pPr>
      <w:r>
        <w:t xml:space="preserve">ima licenco za Windows 10 Enterprise E3/E5 (na napravo) ali </w:t>
      </w:r>
    </w:p>
    <w:p w:rsidR="00DC4538" w:rsidRDefault="0028628E" w:rsidP="0028628E">
      <w:pPr>
        <w:pStyle w:val="ProductList-Bullet"/>
        <w:numPr>
          <w:ilvl w:val="1"/>
          <w:numId w:val="24"/>
        </w:numPr>
      </w:pPr>
      <w:r>
        <w:t>v njej je nameščena izdaja Pro ali Enterprise, ki jo uporablja uporabnik z licenco za Windows 10 Enterprise E3/E5.</w:t>
      </w:r>
    </w:p>
    <w:p w:rsidR="00DC4538" w:rsidRDefault="00DC4538">
      <w:pPr>
        <w:pStyle w:val="ProductList-BodyIndented"/>
      </w:pPr>
    </w:p>
    <w:p w:rsidR="00DC4538" w:rsidRDefault="0028628E">
      <w:pPr>
        <w:pStyle w:val="ProductList-SubClauseHeading"/>
        <w:outlineLvl w:val="5"/>
      </w:pPr>
      <w:r>
        <w:t>2.8.3 Licenčne omejitve</w:t>
      </w:r>
    </w:p>
    <w:p w:rsidR="00DC4538" w:rsidRDefault="0028628E">
      <w:pPr>
        <w:pStyle w:val="ProductList-BodyIndented"/>
      </w:pPr>
      <w:r>
        <w:t>Ta licenca ne vključuje pravic do namestitve ali izvajanja primerka katere koli prejšnje različice sistema Windows 10 Pro. Pravice za predodelitev v razdelku 4.3 veljajo samo za nadomestno napravo z upravičenim operacijskim sistemom izdaje Pro ali Enterprise.</w:t>
      </w:r>
    </w:p>
    <w:p w:rsidR="00DC4538" w:rsidRDefault="00DC4538">
      <w:pPr>
        <w:pStyle w:val="ProductList-BodyIndented"/>
      </w:pPr>
    </w:p>
    <w:p w:rsidR="00DC4538" w:rsidRDefault="0028628E">
      <w:pPr>
        <w:pStyle w:val="ProductList-ClauseHeading"/>
        <w:outlineLvl w:val="4"/>
      </w:pPr>
      <w:r>
        <w:t>2.9 Samodejne posodobitve</w:t>
      </w:r>
    </w:p>
    <w:p w:rsidR="00DC4538" w:rsidRDefault="0028628E">
      <w:pPr>
        <w:pStyle w:val="ProductList-Body"/>
      </w:pPr>
      <w:r>
        <w:t>Stranka pooblašča Microsoft, da samodejno prenese in namesti posodobitve v vseh napravah, v katerih se izvaja Windows 10, razen če so bile s podprtimi pristopi nastavljene tako, da preprečujejo samodejne posodobitve. Vse posodobitve se licencirajo pod enakimi pogoji kot izdelek, na katerega se nanašajo.</w:t>
      </w:r>
    </w:p>
    <w:p w:rsidR="00DC4538" w:rsidRDefault="00DC4538">
      <w:pPr>
        <w:pStyle w:val="ProductList-Body"/>
      </w:pPr>
    </w:p>
    <w:p w:rsidR="00DC4538" w:rsidRDefault="0028628E">
      <w:pPr>
        <w:pStyle w:val="ProductList-ClauseHeading"/>
        <w:outlineLvl w:val="4"/>
      </w:pPr>
      <w:r>
        <w:t>2.10 Programi za izobraževalne in dobrodelne ustanove</w:t>
      </w:r>
    </w:p>
    <w:p w:rsidR="00DC4538" w:rsidRDefault="0028628E">
      <w:pPr>
        <w:pStyle w:val="ProductList-SubClauseHeading"/>
        <w:outlineLvl w:val="5"/>
      </w:pPr>
      <w:r>
        <w:t>2.10.1. Dodelitev licenc</w:t>
      </w:r>
    </w:p>
    <w:p w:rsidR="00DC4538" w:rsidRDefault="0028628E" w:rsidP="00BF2666">
      <w:pPr>
        <w:pStyle w:val="ProductList-SubSubClauseHeading"/>
        <w:outlineLvl w:val="5"/>
      </w:pPr>
      <w:r>
        <w:t>2.10.1.1 Dodelitev licenc na uporabnika</w:t>
      </w:r>
    </w:p>
    <w:p w:rsidR="00DC4538" w:rsidRDefault="0028628E" w:rsidP="00BF2666">
      <w:pPr>
        <w:pStyle w:val="ProductList-BodyIndented"/>
        <w:ind w:left="720"/>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mora biti uporabnik vsaj ene naprave, ki ima licenco za upravičen operacijski sistem v razdelku 2.2.2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 napravo. </w:t>
      </w:r>
    </w:p>
    <w:p w:rsidR="00DC4538" w:rsidRDefault="00DC4538" w:rsidP="00BF2666">
      <w:pPr>
        <w:pStyle w:val="ProductList-BodyIndented"/>
        <w:ind w:left="720"/>
      </w:pPr>
    </w:p>
    <w:p w:rsidR="00DC4538" w:rsidRDefault="0028628E" w:rsidP="00BF2666">
      <w:pPr>
        <w:pStyle w:val="ProductList-SubSubClauseHeading"/>
        <w:outlineLvl w:val="5"/>
      </w:pPr>
      <w:r>
        <w:t>2.10.1.2 Dodelitev licenc na napravo</w:t>
      </w:r>
    </w:p>
    <w:p w:rsidR="00DC4538" w:rsidRDefault="0028628E" w:rsidP="00BF2666">
      <w:pPr>
        <w:pStyle w:val="ProductList-BodyIndented"/>
        <w:ind w:left="720"/>
      </w:pP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mora imeti licenco za upravičen operacijski sistem v razdelku 2.2.2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 napravo in upravičen operacijski sistem mora biti nameščen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Dodelitev licence na napravo je trajna, razen če ima stranka kritje Software Assurance za zadevno napravo. </w:t>
      </w:r>
    </w:p>
    <w:p w:rsidR="00DC4538" w:rsidRDefault="00DC4538">
      <w:pPr>
        <w:pStyle w:val="ProductList-BodyIndented"/>
      </w:pPr>
    </w:p>
    <w:p w:rsidR="00DC4538" w:rsidRDefault="0028628E">
      <w:pPr>
        <w:pStyle w:val="ProductList-SubClauseHeading"/>
        <w:outlineLvl w:val="5"/>
      </w:pPr>
      <w:r>
        <w:t>2.10.2 Izjema za Windows 10 Pro v načinu S</w:t>
      </w:r>
    </w:p>
    <w:p w:rsidR="00DC4538" w:rsidRDefault="0028628E">
      <w:pPr>
        <w:pStyle w:val="ProductList-BodyIndented"/>
      </w:pPr>
      <w:r>
        <w:t xml:space="preserve">Pogoji za upravičen operacijski sistem Windows 10 Pro v načinu S v razdelku 2.2.4 Windows 10 Pro v načinu S ne veljajo za licence, pridobljene v okviru programov za izobraževalne in dobrodelne ustanove. </w:t>
      </w:r>
    </w:p>
    <w:p w:rsidR="00DC4538" w:rsidRDefault="00DC4538">
      <w:pPr>
        <w:pStyle w:val="ProductList-BodyIndented"/>
      </w:pPr>
    </w:p>
    <w:p w:rsidR="00DC4538" w:rsidRDefault="0028628E">
      <w:pPr>
        <w:pStyle w:val="ProductList-SubClauseHeading"/>
        <w:outlineLvl w:val="5"/>
      </w:pPr>
      <w:r>
        <w:t>2.10.3 Pravice za izdaje sistema Windows za program za izobraževalne ustanove</w:t>
      </w:r>
    </w:p>
    <w:p w:rsidR="00DC4538" w:rsidRDefault="0028628E">
      <w:pPr>
        <w:pStyle w:val="ProductList-BodyIndented"/>
      </w:pPr>
      <w:r>
        <w:t>Licence za Windows Education vključujejo pravice do namestitve in aktiviranja izdaje Windows Enterprise namesto izdaje Windows Education.</w:t>
      </w:r>
    </w:p>
    <w:p w:rsidR="00DC4538" w:rsidRDefault="00DC4538">
      <w:pPr>
        <w:pStyle w:val="ProductList-BodyIndented"/>
      </w:pPr>
    </w:p>
    <w:p w:rsidR="00DC4538" w:rsidRDefault="0028628E">
      <w:pPr>
        <w:pStyle w:val="ProductList-SubClauseHeading"/>
        <w:outlineLvl w:val="5"/>
      </w:pPr>
      <w:r>
        <w:t>2.10.4 Laboratorijska ali knjižnična uporaba</w:t>
      </w:r>
    </w:p>
    <w:p w:rsidR="00DC4538" w:rsidRDefault="0028628E">
      <w:pPr>
        <w:pStyle w:val="ProductList-BodyIndented"/>
      </w:pPr>
      <w:r>
        <w:t xml:space="preserve">Ustanove s sistemom Windows Education E3/E5, Windows 10 Education E5 (na napravo) ali Windows 10 Education Upgrade (na napravo), dodeljenim vsemu izobraževalnemu in drugemu osebju/znanjskim delavcem, lahko namestijo Windows 10 Education, Windows 10 Enterprise ali Windows 10 Pro Academic v vseh laboratorijih ali knjižnicah s prostim dostopom v organizaciji ustanove. Za uporabo programske opreme veljajo licenčni pogoji za Windows 10 Education. To določilo ne velja za uporabniške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pridobljene na podlagi pogodbe Microsoft Cloud Agreement.</w:t>
      </w:r>
    </w:p>
    <w:p w:rsidR="00DC4538" w:rsidRDefault="00DC4538">
      <w:pPr>
        <w:pStyle w:val="ProductList-BodyIndented"/>
      </w:pPr>
    </w:p>
    <w:p w:rsidR="00DC4538" w:rsidRDefault="0028628E">
      <w:pPr>
        <w:pStyle w:val="ProductList-SubClauseHeading"/>
        <w:outlineLvl w:val="5"/>
      </w:pPr>
      <w:r>
        <w:t>2.10.5 Omejitve izdaje operacijskega sistema Starter Edition za programe za izobraževalne ustanove</w:t>
      </w:r>
    </w:p>
    <w:p w:rsidR="00DC4538" w:rsidRDefault="0028628E">
      <w:pPr>
        <w:pStyle w:val="ProductList-BodyIndented"/>
      </w:pP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ki so pridobljene v okviru programov za izobraževalne ustanove in uporabljajo Windows XP Starter Edition, Windows Vista Starter Edition ali Windows 7 Starter Edition kot upravičen operacijski sistem, ni dovoljeno prenesti zunaj države nakupa.</w:t>
      </w:r>
    </w:p>
    <w:p w:rsidR="00DC4538" w:rsidRDefault="00DC4538">
      <w:pPr>
        <w:pStyle w:val="ProductList-BodyIndented"/>
      </w:pPr>
    </w:p>
    <w:p w:rsidR="00DC4538" w:rsidRDefault="0028628E">
      <w:pPr>
        <w:pStyle w:val="ProductList-Offering1SubSection"/>
        <w:outlineLvl w:val="3"/>
      </w:pPr>
      <w:bookmarkStart w:id="190" w:name="_Sec813"/>
      <w:r>
        <w:t>3. Pravice za uporabo</w:t>
      </w:r>
      <w:bookmarkEnd w:id="190"/>
    </w:p>
    <w:tbl>
      <w:tblPr>
        <w:tblStyle w:val="PURTable"/>
        <w:tblW w:w="0" w:type="dxa"/>
        <w:tblLook w:val="04A0" w:firstRow="1" w:lastRow="0" w:firstColumn="1" w:lastColumn="0" w:noHBand="0" w:noVBand="1"/>
      </w:tblPr>
      <w:tblGrid>
        <w:gridCol w:w="3645"/>
        <w:gridCol w:w="3641"/>
        <w:gridCol w:w="3630"/>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0">
              <w:r>
                <w:rPr>
                  <w:color w:val="00467F"/>
                  <w:u w:val="single"/>
                </w:rPr>
                <w:t>Namizni operacijski sistemi</w:t>
              </w:r>
            </w:hyperlink>
            <w:r>
              <w:t xml:space="preserve">, </w:t>
            </w:r>
            <w:hyperlink r:id="rId92">
              <w:r>
                <w:rPr>
                  <w:color w:val="00467F"/>
                  <w:u w:val="single"/>
                </w:rPr>
                <w:t>OST</w:t>
              </w:r>
            </w:hyperlink>
            <w:r>
              <w:t xml:space="preserve"> (del sistema Windows 10 Enterprise E5 in Windows VDA E5, imenovan Windows Defender Advanced Threat Protection)</w:t>
            </w:r>
          </w:p>
        </w:tc>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Dodatna programska oprema: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Vključene tehnologije: Ni relevantno</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r>
    </w:tbl>
    <w:p w:rsidR="00DC4538" w:rsidRDefault="00DC4538">
      <w:pPr>
        <w:pStyle w:val="ProductList-Body"/>
      </w:pPr>
    </w:p>
    <w:p w:rsidR="00DC4538" w:rsidRDefault="0028628E">
      <w:pPr>
        <w:pStyle w:val="ProductList-ClauseHeading"/>
        <w:outlineLvl w:val="4"/>
      </w:pPr>
      <w:r>
        <w:t>3.1 Lokalna uporaba sistema Windows</w:t>
      </w:r>
    </w:p>
    <w:p w:rsidR="00DC4538" w:rsidRDefault="0028628E">
      <w:pPr>
        <w:pStyle w:val="ProductList-Body"/>
      </w:pPr>
      <w:r>
        <w:t xml:space="preserve">Stranka lahko programsko opremo Windows, pridobljeno v okviru pogodbe o količinskem licenciranju, lokalno izvaja kot eno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 xml:space="preserve">. Ta pravica do lokalne uporabe velja za licence VDA na napravo samo, če ima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tudi licenco za upravičen operacijski sistem.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programsko opremo Windows, pridobljeno v okviru pogodbe o količinskem licenciranju, lokalno izvajajo kot eno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v napravah z licenco za upravičen operacijski sistem.  </w:t>
      </w:r>
    </w:p>
    <w:p w:rsidR="00DC4538" w:rsidRDefault="00DC4538">
      <w:pPr>
        <w:pStyle w:val="ProductList-Body"/>
      </w:pPr>
    </w:p>
    <w:p w:rsidR="00DC4538" w:rsidRDefault="0028628E">
      <w:pPr>
        <w:pStyle w:val="ProductList-ClauseHeading"/>
        <w:outlineLvl w:val="4"/>
      </w:pPr>
      <w:r>
        <w:t>3.2 Windows 10 – aktiviranje na podlagi Azure AD</w:t>
      </w:r>
    </w:p>
    <w:p w:rsidR="00DC4538" w:rsidRDefault="0028628E">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ki uporabljajo aktiviranje na podlagi imenika Azure AD, lahko programsko opremo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aktivirajo v največ petih hkratnih napravah, ki izvajajo Windows 10 Pro Anniversary Update, posodobitev sistema Windows 10 za ustvarjalce ali novejšo različico.</w:t>
      </w:r>
    </w:p>
    <w:p w:rsidR="00DC4538" w:rsidRDefault="00DC4538">
      <w:pPr>
        <w:pStyle w:val="ProductList-Body"/>
      </w:pPr>
    </w:p>
    <w:p w:rsidR="00DC4538" w:rsidRDefault="0028628E">
      <w:pPr>
        <w:pStyle w:val="ProductList-ClauseHeading"/>
        <w:outlineLvl w:val="4"/>
      </w:pPr>
      <w:r>
        <w:t>3.3 Programi sistema Windows</w:t>
      </w:r>
    </w:p>
    <w:p w:rsidR="00DC4538" w:rsidRDefault="0028628E">
      <w:pPr>
        <w:pStyle w:val="ProductList-Body"/>
      </w:pPr>
      <w:r>
        <w:t xml:space="preserve">Stranka se strinja, da za storitve, do katerih dostopate iz programa sistema Windows, velja pogodba o Microsoftovih storitvah, ki je na voljo na strani </w:t>
      </w:r>
      <w:hyperlink r:id="rId93">
        <w:r>
          <w:rPr>
            <w:color w:val="00467F"/>
            <w:u w:val="single"/>
          </w:rPr>
          <w:t>http://go.microsoft.com/fwlink/?linkid=246338</w:t>
        </w:r>
      </w:hyperlink>
      <w:r>
        <w:t xml:space="preserve">, za programe sistema Windows, ki dostopajo do storitev Xbox, pa pogoji uporabe za Xbox.com na strani </w:t>
      </w:r>
      <w:hyperlink r:id="rId94">
        <w:r>
          <w:rPr>
            <w:color w:val="00467F"/>
            <w:u w:val="single"/>
          </w:rPr>
          <w:t>http://xbox.com/legal/livetou</w:t>
        </w:r>
      </w:hyperlink>
      <w:r>
        <w:t>, razen če so stranki prikazani ali v nastavitvah programa predstavljeni drugi pogoji.</w:t>
      </w:r>
    </w:p>
    <w:p w:rsidR="00DC4538" w:rsidRDefault="00DC4538">
      <w:pPr>
        <w:pStyle w:val="ProductList-Body"/>
      </w:pPr>
    </w:p>
    <w:p w:rsidR="00DC4538" w:rsidRDefault="0028628E">
      <w:pPr>
        <w:pStyle w:val="ProductList-ClauseHeading"/>
        <w:outlineLvl w:val="4"/>
      </w:pPr>
      <w:r>
        <w:t>3.4 Windows 10 Mobile Enterprise</w:t>
      </w:r>
    </w:p>
    <w:p w:rsidR="00DC4538" w:rsidRDefault="0028628E">
      <w:pPr>
        <w:pStyle w:val="ProductList-Body"/>
      </w:pPr>
      <w:r>
        <w:t>Stranke s pogodbo Enterprise Agreement, Microsoft Products and Services Agreement ali Select Plus lahko med obdobjem veljavnosti pogodbe namestijo in uporabljajo Windows 10 Mobile Enterprise.</w:t>
      </w:r>
    </w:p>
    <w:p w:rsidR="00DC4538" w:rsidRDefault="00DC4538">
      <w:pPr>
        <w:pStyle w:val="ProductList-Body"/>
      </w:pPr>
    </w:p>
    <w:p w:rsidR="00DC4538" w:rsidRDefault="0028628E">
      <w:pPr>
        <w:pStyle w:val="ProductList-ClauseHeading"/>
        <w:outlineLvl w:val="4"/>
      </w:pPr>
      <w:r>
        <w:t>3.5 Pravice do uporabe aktiviranja za pogodbo Microsoft Cloud Agreement</w:t>
      </w:r>
    </w:p>
    <w:p w:rsidR="00DC4538" w:rsidRDefault="0028628E">
      <w:pPr>
        <w:pStyle w:val="ProductList-Body"/>
      </w:pPr>
      <w:r>
        <w:t>Za stranke, licencirane v okviru pogodbe Microsoft Cloud Agreement:</w:t>
      </w:r>
    </w:p>
    <w:p w:rsidR="00DC4538" w:rsidRDefault="0028628E" w:rsidP="0028628E">
      <w:pPr>
        <w:pStyle w:val="ProductList-Bullet"/>
        <w:numPr>
          <w:ilvl w:val="0"/>
          <w:numId w:val="25"/>
        </w:numPr>
      </w:pPr>
      <w:r>
        <w:t xml:space="preserve">Ne glede na razdelka 3.2 in 3.6 lahko vsak uporabnik aktivira največ pet hkratnih primerkov programske opreme v različnih fizičnih in navideznih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w:t>
      </w:r>
    </w:p>
    <w:p w:rsidR="00DC4538" w:rsidRDefault="0028628E" w:rsidP="0028628E">
      <w:pPr>
        <w:pStyle w:val="ProductList-Bullet"/>
        <w:numPr>
          <w:ilvl w:val="0"/>
          <w:numId w:val="25"/>
        </w:numPr>
      </w:pPr>
      <w:r>
        <w:t>Ne glede na univerzalne licenčne pogoje ali pogodbo o količinskem licenciranju nadgrajene licence ne vključujejo pravic do preslikovanja ali pravice do izvajanja ali namestitve prejšnjih različic, drugih jezikovnih različic, različic za druga okolja ali nižje izdaje sistema Windows, vključno z izdajo Windows 10 Enterprise LTSB.</w:t>
      </w:r>
    </w:p>
    <w:p w:rsidR="00DC4538" w:rsidRDefault="0028628E" w:rsidP="0028628E">
      <w:pPr>
        <w:pStyle w:val="ProductList-Bullet"/>
        <w:numPr>
          <w:ilvl w:val="0"/>
          <w:numId w:val="25"/>
        </w:numPr>
      </w:pPr>
      <w:r>
        <w:t xml:space="preserve">Razdelek 4 (Software Assurance) ne velja. </w:t>
      </w:r>
    </w:p>
    <w:p w:rsidR="00DC4538" w:rsidRDefault="00DC4538">
      <w:pPr>
        <w:pStyle w:val="ProductList-Body"/>
      </w:pPr>
    </w:p>
    <w:p w:rsidR="00DC4538" w:rsidRDefault="0028628E">
      <w:pPr>
        <w:pStyle w:val="ProductList-ClauseHeading"/>
        <w:outlineLvl w:val="4"/>
      </w:pPr>
      <w:r>
        <w:t>3.6 Ugodnost za nadgradnjo na Windows 10</w:t>
      </w:r>
    </w:p>
    <w:p w:rsidR="00DC4538" w:rsidRDefault="0028628E">
      <w:pPr>
        <w:pStyle w:val="ProductList-Body"/>
      </w:pPr>
      <w:r>
        <w:t xml:space="preserve">Naslednje uporabniške licence SL vključujejo ugodnost za nadgradnjo na Windows 10 (samo nadgradnja različice, izdaja ostane enaka) za naprave, ki imajo licenco za Windows 7, 8 in 8.1:  </w:t>
      </w:r>
    </w:p>
    <w:p w:rsidR="00DC4538" w:rsidRDefault="0028628E" w:rsidP="0028628E">
      <w:pPr>
        <w:pStyle w:val="ProductList-Bullet"/>
        <w:numPr>
          <w:ilvl w:val="0"/>
          <w:numId w:val="26"/>
        </w:numPr>
      </w:pPr>
      <w:r>
        <w:t xml:space="preserve">Windows 10 Enterprise (vse) </w:t>
      </w:r>
    </w:p>
    <w:p w:rsidR="00DC4538" w:rsidRDefault="0028628E" w:rsidP="0028628E">
      <w:pPr>
        <w:pStyle w:val="ProductList-Bullet"/>
        <w:numPr>
          <w:ilvl w:val="0"/>
          <w:numId w:val="26"/>
        </w:numPr>
      </w:pPr>
      <w:r>
        <w:t>Microsoft 365 (vse)</w:t>
      </w:r>
    </w:p>
    <w:p w:rsidR="00DC4538" w:rsidRDefault="00DC4538">
      <w:pPr>
        <w:pStyle w:val="ProductList-Body"/>
      </w:pPr>
    </w:p>
    <w:p w:rsidR="00DC4538" w:rsidRDefault="0028628E">
      <w:pPr>
        <w:pStyle w:val="ProductList-ClauseHeading"/>
        <w:outlineLvl w:val="4"/>
      </w:pPr>
      <w:r>
        <w:t>3.7 Windows 10 – večnajemniško gostovanje</w:t>
      </w:r>
    </w:p>
    <w:p w:rsidR="00DC4538" w:rsidRDefault="0028628E">
      <w:pPr>
        <w:pStyle w:val="ProductList-Body"/>
      </w:pPr>
      <w:r>
        <w:t xml:space="preserve">Stranke z licencami SL na uporabnika za Windows 10 Enterprise VDA/E3 (razen »samo lokalno«), licencami SL na uporabnika za Windows 10 Education E5/E5 ali licencami SL na uporabnika VDA E3/E5, ki uporabljajo aktiviranje na podlagi Azure AD, lahko namestijo posodobitev sistema Windows 10 za ustvarjalce ali poznejše različice programske opreme Current Branch v navideznih strojih, ki se izvajajo v storitvah Microsoft Azure ali v strežniku v skupni rabi z upravičenim večnajemniškim partnerjem za gostovanje, navedenim na strani </w:t>
      </w:r>
      <w:hyperlink r:id="rId95">
        <w:r>
          <w:rPr>
            <w:color w:val="00467F"/>
            <w:u w:val="single"/>
          </w:rPr>
          <w:t>www.microsoft.com/Qualified_Multitenant_Hoster_Program</w:t>
        </w:r>
      </w:hyperlink>
      <w:r>
        <w:t xml:space="preserve">. Vsak licencirani uporabnik lahko dostopa do največ štirih primerkov programske opreme. Stranke storitev Azure Government lahko namesto aktiviranja na podlagi Azure AD uporabijo aktiviranje prek storitve za upravljanje ključev. Vsak licencirani uporabnik lahko dostopa do največ štirih primerkov programske opreme. Stranke morajo pri konfiguriranju posnetkov v storitvi Microsoft Azure navesti, da uporabljajo večnajemniško gostovanje za Windows 10, in upoštevati druge zahteve glede konfiguracije programske opreme, opisane na strani </w:t>
      </w:r>
      <w:hyperlink r:id="rId96">
        <w:r>
          <w:rPr>
            <w:color w:val="00467F"/>
            <w:u w:val="single"/>
          </w:rPr>
          <w:t>https://docs.microsoft.com/en-us/windows/deployment/vda-subscription-activation</w:t>
        </w:r>
      </w:hyperlink>
      <w:r>
        <w:t xml:space="preserve">. Zahteve za uvajanje pri partnerjih so opisane na strani </w:t>
      </w:r>
      <w:hyperlink r:id="rId97">
        <w:r>
          <w:rPr>
            <w:color w:val="00467F"/>
            <w:u w:val="single"/>
          </w:rPr>
          <w:t>www.microsoft.com/Qualified_Multitenant_Hoster_Program</w:t>
        </w:r>
      </w:hyperlink>
      <w:r>
        <w:t xml:space="preserve">. Ta razdelek ne velja za študente, ki imajo dostop do programske opreme prek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za študentsko uporabo</w:t>
      </w:r>
      <w:r>
        <w:fldChar w:fldCharType="end"/>
      </w:r>
      <w:r>
        <w:t>.</w:t>
      </w:r>
    </w:p>
    <w:p w:rsidR="00DC4538" w:rsidRDefault="00DC4538">
      <w:pPr>
        <w:pStyle w:val="ProductList-Body"/>
      </w:pPr>
    </w:p>
    <w:p w:rsidR="00DC4538" w:rsidRDefault="0028628E">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66"/>
        <w:gridCol w:w="3632"/>
        <w:gridCol w:w="3618"/>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Pravice do preklopa na rezervni primerek: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98">
              <w:r>
                <w:rPr>
                  <w:color w:val="00467F"/>
                  <w:u w:val="single"/>
                </w:rPr>
                <w:t>Seznam izdelkov – junij 2015</w:t>
              </w:r>
            </w:hyperlink>
            <w:r>
              <w:t xml:space="preserve"> (Windows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"Pravice do uporabe gostovanja: Ugodnosti kritja v okviru programa SA, ki primarnemu uporabniku licencirane naprave daje nekatere pravice do oddaljenega dostopa in uporabe. (Glejte glosar za polno definicijo.)" </w:instrText>
            </w:r>
            <w:r>
              <w:fldChar w:fldCharType="separate"/>
            </w:r>
            <w:r>
              <w:rPr>
                <w:color w:val="0563C1"/>
              </w:rPr>
              <w:t>Pravice do uporabe gostovanja</w:t>
            </w:r>
            <w:r>
              <w:fldChar w:fldCharType="end"/>
            </w:r>
            <w:r>
              <w:t xml:space="preserve">: </w:t>
            </w:r>
            <w:hyperlink r:id="rId99">
              <w:r>
                <w:rPr>
                  <w:color w:val="00467F"/>
                  <w:u w:val="single"/>
                </w:rPr>
                <w:t>Februar 2016 – Pogoji za izdelke</w:t>
              </w:r>
            </w:hyperlink>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r>
    </w:tbl>
    <w:p w:rsidR="00DC4538" w:rsidRDefault="00DC4538">
      <w:pPr>
        <w:pStyle w:val="ProductList-Body"/>
      </w:pPr>
    </w:p>
    <w:p w:rsidR="00DC4538" w:rsidRDefault="0028628E">
      <w:pPr>
        <w:pStyle w:val="ProductList-ClauseHeading"/>
        <w:outlineLvl w:val="4"/>
      </w:pPr>
      <w:r>
        <w:t>4.1 Dodatne pravice do uporabe za Software Assurance</w:t>
      </w:r>
    </w:p>
    <w:p w:rsidR="00DC4538" w:rsidRDefault="0028628E">
      <w:pPr>
        <w:pStyle w:val="ProductList-Body"/>
      </w:pPr>
      <w:r>
        <w:t xml:space="preserve">Razdelek 4 (Software Assurance) velja za naslednje licenc, vendar izključuje licence, pridobljene na podlagi pogodbe Microsoft Cloud Agreement. </w:t>
      </w:r>
    </w:p>
    <w:p w:rsidR="00DC4538" w:rsidRDefault="0028628E" w:rsidP="0028628E">
      <w:pPr>
        <w:pStyle w:val="ProductList-Bullet"/>
        <w:numPr>
          <w:ilvl w:val="0"/>
          <w:numId w:val="27"/>
        </w:numPr>
      </w:pPr>
      <w:r>
        <w:t>Windows 10 Enterprise E3/E5 z SA</w:t>
      </w:r>
    </w:p>
    <w:p w:rsidR="00DC4538" w:rsidRDefault="0028628E" w:rsidP="0028628E">
      <w:pPr>
        <w:pStyle w:val="ProductList-Bullet"/>
        <w:numPr>
          <w:ilvl w:val="0"/>
          <w:numId w:val="27"/>
        </w:numPr>
      </w:pPr>
      <w:r>
        <w:t>Windows 10 Education E3/E5</w:t>
      </w:r>
    </w:p>
    <w:p w:rsidR="00DC4538" w:rsidRDefault="0028628E" w:rsidP="0028628E">
      <w:pPr>
        <w:pStyle w:val="ProductList-Bullet"/>
        <w:numPr>
          <w:ilvl w:val="0"/>
          <w:numId w:val="27"/>
        </w:numPr>
      </w:pPr>
      <w:r>
        <w:t>Windows 10 Enterprise Virtual Desktop Access E3/E5</w:t>
      </w:r>
    </w:p>
    <w:p w:rsidR="00DC4538" w:rsidRDefault="00DC4538">
      <w:pPr>
        <w:pStyle w:val="ProductList-Body"/>
      </w:pPr>
    </w:p>
    <w:p w:rsidR="00DC4538" w:rsidRDefault="0028628E">
      <w:pPr>
        <w:pStyle w:val="ProductList-ClauseHeading"/>
        <w:outlineLvl w:val="4"/>
      </w:pPr>
      <w:r>
        <w:t>4.2 Virtualizacija za Windows</w:t>
      </w:r>
    </w:p>
    <w:p w:rsidR="00DC4538" w:rsidRDefault="0028628E">
      <w:pPr>
        <w:pStyle w:val="ProductList-SubClauseHeading"/>
        <w:outlineLvl w:val="5"/>
      </w:pPr>
      <w:r>
        <w:t>4.2.1 Lokalna virtualizacija</w:t>
      </w:r>
    </w:p>
    <w:p w:rsidR="00DC4538" w:rsidRDefault="0028628E">
      <w:pPr>
        <w:pStyle w:val="ProductList-BodyIndented"/>
      </w:pPr>
      <w:r>
        <w:t xml:space="preserve">Stranka lahko programsko opremo Windows, pridobljeno v okviru pogodbe o količinskem licenciranju, lokalno izvaja v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 xml:space="preserve">. Ta pravica do lokalne uporabe velja za licence VDA na napravo samo, če ima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tudi licenco za upravičen operacijski sistem.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programsko opremo Windows, pridobljeno v okviru pogodbe o količinskem licenciranju, lokalno izvajajo v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v napravah z licenco za upravičen operacijski sistem. Če so uporabljena vsa dovoljena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navidezna okolja OSE</w:t>
      </w:r>
      <w:r>
        <w:fldChar w:fldCharType="end"/>
      </w:r>
      <w:r>
        <w:t xml:space="preserve">, lahko stranka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w:t>
      </w:r>
    </w:p>
    <w:p w:rsidR="00DC4538" w:rsidRDefault="00DC4538">
      <w:pPr>
        <w:pStyle w:val="ProductList-BodyIndented"/>
      </w:pPr>
    </w:p>
    <w:p w:rsidR="00DC4538" w:rsidRDefault="0028628E">
      <w:pPr>
        <w:pStyle w:val="ProductList-SubClauseHeading"/>
        <w:outlineLvl w:val="5"/>
      </w:pPr>
      <w:r>
        <w:t>4.2.2 Oddaljena virtualizacija</w:t>
      </w:r>
    </w:p>
    <w:p w:rsidR="00DC4538" w:rsidRDefault="0028628E">
      <w:pPr>
        <w:pStyle w:val="ProductList-BodyIndented"/>
      </w:pPr>
      <w:r>
        <w:t xml:space="preserve">Vsaka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ali vsaka naprava, ki jo uporablja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oddaljeno dostopa do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ali enega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 xml:space="preserve"> programske opreme Windows, pridobljene v okviru pogodbe o količinskem licenciranju, v napravah, namenjenih samo strankini uporabi.</w:t>
      </w:r>
    </w:p>
    <w:p w:rsidR="00DC4538" w:rsidRDefault="00DC4538">
      <w:pPr>
        <w:pStyle w:val="ProductList-BodyIndented"/>
      </w:pPr>
    </w:p>
    <w:p w:rsidR="00DC4538" w:rsidRDefault="0028628E">
      <w:pPr>
        <w:pStyle w:val="ProductList-ClauseHeading"/>
        <w:outlineLvl w:val="4"/>
      </w:pPr>
      <w:r>
        <w:t>4.3 Predodelitev licenc na napravo</w:t>
      </w:r>
    </w:p>
    <w:p w:rsidR="00DC4538" w:rsidRDefault="0028628E">
      <w:pPr>
        <w:pStyle w:val="ProductList-Body"/>
      </w:pPr>
      <w:r>
        <w:t xml:space="preserve">Stranka lahko licence na napravo znova dodeli skladno z univerzalnimi licenčnimi pogoji za licenciranje na napravo. </w:t>
      </w:r>
    </w:p>
    <w:p w:rsidR="00DC4538" w:rsidRDefault="00DC4538">
      <w:pPr>
        <w:pStyle w:val="ProductList-Body"/>
      </w:pPr>
    </w:p>
    <w:p w:rsidR="00DC4538" w:rsidRDefault="0028628E">
      <w:pPr>
        <w:pStyle w:val="ProductList-ClauseHeading"/>
        <w:outlineLvl w:val="4"/>
      </w:pPr>
      <w:r>
        <w:t>4.4 Ugodnost za naprave z 10,1-palčnim zaslonom</w:t>
      </w:r>
    </w:p>
    <w:p w:rsidR="00DC4538" w:rsidRDefault="0028628E">
      <w:pPr>
        <w:pStyle w:val="ProductList-Body"/>
      </w:pPr>
      <w:r>
        <w:t>Stranka z licenco na napravo lahko programsko opremo Windows, pridobljeno v okviru pogodbe o količinskem licenciranju, namesti v vseh napravah z licenco za Windows z vgrajenimi zasloni, ki imajo največ 10,1-palčno diagonalo.</w:t>
      </w:r>
    </w:p>
    <w:p w:rsidR="00DC4538" w:rsidRDefault="00DC4538">
      <w:pPr>
        <w:pStyle w:val="ProductList-Body"/>
      </w:pPr>
    </w:p>
    <w:p w:rsidR="00DC4538" w:rsidRDefault="0028628E">
      <w:pPr>
        <w:pStyle w:val="ProductList-ClauseHeading"/>
        <w:outlineLvl w:val="4"/>
      </w:pPr>
      <w:r>
        <w:t>4.5 Windows to Go</w:t>
      </w:r>
    </w:p>
    <w:p w:rsidR="00DC4538" w:rsidRDefault="0028628E">
      <w:pPr>
        <w:pStyle w:val="ProductList-Body"/>
      </w:pPr>
      <w:r>
        <w:t xml:space="preserve">Stranka lahko ustvari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programske opreme Windows, pridobljene v okviru pogodbe o količinskem licenciranju, in ga z uporabo funkcije Windows to Go shrani v največ dveh pogonih USB ter te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izvaja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 xml:space="preserve"> oziroma, če ima licenco na uporabnika, v poljubni napravi.</w:t>
      </w:r>
    </w:p>
    <w:p w:rsidR="00DC4538" w:rsidRDefault="00DC4538">
      <w:pPr>
        <w:pStyle w:val="ProductList-Body"/>
      </w:pPr>
    </w:p>
    <w:p w:rsidR="00DC4538" w:rsidRDefault="0028628E">
      <w:pPr>
        <w:pStyle w:val="ProductList-SubClauseHeading"/>
        <w:outlineLvl w:val="5"/>
      </w:pPr>
      <w:r>
        <w:t>4.5.1 Študentska možnost Windows to Go</w:t>
      </w:r>
    </w:p>
    <w:p w:rsidR="00DC4538" w:rsidRDefault="0028628E">
      <w:pPr>
        <w:pStyle w:val="ProductList-BodyIndented"/>
      </w:pPr>
      <w:r>
        <w:t xml:space="preserve">Izobraževalnim ustanovam, ki izberejo možnost »Študent«, je dovoljen največ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Windows to Go na licencirano napravo študenta, medtem ko je ta študent vpisan na ustanovi.</w:t>
      </w:r>
    </w:p>
    <w:p w:rsidR="00DC4538" w:rsidRDefault="00DC4538">
      <w:pPr>
        <w:pStyle w:val="ProductList-BodyIndented"/>
      </w:pPr>
    </w:p>
    <w:p w:rsidR="00DC4538" w:rsidRDefault="0028628E">
      <w:pPr>
        <w:pStyle w:val="ProductList-ClauseHeading"/>
        <w:outlineLvl w:val="4"/>
      </w:pPr>
      <w:r>
        <w:t>4.6 Windows Pro SA</w:t>
      </w:r>
    </w:p>
    <w:p w:rsidR="00DC4538" w:rsidRDefault="0028628E">
      <w:pPr>
        <w:pStyle w:val="ProductList-Body"/>
      </w:pPr>
      <w:r>
        <w:t>Stranke, ki so prej kupile SA za Windows Pro, lahko podaljšajo SA v napravah, za katere velja kritje, ne da bi jim bilo treba kupiti licenco za Windows Enterprise.</w:t>
      </w:r>
    </w:p>
    <w:p w:rsidR="00DC4538" w:rsidRDefault="00DC4538">
      <w:pPr>
        <w:pStyle w:val="ProductList-Body"/>
      </w:pPr>
    </w:p>
    <w:p w:rsidR="00DC4538" w:rsidRDefault="0028628E">
      <w:pPr>
        <w:pStyle w:val="ProductList-ClauseHeading"/>
        <w:outlineLvl w:val="4"/>
      </w:pPr>
      <w:r>
        <w:t>4.7 Microsoft Desktop Optimization Pack (MDOP)</w:t>
      </w:r>
    </w:p>
    <w:p w:rsidR="00DC4538" w:rsidRDefault="0028628E">
      <w:pPr>
        <w:pStyle w:val="ProductList-Body"/>
      </w:pPr>
      <w:r>
        <w:t xml:space="preserve">Stranka lahko funkcije za upravljanje v MDOP namesti in uporablja v svojih drugih napravah, namenjenih samo za uporabo pri upravljanju programske opreme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ali v napravah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 Stranka lahko AGPM, DaRT in UE-V uporablja tudi za upravljanje programske opreme v strežnikih v svoji domeni, pod pogojem, da so namizni računalniki v zadevni domeni licencirani za uporabo MDOP.</w:t>
      </w:r>
    </w:p>
    <w:p w:rsidR="00DC4538" w:rsidRDefault="00DC4538">
      <w:pPr>
        <w:pStyle w:val="ProductList-Body"/>
      </w:pPr>
    </w:p>
    <w:p w:rsidR="00DC4538" w:rsidRDefault="0028628E">
      <w:pPr>
        <w:pStyle w:val="ProductList-SubClauseHeading"/>
        <w:outlineLvl w:val="5"/>
      </w:pPr>
      <w:r>
        <w:t>4.7.1 Upravičenost do včlanitve MDOP</w:t>
      </w:r>
    </w:p>
    <w:p w:rsidR="00DC4538" w:rsidRDefault="0028628E">
      <w:pPr>
        <w:pStyle w:val="ProductList-BodyIndented"/>
      </w:pPr>
      <w:r>
        <w:t>Stranke z naslednjim imajo pravico do uporabe paketa MDOP in jim ga ni treba kupiti ločeno: MDOP ni na voljo strankam, ki te izdelke licencirajo na podlagi pogodbe Microsoft Cloud Agreement.</w:t>
      </w:r>
    </w:p>
    <w:p w:rsidR="00DC4538" w:rsidRDefault="0028628E" w:rsidP="0028628E">
      <w:pPr>
        <w:pStyle w:val="ProductList-Bullet"/>
        <w:numPr>
          <w:ilvl w:val="1"/>
          <w:numId w:val="28"/>
        </w:numPr>
      </w:pPr>
      <w:r>
        <w:t xml:space="preserve">Windows 10 Enterprise E3/E5 (licenca SL na uporabnika); </w:t>
      </w:r>
    </w:p>
    <w:p w:rsidR="00DC4538" w:rsidRDefault="0028628E" w:rsidP="0028628E">
      <w:pPr>
        <w:pStyle w:val="ProductList-Bullet"/>
        <w:numPr>
          <w:ilvl w:val="1"/>
          <w:numId w:val="28"/>
        </w:numPr>
      </w:pPr>
      <w:r>
        <w:t xml:space="preserve">Windows 10 Education E3/E5 (licenca SL na uporabnika); </w:t>
      </w:r>
    </w:p>
    <w:p w:rsidR="00DC4538" w:rsidRDefault="0028628E" w:rsidP="0028628E">
      <w:pPr>
        <w:pStyle w:val="ProductList-Bullet"/>
        <w:numPr>
          <w:ilvl w:val="1"/>
          <w:numId w:val="28"/>
        </w:numPr>
      </w:pPr>
      <w:r>
        <w:t>licenca SL za Windows 10 Enterprise E5 (na uporabnika);</w:t>
      </w:r>
    </w:p>
    <w:p w:rsidR="00DC4538" w:rsidRDefault="0028628E" w:rsidP="0028628E">
      <w:pPr>
        <w:pStyle w:val="ProductList-Bullet"/>
        <w:numPr>
          <w:ilvl w:val="1"/>
          <w:numId w:val="28"/>
        </w:numPr>
      </w:pPr>
      <w:r>
        <w:t>Windows 10 Enterprise VDA (licenca SL na uporabnika)</w:t>
      </w:r>
    </w:p>
    <w:p w:rsidR="00DC4538" w:rsidRDefault="0028628E" w:rsidP="0028628E">
      <w:pPr>
        <w:pStyle w:val="ProductList-Bullet"/>
        <w:numPr>
          <w:ilvl w:val="1"/>
          <w:numId w:val="28"/>
        </w:numPr>
      </w:pPr>
      <w:r>
        <w:t>pogodba z datumom začetka veljavnosti 1. avgusta 2015 ali poznejšim in VDA na napravo ali Windows 10 Enterprise E3 na napravo.</w:t>
      </w:r>
    </w:p>
    <w:p w:rsidR="00DC4538" w:rsidRDefault="00DC4538">
      <w:pPr>
        <w:pStyle w:val="ProductList-BodyIndented"/>
      </w:pPr>
    </w:p>
    <w:p w:rsidR="00DC4538" w:rsidRDefault="0028628E">
      <w:pPr>
        <w:pStyle w:val="ProductList-ClauseHeading"/>
        <w:outlineLvl w:val="4"/>
      </w:pPr>
      <w:r>
        <w:t>4.8 Pravice do izvajanja programov HPC v gruči</w:t>
      </w:r>
    </w:p>
    <w:p w:rsidR="00DC4538" w:rsidRDefault="0028628E">
      <w:pPr>
        <w:pStyle w:val="ProductList-Body"/>
      </w:pP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ali napravo, ki jo uporablja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je dovoljeno uporabiti kot </w:t>
      </w:r>
      <w:r>
        <w:fldChar w:fldCharType="begin"/>
      </w:r>
      <w:r>
        <w:instrText xml:space="preserve"> AutoTextList   \s NoStyle \t "Vozlišče za Cycle Harvesting je naprava, ki ni namenjena izvajanju programov HPC v gruči ali zagotavljanju storitev razporejanja poslov za programe HPC v gruči." </w:instrText>
      </w:r>
      <w:r>
        <w:fldChar w:fldCharType="separate"/>
      </w:r>
      <w:r>
        <w:rPr>
          <w:color w:val="0563C1"/>
        </w:rPr>
        <w:t>vozlišče za Cycle Harvesting</w:t>
      </w:r>
      <w:r>
        <w:fldChar w:fldCharType="end"/>
      </w:r>
      <w:r>
        <w:t xml:space="preserve"> za izvajanje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gručah</w:t>
      </w:r>
      <w:r>
        <w:fldChar w:fldCharType="end"/>
      </w:r>
      <w:r>
        <w:t xml:space="preserve">, pod pogojem, da se naprava ne uporablja kot splošnonamenski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zbirke podatkov, spletni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e-poštni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tiskalni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ali datotečni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oziroma za druge namene večuporabniškega dostopa ali za morebiten drug namen skupne rabe virov.</w:t>
      </w:r>
    </w:p>
    <w:p w:rsidR="00DC4538" w:rsidRDefault="00DC4538">
      <w:pPr>
        <w:pStyle w:val="ProductList-Body"/>
      </w:pPr>
    </w:p>
    <w:p w:rsidR="00DC4538" w:rsidRDefault="0028628E">
      <w:pPr>
        <w:pStyle w:val="ProductList-ClauseHeading"/>
        <w:outlineLvl w:val="4"/>
      </w:pPr>
      <w:r>
        <w:t>4.9 Namizni operacijski sistem Windows – Windows Thin PC</w:t>
      </w:r>
    </w:p>
    <w:p w:rsidR="00DC4538" w:rsidRDefault="0028628E">
      <w:pPr>
        <w:pStyle w:val="ProductList-Body"/>
      </w:pPr>
      <w:r>
        <w:t>Stranka lahko programsko opremo Windows Thin PC uporablja namesto programske opreme namiznega operacijskega sistema Windows, vendar samo za izvajanje vrst programov, navedenih spodaj.</w:t>
      </w:r>
    </w:p>
    <w:p w:rsidR="00DC4538" w:rsidRDefault="0028628E" w:rsidP="0028628E">
      <w:pPr>
        <w:pStyle w:val="ProductList-Bullet"/>
        <w:numPr>
          <w:ilvl w:val="0"/>
          <w:numId w:val="29"/>
        </w:numPr>
      </w:pPr>
      <w:r>
        <w:t xml:space="preserve">varnost </w:t>
      </w:r>
    </w:p>
    <w:p w:rsidR="00DC4538" w:rsidRDefault="0028628E" w:rsidP="0028628E">
      <w:pPr>
        <w:pStyle w:val="ProductList-Bullet"/>
        <w:numPr>
          <w:ilvl w:val="0"/>
          <w:numId w:val="29"/>
        </w:numPr>
      </w:pPr>
      <w:r>
        <w:t xml:space="preserve">upravljanje </w:t>
      </w:r>
    </w:p>
    <w:p w:rsidR="00DC4538" w:rsidRDefault="0028628E" w:rsidP="0028628E">
      <w:pPr>
        <w:pStyle w:val="ProductList-Bullet"/>
        <w:numPr>
          <w:ilvl w:val="0"/>
          <w:numId w:val="29"/>
        </w:numPr>
      </w:pPr>
      <w:r>
        <w:t xml:space="preserve">emulacija terminala </w:t>
      </w:r>
    </w:p>
    <w:p w:rsidR="00DC4538" w:rsidRDefault="0028628E" w:rsidP="0028628E">
      <w:pPr>
        <w:pStyle w:val="ProductList-Bullet"/>
        <w:numPr>
          <w:ilvl w:val="0"/>
          <w:numId w:val="29"/>
        </w:numPr>
      </w:pPr>
      <w:r>
        <w:t xml:space="preserve">oddaljeno namizje in podobne tehnologije </w:t>
      </w:r>
    </w:p>
    <w:p w:rsidR="00DC4538" w:rsidRDefault="0028628E" w:rsidP="0028628E">
      <w:pPr>
        <w:pStyle w:val="ProductList-Bullet"/>
        <w:numPr>
          <w:ilvl w:val="0"/>
          <w:numId w:val="29"/>
        </w:numPr>
      </w:pPr>
      <w:r>
        <w:t xml:space="preserve">spletni brskalnik </w:t>
      </w:r>
    </w:p>
    <w:p w:rsidR="00DC4538" w:rsidRDefault="0028628E" w:rsidP="0028628E">
      <w:pPr>
        <w:pStyle w:val="ProductList-Bullet"/>
        <w:numPr>
          <w:ilvl w:val="0"/>
          <w:numId w:val="29"/>
        </w:numPr>
      </w:pPr>
      <w:r>
        <w:t xml:space="preserve">predvajalnik predstavnosti </w:t>
      </w:r>
    </w:p>
    <w:p w:rsidR="00DC4538" w:rsidRDefault="0028628E" w:rsidP="0028628E">
      <w:pPr>
        <w:pStyle w:val="ProductList-Bullet"/>
        <w:numPr>
          <w:ilvl w:val="0"/>
          <w:numId w:val="29"/>
        </w:numPr>
      </w:pPr>
      <w:r>
        <w:t xml:space="preserve">odjemalec za pošiljanje neposrednih sporočil </w:t>
      </w:r>
    </w:p>
    <w:p w:rsidR="00DC4538" w:rsidRDefault="0028628E" w:rsidP="0028628E">
      <w:pPr>
        <w:pStyle w:val="ProductList-Bullet"/>
        <w:numPr>
          <w:ilvl w:val="0"/>
          <w:numId w:val="29"/>
        </w:numPr>
      </w:pPr>
      <w:r>
        <w:t xml:space="preserve">pregledovalniki dokumentov </w:t>
      </w:r>
    </w:p>
    <w:p w:rsidR="00DC4538" w:rsidRDefault="0028628E" w:rsidP="0028628E">
      <w:pPr>
        <w:pStyle w:val="ProductList-Bullet"/>
        <w:numPr>
          <w:ilvl w:val="0"/>
          <w:numId w:val="29"/>
        </w:numPr>
      </w:pPr>
      <w:r>
        <w:t>ogrodje NET Framework in Javanski navidezni mehanizem</w:t>
      </w:r>
    </w:p>
    <w:p w:rsidR="00DC4538" w:rsidRDefault="0028628E">
      <w:pPr>
        <w:pStyle w:val="ProductList-Body"/>
      </w:pPr>
      <w:r>
        <w:t>Stranka lahko programsko opremo uporablja v napravi, ki ni naprava, v katero je bila prvotno nameščena, če kritje v okviru programa Software Assurance preseli v to drugo napravo.</w:t>
      </w:r>
    </w:p>
    <w:p w:rsidR="00DC4538" w:rsidRDefault="00DC4538">
      <w:pPr>
        <w:pStyle w:val="ProductList-Body"/>
      </w:pPr>
    </w:p>
    <w:p w:rsidR="00DC4538" w:rsidRDefault="0028628E">
      <w:pPr>
        <w:pStyle w:val="ProductList-ClauseHeading"/>
        <w:outlineLvl w:val="4"/>
      </w:pPr>
      <w:r>
        <w:t>4.10 Prenehanje veljavnosti programa Software Assurance za trajne licence</w:t>
      </w:r>
    </w:p>
    <w:p w:rsidR="00DC4538" w:rsidRDefault="0028628E">
      <w:pPr>
        <w:pStyle w:val="ProductList-Body"/>
      </w:pPr>
      <w:r>
        <w:t xml:space="preserve">Če pride do prenehanja veljavnosti programa Software Assurance, je treba Windows Enterprise Current Branch ali polletno izdajo v kanalu odstraniti iz vseh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w:t>
      </w:r>
      <w:r>
        <w:fldChar w:fldCharType="end"/>
      </w:r>
      <w:r>
        <w:t xml:space="preserve">. Če je bila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dodeljena trajna licenca za Windows Enterprise, lahko stranka v licencirani napravi namesti različico sistema Windows Enterprise Long Term Servicing Branch/Channel, ki je najnovejša, ko pride do prenehanja veljavnosti. </w:t>
      </w:r>
    </w:p>
    <w:p w:rsidR="00DC4538" w:rsidRDefault="00DC4538">
      <w:pPr>
        <w:pStyle w:val="ProductList-Body"/>
      </w:pPr>
    </w:p>
    <w:p w:rsidR="00DC4538" w:rsidRDefault="00DC4538">
      <w:pPr>
        <w:pStyle w:val="PURBreadcrumb"/>
      </w:pPr>
    </w:p>
    <w:tbl>
      <w:tblPr>
        <w:tblStyle w:val="PURTable"/>
        <w:tblW w:w="0" w:type="dxa"/>
        <w:tblLook w:val="04A0" w:firstRow="1" w:lastRow="0" w:firstColumn="1" w:lastColumn="0" w:noHBand="0" w:noVBand="1"/>
      </w:tblPr>
      <w:tblGrid>
        <w:gridCol w:w="10916"/>
      </w:tblGrid>
      <w:tr w:rsidR="00DC45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538" w:rsidRDefault="001D64F1">
            <w:pPr>
              <w:pStyle w:val="ProductList-TableBody"/>
              <w:jc w:val="right"/>
            </w:pPr>
            <w:hyperlink w:anchor="_Sec842">
              <w:r w:rsidR="0028628E">
                <w:rPr>
                  <w:color w:val="00467F"/>
                  <w:sz w:val="14"/>
                  <w:u w:val="single"/>
                </w:rPr>
                <w:t>Kazalo</w:t>
              </w:r>
            </w:hyperlink>
            <w:r w:rsidR="0028628E">
              <w:rPr>
                <w:sz w:val="14"/>
              </w:rPr>
              <w:t>/</w:t>
            </w:r>
            <w:hyperlink w:anchor="_Sec549">
              <w:r w:rsidR="0028628E">
                <w:rPr>
                  <w:color w:val="00467F"/>
                  <w:sz w:val="14"/>
                  <w:u w:val="single"/>
                </w:rPr>
                <w:t>Glosar</w:t>
              </w:r>
            </w:hyperlink>
            <w:r w:rsidR="0028628E">
              <w:rPr>
                <w:sz w:val="14"/>
              </w:rPr>
              <w:t xml:space="preserve"> / </w:t>
            </w:r>
            <w:hyperlink w:anchor="_Sec844">
              <w:r w:rsidR="0028628E">
                <w:rPr>
                  <w:color w:val="00467F"/>
                  <w:sz w:val="14"/>
                  <w:u w:val="single"/>
                </w:rPr>
                <w:t>Stvarno kazalo</w:t>
              </w:r>
            </w:hyperlink>
          </w:p>
        </w:tc>
      </w:tr>
    </w:tbl>
    <w:p w:rsidR="00DC4538" w:rsidRDefault="00DC4538">
      <w:pPr>
        <w:pStyle w:val="ProductList-Body"/>
      </w:pPr>
    </w:p>
    <w:p w:rsidR="00DC4538" w:rsidRDefault="0028628E">
      <w:pPr>
        <w:pStyle w:val="ProductList-OfferingGroupHeading"/>
        <w:outlineLvl w:val="1"/>
      </w:pPr>
      <w:bookmarkStart w:id="192" w:name="_Sec619"/>
      <w:r>
        <w:t>Windows Server</w:t>
      </w:r>
      <w:bookmarkEnd w:id="192"/>
      <w:r>
        <w:fldChar w:fldCharType="begin"/>
      </w:r>
      <w:r>
        <w:instrText xml:space="preserve"> TC "</w:instrText>
      </w:r>
      <w:bookmarkStart w:id="193" w:name="_Toc510016904"/>
      <w:r>
        <w:instrText>Windows Server</w:instrText>
      </w:r>
      <w:bookmarkEnd w:id="193"/>
      <w:r>
        <w:instrText>" \l 2</w:instrText>
      </w:r>
      <w:r>
        <w:fldChar w:fldCharType="end"/>
      </w:r>
    </w:p>
    <w:p w:rsidR="00DC4538" w:rsidRDefault="0028628E">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10016905"/>
      <w:r>
        <w:instrText>Windows MultiPoint Server</w:instrText>
      </w:r>
      <w:bookmarkEnd w:id="195"/>
      <w:r>
        <w:instrText>" \l 3</w:instrText>
      </w:r>
      <w:r>
        <w:fldChar w:fldCharType="end"/>
      </w:r>
    </w:p>
    <w:p w:rsidR="00DC4538" w:rsidRDefault="0028628E">
      <w:pPr>
        <w:pStyle w:val="ProductList-Offering1SubSection"/>
        <w:outlineLvl w:val="3"/>
      </w:pPr>
      <w:bookmarkStart w:id="196" w:name="_Sec702"/>
      <w:r>
        <w:t>1. Razpoložljivost programa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DC453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C4538" w:rsidRDefault="0028628E">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4538" w:rsidRDefault="0028628E">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4538" w:rsidRDefault="0028628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4538" w:rsidRDefault="0028628E">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4538" w:rsidRDefault="002862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4538" w:rsidRDefault="002862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4538" w:rsidRDefault="0028628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4538" w:rsidRDefault="0028628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4538" w:rsidRDefault="0028628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4538" w:rsidRDefault="0028628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4538" w:rsidRDefault="002862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4538" w:rsidRDefault="002862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4538">
        <w:tc>
          <w:tcPr>
            <w:tcW w:w="4160" w:type="dxa"/>
            <w:tcBorders>
              <w:top w:val="single" w:sz="9" w:space="0" w:color="FFFFFF"/>
              <w:left w:val="single" w:sz="9" w:space="0" w:color="FFFFFF"/>
              <w:bottom w:val="none" w:sz="4" w:space="0" w:color="BFBFBF"/>
              <w:right w:val="single" w:sz="9" w:space="0" w:color="FFFFFF"/>
            </w:tcBorders>
          </w:tcPr>
          <w:p w:rsidR="00DC4538" w:rsidRDefault="0028628E">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DC4538" w:rsidRDefault="0028628E">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DC4538" w:rsidRDefault="0028628E">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DC4538" w:rsidRDefault="0028628E">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DC4538" w:rsidRDefault="0028628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DC4538" w:rsidRDefault="0028628E">
      <w:pPr>
        <w:pStyle w:val="ProductList-Offering1SubSection"/>
        <w:outlineLvl w:val="3"/>
      </w:pPr>
      <w:bookmarkStart w:id="197" w:name="_Sec757"/>
      <w:r>
        <w:t>2. Pogoji za izdelek</w:t>
      </w:r>
      <w:bookmarkEnd w:id="197"/>
    </w:p>
    <w:tbl>
      <w:tblPr>
        <w:tblStyle w:val="PURTable"/>
        <w:tblW w:w="0" w:type="dxa"/>
        <w:tblLook w:val="04A0" w:firstRow="1" w:lastRow="0" w:firstColumn="1" w:lastColumn="0" w:noHBand="0" w:noVBand="1"/>
      </w:tblPr>
      <w:tblGrid>
        <w:gridCol w:w="3642"/>
        <w:gridCol w:w="3644"/>
        <w:gridCol w:w="3630"/>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Zamenjava s starejšo različico: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Pogoj (SA):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Upravičeno do zmanjšanja: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Upravičeno do potrditve stanja: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r>
    </w:tbl>
    <w:p w:rsidR="00DC4538" w:rsidRDefault="00DC4538">
      <w:pPr>
        <w:pStyle w:val="ProductList-Body"/>
      </w:pPr>
    </w:p>
    <w:p w:rsidR="00DC4538" w:rsidRDefault="0028628E">
      <w:pPr>
        <w:pStyle w:val="ProductList-Offering1SubSection"/>
        <w:outlineLvl w:val="3"/>
      </w:pPr>
      <w:bookmarkStart w:id="198" w:name="_Sec800"/>
      <w:r>
        <w:t>3. Pravice za uporabo</w:t>
      </w:r>
      <w:bookmarkEnd w:id="198"/>
    </w:p>
    <w:tbl>
      <w:tblPr>
        <w:tblStyle w:val="PURTable"/>
        <w:tblW w:w="0" w:type="dxa"/>
        <w:tblLook w:val="04A0" w:firstRow="1" w:lastRow="0" w:firstColumn="1" w:lastColumn="0" w:noHBand="0" w:noVBand="1"/>
      </w:tblPr>
      <w:tblGrid>
        <w:gridCol w:w="3645"/>
        <w:gridCol w:w="3641"/>
        <w:gridCol w:w="3630"/>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Vključene tehnologije: Ni relevantno</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r>
    </w:tbl>
    <w:p w:rsidR="00DC4538" w:rsidRDefault="00DC4538">
      <w:pPr>
        <w:pStyle w:val="ProductList-Body"/>
      </w:pPr>
    </w:p>
    <w:p w:rsidR="00DC4538" w:rsidRDefault="0028628E">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21"/>
        <w:gridCol w:w="3633"/>
        <w:gridCol w:w="3662"/>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4538" w:rsidRDefault="0028628E">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DC4538" w:rsidRDefault="0028628E">
            <w:pPr>
              <w:pStyle w:val="ProductList-TableBody"/>
            </w:pPr>
            <w:r>
              <w:t>Windows Server 2016 Remote Desktop Services CAL in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C4538" w:rsidRDefault="0028628E">
            <w:pPr>
              <w:pStyle w:val="ProductList-TableBody"/>
            </w:pPr>
            <w:r>
              <w:t>Windows Server 2016 Remote Desktop Services CAL in licenca, enakovredna licenci CAL</w:t>
            </w:r>
          </w:p>
          <w:p w:rsidR="00DC4538" w:rsidRDefault="0028628E">
            <w:pPr>
              <w:pStyle w:val="ProductList-TableBody"/>
            </w:pPr>
            <w:r>
              <w:t xml:space="preserve">(glejte </w:t>
            </w:r>
            <w:hyperlink w:anchor="_Sec591">
              <w:r>
                <w:rPr>
                  <w:color w:val="00467F"/>
                  <w:u w:val="single"/>
                </w:rPr>
                <w:t>prilogo A</w:t>
              </w:r>
            </w:hyperlink>
            <w:r>
              <w:t>)</w:t>
            </w:r>
          </w:p>
        </w:tc>
      </w:tr>
    </w:tbl>
    <w:p w:rsidR="00DC4538" w:rsidRDefault="00DC4538">
      <w:pPr>
        <w:pStyle w:val="ProductList-Body"/>
      </w:pPr>
    </w:p>
    <w:p w:rsidR="00DC4538" w:rsidRDefault="0028628E">
      <w:pPr>
        <w:pStyle w:val="ProductList-SubClauseHeading"/>
        <w:outlineLvl w:val="5"/>
      </w:pPr>
      <w:r>
        <w:t>3.1.1 Dodatne funkcije, povezane z licenco Windows Server 2016 Active Directory Rights Management Services CAL</w:t>
      </w:r>
    </w:p>
    <w:p w:rsidR="00DC4538" w:rsidRDefault="0028628E">
      <w:pPr>
        <w:pStyle w:val="ProductList-BodyIndented"/>
      </w:pPr>
      <w:r>
        <w:t>Windows Server 2016 Rights Management Services</w:t>
      </w:r>
    </w:p>
    <w:tbl>
      <w:tblPr>
        <w:tblStyle w:val="PURTable0"/>
        <w:tblW w:w="0" w:type="dxa"/>
        <w:tblLook w:val="04A0" w:firstRow="1" w:lastRow="0" w:firstColumn="1" w:lastColumn="0" w:noHBand="0" w:noVBand="1"/>
      </w:tblPr>
      <w:tblGrid>
        <w:gridCol w:w="3486"/>
        <w:gridCol w:w="3537"/>
        <w:gridCol w:w="3533"/>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4538" w:rsidRDefault="0028628E">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DC4538" w:rsidRDefault="0028628E">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C4538" w:rsidRDefault="0028628E">
            <w:pPr>
              <w:pStyle w:val="ProductList-TableBody"/>
            </w:pPr>
            <w:r>
              <w:t xml:space="preserve">Licenca, enakovredna licenci CAL (glejte </w:t>
            </w:r>
            <w:hyperlink w:anchor="_Sec591">
              <w:r>
                <w:rPr>
                  <w:color w:val="00467F"/>
                  <w:u w:val="single"/>
                </w:rPr>
                <w:t>dodatek A</w:t>
              </w:r>
            </w:hyperlink>
            <w:r>
              <w:t>)</w:t>
            </w:r>
          </w:p>
        </w:tc>
      </w:tr>
    </w:tbl>
    <w:p w:rsidR="00DC4538" w:rsidRDefault="00DC4538">
      <w:pPr>
        <w:pStyle w:val="ProductList-BodyIndented"/>
      </w:pPr>
    </w:p>
    <w:p w:rsidR="00DC4538" w:rsidRDefault="0028628E">
      <w:pPr>
        <w:pStyle w:val="ProductList-ClauseHeading"/>
        <w:outlineLvl w:val="4"/>
      </w:pPr>
      <w:r>
        <w:t>3.2 Primerki programske opreme, ki se izvajajo</w:t>
      </w:r>
    </w:p>
    <w:p w:rsidR="00DC4538" w:rsidRDefault="0028628E">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hkrati izvaja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strežniške programske opreme v vsakem od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Če stranka uporablja strežniško programsko opremo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sme strežniško programsko opremo, uporabljeno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uporabljati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navideznega okolja OSE</w:t>
      </w:r>
      <w:r>
        <w:fldChar w:fldCharType="end"/>
      </w:r>
      <w:r>
        <w:t>.</w:t>
      </w:r>
    </w:p>
    <w:p w:rsidR="00DC4538" w:rsidRDefault="00DC4538">
      <w:pPr>
        <w:pStyle w:val="ProductList-Body"/>
      </w:pPr>
    </w:p>
    <w:p w:rsidR="00DC4538" w:rsidRDefault="0028628E">
      <w:pPr>
        <w:pStyle w:val="ProductList-ClauseHeading"/>
        <w:outlineLvl w:val="4"/>
      </w:pPr>
      <w:r>
        <w:t>3.3 Licence za dostop</w:t>
      </w:r>
    </w:p>
    <w:p w:rsidR="00DC4538" w:rsidRDefault="0028628E">
      <w:pPr>
        <w:pStyle w:val="ProductList-Body"/>
      </w:pPr>
      <w:r>
        <w:t xml:space="preserve">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ki se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rsidR="00DC4538" w:rsidRDefault="00DC4538">
      <w:pPr>
        <w:pStyle w:val="ProductList-Body"/>
      </w:pPr>
    </w:p>
    <w:p w:rsidR="00DC4538" w:rsidRDefault="0028628E">
      <w:pPr>
        <w:pStyle w:val="ProductList-ClauseHeading"/>
        <w:outlineLvl w:val="4"/>
      </w:pPr>
      <w:r>
        <w:t>3.4 Windows MultiPoint Server 2016 Connector</w:t>
      </w:r>
    </w:p>
    <w:p w:rsidR="00DC4538" w:rsidRDefault="0028628E">
      <w:pPr>
        <w:pStyle w:val="ProductList-Body"/>
      </w:pPr>
      <w:r>
        <w:t>Stranka lahko programsko opremo Windows Server 2016 MultiPoint Connector namesti in uporablja v poljubni napravi, ki je licencirana za dostop do strežnika Windows Server 2016. To programsko opremo lahko uporablja samo za dostop do programske opreme MultiPoint Server. Če do strežniške programske opreme dostopa iz te naprave samo za uporabo programa MultiPoint Dashboard, ne potrebuje licence CAL za Remote Desktop Services.</w:t>
      </w:r>
    </w:p>
    <w:p w:rsidR="00DC4538" w:rsidRDefault="00DC4538">
      <w:pPr>
        <w:pStyle w:val="ProductList-Body"/>
      </w:pPr>
    </w:p>
    <w:p w:rsidR="00DC4538" w:rsidRDefault="0028628E">
      <w:pPr>
        <w:pStyle w:val="ProductList-ClauseHeading"/>
        <w:outlineLvl w:val="4"/>
      </w:pPr>
      <w:r>
        <w:t>3.5 Vrsta namestitve</w:t>
      </w:r>
    </w:p>
    <w:p w:rsidR="00DC4538" w:rsidRDefault="0028628E">
      <w:pPr>
        <w:pStyle w:val="ProductList-Body"/>
      </w:pPr>
      <w:r>
        <w:t>Stranka lahko namesti samo Remote Desktop Services ter uvede in uporablja vlogo MultiPoint Services.</w:t>
      </w:r>
    </w:p>
    <w:p w:rsidR="00DC4538" w:rsidRDefault="00DC4538">
      <w:pPr>
        <w:pStyle w:val="ProductList-Body"/>
      </w:pPr>
    </w:p>
    <w:p w:rsidR="00DC4538" w:rsidRDefault="0028628E">
      <w:pPr>
        <w:pStyle w:val="ProductList-ClauseHeading"/>
        <w:outlineLvl w:val="4"/>
      </w:pPr>
      <w:r>
        <w:t>3.6 Dodatna programska oprema</w:t>
      </w:r>
    </w:p>
    <w:p w:rsidR="00DC4538" w:rsidRDefault="0028628E">
      <w:pPr>
        <w:pStyle w:val="ProductList-Body"/>
      </w:pPr>
      <w:r>
        <w:t xml:space="preserve">Seznam dodatne programske opreme je na voljo na </w:t>
      </w:r>
      <w:hyperlink r:id="rId100">
        <w:r>
          <w:rPr>
            <w:color w:val="00467F"/>
            <w:u w:val="single"/>
          </w:rPr>
          <w:t>http://go.microsoft.com/fwlink/?LinkId=245856</w:t>
        </w:r>
      </w:hyperlink>
      <w:r>
        <w:t>.</w:t>
      </w:r>
    </w:p>
    <w:p w:rsidR="00DC4538" w:rsidRDefault="0028628E">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66"/>
        <w:gridCol w:w="3632"/>
        <w:gridCol w:w="3618"/>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Pravice do preklopa na rezervni primerek: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101">
              <w:r>
                <w:rPr>
                  <w:color w:val="00467F"/>
                  <w:u w:val="single"/>
                </w:rPr>
                <w:t>Pogoji za izdelke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Pravice do uporabe gostovanja: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r>
    </w:tbl>
    <w:p w:rsidR="00DC4538" w:rsidRDefault="00DC4538">
      <w:pPr>
        <w:pStyle w:val="ProductList-Body"/>
        <w:jc w:val="right"/>
      </w:pPr>
    </w:p>
    <w:tbl>
      <w:tblPr>
        <w:tblStyle w:val="PURTable"/>
        <w:tblW w:w="0" w:type="dxa"/>
        <w:tblLook w:val="04A0" w:firstRow="1" w:lastRow="0" w:firstColumn="1" w:lastColumn="0" w:noHBand="0" w:noVBand="1"/>
      </w:tblPr>
      <w:tblGrid>
        <w:gridCol w:w="10916"/>
      </w:tblGrid>
      <w:tr w:rsidR="00DC45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538" w:rsidRDefault="001D64F1">
            <w:pPr>
              <w:pStyle w:val="ProductList-TableBody"/>
              <w:jc w:val="right"/>
            </w:pPr>
            <w:hyperlink w:anchor="_Sec842">
              <w:r w:rsidR="0028628E">
                <w:rPr>
                  <w:color w:val="00467F"/>
                  <w:sz w:val="14"/>
                  <w:u w:val="single"/>
                </w:rPr>
                <w:t>Kazalo</w:t>
              </w:r>
            </w:hyperlink>
            <w:r w:rsidR="0028628E">
              <w:rPr>
                <w:sz w:val="14"/>
              </w:rPr>
              <w:t>/</w:t>
            </w:r>
            <w:hyperlink w:anchor="_Sec549">
              <w:r w:rsidR="0028628E">
                <w:rPr>
                  <w:color w:val="00467F"/>
                  <w:sz w:val="14"/>
                  <w:u w:val="single"/>
                </w:rPr>
                <w:t>Glosar</w:t>
              </w:r>
            </w:hyperlink>
            <w:r w:rsidR="0028628E">
              <w:rPr>
                <w:sz w:val="14"/>
              </w:rPr>
              <w:t xml:space="preserve"> / </w:t>
            </w:r>
            <w:hyperlink w:anchor="_Sec844">
              <w:r w:rsidR="0028628E">
                <w:rPr>
                  <w:color w:val="00467F"/>
                  <w:sz w:val="14"/>
                  <w:u w:val="single"/>
                </w:rPr>
                <w:t>Stvarno kazalo</w:t>
              </w:r>
            </w:hyperlink>
          </w:p>
        </w:tc>
      </w:tr>
    </w:tbl>
    <w:p w:rsidR="00DC4538" w:rsidRDefault="00DC4538">
      <w:pPr>
        <w:pStyle w:val="ProductList-Body"/>
      </w:pPr>
    </w:p>
    <w:p w:rsidR="00DC4538" w:rsidRDefault="0028628E">
      <w:pPr>
        <w:pStyle w:val="ProductList-Offering2HeadingNoBorder"/>
        <w:outlineLvl w:val="2"/>
      </w:pPr>
      <w:bookmarkStart w:id="200" w:name="_Sec655"/>
      <w:r>
        <w:t>Windows Server</w:t>
      </w:r>
      <w:bookmarkEnd w:id="200"/>
      <w:r>
        <w:fldChar w:fldCharType="begin"/>
      </w:r>
      <w:r>
        <w:instrText xml:space="preserve"> TC "</w:instrText>
      </w:r>
      <w:bookmarkStart w:id="201" w:name="_Toc510016906"/>
      <w:r>
        <w:instrText>Windows Server</w:instrText>
      </w:r>
      <w:bookmarkEnd w:id="201"/>
      <w:r>
        <w:instrText>" \l 3</w:instrText>
      </w:r>
      <w:r>
        <w:fldChar w:fldCharType="end"/>
      </w:r>
    </w:p>
    <w:p w:rsidR="00DC4538" w:rsidRDefault="0028628E">
      <w:pPr>
        <w:pStyle w:val="ProductList-Offering1SubSection"/>
        <w:outlineLvl w:val="3"/>
      </w:pPr>
      <w:bookmarkStart w:id="202" w:name="_Sec703"/>
      <w:r>
        <w:t>1. Razpoložljivost programa</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DC453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C4538" w:rsidRDefault="0028628E">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4538" w:rsidRDefault="0028628E">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4538" w:rsidRDefault="0028628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4538" w:rsidRDefault="0028628E">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4538" w:rsidRDefault="002862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4538" w:rsidRDefault="002862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4538" w:rsidRDefault="0028628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4538" w:rsidRDefault="0028628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4538" w:rsidRDefault="0028628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4538" w:rsidRDefault="0028628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4538" w:rsidRDefault="002862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4538" w:rsidRDefault="002862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4538">
        <w:tc>
          <w:tcPr>
            <w:tcW w:w="4160" w:type="dxa"/>
            <w:tcBorders>
              <w:top w:val="single" w:sz="9" w:space="0" w:color="FFFFFF"/>
              <w:left w:val="single" w:sz="9" w:space="0" w:color="FFFFFF"/>
              <w:bottom w:val="dashed" w:sz="4" w:space="0" w:color="BFBFBF"/>
              <w:right w:val="single" w:sz="9" w:space="0" w:color="FFFFFF"/>
            </w:tcBorders>
          </w:tcPr>
          <w:p w:rsidR="00DC4538" w:rsidRDefault="0028628E">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DC4538" w:rsidRDefault="0028628E">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DC4538" w:rsidRDefault="0028628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DC4538" w:rsidRDefault="0028628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C4538" w:rsidRDefault="0028628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28628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C4538">
        <w:tc>
          <w:tcPr>
            <w:tcW w:w="4160" w:type="dxa"/>
            <w:tcBorders>
              <w:top w:val="dashed" w:sz="4" w:space="0" w:color="BFBFBF"/>
              <w:left w:val="single" w:sz="9" w:space="0" w:color="FFFFFF"/>
              <w:bottom w:val="dashed" w:sz="4" w:space="0" w:color="BFBFBF"/>
              <w:right w:val="single" w:sz="9" w:space="0" w:color="FFFFFF"/>
            </w:tcBorders>
          </w:tcPr>
          <w:p w:rsidR="00DC4538" w:rsidRDefault="0028628E">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C4538" w:rsidRDefault="0028628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C4538" w:rsidRDefault="0028628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C4538" w:rsidRDefault="002862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C4538" w:rsidRDefault="0028628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28628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C4538">
        <w:tc>
          <w:tcPr>
            <w:tcW w:w="4160" w:type="dxa"/>
            <w:tcBorders>
              <w:top w:val="dashed" w:sz="4" w:space="0" w:color="BFBFBF"/>
              <w:left w:val="single" w:sz="9" w:space="0" w:color="FFFFFF"/>
              <w:bottom w:val="dashed" w:sz="4" w:space="0" w:color="BFBFBF"/>
              <w:right w:val="single" w:sz="9" w:space="0" w:color="FFFFFF"/>
            </w:tcBorders>
          </w:tcPr>
          <w:p w:rsidR="00DC4538" w:rsidRDefault="0028628E">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(za napravo in uporabnika)</w:t>
            </w:r>
          </w:p>
        </w:tc>
        <w:tc>
          <w:tcPr>
            <w:tcW w:w="620" w:type="dxa"/>
            <w:tcBorders>
              <w:top w:val="dashed" w:sz="4" w:space="0" w:color="BFBFBF"/>
              <w:left w:val="single" w:sz="9" w:space="0" w:color="FFFFFF"/>
              <w:bottom w:val="dashed" w:sz="4" w:space="0" w:color="BFBFBF"/>
              <w:right w:val="single" w:sz="9" w:space="0" w:color="FFFFFF"/>
            </w:tcBorders>
          </w:tcPr>
          <w:p w:rsidR="00DC4538" w:rsidRDefault="0028628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C4538" w:rsidRDefault="0028628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C4538" w:rsidRDefault="002862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C4538" w:rsidRDefault="0028628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28628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rsidR="00DC4538" w:rsidRDefault="0028628E">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C4538">
        <w:tc>
          <w:tcPr>
            <w:tcW w:w="4160" w:type="dxa"/>
            <w:tcBorders>
              <w:top w:val="dashed" w:sz="4" w:space="0" w:color="BFBFBF"/>
              <w:left w:val="single" w:sz="9" w:space="0" w:color="FFFFFF"/>
              <w:bottom w:val="dashed" w:sz="4" w:space="0" w:color="BFBFBF"/>
              <w:right w:val="single" w:sz="9" w:space="0" w:color="FFFFFF"/>
            </w:tcBorders>
          </w:tcPr>
          <w:p w:rsidR="00DC4538" w:rsidRDefault="0028628E">
            <w:pPr>
              <w:pStyle w:val="ProductList-TableBody"/>
            </w:pPr>
            <w:r>
              <w:rPr>
                <w:color w:val="000000"/>
              </w:rPr>
              <w:t>Licenca External Connector za Windows Server 2016 Remote Desktop Services</w:t>
            </w:r>
            <w:r>
              <w:fldChar w:fldCharType="begin"/>
            </w:r>
            <w:r>
              <w:instrText xml:space="preserve"> XE "Licenca External Connector za Windows Server 2016 Remote Desktop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C4538" w:rsidRDefault="0028628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C4538" w:rsidRDefault="0028628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DC4538" w:rsidRDefault="0028628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DC4538" w:rsidRDefault="0028628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2862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2862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C4538">
        <w:tc>
          <w:tcPr>
            <w:tcW w:w="4160" w:type="dxa"/>
            <w:tcBorders>
              <w:top w:val="dashed" w:sz="4" w:space="0" w:color="BFBFBF"/>
              <w:left w:val="single" w:sz="9" w:space="0" w:color="FFFFFF"/>
              <w:bottom w:val="dashed" w:sz="4" w:space="0" w:color="BFBFBF"/>
              <w:right w:val="single" w:sz="9" w:space="0" w:color="FFFFFF"/>
            </w:tcBorders>
          </w:tcPr>
          <w:p w:rsidR="00DC4538" w:rsidRDefault="0028628E">
            <w:pPr>
              <w:pStyle w:val="ProductList-TableBody"/>
            </w:pPr>
            <w:r>
              <w:rPr>
                <w:color w:val="000000"/>
              </w:rPr>
              <w:t>Windows Server 2016 Datacenter (paketi 2 licenc za jedro)</w:t>
            </w:r>
            <w:r>
              <w:fldChar w:fldCharType="begin"/>
            </w:r>
            <w:r>
              <w:instrText xml:space="preserve"> XE "Windows Server 2016 Datacenter (paketi 2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C4538" w:rsidRDefault="0028628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C4538" w:rsidRDefault="0028628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C4538" w:rsidRDefault="0028628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DC4538" w:rsidRDefault="0028628E">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2862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2862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C4538">
        <w:tc>
          <w:tcPr>
            <w:tcW w:w="4160" w:type="dxa"/>
            <w:tcBorders>
              <w:top w:val="dashed" w:sz="4" w:space="0" w:color="BFBFBF"/>
              <w:left w:val="single" w:sz="9" w:space="0" w:color="FFFFFF"/>
              <w:bottom w:val="dashed" w:sz="4" w:space="0" w:color="BFBFBF"/>
              <w:right w:val="single" w:sz="9" w:space="0" w:color="FFFFFF"/>
            </w:tcBorders>
          </w:tcPr>
          <w:p w:rsidR="00DC4538" w:rsidRDefault="0028628E">
            <w:pPr>
              <w:pStyle w:val="ProductList-TableBody"/>
            </w:pPr>
            <w:r>
              <w:t>Windows Server 2016 Datacenter (paketi 16 licenc za jedro)</w:t>
            </w:r>
            <w:r>
              <w:fldChar w:fldCharType="begin"/>
            </w:r>
            <w:r>
              <w:instrText xml:space="preserve"> XE "Windows Server 2016 Datacenter (paketi 16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C4538" w:rsidRDefault="0028628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C4538" w:rsidRDefault="0028628E">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DC4538" w:rsidRDefault="0028628E">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DC4538" w:rsidRDefault="0028628E">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2862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2862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C4538">
        <w:tc>
          <w:tcPr>
            <w:tcW w:w="4160" w:type="dxa"/>
            <w:tcBorders>
              <w:top w:val="dashed" w:sz="4" w:space="0" w:color="BFBFBF"/>
              <w:left w:val="single" w:sz="9" w:space="0" w:color="FFFFFF"/>
              <w:bottom w:val="dashed" w:sz="4" w:space="0" w:color="BFBFBF"/>
              <w:right w:val="single" w:sz="9" w:space="0" w:color="FFFFFF"/>
            </w:tcBorders>
          </w:tcPr>
          <w:p w:rsidR="00DC4538" w:rsidRDefault="0028628E">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C4538" w:rsidRDefault="0028628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C4538" w:rsidRDefault="0028628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DC4538" w:rsidRDefault="0028628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C4538" w:rsidRDefault="0028628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28628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C4538">
        <w:tc>
          <w:tcPr>
            <w:tcW w:w="4160" w:type="dxa"/>
            <w:tcBorders>
              <w:top w:val="dashed" w:sz="4" w:space="0" w:color="BFBFBF"/>
              <w:left w:val="single" w:sz="9" w:space="0" w:color="FFFFFF"/>
              <w:bottom w:val="dashed" w:sz="4" w:space="0" w:color="BFBFBF"/>
              <w:right w:val="single" w:sz="9" w:space="0" w:color="FFFFFF"/>
            </w:tcBorders>
          </w:tcPr>
          <w:p w:rsidR="00DC4538" w:rsidRDefault="0028628E">
            <w:pPr>
              <w:pStyle w:val="ProductList-TableBody"/>
            </w:pPr>
            <w:r>
              <w:rPr>
                <w:color w:val="000000"/>
              </w:rPr>
              <w:t>Windows Server 2016 Standard (paketi 2 licenc za jedro)</w:t>
            </w:r>
            <w:r>
              <w:fldChar w:fldCharType="begin"/>
            </w:r>
            <w:r>
              <w:instrText xml:space="preserve"> XE "Windows Server 2016 Standard (paketi 2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C4538" w:rsidRDefault="0028628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C4538" w:rsidRDefault="0028628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C4538" w:rsidRDefault="0028628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C4538" w:rsidRDefault="0028628E">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28628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C4538">
        <w:tc>
          <w:tcPr>
            <w:tcW w:w="4160" w:type="dxa"/>
            <w:tcBorders>
              <w:top w:val="dashed" w:sz="4" w:space="0" w:color="BFBFBF"/>
              <w:left w:val="single" w:sz="9" w:space="0" w:color="FFFFFF"/>
              <w:bottom w:val="dashed" w:sz="4" w:space="0" w:color="BFBFBF"/>
              <w:right w:val="single" w:sz="9" w:space="0" w:color="FFFFFF"/>
            </w:tcBorders>
          </w:tcPr>
          <w:p w:rsidR="00DC4538" w:rsidRDefault="0028628E">
            <w:pPr>
              <w:pStyle w:val="ProductList-TableBody"/>
            </w:pPr>
            <w:r>
              <w:t>Windows Server 2016 Standard (paketi 16 licenc za jedro)</w:t>
            </w:r>
            <w:r>
              <w:fldChar w:fldCharType="begin"/>
            </w:r>
            <w:r>
              <w:instrText xml:space="preserve"> XE "Windows Server 2016 Standard (paketi 16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C4538" w:rsidRDefault="0028628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C4538" w:rsidRDefault="0028628E">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DC4538" w:rsidRDefault="0028628E">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DC4538" w:rsidRDefault="0028628E">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2862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28628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C4538">
        <w:tc>
          <w:tcPr>
            <w:tcW w:w="4160" w:type="dxa"/>
            <w:tcBorders>
              <w:top w:val="dashed" w:sz="4" w:space="0" w:color="BFBFBF"/>
              <w:left w:val="single" w:sz="9" w:space="0" w:color="FFFFFF"/>
              <w:bottom w:val="dashed" w:sz="4" w:space="0" w:color="BFBFBF"/>
              <w:right w:val="single" w:sz="9" w:space="0" w:color="FFFFFF"/>
            </w:tcBorders>
          </w:tcPr>
          <w:p w:rsidR="00DC4538" w:rsidRDefault="0028628E">
            <w:pPr>
              <w:pStyle w:val="ProductList-TableBody"/>
            </w:pPr>
            <w:r>
              <w:rPr>
                <w:color w:val="000000"/>
              </w:rPr>
              <w:t>Licenca »External Connector« za Windows Server 2016 Active Directory Rights Management Services</w:t>
            </w:r>
            <w:r>
              <w:fldChar w:fldCharType="begin"/>
            </w:r>
            <w:r>
              <w:instrText xml:space="preserve"> XE "Licenca »External Connector« za Windows Server 2016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C4538" w:rsidRDefault="0028628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C4538" w:rsidRDefault="0028628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DC4538" w:rsidRDefault="0028628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DC4538" w:rsidRDefault="0028628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2862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2862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C4538">
        <w:tc>
          <w:tcPr>
            <w:tcW w:w="4160" w:type="dxa"/>
            <w:tcBorders>
              <w:top w:val="dashed" w:sz="4" w:space="0" w:color="BFBFBF"/>
              <w:left w:val="single" w:sz="9" w:space="0" w:color="FFFFFF"/>
              <w:bottom w:val="single" w:sz="4" w:space="0" w:color="FFFFFF"/>
              <w:right w:val="single" w:sz="9" w:space="0" w:color="FFFFFF"/>
            </w:tcBorders>
          </w:tcPr>
          <w:p w:rsidR="00DC4538" w:rsidRDefault="0028628E">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DC4538" w:rsidRDefault="0028628E">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DC4538" w:rsidRDefault="0028628E">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DC4538" w:rsidRDefault="0028628E">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DC4538" w:rsidRDefault="0028628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2862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DC45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2862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DC4538" w:rsidRDefault="0028628E">
      <w:pPr>
        <w:pStyle w:val="ProductList-Offering1SubSection"/>
        <w:outlineLvl w:val="3"/>
      </w:pPr>
      <w:bookmarkStart w:id="203" w:name="_Sec758"/>
      <w:r>
        <w:t>2. Pogoji za izdelek</w:t>
      </w:r>
      <w:bookmarkEnd w:id="203"/>
    </w:p>
    <w:tbl>
      <w:tblPr>
        <w:tblStyle w:val="PURTable"/>
        <w:tblW w:w="0" w:type="dxa"/>
        <w:tblLook w:val="04A0" w:firstRow="1" w:lastRow="0" w:firstColumn="1" w:lastColumn="0" w:noHBand="0" w:noVBand="1"/>
      </w:tblPr>
      <w:tblGrid>
        <w:gridCol w:w="3642"/>
        <w:gridCol w:w="3644"/>
        <w:gridCol w:w="3630"/>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za licence CAL in licence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Datacenter ali Standard na izdaje Windows Server 2008 R2 Enterprise, Standard, Essentials, Web in HPC ali Essentials 2012 oziroma 2012 R2</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Pogoj (SA):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Licence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4538" w:rsidRDefault="0028628E">
            <w:pPr>
              <w:pStyle w:val="ProductList-TableBody"/>
            </w:pPr>
            <w:r>
              <w:rPr>
                <w:color w:val="404040"/>
              </w:rPr>
              <w:t>Upravičeno do zmanjšanja: Dodatne licence – dodatni izdelki</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Upravičeno do potrditve stanja: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r>
    </w:tbl>
    <w:p w:rsidR="00DC4538" w:rsidRDefault="00DC4538">
      <w:pPr>
        <w:pStyle w:val="ProductList-Body"/>
      </w:pPr>
    </w:p>
    <w:p w:rsidR="00DC4538" w:rsidRDefault="0028628E">
      <w:pPr>
        <w:pStyle w:val="ProductList-ClauseHeading"/>
        <w:outlineLvl w:val="4"/>
      </w:pPr>
      <w:r>
        <w:t>2.1 Dodatna licenca Windows Server Premium Assurance</w:t>
      </w:r>
    </w:p>
    <w:p w:rsidR="00DC4538" w:rsidRDefault="0028628E">
      <w:pPr>
        <w:pStyle w:val="ProductList-Body"/>
      </w:pPr>
      <w:r>
        <w:t>Stranke, ki iščejo pogoje in določila za dodatno licenco Premium Assurance</w:t>
      </w:r>
      <w:r>
        <w:fldChar w:fldCharType="begin"/>
      </w:r>
      <w:r>
        <w:instrText xml:space="preserve"> XE "dodatno licenco Premium Assurance" </w:instrText>
      </w:r>
      <w:r>
        <w:fldChar w:fldCharType="end"/>
      </w:r>
      <w:r>
        <w:t>, si naj ogledajo pogoje za izdelke za januar 2018 (</w:t>
      </w:r>
      <w:hyperlink r:id="rId102">
        <w:r>
          <w:rPr>
            <w:color w:val="00467F"/>
            <w:u w:val="single"/>
          </w:rPr>
          <w:t>http://go.microsoft.com/?linkid=9839206</w:t>
        </w:r>
      </w:hyperlink>
      <w:r>
        <w:t xml:space="preserve">).  </w:t>
      </w:r>
    </w:p>
    <w:p w:rsidR="00DC4538" w:rsidRDefault="00DC4538">
      <w:pPr>
        <w:pStyle w:val="ProductList-Body"/>
      </w:pPr>
    </w:p>
    <w:p w:rsidR="00DC4538" w:rsidRDefault="0028628E">
      <w:pPr>
        <w:pStyle w:val="ProductList-Offering1SubSection"/>
        <w:outlineLvl w:val="3"/>
      </w:pPr>
      <w:bookmarkStart w:id="204" w:name="_Sec807"/>
      <w:r>
        <w:t>3. Pravice za uporabo</w:t>
      </w:r>
      <w:bookmarkEnd w:id="204"/>
    </w:p>
    <w:tbl>
      <w:tblPr>
        <w:tblStyle w:val="PURTable"/>
        <w:tblW w:w="0" w:type="dxa"/>
        <w:tblLook w:val="04A0" w:firstRow="1" w:lastRow="0" w:firstColumn="1" w:lastColumn="0" w:noHBand="0" w:noVBand="1"/>
      </w:tblPr>
      <w:tblGrid>
        <w:gridCol w:w="3645"/>
        <w:gridCol w:w="3641"/>
        <w:gridCol w:w="3630"/>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1">
              <w:r>
                <w:rPr>
                  <w:color w:val="00467F"/>
                  <w:u w:val="single"/>
                </w:rPr>
                <w:t>na jedro/CAL</w:t>
              </w:r>
            </w:hyperlink>
            <w:r>
              <w:t xml:space="preserve"> – Vse izdaje (razen Essentials), </w:t>
            </w:r>
            <w:hyperlink w:anchor="_Sec545">
              <w:r>
                <w:rPr>
                  <w:color w:val="00467F"/>
                  <w:u w:val="single"/>
                </w:rPr>
                <w:t>posebni strežniki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 ali licenca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Vključene tehnologije: Ni relevantno</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r>
    </w:tbl>
    <w:p w:rsidR="00DC4538" w:rsidRDefault="00DC4538">
      <w:pPr>
        <w:pStyle w:val="ProductList-Body"/>
      </w:pPr>
    </w:p>
    <w:p w:rsidR="00DC4538" w:rsidRDefault="0028628E">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10"/>
        <w:gridCol w:w="3653"/>
        <w:gridCol w:w="3653"/>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4538" w:rsidRDefault="0028628E">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DC4538" w:rsidRDefault="0028628E">
            <w:pPr>
              <w:pStyle w:val="ProductList-TableBody"/>
            </w:pPr>
            <w:r>
              <w:t>Windows Server 2016 CAL</w:t>
            </w:r>
          </w:p>
          <w:p w:rsidR="00DC4538" w:rsidRDefault="0028628E">
            <w:pPr>
              <w:pStyle w:val="ProductList-TableBody"/>
            </w:pPr>
            <w:r>
              <w:t>Microsoft 365 F1 (uporabniška licenca SL)</w:t>
            </w:r>
          </w:p>
        </w:tc>
        <w:tc>
          <w:tcPr>
            <w:tcW w:w="4040" w:type="dxa"/>
            <w:tcBorders>
              <w:top w:val="single" w:sz="18" w:space="0" w:color="0072C6"/>
              <w:left w:val="none" w:sz="4" w:space="0" w:color="000000"/>
              <w:bottom w:val="single" w:sz="4" w:space="0" w:color="000000"/>
              <w:right w:val="single" w:sz="4" w:space="0" w:color="000000"/>
            </w:tcBorders>
          </w:tcPr>
          <w:p w:rsidR="00DC4538" w:rsidRDefault="0028628E">
            <w:pPr>
              <w:pStyle w:val="ProductList-TableBody"/>
            </w:pPr>
            <w:r>
              <w:t xml:space="preserve">Licenca, enakovredna licenci CAL (glejte </w:t>
            </w:r>
            <w:hyperlink w:anchor="_Sec591">
              <w:r>
                <w:rPr>
                  <w:color w:val="00467F"/>
                  <w:u w:val="single"/>
                </w:rPr>
                <w:t>dodatek A</w:t>
              </w:r>
            </w:hyperlink>
            <w:r>
              <w:t>)</w:t>
            </w:r>
          </w:p>
        </w:tc>
      </w:tr>
    </w:tbl>
    <w:p w:rsidR="00DC4538" w:rsidRDefault="0028628E">
      <w:pPr>
        <w:pStyle w:val="ProductList-Body"/>
      </w:pPr>
      <w:r>
        <w:rPr>
          <w:i/>
        </w:rPr>
        <w:t>*Uporabniki izjemoma ne potrebujejo licenc CAL za Windows Server, če do strežniške programske opreme dostopajo izključno zaradi sinhroniziranja med infrastrukturo Active Directory, ki se izvaja v strankinih licenciranih strežnikih, in imenikom Azure Active Directory.</w:t>
      </w:r>
    </w:p>
    <w:p w:rsidR="00DC4538" w:rsidRDefault="00DC4538">
      <w:pPr>
        <w:pStyle w:val="ProductList-Body"/>
      </w:pPr>
    </w:p>
    <w:p w:rsidR="00DC4538" w:rsidRDefault="0028628E">
      <w:pPr>
        <w:pStyle w:val="ProductList-SubClauseHeading"/>
        <w:outlineLvl w:val="5"/>
      </w:pPr>
      <w:r>
        <w:t>3.1.1 Dodatne funkcije, povezane z licenco Windows Server 2016 Remote Desktop Services CAL</w:t>
      </w:r>
    </w:p>
    <w:p w:rsidR="00DC4538" w:rsidRDefault="0028628E">
      <w:pPr>
        <w:pStyle w:val="ProductList-BodyIndented"/>
      </w:pPr>
      <w:r>
        <w:t>Funkcije storitev Microsoft Application Virtualization for Remote Desktop Services in Windows Server 2016 Remote Desktop Services</w:t>
      </w:r>
    </w:p>
    <w:tbl>
      <w:tblPr>
        <w:tblStyle w:val="PURTable0"/>
        <w:tblW w:w="0" w:type="dxa"/>
        <w:tblLook w:val="04A0" w:firstRow="1" w:lastRow="0" w:firstColumn="1" w:lastColumn="0" w:noHBand="0" w:noVBand="1"/>
      </w:tblPr>
      <w:tblGrid>
        <w:gridCol w:w="3497"/>
        <w:gridCol w:w="3520"/>
        <w:gridCol w:w="3539"/>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4538" w:rsidRDefault="0028628E">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DC4538" w:rsidRDefault="0028628E">
            <w:pPr>
              <w:pStyle w:val="ProductList-TableBody"/>
            </w:pPr>
            <w:r>
              <w:t>Licenca za odjemalski dostop CAL za Windows Server 2016 Remote Desktop Services</w:t>
            </w:r>
          </w:p>
        </w:tc>
        <w:tc>
          <w:tcPr>
            <w:tcW w:w="4040" w:type="dxa"/>
            <w:tcBorders>
              <w:top w:val="single" w:sz="18" w:space="0" w:color="0072C6"/>
              <w:left w:val="none" w:sz="4" w:space="0" w:color="000000"/>
              <w:bottom w:val="single" w:sz="4" w:space="0" w:color="000000"/>
              <w:right w:val="single" w:sz="4" w:space="0" w:color="000000"/>
            </w:tcBorders>
          </w:tcPr>
          <w:p w:rsidR="00DC4538" w:rsidRDefault="0028628E">
            <w:pPr>
              <w:pStyle w:val="ProductList-TableBody"/>
            </w:pPr>
            <w:r>
              <w:t>Uporabniška licenca SL za storitve oddaljenega namizja sistema Windows Server 2016</w:t>
            </w:r>
          </w:p>
        </w:tc>
      </w:tr>
    </w:tbl>
    <w:p w:rsidR="00DC4538" w:rsidRDefault="0028628E">
      <w:pPr>
        <w:pStyle w:val="ProductList-BodyIndented"/>
      </w:pPr>
      <w:r>
        <w:rPr>
          <w:i/>
        </w:rPr>
        <w:t>*Potrebno tudi za uporabo programske opreme Windows Server za gostovanje grafičnega uporabniškega vmesnika (z uporabo funkcij storitev Windows Server 2016 Remote Desktop Services ali druge tehnologije).</w:t>
      </w:r>
    </w:p>
    <w:p w:rsidR="00DC4538" w:rsidRDefault="00DC4538">
      <w:pPr>
        <w:pStyle w:val="ProductList-BodyIndented"/>
      </w:pPr>
    </w:p>
    <w:p w:rsidR="00DC4538" w:rsidRDefault="0028628E">
      <w:pPr>
        <w:pStyle w:val="ProductList-SubClauseHeading"/>
        <w:outlineLvl w:val="5"/>
      </w:pPr>
      <w:r>
        <w:t>3.1.2 Dodatne funkcije, povezane z licenco Windows Server 2016 Rights Management Services CAL</w:t>
      </w:r>
    </w:p>
    <w:p w:rsidR="00DC4538" w:rsidRDefault="0028628E">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86"/>
        <w:gridCol w:w="3537"/>
        <w:gridCol w:w="3533"/>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C4538" w:rsidRDefault="0028628E">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DC4538" w:rsidRDefault="0028628E">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DC4538" w:rsidRDefault="0028628E">
            <w:pPr>
              <w:pStyle w:val="ProductList-TableBody"/>
            </w:pPr>
            <w:r>
              <w:t>Azure Information Protection (P1 in P2) – uporabniška licenca SL</w:t>
            </w:r>
          </w:p>
        </w:tc>
      </w:tr>
      <w:tr w:rsidR="00DC453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C4538" w:rsidRDefault="00DC453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C4538" w:rsidRDefault="00DC4538">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DC4538" w:rsidRDefault="0028628E">
            <w:pPr>
              <w:pStyle w:val="ProductList-TableBody"/>
            </w:pPr>
            <w:r>
              <w:t xml:space="preserve">Licenca, enakovredna licenci CAL (glejte </w:t>
            </w:r>
            <w:hyperlink w:anchor="_Sec591">
              <w:r>
                <w:rPr>
                  <w:color w:val="00467F"/>
                  <w:u w:val="single"/>
                </w:rPr>
                <w:t>dodatek A</w:t>
              </w:r>
            </w:hyperlink>
            <w:r>
              <w:t>)</w:t>
            </w:r>
          </w:p>
        </w:tc>
      </w:tr>
    </w:tbl>
    <w:p w:rsidR="00DC4538" w:rsidRDefault="00DC4538">
      <w:pPr>
        <w:pStyle w:val="ProductList-BodyIndented"/>
      </w:pPr>
    </w:p>
    <w:p w:rsidR="00DC4538" w:rsidRDefault="0028628E">
      <w:pPr>
        <w:pStyle w:val="ProductList-SubClauseHeading"/>
        <w:outlineLvl w:val="5"/>
      </w:pPr>
      <w:r>
        <w:t>3.1.3 Dodatne funkcije, povezane z licenco CAL za uporabnika za Microsoft Identity Manager</w:t>
      </w:r>
    </w:p>
    <w:p w:rsidR="00DC4538" w:rsidRDefault="0028628E">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490"/>
        <w:gridCol w:w="3537"/>
        <w:gridCol w:w="3529"/>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C4538" w:rsidRDefault="0028628E">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DC4538" w:rsidRDefault="0028628E">
            <w:pPr>
              <w:pStyle w:val="ProductList-TableBody"/>
            </w:pPr>
            <w:r>
              <w:t>Licenca CAL za uporabnika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DC4538" w:rsidRDefault="0028628E">
            <w:pPr>
              <w:pStyle w:val="ProductList-TableBody"/>
            </w:pPr>
            <w:r>
              <w:t>Azure Active Directory Premium (P1 in P2) – uporabniška licenca SL</w:t>
            </w:r>
          </w:p>
        </w:tc>
      </w:tr>
      <w:tr w:rsidR="00DC453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C4538" w:rsidRDefault="00DC453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C4538" w:rsidRDefault="0028628E">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DC4538" w:rsidRDefault="00DC4538">
            <w:pPr>
              <w:pStyle w:val="ProductList-TableBody"/>
            </w:pPr>
          </w:p>
        </w:tc>
      </w:tr>
    </w:tbl>
    <w:p w:rsidR="00DC4538" w:rsidRDefault="0028628E">
      <w:pPr>
        <w:pStyle w:val="ProductList-BodyIndented"/>
      </w:pPr>
      <w:r>
        <w:rPr>
          <w:i/>
        </w:rPr>
        <w:t xml:space="preserve">*Potrebno tudi za vsako osebo, za katero programska oprema izda ali upravlja podatke o identiteti. </w:t>
      </w:r>
    </w:p>
    <w:p w:rsidR="00DC4538" w:rsidRDefault="00DC4538">
      <w:pPr>
        <w:pStyle w:val="ProductList-BodyIndented"/>
      </w:pPr>
    </w:p>
    <w:p w:rsidR="00DC4538" w:rsidRDefault="0028628E">
      <w:pPr>
        <w:pStyle w:val="ProductList-SubClauseHeading"/>
        <w:outlineLvl w:val="5"/>
      </w:pPr>
      <w:r>
        <w:t>3.1.4 Sinhronizacijska storitev</w:t>
      </w:r>
    </w:p>
    <w:p w:rsidR="00DC4538" w:rsidRDefault="0028628E">
      <w:pPr>
        <w:pStyle w:val="ProductList-BodyIndented"/>
      </w:pPr>
      <w:r>
        <w:t>Licence CAL za Microsoft Identity Manager 2016 niso potrebne za uporabnike, ki uporabljajo samo sinhronizacijsko storitev za Microsoft Identity Manager.</w:t>
      </w:r>
    </w:p>
    <w:p w:rsidR="00DC4538" w:rsidRDefault="00DC4538">
      <w:pPr>
        <w:pStyle w:val="ProductList-BodyIndented"/>
      </w:pPr>
    </w:p>
    <w:p w:rsidR="00DC4538" w:rsidRDefault="0028628E">
      <w:pPr>
        <w:pStyle w:val="ProductList-ClauseHeading"/>
        <w:outlineLvl w:val="4"/>
      </w:pPr>
      <w:r>
        <w:t>3.2 Dostop zunanjih uporabnikov do strežnika</w:t>
      </w:r>
    </w:p>
    <w:tbl>
      <w:tblPr>
        <w:tblStyle w:val="PURTable"/>
        <w:tblW w:w="0" w:type="dxa"/>
        <w:tblLook w:val="04A0" w:firstRow="1" w:lastRow="0" w:firstColumn="1" w:lastColumn="0" w:noHBand="0" w:noVBand="1"/>
      </w:tblPr>
      <w:tblGrid>
        <w:gridCol w:w="3650"/>
        <w:gridCol w:w="3671"/>
        <w:gridCol w:w="3595"/>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4538" w:rsidRDefault="0028628E">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DC4538" w:rsidRDefault="0028628E">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DC4538" w:rsidRDefault="00DC4538">
            <w:pPr>
              <w:pStyle w:val="ProductList-TableBody"/>
            </w:pPr>
          </w:p>
        </w:tc>
      </w:tr>
    </w:tbl>
    <w:p w:rsidR="00DC4538" w:rsidRDefault="00DC4538">
      <w:pPr>
        <w:pStyle w:val="ProductList-Body"/>
      </w:pPr>
    </w:p>
    <w:p w:rsidR="00DC4538" w:rsidRDefault="0028628E">
      <w:pPr>
        <w:pStyle w:val="ProductList-SubClauseHeading"/>
        <w:outlineLvl w:val="5"/>
      </w:pPr>
      <w:r>
        <w:t>3.2.1 Dodatne funkcije, povezane z licenco Windows Server 2016 Remote Desktop Services External Connector</w:t>
      </w:r>
    </w:p>
    <w:p w:rsidR="00DC4538" w:rsidRDefault="0028628E">
      <w:pPr>
        <w:pStyle w:val="ProductList-BodyIndented"/>
      </w:pPr>
      <w:r>
        <w:t>Funkcije storitev Microsoft Application Virtualization for Remote Desktop Services in Windows Server 2016 Remote Desktop Services</w:t>
      </w:r>
    </w:p>
    <w:tbl>
      <w:tblPr>
        <w:tblStyle w:val="PURTable0"/>
        <w:tblW w:w="0" w:type="dxa"/>
        <w:tblLook w:val="04A0" w:firstRow="1" w:lastRow="0" w:firstColumn="1" w:lastColumn="0" w:noHBand="0" w:noVBand="1"/>
      </w:tblPr>
      <w:tblGrid>
        <w:gridCol w:w="3539"/>
        <w:gridCol w:w="3558"/>
        <w:gridCol w:w="3459"/>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4538" w:rsidRDefault="0028628E">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DC4538" w:rsidRDefault="0028628E">
            <w:pPr>
              <w:pStyle w:val="ProductList-TableBody"/>
            </w:pPr>
            <w:r>
              <w:t>Licenca External Connector za Windows Server 2016 Remote Desktop Services</w:t>
            </w:r>
          </w:p>
        </w:tc>
        <w:tc>
          <w:tcPr>
            <w:tcW w:w="4040" w:type="dxa"/>
            <w:tcBorders>
              <w:top w:val="single" w:sz="18" w:space="0" w:color="0072C6"/>
              <w:left w:val="none" w:sz="4" w:space="0" w:color="000000"/>
              <w:bottom w:val="single" w:sz="4" w:space="0" w:color="000000"/>
              <w:right w:val="single" w:sz="4" w:space="0" w:color="000000"/>
            </w:tcBorders>
          </w:tcPr>
          <w:p w:rsidR="00DC4538" w:rsidRDefault="00DC4538">
            <w:pPr>
              <w:pStyle w:val="ProductList-TableBody"/>
            </w:pPr>
          </w:p>
        </w:tc>
      </w:tr>
    </w:tbl>
    <w:p w:rsidR="00DC4538" w:rsidRDefault="0028628E">
      <w:pPr>
        <w:pStyle w:val="ProductList-BodyIndented"/>
      </w:pPr>
      <w:r>
        <w:rPr>
          <w:i/>
        </w:rPr>
        <w:t>*Potrebno tudi za uporabo programske opreme Windows Server za gostovanje grafičnega uporabniškega vmesnika (z uporabo funkcij storitev Windows Server 2016 Remote Desktop Services ali druge tehnologije).</w:t>
      </w:r>
    </w:p>
    <w:p w:rsidR="00DC4538" w:rsidRDefault="00DC4538">
      <w:pPr>
        <w:pStyle w:val="ProductList-BodyIndented"/>
      </w:pPr>
    </w:p>
    <w:p w:rsidR="00DC4538" w:rsidRDefault="0028628E">
      <w:pPr>
        <w:pStyle w:val="ProductList-SubClauseHeading"/>
        <w:outlineLvl w:val="5"/>
      </w:pPr>
      <w:r>
        <w:t>3.2.2 Dodatne funkcije, povezane z licenco Windows Server 2016 Rights Management Services External Connector</w:t>
      </w:r>
    </w:p>
    <w:p w:rsidR="00DC4538" w:rsidRDefault="0028628E">
      <w:pPr>
        <w:pStyle w:val="ProductList-BodyIndented"/>
      </w:pPr>
      <w:r>
        <w:t>Windows Server 2016 Rights Management Services</w:t>
      </w:r>
    </w:p>
    <w:tbl>
      <w:tblPr>
        <w:tblStyle w:val="PURTable0"/>
        <w:tblW w:w="0" w:type="dxa"/>
        <w:tblLook w:val="04A0" w:firstRow="1" w:lastRow="0" w:firstColumn="1" w:lastColumn="0" w:noHBand="0" w:noVBand="1"/>
      </w:tblPr>
      <w:tblGrid>
        <w:gridCol w:w="3530"/>
        <w:gridCol w:w="3578"/>
        <w:gridCol w:w="3448"/>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4538" w:rsidRDefault="0028628E">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DC4538" w:rsidRDefault="0028628E">
            <w:pPr>
              <w:pStyle w:val="ProductList-TableBody"/>
            </w:pPr>
            <w:r>
              <w:t>Licenca »External Connector« za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DC4538" w:rsidRDefault="00DC4538">
            <w:pPr>
              <w:pStyle w:val="ProductList-TableBody"/>
            </w:pPr>
          </w:p>
        </w:tc>
      </w:tr>
    </w:tbl>
    <w:p w:rsidR="00DC4538" w:rsidRDefault="00DC4538">
      <w:pPr>
        <w:pStyle w:val="ProductList-BodyIndented"/>
      </w:pPr>
    </w:p>
    <w:p w:rsidR="00DC4538" w:rsidRDefault="0028628E">
      <w:pPr>
        <w:pStyle w:val="ProductList-SubClauseHeading"/>
        <w:outlineLvl w:val="5"/>
      </w:pPr>
      <w:r>
        <w:t>3.2.3 Dodatne funkcije, povezane z licenco External Connector za Microsoft Identity Manager</w:t>
      </w:r>
    </w:p>
    <w:p w:rsidR="00DC4538" w:rsidRDefault="0028628E">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539"/>
        <w:gridCol w:w="3558"/>
        <w:gridCol w:w="3459"/>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4538" w:rsidRDefault="0028628E">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DC4538" w:rsidRDefault="0028628E">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DC4538" w:rsidRDefault="00DC4538">
            <w:pPr>
              <w:pStyle w:val="ProductList-TableBody"/>
            </w:pPr>
          </w:p>
        </w:tc>
      </w:tr>
    </w:tbl>
    <w:p w:rsidR="00DC4538" w:rsidRDefault="0028628E">
      <w:pPr>
        <w:pStyle w:val="ProductList-BodyIndented"/>
      </w:pPr>
      <w:r>
        <w:rPr>
          <w:i/>
        </w:rPr>
        <w:t>*Potrebno tudi za vse zunanje uporabnike, za katere programska oprema izda ali upravlja podatke o identiteti (če ni licenc CAL za Microsoft Identity Manager 2016).</w:t>
      </w:r>
    </w:p>
    <w:p w:rsidR="00DC4538" w:rsidRDefault="00DC4538">
      <w:pPr>
        <w:pStyle w:val="ProductList-BodyIndented"/>
      </w:pPr>
    </w:p>
    <w:p w:rsidR="00DC4538" w:rsidRDefault="0028628E">
      <w:pPr>
        <w:pStyle w:val="ProductList-ClauseHeading"/>
        <w:outlineLvl w:val="4"/>
      </w:pPr>
      <w:r>
        <w:t>3.3 Dodatni pogoji za Windows Server 2016 Essentials</w:t>
      </w:r>
    </w:p>
    <w:p w:rsidR="00DC4538" w:rsidRDefault="0028628E">
      <w:pPr>
        <w:pStyle w:val="ProductList-SubClauseHeading"/>
        <w:outlineLvl w:val="5"/>
      </w:pPr>
      <w:r>
        <w:t>3.3.1 Omejitve uporabe.</w:t>
      </w:r>
    </w:p>
    <w:p w:rsidR="00DC4538" w:rsidRDefault="0028628E" w:rsidP="0028628E">
      <w:pPr>
        <w:pStyle w:val="ProductList-Bullet"/>
        <w:numPr>
          <w:ilvl w:val="1"/>
          <w:numId w:val="30"/>
        </w:numPr>
      </w:pPr>
      <w:r>
        <w:t xml:space="preserve">Stranka lahko hkrati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vsakem od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w:t>
      </w:r>
    </w:p>
    <w:p w:rsidR="00DC4538" w:rsidRDefault="0028628E" w:rsidP="0028628E">
      <w:pPr>
        <w:pStyle w:val="ProductList-Bullet"/>
        <w:numPr>
          <w:ilvl w:val="1"/>
          <w:numId w:val="30"/>
        </w:numPr>
      </w:pPr>
      <w:r>
        <w:t xml:space="preserve">Stranka mora strežniško programsko opremo izvajati v domeni, v kateri je imenik Active Directory strežnika konfiguriran (i) kot krmilnik domene (en strežnik, v katerem so vse vloge FSMO, (ii) kot koren gozda domene, (iii) tako, da ni poddomena, in (iv) tako, da nima nobenega razmerja zaupanja s katero koli drugo domeno. Če se strežniška programska oprema uporablja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se lahko primerek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 samo za izvajanje programske opreme za virtualizacijo strojne opreme, zagotavljanje storitev virtualizacije strojne opreme ali izvajanje programske opreme za upravljanje in servisiranje </w:t>
      </w:r>
      <w:r>
        <w:fldChar w:fldCharType="begin"/>
      </w:r>
      <w:r>
        <w:instrText xml:space="preserve"> AutoTextList   \s NoStyle \t "Okolje operacijskega sistema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Temu primerku ni treba izpolnjevati zahtev v zgornjih točkah (I) do (iv).</w:t>
      </w:r>
    </w:p>
    <w:p w:rsidR="00DC4538" w:rsidRDefault="00DC4538">
      <w:pPr>
        <w:pStyle w:val="ProductList-BodyIndented"/>
      </w:pPr>
    </w:p>
    <w:p w:rsidR="00DC4538" w:rsidRDefault="0028628E">
      <w:pPr>
        <w:pStyle w:val="ProductList-SubClauseHeading"/>
        <w:outlineLvl w:val="5"/>
      </w:pPr>
      <w:r>
        <w:t>3.3.2 Uporaba strežniške programske opreme</w:t>
      </w:r>
    </w:p>
    <w:p w:rsidR="00DC4538" w:rsidRDefault="0028628E">
      <w:pPr>
        <w:pStyle w:val="ProductList-BodyIndented"/>
      </w:pPr>
      <w:r>
        <w:t>Uporabniški račun je edinstveno uporabniško ime s povezanim geslom, ki ga ustvarite prek konzole Windows Server 2016 Essentials Console. Stranka lahko uporablja največ 25 uporabniških računov. Vsak uporabniški račun imenovanemu uporabniku omogoča dostop do strežniške programske opreme v tem strežniku in njeno uporabo. Uporabniški račun lahko znova dodeli drugemu uporabniku, vendar do vnovične dodelitve ne sme priti v 90 dneh po zadnji dodelitvi.</w:t>
      </w:r>
    </w:p>
    <w:p w:rsidR="00DC4538" w:rsidRDefault="00DC4538">
      <w:pPr>
        <w:pStyle w:val="ProductList-BodyIndented"/>
      </w:pPr>
    </w:p>
    <w:p w:rsidR="00DC4538" w:rsidRDefault="0028628E">
      <w:pPr>
        <w:pStyle w:val="ProductList-SubClauseHeading"/>
        <w:outlineLvl w:val="5"/>
      </w:pPr>
      <w:r>
        <w:t>3.3.3 Windows Server 2016 Essentials Connector</w:t>
      </w:r>
    </w:p>
    <w:p w:rsidR="00DC4538" w:rsidRDefault="0028628E">
      <w:pPr>
        <w:pStyle w:val="ProductList-BodyIndented"/>
      </w:pPr>
      <w:r>
        <w:t>Stranka lahko programsko opremo Windows Server 2016 Essentials Connector hkrati namesti in uporablja v največ 50 napravah. To programsko opremo lahko uporablja le s strežniško programsko opremo.</w:t>
      </w:r>
    </w:p>
    <w:p w:rsidR="00DC4538" w:rsidRDefault="00DC4538">
      <w:pPr>
        <w:pStyle w:val="ProductList-BodyIndented"/>
      </w:pPr>
    </w:p>
    <w:p w:rsidR="00DC4538" w:rsidRDefault="0028628E">
      <w:pPr>
        <w:pStyle w:val="ProductList-SubClauseHeading"/>
        <w:outlineLvl w:val="5"/>
      </w:pPr>
      <w:r>
        <w:t>3.3.4 Dostop do storitev za upravljanje pravic za Windows Server 2016 Active Directory</w:t>
      </w:r>
    </w:p>
    <w:p w:rsidR="00DC4538" w:rsidRDefault="0028628E">
      <w:pPr>
        <w:pStyle w:val="ProductList-BodyIndented"/>
      </w:pPr>
      <w:r>
        <w:t>Stranka mora za vsak uporabniški račun, prek katerega uporabnik neposredno ali posredno dostopa do storitev Windows Server 2016 Active Directory Rights Management Services pridobiti licenco CAL za Windows Server 2016 Active Directory Rights Management Services.</w:t>
      </w:r>
    </w:p>
    <w:p w:rsidR="00DC4538" w:rsidRDefault="00DC4538">
      <w:pPr>
        <w:pStyle w:val="ProductList-BodyIndented"/>
      </w:pPr>
    </w:p>
    <w:p w:rsidR="00DC4538" w:rsidRDefault="0028628E">
      <w:pPr>
        <w:pStyle w:val="ProductList-ClauseHeading"/>
        <w:outlineLvl w:val="4"/>
      </w:pPr>
      <w:r>
        <w:t>3.4 Vsebniki za Windows Server brez ločevanja Hyper-V s sistemi Windows Server 2016 Standard in Datacenter</w:t>
      </w:r>
    </w:p>
    <w:p w:rsidR="00DC4538" w:rsidRDefault="0028628E">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uporablja poljubno število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obliki primerkov </w:t>
      </w:r>
      <w:r>
        <w:fldChar w:fldCharType="begin"/>
      </w:r>
      <w:r>
        <w:instrText xml:space="preserve"> AutoTextList   \s NoStyle \t "Vsebnik za Windows Server brez ločevanja Hyper-V (prej imenovan Vsebnik za Windows Server) je funkcija programske opreme Windows Server." </w:instrText>
      </w:r>
      <w:r>
        <w:fldChar w:fldCharType="separate"/>
      </w:r>
      <w:r>
        <w:rPr>
          <w:color w:val="0563C1"/>
        </w:rPr>
        <w:t>vsebnikov za Windows Server brez ločevanja Hyper-V</w:t>
      </w:r>
      <w:r>
        <w:fldChar w:fldCharType="end"/>
      </w:r>
      <w:r>
        <w:t>.</w:t>
      </w:r>
    </w:p>
    <w:p w:rsidR="00DC4538" w:rsidRDefault="00DC4538">
      <w:pPr>
        <w:pStyle w:val="ProductList-Body"/>
      </w:pPr>
    </w:p>
    <w:p w:rsidR="00DC4538" w:rsidRDefault="0028628E">
      <w:pPr>
        <w:pStyle w:val="ProductList-ClauseHeading"/>
        <w:outlineLvl w:val="4"/>
      </w:pPr>
      <w:r>
        <w:t>3.5 Dodatna programska oprema za Windows Server 2016</w:t>
      </w:r>
    </w:p>
    <w:tbl>
      <w:tblPr>
        <w:tblStyle w:val="PURTable"/>
        <w:tblW w:w="0" w:type="dxa"/>
        <w:tblLook w:val="04A0" w:firstRow="1" w:lastRow="0" w:firstColumn="1" w:lastColumn="0" w:noHBand="0" w:noVBand="1"/>
      </w:tblPr>
      <w:tblGrid>
        <w:gridCol w:w="3650"/>
        <w:gridCol w:w="3690"/>
        <w:gridCol w:w="3576"/>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C4538" w:rsidRDefault="0028628E">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DC4538" w:rsidRDefault="0028628E">
            <w:pPr>
              <w:pStyle w:val="ProductList-TableBody"/>
            </w:pPr>
            <w:r>
              <w:t>Orodje GBUNIECN.EXE</w:t>
            </w:r>
          </w:p>
        </w:tc>
        <w:tc>
          <w:tcPr>
            <w:tcW w:w="4040" w:type="dxa"/>
            <w:tcBorders>
              <w:top w:val="single" w:sz="18" w:space="0" w:color="0072C6"/>
              <w:left w:val="single" w:sz="4" w:space="0" w:color="000000"/>
              <w:bottom w:val="single" w:sz="4" w:space="0" w:color="000000"/>
              <w:right w:val="single" w:sz="4" w:space="0" w:color="000000"/>
            </w:tcBorders>
          </w:tcPr>
          <w:p w:rsidR="00DC4538" w:rsidRDefault="00DC4538">
            <w:pPr>
              <w:pStyle w:val="ProductList-TableBody"/>
            </w:pPr>
          </w:p>
        </w:tc>
      </w:tr>
    </w:tbl>
    <w:p w:rsidR="00DC4538" w:rsidRDefault="0028628E">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66"/>
        <w:gridCol w:w="3632"/>
        <w:gridCol w:w="3618"/>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206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DC4538" w:rsidRDefault="0028628E">
            <w:pPr>
              <w:pStyle w:val="ProductList-TableBody"/>
            </w:pPr>
            <w:r>
              <w:rPr>
                <w:color w:val="404040"/>
              </w:rPr>
              <w:t>Pravice do preklopa na rezervni primerek: Ni relevantno</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External Connector</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Glejte </w:t>
            </w:r>
            <w:hyperlink r:id="rId103">
              <w:r>
                <w:rPr>
                  <w:color w:val="00467F"/>
                  <w:u w:val="single"/>
                </w:rPr>
                <w:t>seznam izdelkov (oktober 2013 in marec 2014)</w:t>
              </w:r>
            </w:hyperlink>
            <w:r>
              <w:t xml:space="preserve"> (prejšnje različice in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seznam izdelkov (junij 2015)</w:t>
              </w:r>
            </w:hyperlink>
            <w:r>
              <w:t xml:space="preserve"> (Forefront Identity Manager 2010 R2); </w:t>
            </w:r>
            <w:hyperlink r:id="rId105">
              <w:r>
                <w:rPr>
                  <w:color w:val="00467F"/>
                  <w:u w:val="single"/>
                </w:rPr>
                <w:t>pogoji za izdelke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C4538" w:rsidRDefault="0028628E">
            <w:pPr>
              <w:pStyle w:val="ProductList-TableBody"/>
            </w:pPr>
            <w:r>
              <w:rPr>
                <w:color w:val="404040"/>
              </w:rPr>
              <w:t>Pravice do uporabe gostovanja: Ni relevantno</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C4538" w:rsidRDefault="0028628E">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C4538" w:rsidRDefault="00DC4538">
            <w:pPr>
              <w:pStyle w:val="ProductList-TableBody"/>
            </w:pPr>
          </w:p>
        </w:tc>
      </w:tr>
    </w:tbl>
    <w:p w:rsidR="00DC4538" w:rsidRDefault="00DC4538">
      <w:pPr>
        <w:pStyle w:val="ProductList-ClauseHeading"/>
        <w:outlineLvl w:val="4"/>
      </w:pPr>
    </w:p>
    <w:p w:rsidR="00DC4538" w:rsidRDefault="0028628E">
      <w:pPr>
        <w:pStyle w:val="ProductList-ClauseHeading"/>
        <w:outlineLvl w:val="4"/>
      </w:pPr>
      <w:r>
        <w:t>4.1 Ugodnost Microsoft Azure Hybrid Benefit za Windows Server</w:t>
      </w:r>
    </w:p>
    <w:p w:rsidR="00DC4538" w:rsidRDefault="0028628E">
      <w:pPr>
        <w:pStyle w:val="ProductList-Body"/>
      </w:pPr>
      <w:r>
        <w:t xml:space="preserve">Za uvajanje posnetkov za Windows Server v storitvi Microsoft Azure glejte </w:t>
      </w:r>
      <w:hyperlink w:anchor="_Sec624">
        <w:r>
          <w:rPr>
            <w:color w:val="00467F"/>
            <w:u w:val="single"/>
          </w:rPr>
          <w:t xml:space="preserve">Razdelek 7. Ugodnost Microsoft Azure Hybrid </w:t>
        </w:r>
      </w:hyperlink>
      <w:r>
        <w:t>v vnosu za izdelek za Microsoft Azure.</w:t>
      </w:r>
    </w:p>
    <w:p w:rsidR="00DC4538" w:rsidRDefault="00DC4538">
      <w:pPr>
        <w:pStyle w:val="ProductList-Body"/>
      </w:pPr>
    </w:p>
    <w:p w:rsidR="00DC4538" w:rsidRDefault="0028628E">
      <w:pPr>
        <w:pStyle w:val="ProductList-ClauseHeading"/>
        <w:outlineLvl w:val="4"/>
      </w:pPr>
      <w:r>
        <w:t>4.2 Poletne izdaje v kanalu</w:t>
      </w:r>
    </w:p>
    <w:p w:rsidR="00DC4538" w:rsidRDefault="0028628E">
      <w:pPr>
        <w:pStyle w:val="ProductList-Body"/>
      </w:pPr>
      <w:r>
        <w:t xml:space="preserve">Stranke z aktivnim kritjem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Windows Server Standard ali Datacenter,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osnovni dostop za Windows Server in dodatnimi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dostop za Windows Server (kot je primerno ) lahko namestijo in uporabljajo polletne izdaje v kanalu (vključno z izdajami Pilot in Broad)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Za namene licenciranja izdelkov se Nano Server, izdan s strežnikom Windows Server 2016, obravnava kot poletna izdaja v kanalu.</w:t>
      </w:r>
    </w:p>
    <w:p w:rsidR="00DC4538" w:rsidRDefault="00DC4538">
      <w:pPr>
        <w:pStyle w:val="ProductList-ClauseHeading"/>
        <w:outlineLvl w:val="4"/>
      </w:pPr>
    </w:p>
    <w:p w:rsidR="00DC4538" w:rsidRDefault="0028628E">
      <w:pPr>
        <w:pStyle w:val="ProductList-ClauseHeading"/>
        <w:outlineLvl w:val="4"/>
      </w:pPr>
      <w:r>
        <w:t>4.3 Remote Desktop Services (»RDS«) – uporabniška licenca CAL in uporabniška licenca SL</w:t>
      </w:r>
    </w:p>
    <w:p w:rsidR="00DC4538" w:rsidRDefault="0028628E">
      <w:pPr>
        <w:pStyle w:val="ProductList-SubClauseHeading"/>
        <w:outlineLvl w:val="5"/>
      </w:pPr>
      <w:r>
        <w:t>4.3.1 Razširjene pravice</w:t>
      </w:r>
    </w:p>
    <w:p w:rsidR="00DC4538" w:rsidRDefault="0028628E">
      <w:pPr>
        <w:pStyle w:val="ProductList-BodyIndented"/>
      </w:pPr>
      <w:r>
        <w:t xml:space="preserve">Stranka lahko svoje uporabniške licence CAL in SL za RDS uporablja s programsko opremo Windows Server, ki se izvaja v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namenjenih samo njeni interni uporabi v storitvah Microsoft Azure Platform Services ali v strežnikih v skupni rabi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xml:space="preserve">, za katerega je izpolnila in predložila obrazec za preverjanje prenosljivosti licenc. Do okolij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ne sme dostopati nobena druga oseba, razen skrbniškega dostopa izbranega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xml:space="preserve">. Stranka lahko za vse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uporabniške licence SL, ki jih je uporabljala na ta način, pozneje preide na storitve Microsoft Azure Platform Services ali novega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vendar ne prej kot 90 dni potem, ko je začela uporabo v okolju, ki ga zapušča.</w:t>
      </w:r>
    </w:p>
    <w:p w:rsidR="00DC4538" w:rsidRDefault="00DC4538">
      <w:pPr>
        <w:pStyle w:val="ProductList-BodyIndented"/>
      </w:pPr>
    </w:p>
    <w:p w:rsidR="00DC4538" w:rsidRDefault="0028628E">
      <w:pPr>
        <w:pStyle w:val="ProductList-SubClauseHeading"/>
        <w:outlineLvl w:val="5"/>
      </w:pPr>
      <w:r>
        <w:t>4.3.2 Omejitve</w:t>
      </w:r>
    </w:p>
    <w:p w:rsidR="00DC4538" w:rsidRDefault="0028628E">
      <w:pPr>
        <w:pStyle w:val="ProductList-BodyIndented"/>
      </w:pPr>
      <w:r>
        <w:t>Samo stranke z aktivnim kritjem v okviru programa SA v sistemu Windows Server ter licencami CAL za Windows Server RDS in Windows Server ali enakovrednimi licencami lahko namestijo in uporabljajo posodobitve za storitev oddaljenega namizja, ki so na voljo po splošni razpoložljivosti strežnika Windows Server 2016 oktobra 2016. To ne vključuje varnostnih popravkov in sorodnih posodobitev, ki so dane na voljo na podlagi Microsoftovega pravilnika o podpori za izdelke.</w:t>
      </w:r>
    </w:p>
    <w:p w:rsidR="00DC4538" w:rsidRDefault="00DC4538">
      <w:pPr>
        <w:pStyle w:val="ProductList-BodyIndented"/>
      </w:pPr>
    </w:p>
    <w:p w:rsidR="00DC4538" w:rsidRDefault="0028628E">
      <w:pPr>
        <w:pStyle w:val="ProductList-ClauseHeading"/>
        <w:outlineLvl w:val="4"/>
      </w:pPr>
      <w:r>
        <w:t>4.4 Pravice do uporabe in podelitve licenc, povezane s spremembo modela licenciranja – upravičena licenca</w:t>
      </w:r>
    </w:p>
    <w:p w:rsidR="00DC4538" w:rsidRDefault="0028628E">
      <w:pPr>
        <w:pStyle w:val="ProductList-Body"/>
      </w:pPr>
      <w:r>
        <w:t>Izraz »upravičena licenca«, kot je opredeljen v pravicah do selitve za Windows Server, objavljenih v pogojih za izdelke za oktober 2016, je posodobljen, tako da vključuje procesorske licence za Windows Server s kritjem v okviru programa SA, ki ga je stranka pridobila do 31. decembra 2016 na podlagi nove ali podaljšane včlanitve z datumom začetka veljavnosti med 1. oktobrom 2016 in 31. decembrom 2016.</w:t>
      </w:r>
    </w:p>
    <w:p w:rsidR="00DC4538" w:rsidRDefault="00DC4538">
      <w:pPr>
        <w:pStyle w:val="PURBreadcrumb"/>
      </w:pPr>
    </w:p>
    <w:tbl>
      <w:tblPr>
        <w:tblStyle w:val="PURTable"/>
        <w:tblW w:w="0" w:type="dxa"/>
        <w:tblLook w:val="04A0" w:firstRow="1" w:lastRow="0" w:firstColumn="1" w:lastColumn="0" w:noHBand="0" w:noVBand="1"/>
      </w:tblPr>
      <w:tblGrid>
        <w:gridCol w:w="10916"/>
      </w:tblGrid>
      <w:tr w:rsidR="00DC45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538" w:rsidRDefault="001D64F1">
            <w:pPr>
              <w:pStyle w:val="ProductList-TableBody"/>
              <w:jc w:val="right"/>
            </w:pPr>
            <w:hyperlink w:anchor="_Sec842">
              <w:r w:rsidR="0028628E">
                <w:rPr>
                  <w:color w:val="00467F"/>
                  <w:sz w:val="14"/>
                  <w:u w:val="single"/>
                </w:rPr>
                <w:t>Kazalo</w:t>
              </w:r>
            </w:hyperlink>
            <w:r w:rsidR="0028628E">
              <w:rPr>
                <w:sz w:val="14"/>
              </w:rPr>
              <w:t>/</w:t>
            </w:r>
            <w:hyperlink w:anchor="_Sec549">
              <w:r w:rsidR="0028628E">
                <w:rPr>
                  <w:color w:val="00467F"/>
                  <w:sz w:val="14"/>
                  <w:u w:val="single"/>
                </w:rPr>
                <w:t>Glosar</w:t>
              </w:r>
            </w:hyperlink>
            <w:r w:rsidR="0028628E">
              <w:rPr>
                <w:sz w:val="14"/>
              </w:rPr>
              <w:t xml:space="preserve"> / </w:t>
            </w:r>
            <w:hyperlink w:anchor="_Sec844">
              <w:r w:rsidR="0028628E">
                <w:rPr>
                  <w:color w:val="00467F"/>
                  <w:sz w:val="14"/>
                  <w:u w:val="single"/>
                </w:rPr>
                <w:t>Stvarno kazalo</w:t>
              </w:r>
            </w:hyperlink>
          </w:p>
        </w:tc>
      </w:tr>
    </w:tbl>
    <w:p w:rsidR="00DC4538" w:rsidRDefault="00DC4538">
      <w:pPr>
        <w:pStyle w:val="ProductList-Body"/>
      </w:pPr>
    </w:p>
    <w:p w:rsidR="00DC4538" w:rsidRDefault="00DC4538">
      <w:pPr>
        <w:sectPr w:rsidR="00DC4538">
          <w:headerReference w:type="default" r:id="rId106"/>
          <w:footerReference w:type="default" r:id="rId107"/>
          <w:type w:val="continuous"/>
          <w:pgSz w:w="12240" w:h="15840" w:code="1"/>
          <w:pgMar w:top="1170" w:right="720" w:bottom="720" w:left="720" w:header="432" w:footer="288" w:gutter="0"/>
          <w:cols w:space="360"/>
        </w:sectPr>
      </w:pPr>
    </w:p>
    <w:p w:rsidR="00DC4538" w:rsidRDefault="0028628E">
      <w:pPr>
        <w:pStyle w:val="ProductList-SectionHeading"/>
        <w:pageBreakBefore/>
        <w:outlineLvl w:val="0"/>
      </w:pPr>
      <w:bookmarkStart w:id="206" w:name="_Sec548"/>
      <w:bookmarkEnd w:id="34"/>
      <w:r>
        <w:t>Spletne storitve</w:t>
      </w:r>
      <w:r>
        <w:fldChar w:fldCharType="begin"/>
      </w:r>
      <w:r>
        <w:instrText xml:space="preserve"> TC "</w:instrText>
      </w:r>
      <w:bookmarkStart w:id="207" w:name="_Toc510016907"/>
      <w:r>
        <w:instrText>Spletne storitve</w:instrText>
      </w:r>
      <w:bookmarkEnd w:id="207"/>
      <w:r>
        <w:instrText>" \l 1</w:instrText>
      </w:r>
      <w:r>
        <w:fldChar w:fldCharType="end"/>
      </w:r>
    </w:p>
    <w:p w:rsidR="00DC4538" w:rsidRDefault="0028628E">
      <w:pPr>
        <w:pStyle w:val="ProductList-Body"/>
      </w:pPr>
      <w:r>
        <w:t xml:space="preserve">Strankin nakup in uporabo Microsoftovih spletnih storitev urejajo pogoji za izdelke in Microsoftovi pogoji za spletne storitve, ki so na strani </w:t>
      </w:r>
      <w:hyperlink r:id="rId108">
        <w:r>
          <w:rPr>
            <w:color w:val="00467F"/>
            <w:u w:val="single"/>
          </w:rPr>
          <w:t>http://go.microsoft.com/?linkid=9840733</w:t>
        </w:r>
      </w:hyperlink>
      <w:r>
        <w:t xml:space="preserve"> in se s tem sklicem vključujejo v ta dokument.</w:t>
      </w:r>
    </w:p>
    <w:p w:rsidR="00DC4538" w:rsidRDefault="0028628E">
      <w:pPr>
        <w:pStyle w:val="ProductList-Offering1Heading"/>
        <w:outlineLvl w:val="1"/>
      </w:pPr>
      <w:bookmarkStart w:id="208" w:name="_Sec620"/>
      <w:r>
        <w:t>Razpoložljivost spletnih storitev po območjih</w:t>
      </w:r>
      <w:bookmarkEnd w:id="208"/>
      <w:r>
        <w:fldChar w:fldCharType="begin"/>
      </w:r>
      <w:r>
        <w:instrText xml:space="preserve"> TC "</w:instrText>
      </w:r>
      <w:bookmarkStart w:id="209" w:name="_Toc510016908"/>
      <w:r>
        <w:instrText>Razpoložljivost spletnih storitev po območjih</w:instrText>
      </w:r>
      <w:bookmarkEnd w:id="209"/>
      <w:r>
        <w:instrText>" \l 2</w:instrText>
      </w:r>
      <w:r>
        <w:fldChar w:fldCharType="end"/>
      </w:r>
    </w:p>
    <w:p w:rsidR="00DC4538" w:rsidRDefault="0028628E">
      <w:pPr>
        <w:pStyle w:val="ProductList-Body"/>
      </w:pPr>
      <w:r>
        <w:t xml:space="preserve">Seznam držav in območij, v katerih so na voljo spletne storitve, je na strani </w:t>
      </w:r>
      <w:hyperlink r:id="rId109" w:anchor="international">
        <w:r>
          <w:rPr>
            <w:color w:val="00467F"/>
            <w:u w:val="single"/>
          </w:rPr>
          <w:t>http://www.microsoft.com/online/faq.aspx#international</w:t>
        </w:r>
      </w:hyperlink>
      <w:r>
        <w:t>.</w:t>
      </w:r>
    </w:p>
    <w:p w:rsidR="00DC4538" w:rsidRDefault="0028628E">
      <w:pPr>
        <w:pStyle w:val="ProductList-Offering1Heading"/>
        <w:outlineLvl w:val="1"/>
      </w:pPr>
      <w:bookmarkStart w:id="210" w:name="_Sec621"/>
      <w:r>
        <w:t>Pravila za nakup spletnih storitev</w:t>
      </w:r>
      <w:bookmarkEnd w:id="210"/>
      <w:r>
        <w:fldChar w:fldCharType="begin"/>
      </w:r>
      <w:r>
        <w:instrText xml:space="preserve"> TC "</w:instrText>
      </w:r>
      <w:bookmarkStart w:id="211" w:name="_Toc510016909"/>
      <w:r>
        <w:instrText>Pravila za nakup spletnih storitev</w:instrText>
      </w:r>
      <w:bookmarkEnd w:id="211"/>
      <w:r>
        <w:instrText>" \l 2</w:instrText>
      </w:r>
      <w:r>
        <w:fldChar w:fldCharType="end"/>
      </w:r>
    </w:p>
    <w:p w:rsidR="00DC4538" w:rsidRDefault="0028628E">
      <w:pPr>
        <w:pStyle w:val="ProductList-Body"/>
      </w:pPr>
      <w:r>
        <w:t>Za nakup spletnih storitev veljajo naslednja pravila za nakup:</w:t>
      </w:r>
    </w:p>
    <w:p w:rsidR="00DC4538" w:rsidRDefault="0028628E" w:rsidP="0028628E">
      <w:pPr>
        <w:pStyle w:val="ProductList-Bullet"/>
        <w:numPr>
          <w:ilvl w:val="0"/>
          <w:numId w:val="31"/>
        </w:numPr>
      </w:pPr>
      <w:r>
        <w:t>Naročniška obdobja se razlikujejo glede na program nakupa V okviru programa pogodbe Enterprise Agreement morajo naročniška obdobja za spletne storitve, razen storitev Microsoft Azure, potekati hkrati in se končati na datum prenehanja veljavnosti strankine včlanitve.</w:t>
      </w:r>
    </w:p>
    <w:p w:rsidR="00DC4538" w:rsidRDefault="0028628E" w:rsidP="0028628E">
      <w:pPr>
        <w:pStyle w:val="ProductList-Bullet"/>
        <w:numPr>
          <w:ilvl w:val="0"/>
          <w:numId w:val="31"/>
        </w:numPr>
      </w:pPr>
      <w:r>
        <w:t>Če stranka opravi dodatne nakupe spletnih storitev, se mora konec naročniškega obdobje dodatnega nakupa ujemati s strankinim obstoječim naročniškim obdobjem za isto spletno storitev.</w:t>
      </w:r>
    </w:p>
    <w:p w:rsidR="00DC4538" w:rsidRDefault="0028628E" w:rsidP="0028628E">
      <w:pPr>
        <w:pStyle w:val="ProductList-Bullet"/>
        <w:numPr>
          <w:ilvl w:val="0"/>
          <w:numId w:val="31"/>
        </w:numPr>
      </w:pPr>
      <w:r>
        <w:t>Med obdobjem naročnine na spletne storitve stranka ne sme zmanjšati števila uporabnikov ali naprav, za katere velja naročnina na spletne storitve, razen kot je dovoljeno v njeni pogodbi o količinskem licenciranju.</w:t>
      </w:r>
    </w:p>
    <w:p w:rsidR="00DC4538" w:rsidRDefault="0028628E" w:rsidP="0028628E">
      <w:pPr>
        <w:pStyle w:val="ProductList-Bullet"/>
        <w:numPr>
          <w:ilvl w:val="0"/>
          <w:numId w:val="31"/>
        </w:numPr>
      </w:pPr>
      <w:r>
        <w:t>Pogoji za Microsoft Azure so navedeni v vnosu za izdelek za Microsoft Azure.</w:t>
      </w:r>
    </w:p>
    <w:p w:rsidR="00DC4538" w:rsidRDefault="0028628E" w:rsidP="0028628E">
      <w:pPr>
        <w:pStyle w:val="ProductList-Bullet"/>
        <w:numPr>
          <w:ilvl w:val="0"/>
          <w:numId w:val="31"/>
        </w:numPr>
      </w:pP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Dodatne</w:t>
      </w:r>
      <w:r>
        <w:fldChar w:fldCharType="end"/>
      </w:r>
      <w:r>
        <w:t xml:space="preserve"> in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nadgradne</w:t>
      </w:r>
      <w:r>
        <w:fldChar w:fldCharType="end"/>
      </w:r>
      <w:r>
        <w:t xml:space="preserve"> uporabniške licence SL je treba kupiti v okviru iste pogodbe o količinskem licenciranju in morebitne včlanitve kot upravičeno licenco ali osnovno uporabniško licenco SL zanje. </w:t>
      </w: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Dodatne licence</w:t>
      </w:r>
      <w:r>
        <w:fldChar w:fldCharType="end"/>
      </w:r>
      <w:r>
        <w:t xml:space="preserve"> potečejo, ko poteče kritje v okviru programa SA za upravičeno licenco ali </w:t>
      </w: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dodatna</w:t>
      </w:r>
      <w:r>
        <w:fldChar w:fldCharType="end"/>
      </w:r>
      <w:r>
        <w:t xml:space="preserve"> uporabniška licenca SL, odvisno, kaj je prej.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Licence za nadgradnjo</w:t>
      </w:r>
      <w:r>
        <w:fldChar w:fldCharType="end"/>
      </w:r>
      <w:r>
        <w:t xml:space="preserve"> potečejo, ko poteče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nadgradna</w:t>
      </w:r>
      <w:r>
        <w:fldChar w:fldCharType="end"/>
      </w:r>
      <w:r>
        <w:t xml:space="preserve"> uporabniška licenca SL ali osnovna uporabniška licenca SL.</w:t>
      </w:r>
    </w:p>
    <w:p w:rsidR="00DC4538" w:rsidRDefault="0028628E">
      <w:pPr>
        <w:pStyle w:val="ProductList-Offering1Heading"/>
        <w:outlineLvl w:val="1"/>
      </w:pPr>
      <w:bookmarkStart w:id="212" w:name="_Sec623"/>
      <w:r>
        <w:t>Podaljšanje spletnih storitev</w:t>
      </w:r>
      <w:bookmarkEnd w:id="212"/>
      <w:r>
        <w:fldChar w:fldCharType="begin"/>
      </w:r>
      <w:r>
        <w:instrText xml:space="preserve"> TC "</w:instrText>
      </w:r>
      <w:bookmarkStart w:id="213" w:name="_Toc510016910"/>
      <w:r>
        <w:instrText>Podaljšanje spletnih storitev</w:instrText>
      </w:r>
      <w:bookmarkEnd w:id="213"/>
      <w:r>
        <w:instrText>" \l 2</w:instrText>
      </w:r>
      <w:r>
        <w:fldChar w:fldCharType="end"/>
      </w:r>
    </w:p>
    <w:p w:rsidR="00DC4538" w:rsidRDefault="0028628E">
      <w:pPr>
        <w:pStyle w:val="ProductList-Body"/>
      </w:pPr>
      <w:r>
        <w:t xml:space="preserve">Spletne storitve s samodejnim podaljšanjem se bodo samodejno posodobile dan po prenehanju veljavnosti njihovega naročniškega obdobja, razen če se stranka odloči, da ne želi podaljšati, tako da najmanj 30 dni pred prenehanjem veljavnosti naročnine onemogoči samodejno podaljšanje s predložitvijo naročila prodajalcu ali z uporabo obrazca, ki je na voljo na strani </w:t>
      </w:r>
      <w:hyperlink r:id="rId110">
        <w:r>
          <w:rPr>
            <w:color w:val="00467F"/>
            <w:u w:val="single"/>
          </w:rPr>
          <w:t>http://microsoft.com/licensing/contracts</w:t>
        </w:r>
      </w:hyperlink>
      <w:r>
        <w:t>. Naročnine na spletne storitve za stranke v vladnih in izobraževalnih ustanovah ne bodo samodejno podaljšane, če stranka ne izbere možnosti samodejnega podaljšanja.</w:t>
      </w:r>
    </w:p>
    <w:p w:rsidR="00DC4538" w:rsidRDefault="00DC4538">
      <w:pPr>
        <w:pStyle w:val="ProductList-Body"/>
        <w:jc w:val="right"/>
      </w:pPr>
    </w:p>
    <w:tbl>
      <w:tblPr>
        <w:tblStyle w:val="PURTable"/>
        <w:tblW w:w="0" w:type="dxa"/>
        <w:tblLook w:val="04A0" w:firstRow="1" w:lastRow="0" w:firstColumn="1" w:lastColumn="0" w:noHBand="0" w:noVBand="1"/>
      </w:tblPr>
      <w:tblGrid>
        <w:gridCol w:w="10916"/>
      </w:tblGrid>
      <w:tr w:rsidR="00DC45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538" w:rsidRDefault="001D64F1">
            <w:pPr>
              <w:pStyle w:val="ProductList-TableBody"/>
              <w:jc w:val="right"/>
            </w:pPr>
            <w:hyperlink w:anchor="_Sec842">
              <w:r w:rsidR="0028628E">
                <w:rPr>
                  <w:color w:val="00467F"/>
                  <w:sz w:val="14"/>
                  <w:u w:val="single"/>
                </w:rPr>
                <w:t>Kazalo</w:t>
              </w:r>
            </w:hyperlink>
            <w:r w:rsidR="0028628E">
              <w:rPr>
                <w:sz w:val="14"/>
              </w:rPr>
              <w:t>/</w:t>
            </w:r>
            <w:hyperlink w:anchor="_Sec549">
              <w:r w:rsidR="0028628E">
                <w:rPr>
                  <w:color w:val="00467F"/>
                  <w:sz w:val="14"/>
                  <w:u w:val="single"/>
                </w:rPr>
                <w:t>Glosar</w:t>
              </w:r>
            </w:hyperlink>
            <w:r w:rsidR="0028628E">
              <w:rPr>
                <w:sz w:val="14"/>
              </w:rPr>
              <w:t xml:space="preserve"> / </w:t>
            </w:r>
            <w:hyperlink w:anchor="_Sec844">
              <w:r w:rsidR="0028628E">
                <w:rPr>
                  <w:color w:val="00467F"/>
                  <w:sz w:val="14"/>
                  <w:u w:val="single"/>
                </w:rPr>
                <w:t>Stvarno kazalo</w:t>
              </w:r>
            </w:hyperlink>
          </w:p>
        </w:tc>
      </w:tr>
    </w:tbl>
    <w:p w:rsidR="00DC4538" w:rsidRDefault="00DC4538">
      <w:pPr>
        <w:pStyle w:val="ProductList-Body"/>
      </w:pPr>
    </w:p>
    <w:p w:rsidR="00DC4538" w:rsidRDefault="0028628E">
      <w:pPr>
        <w:pStyle w:val="ProductList-OfferingGroupHeading"/>
        <w:outlineLvl w:val="1"/>
      </w:pPr>
      <w:bookmarkStart w:id="214" w:name="_Sec624"/>
      <w:r>
        <w:t>Storitve Microsoft Azure</w:t>
      </w:r>
      <w:bookmarkEnd w:id="214"/>
      <w:r>
        <w:fldChar w:fldCharType="begin"/>
      </w:r>
      <w:r>
        <w:instrText xml:space="preserve"> TC "</w:instrText>
      </w:r>
      <w:bookmarkStart w:id="215" w:name="_Toc510016911"/>
      <w:r>
        <w:instrText>Storitve Microsoft Azure</w:instrText>
      </w:r>
      <w:bookmarkEnd w:id="215"/>
      <w:r>
        <w:instrText>" \l 2</w:instrText>
      </w:r>
      <w:r>
        <w:fldChar w:fldCharType="end"/>
      </w:r>
    </w:p>
    <w:p w:rsidR="00DC4538" w:rsidRDefault="0028628E">
      <w:pPr>
        <w:pStyle w:val="ProductList-ClauseHeading"/>
        <w:outlineLvl w:val="2"/>
      </w:pPr>
      <w:r>
        <w:t>1. Definicije</w:t>
      </w:r>
    </w:p>
    <w:p w:rsidR="00DC4538" w:rsidRDefault="0028628E">
      <w:pPr>
        <w:pStyle w:val="ProductList-Body"/>
      </w:pPr>
      <w:r>
        <w:rPr>
          <w:b/>
          <w:color w:val="00188F"/>
        </w:rPr>
        <w:t>Dodeljena letna obveznost</w:t>
      </w:r>
      <w:r>
        <w:t xml:space="preserve"> pomeni delež denarne obveznosti, ki je letno dodeljena skozi obdobje veljavnosti včlanitve, če stranka izbere letno obračunavanje.</w:t>
      </w:r>
    </w:p>
    <w:p w:rsidR="00DC4538" w:rsidRDefault="0028628E">
      <w:pPr>
        <w:pStyle w:val="ProductList-Body"/>
      </w:pPr>
      <w:r>
        <w:rPr>
          <w:b/>
          <w:color w:val="00188F"/>
        </w:rPr>
        <w:t>Cene porabe</w:t>
      </w:r>
      <w:r>
        <w:t xml:space="preserve"> so cene za storitve Microsoft Azure oziroma pri določenih paketih storitev Microsoft Azure za vso uporabo, ki presega navedeno količino. Cene porabe se lahko v drugih Microsoftovih dokumentih ali dokumentih za Microsoft Azure imenujejo tudi »cene za presežene količine« ali »presežek«.</w:t>
      </w:r>
    </w:p>
    <w:p w:rsidR="00DC4538" w:rsidRDefault="0028628E">
      <w:pPr>
        <w:pStyle w:val="ProductList-Body"/>
      </w:pPr>
      <w:r>
        <w:rPr>
          <w:b/>
          <w:color w:val="00188F"/>
        </w:rPr>
        <w:t>Paket storitev Microsoft Azure</w:t>
      </w:r>
      <w:r>
        <w:t xml:space="preserve"> pomeni naročnino za eno od posameznih storitev Microsoft Azure, ki so navedene spodaj kot paketi storitev Microsoft Azure. Storitve, kupljene kot paket storitev Microsoft Azure, niso upravičene za izjemo gostovanja v pogojih za spletne storitve, razen storitve Azure Stack.</w:t>
      </w:r>
    </w:p>
    <w:p w:rsidR="00DC4538" w:rsidRDefault="0028628E">
      <w:pPr>
        <w:pStyle w:val="ProductList-Body"/>
      </w:pPr>
      <w:r>
        <w:rPr>
          <w:b/>
          <w:color w:val="00188F"/>
        </w:rPr>
        <w:t>Denarna obveznost</w:t>
      </w:r>
      <w:r>
        <w:t xml:space="preserve"> je skupni denarni znesek, ki se ga stranka zaveže plačati med naročniškim obdobjem za uporabo upravičenih storitev Microsoft Azure.</w:t>
      </w:r>
    </w:p>
    <w:p w:rsidR="00DC4538" w:rsidRDefault="00DC4538">
      <w:pPr>
        <w:pStyle w:val="ProductList-Body"/>
      </w:pPr>
    </w:p>
    <w:p w:rsidR="00DC4538" w:rsidRDefault="0028628E">
      <w:pPr>
        <w:pStyle w:val="ProductList-ClauseHeading"/>
        <w:outlineLvl w:val="2"/>
      </w:pPr>
      <w:r>
        <w:t>2. Naročniško obdobje</w:t>
      </w:r>
    </w:p>
    <w:p w:rsidR="00DC4538" w:rsidRDefault="0028628E">
      <w:pPr>
        <w:pStyle w:val="ProductList-Body"/>
      </w:pPr>
      <w:r>
        <w:t>Stranka se lahko na storitve Microsoft Azure (vključno s paketi storitev Microsoft Azure) naroči samo za naročniško obdobje, ki se konča na končni datum strankine včlanitve (»sovpadanje«). Stranka, ki se želi naročiti na storitve Microsoft Azure, mora imeti še vsaj dva meseca preostalega obdobja veljavnosti včlanitve.</w:t>
      </w:r>
    </w:p>
    <w:p w:rsidR="00DC4538" w:rsidRDefault="00DC4538">
      <w:pPr>
        <w:pStyle w:val="ProductList-Body"/>
      </w:pPr>
    </w:p>
    <w:p w:rsidR="00DC4538" w:rsidRDefault="0028628E">
      <w:pPr>
        <w:pStyle w:val="ProductList-ClauseHeading"/>
        <w:outlineLvl w:val="2"/>
      </w:pPr>
      <w:r>
        <w:t>3. Nakup storitev</w:t>
      </w:r>
    </w:p>
    <w:p w:rsidR="00DC4538" w:rsidRDefault="0028628E">
      <w:pPr>
        <w:pStyle w:val="ProductList-Body"/>
      </w:pPr>
      <w:r>
        <w:t>Storitve Microsoft Azure je mogoče kupiti na enega od teh načinov ali s kombinacijo več teh načinov:</w:t>
      </w:r>
    </w:p>
    <w:p w:rsidR="00DC4538" w:rsidRDefault="0028628E" w:rsidP="0028628E">
      <w:pPr>
        <w:pStyle w:val="ProductList-Bullet"/>
        <w:numPr>
          <w:ilvl w:val="0"/>
          <w:numId w:val="32"/>
        </w:numPr>
      </w:pPr>
      <w:r>
        <w:rPr>
          <w:b/>
          <w:color w:val="00188F"/>
        </w:rPr>
        <w:t>Denarna obveznost</w:t>
      </w:r>
      <w:r>
        <w:t>: Stranka bo imela dostop do celotne denarne obveznosti skozi celotno obdobje včlanitve, če se strinja s tem, da se ji račun za celoten znesek izstavi vnaprej (»možnost celotnega predplačila«). Če se stranka namesto tega odloči za letno izstavljanje računov za denarno obveznost, bo vsako leto včlanitve imela dostop do dodeljene letne obveznosti (»možnost letnega predplačila«). V primeru možnost celotnega predplačila je morebitna neporabljena denarna obveznost izgubljena na koncu včlanitve, v primeru možnosti letnega predplačila pa je morebitna neporabljena dodeljena letna obveznost izgubljena ob naslednjem datumu obletnice včlanitve. Stranka se lahko glede povečanja denarne obveznosti ali zmanjšanja dodeljene letne obveznosti ob morebitni prihodnji obletnici včlanitve obrne na Microsoft ali na svojega prodajalca. Strankin morebitni prodajalec mora zmanjšanja obdelati pri Microsoftu pred naslednjo obletnico.</w:t>
      </w:r>
    </w:p>
    <w:p w:rsidR="00DC4538" w:rsidRDefault="0028628E" w:rsidP="0028628E">
      <w:pPr>
        <w:pStyle w:val="ProductList-Bullet"/>
        <w:numPr>
          <w:ilvl w:val="0"/>
          <w:numId w:val="32"/>
        </w:numPr>
      </w:pPr>
      <w:r>
        <w:rPr>
          <w:b/>
          <w:color w:val="00188F"/>
        </w:rPr>
        <w:t>Poraba</w:t>
      </w:r>
      <w:r>
        <w:t xml:space="preserve">: Stranka plača na podlagi obsega storitev Microsoft Azure, porabljenih med plačilnim obdobjem. Določene funkcije storitev Microsoft Azure bodo morda na voljo za nakup samo na podlagi porabe. </w:t>
      </w:r>
    </w:p>
    <w:p w:rsidR="00DC4538" w:rsidRDefault="0028628E" w:rsidP="0028628E">
      <w:pPr>
        <w:pStyle w:val="ProductList-Bullet"/>
        <w:numPr>
          <w:ilvl w:val="0"/>
          <w:numId w:val="32"/>
        </w:numPr>
      </w:pPr>
      <w:r>
        <w:rPr>
          <w:b/>
          <w:color w:val="00188F"/>
        </w:rPr>
        <w:t>Paket storitev Microsoft Azure</w:t>
      </w:r>
      <w:r>
        <w:t>: Stranka se lahko na storitve Microsoft Azure naroči tudi s paketom storitev Microsoft Azure.</w:t>
      </w:r>
    </w:p>
    <w:p w:rsidR="00DC4538" w:rsidRDefault="0028628E" w:rsidP="0028628E">
      <w:pPr>
        <w:pStyle w:val="ProductList-Bullet"/>
        <w:numPr>
          <w:ilvl w:val="0"/>
          <w:numId w:val="32"/>
        </w:numPr>
      </w:pPr>
      <w:r>
        <w:rPr>
          <w:b/>
          <w:color w:val="00188F"/>
        </w:rPr>
        <w:t>Samodejna priprava za uporabo</w:t>
      </w:r>
      <w:r>
        <w:t>: Stranke, ki na podlagi svoje včlanitve niso naročile storitev Microsoft Azure, bodo v okviru včlanitve v program Server and Cloud od Microsofta morda prejele aktivacijsko e-poštno sporočilo z vabilom za pripravo storitev Microsoft Azure v okviru njihove včlanitve brez denarne obveznosti.</w:t>
      </w:r>
    </w:p>
    <w:p w:rsidR="00DC4538" w:rsidRDefault="00DC4538">
      <w:pPr>
        <w:pStyle w:val="ProductList-Body"/>
      </w:pPr>
    </w:p>
    <w:p w:rsidR="00DC4538" w:rsidRDefault="0028628E">
      <w:pPr>
        <w:pStyle w:val="ProductList-ClauseHeading"/>
        <w:outlineLvl w:val="2"/>
      </w:pPr>
      <w:r>
        <w:t>4. Cene</w:t>
      </w:r>
    </w:p>
    <w:p w:rsidR="00DC4538" w:rsidRDefault="0028628E">
      <w:pPr>
        <w:pStyle w:val="ProductList-Body"/>
      </w:pPr>
      <w:r>
        <w:t>Microsoft lahko stranki (ali njenemu prodajalcu) med strankinim obdobjem veljavnosti včlanitve trajno ali začasno (promocijsko) ponudi nižje cene za posamezne storitve Microsoft Azure.</w:t>
      </w:r>
    </w:p>
    <w:p w:rsidR="00DC4538" w:rsidRDefault="00DC4538">
      <w:pPr>
        <w:pStyle w:val="ProductList-Body"/>
      </w:pPr>
    </w:p>
    <w:p w:rsidR="00DC4538" w:rsidRDefault="0028628E">
      <w:pPr>
        <w:pStyle w:val="ProductList-ClauseHeading"/>
        <w:outlineLvl w:val="2"/>
      </w:pPr>
      <w:r>
        <w:t>5. Plačilo in nadomestila</w:t>
      </w:r>
    </w:p>
    <w:p w:rsidR="00DC4538" w:rsidRDefault="0028628E" w:rsidP="0028628E">
      <w:pPr>
        <w:pStyle w:val="ProductList-Bullet"/>
        <w:numPr>
          <w:ilvl w:val="0"/>
          <w:numId w:val="33"/>
        </w:numPr>
      </w:pPr>
      <w:r>
        <w:rPr>
          <w:b/>
          <w:color w:val="00188F"/>
        </w:rPr>
        <w:t>Uporaba denarne obveznosti</w:t>
      </w:r>
      <w:r>
        <w:t>: Microsoft bo od strankine denarne obveznosti (oziroma dodeljene letne obveznosti, če je primerno) vsak mesec odtegnil denarno vrednost strankine uporabe upravičenih storitev Microsoft Azure. Ko je stanje strankine denarne obveznosti (oziroma dodeljene letne obveznosti, če je primerno) porabljeno, se morebitna dodatna poraba obračuna po cenah porabe (kot je opisano spodaj).</w:t>
      </w:r>
    </w:p>
    <w:p w:rsidR="00DC4538" w:rsidRDefault="0028628E" w:rsidP="0028628E">
      <w:pPr>
        <w:pStyle w:val="ProductList-Bullet"/>
        <w:numPr>
          <w:ilvl w:val="0"/>
          <w:numId w:val="33"/>
        </w:numPr>
      </w:pPr>
      <w:r>
        <w:rPr>
          <w:b/>
          <w:color w:val="00188F"/>
        </w:rPr>
        <w:t>Izstavljanje računov za denarno obveznost:</w:t>
      </w:r>
      <w:r>
        <w:t xml:space="preserve"> Če stranka izbere možnost celotnega predplačila, se račun za denarno obveznost izstavi takoj. Če stranka izbere možnost letnega vnaprejšnjega plačila, bo prva dodeljena letna obveznost obračunana takoj, prihodnje dodeljene letne obveznosti pa na obletnico datuma začetka veljavnosti včlanitve. </w:t>
      </w:r>
    </w:p>
    <w:p w:rsidR="00DC4538" w:rsidRDefault="0028628E" w:rsidP="0028628E">
      <w:pPr>
        <w:pStyle w:val="ProductList-Bullet"/>
        <w:numPr>
          <w:ilvl w:val="0"/>
          <w:numId w:val="33"/>
        </w:numPr>
      </w:pPr>
      <w:r>
        <w:rPr>
          <w:b/>
          <w:color w:val="00188F"/>
        </w:rPr>
        <w:t>Obračunavanje porabe, večje od denarne obveznosti</w:t>
      </w:r>
      <w:r>
        <w:t xml:space="preserve">: Če je strankina uporaba večja kot njena denarna obveznost v okviru možnosti celotnega predplačila oziroma kot dodeljena letna obveznost v okviru možnosti letnega predplačila, se taka dodatna poraba stranki (ali njenemu prodajalcu) obračuna po cenah porabe, in sicer na koncu vsakega obdobja včlanitve. </w:t>
      </w:r>
    </w:p>
    <w:p w:rsidR="00DC4538" w:rsidRDefault="0028628E" w:rsidP="0028628E">
      <w:pPr>
        <w:pStyle w:val="ProductList-Bullet"/>
        <w:numPr>
          <w:ilvl w:val="0"/>
          <w:numId w:val="33"/>
        </w:numPr>
      </w:pPr>
      <w:r>
        <w:rPr>
          <w:b/>
          <w:color w:val="00188F"/>
        </w:rPr>
        <w:t>Obračunavanje porabe</w:t>
      </w:r>
      <w:r>
        <w:t xml:space="preserve">: Če stranka storitve Microsoft Azure pripravi za uporabo brez denarne obveznosti, se ji (ali njenemu prodajalcu) račun izstavi vsakega četrt leta, in sicer po cenah porabe. Vsa uporaba storitev Microsoft Azure po prenehanju veljavnosti ali prekinitvi strankinega naročniškega obdobja se stranki (ali njenemu prodajalcu) zaračuna četrtletno po trenutno veljavnih cenah porabe. </w:t>
      </w:r>
    </w:p>
    <w:p w:rsidR="00DC4538" w:rsidRDefault="0028628E" w:rsidP="0028628E">
      <w:pPr>
        <w:pStyle w:val="ProductList-Bullet"/>
        <w:numPr>
          <w:ilvl w:val="0"/>
          <w:numId w:val="33"/>
        </w:numPr>
      </w:pPr>
      <w:r>
        <w:rPr>
          <w:b/>
          <w:color w:val="00188F"/>
        </w:rPr>
        <w:t>Račun za paket storitev Azure</w:t>
      </w:r>
      <w:r>
        <w:t>: Nakup paketa storitev Microsoft Azure se stranki (ali njenemu prodajalcu) zaračuna skladno s pogoji strankine pogodbe o količinskem licenciranju, ki na splošno ureja plačilne pogoje za naročanje spletnih storitev. Denarne obveznosti ni mogoče uporabiti za nakup paketa Microsoft Azure; če pa paket storitev Microsoft Azure vključuje nakup začetne količine storitve (»začetna količina«), se strankina uporaba, ki presega začetno količino, zaračuna po cenah porabe in za tako uporabo je mogoče uporabiti strankino finančno zavezo.</w:t>
      </w:r>
    </w:p>
    <w:p w:rsidR="00DC4538" w:rsidRDefault="00DC4538">
      <w:pPr>
        <w:pStyle w:val="ProductList-Body"/>
      </w:pPr>
    </w:p>
    <w:p w:rsidR="00DC4538" w:rsidRDefault="0028628E">
      <w:pPr>
        <w:pStyle w:val="ProductList-ClauseHeading"/>
        <w:outlineLvl w:val="2"/>
      </w:pPr>
      <w:r>
        <w:t>6. Programi Open License, Open Value in Open Value Subscription</w:t>
      </w:r>
    </w:p>
    <w:p w:rsidR="00DC4538" w:rsidRDefault="0028628E">
      <w:pPr>
        <w:pStyle w:val="ProductList-SubClauseHeading"/>
        <w:outlineLvl w:val="3"/>
      </w:pPr>
      <w:r>
        <w:t>6.1 Definicije</w:t>
      </w:r>
    </w:p>
    <w:p w:rsidR="00DC4538" w:rsidRDefault="0028628E">
      <w:pPr>
        <w:pStyle w:val="ProductList-BodyIndented"/>
      </w:pPr>
      <w:r>
        <w:rPr>
          <w:b/>
          <w:color w:val="00188F"/>
        </w:rPr>
        <w:t>Cene porabe</w:t>
      </w:r>
      <w:r>
        <w:t xml:space="preserve"> so za namene pogodb Open License, Open Value in Open Value Subscription cene za vse storitve Microsoft Azure.</w:t>
      </w:r>
    </w:p>
    <w:p w:rsidR="00DC4538" w:rsidRDefault="0028628E">
      <w:pPr>
        <w:pStyle w:val="ProductList-BodyIndented"/>
      </w:pPr>
      <w:r>
        <w:rPr>
          <w:b/>
          <w:color w:val="00188F"/>
        </w:rPr>
        <w:t>Portal</w:t>
      </w:r>
      <w:r>
        <w:t xml:space="preserve"> pomeni spletni portal, prek katerega stranka izvaja skrbništvo naročnine.</w:t>
      </w:r>
    </w:p>
    <w:p w:rsidR="00DC4538" w:rsidRDefault="0028628E">
      <w:pPr>
        <w:pStyle w:val="ProductList-BodyIndented"/>
      </w:pPr>
      <w:r>
        <w:rPr>
          <w:b/>
          <w:color w:val="00188F"/>
        </w:rPr>
        <w:t>Naročnina</w:t>
      </w:r>
      <w:r>
        <w:t xml:space="preserve"> pomeni naročnino z vrednostjo, nastavljeno ob času naročila, ki jo je mogoče unovčiti za določeno količino storitev Microsoft Azure.</w:t>
      </w:r>
    </w:p>
    <w:p w:rsidR="00DC4538" w:rsidRDefault="00DC4538">
      <w:pPr>
        <w:pStyle w:val="ProductList-BodyIndented"/>
      </w:pPr>
    </w:p>
    <w:p w:rsidR="00DC4538" w:rsidRDefault="0028628E">
      <w:pPr>
        <w:pStyle w:val="ProductList-SubClauseHeading"/>
        <w:outlineLvl w:val="3"/>
      </w:pPr>
      <w:r>
        <w:t>6.2 Naročniško obdobje</w:t>
      </w:r>
    </w:p>
    <w:p w:rsidR="00DC4538" w:rsidRDefault="0028628E">
      <w:pPr>
        <w:pStyle w:val="ProductList-BodyIndented"/>
      </w:pPr>
      <w:r>
        <w:t>Naročniško obdobje se začne, ko je unovčen ključ izdelka, ne ko je oddano naročilo. Ko je ključ izdelka unovčen, Microsoft ne bo sprejemal zahtev za vračilo, ki jih pošljejo Microsoftovi partnerji. Naročnine so veljavne 12 mesecev ali dokler ni porabljena vrednost, odvisno, kaj je prej. Naročnin ni mogoče združevati. Stranka ima lahko več aktivnih naročnin. Nove naročnine je mogoče kupiti kadar koli.</w:t>
      </w:r>
    </w:p>
    <w:p w:rsidR="00DC4538" w:rsidRDefault="00DC4538">
      <w:pPr>
        <w:pStyle w:val="ProductList-BodyIndented"/>
      </w:pPr>
    </w:p>
    <w:p w:rsidR="00DC4538" w:rsidRDefault="0028628E">
      <w:pPr>
        <w:pStyle w:val="ProductList-ClauseHeading"/>
        <w:outlineLvl w:val="2"/>
      </w:pPr>
      <w:r>
        <w:t>7. Ugodnost Microsoft Azure Hybrid</w:t>
      </w:r>
    </w:p>
    <w:p w:rsidR="00DC4538" w:rsidRDefault="0028628E">
      <w:pPr>
        <w:pStyle w:val="ProductList-SubClauseHeading"/>
        <w:outlineLvl w:val="3"/>
      </w:pPr>
      <w:r>
        <w:t>7.1 Ugodnost Microsoft Azure Hybrid Benefit za Windows Server</w:t>
      </w:r>
    </w:p>
    <w:p w:rsidR="00DC4538" w:rsidRDefault="0028628E">
      <w:pPr>
        <w:pStyle w:val="ProductList-BodyIndented"/>
      </w:pPr>
      <w:r>
        <w:t xml:space="preserve">Na podlagi ugodnosti Microsoft Azure Hybrid za Windows Server lahko stranka v storitvi Microsoft Azure uporablja navidezne stroje Windows Server in plača samo stroške računalniške zmogljivosti (»osnovni primerek«). Vsaka procesorska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Windows Server s kritjem v okviru programa SA in vsak komplet 16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za Windows Server s kritjem v okviru programa SA daje stranki pravico do uporabe strežnika Windows Server v storitvi Microsoft Azure v največ 16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jedrih</w:t>
      </w:r>
      <w:r>
        <w:fldChar w:fldCharType="end"/>
      </w:r>
      <w:r>
        <w:t xml:space="preserve">, dodeljenih največ dvema osnovnima primerkoma Azure. Vsak dodaten komplet 8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s kritjem v okviru programa SA daje pravico do uporabe v še največ 8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jedrih</w:t>
      </w:r>
      <w:r>
        <w:fldChar w:fldCharType="end"/>
      </w:r>
      <w:r>
        <w:t xml:space="preserve"> in enem osnovnem primerku. Stranka lahko uporablja izdajo Standard ali Datacenter.</w:t>
      </w:r>
    </w:p>
    <w:p w:rsidR="00DC4538" w:rsidRDefault="00DC4538">
      <w:pPr>
        <w:pStyle w:val="ProductList-BodyIndented"/>
      </w:pPr>
    </w:p>
    <w:p w:rsidR="00DC4538" w:rsidRDefault="0028628E">
      <w:pPr>
        <w:pStyle w:val="ProductList-BodyIndented"/>
      </w:pPr>
      <w:r>
        <w:t xml:space="preserve">Stranka mora pri ustvarjanju ali navideznega stroja v storitvi Azure navesti, da Windows Server uporablja v okviru ugodnosti Azure Hybrid Benefit za Windows Server. Za uporabo strežnika Windows Server na podlagi te ugodnosti veljajo </w:t>
      </w:r>
      <w:hyperlink r:id="rId111">
        <w:r>
          <w:rPr>
            <w:color w:val="00467F"/>
            <w:u w:val="single"/>
          </w:rPr>
          <w:t>pogoji za spletne storitve</w:t>
        </w:r>
      </w:hyperlink>
      <w:r>
        <w:t>.</w:t>
      </w:r>
    </w:p>
    <w:p w:rsidR="00DC4538" w:rsidRDefault="00DC4538">
      <w:pPr>
        <w:pStyle w:val="ProductList-BodyIndented"/>
      </w:pPr>
    </w:p>
    <w:p w:rsidR="00DC4538" w:rsidRDefault="0028628E">
      <w:pPr>
        <w:pStyle w:val="ProductList-BodyIndented"/>
      </w:pPr>
      <w:r>
        <w:t xml:space="preserve">Ugodnost Azure Hybrid Benefit za Windows Server zagotavlja dodatne pravice do uvajanja in uporabe programske opreme, če se uveljavlja v povezavi z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Datacenter, in nadomestne pravice, če se uveljavlja v povezavi s standardnimi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Stranka se sme hkrati dodeliti standardne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Azure Hybrid Benefit za Windows Server in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dodeliti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njeni uporabi, razen enkrat za obdobje, ki ne presega 31 dni, tako da lahko stranka zadevne delovne obremenitve preseli v Azure. Če stranka strežnik Windows Server uporablja v okviru ugodnosti Azure Hybrid Benefit za Windows Server, se standardne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obravnavajo kot »dodeljene storitvi Azure« in jih 90 dni ni dovoljeno znova uporabiti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strankinih licenciranih strežnikih</w:t>
      </w:r>
      <w:r>
        <w:fldChar w:fldCharType="end"/>
      </w:r>
      <w:r>
        <w:t>.</w:t>
      </w:r>
    </w:p>
    <w:p w:rsidR="00DC4538" w:rsidRDefault="00DC4538">
      <w:pPr>
        <w:pStyle w:val="ProductList-BodyIndented"/>
      </w:pPr>
    </w:p>
    <w:p w:rsidR="00DC4538" w:rsidRDefault="0028628E">
      <w:pPr>
        <w:pStyle w:val="ProductList-SubClauseHeading"/>
        <w:outlineLvl w:val="3"/>
      </w:pPr>
      <w:r>
        <w:t>7.2 Ugodnost Microsoft Hybrid Benefit za SQL Server</w:t>
      </w:r>
    </w:p>
    <w:p w:rsidR="00DC4538" w:rsidRDefault="0028628E">
      <w:pPr>
        <w:pStyle w:val="ProductList-BodyIndented"/>
      </w:pPr>
      <w:r>
        <w:t xml:space="preserve">V okviru ugodnosti Microsoft Hybrid Benefit za SQL Server lahko stranka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SQL Server, za katero velja kritje SA (»upravičena licenca«), v navedenih razmerjih uporablja podatkovne storitve Microsoft Azure, navedene v spodnji tabeli. Če želi stranka ugodnost Azure Hybrid Benefit za SQL Server uporabiti za dve ali več podatkovnih storitev Microsoft Azure, je treba za vsako storitev dodeliti ločen komplet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w:t>
      </w:r>
    </w:p>
    <w:p w:rsidR="00DC4538" w:rsidRDefault="00DC4538">
      <w:pPr>
        <w:pStyle w:val="ProductList-BodyIndented"/>
      </w:pPr>
    </w:p>
    <w:tbl>
      <w:tblPr>
        <w:tblStyle w:val="PURTable0"/>
        <w:tblW w:w="0" w:type="dxa"/>
        <w:tblLook w:val="04A0" w:firstRow="1" w:lastRow="0" w:firstColumn="1" w:lastColumn="0" w:noHBand="0" w:noVBand="1"/>
      </w:tblPr>
      <w:tblGrid>
        <w:gridCol w:w="3115"/>
        <w:gridCol w:w="3799"/>
        <w:gridCol w:w="3642"/>
      </w:tblGrid>
      <w:tr w:rsidR="00DC4538">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DC4538" w:rsidRDefault="0028628E">
            <w:pPr>
              <w:pStyle w:val="ProductList-TableBody"/>
            </w:pPr>
            <w:r>
              <w:rPr>
                <w:color w:val="FFFFFF"/>
              </w:rPr>
              <w:t>Upravičena licenca</w:t>
            </w:r>
          </w:p>
        </w:tc>
        <w:tc>
          <w:tcPr>
            <w:tcW w:w="4280" w:type="dxa"/>
            <w:tcBorders>
              <w:bottom w:val="none" w:sz="4" w:space="0" w:color="6E6E6E"/>
            </w:tcBorders>
            <w:shd w:val="clear" w:color="auto" w:fill="0070C0"/>
          </w:tcPr>
          <w:p w:rsidR="00DC4538" w:rsidRDefault="0028628E">
            <w:pPr>
              <w:pStyle w:val="ProductList-TableBody"/>
            </w:pPr>
            <w:r>
              <w:rPr>
                <w:color w:val="FFFFFF"/>
              </w:rPr>
              <w:t>Podatkovna storitev Microsoft Azure</w:t>
            </w:r>
          </w:p>
        </w:tc>
        <w:tc>
          <w:tcPr>
            <w:tcW w:w="4160" w:type="dxa"/>
            <w:shd w:val="clear" w:color="auto" w:fill="0070C0"/>
          </w:tcPr>
          <w:p w:rsidR="00DC4538" w:rsidRDefault="0028628E">
            <w:pPr>
              <w:pStyle w:val="ProductList-TableBody"/>
            </w:pPr>
            <w:r>
              <w:rPr>
                <w:color w:val="FFFFFF"/>
              </w:rPr>
              <w:t>Razmerje upravičenih licenc glede na jedra Azure vCore</w:t>
            </w:r>
          </w:p>
        </w:tc>
      </w:tr>
      <w:tr w:rsidR="00DC4538">
        <w:tc>
          <w:tcPr>
            <w:tcW w:w="3540" w:type="dxa"/>
            <w:tcBorders>
              <w:left w:val="single" w:sz="4" w:space="0" w:color="6E6E6E"/>
              <w:bottom w:val="none" w:sz="4" w:space="0" w:color="6E6E6E"/>
              <w:right w:val="single" w:sz="4" w:space="0" w:color="6E6E6E"/>
            </w:tcBorders>
          </w:tcPr>
          <w:p w:rsidR="00DC4538" w:rsidRDefault="0028628E">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DC4538" w:rsidRDefault="0028628E">
            <w:pPr>
              <w:pStyle w:val="ProductList-TableBody"/>
            </w:pPr>
            <w:r>
              <w:t>Zbirka podatkov Azure SQL (upravljani primerek, elastična skupina in posamezna zbirka podatkov) – splošnonamenski</w:t>
            </w:r>
          </w:p>
        </w:tc>
        <w:tc>
          <w:tcPr>
            <w:tcW w:w="4160" w:type="dxa"/>
            <w:tcBorders>
              <w:left w:val="single" w:sz="4" w:space="0" w:color="6E6E6E"/>
              <w:bottom w:val="single" w:sz="4" w:space="0" w:color="6E6E6E"/>
              <w:right w:val="single" w:sz="4" w:space="0" w:color="6E6E6E"/>
            </w:tcBorders>
          </w:tcPr>
          <w:p w:rsidR="00DC4538" w:rsidRDefault="0028628E">
            <w:pPr>
              <w:pStyle w:val="ProductList-TableBody"/>
            </w:pPr>
            <w:r>
              <w:t>1 licenca za jedro: 4 jedra vCore</w:t>
            </w:r>
          </w:p>
        </w:tc>
      </w:tr>
      <w:tr w:rsidR="00DC4538">
        <w:tc>
          <w:tcPr>
            <w:tcW w:w="3540" w:type="dxa"/>
            <w:tcBorders>
              <w:top w:val="none" w:sz="4" w:space="0" w:color="6E6E6E"/>
              <w:left w:val="single" w:sz="4" w:space="0" w:color="6E6E6E"/>
              <w:bottom w:val="none" w:sz="4" w:space="0" w:color="6E6E6E"/>
            </w:tcBorders>
          </w:tcPr>
          <w:p w:rsidR="00DC4538" w:rsidRDefault="00DC4538">
            <w:pPr>
              <w:pStyle w:val="ProductList-TableBody"/>
            </w:pPr>
          </w:p>
        </w:tc>
        <w:tc>
          <w:tcPr>
            <w:tcW w:w="4280" w:type="dxa"/>
          </w:tcPr>
          <w:p w:rsidR="00DC4538" w:rsidRDefault="0028628E">
            <w:pPr>
              <w:pStyle w:val="ProductList-TableBody"/>
            </w:pPr>
            <w:r>
              <w:t xml:space="preserve">Zbirka podatkov Azure SQL (upravljani primerek, elastična skupina in posamezna zbirka podatkov) – nujen za poslovanje </w:t>
            </w:r>
          </w:p>
        </w:tc>
        <w:tc>
          <w:tcPr>
            <w:tcW w:w="4160" w:type="dxa"/>
            <w:tcBorders>
              <w:top w:val="single" w:sz="4" w:space="0" w:color="6E6E6E"/>
              <w:bottom w:val="single" w:sz="4" w:space="0" w:color="6E6E6E"/>
              <w:right w:val="single" w:sz="4" w:space="0" w:color="6E6E6E"/>
            </w:tcBorders>
          </w:tcPr>
          <w:p w:rsidR="00DC4538" w:rsidRDefault="0028628E">
            <w:pPr>
              <w:pStyle w:val="ProductList-TableBody"/>
            </w:pPr>
            <w:r>
              <w:t>1 licenca za jedro: 1 jedro vCore</w:t>
            </w:r>
          </w:p>
        </w:tc>
      </w:tr>
      <w:tr w:rsidR="00DC4538">
        <w:tc>
          <w:tcPr>
            <w:tcW w:w="3540" w:type="dxa"/>
            <w:tcBorders>
              <w:top w:val="none" w:sz="4" w:space="0" w:color="6E6E6E"/>
              <w:left w:val="single" w:sz="4" w:space="0" w:color="6E6E6E"/>
              <w:bottom w:val="none" w:sz="4" w:space="0" w:color="6E6E6E"/>
            </w:tcBorders>
          </w:tcPr>
          <w:p w:rsidR="00DC4538" w:rsidRDefault="00DC4538">
            <w:pPr>
              <w:pStyle w:val="ProductList-TableBody"/>
            </w:pPr>
          </w:p>
        </w:tc>
        <w:tc>
          <w:tcPr>
            <w:tcW w:w="4280" w:type="dxa"/>
          </w:tcPr>
          <w:p w:rsidR="00DC4538" w:rsidRDefault="0028628E">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DC4538" w:rsidRDefault="0028628E">
            <w:pPr>
              <w:pStyle w:val="ProductList-TableBody"/>
            </w:pPr>
            <w:r>
              <w:t>1 licenca za jedro: 1 jedro vCore</w:t>
            </w:r>
          </w:p>
        </w:tc>
      </w:tr>
      <w:tr w:rsidR="00DC4538">
        <w:tc>
          <w:tcPr>
            <w:tcW w:w="3540" w:type="dxa"/>
            <w:tcBorders>
              <w:top w:val="none" w:sz="4" w:space="0" w:color="6E6E6E"/>
              <w:left w:val="single" w:sz="4" w:space="0" w:color="6E6E6E"/>
              <w:bottom w:val="single" w:sz="4" w:space="0" w:color="6E6E6E"/>
            </w:tcBorders>
          </w:tcPr>
          <w:p w:rsidR="00DC4538" w:rsidRDefault="00DC4538">
            <w:pPr>
              <w:pStyle w:val="ProductList-TableBody"/>
            </w:pPr>
          </w:p>
        </w:tc>
        <w:tc>
          <w:tcPr>
            <w:tcW w:w="4280" w:type="dxa"/>
          </w:tcPr>
          <w:p w:rsidR="00DC4538" w:rsidRDefault="0028628E">
            <w:pPr>
              <w:pStyle w:val="ProductList-TableBody"/>
            </w:pPr>
            <w:r>
              <w:t>Navidezni stroji SQL Server Enterprise</w:t>
            </w:r>
          </w:p>
        </w:tc>
        <w:tc>
          <w:tcPr>
            <w:tcW w:w="4160" w:type="dxa"/>
            <w:tcBorders>
              <w:top w:val="single" w:sz="4" w:space="0" w:color="6E6E6E"/>
              <w:bottom w:val="single" w:sz="4" w:space="0" w:color="6E6E6E"/>
              <w:right w:val="single" w:sz="4" w:space="0" w:color="6E6E6E"/>
            </w:tcBorders>
          </w:tcPr>
          <w:p w:rsidR="00DC4538" w:rsidRDefault="0028628E">
            <w:pPr>
              <w:pStyle w:val="ProductList-TableBody"/>
            </w:pPr>
            <w:r>
              <w:t>1 licenca za jedro</w:t>
            </w:r>
            <w:r>
              <w:rPr>
                <w:vertAlign w:val="superscript"/>
              </w:rPr>
              <w:t>1</w:t>
            </w:r>
            <w:r>
              <w:t>: 1 jedro vCore</w:t>
            </w:r>
          </w:p>
        </w:tc>
      </w:tr>
      <w:tr w:rsidR="00DC4538">
        <w:tc>
          <w:tcPr>
            <w:tcW w:w="3540" w:type="dxa"/>
            <w:tcBorders>
              <w:top w:val="single" w:sz="4" w:space="0" w:color="6E6E6E"/>
              <w:left w:val="single" w:sz="4" w:space="0" w:color="6E6E6E"/>
              <w:bottom w:val="none" w:sz="4" w:space="0" w:color="6E6E6E"/>
            </w:tcBorders>
          </w:tcPr>
          <w:p w:rsidR="00DC4538" w:rsidRDefault="0028628E">
            <w:pPr>
              <w:pStyle w:val="ProductList-TableBody"/>
            </w:pPr>
            <w:r>
              <w:t>SQL Server Standard (Core)</w:t>
            </w:r>
          </w:p>
        </w:tc>
        <w:tc>
          <w:tcPr>
            <w:tcW w:w="4280" w:type="dxa"/>
          </w:tcPr>
          <w:p w:rsidR="00DC4538" w:rsidRDefault="0028628E">
            <w:pPr>
              <w:pStyle w:val="ProductList-TableBody"/>
            </w:pPr>
            <w:r>
              <w:t>Zbirka podatkov Azure SQL (upravljani primerek, elastična skupina in posamezna zbirka podatkov) – splošnonamenski</w:t>
            </w:r>
          </w:p>
        </w:tc>
        <w:tc>
          <w:tcPr>
            <w:tcW w:w="4160" w:type="dxa"/>
            <w:tcBorders>
              <w:top w:val="single" w:sz="4" w:space="0" w:color="6E6E6E"/>
              <w:bottom w:val="single" w:sz="4" w:space="0" w:color="6E6E6E"/>
              <w:right w:val="single" w:sz="4" w:space="0" w:color="6E6E6E"/>
            </w:tcBorders>
          </w:tcPr>
          <w:p w:rsidR="00DC4538" w:rsidRDefault="0028628E">
            <w:pPr>
              <w:pStyle w:val="ProductList-TableBody"/>
            </w:pPr>
            <w:r>
              <w:t>1 licenca za jedro: 1 jedro vCore</w:t>
            </w:r>
          </w:p>
        </w:tc>
      </w:tr>
      <w:tr w:rsidR="00DC4538">
        <w:tc>
          <w:tcPr>
            <w:tcW w:w="3540" w:type="dxa"/>
            <w:tcBorders>
              <w:top w:val="none" w:sz="4" w:space="0" w:color="6E6E6E"/>
              <w:left w:val="single" w:sz="4" w:space="0" w:color="6E6E6E"/>
              <w:bottom w:val="none" w:sz="4" w:space="0" w:color="6E6E6E"/>
            </w:tcBorders>
          </w:tcPr>
          <w:p w:rsidR="00DC4538" w:rsidRDefault="00DC4538">
            <w:pPr>
              <w:pStyle w:val="ProductList-TableBody"/>
            </w:pPr>
          </w:p>
        </w:tc>
        <w:tc>
          <w:tcPr>
            <w:tcW w:w="4280" w:type="dxa"/>
          </w:tcPr>
          <w:p w:rsidR="00DC4538" w:rsidRDefault="0028628E">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DC4538" w:rsidRDefault="0028628E">
            <w:pPr>
              <w:pStyle w:val="ProductList-TableBody"/>
            </w:pPr>
            <w:r>
              <w:t>1 licenca za jedro: 1 jedro vCore</w:t>
            </w:r>
          </w:p>
        </w:tc>
      </w:tr>
      <w:tr w:rsidR="00DC4538">
        <w:tc>
          <w:tcPr>
            <w:tcW w:w="3540" w:type="dxa"/>
            <w:tcBorders>
              <w:top w:val="none" w:sz="4" w:space="0" w:color="6E6E6E"/>
              <w:left w:val="single" w:sz="4" w:space="0" w:color="6E6E6E"/>
              <w:bottom w:val="single" w:sz="4" w:space="0" w:color="6E6E6E"/>
            </w:tcBorders>
          </w:tcPr>
          <w:p w:rsidR="00DC4538" w:rsidRDefault="00DC4538">
            <w:pPr>
              <w:pStyle w:val="ProductList-TableBody"/>
            </w:pPr>
          </w:p>
        </w:tc>
        <w:tc>
          <w:tcPr>
            <w:tcW w:w="4280" w:type="dxa"/>
          </w:tcPr>
          <w:p w:rsidR="00DC4538" w:rsidRDefault="0028628E">
            <w:pPr>
              <w:pStyle w:val="ProductList-TableBody"/>
            </w:pPr>
            <w:r>
              <w:t>Navidezni stroji SQL Server Standard</w:t>
            </w:r>
          </w:p>
        </w:tc>
        <w:tc>
          <w:tcPr>
            <w:tcW w:w="4160" w:type="dxa"/>
            <w:tcBorders>
              <w:top w:val="single" w:sz="4" w:space="0" w:color="6E6E6E"/>
              <w:bottom w:val="single" w:sz="4" w:space="0" w:color="6E6E6E"/>
              <w:right w:val="single" w:sz="4" w:space="0" w:color="6E6E6E"/>
            </w:tcBorders>
          </w:tcPr>
          <w:p w:rsidR="00DC4538" w:rsidRDefault="0028628E">
            <w:pPr>
              <w:pStyle w:val="ProductList-TableBody"/>
            </w:pPr>
            <w:r>
              <w:t>1 licenca za jedro</w:t>
            </w:r>
            <w:r>
              <w:rPr>
                <w:vertAlign w:val="superscript"/>
              </w:rPr>
              <w:t>1</w:t>
            </w:r>
            <w:r>
              <w:t>: 1 jedro vCore</w:t>
            </w:r>
          </w:p>
        </w:tc>
      </w:tr>
    </w:tbl>
    <w:p w:rsidR="00DC4538" w:rsidRDefault="0028628E">
      <w:pPr>
        <w:pStyle w:val="ProductList-BodyIndented"/>
      </w:pPr>
      <w:r>
        <w:rPr>
          <w:vertAlign w:val="superscript"/>
        </w:rPr>
        <w:t>1</w:t>
      </w:r>
      <w:r>
        <w:rPr>
          <w:i/>
        </w:rPr>
        <w:t>Pogoj: najmanj štiri licence za jedro na navidezni stroj.</w:t>
      </w:r>
    </w:p>
    <w:p w:rsidR="00DC4538" w:rsidRDefault="00DC4538">
      <w:pPr>
        <w:pStyle w:val="ProductList-BodyIndented"/>
      </w:pPr>
    </w:p>
    <w:p w:rsidR="00DC4538" w:rsidRDefault="0028628E">
      <w:pPr>
        <w:pStyle w:val="ProductList-BodyIndented"/>
      </w:pPr>
      <w:r>
        <w:t xml:space="preserve">Z ugodnostjo Azure Hybrid Benefit za SQL Server se strankam ne bo zaračunala uporaba podatkovne storitve Microsoft Azure, vendar morajo še vedno plačati stroške računske zmogljivosti (tj. osnovno tarifo), shrambe in varnostnega kopiranja ter V/I, povezane s svojo uporabo storitev (kot je primerno). Stranke morajo pri konfiguriranju delovnih obremenitev v storitvi Azure navesti, da zbirko podatkov Azure SQL Database (upravljani primerek, elastična skupina in posamezna zbirka podatkov), storitve Azure Data Factory SQL Server Integration Services ali navidezne stroje SQL Server uporabljajo v okviru ugodnosti Azure Hybrid Benefit za SQL Server. Stranke lahko delovne obremenitve, ki se izvajajo v okviru ugodnosti Azure Hybrid Benefit za SQL Server, dopolnijo z v celoti merjenimi storitvami Azure.  </w:t>
      </w:r>
    </w:p>
    <w:p w:rsidR="00DC4538" w:rsidRDefault="00DC4538">
      <w:pPr>
        <w:pStyle w:val="ProductList-BodyIndented"/>
      </w:pPr>
    </w:p>
    <w:p w:rsidR="00DC4538" w:rsidRDefault="0028628E">
      <w:pPr>
        <w:pStyle w:val="ProductList-BodyIndented"/>
      </w:pPr>
      <w:r>
        <w:t xml:space="preserve">Stranka se sme hkrati dodeliti standardne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Azure Hybrid Benefit za SQL Server in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dodeliti (a) strežnikom v skupni rabi na podlagi prenosljivost licenc prek programa Software Assurance ali (b) strežniku, namenjenem samo njeni uporabi, razen enkrat za obdobje, ki ne presega 180 dni, tako da lahko stranka zadevne delovne obremenitve preseli v Azure. </w:t>
      </w:r>
    </w:p>
    <w:p w:rsidR="00DC4538" w:rsidRDefault="00DC4538">
      <w:pPr>
        <w:pStyle w:val="ProductList-BodyIndented"/>
      </w:pPr>
    </w:p>
    <w:p w:rsidR="00DC4538" w:rsidRDefault="0028628E">
      <w:pPr>
        <w:pStyle w:val="ProductList-BodyIndented"/>
      </w:pPr>
      <w:r>
        <w:t xml:space="preserve">Stranka lahko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dodeljene za uporabo z ugodnostjo Azure Hybrid Benefit za SQL Server, znova dodeli strežniku, ki je dodeljen samo stranki, ali strežnikom v skupni rabi na podlagi prenosljivost licenc prek programa Software Assurance, pod pogojem, da morajo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ostati dodeljene za uporabo na podlagi te ugodnosti za najmanj 90 dni, potem ko je delovna obremenitev preseljena. </w:t>
      </w:r>
    </w:p>
    <w:p w:rsidR="00DC4538" w:rsidRDefault="00DC4538">
      <w:pPr>
        <w:pStyle w:val="ProductList-BodyIndented"/>
      </w:pPr>
    </w:p>
    <w:p w:rsidR="00DC4538" w:rsidRDefault="0028628E">
      <w:pPr>
        <w:pStyle w:val="ProductList-SubClauseHeading"/>
        <w:outlineLvl w:val="3"/>
      </w:pPr>
      <w:r>
        <w:t>7.2.1 Pravice do preklopa na rezervni primerek</w:t>
      </w:r>
    </w:p>
    <w:p w:rsidR="00DC4538" w:rsidRDefault="0028628E">
      <w:pPr>
        <w:pStyle w:val="ProductList-BodyIndented"/>
      </w:pPr>
      <w:r>
        <w:t xml:space="preserve">Pri dodeljevanju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uporabo z navideznimi strežniki SQL Server v okviru ugodnosti Azure Hybrid Benefit za SQL Server lahko stranka izvaja tudi pasivne rezervne primerke v storitvah Microsoft Azure v pričakovanju dogodka, ko bo treba preklopiti na rezervni primerek. Število licenc, ki bi bile sicer potrebne za izvajanje pasivnih rezervnih primerkov, ne sme presegati števila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potrebnih za izvajanje ustreznega navideznega stroja SQL Server v okviru ugodnosti Azure Hybrid Benefit.</w:t>
      </w:r>
    </w:p>
    <w:p w:rsidR="00DC4538" w:rsidRDefault="00DC4538">
      <w:pPr>
        <w:pStyle w:val="ProductList-BodyIndented"/>
      </w:pPr>
    </w:p>
    <w:p w:rsidR="00DC4538" w:rsidRDefault="0028628E">
      <w:pPr>
        <w:pStyle w:val="ProductList-Offering2HeadingNoBorder"/>
        <w:outlineLvl w:val="2"/>
      </w:pPr>
      <w:bookmarkStart w:id="216" w:name="_Sec625"/>
      <w:r>
        <w:t>Storitve Microsoft Azure</w:t>
      </w:r>
      <w:bookmarkEnd w:id="216"/>
      <w:r>
        <w:fldChar w:fldCharType="begin"/>
      </w:r>
      <w:r>
        <w:instrText xml:space="preserve"> TC "</w:instrText>
      </w:r>
      <w:bookmarkStart w:id="217" w:name="_Toc510016912"/>
      <w:r>
        <w:instrText>Storitve Microsoft Azure</w:instrText>
      </w:r>
      <w:bookmarkEnd w:id="217"/>
      <w:r>
        <w:instrText>" \l 3</w:instrText>
      </w:r>
      <w:r>
        <w:fldChar w:fldCharType="end"/>
      </w:r>
    </w:p>
    <w:p w:rsidR="00DC4538" w:rsidRDefault="0028628E">
      <w:pPr>
        <w:pStyle w:val="ProductList-Offering1SubSection"/>
        <w:outlineLvl w:val="3"/>
      </w:pPr>
      <w:bookmarkStart w:id="218" w:name="_Sec705"/>
      <w:r>
        <w:t>1. Razpoložljivost programa</w:t>
      </w:r>
      <w:bookmarkEnd w:id="218"/>
    </w:p>
    <w:tbl>
      <w:tblPr>
        <w:tblStyle w:val="PURTable"/>
        <w:tblW w:w="0" w:type="dxa"/>
        <w:tblLook w:val="04A0" w:firstRow="1" w:lastRow="0" w:firstColumn="1" w:lastColumn="0" w:noHBand="0" w:noVBand="1"/>
      </w:tblPr>
      <w:tblGrid>
        <w:gridCol w:w="4287"/>
        <w:gridCol w:w="716"/>
        <w:gridCol w:w="703"/>
        <w:gridCol w:w="707"/>
        <w:gridCol w:w="716"/>
        <w:gridCol w:w="730"/>
        <w:gridCol w:w="833"/>
        <w:gridCol w:w="710"/>
        <w:gridCol w:w="702"/>
        <w:gridCol w:w="812"/>
      </w:tblGrid>
      <w:tr w:rsidR="00DC453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C4538">
        <w:tc>
          <w:tcPr>
            <w:tcW w:w="4660" w:type="dxa"/>
            <w:tcBorders>
              <w:top w:val="single" w:sz="6" w:space="0" w:color="FFFFFF"/>
              <w:left w:val="none" w:sz="4" w:space="0" w:color="6E6E6E"/>
              <w:bottom w:val="dashed" w:sz="4" w:space="0" w:color="B2B2B2"/>
              <w:right w:val="none" w:sz="4" w:space="0" w:color="6E6E6E"/>
            </w:tcBorders>
          </w:tcPr>
          <w:p w:rsidR="00DC4538" w:rsidRDefault="0028628E">
            <w:pPr>
              <w:pStyle w:val="ProductList-TableBody"/>
            </w:pPr>
            <w:r>
              <w:rPr>
                <w:color w:val="000000"/>
              </w:rPr>
              <w:t>Storitve Microsoft Azure</w:t>
            </w:r>
            <w:r>
              <w:fldChar w:fldCharType="begin"/>
            </w:r>
            <w:r>
              <w:instrText xml:space="preserve"> XE "Storitve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DC4538" w:rsidRDefault="002862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r>
      <w:tr w:rsidR="00DC4538">
        <w:tc>
          <w:tcPr>
            <w:tcW w:w="4660" w:type="dxa"/>
            <w:tcBorders>
              <w:top w:val="dashed" w:sz="4" w:space="0" w:color="B2B2B2"/>
              <w:left w:val="none" w:sz="4" w:space="0" w:color="6E6E6E"/>
              <w:bottom w:val="none" w:sz="4" w:space="0" w:color="BFBFBF"/>
              <w:right w:val="none" w:sz="4" w:space="0" w:color="6E6E6E"/>
            </w:tcBorders>
          </w:tcPr>
          <w:p w:rsidR="00DC4538" w:rsidRDefault="0028628E">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r>
    </w:tbl>
    <w:p w:rsidR="00DC4538" w:rsidRDefault="0028628E">
      <w:pPr>
        <w:pStyle w:val="ProductList-Offering1SubSection"/>
        <w:outlineLvl w:val="3"/>
      </w:pPr>
      <w:bookmarkStart w:id="219" w:name="_Sec760"/>
      <w:r>
        <w:t>2. Pogoji za izdelek</w:t>
      </w:r>
      <w:bookmarkEnd w:id="219"/>
    </w:p>
    <w:tbl>
      <w:tblPr>
        <w:tblStyle w:val="PURTable"/>
        <w:tblW w:w="0" w:type="dxa"/>
        <w:tblLook w:val="04A0" w:firstRow="1" w:lastRow="0" w:firstColumn="1" w:lastColumn="0" w:noHBand="0" w:noVBand="1"/>
      </w:tblPr>
      <w:tblGrid>
        <w:gridCol w:w="3644"/>
        <w:gridCol w:w="3630"/>
        <w:gridCol w:w="3642"/>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Do preklica za Microsoft Azure Services</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Promocije: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Microsoft Translator API, dodeljena letna obveznost za storitve Microsoft Azure</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Dodeljena letna obveznost za storitve Microsoft Azure</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r>
    </w:tbl>
    <w:p w:rsidR="00DC4538" w:rsidRDefault="00DC4538">
      <w:pPr>
        <w:pStyle w:val="ProductList-Body"/>
      </w:pPr>
    </w:p>
    <w:p w:rsidR="00DC4538" w:rsidRDefault="0028628E">
      <w:pPr>
        <w:pStyle w:val="ProductList-ClauseHeading"/>
        <w:outlineLvl w:val="4"/>
      </w:pPr>
      <w:r>
        <w:t>2.1 Paketi storitev Microsoft Azure</w:t>
      </w:r>
    </w:p>
    <w:p w:rsidR="00DC4538" w:rsidRDefault="0028628E">
      <w:pPr>
        <w:pStyle w:val="ProductList-Body"/>
      </w:pPr>
      <w:r>
        <w:t>Če se stranka naroči nanje v okviru paketa storitev Microsoft Azure, imajo lahko posamezne storitve Microsoft Azure drugačno razpoložljivost programov oziroma bodo zanje morda veljali drugačni pogoji. Za več podrobnosti si oglejte posamezne vnose spodaj za paket storitev Microsoft Azure.</w:t>
      </w:r>
    </w:p>
    <w:tbl>
      <w:tblPr>
        <w:tblStyle w:val="PURTable"/>
        <w:tblW w:w="0" w:type="dxa"/>
        <w:tblLook w:val="04A0" w:firstRow="1" w:lastRow="0" w:firstColumn="1" w:lastColumn="0" w:noHBand="0" w:noVBand="1"/>
      </w:tblPr>
      <w:tblGrid>
        <w:gridCol w:w="10916"/>
      </w:tblGrid>
      <w:tr w:rsidR="00DC45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DC4538" w:rsidRDefault="00DC4538">
            <w:pPr>
              <w:pStyle w:val="PURBreadcrumb"/>
            </w:pPr>
          </w:p>
          <w:tbl>
            <w:tblPr>
              <w:tblW w:w="0" w:type="dxa"/>
              <w:tblLook w:val="04A0" w:firstRow="1" w:lastRow="0" w:firstColumn="1" w:lastColumn="0" w:noHBand="0" w:noVBand="1"/>
            </w:tblPr>
            <w:tblGrid>
              <w:gridCol w:w="10800"/>
            </w:tblGrid>
            <w:tr w:rsidR="00DC4538">
              <w:tc>
                <w:tcPr>
                  <w:tcW w:w="12240" w:type="dxa"/>
                  <w:tcBorders>
                    <w:top w:val="none" w:sz="4" w:space="0" w:color="6E6E6E"/>
                    <w:left w:val="none" w:sz="4" w:space="0" w:color="6E6E6E"/>
                    <w:bottom w:val="none" w:sz="4" w:space="0" w:color="6E6E6E"/>
                    <w:right w:val="none" w:sz="4" w:space="0" w:color="6E6E6E"/>
                  </w:tcBorders>
                  <w:shd w:val="clear" w:color="auto" w:fill="A6A6A6"/>
                </w:tcPr>
                <w:p w:rsidR="00DC4538" w:rsidRDefault="001D64F1">
                  <w:pPr>
                    <w:pStyle w:val="ProductList-TableBody"/>
                    <w:jc w:val="right"/>
                  </w:pPr>
                  <w:hyperlink w:anchor="_Sec842">
                    <w:r w:rsidR="0028628E">
                      <w:rPr>
                        <w:color w:val="00467F"/>
                        <w:sz w:val="14"/>
                        <w:u w:val="single"/>
                      </w:rPr>
                      <w:t>Kazalo</w:t>
                    </w:r>
                  </w:hyperlink>
                  <w:r w:rsidR="0028628E">
                    <w:rPr>
                      <w:sz w:val="14"/>
                    </w:rPr>
                    <w:t>/</w:t>
                  </w:r>
                  <w:hyperlink w:anchor="_Sec549">
                    <w:r w:rsidR="0028628E">
                      <w:rPr>
                        <w:color w:val="00467F"/>
                        <w:sz w:val="14"/>
                        <w:u w:val="single"/>
                      </w:rPr>
                      <w:t>Glosar</w:t>
                    </w:r>
                  </w:hyperlink>
                  <w:r w:rsidR="0028628E">
                    <w:rPr>
                      <w:sz w:val="14"/>
                    </w:rPr>
                    <w:t xml:space="preserve"> / </w:t>
                  </w:r>
                  <w:hyperlink w:anchor="_Sec844">
                    <w:r w:rsidR="0028628E">
                      <w:rPr>
                        <w:color w:val="00467F"/>
                        <w:sz w:val="14"/>
                        <w:u w:val="single"/>
                      </w:rPr>
                      <w:t>Stvarno kazalo</w:t>
                    </w:r>
                  </w:hyperlink>
                </w:p>
              </w:tc>
            </w:tr>
          </w:tbl>
          <w:p w:rsidR="00DC4538" w:rsidRDefault="00DC4538">
            <w:pPr>
              <w:pStyle w:val="ProductList-TableBody"/>
            </w:pPr>
          </w:p>
        </w:tc>
      </w:tr>
    </w:tbl>
    <w:p w:rsidR="00DC4538" w:rsidRDefault="0028628E">
      <w:pPr>
        <w:pStyle w:val="ProductList-Offering2HeadingNoBorder"/>
        <w:outlineLvl w:val="2"/>
      </w:pPr>
      <w:bookmarkStart w:id="220" w:name="_Sec1197"/>
      <w:r>
        <w:t>Paketi za infrastrukturo za Microsoft Azure</w:t>
      </w:r>
      <w:bookmarkEnd w:id="220"/>
      <w:r>
        <w:fldChar w:fldCharType="begin"/>
      </w:r>
      <w:r>
        <w:instrText xml:space="preserve"> TC "</w:instrText>
      </w:r>
      <w:bookmarkStart w:id="221" w:name="_Toc510016913"/>
      <w:r>
        <w:instrText>Paketi za infrastrukturo za Microsoft Azure</w:instrText>
      </w:r>
      <w:bookmarkEnd w:id="221"/>
      <w:r>
        <w:instrText>" \l 3</w:instrText>
      </w:r>
      <w:r>
        <w:fldChar w:fldCharType="end"/>
      </w:r>
    </w:p>
    <w:p w:rsidR="00DC4538" w:rsidRDefault="0028628E">
      <w:pPr>
        <w:pStyle w:val="ProductList-Offering1SubSection"/>
        <w:outlineLvl w:val="3"/>
      </w:pPr>
      <w:bookmarkStart w:id="222" w:name="_Sec706"/>
      <w:r>
        <w:t>1. Razpoložljivost programa</w:t>
      </w:r>
      <w:bookmarkEnd w:id="222"/>
    </w:p>
    <w:tbl>
      <w:tblPr>
        <w:tblStyle w:val="PURTable"/>
        <w:tblW w:w="0" w:type="dxa"/>
        <w:tblLook w:val="04A0" w:firstRow="1" w:lastRow="0" w:firstColumn="1" w:lastColumn="0" w:noHBand="0" w:noVBand="1"/>
      </w:tblPr>
      <w:tblGrid>
        <w:gridCol w:w="4298"/>
        <w:gridCol w:w="715"/>
        <w:gridCol w:w="696"/>
        <w:gridCol w:w="707"/>
        <w:gridCol w:w="716"/>
        <w:gridCol w:w="730"/>
        <w:gridCol w:w="833"/>
        <w:gridCol w:w="710"/>
        <w:gridCol w:w="701"/>
        <w:gridCol w:w="810"/>
      </w:tblGrid>
      <w:tr w:rsidR="00DC453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C4538">
        <w:tc>
          <w:tcPr>
            <w:tcW w:w="4660" w:type="dxa"/>
            <w:tcBorders>
              <w:top w:val="single" w:sz="6" w:space="0" w:color="FFFFFF"/>
              <w:left w:val="none" w:sz="4" w:space="0" w:color="6E6E6E"/>
              <w:bottom w:val="dashed" w:sz="4" w:space="0" w:color="BFBFBF"/>
              <w:right w:val="none" w:sz="4" w:space="0" w:color="6E6E6E"/>
            </w:tcBorders>
          </w:tcPr>
          <w:p w:rsidR="00DC4538" w:rsidRDefault="0028628E">
            <w:pPr>
              <w:pStyle w:val="ProductList-TableBody"/>
            </w:pPr>
            <w:r>
              <w:rPr>
                <w:color w:val="000000"/>
              </w:rPr>
              <w:t>IoT Suite Predictive Maintenance – paket 1</w:t>
            </w:r>
            <w:r>
              <w:fldChar w:fldCharType="begin"/>
            </w:r>
            <w:r>
              <w:instrText xml:space="preserve"> XE "IoT Suite Predictive Maintenance – paket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C4538" w:rsidRDefault="002862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rPr>
                <w:color w:val="000000"/>
              </w:rPr>
              <w:t>IoT Suite Predictive Maintenance – paket 2</w:t>
            </w:r>
            <w:r>
              <w:fldChar w:fldCharType="begin"/>
            </w:r>
            <w:r>
              <w:instrText xml:space="preserve"> XE "IoT Suite Predictive Maintenance – paket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4538" w:rsidRDefault="002862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rPr>
                <w:color w:val="000000"/>
              </w:rPr>
              <w:t>IoT Suite Remote Monitoring – paket 1</w:t>
            </w:r>
            <w:r>
              <w:fldChar w:fldCharType="begin"/>
            </w:r>
            <w:r>
              <w:instrText xml:space="preserve"> XE "IoT Suite Remote Monitoring – paket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rPr>
                <w:color w:val="000000"/>
              </w:rPr>
              <w:t>IoT Suite Remote Monitoring – paket 2</w:t>
            </w:r>
            <w:r>
              <w:fldChar w:fldCharType="begin"/>
            </w:r>
            <w:r>
              <w:instrText xml:space="preserve"> XE "IoT Suite Remote Monitoring – paket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rPr>
                <w:color w:val="000000"/>
              </w:rPr>
              <w:t>Azure Site Recovery (na mesto uporabe v lasti stranke)</w:t>
            </w:r>
            <w:r>
              <w:fldChar w:fldCharType="begin"/>
            </w:r>
            <w:r>
              <w:instrText xml:space="preserve"> XE "Azure Site Recovery (na mesto uporabe v lasti stranke)"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rPr>
                <w:color w:val="000000"/>
              </w:rPr>
              <w:t>Microsoft Azure StorSimple Plan z napravo (naprava 8100)</w:t>
            </w:r>
            <w:r>
              <w:fldChar w:fldCharType="begin"/>
            </w:r>
            <w:r>
              <w:instrText xml:space="preserve"> XE "Microsoft Azure StorSimple Plan z napravo (naprava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rPr>
                <w:color w:val="000000"/>
              </w:rPr>
              <w:t>Microsoft Azure StorSimple Plan z napravo (naprava 8600)</w:t>
            </w:r>
            <w:r>
              <w:fldChar w:fldCharType="begin"/>
            </w:r>
            <w:r>
              <w:instrText xml:space="preserve"> XE "Microsoft Azure StorSimple Plan z napravo (naprava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 xml:space="preserve">Microsoft Azure StorSimple Plan 8100 – podaljšanje </w:t>
            </w:r>
            <w:r>
              <w:fldChar w:fldCharType="begin"/>
            </w:r>
            <w:r>
              <w:instrText xml:space="preserve"> XE "Microsoft Azure StorSimple Plan 8100 – podaljšanje " </w:instrText>
            </w:r>
            <w:r>
              <w:fldChar w:fldCharType="end"/>
            </w:r>
            <w:r>
              <w:t>(brez naprave)</w:t>
            </w:r>
          </w:p>
        </w:tc>
        <w:tc>
          <w:tcPr>
            <w:tcW w:w="740" w:type="dxa"/>
            <w:tcBorders>
              <w:top w:val="dashed" w:sz="4" w:space="0" w:color="BFBFBF"/>
              <w:left w:val="none" w:sz="4" w:space="0" w:color="6E6E6E"/>
              <w:bottom w:val="dashed" w:sz="4" w:space="0" w:color="BFBFBF"/>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rPr>
                <w:color w:val="000000"/>
              </w:rPr>
              <w:t>Microsoft Azure StorSimple Plan 8600 – podaljšanje (brez naprave)</w:t>
            </w:r>
            <w:r>
              <w:fldChar w:fldCharType="begin"/>
            </w:r>
            <w:r>
              <w:instrText xml:space="preserve"> XE "Microsoft Azure StorSimple Plan 8600 – podaljšanje (brez naprave)"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rPr>
                <w:color w:val="000000"/>
              </w:rPr>
              <w:t>Operations Management and Security E1 – dodatna licenca</w:t>
            </w:r>
            <w:r>
              <w:fldChar w:fldCharType="begin"/>
            </w:r>
            <w:r>
              <w:instrText xml:space="preserve"> XE "Operations Management and Security E1 – dodatna licenca"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4538" w:rsidRDefault="002862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rPr>
                <w:color w:val="000000"/>
              </w:rPr>
              <w:t>Operations Management and Security E2 – dodatna licenca</w:t>
            </w:r>
            <w:r>
              <w:fldChar w:fldCharType="begin"/>
            </w:r>
            <w:r>
              <w:instrText xml:space="preserve"> XE "Operations Management and Security E2 – dodatna licenca"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4538" w:rsidRDefault="002862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rPr>
                <w:color w:val="000000"/>
              </w:rPr>
              <w:t xml:space="preserve">Operations Management and Security: Insights and Analytics </w:t>
            </w:r>
            <w:r>
              <w:fldChar w:fldCharType="begin"/>
            </w:r>
            <w:r>
              <w:instrText xml:space="preserve"> XE "Operations Management and Security: Insights and Analytics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rPr>
                <w:color w:val="000000"/>
              </w:rPr>
              <w:t>Operations Management and Security: Automation and Control</w:t>
            </w:r>
            <w:r>
              <w:fldChar w:fldCharType="begin"/>
            </w:r>
            <w:r>
              <w:instrText xml:space="preserve"> XE "Operations Management and Security: Automation and Control"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rPr>
                <w:color w:val="000000"/>
              </w:rPr>
              <w:t>Operations Management and Security: Security and Compliance</w:t>
            </w:r>
            <w:r>
              <w:fldChar w:fldCharType="begin"/>
            </w:r>
            <w:r>
              <w:instrText xml:space="preserve"> XE "Operations Management and Security: Security and Compliance"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r>
      <w:tr w:rsidR="00DC4538">
        <w:tc>
          <w:tcPr>
            <w:tcW w:w="4660" w:type="dxa"/>
            <w:tcBorders>
              <w:top w:val="dashed" w:sz="4" w:space="0" w:color="BFBFBF"/>
              <w:left w:val="none" w:sz="4" w:space="0" w:color="6E6E6E"/>
              <w:bottom w:val="none" w:sz="4" w:space="0" w:color="BFBFBF"/>
              <w:right w:val="none" w:sz="4" w:space="0" w:color="6E6E6E"/>
            </w:tcBorders>
          </w:tcPr>
          <w:p w:rsidR="00DC4538" w:rsidRDefault="0028628E">
            <w:pPr>
              <w:pStyle w:val="ProductList-TableBody"/>
            </w:pPr>
            <w:r>
              <w:rPr>
                <w:color w:val="000000"/>
              </w:rPr>
              <w:t>Operations Management and Security: Backup and Disaster Recovery</w:t>
            </w:r>
            <w:r>
              <w:fldChar w:fldCharType="begin"/>
            </w:r>
            <w:r>
              <w:instrText xml:space="preserve"> XE "Operations Management and Security: Backup and Disaster Recovery"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r>
    </w:tbl>
    <w:p w:rsidR="00DC4538" w:rsidRDefault="0028628E">
      <w:pPr>
        <w:pStyle w:val="ProductList-Offering1SubSection"/>
        <w:outlineLvl w:val="3"/>
      </w:pPr>
      <w:bookmarkStart w:id="223" w:name="_Sec761"/>
      <w:r>
        <w:t>2. Pogoji za izdelek</w:t>
      </w:r>
      <w:bookmarkEnd w:id="223"/>
    </w:p>
    <w:tbl>
      <w:tblPr>
        <w:tblStyle w:val="PURTable"/>
        <w:tblW w:w="0" w:type="dxa"/>
        <w:tblLook w:val="04A0" w:firstRow="1" w:lastRow="0" w:firstColumn="1" w:lastColumn="0" w:noHBand="0" w:noVBand="1"/>
      </w:tblPr>
      <w:tblGrid>
        <w:gridCol w:w="3639"/>
        <w:gridCol w:w="3640"/>
        <w:gridCol w:w="3637"/>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Promocije: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Microsoft Azure StorSimple in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Azure RemoteApp)</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DC4538" w:rsidRDefault="00DC4538">
      <w:pPr>
        <w:pStyle w:val="ProductList-Body"/>
      </w:pPr>
    </w:p>
    <w:p w:rsidR="00DC4538" w:rsidRDefault="0028628E">
      <w:pPr>
        <w:pStyle w:val="ProductList-ClauseHeading"/>
        <w:outlineLvl w:val="4"/>
      </w:pPr>
      <w:r>
        <w:t>2.1 Operations Management and Security</w:t>
      </w:r>
    </w:p>
    <w:p w:rsidR="00DC4538" w:rsidRDefault="00DC4538">
      <w:pPr>
        <w:pStyle w:val="ProductList-Body"/>
      </w:pPr>
    </w:p>
    <w:p w:rsidR="00DC4538" w:rsidRDefault="0028628E">
      <w:pPr>
        <w:pStyle w:val="ProductList-SubClauseHeading"/>
        <w:outlineLvl w:val="5"/>
      </w:pPr>
      <w:r>
        <w:t>2.1.1 Operations Management Suite</w:t>
      </w:r>
    </w:p>
    <w:p w:rsidR="00DC4538" w:rsidRDefault="0028628E">
      <w:pPr>
        <w:pStyle w:val="ProductList-BodyIndented"/>
      </w:pPr>
      <w:r>
        <w:t>Naročnini Operations Management in Security sta ponudbi v okviru zbirke Operations Management Suite.</w:t>
      </w:r>
    </w:p>
    <w:p w:rsidR="00DC4538" w:rsidRDefault="00DC4538">
      <w:pPr>
        <w:pStyle w:val="ProductList-BodyIndented"/>
      </w:pPr>
    </w:p>
    <w:p w:rsidR="00DC4538" w:rsidRDefault="0028628E">
      <w:pPr>
        <w:pStyle w:val="ProductList-SubClauseHeading"/>
        <w:outlineLvl w:val="5"/>
      </w:pPr>
      <w:r>
        <w:t>2.1.2 Programska oprema, vključena z zbirko Operations Management and Security E1/E2</w:t>
      </w:r>
    </w:p>
    <w:p w:rsidR="00DC4538" w:rsidRDefault="0028628E">
      <w:pPr>
        <w:pStyle w:val="ProductList-BodyIndented"/>
      </w:pPr>
      <w:r>
        <w:t>Stranka lahko med obdobjem veljavnosti naročnine na Operations Management and Security E1/E2 namesti in izvaja en izvod ustrezne vključene programske opreme za upravljanje okolja OSE v svojih prostorih ali v storitvi Microsoft Azure.</w:t>
      </w:r>
    </w:p>
    <w:tbl>
      <w:tblPr>
        <w:tblStyle w:val="PURTable0"/>
        <w:tblW w:w="0" w:type="dxa"/>
        <w:tblLook w:val="04A0" w:firstRow="1" w:lastRow="0" w:firstColumn="1" w:lastColumn="0" w:noHBand="0" w:noVBand="1"/>
      </w:tblPr>
      <w:tblGrid>
        <w:gridCol w:w="5226"/>
        <w:gridCol w:w="5330"/>
      </w:tblGrid>
      <w:tr w:rsidR="00DC4538">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DC4538" w:rsidRDefault="0028628E">
            <w:pPr>
              <w:pStyle w:val="ProductList-TableBody"/>
            </w:pPr>
            <w:r>
              <w:rPr>
                <w:color w:val="FFFFFF"/>
              </w:rPr>
              <w:t>Operations Management and Security – naročnina</w:t>
            </w:r>
          </w:p>
        </w:tc>
        <w:tc>
          <w:tcPr>
            <w:tcW w:w="6120" w:type="dxa"/>
            <w:tcBorders>
              <w:left w:val="single" w:sz="4" w:space="0" w:color="6E6E6E"/>
              <w:right w:val="single" w:sz="4" w:space="0" w:color="6E6E6E"/>
            </w:tcBorders>
            <w:shd w:val="clear" w:color="auto" w:fill="0072C6"/>
          </w:tcPr>
          <w:p w:rsidR="00DC4538" w:rsidRDefault="0028628E">
            <w:pPr>
              <w:pStyle w:val="ProductList-TableBody"/>
            </w:pPr>
            <w:r>
              <w:rPr>
                <w:color w:val="FFFFFF"/>
              </w:rPr>
              <w:t>Vključena programska oprema</w:t>
            </w:r>
          </w:p>
        </w:tc>
      </w:tr>
      <w:tr w:rsidR="00DC4538">
        <w:tc>
          <w:tcPr>
            <w:tcW w:w="6000" w:type="dxa"/>
            <w:tcBorders>
              <w:left w:val="single" w:sz="4" w:space="0" w:color="6E6E6E"/>
              <w:bottom w:val="single" w:sz="4" w:space="0" w:color="6E6E6E"/>
              <w:right w:val="single" w:sz="4" w:space="0" w:color="6E6E6E"/>
            </w:tcBorders>
          </w:tcPr>
          <w:p w:rsidR="00DC4538" w:rsidRDefault="0028628E">
            <w:pPr>
              <w:pStyle w:val="ProductList-TableBody"/>
            </w:pPr>
            <w:r>
              <w:t>Operations Management and Security E1</w:t>
            </w:r>
          </w:p>
          <w:p w:rsidR="00DC4538" w:rsidRDefault="0028628E">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rsidR="00DC4538" w:rsidRDefault="0028628E">
            <w:pPr>
              <w:pStyle w:val="ProductList-TableBody"/>
            </w:pPr>
            <w:r>
              <w:t>System Center Server Standard</w:t>
            </w:r>
          </w:p>
        </w:tc>
      </w:tr>
      <w:tr w:rsidR="00DC4538">
        <w:tc>
          <w:tcPr>
            <w:tcW w:w="600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Operations Management and Security E2</w:t>
            </w:r>
          </w:p>
          <w:p w:rsidR="00DC4538" w:rsidRDefault="0028628E">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System Center Server Standard</w:t>
            </w:r>
          </w:p>
        </w:tc>
      </w:tr>
      <w:tr w:rsidR="00DC4538">
        <w:tc>
          <w:tcPr>
            <w:tcW w:w="600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Operations Management and Security: Insights and Analytics</w:t>
            </w:r>
          </w:p>
        </w:tc>
        <w:tc>
          <w:tcPr>
            <w:tcW w:w="612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System Center Operation Manager</w:t>
            </w:r>
          </w:p>
        </w:tc>
      </w:tr>
      <w:tr w:rsidR="00DC4538">
        <w:tc>
          <w:tcPr>
            <w:tcW w:w="600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Operations Management and Security: Automation and Control</w:t>
            </w:r>
          </w:p>
        </w:tc>
        <w:tc>
          <w:tcPr>
            <w:tcW w:w="612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System Center Configuration Manager</w:t>
            </w:r>
          </w:p>
          <w:p w:rsidR="00DC4538" w:rsidRDefault="0028628E">
            <w:pPr>
              <w:pStyle w:val="ProductList-TableBody"/>
            </w:pPr>
            <w:r>
              <w:t>System Center Orchestrator</w:t>
            </w:r>
          </w:p>
          <w:p w:rsidR="00DC4538" w:rsidRDefault="0028628E">
            <w:pPr>
              <w:pStyle w:val="ProductList-TableBody"/>
            </w:pPr>
            <w:r>
              <w:t>System Center Service Manager</w:t>
            </w:r>
          </w:p>
        </w:tc>
      </w:tr>
      <w:tr w:rsidR="00DC4538">
        <w:tc>
          <w:tcPr>
            <w:tcW w:w="600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Operations Management and Security: Backup and Disaster Recovery</w:t>
            </w:r>
          </w:p>
        </w:tc>
        <w:tc>
          <w:tcPr>
            <w:tcW w:w="612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System Center Data Protection Manager</w:t>
            </w:r>
          </w:p>
          <w:p w:rsidR="00DC4538" w:rsidRDefault="0028628E">
            <w:pPr>
              <w:pStyle w:val="ProductList-TableBody"/>
            </w:pPr>
            <w:r>
              <w:t>System Center Virtual Machine Manager</w:t>
            </w:r>
          </w:p>
        </w:tc>
      </w:tr>
    </w:tbl>
    <w:p w:rsidR="00DC4538" w:rsidRDefault="00DC4538">
      <w:pPr>
        <w:pStyle w:val="ProductList-ClauseHeading"/>
        <w:outlineLvl w:val="4"/>
      </w:pPr>
    </w:p>
    <w:p w:rsidR="00DC4538" w:rsidRDefault="0028628E">
      <w:pPr>
        <w:pStyle w:val="ProductList-ClauseHeading"/>
        <w:outlineLvl w:val="4"/>
      </w:pPr>
      <w:r>
        <w:t>2.2 Paket Microsoft Azure Stack</w:t>
      </w:r>
    </w:p>
    <w:p w:rsidR="00DC4538" w:rsidRDefault="0028628E">
      <w:pPr>
        <w:pStyle w:val="ProductList-Body"/>
      </w:pPr>
      <w:r>
        <w:t xml:space="preserve">Strank lahko Microsoft Azure Stack uporablja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pod pogojem, da pridobi število licenc SL, ki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zadevnem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rsidR="00DC4538" w:rsidRDefault="00DC4538">
      <w:pPr>
        <w:pStyle w:val="ProductList-Body"/>
      </w:pPr>
    </w:p>
    <w:p w:rsidR="00DC4538" w:rsidRDefault="0028628E">
      <w:pPr>
        <w:pStyle w:val="ProductList-ClauseHeading"/>
        <w:outlineLvl w:val="4"/>
      </w:pPr>
      <w:r>
        <w:t>2.3 Ponudbe paketov Microsoft Azure StorSimple</w:t>
      </w:r>
    </w:p>
    <w:p w:rsidR="00DC4538" w:rsidRDefault="0028628E">
      <w:pPr>
        <w:pStyle w:val="ProductList-Body"/>
      </w:pPr>
      <w:r>
        <w:t xml:space="preserve">Stranka za vsak kupljen paket StorSimple z napravo prejme napravo za shranjevalno polje. Območna razpoložljivost ter pogoji in določila, ki urejajo shranjevalno polje, vključno z jamstvom, pošiljanjem in obdelavo ter pristojbinami, so določeni v razdelku </w:t>
      </w:r>
      <w:hyperlink w:anchor="_Sec899">
        <w:r>
          <w:rPr>
            <w:color w:val="00467F"/>
            <w:u w:val="single"/>
          </w:rPr>
          <w:t>Dodatek G – Pogoji za shranjevalna polja</w:t>
        </w:r>
      </w:hyperlink>
      <w:r>
        <w:t>. Vsak paket StorSimple, ki ga kupi stranka, bo povezan z enim shranjevalnim poljem; morebitna dodatna shranjevalna polja, ki jih uporablja stranka, bodo obračunana po cenah za porabo. Pakete Microsoft Azure StorSimple 8100 in 8600 je mogoče zmanjšati ob naslednji obletnici po 12 mesecih neprekinjene uporabe.</w:t>
      </w:r>
    </w:p>
    <w:p w:rsidR="00DC4538" w:rsidRDefault="00DC4538">
      <w:pPr>
        <w:pStyle w:val="ProductList-Body"/>
        <w:jc w:val="right"/>
      </w:pPr>
    </w:p>
    <w:tbl>
      <w:tblPr>
        <w:tblStyle w:val="PURTable"/>
        <w:tblW w:w="0" w:type="dxa"/>
        <w:tblLook w:val="04A0" w:firstRow="1" w:lastRow="0" w:firstColumn="1" w:lastColumn="0" w:noHBand="0" w:noVBand="1"/>
      </w:tblPr>
      <w:tblGrid>
        <w:gridCol w:w="10916"/>
      </w:tblGrid>
      <w:tr w:rsidR="00DC45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538" w:rsidRDefault="001D64F1">
            <w:pPr>
              <w:pStyle w:val="ProductList-TableBody"/>
              <w:jc w:val="right"/>
            </w:pPr>
            <w:hyperlink w:anchor="_Sec842">
              <w:r w:rsidR="0028628E">
                <w:rPr>
                  <w:color w:val="00467F"/>
                  <w:sz w:val="14"/>
                  <w:u w:val="single"/>
                </w:rPr>
                <w:t>Kazalo</w:t>
              </w:r>
            </w:hyperlink>
            <w:r w:rsidR="0028628E">
              <w:rPr>
                <w:sz w:val="14"/>
              </w:rPr>
              <w:t>/</w:t>
            </w:r>
            <w:hyperlink w:anchor="_Sec549">
              <w:r w:rsidR="0028628E">
                <w:rPr>
                  <w:color w:val="00467F"/>
                  <w:sz w:val="14"/>
                  <w:u w:val="single"/>
                </w:rPr>
                <w:t>Glosar</w:t>
              </w:r>
            </w:hyperlink>
            <w:r w:rsidR="0028628E">
              <w:rPr>
                <w:sz w:val="14"/>
              </w:rPr>
              <w:t xml:space="preserve"> / </w:t>
            </w:r>
            <w:hyperlink w:anchor="_Sec844">
              <w:r w:rsidR="0028628E">
                <w:rPr>
                  <w:color w:val="00467F"/>
                  <w:sz w:val="14"/>
                  <w:u w:val="single"/>
                </w:rPr>
                <w:t>Stvarno kazalo</w:t>
              </w:r>
            </w:hyperlink>
          </w:p>
        </w:tc>
      </w:tr>
    </w:tbl>
    <w:p w:rsidR="00DC4538" w:rsidRDefault="00DC4538">
      <w:pPr>
        <w:pStyle w:val="ProductList-Body"/>
      </w:pPr>
    </w:p>
    <w:p w:rsidR="00DC4538" w:rsidRDefault="0028628E">
      <w:pPr>
        <w:pStyle w:val="ProductList-Offering2HeadingNoBorder"/>
        <w:outlineLvl w:val="2"/>
      </w:pPr>
      <w:bookmarkStart w:id="224" w:name="_Sec1198"/>
      <w:r>
        <w:t>Paketi za podporo za Microsoft Azure</w:t>
      </w:r>
      <w:bookmarkEnd w:id="224"/>
      <w:r>
        <w:fldChar w:fldCharType="begin"/>
      </w:r>
      <w:r>
        <w:instrText xml:space="preserve"> TC "</w:instrText>
      </w:r>
      <w:bookmarkStart w:id="225" w:name="_Toc510016914"/>
      <w:r>
        <w:instrText>Paketi za podporo za Microsoft Azure</w:instrText>
      </w:r>
      <w:bookmarkEnd w:id="225"/>
      <w:r>
        <w:instrText>" \l 3</w:instrText>
      </w:r>
      <w:r>
        <w:fldChar w:fldCharType="end"/>
      </w:r>
    </w:p>
    <w:p w:rsidR="00DC4538" w:rsidRDefault="0028628E">
      <w:pPr>
        <w:pStyle w:val="ProductList-Offering1SubSection"/>
        <w:outlineLvl w:val="3"/>
      </w:pPr>
      <w:bookmarkStart w:id="226" w:name="_Sec1200"/>
      <w:r>
        <w:t>1. Razpoložljivost programa</w:t>
      </w:r>
      <w:bookmarkEnd w:id="226"/>
    </w:p>
    <w:tbl>
      <w:tblPr>
        <w:tblStyle w:val="PURTable"/>
        <w:tblW w:w="0" w:type="dxa"/>
        <w:tblLook w:val="04A0" w:firstRow="1" w:lastRow="0" w:firstColumn="1" w:lastColumn="0" w:noHBand="0" w:noVBand="1"/>
      </w:tblPr>
      <w:tblGrid>
        <w:gridCol w:w="4295"/>
        <w:gridCol w:w="716"/>
        <w:gridCol w:w="696"/>
        <w:gridCol w:w="707"/>
        <w:gridCol w:w="716"/>
        <w:gridCol w:w="730"/>
        <w:gridCol w:w="833"/>
        <w:gridCol w:w="710"/>
        <w:gridCol w:w="702"/>
        <w:gridCol w:w="811"/>
      </w:tblGrid>
      <w:tr w:rsidR="00DC453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C4538">
        <w:tc>
          <w:tcPr>
            <w:tcW w:w="4660" w:type="dxa"/>
            <w:tcBorders>
              <w:top w:val="single" w:sz="6" w:space="0" w:color="FFFFFF"/>
              <w:left w:val="none" w:sz="4" w:space="0" w:color="6E6E6E"/>
              <w:bottom w:val="dashed" w:sz="4" w:space="0" w:color="BFBFBF"/>
              <w:right w:val="none" w:sz="4" w:space="0" w:color="6E6E6E"/>
            </w:tcBorders>
          </w:tcPr>
          <w:p w:rsidR="00DC4538" w:rsidRDefault="0028628E">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Standardna podpora za Microsoft Azure StorSimple</w:t>
            </w:r>
            <w:r>
              <w:fldChar w:fldCharType="begin"/>
            </w:r>
            <w:r>
              <w:instrText xml:space="preserve"> XE "Standardna podpora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Standardna podpora za Microsoft Azure StorSimple na podporo Premium Support</w:t>
            </w:r>
            <w:r>
              <w:fldChar w:fldCharType="begin"/>
            </w:r>
            <w:r>
              <w:instrText xml:space="preserve"> XE "Standardna podpora za Microsoft Azure StorSimple na podporo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r w:rsidR="00DC4538">
        <w:tc>
          <w:tcPr>
            <w:tcW w:w="4660" w:type="dxa"/>
            <w:tcBorders>
              <w:top w:val="dashed" w:sz="4" w:space="0" w:color="BFBFBF"/>
              <w:left w:val="none" w:sz="4" w:space="0" w:color="6E6E6E"/>
              <w:bottom w:val="none" w:sz="4" w:space="0" w:color="BFBFBF"/>
              <w:right w:val="none" w:sz="4" w:space="0" w:color="6E6E6E"/>
            </w:tcBorders>
          </w:tcPr>
          <w:p w:rsidR="00DC4538" w:rsidRDefault="0028628E">
            <w:pPr>
              <w:pStyle w:val="ProductList-TableBody"/>
            </w:pPr>
            <w:r>
              <w:t>Podpora Premium Support za Microsoft Azure StorSimple</w:t>
            </w:r>
            <w:r>
              <w:fldChar w:fldCharType="begin"/>
            </w:r>
            <w:r>
              <w:instrText xml:space="preserve"> XE "Podpora Premium Support za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bl>
    <w:p w:rsidR="00DC4538" w:rsidRDefault="00DC4538">
      <w:pPr>
        <w:pStyle w:val="ProductList-Body"/>
      </w:pPr>
    </w:p>
    <w:p w:rsidR="00DC4538" w:rsidRDefault="0028628E">
      <w:pPr>
        <w:pStyle w:val="ProductList-Offering1SubSection"/>
        <w:outlineLvl w:val="3"/>
      </w:pPr>
      <w:bookmarkStart w:id="227" w:name="_Sec1201"/>
      <w:r>
        <w:t>2. Pogoji za izdelek</w:t>
      </w:r>
      <w:bookmarkEnd w:id="227"/>
    </w:p>
    <w:tbl>
      <w:tblPr>
        <w:tblStyle w:val="PURTable"/>
        <w:tblW w:w="0" w:type="dxa"/>
        <w:tblLook w:val="04A0" w:firstRow="1" w:lastRow="0" w:firstColumn="1" w:lastColumn="0" w:noHBand="0" w:noVBand="1"/>
      </w:tblPr>
      <w:tblGrid>
        <w:gridCol w:w="3644"/>
        <w:gridCol w:w="3630"/>
        <w:gridCol w:w="3642"/>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Promocije: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Upravičeno do zmanjšanja: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r>
    </w:tbl>
    <w:p w:rsidR="00DC4538" w:rsidRDefault="00DC4538">
      <w:pPr>
        <w:pStyle w:val="ProductList-Body"/>
        <w:jc w:val="right"/>
      </w:pPr>
    </w:p>
    <w:tbl>
      <w:tblPr>
        <w:tblStyle w:val="PURTable"/>
        <w:tblW w:w="0" w:type="dxa"/>
        <w:tblLook w:val="04A0" w:firstRow="1" w:lastRow="0" w:firstColumn="1" w:lastColumn="0" w:noHBand="0" w:noVBand="1"/>
      </w:tblPr>
      <w:tblGrid>
        <w:gridCol w:w="10916"/>
      </w:tblGrid>
      <w:tr w:rsidR="00DC45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538" w:rsidRDefault="001D64F1">
            <w:pPr>
              <w:pStyle w:val="ProductList-TableBody"/>
              <w:jc w:val="right"/>
            </w:pPr>
            <w:hyperlink w:anchor="_Sec842">
              <w:r w:rsidR="0028628E">
                <w:rPr>
                  <w:color w:val="00467F"/>
                  <w:sz w:val="14"/>
                  <w:u w:val="single"/>
                </w:rPr>
                <w:t>Kazalo</w:t>
              </w:r>
            </w:hyperlink>
            <w:r w:rsidR="0028628E">
              <w:rPr>
                <w:sz w:val="14"/>
              </w:rPr>
              <w:t>/</w:t>
            </w:r>
            <w:hyperlink w:anchor="_Sec549">
              <w:r w:rsidR="0028628E">
                <w:rPr>
                  <w:color w:val="00467F"/>
                  <w:sz w:val="14"/>
                  <w:u w:val="single"/>
                </w:rPr>
                <w:t>Glosar</w:t>
              </w:r>
            </w:hyperlink>
            <w:r w:rsidR="0028628E">
              <w:rPr>
                <w:sz w:val="14"/>
              </w:rPr>
              <w:t xml:space="preserve"> / </w:t>
            </w:r>
            <w:hyperlink w:anchor="_Sec844">
              <w:r w:rsidR="0028628E">
                <w:rPr>
                  <w:color w:val="00467F"/>
                  <w:sz w:val="14"/>
                  <w:u w:val="single"/>
                </w:rPr>
                <w:t>Stvarno kazalo</w:t>
              </w:r>
            </w:hyperlink>
          </w:p>
        </w:tc>
      </w:tr>
    </w:tbl>
    <w:p w:rsidR="00DC4538" w:rsidRDefault="00DC4538">
      <w:pPr>
        <w:pStyle w:val="ProductList-Body"/>
      </w:pPr>
    </w:p>
    <w:p w:rsidR="00DC4538" w:rsidRDefault="0028628E">
      <w:pPr>
        <w:pStyle w:val="ProductList-Offering2HeadingNoBorder"/>
        <w:outlineLvl w:val="2"/>
      </w:pPr>
      <w:bookmarkStart w:id="228" w:name="_Sec1199"/>
      <w:r>
        <w:t>Uporabniški paketi za Microsoft Azure</w:t>
      </w:r>
      <w:bookmarkEnd w:id="228"/>
      <w:r>
        <w:fldChar w:fldCharType="begin"/>
      </w:r>
      <w:r>
        <w:instrText xml:space="preserve"> TC "</w:instrText>
      </w:r>
      <w:bookmarkStart w:id="229" w:name="_Toc510016915"/>
      <w:r>
        <w:instrText>Uporabniški paketi za Microsoft Azure</w:instrText>
      </w:r>
      <w:bookmarkEnd w:id="229"/>
      <w:r>
        <w:instrText>" \l 3</w:instrText>
      </w:r>
      <w:r>
        <w:fldChar w:fldCharType="end"/>
      </w:r>
    </w:p>
    <w:p w:rsidR="00DC4538" w:rsidRDefault="0028628E">
      <w:pPr>
        <w:pStyle w:val="ProductList-Offering1SubSection"/>
        <w:outlineLvl w:val="3"/>
      </w:pPr>
      <w:bookmarkStart w:id="230" w:name="_Sec1202"/>
      <w:r>
        <w:t>1. Razpoložljivost programa</w:t>
      </w:r>
      <w:bookmarkEnd w:id="230"/>
    </w:p>
    <w:tbl>
      <w:tblPr>
        <w:tblStyle w:val="PURTable"/>
        <w:tblW w:w="0" w:type="dxa"/>
        <w:tblLook w:val="04A0" w:firstRow="1" w:lastRow="0" w:firstColumn="1" w:lastColumn="0" w:noHBand="0" w:noVBand="1"/>
      </w:tblPr>
      <w:tblGrid>
        <w:gridCol w:w="4296"/>
        <w:gridCol w:w="715"/>
        <w:gridCol w:w="701"/>
        <w:gridCol w:w="705"/>
        <w:gridCol w:w="715"/>
        <w:gridCol w:w="729"/>
        <w:gridCol w:w="832"/>
        <w:gridCol w:w="709"/>
        <w:gridCol w:w="705"/>
        <w:gridCol w:w="809"/>
      </w:tblGrid>
      <w:tr w:rsidR="00DC453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C4538">
        <w:tc>
          <w:tcPr>
            <w:tcW w:w="4660" w:type="dxa"/>
            <w:tcBorders>
              <w:top w:val="single" w:sz="6" w:space="0" w:color="FFFFFF"/>
              <w:left w:val="none" w:sz="4" w:space="0" w:color="6E6E6E"/>
              <w:bottom w:val="dashed" w:sz="4" w:space="0" w:color="BFBFBF"/>
              <w:right w:val="none" w:sz="4" w:space="0" w:color="6E6E6E"/>
            </w:tcBorders>
          </w:tcPr>
          <w:p w:rsidR="00DC4538" w:rsidRDefault="0028628E">
            <w:pPr>
              <w:pStyle w:val="ProductList-TableBody"/>
            </w:pPr>
            <w:r>
              <w:t>Azure Active Directory Basic</w:t>
            </w:r>
            <w:r>
              <w:fldChar w:fldCharType="begin"/>
            </w:r>
            <w:r>
              <w:instrText xml:space="preserve"> XE "Azure Active Directory Basic"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rsidR="00DC4538" w:rsidRDefault="002862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Azure Active Directory Premium – paket 1</w:t>
            </w:r>
            <w:r>
              <w:fldChar w:fldCharType="begin"/>
            </w:r>
            <w:r>
              <w:instrText xml:space="preserve"> XE "Azure Active Directory Premium – paket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C4538" w:rsidRDefault="002862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Azure Active Directory Premium – paket 2</w:t>
            </w:r>
            <w:r>
              <w:fldChar w:fldCharType="begin"/>
            </w:r>
            <w:r>
              <w:instrText xml:space="preserve"> XE "Azure Active Directory Premium – paket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C4538" w:rsidRDefault="002862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Azure Advanced Threat Protection for Users</w:t>
            </w:r>
            <w:r>
              <w:fldChar w:fldCharType="begin"/>
            </w:r>
            <w:r>
              <w:instrText xml:space="preserve"> XE "Azure Advanced Threat Protection for Users"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Azure Information Protection Premium Plan 1</w:t>
            </w:r>
            <w:r>
              <w:fldChar w:fldCharType="begin"/>
            </w:r>
            <w:r>
              <w:instrText xml:space="preserve"> XE "Azure Information Protection Premium Plan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C4538" w:rsidRDefault="002862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Azure Information Protection Premium Plan 2</w:t>
            </w:r>
            <w:r>
              <w:fldChar w:fldCharType="begin"/>
            </w:r>
            <w:r>
              <w:instrText xml:space="preserve"> XE "Azure Information Protection Premium Plan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r w:rsidR="00DC4538">
        <w:tc>
          <w:tcPr>
            <w:tcW w:w="4660" w:type="dxa"/>
            <w:tcBorders>
              <w:top w:val="dashed" w:sz="4" w:space="0" w:color="BFBFBF"/>
              <w:left w:val="none" w:sz="4" w:space="0" w:color="6E6E6E"/>
              <w:bottom w:val="none" w:sz="4" w:space="0" w:color="BFBFBF"/>
              <w:right w:val="none" w:sz="4" w:space="0" w:color="6E6E6E"/>
            </w:tcBorders>
          </w:tcPr>
          <w:p w:rsidR="00DC4538" w:rsidRDefault="0028628E">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C4538" w:rsidRDefault="002862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r>
    </w:tbl>
    <w:p w:rsidR="00DC4538" w:rsidRDefault="0028628E">
      <w:pPr>
        <w:pStyle w:val="ProductList-Offering1SubSection"/>
        <w:outlineLvl w:val="3"/>
      </w:pPr>
      <w:bookmarkStart w:id="231" w:name="_Sec1203"/>
      <w:r>
        <w:t>2. Pogoji za izdelek</w:t>
      </w:r>
      <w:bookmarkEnd w:id="231"/>
    </w:p>
    <w:tbl>
      <w:tblPr>
        <w:tblStyle w:val="PURTable"/>
        <w:tblW w:w="0" w:type="dxa"/>
        <w:tblLook w:val="04A0" w:firstRow="1" w:lastRow="0" w:firstColumn="1" w:lastColumn="0" w:noHBand="0" w:noVBand="1"/>
      </w:tblPr>
      <w:tblGrid>
        <w:gridCol w:w="3635"/>
        <w:gridCol w:w="3648"/>
        <w:gridCol w:w="3633"/>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Promocije: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Azure Active Directory, Azure Advanced Threat Protection for Users,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DC4538" w:rsidRDefault="00DC4538">
      <w:pPr>
        <w:pStyle w:val="ProductList-Body"/>
      </w:pPr>
    </w:p>
    <w:p w:rsidR="00DC4538" w:rsidRDefault="0028628E">
      <w:pPr>
        <w:pStyle w:val="ProductList-ClauseHeading"/>
        <w:outlineLvl w:val="4"/>
      </w:pPr>
      <w:r>
        <w:t>2.1 Razširjene pravice do uporabe za stranke s storitvami Azure Advanced Threat Protection for Users (AATP)</w:t>
      </w:r>
    </w:p>
    <w:p w:rsidR="00DC4538" w:rsidRDefault="0028628E">
      <w:pPr>
        <w:pStyle w:val="ProductList-Body"/>
      </w:pPr>
      <w:r>
        <w:t xml:space="preserve">Stranka lahko Advanced Threat Analytics namesti tudi lokalno za upravljanje odjemalskih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(ali strežniških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uporabljenih kot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ki jih uporabljajo izključno uporabniki, ki so jim dodeljene licence. Ta pravica poteče ob poteku strankine naročnine. </w:t>
      </w:r>
    </w:p>
    <w:p w:rsidR="00DC4538" w:rsidRDefault="00DC4538">
      <w:pPr>
        <w:pStyle w:val="ProductList-Body"/>
      </w:pPr>
    </w:p>
    <w:p w:rsidR="00DC4538" w:rsidRDefault="00DC4538">
      <w:pPr>
        <w:pStyle w:val="ProductList-Body"/>
      </w:pPr>
    </w:p>
    <w:p w:rsidR="00DC4538" w:rsidRDefault="00DC4538">
      <w:pPr>
        <w:pStyle w:val="ProductList-Body"/>
        <w:jc w:val="right"/>
      </w:pPr>
    </w:p>
    <w:tbl>
      <w:tblPr>
        <w:tblStyle w:val="PURTable"/>
        <w:tblW w:w="0" w:type="dxa"/>
        <w:tblLook w:val="04A0" w:firstRow="1" w:lastRow="0" w:firstColumn="1" w:lastColumn="0" w:noHBand="0" w:noVBand="1"/>
      </w:tblPr>
      <w:tblGrid>
        <w:gridCol w:w="10916"/>
      </w:tblGrid>
      <w:tr w:rsidR="00DC45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538" w:rsidRDefault="001D64F1">
            <w:pPr>
              <w:pStyle w:val="ProductList-TableBody"/>
              <w:jc w:val="right"/>
            </w:pPr>
            <w:hyperlink w:anchor="_Sec842">
              <w:r w:rsidR="0028628E">
                <w:rPr>
                  <w:color w:val="00467F"/>
                  <w:sz w:val="14"/>
                  <w:u w:val="single"/>
                </w:rPr>
                <w:t>Kazalo</w:t>
              </w:r>
            </w:hyperlink>
            <w:r w:rsidR="0028628E">
              <w:rPr>
                <w:sz w:val="14"/>
              </w:rPr>
              <w:t>/</w:t>
            </w:r>
            <w:hyperlink w:anchor="_Sec549">
              <w:r w:rsidR="0028628E">
                <w:rPr>
                  <w:color w:val="00467F"/>
                  <w:sz w:val="14"/>
                  <w:u w:val="single"/>
                </w:rPr>
                <w:t>Glosar</w:t>
              </w:r>
            </w:hyperlink>
            <w:r w:rsidR="0028628E">
              <w:rPr>
                <w:sz w:val="14"/>
              </w:rPr>
              <w:t xml:space="preserve"> / </w:t>
            </w:r>
            <w:hyperlink w:anchor="_Sec844">
              <w:r w:rsidR="0028628E">
                <w:rPr>
                  <w:color w:val="00467F"/>
                  <w:sz w:val="14"/>
                  <w:u w:val="single"/>
                </w:rPr>
                <w:t>Stvarno kazalo</w:t>
              </w:r>
            </w:hyperlink>
          </w:p>
        </w:tc>
      </w:tr>
    </w:tbl>
    <w:p w:rsidR="00DC4538" w:rsidRDefault="00DC4538">
      <w:pPr>
        <w:pStyle w:val="ProductList-Body"/>
      </w:pPr>
    </w:p>
    <w:p w:rsidR="00DC4538" w:rsidRDefault="0028628E">
      <w:pPr>
        <w:pStyle w:val="ProductList-Offering1HeadingNoBorder"/>
        <w:outlineLvl w:val="1"/>
      </w:pPr>
      <w:bookmarkStart w:id="232" w:name="_Sec629"/>
      <w:r>
        <w:t>Microsoft 365</w:t>
      </w:r>
      <w:bookmarkEnd w:id="232"/>
      <w:r>
        <w:fldChar w:fldCharType="begin"/>
      </w:r>
      <w:r>
        <w:instrText xml:space="preserve"> TC "</w:instrText>
      </w:r>
      <w:bookmarkStart w:id="233" w:name="_Toc510016916"/>
      <w:r>
        <w:instrText>Microsoft 365</w:instrText>
      </w:r>
      <w:bookmarkEnd w:id="233"/>
      <w:r>
        <w:instrText>" \l 2</w:instrText>
      </w:r>
      <w:r>
        <w:fldChar w:fldCharType="end"/>
      </w:r>
    </w:p>
    <w:p w:rsidR="00DC4538" w:rsidRDefault="0028628E">
      <w:pPr>
        <w:pStyle w:val="ProductList-Offering1SubSection"/>
        <w:outlineLvl w:val="2"/>
      </w:pPr>
      <w:bookmarkStart w:id="234" w:name="_Sec713"/>
      <w:r>
        <w:t>1. Razpoložljivost programa</w:t>
      </w:r>
      <w:bookmarkEnd w:id="234"/>
    </w:p>
    <w:tbl>
      <w:tblPr>
        <w:tblStyle w:val="PURTable"/>
        <w:tblW w:w="0" w:type="dxa"/>
        <w:tblLook w:val="04A0" w:firstRow="1" w:lastRow="0" w:firstColumn="1" w:lastColumn="0" w:noHBand="0" w:noVBand="1"/>
      </w:tblPr>
      <w:tblGrid>
        <w:gridCol w:w="4237"/>
        <w:gridCol w:w="712"/>
        <w:gridCol w:w="688"/>
        <w:gridCol w:w="807"/>
        <w:gridCol w:w="712"/>
        <w:gridCol w:w="728"/>
        <w:gridCol w:w="829"/>
        <w:gridCol w:w="705"/>
        <w:gridCol w:w="695"/>
        <w:gridCol w:w="803"/>
      </w:tblGrid>
      <w:tr w:rsidR="00DC453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C4538">
        <w:tc>
          <w:tcPr>
            <w:tcW w:w="4660" w:type="dxa"/>
            <w:tcBorders>
              <w:top w:val="single" w:sz="6" w:space="0" w:color="FFFFFF"/>
              <w:left w:val="none" w:sz="4" w:space="0" w:color="6E6E6E"/>
              <w:bottom w:val="dashed" w:sz="4" w:space="0" w:color="BFBFBF"/>
              <w:right w:val="none" w:sz="4" w:space="0" w:color="6E6E6E"/>
            </w:tcBorders>
          </w:tcPr>
          <w:p w:rsidR="00DC4538" w:rsidRDefault="0028628E">
            <w:pPr>
              <w:pStyle w:val="ProductList-TableBody"/>
            </w:pPr>
            <w:r>
              <w:t>Microsoft 365 Business</w:t>
            </w:r>
            <w:r>
              <w:fldChar w:fldCharType="begin"/>
            </w:r>
            <w:r>
              <w:instrText xml:space="preserve"> XE "Microsoft 365 Business"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Microsoft 365 Education A1</w:t>
            </w:r>
            <w:r>
              <w:fldChar w:fldCharType="begin"/>
            </w:r>
            <w:r>
              <w:instrText xml:space="preserve"> XE "Microsoft 365 Education A1"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Microsoft 365 Education A3</w:t>
            </w:r>
            <w:r>
              <w:fldChar w:fldCharType="begin"/>
            </w:r>
            <w:r>
              <w:instrText xml:space="preserve"> XE "Microsoft 365 Education A3"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Microsoft 365 Education A3 z licenco Core CAL</w:t>
            </w:r>
            <w:r>
              <w:fldChar w:fldCharType="begin"/>
            </w:r>
            <w:r>
              <w:instrText xml:space="preserve"> XE "Microsoft 365 Education A3 z licenco Core CAL"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Microsoft 365 E3</w:t>
            </w:r>
            <w:r>
              <w:fldChar w:fldCharType="begin"/>
            </w:r>
            <w:r>
              <w:instrText xml:space="preserve"> XE "Microsoft 365 E3"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Microsoft 365 E3 Add-on</w:t>
            </w:r>
            <w:r>
              <w:fldChar w:fldCharType="begin"/>
            </w:r>
            <w:r>
              <w:instrText xml:space="preserve"> XE "Microsoft 365 E3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Microsoft 365 E3 From SA</w:t>
            </w:r>
            <w:r>
              <w:fldChar w:fldCharType="begin"/>
            </w:r>
            <w:r>
              <w:instrText xml:space="preserve"> XE "Microsoft 365 E3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Microsoft 365 Education A5</w:t>
            </w:r>
            <w:r>
              <w:fldChar w:fldCharType="begin"/>
            </w:r>
            <w:r>
              <w:instrText xml:space="preserve"> XE "Microsoft 365 Education A5"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Microsoft 365 E5</w:t>
            </w:r>
            <w:r>
              <w:fldChar w:fldCharType="begin"/>
            </w:r>
            <w:r>
              <w:instrText xml:space="preserve"> XE "Microsoft 365 E5"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Microsoft 365 E5 Add-on</w:t>
            </w:r>
            <w:r>
              <w:fldChar w:fldCharType="begin"/>
            </w:r>
            <w:r>
              <w:instrText xml:space="preserve"> XE "Microsoft 365 E5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Microsoft 365 E5 From SA</w:t>
            </w:r>
            <w:r>
              <w:fldChar w:fldCharType="begin"/>
            </w:r>
            <w:r>
              <w:instrText xml:space="preserve"> XE "Microsoft 365 E5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Microsoft 365 F1</w:t>
            </w:r>
            <w:r>
              <w:fldChar w:fldCharType="begin"/>
            </w:r>
            <w:r>
              <w:instrText xml:space="preserve"> XE "Microsoft 365 F1"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r>
      <w:tr w:rsidR="00DC4538">
        <w:tc>
          <w:tcPr>
            <w:tcW w:w="4660" w:type="dxa"/>
            <w:tcBorders>
              <w:top w:val="dashed" w:sz="4" w:space="0" w:color="BFBFBF"/>
              <w:left w:val="none" w:sz="4" w:space="0" w:color="6E6E6E"/>
              <w:bottom w:val="none" w:sz="4" w:space="0" w:color="BFBFBF"/>
              <w:right w:val="none" w:sz="4" w:space="0" w:color="6E6E6E"/>
            </w:tcBorders>
          </w:tcPr>
          <w:p w:rsidR="00DC4538" w:rsidRDefault="0028628E">
            <w:pPr>
              <w:pStyle w:val="ProductList-TableBody"/>
            </w:pPr>
            <w:r>
              <w:rPr>
                <w:color w:val="000000"/>
              </w:rPr>
              <w:t>Skype za podjetja in dodatna licenca CAL za Microsoft 365 E3 (uporabniška licenca SL)</w:t>
            </w:r>
            <w:r>
              <w:fldChar w:fldCharType="begin"/>
            </w:r>
            <w:r>
              <w:instrText xml:space="preserve"> XE "Skype za podjetja in dodatna licenca CAL za Microsoft 365 E3 (uporabniška licenca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bl>
    <w:p w:rsidR="00DC4538" w:rsidRDefault="00DC4538">
      <w:pPr>
        <w:pStyle w:val="ProductList-Body"/>
      </w:pPr>
    </w:p>
    <w:p w:rsidR="00DC4538" w:rsidRDefault="0028628E">
      <w:pPr>
        <w:pStyle w:val="ProductList-Offering1SubSection"/>
        <w:outlineLvl w:val="2"/>
      </w:pPr>
      <w:bookmarkStart w:id="235" w:name="_Sec768"/>
      <w:r>
        <w:t>2. Pogoji za izdelek</w:t>
      </w:r>
      <w:bookmarkEnd w:id="235"/>
    </w:p>
    <w:tbl>
      <w:tblPr>
        <w:tblStyle w:val="PURTable"/>
        <w:tblW w:w="0" w:type="dxa"/>
        <w:tblLook w:val="04A0" w:firstRow="1" w:lastRow="0" w:firstColumn="1" w:lastColumn="0" w:noHBand="0" w:noVBand="1"/>
      </w:tblPr>
      <w:tblGrid>
        <w:gridCol w:w="3644"/>
        <w:gridCol w:w="3630"/>
        <w:gridCol w:w="3642"/>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Prehod na Microsoft 365 iz storitve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Promocije: Ni relevantno</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Microsoft 365 F1</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4538" w:rsidRDefault="0028628E">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Microsoft 365 From SA)</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DC4538" w:rsidRDefault="00DC4538">
      <w:pPr>
        <w:pStyle w:val="ProductList-Body"/>
      </w:pPr>
    </w:p>
    <w:p w:rsidR="00DC4538" w:rsidRDefault="0028628E">
      <w:pPr>
        <w:pStyle w:val="ProductList-ClauseHeading"/>
        <w:outlineLvl w:val="3"/>
      </w:pPr>
      <w:r>
        <w:t>2.1 Razširjene pravice do uporabe za Microsoft 365 E3/E5</w:t>
      </w:r>
    </w:p>
    <w:p w:rsidR="00DC4538" w:rsidRDefault="0028628E">
      <w:pPr>
        <w:pStyle w:val="ProductList-SubClauseHeading"/>
        <w:outlineLvl w:val="4"/>
      </w:pPr>
      <w:r>
        <w:t>2.1.1 Strežniki Office</w:t>
      </w:r>
    </w:p>
    <w:p w:rsidR="00DC4538" w:rsidRDefault="0028628E">
      <w:pPr>
        <w:pStyle w:val="ProductList-BodyIndented"/>
      </w:pPr>
      <w:r>
        <w:t>Vsak licencirani uporabnik, ki mu je dodeljena uporabniška licenca SL za Microsoft 365 E3/E5, lahko:</w:t>
      </w:r>
    </w:p>
    <w:p w:rsidR="00DC4538" w:rsidRDefault="0028628E" w:rsidP="0028628E">
      <w:pPr>
        <w:pStyle w:val="ProductList-Bullet"/>
        <w:numPr>
          <w:ilvl w:val="1"/>
          <w:numId w:val="34"/>
        </w:numPr>
      </w:pPr>
      <w:r>
        <w:t>v poljubnem strežniku, namenjenem strankini uporabi, namesti poljubno število izvodov naslednje strežniške programske opreme: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in Skype za podjetja Server</w:t>
      </w:r>
      <w:r>
        <w:fldChar w:fldCharType="begin"/>
      </w:r>
      <w:r>
        <w:instrText xml:space="preserve"> XE "Skype za podjetja Server" </w:instrText>
      </w:r>
      <w:r>
        <w:fldChar w:fldCharType="end"/>
      </w:r>
      <w:r>
        <w:t xml:space="preserve">; in </w:t>
      </w:r>
    </w:p>
    <w:p w:rsidR="00DC4538" w:rsidRDefault="0028628E" w:rsidP="0028628E">
      <w:pPr>
        <w:pStyle w:val="ProductList-Bullet"/>
        <w:numPr>
          <w:ilvl w:val="1"/>
          <w:numId w:val="34"/>
        </w:numPr>
      </w:pPr>
      <w:r>
        <w:t xml:space="preserve">dostop do te strežniške programske opreme je dovoljen izključno uporabnikom, ki jim je dodeljena uporabniška licenca SL za Microsoft 365 E3/E5, ali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zunanjim uporabnikom</w:t>
      </w:r>
      <w:r>
        <w:fldChar w:fldCharType="end"/>
      </w:r>
      <w:r>
        <w:t>.</w:t>
      </w:r>
    </w:p>
    <w:p w:rsidR="00DC4538" w:rsidRDefault="0028628E">
      <w:pPr>
        <w:pStyle w:val="ProductList-BodyIndented"/>
      </w:pPr>
      <w:r>
        <w:t>To določilo ne velja za uporabniške licence SL, pridobljene na podlagi pogodbe Microsoft Cloud Agreement.</w:t>
      </w:r>
    </w:p>
    <w:p w:rsidR="00DC4538" w:rsidRDefault="00DC4538">
      <w:pPr>
        <w:pStyle w:val="ProductList-BodyIndented"/>
      </w:pPr>
    </w:p>
    <w:p w:rsidR="00DC4538" w:rsidRDefault="0028628E">
      <w:pPr>
        <w:pStyle w:val="ProductList-SubClauseHeading"/>
        <w:outlineLvl w:val="4"/>
      </w:pPr>
      <w:r>
        <w:t>2.1.2 Office Professional Plus</w:t>
      </w:r>
    </w:p>
    <w:p w:rsidR="00DC4538" w:rsidRDefault="0028628E">
      <w:pPr>
        <w:pStyle w:val="ProductList-SubSubClauseHeading"/>
        <w:outlineLvl w:val="5"/>
      </w:pPr>
      <w:r>
        <w:t>2.1.2.1 Uporabniške licence SL »From SA« za Microsoft 365:</w:t>
      </w:r>
    </w:p>
    <w:p w:rsidR="00DC4538" w:rsidRDefault="0028628E">
      <w:pPr>
        <w:pStyle w:val="ProductList-BodyIndented2"/>
      </w:pPr>
      <w:r>
        <w:t>Stranka lahko za vsakega licenciranega uporabnika, ki mu dodeli uporabniško licenco SL »From SA« za Microsoft 365, namesti:</w:t>
      </w:r>
    </w:p>
    <w:p w:rsidR="00DC4538" w:rsidRDefault="0028628E" w:rsidP="0028628E">
      <w:pPr>
        <w:pStyle w:val="ProductList-Bullet"/>
        <w:numPr>
          <w:ilvl w:val="2"/>
          <w:numId w:val="35"/>
        </w:numPr>
      </w:pPr>
      <w:r>
        <w:t>en lokalni izvod programske opreme Office Professional Plus za izključno uporabo licenciranega uporabnika med obdobjem veljavnosti naročnine; in</w:t>
      </w:r>
    </w:p>
    <w:p w:rsidR="00DC4538" w:rsidRDefault="0028628E" w:rsidP="0028628E">
      <w:pPr>
        <w:pStyle w:val="ProductList-Bullet"/>
        <w:numPr>
          <w:ilvl w:val="2"/>
          <w:numId w:val="35"/>
        </w:numPr>
      </w:pPr>
      <w:r>
        <w:t>en lokalni izvod programske opreme Office Professional Plus za nove uporabniške licence SL, dodane isti pogodbi o količinskem licenciranju, za izključno uporabo licenciranega uporabnika med obdobjem veljavnosti naročnine. Število novih uporabniških licenc SL, ki so jim podeljene te uporabniške pravice, ne sme presegati števila uporabniških licenc SL From SA, za katere je prvotno veljala pogodba.</w:t>
      </w:r>
    </w:p>
    <w:p w:rsidR="00DC4538" w:rsidRDefault="00DC4538">
      <w:pPr>
        <w:pStyle w:val="ProductList-BodyIndented2"/>
      </w:pPr>
    </w:p>
    <w:p w:rsidR="00DC4538" w:rsidRDefault="0028628E">
      <w:pPr>
        <w:pStyle w:val="ProductList-SubSubClauseHeading"/>
        <w:outlineLvl w:val="5"/>
      </w:pPr>
      <w:r>
        <w:t>2.1.2.2 Uporabniške licence SL za Microsoft 365, pridobljene v okviru MPSA</w:t>
      </w:r>
    </w:p>
    <w:p w:rsidR="00DC4538" w:rsidRDefault="0028628E">
      <w:pPr>
        <w:pStyle w:val="ProductList-BodyIndented2"/>
      </w:pPr>
      <w:r>
        <w:t>Stranka lahko za vsakega licenciranega uporabnika z napravo s kritjem v okviru programa Software Assurance za Office Professional Plus, ki mu dodeli uporabniško licenco SL za Microsoft 365, namesti en lokalni izvod programske opreme Office Professional Plus za izključno uporabo licenciranega uporabnika med obdobjem veljavnosti naročnine.</w:t>
      </w:r>
    </w:p>
    <w:p w:rsidR="00DC4538" w:rsidRDefault="00DC4538">
      <w:pPr>
        <w:pStyle w:val="ProductList-BodyIndented2"/>
      </w:pPr>
    </w:p>
    <w:p w:rsidR="00DC4538" w:rsidRDefault="0028628E">
      <w:pPr>
        <w:pStyle w:val="ProductList-ClauseHeading"/>
        <w:outlineLvl w:val="3"/>
      </w:pPr>
      <w:r>
        <w:t>2.2 Upoštevni licenčni pogoji</w:t>
      </w:r>
    </w:p>
    <w:p w:rsidR="00DC4538" w:rsidRDefault="0028628E">
      <w:pPr>
        <w:pStyle w:val="ProductList-Body"/>
      </w:pPr>
      <w:r>
        <w:t>Poleg pogojev vnosa za izdelek za Microsoft 365 uporabniške licence SL za Microsoft 365 E3 in E5 urejajo licenčni pogoji, veljavni za Office 365 Enterprise E3/E5, Enterprise Mobility + Security E3/E5 in Windows 10 Enterprise E3/E5 (na uporabnika).</w:t>
      </w:r>
    </w:p>
    <w:p w:rsidR="00DC4538" w:rsidRDefault="00DC4538">
      <w:pPr>
        <w:pStyle w:val="ProductList-Body"/>
      </w:pPr>
    </w:p>
    <w:p w:rsidR="00DC4538" w:rsidRDefault="0028628E">
      <w:pPr>
        <w:pStyle w:val="ProductList-ClauseHeading"/>
        <w:outlineLvl w:val="3"/>
      </w:pPr>
      <w:r>
        <w:t>2.3 Microsoft 365 F1</w:t>
      </w:r>
    </w:p>
    <w:p w:rsidR="00DC4538" w:rsidRDefault="0028628E">
      <w:pPr>
        <w:pStyle w:val="ProductList-SubClauseHeading"/>
        <w:outlineLvl w:val="4"/>
      </w:pPr>
      <w:r>
        <w:t>2.3.1 Pravice do uporabe</w:t>
      </w:r>
    </w:p>
    <w:p w:rsidR="00DC4538" w:rsidRDefault="0028628E">
      <w:pPr>
        <w:pStyle w:val="ProductList-BodyIndented"/>
      </w:pPr>
      <w:r>
        <w:t>Uporabo sistema Windows urejajo licenčni pogoji v razdelku s pravicami za uporabo v vnosu za izdelek za Windows, ki veljajo za Windows 10 Enterprise E3 (na uporabnika), z naslednjimi izjemami:</w:t>
      </w:r>
    </w:p>
    <w:p w:rsidR="00DC4538" w:rsidRDefault="0028628E" w:rsidP="0028628E">
      <w:pPr>
        <w:pStyle w:val="ProductList-Bullet"/>
        <w:numPr>
          <w:ilvl w:val="1"/>
          <w:numId w:val="36"/>
        </w:numPr>
      </w:pPr>
      <w:r>
        <w:t>Komponenta Windows v storitvah Microsoft 365 F1 deluje kot spletna storitev in ni naslednik katere koli prejšnje različice namiznega operacijskega sistema Windows. Zato ne glede na univerzalne licenčne pogoje ali pogodbo o količinskem licenciranju ne veljajo pravice do preslikovanja, pravice do uporabe prejšnjih različic, drugih jezikovnih različic, različic za druga okolja ali nižjih izdaj sistema Windows, vključno z izdajo Windows 10 Enterprise LTSB.</w:t>
      </w:r>
    </w:p>
    <w:p w:rsidR="00DC4538" w:rsidRDefault="0028628E" w:rsidP="0028628E">
      <w:pPr>
        <w:pStyle w:val="ProductList-Bullet"/>
        <w:numPr>
          <w:ilvl w:val="1"/>
          <w:numId w:val="36"/>
        </w:numPr>
      </w:pPr>
      <w:r>
        <w:t>Ne glede na morebitna drugačna določila v razdelku s pravicami za uporabo izdelkov v vnosu za izdelek za namizni operacijski sistem Windows ne veljajo pravice za dostop do virtualiziranih primerkov sistema Windows in njihovo uporabo.</w:t>
      </w:r>
    </w:p>
    <w:p w:rsidR="00DC4538" w:rsidRDefault="0028628E" w:rsidP="0028628E">
      <w:pPr>
        <w:pStyle w:val="ProductList-Bullet"/>
        <w:numPr>
          <w:ilvl w:val="1"/>
          <w:numId w:val="36"/>
        </w:numPr>
      </w:pPr>
      <w:r>
        <w:t xml:space="preserve">Za licencirane uporabnike se ne zahteva, da so primarni uporabniki katere koli naprave. </w:t>
      </w:r>
    </w:p>
    <w:p w:rsidR="00DC4538" w:rsidRDefault="0028628E" w:rsidP="0028628E">
      <w:pPr>
        <w:pStyle w:val="ProductList-Bullet"/>
        <w:numPr>
          <w:ilvl w:val="1"/>
          <w:numId w:val="36"/>
        </w:numPr>
      </w:pPr>
      <w:r>
        <w:t>Stranka mora uporabljati aktiviranje na podlagi imenika Active Directory. Stranke storitev v oblaku za skupnost vladnih ustanov v ZDA lahko namesto aktiviranja na podlagi Azure AD uporabijo aktiviranje prek storitve za upravljanje ključev.</w:t>
      </w:r>
    </w:p>
    <w:p w:rsidR="00DC4538" w:rsidRDefault="0028628E">
      <w:pPr>
        <w:pStyle w:val="ProductList-BodyIndented"/>
      </w:pPr>
      <w:r>
        <w:t xml:space="preserve">Uporaba komponent storitev Microsoft 365 F1 urejajo pogoji, ki veljajo te komponente v pogojih za spletne storitve. Uporabniške licence SL za Microsoft 365 F1 niso licence, enakovredne licenci CAL, razen za namene licence za osnovni dostop za Windows Server in licenc za upravljanje odjemalcev za System Center Configuration Manager in Advance Threat Analytics. </w:t>
      </w:r>
    </w:p>
    <w:p w:rsidR="00DC4538" w:rsidRDefault="00DC4538">
      <w:pPr>
        <w:pStyle w:val="ProductList-BodyIndented"/>
      </w:pPr>
    </w:p>
    <w:p w:rsidR="00DC4538" w:rsidRDefault="0028628E">
      <w:pPr>
        <w:pStyle w:val="ProductList-SubClauseHeading"/>
        <w:outlineLvl w:val="4"/>
      </w:pPr>
      <w:r>
        <w:t>2.3.2 Prehod na Microsoft 365 F1 iz storitve Office 365 F1</w:t>
      </w:r>
    </w:p>
    <w:p w:rsidR="00DC4538" w:rsidRDefault="0028628E">
      <w:pPr>
        <w:pStyle w:val="ProductList-BodyIndented"/>
      </w:pPr>
      <w:r>
        <w:t xml:space="preserve">Stranka lahko licenco za prehod na Microsoft 365 F1 pridobi za katerega koli od svojih licenciranih uporabnikov storitev Office 365 F1. Licenca za prehod mora biti pridobljena v okviru iste pogodbe o količinskem licenciranju in (morebitne) včlanitve kot licenca za Office 365 F1. Pravice do dostopa do spletnih storitev v okviru licence za prehod nadomestijo in zamenjajo pravice do dostopa do spletnih storitev na podlagi licence za Office 365 F1.  </w:t>
      </w:r>
    </w:p>
    <w:p w:rsidR="00DC4538" w:rsidRDefault="00DC4538">
      <w:pPr>
        <w:pStyle w:val="ProductList-BodyIndented"/>
      </w:pPr>
    </w:p>
    <w:p w:rsidR="00DC4538" w:rsidRDefault="0028628E">
      <w:pPr>
        <w:pStyle w:val="ProductList-ClauseHeading"/>
        <w:outlineLvl w:val="3"/>
      </w:pPr>
      <w:r>
        <w:t>2.4 Pravice do uporabe za Microsoft 365 Business</w:t>
      </w:r>
    </w:p>
    <w:p w:rsidR="00DC4538" w:rsidRDefault="0028628E">
      <w:pPr>
        <w:pStyle w:val="ProductList-Body"/>
      </w:pPr>
      <w:r>
        <w:t>Stranka ne sme nastaviti in omogočiti več kot 300 uporabniških naročniških licenc. Uporabo sistema Windows urejajo licenčni pogoji v razdelku s pravicami za uporabo v vnosu za izdelek za Windows, ki veljajo za Windows 10 Enterprise E3 (na uporabnika), z naslednjimi izjemami:</w:t>
      </w:r>
    </w:p>
    <w:p w:rsidR="00DC4538" w:rsidRDefault="0028628E" w:rsidP="0028628E">
      <w:pPr>
        <w:pStyle w:val="ProductList-Bullet"/>
        <w:numPr>
          <w:ilvl w:val="0"/>
          <w:numId w:val="37"/>
        </w:numPr>
      </w:pPr>
      <w:r>
        <w:t>Windows Business deluje kot spletna storitev in ni naslednik nobene prejšnje različice namiznega operacijskega sistema Windows. Zato ne glede na univerzalne licenčne pogoje ali pogodbo o količinskem licenciranju ne veljajo pravice do preslikovanja, pravice do uporabe prejšnjih različic, drugih jezikovnih različic, različic za druga okolja ali nižjih izdaj sistema Windows, vključno z izdajo Windows 10 Enterprise LTSB.</w:t>
      </w:r>
    </w:p>
    <w:p w:rsidR="00DC4538" w:rsidRDefault="0028628E" w:rsidP="0028628E">
      <w:pPr>
        <w:pStyle w:val="ProductList-Bullet"/>
        <w:numPr>
          <w:ilvl w:val="0"/>
          <w:numId w:val="37"/>
        </w:numPr>
      </w:pPr>
      <w:r>
        <w:t xml:space="preserve">Ne glede na morebitna drugačna določila v razdelku s pravicami za uporabo izdelkov v vnosu za izdelek za namizni operacijski sistem Windows ne veljajo pravice za dostop do virtualiziranih primerkov sistema Windows in njihovo uporabo. </w:t>
      </w:r>
    </w:p>
    <w:p w:rsidR="00DC4538" w:rsidRDefault="00DC4538">
      <w:pPr>
        <w:pStyle w:val="ProductList-Body"/>
      </w:pPr>
    </w:p>
    <w:p w:rsidR="00DC4538" w:rsidRDefault="0028628E">
      <w:pPr>
        <w:pStyle w:val="ProductList-ClauseHeading"/>
        <w:outlineLvl w:val="3"/>
      </w:pPr>
      <w:r>
        <w:t>2.5 Programi za izobraževalne ustanove</w:t>
      </w:r>
    </w:p>
    <w:p w:rsidR="00DC4538" w:rsidRDefault="0028628E">
      <w:pPr>
        <w:pStyle w:val="ProductList-Body"/>
      </w:pPr>
      <w:r>
        <w:t>Za stranke v programih količinskega licenciranja za izobraževalne ustanove velja naslednje:</w:t>
      </w:r>
    </w:p>
    <w:p w:rsidR="00DC4538" w:rsidRDefault="0028628E">
      <w:pPr>
        <w:pStyle w:val="ProductList-SubClauseHeading"/>
        <w:outlineLvl w:val="4"/>
      </w:pPr>
      <w:r>
        <w:t>2.5.1 Microsoft 365 Education A1 (licenca SL za napravo)</w:t>
      </w:r>
    </w:p>
    <w:p w:rsidR="00DC4538" w:rsidRDefault="0028628E">
      <w:pPr>
        <w:pStyle w:val="ProductList-SubSubClauseHeading"/>
        <w:outlineLvl w:val="5"/>
      </w:pPr>
      <w:r>
        <w:t>2.5.1.1 Obdobje veljavnosti</w:t>
      </w:r>
    </w:p>
    <w:p w:rsidR="00DC4538" w:rsidRDefault="0028628E">
      <w:pPr>
        <w:pStyle w:val="ProductList-BodyIndented2"/>
      </w:pPr>
      <w:r>
        <w:t>Obdobje veljavnosti za Microsoft 365 Education A1 (licenca SL za napravo) je šest let od datuma naročila. Če licenca velja še po poteku veljavnosti strankine pogodbe o količinskem licenciranju, na podlagi katere je bila kupljena licenca za M365 Education A1 (SL za napravo), pogoji te pogodbe ostanejo v veljavi, kot je treba do konca veljavnosti licence za M365 Education A1 (SL za napravo).</w:t>
      </w:r>
    </w:p>
    <w:p w:rsidR="00DC4538" w:rsidRDefault="00DC4538">
      <w:pPr>
        <w:pStyle w:val="ProductList-BodyIndented2"/>
      </w:pPr>
    </w:p>
    <w:p w:rsidR="00DC4538" w:rsidRDefault="0028628E">
      <w:pPr>
        <w:pStyle w:val="ProductList-SubSubClauseHeading"/>
        <w:outlineLvl w:val="5"/>
      </w:pPr>
      <w:r>
        <w:t>2.5.1.2 Preklic in predodelitev</w:t>
      </w:r>
    </w:p>
    <w:p w:rsidR="00DC4538" w:rsidRDefault="0028628E">
      <w:pPr>
        <w:pStyle w:val="ProductList-BodyIndented2"/>
      </w:pPr>
      <w:r>
        <w:t>Licence M365 Education A1 (SL za napravo) ni dovoljeno preklicati in jo je mogoče predodeliti novi napravi istega modela (ali enakovredni nadomestni napravi, ki jo dobavi proizvajalec) samo ob trajni okvari strojne opreme naprave, ki ji je bila prej dodeljena licenca za M365 Education A1 (SL za napravo).</w:t>
      </w:r>
    </w:p>
    <w:p w:rsidR="00DC4538" w:rsidRDefault="00DC4538">
      <w:pPr>
        <w:pStyle w:val="ProductList-BodyIndented2"/>
      </w:pPr>
    </w:p>
    <w:p w:rsidR="00DC4538" w:rsidRDefault="0028628E">
      <w:pPr>
        <w:pStyle w:val="ProductList-SubSubClauseHeading"/>
        <w:outlineLvl w:val="5"/>
      </w:pPr>
      <w:r>
        <w:t>2.5.1.3 Pravice do uporabe za Windows AutoPilot</w:t>
      </w:r>
    </w:p>
    <w:p w:rsidR="00DC4538" w:rsidRDefault="0028628E">
      <w:pPr>
        <w:pStyle w:val="ProductList-BodyIndented2"/>
      </w:pPr>
      <w:r>
        <w:t xml:space="preserve">Uporabniki z licenco Microsoft 365 Education A1 (licenca SL za napravo) so upravičeni do uporabe funkcij Windows AutoPilot, ki so na voljo prek centra za partnerje za ponudnike rešitev v oblaku.   </w:t>
      </w:r>
    </w:p>
    <w:p w:rsidR="00DC4538" w:rsidRDefault="00DC4538">
      <w:pPr>
        <w:pStyle w:val="ProductList-BodyIndented2"/>
      </w:pPr>
    </w:p>
    <w:p w:rsidR="00DC4538" w:rsidRDefault="0028628E">
      <w:pPr>
        <w:pStyle w:val="ProductList-SubSubClauseHeading"/>
        <w:outlineLvl w:val="5"/>
      </w:pPr>
      <w:r>
        <w:t>2.5.1.4 Različice sistema Window 10</w:t>
      </w:r>
    </w:p>
    <w:p w:rsidR="00DC4538" w:rsidRDefault="0028628E">
      <w:pPr>
        <w:pStyle w:val="ProductList-BodyIndented2"/>
      </w:pPr>
      <w:r>
        <w:t>Za M365 Education A1 (licenca SL za napravo) potrebujete Windows 10 Pro ali Windows 10 S.</w:t>
      </w:r>
    </w:p>
    <w:p w:rsidR="00DC4538" w:rsidRDefault="00DC4538">
      <w:pPr>
        <w:pStyle w:val="ProductList-BodyIndented2"/>
      </w:pPr>
    </w:p>
    <w:p w:rsidR="00DC4538" w:rsidRDefault="0028628E">
      <w:pPr>
        <w:pStyle w:val="ProductList-SubClauseHeading"/>
        <w:outlineLvl w:val="4"/>
      </w:pPr>
      <w:r>
        <w:t>2.5.2 Microsoft 365 Education A3/A5 (uporabniška licenca SL)</w:t>
      </w:r>
    </w:p>
    <w:p w:rsidR="00DC4538" w:rsidRDefault="0028628E">
      <w:pPr>
        <w:pStyle w:val="ProductList-SubSubClauseHeading"/>
        <w:outlineLvl w:val="5"/>
      </w:pPr>
      <w:r>
        <w:t>2.5.2.1 Strežniki Office</w:t>
      </w:r>
    </w:p>
    <w:p w:rsidR="00DC4538" w:rsidRDefault="0028628E">
      <w:pPr>
        <w:pStyle w:val="ProductList-BodyIndented2"/>
      </w:pPr>
      <w:r>
        <w:t>Vsak licencirani uporabnik, ki mu je dodeljena uporabniška licenca SL za Microsoft 365 Education A3/A5, lahko:</w:t>
      </w:r>
    </w:p>
    <w:p w:rsidR="00DC4538" w:rsidRDefault="0028628E" w:rsidP="0028628E">
      <w:pPr>
        <w:pStyle w:val="ProductList-Bullet"/>
        <w:numPr>
          <w:ilvl w:val="2"/>
          <w:numId w:val="38"/>
        </w:numPr>
      </w:pPr>
      <w:r>
        <w:t>v poljubnem strežniku, namenjenem strankini uporabi, namesti poljubno število izvodov naslednje strežniške programske opreme: Exchange Server, SharePoint Server in Skype za podjetja Server; in</w:t>
      </w:r>
    </w:p>
    <w:p w:rsidR="00DC4538" w:rsidRDefault="0028628E" w:rsidP="0028628E">
      <w:pPr>
        <w:pStyle w:val="ProductList-Bullet"/>
        <w:numPr>
          <w:ilvl w:val="2"/>
          <w:numId w:val="38"/>
        </w:numPr>
      </w:pPr>
      <w:r>
        <w:t>dostop do te strežniške programske opreme je dovoljen izključno uporabnikom, ki jim je dodeljena uporabniška licenca SL za Microsoft 365 Education A3/A5, ali zunanjim uporabnikom.</w:t>
      </w:r>
    </w:p>
    <w:p w:rsidR="00DC4538" w:rsidRDefault="0028628E">
      <w:pPr>
        <w:pStyle w:val="ProductList-BodyIndented2"/>
      </w:pPr>
      <w:r>
        <w:t>To določilo ne velja za uporabniške licence SL, pridobljene na podlagi pogodbe Microsoft Cloud Agreement.</w:t>
      </w:r>
    </w:p>
    <w:p w:rsidR="00DC4538" w:rsidRDefault="00DC4538">
      <w:pPr>
        <w:pStyle w:val="ProductList-BodyIndented2"/>
      </w:pPr>
    </w:p>
    <w:p w:rsidR="00DC4538" w:rsidRDefault="0028628E">
      <w:pPr>
        <w:pStyle w:val="ProductList-SubSubClauseHeading"/>
        <w:outlineLvl w:val="5"/>
      </w:pPr>
      <w:r>
        <w:t>2.5.2.2 Office Professional Plus</w:t>
      </w:r>
    </w:p>
    <w:p w:rsidR="00DC4538" w:rsidRDefault="0028628E">
      <w:pPr>
        <w:pStyle w:val="ProductList-BodyIndented2"/>
      </w:pPr>
      <w:r>
        <w:t xml:space="preserve">Stranka lahko za vsakega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 xml:space="preserve">, ki mu dodeli uporabniško licenco SL za Microsoft 365 Education A3/A5, namesti eno lokalno kopijo zbirke Office Professional Plus za izključno uporabo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 xml:space="preserve"> med obdobjem trajanja naročnine. Ta določba ne velja za uporabniške licence SL, pridobljene na podlagi pogodbe Microsoft Cloud Agreement ali 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ugodnostjo uporabe za študente</w:t>
      </w:r>
      <w:r>
        <w:fldChar w:fldCharType="end"/>
      </w:r>
      <w:r>
        <w:t>.</w:t>
      </w:r>
    </w:p>
    <w:p w:rsidR="00DC4538" w:rsidRDefault="00DC4538">
      <w:pPr>
        <w:pStyle w:val="ProductList-BodyIndented2"/>
      </w:pPr>
    </w:p>
    <w:p w:rsidR="00DC4538" w:rsidRDefault="0028628E">
      <w:pPr>
        <w:pStyle w:val="ProductList-SubClauseHeading"/>
        <w:outlineLvl w:val="4"/>
      </w:pPr>
      <w:r>
        <w:t>2.5.3 Laboratorijska ali knjižnična uporaba</w:t>
      </w:r>
    </w:p>
    <w:p w:rsidR="00DC4538" w:rsidRDefault="0028628E">
      <w:pPr>
        <w:pStyle w:val="ProductList-BodyIndented"/>
      </w:pPr>
      <w:r>
        <w:t>Ustanove z uporabniškimi licencami SL za Microsoft 365 A3/A5, dodeljenimi celotnemu izobraževalnemu/drugemu osebju ali znanjskim delavcem, lahko programsko opremo Office Professional Plus namestijo v poljubnem laboratoriju z odprtim dostopom ali knjižnici v organizaciji ustanove. Za uporabo programske opreme veljajo licenčni pogoji za Office Professional Plus. To določilo ne velja za uporabniške licence SL, pridobljene na podlagi pogodbe Microsoft Cloud Agreement.</w:t>
      </w:r>
    </w:p>
    <w:p w:rsidR="00DC4538" w:rsidRDefault="00DC4538">
      <w:pPr>
        <w:pStyle w:val="ProductList-BodyIndented"/>
      </w:pPr>
    </w:p>
    <w:p w:rsidR="00DC4538" w:rsidRDefault="0028628E">
      <w:pPr>
        <w:pStyle w:val="ProductList-SubClauseHeading"/>
        <w:outlineLvl w:val="4"/>
      </w:pPr>
      <w:r>
        <w:t>2.5.4 Upoštevni licenčni pogoji</w:t>
      </w:r>
    </w:p>
    <w:p w:rsidR="00DC4538" w:rsidRDefault="0028628E">
      <w:pPr>
        <w:pStyle w:val="ProductList-BodyIndented"/>
      </w:pPr>
      <w:r>
        <w:t>Poleg pogojev vnosa za izdelek za Microsoft 365 uporabniške licence SL za Microsoft 365 A3 in A5 urejajo licenčni pogoji, veljavni za Office 365 Enterprise A3/A5, Enterprise Mobility + Security E3/E5 in Windows 10 Education E3/E5 (na uporabnika).</w:t>
      </w:r>
    </w:p>
    <w:p w:rsidR="00DC4538" w:rsidRDefault="00DC4538">
      <w:pPr>
        <w:pStyle w:val="ProductList-BodyIndented"/>
      </w:pPr>
    </w:p>
    <w:p w:rsidR="00DC4538" w:rsidRDefault="0028628E">
      <w:pPr>
        <w:pStyle w:val="ProductList-ClauseHeading"/>
        <w:outlineLvl w:val="3"/>
      </w:pPr>
      <w:r>
        <w:t>2.6 Storitev v oblaku za skupnost vladnih ustanov v ZDA</w:t>
      </w:r>
    </w:p>
    <w:p w:rsidR="00DC4538" w:rsidRDefault="0028628E">
      <w:pPr>
        <w:pStyle w:val="ProductList-Body"/>
      </w:pPr>
      <w:r>
        <w:t xml:space="preserve">Če vas zanima, katere komponente so storitve </w:t>
      </w:r>
      <w:r>
        <w:fldChar w:fldCharType="begin"/>
      </w:r>
      <w:r>
        <w:instrText xml:space="preserve"> AutoTextList   \s NoStyle \t "Storitev v oblaku za skupnost vladnih ustanov v ZDA" </w:instrText>
      </w:r>
      <w:r>
        <w:fldChar w:fldCharType="separate"/>
      </w:r>
      <w:r>
        <w:rPr>
          <w:color w:val="0563C1"/>
        </w:rPr>
        <w:t>UC</w:t>
      </w:r>
      <w:r>
        <w:fldChar w:fldCharType="end"/>
      </w:r>
      <w:r>
        <w:t>, glejte tabelo razpoložljivosti programov za vsako komponento programske opreme Microsoft 365.</w:t>
      </w:r>
    </w:p>
    <w:p w:rsidR="00DC4538" w:rsidRDefault="00DC4538">
      <w:pPr>
        <w:pStyle w:val="ProductList-Body"/>
        <w:jc w:val="right"/>
      </w:pPr>
    </w:p>
    <w:tbl>
      <w:tblPr>
        <w:tblStyle w:val="PURTable"/>
        <w:tblW w:w="0" w:type="dxa"/>
        <w:tblLook w:val="04A0" w:firstRow="1" w:lastRow="0" w:firstColumn="1" w:lastColumn="0" w:noHBand="0" w:noVBand="1"/>
      </w:tblPr>
      <w:tblGrid>
        <w:gridCol w:w="10916"/>
      </w:tblGrid>
      <w:tr w:rsidR="00DC45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538" w:rsidRDefault="001D64F1">
            <w:pPr>
              <w:pStyle w:val="ProductList-TableBody"/>
              <w:jc w:val="right"/>
            </w:pPr>
            <w:hyperlink w:anchor="_Sec842">
              <w:r w:rsidR="0028628E">
                <w:rPr>
                  <w:color w:val="00467F"/>
                  <w:sz w:val="14"/>
                  <w:u w:val="single"/>
                </w:rPr>
                <w:t>Kazalo</w:t>
              </w:r>
            </w:hyperlink>
            <w:r w:rsidR="0028628E">
              <w:rPr>
                <w:sz w:val="14"/>
              </w:rPr>
              <w:t>/</w:t>
            </w:r>
            <w:hyperlink w:anchor="_Sec549">
              <w:r w:rsidR="0028628E">
                <w:rPr>
                  <w:color w:val="00467F"/>
                  <w:sz w:val="14"/>
                  <w:u w:val="single"/>
                </w:rPr>
                <w:t>Glosar</w:t>
              </w:r>
            </w:hyperlink>
            <w:r w:rsidR="0028628E">
              <w:rPr>
                <w:sz w:val="14"/>
              </w:rPr>
              <w:t xml:space="preserve"> / </w:t>
            </w:r>
            <w:hyperlink w:anchor="_Sec844">
              <w:r w:rsidR="0028628E">
                <w:rPr>
                  <w:color w:val="00467F"/>
                  <w:sz w:val="14"/>
                  <w:u w:val="single"/>
                </w:rPr>
                <w:t>Stvarno kazalo</w:t>
              </w:r>
            </w:hyperlink>
          </w:p>
        </w:tc>
      </w:tr>
    </w:tbl>
    <w:p w:rsidR="00DC4538" w:rsidRDefault="00DC4538">
      <w:pPr>
        <w:pStyle w:val="ProductList-Body"/>
      </w:pPr>
    </w:p>
    <w:p w:rsidR="00DC4538" w:rsidRDefault="0028628E">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10016917"/>
      <w:r>
        <w:instrText>Enterprise Mobility + Security</w:instrText>
      </w:r>
      <w:bookmarkEnd w:id="237"/>
      <w:r>
        <w:instrText>" \l 2</w:instrText>
      </w:r>
      <w:r>
        <w:fldChar w:fldCharType="end"/>
      </w:r>
    </w:p>
    <w:p w:rsidR="00DC4538" w:rsidRDefault="0028628E">
      <w:pPr>
        <w:pStyle w:val="ProductList-Offering1SubSection"/>
        <w:outlineLvl w:val="2"/>
      </w:pPr>
      <w:bookmarkStart w:id="238" w:name="_Sec709"/>
      <w:r>
        <w:t>1. Razpoložljivost programa</w:t>
      </w:r>
      <w:bookmarkEnd w:id="238"/>
    </w:p>
    <w:tbl>
      <w:tblPr>
        <w:tblStyle w:val="PURTable"/>
        <w:tblW w:w="0" w:type="dxa"/>
        <w:tblLook w:val="04A0" w:firstRow="1" w:lastRow="0" w:firstColumn="1" w:lastColumn="0" w:noHBand="0" w:noVBand="1"/>
      </w:tblPr>
      <w:tblGrid>
        <w:gridCol w:w="4290"/>
        <w:gridCol w:w="715"/>
        <w:gridCol w:w="702"/>
        <w:gridCol w:w="706"/>
        <w:gridCol w:w="716"/>
        <w:gridCol w:w="729"/>
        <w:gridCol w:w="833"/>
        <w:gridCol w:w="709"/>
        <w:gridCol w:w="706"/>
        <w:gridCol w:w="810"/>
      </w:tblGrid>
      <w:tr w:rsidR="00DC453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C4538">
        <w:tc>
          <w:tcPr>
            <w:tcW w:w="4660" w:type="dxa"/>
            <w:tcBorders>
              <w:top w:val="single" w:sz="6" w:space="0" w:color="FFFFFF"/>
              <w:left w:val="none" w:sz="4" w:space="0" w:color="6E6E6E"/>
              <w:bottom w:val="dashed" w:sz="4" w:space="0" w:color="BFBFBF"/>
              <w:right w:val="none" w:sz="4" w:space="0" w:color="6E6E6E"/>
            </w:tcBorders>
          </w:tcPr>
          <w:p w:rsidR="00DC4538" w:rsidRDefault="0028628E">
            <w:pPr>
              <w:pStyle w:val="ProductList-TableBody"/>
            </w:pPr>
            <w:r>
              <w:t>Enterprise Mobility + Security E3</w:t>
            </w:r>
            <w:r>
              <w:fldChar w:fldCharType="begin"/>
            </w:r>
            <w:r>
              <w:instrText xml:space="preserve"> XE "Enterprise Mobility + Security E3"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rsidR="00DC4538" w:rsidRDefault="002862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Enterprise Mobility + Security E3 Add-on</w:t>
            </w:r>
            <w:r>
              <w:fldChar w:fldCharType="begin"/>
            </w:r>
            <w:r>
              <w:instrText xml:space="preserve"> XE "Enterprise Mobility + Security E3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C4538" w:rsidRDefault="002862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Enterprise Mobility + Security E3 From SA</w:t>
            </w:r>
            <w:r>
              <w:fldChar w:fldCharType="begin"/>
            </w:r>
            <w:r>
              <w:instrText xml:space="preserve"> XE "Enterprise Mobility + Security E3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 xml:space="preserve">Enterprise Mobility + Security E5 </w:t>
            </w:r>
            <w:r>
              <w:fldChar w:fldCharType="begin"/>
            </w:r>
            <w:r>
              <w:instrText xml:space="preserve"> XE "Enterprise Mobility + Security E5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rsidR="00DC4538" w:rsidRDefault="002862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Enterprise Mobility + Security E5 Add-on</w:t>
            </w:r>
            <w:r>
              <w:fldChar w:fldCharType="begin"/>
            </w:r>
            <w:r>
              <w:instrText xml:space="preserve"> XE "Enterprise Mobility + Security E5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C4538" w:rsidRDefault="002862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r w:rsidR="00DC4538">
        <w:tc>
          <w:tcPr>
            <w:tcW w:w="4660" w:type="dxa"/>
            <w:tcBorders>
              <w:top w:val="dashed" w:sz="4" w:space="0" w:color="BFBFBF"/>
              <w:left w:val="none" w:sz="4" w:space="0" w:color="6E6E6E"/>
              <w:bottom w:val="none" w:sz="4" w:space="0" w:color="BFBFBF"/>
              <w:right w:val="none" w:sz="4" w:space="0" w:color="6E6E6E"/>
            </w:tcBorders>
          </w:tcPr>
          <w:p w:rsidR="00DC4538" w:rsidRDefault="0028628E">
            <w:pPr>
              <w:pStyle w:val="ProductList-TableBody"/>
            </w:pPr>
            <w:r>
              <w:t>Enterprise Mobility + Security E5 From SA</w:t>
            </w:r>
            <w:r>
              <w:fldChar w:fldCharType="begin"/>
            </w:r>
            <w:r>
              <w:instrText xml:space="preserve"> XE "Enterprise Mobility + Security E5 From SA" </w:instrText>
            </w:r>
            <w:r>
              <w:fldChar w:fldCharType="end"/>
            </w:r>
            <w:r>
              <w:t xml:space="preserve"> (uporabniška licenca SL)</w:t>
            </w:r>
          </w:p>
        </w:tc>
        <w:tc>
          <w:tcPr>
            <w:tcW w:w="740" w:type="dxa"/>
            <w:tcBorders>
              <w:top w:val="dashed" w:sz="4" w:space="0" w:color="BFBFBF"/>
              <w:left w:val="none" w:sz="4" w:space="0" w:color="6E6E6E"/>
              <w:bottom w:val="none" w:sz="4" w:space="0" w:color="BFBFBF"/>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bl>
    <w:p w:rsidR="00DC4538" w:rsidRDefault="0028628E">
      <w:pPr>
        <w:pStyle w:val="ProductList-Offering1SubSection"/>
        <w:outlineLvl w:val="2"/>
      </w:pPr>
      <w:bookmarkStart w:id="239" w:name="_Sec764"/>
      <w:r>
        <w:t>2. Pogoji za izdelek</w:t>
      </w:r>
      <w:bookmarkEnd w:id="239"/>
    </w:p>
    <w:tbl>
      <w:tblPr>
        <w:tblStyle w:val="PURTable"/>
        <w:tblW w:w="0" w:type="dxa"/>
        <w:tblLook w:val="04A0" w:firstRow="1" w:lastRow="0" w:firstColumn="1" w:lastColumn="0" w:noHBand="0" w:noVBand="1"/>
      </w:tblPr>
      <w:tblGrid>
        <w:gridCol w:w="3644"/>
        <w:gridCol w:w="3630"/>
        <w:gridCol w:w="3642"/>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Promocije: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Upravičeno do zmanjšanja (SCE): Ni relevantno</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DC4538" w:rsidRDefault="00DC4538">
      <w:pPr>
        <w:pStyle w:val="ProductList-ClauseHeading"/>
        <w:outlineLvl w:val="3"/>
      </w:pPr>
    </w:p>
    <w:p w:rsidR="00DC4538" w:rsidRDefault="00DC4538">
      <w:pPr>
        <w:pStyle w:val="ProductList-Body"/>
        <w:jc w:val="right"/>
      </w:pPr>
    </w:p>
    <w:tbl>
      <w:tblPr>
        <w:tblStyle w:val="PURTable"/>
        <w:tblW w:w="0" w:type="dxa"/>
        <w:tblLook w:val="04A0" w:firstRow="1" w:lastRow="0" w:firstColumn="1" w:lastColumn="0" w:noHBand="0" w:noVBand="1"/>
      </w:tblPr>
      <w:tblGrid>
        <w:gridCol w:w="10916"/>
      </w:tblGrid>
      <w:tr w:rsidR="00DC45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538" w:rsidRDefault="001D64F1">
            <w:pPr>
              <w:pStyle w:val="ProductList-TableBody"/>
              <w:jc w:val="right"/>
            </w:pPr>
            <w:hyperlink w:anchor="_Sec842">
              <w:r w:rsidR="0028628E">
                <w:rPr>
                  <w:color w:val="00467F"/>
                  <w:sz w:val="14"/>
                  <w:u w:val="single"/>
                </w:rPr>
                <w:t>Kazalo</w:t>
              </w:r>
            </w:hyperlink>
            <w:r w:rsidR="0028628E">
              <w:rPr>
                <w:sz w:val="14"/>
              </w:rPr>
              <w:t>/</w:t>
            </w:r>
            <w:hyperlink w:anchor="_Sec549">
              <w:r w:rsidR="0028628E">
                <w:rPr>
                  <w:color w:val="00467F"/>
                  <w:sz w:val="14"/>
                  <w:u w:val="single"/>
                </w:rPr>
                <w:t>Glosar</w:t>
              </w:r>
            </w:hyperlink>
            <w:r w:rsidR="0028628E">
              <w:rPr>
                <w:sz w:val="14"/>
              </w:rPr>
              <w:t xml:space="preserve"> / </w:t>
            </w:r>
            <w:hyperlink w:anchor="_Sec844">
              <w:r w:rsidR="0028628E">
                <w:rPr>
                  <w:color w:val="00467F"/>
                  <w:sz w:val="14"/>
                  <w:u w:val="single"/>
                </w:rPr>
                <w:t>Stvarno kazalo</w:t>
              </w:r>
            </w:hyperlink>
          </w:p>
        </w:tc>
      </w:tr>
    </w:tbl>
    <w:p w:rsidR="00DC4538" w:rsidRDefault="00DC4538">
      <w:pPr>
        <w:pStyle w:val="ProductList-Body"/>
      </w:pPr>
    </w:p>
    <w:p w:rsidR="00DC4538" w:rsidRDefault="0028628E">
      <w:pPr>
        <w:pStyle w:val="ProductList-Offering1HeadingNoBorder"/>
        <w:outlineLvl w:val="1"/>
      </w:pPr>
      <w:bookmarkStart w:id="240" w:name="_Sec1151"/>
      <w:r>
        <w:t>Microsoft Dynamics 365 Services</w:t>
      </w:r>
      <w:bookmarkEnd w:id="240"/>
      <w:r>
        <w:fldChar w:fldCharType="begin"/>
      </w:r>
      <w:r>
        <w:instrText xml:space="preserve"> TC "</w:instrText>
      </w:r>
      <w:bookmarkStart w:id="241" w:name="_Toc510016918"/>
      <w:r>
        <w:instrText>Microsoft Dynamics 365 Services</w:instrText>
      </w:r>
      <w:bookmarkEnd w:id="241"/>
      <w:r>
        <w:instrText>" \l 2</w:instrText>
      </w:r>
      <w:r>
        <w:fldChar w:fldCharType="end"/>
      </w:r>
    </w:p>
    <w:p w:rsidR="00DC4538" w:rsidRDefault="0028628E">
      <w:pPr>
        <w:pStyle w:val="ProductList-Offering1SubSection"/>
        <w:outlineLvl w:val="2"/>
      </w:pPr>
      <w:bookmarkStart w:id="242" w:name="_Sec1152"/>
      <w:r>
        <w:t>1. Razpoložljivost programa</w:t>
      </w:r>
      <w:bookmarkEnd w:id="242"/>
    </w:p>
    <w:tbl>
      <w:tblPr>
        <w:tblStyle w:val="PURTable"/>
        <w:tblW w:w="0" w:type="dxa"/>
        <w:tblLook w:val="04A0" w:firstRow="1" w:lastRow="0" w:firstColumn="1" w:lastColumn="0" w:noHBand="0" w:noVBand="1"/>
      </w:tblPr>
      <w:tblGrid>
        <w:gridCol w:w="4236"/>
        <w:gridCol w:w="711"/>
        <w:gridCol w:w="688"/>
        <w:gridCol w:w="807"/>
        <w:gridCol w:w="712"/>
        <w:gridCol w:w="728"/>
        <w:gridCol w:w="828"/>
        <w:gridCol w:w="704"/>
        <w:gridCol w:w="700"/>
        <w:gridCol w:w="802"/>
      </w:tblGrid>
      <w:tr w:rsidR="00DC453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C4538">
        <w:tc>
          <w:tcPr>
            <w:tcW w:w="4660" w:type="dxa"/>
            <w:tcBorders>
              <w:top w:val="single" w:sz="6" w:space="0" w:color="FFFFFF"/>
              <w:left w:val="none" w:sz="4" w:space="0" w:color="6E6E6E"/>
              <w:bottom w:val="dashed" w:sz="4" w:space="0" w:color="BFBFBF"/>
              <w:right w:val="none" w:sz="4" w:space="0" w:color="6E6E6E"/>
            </w:tcBorders>
          </w:tcPr>
          <w:p w:rsidR="00DC4538" w:rsidRDefault="0028628E">
            <w:pPr>
              <w:pStyle w:val="ProductList-TableBody"/>
            </w:pPr>
            <w:r>
              <w:t>Microsoft Dynamics 365 Business Central Essentials</w:t>
            </w:r>
            <w:r>
              <w:fldChar w:fldCharType="begin"/>
            </w:r>
            <w:r>
              <w:instrText xml:space="preserve"> XE "Microsoft Dynamics 365 Business Central Essentials"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Microsoft Dynamics 365 Business Central Premium</w:t>
            </w:r>
            <w:r>
              <w:fldChar w:fldCharType="begin"/>
            </w:r>
            <w:r>
              <w:instrText xml:space="preserve"> XE "Microsoft Dynamics 365 Business Central Premium"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ABABA"/>
              <w:right w:val="none" w:sz="4" w:space="0" w:color="6E6E6E"/>
            </w:tcBorders>
          </w:tcPr>
          <w:p w:rsidR="00DC4538" w:rsidRDefault="0028628E">
            <w:pPr>
              <w:pStyle w:val="ProductList-TableBody"/>
            </w:pPr>
            <w:r>
              <w:t>Microsoft Dynamics 365 Business Central Team Member</w:t>
            </w:r>
            <w:r>
              <w:fldChar w:fldCharType="begin"/>
            </w:r>
            <w:r>
              <w:instrText xml:space="preserve"> XE "Microsoft Dynamics 365 Business Central Team Member" </w:instrText>
            </w:r>
            <w:r>
              <w:fldChar w:fldCharType="end"/>
            </w:r>
            <w:r>
              <w:t xml:space="preserve"> (uporabniška licenca SL)</w:t>
            </w:r>
          </w:p>
        </w:tc>
        <w:tc>
          <w:tcPr>
            <w:tcW w:w="740" w:type="dxa"/>
            <w:tcBorders>
              <w:top w:val="dashed" w:sz="4" w:space="0" w:color="BFBFBF"/>
              <w:left w:val="none" w:sz="4" w:space="0" w:color="6E6E6E"/>
              <w:bottom w:val="dashed" w:sz="4" w:space="0" w:color="BABABA"/>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r>
      <w:tr w:rsidR="00DC4538">
        <w:tc>
          <w:tcPr>
            <w:tcW w:w="4660" w:type="dxa"/>
            <w:tcBorders>
              <w:top w:val="dashed" w:sz="4" w:space="0" w:color="BABABA"/>
              <w:left w:val="none" w:sz="4" w:space="0" w:color="6E6E6E"/>
              <w:bottom w:val="dashed" w:sz="4" w:space="0" w:color="BFBFBF"/>
              <w:right w:val="none" w:sz="4" w:space="0" w:color="6E6E6E"/>
            </w:tcBorders>
          </w:tcPr>
          <w:p w:rsidR="00DC4538" w:rsidRDefault="0028628E">
            <w:pPr>
              <w:pStyle w:val="ProductList-TableBody"/>
            </w:pPr>
            <w:r>
              <w:t>Paket Microsoft Dynamics 365 Customer Engagement, Enterprise edition</w:t>
            </w:r>
            <w:r>
              <w:fldChar w:fldCharType="begin"/>
            </w:r>
            <w:r>
              <w:instrText xml:space="preserve"> XE "Paket Microsoft Dynamics 365 Customer Engagement, Enterprise edition" </w:instrText>
            </w:r>
            <w:r>
              <w:fldChar w:fldCharType="end"/>
            </w:r>
            <w:r>
              <w:t xml:space="preserve"> (uporabniška licenca SL)</w:t>
            </w:r>
          </w:p>
        </w:tc>
        <w:tc>
          <w:tcPr>
            <w:tcW w:w="740" w:type="dxa"/>
            <w:tcBorders>
              <w:top w:val="dashed" w:sz="4" w:space="0" w:color="BABABA"/>
              <w:left w:val="none" w:sz="4" w:space="0" w:color="6E6E6E"/>
              <w:bottom w:val="dashed" w:sz="4" w:space="0" w:color="BFBFBF"/>
              <w:right w:val="single" w:sz="6" w:space="0" w:color="FFFFFF"/>
            </w:tcBorders>
          </w:tcPr>
          <w:p w:rsidR="00DC4538" w:rsidRDefault="002862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Paket Microsoft Dynamics 365 Customer Engagement, Enterprise edition (uporabniška licenca SL)</w:t>
            </w:r>
            <w:r>
              <w:fldChar w:fldCharType="begin"/>
            </w:r>
            <w:r>
              <w:instrText xml:space="preserve"> XE "Paket Microsoft Dynamics 365 Customer Engagement, Enterprise edition (uporabniška licenca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Paket Microsoft Dynamics 365 Customer Engagement, Enterprise edition From SA</w:t>
            </w:r>
            <w:r>
              <w:fldChar w:fldCharType="begin"/>
            </w:r>
            <w:r>
              <w:instrText xml:space="preserve"> XE "Paket Microsoft Dynamics 365 Customer Engagement, Enterprise edition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Paket Microsoft Dynamics 365, Enterprise edition</w:t>
            </w:r>
            <w:r>
              <w:fldChar w:fldCharType="begin"/>
            </w:r>
            <w:r>
              <w:instrText xml:space="preserve"> XE "Paket Microsoft Dynamics 365, Enterprise edition"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C4538" w:rsidRDefault="002862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Paket Microsoft Dynamics 365, Enterprise edition Add-on</w:t>
            </w:r>
            <w:r>
              <w:fldChar w:fldCharType="begin"/>
            </w:r>
            <w:r>
              <w:instrText xml:space="preserve"> XE "Paket Microsoft Dynamics 365, Enterprise edition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Paket Microsoft Dynamics 365, Enterprise edition From SA</w:t>
            </w:r>
            <w:r>
              <w:fldChar w:fldCharType="begin"/>
            </w:r>
            <w:r>
              <w:instrText xml:space="preserve"> XE "Paket Microsoft Dynamics 365, Enterprise edition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Paket Microsoft Dynamics 365 Unified Operations, Enterprise edition</w:t>
            </w:r>
            <w:r>
              <w:fldChar w:fldCharType="begin"/>
            </w:r>
            <w:r>
              <w:instrText xml:space="preserve"> XE "Paket Microsoft Dynamics 365 Unified Operations, Enterprise edition"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C4538" w:rsidRDefault="002862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Paket Microsoft Dynamics 365 Unified Operations, Enterprise edition Add-on</w:t>
            </w:r>
            <w:r>
              <w:fldChar w:fldCharType="begin"/>
            </w:r>
            <w:r>
              <w:instrText xml:space="preserve"> XE "Paket Microsoft Dynamics 365 Unified Operations, Enterprise edition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Paket Microsoft Dynamics 365 Unified Operations, Enterprise edition From SA</w:t>
            </w:r>
            <w:r>
              <w:fldChar w:fldCharType="begin"/>
            </w:r>
            <w:r>
              <w:instrText xml:space="preserve"> XE "Paket Microsoft Dynamics 365 Unified Operations, Enterprise edition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C4538" w:rsidRDefault="002862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Microsoft Dynamics 365 for Field Service, Enterprise edition</w:t>
            </w:r>
            <w:r>
              <w:fldChar w:fldCharType="begin"/>
            </w:r>
            <w:r>
              <w:instrText xml:space="preserve"> XE "Microsoft Dynamics 365 for Field Service, Enterprise edition"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C4538" w:rsidRDefault="002862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Microsoft Dynamics 365 for Field Service, Enterprise edition</w:t>
            </w:r>
            <w:r>
              <w:fldChar w:fldCharType="begin"/>
            </w:r>
            <w:r>
              <w:instrText xml:space="preserve"> XE "Microsoft Dynamics 365 for Field Service, Enterprise edition"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 xml:space="preserve">Microsoft Dynamics 365 for Marketing </w:t>
            </w:r>
            <w:r>
              <w:fldChar w:fldCharType="begin"/>
            </w:r>
            <w:r>
              <w:instrText xml:space="preserve"> XE "Microsoft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Microsoft Dynamics 365 for Operations Device, dodatek za Enterprise edition</w:t>
            </w:r>
            <w:r>
              <w:fldChar w:fldCharType="begin"/>
            </w:r>
            <w:r>
              <w:instrText xml:space="preserve"> XE "Microsoft Dynamics 365 for Operations Device, dodatek za Enterprise edition"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 xml:space="preserve">Microsoft Dynamics 365 for Operations Device, Enterprise edition From SA </w:t>
            </w:r>
            <w:r>
              <w:fldChar w:fldCharType="begin"/>
            </w:r>
            <w:r>
              <w:instrText xml:space="preserve"> XE "Microsoft Dynamics 365 for Operations Device, Enterprise edition From SA " </w:instrText>
            </w:r>
            <w:r>
              <w:fldChar w:fldCharType="end"/>
            </w:r>
            <w:r>
              <w:t>(licenca SL za napravo)</w:t>
            </w:r>
          </w:p>
        </w:tc>
        <w:tc>
          <w:tcPr>
            <w:tcW w:w="740" w:type="dxa"/>
            <w:tcBorders>
              <w:top w:val="dashed" w:sz="4" w:space="0" w:color="BFBFBF"/>
              <w:left w:val="none" w:sz="4" w:space="0" w:color="6E6E6E"/>
              <w:bottom w:val="dashed" w:sz="4" w:space="0" w:color="BFBFBF"/>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Microsoft Dynamics 365 for Project Service Automation, Enterprise edition</w:t>
            </w:r>
            <w:r>
              <w:fldChar w:fldCharType="begin"/>
            </w:r>
            <w:r>
              <w:instrText xml:space="preserve"> XE "Microsoft Dynamics 365 for Project Service Automation, Enterprise edition"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C4538" w:rsidRDefault="002862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Microsoft Dynamics 365 for Retail, dodatek za Enterprise edition</w:t>
            </w:r>
            <w:r>
              <w:fldChar w:fldCharType="begin"/>
            </w:r>
            <w:r>
              <w:instrText xml:space="preserve"> XE "Microsoft Dynamics 365 for Retail, dodatek za Enterprise edition"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Microsoft Dynamics 365 for Retail, Enterprise edition From SA</w:t>
            </w:r>
            <w:r>
              <w:fldChar w:fldCharType="begin"/>
            </w:r>
            <w:r>
              <w:instrText xml:space="preserve"> XE "Microsoft Dynamics 365 for Retail, Enterprise edition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C4538" w:rsidRDefault="002862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(licenca SL za napravo)</w:t>
            </w:r>
          </w:p>
        </w:tc>
        <w:tc>
          <w:tcPr>
            <w:tcW w:w="740" w:type="dxa"/>
            <w:tcBorders>
              <w:top w:val="dashed" w:sz="4" w:space="0" w:color="BFBFBF"/>
              <w:left w:val="none" w:sz="4" w:space="0" w:color="6E6E6E"/>
              <w:bottom w:val="dashed" w:sz="4" w:space="0" w:color="BFBFBF"/>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Microsoft Dynamics 365 for Sales Professional (uporabniška licenca SL</w:t>
            </w:r>
            <w:r>
              <w:fldChar w:fldCharType="begin"/>
            </w:r>
            <w:r>
              <w:instrText xml:space="preserve"> XE "Microsoft Dynamics 365 for Sales Professional (uporabniška licenca SL" </w:instrText>
            </w:r>
            <w:r>
              <w:fldChar w:fldCharType="end"/>
            </w:r>
            <w:r>
              <w:t>)</w:t>
            </w:r>
          </w:p>
        </w:tc>
        <w:tc>
          <w:tcPr>
            <w:tcW w:w="740" w:type="dxa"/>
            <w:tcBorders>
              <w:top w:val="dashed" w:sz="4" w:space="0" w:color="BFBFBF"/>
              <w:left w:val="none" w:sz="4" w:space="0" w:color="6E6E6E"/>
              <w:bottom w:val="dashed" w:sz="4" w:space="0" w:color="BFBFBF"/>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Microsoft Dynamics 365 for Talent, dodatek za Enterprise edition</w:t>
            </w:r>
            <w:r>
              <w:fldChar w:fldCharType="begin"/>
            </w:r>
            <w:r>
              <w:instrText xml:space="preserve"> XE "Microsoft Dynamics 365 for Talent, dodatek za Enterprise edition"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Microsoft Dynamics 365 for Talent, Enterprise edition From-SA</w:t>
            </w:r>
            <w:r>
              <w:fldChar w:fldCharType="begin"/>
            </w:r>
            <w:r>
              <w:instrText xml:space="preserve"> XE "Microsoft Dynamics 365 for Talent, Enterprise edition From-SA"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C4538" w:rsidRDefault="002862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Microsoft Dynamics 365 for Team Members, Enterprise edition Add-on</w:t>
            </w:r>
            <w:r>
              <w:fldChar w:fldCharType="begin"/>
            </w:r>
            <w:r>
              <w:instrText xml:space="preserve"> XE "Microsoft Dynamics 365 for Team Members, Enterprise edition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Microsoft Dynamics 365 for Team Members, Enterprise edition From SA</w:t>
            </w:r>
            <w:r>
              <w:fldChar w:fldCharType="begin"/>
            </w:r>
            <w:r>
              <w:instrText xml:space="preserve"> XE "Microsoft Dynamics 365 for Team Members, Enterprise edition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Microsoft 365 for Marketing Additional Contacts</w:t>
            </w:r>
            <w:r>
              <w:fldChar w:fldCharType="begin"/>
            </w:r>
            <w:r>
              <w:instrText xml:space="preserve"> XE "Microsoft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Microsoft Dynamics 365 for Operations, Enterprise edition - Sandbox Tier 1: Developer &amp; Test Instance</w:t>
            </w:r>
            <w:r>
              <w:fldChar w:fldCharType="begin"/>
            </w:r>
            <w:r>
              <w:instrText xml:space="preserve"> XE "Microsoft Dynamics 365 for Operations, Enterprise edition - Sandbox Tier 1: Developer &amp; Test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Microsoft Dynamics 365 for Operations, Enterprise edition - Sandbox Tier 2: Standardno odobritveno testiranje</w:t>
            </w:r>
            <w:r>
              <w:fldChar w:fldCharType="begin"/>
            </w:r>
            <w:r>
              <w:instrText xml:space="preserve"> XE "Microsoft Dynamics 365 for Operations, Enterprise edition - Sandbox Tier 2: Standardno odobritveno testiranje"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Microsoft Dynamics 365 for Operations, Enterprise edition - Sandbox Tier 3: Odobritveno testiranje Premier</w:t>
            </w:r>
            <w:r>
              <w:fldChar w:fldCharType="begin"/>
            </w:r>
            <w:r>
              <w:instrText xml:space="preserve"> XE "Microsoft Dynamics 365 for Operations, Enterprise edition - Sandbox Tier 3: Odobritveno testiranje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Microsoft Dynamics 365 for Operations, Enterprise edition - Sandbox Tier 4: Standardno testiranje učinkovitosti delovanja</w:t>
            </w:r>
            <w:r>
              <w:fldChar w:fldCharType="begin"/>
            </w:r>
            <w:r>
              <w:instrText xml:space="preserve"> XE "Microsoft Dynamics 365 for Operations, Enterprise edition - Sandbox Tier 4: Standardno testiranje učinkovitosti delovanja"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Microsoft Dynamics 365 for Operations, Enterprise edition - Sandbox Tier 5: Testiranje učinkovitosti delovanja Premier</w:t>
            </w:r>
            <w:r>
              <w:fldChar w:fldCharType="begin"/>
            </w:r>
            <w:r>
              <w:instrText xml:space="preserve"> XE "Microsoft Dynamics 365 for Operations, Enterprise edition - Sandbox Tier 5: Testiranje učinkovitosti delovanja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Microsoft Dynamics 365 Enhanced Support</w:t>
            </w:r>
            <w:r>
              <w:fldChar w:fldCharType="begin"/>
            </w:r>
            <w:r>
              <w:instrText xml:space="preserve"> XE "Microsoft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Microsoft Dynamics 365 Pro Direct Support</w:t>
            </w:r>
            <w:r>
              <w:fldChar w:fldCharType="begin"/>
            </w:r>
            <w:r>
              <w:instrText xml:space="preserve"> XE "Microsoft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r w:rsidR="00DC4538">
        <w:tc>
          <w:tcPr>
            <w:tcW w:w="4660" w:type="dxa"/>
            <w:tcBorders>
              <w:top w:val="dashed" w:sz="4" w:space="0" w:color="BFBFBF"/>
              <w:left w:val="none" w:sz="4" w:space="0" w:color="6E6E6E"/>
              <w:bottom w:val="none" w:sz="4" w:space="0" w:color="BFBFBF"/>
              <w:right w:val="none" w:sz="4" w:space="0" w:color="6E6E6E"/>
            </w:tcBorders>
          </w:tcPr>
          <w:p w:rsidR="00DC4538" w:rsidRDefault="0028628E">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bl>
    <w:p w:rsidR="00DC4538" w:rsidRDefault="0028628E">
      <w:pPr>
        <w:pStyle w:val="ProductList-Offering1SubSection"/>
        <w:outlineLvl w:val="2"/>
      </w:pPr>
      <w:bookmarkStart w:id="243" w:name="_Sec1153"/>
      <w:r>
        <w:t>2. Pogoji za izdelek</w:t>
      </w:r>
      <w:bookmarkEnd w:id="243"/>
    </w:p>
    <w:tbl>
      <w:tblPr>
        <w:tblStyle w:val="PURTable"/>
        <w:tblW w:w="0" w:type="dxa"/>
        <w:tblLook w:val="04A0" w:firstRow="1" w:lastRow="0" w:firstColumn="1" w:lastColumn="0" w:noHBand="0" w:noVBand="1"/>
      </w:tblPr>
      <w:tblGrid>
        <w:gridCol w:w="3642"/>
        <w:gridCol w:w="3635"/>
        <w:gridCol w:w="3639"/>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 razen Microsoft Relationship Sales</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Uporabniške licence SL »From SA «, dodatne uporabniške licence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Promocije: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 razen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Microsoft Relationship Sales</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DC4538" w:rsidRDefault="00DC4538">
      <w:pPr>
        <w:pStyle w:val="ProductList-Body"/>
      </w:pPr>
    </w:p>
    <w:p w:rsidR="00DC4538" w:rsidRDefault="0028628E">
      <w:pPr>
        <w:pStyle w:val="ProductList-ClauseHeading"/>
        <w:outlineLvl w:val="3"/>
      </w:pPr>
      <w:r>
        <w:t>2.1 Unified Service Desk (USD)</w:t>
      </w:r>
    </w:p>
    <w:p w:rsidR="00DC4538" w:rsidRDefault="0028628E">
      <w:pPr>
        <w:pStyle w:val="ProductList-Body"/>
      </w:pPr>
      <w:r>
        <w:t>Stranke z aktivnimi paketi naročnin za Microsoft Dynamics 365 Customer Engagement, Microsoft Dynamics 365 Unified Operations ali Microsoft Dynamics 365, Enterprise Edition lahko za vsakega uporabnika namestijo in uporabljajo programsko opremo USD.</w:t>
      </w:r>
    </w:p>
    <w:p w:rsidR="00DC4538" w:rsidRDefault="00DC4538">
      <w:pPr>
        <w:pStyle w:val="ProductList-Body"/>
      </w:pPr>
    </w:p>
    <w:p w:rsidR="00DC4538" w:rsidRDefault="0028628E">
      <w:pPr>
        <w:pStyle w:val="ProductList-ClauseHeading"/>
        <w:outlineLvl w:val="3"/>
      </w:pPr>
      <w:r>
        <w:t>2.2 Microsoft Dynamics CustomerSource</w:t>
      </w:r>
    </w:p>
    <w:p w:rsidR="00DC4538" w:rsidRDefault="0028628E">
      <w:pPr>
        <w:pStyle w:val="ProductList-Body"/>
      </w:pPr>
      <w:r>
        <w:t xml:space="preserve">Stranke z aktivnimi naročninami za storitve Microsoft Dynamics 365 Services lahko dostopajo do storitve CustomerSource in jo uporabljajo. </w:t>
      </w:r>
    </w:p>
    <w:p w:rsidR="00DC4538" w:rsidRDefault="00DC4538">
      <w:pPr>
        <w:pStyle w:val="ProductList-Body"/>
      </w:pPr>
    </w:p>
    <w:p w:rsidR="00DC4538" w:rsidRDefault="0028628E">
      <w:pPr>
        <w:pStyle w:val="ProductList-ClauseHeading"/>
        <w:outlineLvl w:val="3"/>
      </w:pPr>
      <w:r>
        <w:t>2.3 Upravičenost do ponudb, ki izpolnjujejo pogoje</w:t>
      </w:r>
    </w:p>
    <w:p w:rsidR="00DC4538" w:rsidRDefault="0028628E">
      <w:pPr>
        <w:pStyle w:val="ProductList-Body"/>
      </w:pPr>
      <w:r>
        <w:t>Stranke z aktivno pogodbo, ki so pred 1. novembrom 2016 pridobile naročnino za spletne storitve, Software Assurance ali paket Microsoft Dynamics Enhancement za izdelke v spodnji tabeli, ki izpolnjujejo pogoje, lahko do 1. novembra 2019 pridobijo ustrezno ponudbo, ki izpolnjuje pogoje, za spletne storitve Microsoft Dynamics 365. Stranke s količinskim licenciranjem in z dinamičnim cenikom bodo upravičene do te ponudbe, ko naročniško storitev licencirajo v programu licenciranja, ki ni enak kot tisti, s katerim je bil licenciran izdelek, ki izpolnjuje pogoje.</w:t>
      </w:r>
    </w:p>
    <w:tbl>
      <w:tblPr>
        <w:tblStyle w:val="PURTable"/>
        <w:tblW w:w="0" w:type="dxa"/>
        <w:tblLook w:val="04A0" w:firstRow="1" w:lastRow="0" w:firstColumn="1" w:lastColumn="0" w:noHBand="0" w:noVBand="1"/>
      </w:tblPr>
      <w:tblGrid>
        <w:gridCol w:w="5402"/>
        <w:gridCol w:w="5514"/>
      </w:tblGrid>
      <w:tr w:rsidR="00DC453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DC4538" w:rsidRDefault="0028628E">
            <w:pPr>
              <w:pStyle w:val="ProductList-TableBody"/>
            </w:pPr>
            <w:r>
              <w:rPr>
                <w:color w:val="FFFFFF"/>
              </w:rPr>
              <w:t>Upravičeni izdelki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DC4538" w:rsidRDefault="0028628E">
            <w:pPr>
              <w:pStyle w:val="ProductList-TableBody"/>
            </w:pPr>
            <w:r>
              <w:rPr>
                <w:color w:val="FFFFFF"/>
              </w:rPr>
              <w:t>Ustrezna ponudba, ki izpolnjuje pogoje, za spletne storitve Microsoft Dynamics 365</w:t>
            </w:r>
          </w:p>
        </w:tc>
      </w:tr>
      <w:tr w:rsidR="00DC4538">
        <w:tc>
          <w:tcPr>
            <w:tcW w:w="600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ponudba, ki izpolnjuje pogoje za Microsoft Dynamics 365, izdaja Enterprise</w:t>
            </w:r>
            <w:r>
              <w:br/>
            </w:r>
          </w:p>
        </w:tc>
      </w:tr>
      <w:tr w:rsidR="00DC4538">
        <w:tc>
          <w:tcPr>
            <w:tcW w:w="600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 xml:space="preserve">Microsoft Dynamics CRM; in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ponudba, ki izpolnjuje pogoje za Microsoft Dynamics 365, izdaja Enterprise (From SA)*</w:t>
            </w:r>
            <w:r>
              <w:br/>
              <w:t>ponudba, ki izpolnjuje pogoje za dodatno licenco za Microsoft Dynamics 365, izdaja Enterprise*</w:t>
            </w:r>
          </w:p>
        </w:tc>
      </w:tr>
      <w:tr w:rsidR="00DC4538">
        <w:tc>
          <w:tcPr>
            <w:tcW w:w="600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Microsoft Dynamics AX</w:t>
            </w:r>
          </w:p>
          <w:p w:rsidR="00DC4538" w:rsidRDefault="0028628E">
            <w:pPr>
              <w:pStyle w:val="ProductList-TableBody"/>
            </w:pPr>
            <w:r>
              <w:t>Microsoft Dynamics NAV;</w:t>
            </w:r>
            <w:r>
              <w:br/>
              <w:t>Microsoft Dynamics GP; in</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Microsoft Dynamics 365, Business Central Qualified Offer</w:t>
            </w:r>
            <w:r>
              <w:br/>
              <w:t>ponudba, ki izpolnjuje pogoje za dodatno licenco za Microsoft Dynamics 365, izdaja Business*</w:t>
            </w:r>
          </w:p>
        </w:tc>
      </w:tr>
    </w:tbl>
    <w:p w:rsidR="00DC4538" w:rsidRDefault="0028628E">
      <w:pPr>
        <w:pStyle w:val="ProductList-Body"/>
      </w:pPr>
      <w:r>
        <w:rPr>
          <w:i/>
        </w:rPr>
        <w:t xml:space="preserve">*Upravičene licence ter ustrezne uporabniške licence SL »From SA« in dodatne uporabniške licence SL so navedene v razdelku </w:t>
      </w:r>
      <w:hyperlink w:anchor="_Sec1237">
        <w:r>
          <w:rPr>
            <w:i/>
            <w:color w:val="00467F"/>
            <w:u w:val="single"/>
          </w:rPr>
          <w:t>Dodatek C – Dodatne licence in druge prehodne licence</w:t>
        </w:r>
      </w:hyperlink>
      <w:r>
        <w:rPr>
          <w:i/>
        </w:rPr>
        <w:t xml:space="preserve">. </w:t>
      </w:r>
    </w:p>
    <w:p w:rsidR="00DC4538" w:rsidRDefault="00DC4538">
      <w:pPr>
        <w:pStyle w:val="ProductList-Body"/>
      </w:pPr>
    </w:p>
    <w:p w:rsidR="00DC4538" w:rsidRDefault="0028628E">
      <w:pPr>
        <w:pStyle w:val="ProductList-ClauseHeading"/>
        <w:outlineLvl w:val="3"/>
      </w:pPr>
      <w:r>
        <w:t>2.4 Microsoft Dynamics Marketing in Parature</w:t>
      </w:r>
    </w:p>
    <w:p w:rsidR="00DC4538" w:rsidRDefault="0028628E">
      <w:pPr>
        <w:pStyle w:val="ProductList-Body"/>
      </w:pPr>
      <w:r>
        <w:t>Stranke s pogodbami Enterprise Agreement in Enterprise Agreement Subscription, ki so pred 1. novembrom 2016 na podlagi trenutne včlanitve pridobile licence za Microsoft Dynamics Marketing ali Parature, lahko naročnine podaljšajo v kateri koli nadaljnji včlanitvi, podpisani pred 15. majem 2018. Ne glede na morebitna drugačna določila v strankini pogodbi o količinskem licenciranju lahko stranke z aktivnimi naročninami še naprej uporabljajo Microsoft Dynamics Marketing in/ali Parature skladno s pogoji svoje pogodbe do 15. maja 2018, ko potečejo vse pravice do uporabe izdelkov Microsoft Dynamics Marketing in/ali Parature.</w:t>
      </w:r>
    </w:p>
    <w:p w:rsidR="00DC4538" w:rsidRDefault="00DC4538">
      <w:pPr>
        <w:pStyle w:val="ProductList-Body"/>
      </w:pPr>
    </w:p>
    <w:p w:rsidR="00DC4538" w:rsidRDefault="0028628E">
      <w:pPr>
        <w:pStyle w:val="ProductList-ClauseHeading"/>
        <w:outlineLvl w:val="3"/>
      </w:pPr>
      <w:r>
        <w:t>2.5 Microsoft Dynamics 365 for Finance and Operations, Business edition</w:t>
      </w:r>
    </w:p>
    <w:p w:rsidR="00DC4538" w:rsidRDefault="0028628E">
      <w:pPr>
        <w:pStyle w:val="ProductList-Body"/>
      </w:pPr>
      <w:r>
        <w:t>Stranke z licenco za Dynamics 365 for Finance and Operations, Business edition lahko svoje naročnine podaljšajo do 30. aprila 2018, po tem datumu pa lahko naročnine podaljšajo samo za Dynamics 365 Business Central in vse pravice do uporabe za Dynamics 365 for Finance and Operations, Business edition potečejo.</w:t>
      </w:r>
    </w:p>
    <w:p w:rsidR="00DC4538" w:rsidRDefault="00DC4538">
      <w:pPr>
        <w:pStyle w:val="ProductList-Body"/>
      </w:pPr>
    </w:p>
    <w:p w:rsidR="00DC4538" w:rsidRDefault="0028628E">
      <w:pPr>
        <w:pStyle w:val="ProductList-ClauseHeading"/>
        <w:outlineLvl w:val="3"/>
      </w:pPr>
      <w:r>
        <w:t>2.6 Paket Microsoft Dynamics 365, Enterprise Edition for Government</w:t>
      </w:r>
    </w:p>
    <w:p w:rsidR="00DC4538" w:rsidRDefault="0028628E">
      <w:pPr>
        <w:pStyle w:val="ProductList-Body"/>
      </w:pPr>
      <w:r>
        <w:t>Paket Microsoft Dynamics 365 Unified Operations, Microsoft Dynamics 365 for Retail in Microsoft Dynamics 365 for Talent niso na voljo v paketu Microsoft 365, Enterprise edition for Government.</w:t>
      </w:r>
    </w:p>
    <w:p w:rsidR="00DC4538" w:rsidRDefault="00DC4538">
      <w:pPr>
        <w:pStyle w:val="ProductList-Body"/>
      </w:pPr>
    </w:p>
    <w:p w:rsidR="00DC4538" w:rsidRDefault="0028628E">
      <w:pPr>
        <w:pStyle w:val="ProductList-ClauseHeading"/>
        <w:outlineLvl w:val="3"/>
      </w:pPr>
      <w:r>
        <w:t>2.7 Paket Microsoft Dynamics 365 Customer Engagement in Customer Engagement Apps, Enterprise edition for Government and Academic</w:t>
      </w:r>
    </w:p>
    <w:p w:rsidR="00DC4538" w:rsidRDefault="0028628E">
      <w:pPr>
        <w:pStyle w:val="ProductList-Body"/>
      </w:pPr>
      <w:r>
        <w:t xml:space="preserve">Paket Microsoft Dynamics 365 Customer Engagement, Enterprise edition in njegove posamezne storitve, kot so opredeljene v dodatku 2 – Zbirke z naročniško licenco k dokumentu </w:t>
      </w:r>
      <w:hyperlink r:id="rId119">
        <w:r>
          <w:rPr>
            <w:color w:val="00467F"/>
            <w:u w:val="single"/>
          </w:rPr>
          <w:t>Pogoji za spletne storitve</w:t>
        </w:r>
      </w:hyperlink>
      <w:r>
        <w:t>, so na voljo za državno upravo in akademske ustanove v programih Open License, Open Value in Open Value Subscription.</w:t>
      </w:r>
    </w:p>
    <w:p w:rsidR="00DC4538" w:rsidRDefault="00DC4538">
      <w:pPr>
        <w:pStyle w:val="ProductList-Body"/>
      </w:pPr>
    </w:p>
    <w:p w:rsidR="00DC4538" w:rsidRDefault="0028628E">
      <w:pPr>
        <w:pStyle w:val="ProductList-ClauseHeading"/>
        <w:outlineLvl w:val="3"/>
      </w:pPr>
      <w:r>
        <w:t>2.8 Izdaje Embedded storitev Microsoft Dynamics 365</w:t>
      </w:r>
    </w:p>
    <w:p w:rsidR="00DC4538" w:rsidRDefault="0028628E">
      <w:pPr>
        <w:pStyle w:val="ProductList-Body"/>
      </w:pPr>
      <w:r>
        <w:t xml:space="preserve">V okviru pogodbe Microsoft Cloud Agreement so na voljo izdaje Embedded nekaterih storitev Microsoft Dynamics 365. Če stranke v okviru </w:t>
      </w:r>
      <w:r>
        <w:fldChar w:fldCharType="begin"/>
      </w:r>
      <w:r>
        <w:instrText xml:space="preserve"> AutoTextList   \s NoStyle \t "Vdelana poenotena rešitev pomeni program, ki ga je strankin prodajalec razvil in ga licencira ter izdelku Embedded dodaja bistveno in primarno funkcionalnost." </w:instrText>
      </w:r>
      <w:r>
        <w:fldChar w:fldCharType="separate"/>
      </w:r>
      <w:r>
        <w:rPr>
          <w:color w:val="0563C1"/>
        </w:rPr>
        <w:t>vdelane poenotene rešitve</w:t>
      </w:r>
      <w:r>
        <w:fldChar w:fldCharType="end"/>
      </w:r>
      <w:r>
        <w:t xml:space="preserve"> pridobijo in uporabljajo izdaje Embedded, izdelka Embedded SL ne smejo ločiti od </w:t>
      </w:r>
      <w:r>
        <w:fldChar w:fldCharType="begin"/>
      </w:r>
      <w:r>
        <w:instrText xml:space="preserve"> AutoTextList   \s NoStyle \t "Vdelana poenotena rešitev pomeni program, ki ga je strankin prodajalec razvil in ga licencira ter izdelku Embedded dodaja bistveno in primarno funkcionalnost." </w:instrText>
      </w:r>
      <w:r>
        <w:fldChar w:fldCharType="separate"/>
      </w:r>
      <w:r>
        <w:rPr>
          <w:color w:val="0563C1"/>
        </w:rPr>
        <w:t>vdelane poenotene rešitve</w:t>
      </w:r>
      <w:r>
        <w:fldChar w:fldCharType="end"/>
      </w:r>
      <w:r>
        <w:t xml:space="preserve"> ali ga uporabljati z drugimi programi.</w:t>
      </w:r>
    </w:p>
    <w:p w:rsidR="00DC4538" w:rsidRDefault="00DC4538">
      <w:pPr>
        <w:pStyle w:val="ProductList-Body"/>
      </w:pPr>
    </w:p>
    <w:p w:rsidR="00DC4538" w:rsidRDefault="0028628E">
      <w:pPr>
        <w:pStyle w:val="ProductList-ClauseHeading"/>
        <w:outlineLvl w:val="3"/>
      </w:pPr>
      <w:r>
        <w:t>2.9 Predpogoji za uporabniške licence SL za Dynamics 365 Team Member</w:t>
      </w:r>
    </w:p>
    <w:p w:rsidR="00DC4538" w:rsidRDefault="0028628E">
      <w:pPr>
        <w:pStyle w:val="ProductList-Body"/>
      </w:pPr>
      <w:r>
        <w:t>Uporabniške licence SL za Microsoft Dynamics 365 Team Members lahko pridobijo samo stranke z licenco za Microsoft Dynamics 365 Plan, Microsoft Dynamics 365 Customer Engagement Plan ali Microsoft Dynamics 365 Unified Operations Plan.</w:t>
      </w:r>
    </w:p>
    <w:p w:rsidR="00DC4538" w:rsidRDefault="00DC4538">
      <w:pPr>
        <w:pStyle w:val="ProductList-Body"/>
      </w:pPr>
    </w:p>
    <w:p w:rsidR="00DC4538" w:rsidRDefault="0028628E">
      <w:pPr>
        <w:pStyle w:val="ProductList-ClauseHeading"/>
        <w:outlineLvl w:val="3"/>
      </w:pPr>
      <w:r>
        <w:t>2.10 Predpogoji za Dynamics 365 for Marketing Attach</w:t>
      </w:r>
    </w:p>
    <w:p w:rsidR="00DC4538" w:rsidRDefault="0028628E">
      <w:pPr>
        <w:pStyle w:val="ProductList-Body"/>
      </w:pPr>
      <w:r>
        <w:t>Stranke z licenco za aplikacije Microsoft Dynamics 365 for Sales, Microsoft Dynamics 365 for Customer Service, Microsoft Dynamics 365 for Field Service, Microsoft Dynamics 365 for Project Service ali s paketi Microsoft Relationship Sales oziroma Microsoft Dynamics 365 Customer Engagement Plan so upravičene do nakupa licence Microsoft Dynamics 365 for Marketing Attach.</w:t>
      </w:r>
    </w:p>
    <w:p w:rsidR="00DC4538" w:rsidRDefault="00DC4538">
      <w:pPr>
        <w:pStyle w:val="ProductList-Body"/>
      </w:pPr>
    </w:p>
    <w:p w:rsidR="00DC4538" w:rsidRDefault="00DC4538">
      <w:pPr>
        <w:pStyle w:val="ProductList-Body"/>
        <w:jc w:val="right"/>
      </w:pPr>
    </w:p>
    <w:tbl>
      <w:tblPr>
        <w:tblStyle w:val="PURTable"/>
        <w:tblW w:w="0" w:type="dxa"/>
        <w:tblLook w:val="04A0" w:firstRow="1" w:lastRow="0" w:firstColumn="1" w:lastColumn="0" w:noHBand="0" w:noVBand="1"/>
      </w:tblPr>
      <w:tblGrid>
        <w:gridCol w:w="10916"/>
      </w:tblGrid>
      <w:tr w:rsidR="00DC45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538" w:rsidRDefault="001D64F1">
            <w:pPr>
              <w:pStyle w:val="ProductList-TableBody"/>
              <w:jc w:val="right"/>
            </w:pPr>
            <w:hyperlink w:anchor="_Sec842">
              <w:r w:rsidR="0028628E">
                <w:rPr>
                  <w:color w:val="00467F"/>
                  <w:sz w:val="14"/>
                  <w:u w:val="single"/>
                </w:rPr>
                <w:t>Kazalo</w:t>
              </w:r>
            </w:hyperlink>
            <w:r w:rsidR="0028628E">
              <w:rPr>
                <w:sz w:val="14"/>
              </w:rPr>
              <w:t>/</w:t>
            </w:r>
            <w:hyperlink w:anchor="_Sec549">
              <w:r w:rsidR="0028628E">
                <w:rPr>
                  <w:color w:val="00467F"/>
                  <w:sz w:val="14"/>
                  <w:u w:val="single"/>
                </w:rPr>
                <w:t>Glosar</w:t>
              </w:r>
            </w:hyperlink>
            <w:r w:rsidR="0028628E">
              <w:rPr>
                <w:sz w:val="14"/>
              </w:rPr>
              <w:t xml:space="preserve"> / </w:t>
            </w:r>
            <w:hyperlink w:anchor="_Sec844">
              <w:r w:rsidR="0028628E">
                <w:rPr>
                  <w:color w:val="00467F"/>
                  <w:sz w:val="14"/>
                  <w:u w:val="single"/>
                </w:rPr>
                <w:t>Stvarno kazalo</w:t>
              </w:r>
            </w:hyperlink>
          </w:p>
        </w:tc>
      </w:tr>
    </w:tbl>
    <w:p w:rsidR="00DC4538" w:rsidRDefault="00DC4538">
      <w:pPr>
        <w:pStyle w:val="ProductList-Body"/>
      </w:pPr>
    </w:p>
    <w:p w:rsidR="00DC4538" w:rsidRDefault="0028628E">
      <w:pPr>
        <w:pStyle w:val="ProductList-OfferingGroupHeading"/>
        <w:outlineLvl w:val="1"/>
      </w:pPr>
      <w:bookmarkStart w:id="244" w:name="_Sec632"/>
      <w:r>
        <w:t>Storitve Office 365</w:t>
      </w:r>
      <w:bookmarkEnd w:id="244"/>
      <w:r>
        <w:fldChar w:fldCharType="begin"/>
      </w:r>
      <w:r>
        <w:instrText xml:space="preserve"> TC "</w:instrText>
      </w:r>
      <w:bookmarkStart w:id="245" w:name="_Toc510016919"/>
      <w:r>
        <w:instrText>Storitve Office 365</w:instrText>
      </w:r>
      <w:bookmarkEnd w:id="245"/>
      <w:r>
        <w:instrText>" \l 2</w:instrText>
      </w:r>
      <w:r>
        <w:fldChar w:fldCharType="end"/>
      </w:r>
    </w:p>
    <w:p w:rsidR="00DC4538" w:rsidRDefault="0028628E">
      <w:pPr>
        <w:pStyle w:val="ProductList-Offering2HeadingNoBorder"/>
        <w:outlineLvl w:val="2"/>
      </w:pPr>
      <w:bookmarkStart w:id="246" w:name="_Sec633"/>
      <w:r>
        <w:t>Programi storitve Office 365</w:t>
      </w:r>
      <w:bookmarkEnd w:id="246"/>
      <w:r>
        <w:fldChar w:fldCharType="begin"/>
      </w:r>
      <w:r>
        <w:instrText xml:space="preserve"> TC "</w:instrText>
      </w:r>
      <w:bookmarkStart w:id="247" w:name="_Toc510016920"/>
      <w:r>
        <w:instrText>Programi storitve Office 365</w:instrText>
      </w:r>
      <w:bookmarkEnd w:id="247"/>
      <w:r>
        <w:instrText>" \l 3</w:instrText>
      </w:r>
      <w:r>
        <w:fldChar w:fldCharType="end"/>
      </w:r>
    </w:p>
    <w:p w:rsidR="00DC4538" w:rsidRDefault="0028628E">
      <w:pPr>
        <w:pStyle w:val="ProductList-Offering1SubSection"/>
        <w:outlineLvl w:val="3"/>
      </w:pPr>
      <w:bookmarkStart w:id="248" w:name="_Sec719"/>
      <w:r>
        <w:t>1. Razpoložljivost programa</w:t>
      </w:r>
      <w:bookmarkEnd w:id="248"/>
    </w:p>
    <w:tbl>
      <w:tblPr>
        <w:tblStyle w:val="PURTable"/>
        <w:tblW w:w="0" w:type="dxa"/>
        <w:tblLook w:val="04A0" w:firstRow="1" w:lastRow="0" w:firstColumn="1" w:lastColumn="0" w:noHBand="0" w:noVBand="1"/>
      </w:tblPr>
      <w:tblGrid>
        <w:gridCol w:w="4211"/>
        <w:gridCol w:w="710"/>
        <w:gridCol w:w="693"/>
        <w:gridCol w:w="804"/>
        <w:gridCol w:w="710"/>
        <w:gridCol w:w="727"/>
        <w:gridCol w:w="826"/>
        <w:gridCol w:w="702"/>
        <w:gridCol w:w="734"/>
        <w:gridCol w:w="799"/>
      </w:tblGrid>
      <w:tr w:rsidR="00DC453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C4538">
        <w:tc>
          <w:tcPr>
            <w:tcW w:w="4660" w:type="dxa"/>
            <w:tcBorders>
              <w:top w:val="single" w:sz="6" w:space="0" w:color="FFFFFF"/>
              <w:left w:val="none" w:sz="4" w:space="0" w:color="6E6E6E"/>
              <w:bottom w:val="dashed" w:sz="4" w:space="0" w:color="BFBFBF"/>
              <w:right w:val="none" w:sz="4" w:space="0" w:color="6E6E6E"/>
            </w:tcBorders>
          </w:tcPr>
          <w:p w:rsidR="00DC4538" w:rsidRDefault="0028628E">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Office 365 ProPlus</w:t>
            </w:r>
            <w:r>
              <w:fldChar w:fldCharType="begin"/>
            </w:r>
            <w:r>
              <w:instrText xml:space="preserve"> XE "Office 365 ProPlus"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C4538" w:rsidRDefault="0028628E">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Office 365 ProPlus From SA</w:t>
            </w:r>
            <w:r>
              <w:fldChar w:fldCharType="begin"/>
            </w:r>
            <w:r>
              <w:instrText xml:space="preserve"> XE "Office 365 ProPlus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rPr>
                <w:color w:val="000000"/>
              </w:rPr>
              <w:t>Visio Online – paket 1</w:t>
            </w:r>
            <w:r>
              <w:fldChar w:fldCharType="begin"/>
            </w:r>
            <w:r>
              <w:instrText xml:space="preserve"> XE "Visio Online – paket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4538" w:rsidRDefault="002862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rPr>
                <w:color w:val="000000"/>
              </w:rPr>
              <w:t>Visio Online – paket 2</w:t>
            </w:r>
            <w:r>
              <w:fldChar w:fldCharType="begin"/>
            </w:r>
            <w:r>
              <w:instrText xml:space="preserve"> XE "Visio Online – paket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Dodatek za Visio Online (paket 2)</w:t>
            </w:r>
            <w:r>
              <w:fldChar w:fldCharType="begin"/>
            </w:r>
            <w:r>
              <w:instrText xml:space="preserve"> XE "Dodatek za Visio Online (paket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r w:rsidR="00DC4538">
        <w:tc>
          <w:tcPr>
            <w:tcW w:w="4660" w:type="dxa"/>
            <w:tcBorders>
              <w:top w:val="dashed" w:sz="4" w:space="0" w:color="BFBFBF"/>
              <w:left w:val="none" w:sz="4" w:space="0" w:color="6E6E6E"/>
              <w:bottom w:val="none" w:sz="4" w:space="0" w:color="BFBFBF"/>
              <w:right w:val="none" w:sz="4" w:space="0" w:color="6E6E6E"/>
            </w:tcBorders>
          </w:tcPr>
          <w:p w:rsidR="00DC4538" w:rsidRDefault="0028628E">
            <w:pPr>
              <w:pStyle w:val="ProductList-TableBody"/>
            </w:pPr>
            <w:r>
              <w:t>Visio Online From SA (paket 1 in 2)</w:t>
            </w:r>
            <w:r>
              <w:fldChar w:fldCharType="begin"/>
            </w:r>
            <w:r>
              <w:instrText xml:space="preserve"> XE "Visio Online From SA (paket 1 in 2)" </w:instrText>
            </w:r>
            <w:r>
              <w:fldChar w:fldCharType="end"/>
            </w:r>
            <w:r>
              <w:t xml:space="preserve"> (uporabniška licenca SL)</w:t>
            </w:r>
          </w:p>
        </w:tc>
        <w:tc>
          <w:tcPr>
            <w:tcW w:w="740" w:type="dxa"/>
            <w:tcBorders>
              <w:top w:val="dashed" w:sz="4" w:space="0" w:color="BFBFBF"/>
              <w:left w:val="none" w:sz="4" w:space="0" w:color="6E6E6E"/>
              <w:bottom w:val="none" w:sz="4" w:space="0" w:color="BFBFBF"/>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bl>
    <w:p w:rsidR="00DC4538" w:rsidRDefault="0028628E">
      <w:pPr>
        <w:pStyle w:val="ProductList-Offering1SubSection"/>
        <w:outlineLvl w:val="3"/>
      </w:pPr>
      <w:bookmarkStart w:id="249" w:name="_Sec774"/>
      <w:r>
        <w:t>2. Pogoji za izdelek</w:t>
      </w:r>
      <w:bookmarkEnd w:id="249"/>
    </w:p>
    <w:tbl>
      <w:tblPr>
        <w:tblStyle w:val="PURTable"/>
        <w:tblW w:w="0" w:type="dxa"/>
        <w:tblLook w:val="04A0" w:firstRow="1" w:lastRow="0" w:firstColumn="1" w:lastColumn="0" w:noHBand="0" w:noVBand="1"/>
      </w:tblPr>
      <w:tblGrid>
        <w:gridCol w:w="3641"/>
        <w:gridCol w:w="3635"/>
        <w:gridCol w:w="3640"/>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C4538" w:rsidRDefault="0028628E">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Visio Online</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4538" w:rsidRDefault="0028628E">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Uporabniška licenca SL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Promocije: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4538" w:rsidRDefault="0028628E">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Visio Online</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DC4538" w:rsidRDefault="00DC4538">
      <w:pPr>
        <w:pStyle w:val="ProductList-Body"/>
      </w:pPr>
    </w:p>
    <w:p w:rsidR="00DC4538" w:rsidRDefault="0028628E">
      <w:pPr>
        <w:pStyle w:val="ProductList-ClauseHeading"/>
        <w:outlineLvl w:val="4"/>
      </w:pPr>
      <w:r>
        <w:t>2.1 Upravičenost do nosilcev podatkov za Office 365 Pro Plus s pravicami Windows To Go</w:t>
      </w:r>
    </w:p>
    <w:p w:rsidR="00DC4538" w:rsidRDefault="0028628E">
      <w:pPr>
        <w:pStyle w:val="ProductList-Body"/>
      </w:pPr>
      <w:r>
        <w:t>Če uporabnik, ki mu je stranka dodelila licenco za Office 365 ProPlus, uporablja programsko opremo na podlagi pravic Windows To Go, potem lahko namesto namestitve izvoda programske opreme, ki je na voljo v okviru storitve Office 365 ProPlus, v eni od petih naprav, ki jih dovoljujejo pogoji storitve za Office 365 ProPlus, 1) namesti en izvod programske opreme Office Professional Plus 2013 na pogonu USB, ki se uporablja za pravice Windows to Go, in 2) programsko opremo Office Professional Plus 2013</w:t>
      </w:r>
      <w:r>
        <w:fldChar w:fldCharType="begin"/>
      </w:r>
      <w:r>
        <w:instrText xml:space="preserve"> XE "Office Professional Plus 2013" </w:instrText>
      </w:r>
      <w:r>
        <w:fldChar w:fldCharType="end"/>
      </w:r>
      <w:r>
        <w:t xml:space="preserve"> na tem pogonu USB uporablja v poljubni napravi. Po prenehanju strankine naročnine na Office 365 ProPlus mora stranka s pogona USB odstraniti programsko opremo Office Professional Plus 2013.</w:t>
      </w:r>
    </w:p>
    <w:p w:rsidR="00DC4538" w:rsidRDefault="00DC4538">
      <w:pPr>
        <w:pStyle w:val="ProductList-Body"/>
      </w:pPr>
    </w:p>
    <w:p w:rsidR="00DC4538" w:rsidRDefault="0028628E">
      <w:pPr>
        <w:pStyle w:val="ProductList-ClauseHeading"/>
        <w:outlineLvl w:val="4"/>
      </w:pPr>
      <w:r>
        <w:t>2.2 Večjezični paket za Office</w:t>
      </w:r>
    </w:p>
    <w:p w:rsidR="00DC4538" w:rsidRDefault="0028628E">
      <w:pPr>
        <w:pStyle w:val="ProductList-Body"/>
      </w:pPr>
      <w:r>
        <w:t>Stranke z naročninami za Office 365 Application lahko uporabijo najnovejšo različico večjezičnega paketa za Office</w:t>
      </w:r>
      <w:r>
        <w:fldChar w:fldCharType="begin"/>
      </w:r>
      <w:r>
        <w:instrText xml:space="preserve"> XE "večjezičnega paketa za Office" </w:instrText>
      </w:r>
      <w:r>
        <w:fldChar w:fldCharType="end"/>
      </w:r>
      <w:r>
        <w:t xml:space="preserve"> z izvodi namizne programske opreme, katere uporaba je dovoljena na podlagi njihove upravičene naročnine za Office 365. Pravica za uporabo večjezičnega paketa za Office poteče po prenehanju veljavnosti pravic na podlagi upravičene naročnine za Office 365 Application. </w:t>
      </w:r>
    </w:p>
    <w:p w:rsidR="00DC4538" w:rsidRDefault="00DC4538">
      <w:pPr>
        <w:pStyle w:val="ProductList-Body"/>
      </w:pPr>
    </w:p>
    <w:p w:rsidR="00DC4538" w:rsidRDefault="0028628E">
      <w:pPr>
        <w:pStyle w:val="ProductList-ClauseHeading"/>
        <w:outlineLvl w:val="4"/>
      </w:pPr>
      <w:r>
        <w:t>2.3 Office Online</w:t>
      </w:r>
    </w:p>
    <w:p w:rsidR="00DC4538" w:rsidRDefault="0028628E">
      <w:pPr>
        <w:pStyle w:val="ProductList-Body"/>
      </w:pPr>
      <w:r>
        <w:t xml:space="preserve">Če ima stranka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Office 365 ProPlus, lahko uporablja storitve Office Online</w:t>
      </w:r>
      <w:r>
        <w:fldChar w:fldCharType="begin"/>
      </w:r>
      <w:r>
        <w:instrText xml:space="preserve"> XE "Office Online" </w:instrText>
      </w:r>
      <w:r>
        <w:fldChar w:fldCharType="end"/>
      </w:r>
      <w:r>
        <w:t xml:space="preserve">. Vsak od strankinih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storitve Office 365 ProPlus lahko dostopa do storitev Office Online za ogled in urejanje dokumentov, pod pogojem, da ima tudi licenco za SharePoint Online ali OneDrive za podjetja.</w:t>
      </w:r>
    </w:p>
    <w:p w:rsidR="00DC4538" w:rsidRDefault="00DC4538">
      <w:pPr>
        <w:pStyle w:val="ProductList-Body"/>
      </w:pPr>
    </w:p>
    <w:p w:rsidR="00DC4538" w:rsidRDefault="0028628E">
      <w:pPr>
        <w:pStyle w:val="ProductList-ClauseHeading"/>
        <w:outlineLvl w:val="4"/>
      </w:pPr>
      <w:r>
        <w:t>2.4 Obdobje selitve za Open Value Subscription</w:t>
      </w:r>
    </w:p>
    <w:p w:rsidR="00DC4538" w:rsidRDefault="0028628E">
      <w:pPr>
        <w:pStyle w:val="ProductList-Body"/>
      </w:pPr>
      <w:r>
        <w:t>Za vsako enoto uporabniških licenc SL za Office 365 ProPlus, Midsize Business, Enterprise E3-E5 ali Education E3-E5, ki jo stranka aktivira do vključno datuma prenehanja veljavnosti pogodbe Open Value Subscription (»datum poteka veljavnosti«), lahko še naprej uporablja izvod programske opreme Office Standard ali Professional Plus, ki ji je licenciran v okviru pogodbe Open Value Subscription. Ta pravica poteče 180 dni po datumu poteka veljavnosti. Za uporabo programske opreme Office Standard</w:t>
      </w:r>
      <w:r>
        <w:fldChar w:fldCharType="begin"/>
      </w:r>
      <w:r>
        <w:instrText xml:space="preserve"> XE "Office Standard" </w:instrText>
      </w:r>
      <w:r>
        <w:fldChar w:fldCharType="end"/>
      </w:r>
      <w:r>
        <w:t xml:space="preserve"> ali Office Professional Plus</w:t>
      </w:r>
      <w:r>
        <w:fldChar w:fldCharType="begin"/>
      </w:r>
      <w:r>
        <w:instrText xml:space="preserve"> XE "Office Professional Plus" </w:instrText>
      </w:r>
      <w:r>
        <w:fldChar w:fldCharType="end"/>
      </w:r>
      <w:r>
        <w:t xml:space="preserve"> med tem obdobjem veljajo pravice za uporabo, veljavne na datum poteka veljavnosti.</w:t>
      </w:r>
    </w:p>
    <w:p w:rsidR="00DC4538" w:rsidRDefault="00DC4538">
      <w:pPr>
        <w:pStyle w:val="ProductList-Body"/>
      </w:pPr>
    </w:p>
    <w:p w:rsidR="00DC4538" w:rsidRDefault="0028628E">
      <w:pPr>
        <w:pStyle w:val="ProductList-ClauseHeading"/>
        <w:outlineLvl w:val="4"/>
      </w:pPr>
      <w:r>
        <w:t>2.5 Pravice do uvajanja za Visio Professional</w:t>
      </w:r>
    </w:p>
    <w:p w:rsidR="00DC4538" w:rsidRDefault="0028628E">
      <w:pPr>
        <w:pStyle w:val="ProductList-Body"/>
      </w:pPr>
      <w:r>
        <w:t>Uporabniki paketa 2 za Visio Online lahko namestijo in uporabljajo samo eno kopijo programske opreme Visio Standard ali Visio Professional kot sledi:</w:t>
      </w:r>
    </w:p>
    <w:p w:rsidR="00DC4538" w:rsidRDefault="0028628E" w:rsidP="0028628E">
      <w:pPr>
        <w:pStyle w:val="ProductList-Bullet"/>
        <w:numPr>
          <w:ilvl w:val="0"/>
          <w:numId w:val="39"/>
        </w:numPr>
      </w:pPr>
      <w:r>
        <w:t>če ima uporabnik licenco za Office Standard ali Office Professional Plus</w:t>
      </w:r>
      <w:r>
        <w:rPr>
          <w:vertAlign w:val="superscript"/>
        </w:rPr>
        <w:t>1</w:t>
      </w:r>
      <w:r>
        <w:t>; in</w:t>
      </w:r>
    </w:p>
    <w:p w:rsidR="00DC4538" w:rsidRDefault="0028628E" w:rsidP="0028628E">
      <w:pPr>
        <w:pStyle w:val="ProductList-Bullet"/>
        <w:numPr>
          <w:ilvl w:val="0"/>
          <w:numId w:val="39"/>
        </w:numPr>
      </w:pPr>
      <w:r>
        <w:t>samo v napravi, v kateri je nameščen Office.</w:t>
      </w:r>
    </w:p>
    <w:p w:rsidR="00DC4538" w:rsidRDefault="0028628E">
      <w:pPr>
        <w:pStyle w:val="ProductList-Body"/>
      </w:pPr>
      <w:r>
        <w:rPr>
          <w:vertAlign w:val="superscript"/>
        </w:rPr>
        <w:t>1</w:t>
      </w:r>
      <w:r>
        <w:t>Uporabniki programske opreme Office Professional Plus, ki majo licenco na podlagi uporabniške licence SL »From SA« za Microsoft 365, so upravičeni do te pravice.</w:t>
      </w:r>
    </w:p>
    <w:p w:rsidR="00DC4538" w:rsidRDefault="00DC4538">
      <w:pPr>
        <w:pStyle w:val="ProductList-Body"/>
      </w:pPr>
    </w:p>
    <w:p w:rsidR="00DC4538" w:rsidRDefault="0028628E">
      <w:pPr>
        <w:pStyle w:val="ProductList-ClauseHeading"/>
        <w:outlineLvl w:val="4"/>
      </w:pPr>
      <w:r>
        <w:t>2.6 Programi za izobraževalne ustanove</w:t>
      </w:r>
    </w:p>
    <w:p w:rsidR="00DC4538" w:rsidRDefault="0028628E">
      <w:pPr>
        <w:pStyle w:val="ProductList-Body"/>
      </w:pPr>
      <w:r>
        <w:t>Za stranke v programih količinskega licenciranja za izobraževalne ustanove velja naslednje:</w:t>
      </w:r>
    </w:p>
    <w:p w:rsidR="00DC4538" w:rsidRDefault="00DC4538">
      <w:pPr>
        <w:pStyle w:val="ProductList-Body"/>
      </w:pPr>
    </w:p>
    <w:p w:rsidR="00DC4538" w:rsidRDefault="0028628E">
      <w:pPr>
        <w:pStyle w:val="ProductList-SubClauseHeading"/>
        <w:outlineLvl w:val="5"/>
      </w:pPr>
      <w:r>
        <w:t>2.6.1 Razširjene pravice do uporabe</w:t>
      </w:r>
    </w:p>
    <w:p w:rsidR="00DC4538" w:rsidRDefault="0028628E" w:rsidP="00BF2666">
      <w:pPr>
        <w:pStyle w:val="ProductList-SubSubClauseHeading"/>
        <w:outlineLvl w:val="5"/>
      </w:pPr>
      <w:r>
        <w:t>2.6.1.1 Office Professional Plus</w:t>
      </w:r>
    </w:p>
    <w:p w:rsidR="00DC4538" w:rsidRDefault="0028628E" w:rsidP="00BF2666">
      <w:pPr>
        <w:pStyle w:val="ProductList-BodyIndented"/>
        <w:ind w:left="720"/>
      </w:pPr>
      <w:r>
        <w:t xml:space="preserve">Ustanove z uporabniškimi licencami SL za Office 365 ProPlus, dodeljenimi celotnemu izobraževalnemu/drugemu osebju ali znanjskim delavcem, lahko namestijo eno lokalno kopijo programske opreme Office Professional Plus za izključno uporabo licenciranega uporabnika med obdobjem veljavnosti naročnine. Ta določba ne velja za uporabniške licence SL, pridobljene na podlagi pogodbe Microsoft Cloud Agreement ali 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ugodnostjo uporabe za študente</w:t>
      </w:r>
      <w:r>
        <w:fldChar w:fldCharType="end"/>
      </w:r>
      <w:r>
        <w:t xml:space="preserve">. </w:t>
      </w:r>
    </w:p>
    <w:p w:rsidR="00DC4538" w:rsidRDefault="00DC4538" w:rsidP="00BF2666">
      <w:pPr>
        <w:pStyle w:val="ProductList-BodyIndented"/>
        <w:ind w:left="720"/>
      </w:pPr>
    </w:p>
    <w:p w:rsidR="00DC4538" w:rsidRDefault="0028628E" w:rsidP="00BF2666">
      <w:pPr>
        <w:pStyle w:val="ProductList-SubSubClauseHeading"/>
        <w:outlineLvl w:val="5"/>
      </w:pPr>
      <w:r>
        <w:t xml:space="preserve">2.6.1.2 Office 365 ProPlus </w:t>
      </w:r>
    </w:p>
    <w:p w:rsidR="00DC4538" w:rsidRDefault="0028628E" w:rsidP="00BF2666">
      <w:pPr>
        <w:pStyle w:val="ProductList-BodyIndented"/>
        <w:ind w:left="720"/>
      </w:pPr>
      <w:r>
        <w:t xml:space="preserve">Če je ustanova licencirala Office 365 ProPlus za vse izobraževalno/drugo osebje v svoji opredeljeni organizaciji v okviru pogodbe Open Value Subscription za Education Solutions ali včlanitve Enrollment for Education Solutions (pred letom 2017), je upravičena do pridobitve licenc za Office 365 ProPlus za vse redne ali izredne študente, vpisane v katero koli izobraževalno ustanovo, ki je del opredeljene organizacije ustanove, in sicer brez dodatnih stroškov za ustanovo. Licence, ki so brezplačno pridobljene na podlagi te ponudbe, se ne štejejo za izpolnjevanje zahtev glede najmanjšega naročila, ki veljajo za ustanovo. </w:t>
      </w:r>
    </w:p>
    <w:p w:rsidR="00DC4538" w:rsidRDefault="00DC4538">
      <w:pPr>
        <w:pStyle w:val="ProductList-BodyIndented"/>
      </w:pPr>
    </w:p>
    <w:p w:rsidR="00DC4538" w:rsidRDefault="0028628E">
      <w:pPr>
        <w:pStyle w:val="ProductList-SubClauseHeading"/>
        <w:outlineLvl w:val="5"/>
      </w:pPr>
      <w:r>
        <w:t>2.6.2 Laboratorijska ali knjižnična uporaba</w:t>
      </w:r>
    </w:p>
    <w:p w:rsidR="00DC4538" w:rsidRDefault="0028628E">
      <w:pPr>
        <w:pStyle w:val="ProductList-BodyIndented"/>
      </w:pPr>
      <w:r>
        <w:t>Ustanove z uporabniškimi licencami SL za Office 365 ProPlus, dodeljenimi celotnemu izobraževalnemu/drugemu osebju ali znanjskim delavcem, lahko programsko opremo Office Professional Plus namestijo v poljubnem laboratoriju z odprtim dostopom ali knjižnici v organizaciji ustanove. Za uporabo programske opreme veljajo licenčni pogoji za Office Professional Plus. To določilo ne velja za uporabniške licence SL, pridobljene na podlagi pogodbe Microsoft Cloud Agreement.</w:t>
      </w:r>
    </w:p>
    <w:p w:rsidR="00DC4538" w:rsidRDefault="00DC4538">
      <w:pPr>
        <w:pStyle w:val="ProductList-BodyIndented"/>
      </w:pPr>
    </w:p>
    <w:p w:rsidR="00DC4538" w:rsidRDefault="0028628E">
      <w:pPr>
        <w:pStyle w:val="ProductList-SubClauseHeading"/>
        <w:outlineLvl w:val="5"/>
      </w:pPr>
      <w:r>
        <w:t>2.6.3 Ugodnost ob diplomiranju</w:t>
      </w:r>
    </w:p>
    <w:p w:rsidR="00DC4538" w:rsidRDefault="0028628E">
      <w:pPr>
        <w:pStyle w:val="ProductList-BodyIndented"/>
      </w:pPr>
      <w:r>
        <w:t xml:space="preserve">Ustanova lahko kadar koli v obdobju veljavnosti včlanitve poljubnemu diplomantu prenese določene licence za izvajanje zbirke Office Professional Plus v </w:t>
      </w:r>
      <w:r>
        <w:fldChar w:fldCharType="begin"/>
      </w:r>
      <w:r>
        <w:instrText xml:space="preserve"> AutoTextList   \s NoStyle \t "Upravičena naprava za študenta je upravičena naprava, ki je v lasti študenta, ga ima študent v zakupu ali ga nadzoruje oziroma je v lasti organizacije, ga ima organizacija v zakupu ali ga nadzoruje in je dodeljen posamezniku za uporabo pri študiju. " </w:instrText>
      </w:r>
      <w:r>
        <w:fldChar w:fldCharType="separate"/>
      </w:r>
      <w:r>
        <w:rPr>
          <w:color w:val="0563C1"/>
        </w:rPr>
        <w:t>upravičeni napravi za študenta</w:t>
      </w:r>
      <w:r>
        <w:fldChar w:fldCharType="end"/>
      </w:r>
      <w:r>
        <w:t>. Ustanova mora vsem takim diplomantom predložiti licenčno pogodbo v obliki, ki jo zagotovi Microsoft. Ko diplomant sprejme pogoje licenčne pogodbe, njegova pravica do izvajanja programske opreme Office Professional Plus postane trajna. Vendar ustanova na diplomante ne sme prenesti pravic, ki so povezane z licencami za dostop, vključno z licencami CAL, ali s spletnimi storitvami. To določilo ne velja za uporabniške licence SL, pridobljene na podlagi pogodbe Microsoft Cloud Agreement.</w:t>
      </w:r>
    </w:p>
    <w:p w:rsidR="00DC4538" w:rsidRDefault="00DC4538">
      <w:pPr>
        <w:pStyle w:val="ProductList-BodyIndented"/>
      </w:pPr>
    </w:p>
    <w:p w:rsidR="00DC4538" w:rsidRDefault="0028628E">
      <w:pPr>
        <w:pStyle w:val="ProductList-ClauseHeading"/>
        <w:outlineLvl w:val="4"/>
      </w:pPr>
      <w:r>
        <w:t>2.7 Multi-Geo Capabilities in Office 365</w:t>
      </w:r>
    </w:p>
    <w:p w:rsidR="00DC4538" w:rsidRDefault="0028628E">
      <w:pPr>
        <w:pStyle w:val="ProductList-Body"/>
      </w:pPr>
      <w:r>
        <w:t>Za naročnine Multi-Geo Capabilities in Office 365 velja naslednje:</w:t>
      </w:r>
    </w:p>
    <w:p w:rsidR="00DC4538" w:rsidRDefault="0028628E" w:rsidP="0028628E">
      <w:pPr>
        <w:pStyle w:val="ProductList-Bullet"/>
        <w:numPr>
          <w:ilvl w:val="0"/>
          <w:numId w:val="40"/>
        </w:numPr>
      </w:pPr>
      <w:r>
        <w:t xml:space="preserve">najmanj 5000 naročnin na storitve Office 365 na stranko; </w:t>
      </w:r>
    </w:p>
    <w:p w:rsidR="00DC4538" w:rsidRDefault="0028628E" w:rsidP="0028628E">
      <w:pPr>
        <w:pStyle w:val="ProductList-Bullet"/>
        <w:numPr>
          <w:ilvl w:val="0"/>
          <w:numId w:val="40"/>
        </w:numPr>
      </w:pPr>
      <w:r>
        <w:t xml:space="preserve">Najmanj 5 % strankinih naročnin na storitve Office 365 ima ustrezno naročnino Multi-Geo Capabilities in Office 365; </w:t>
      </w:r>
    </w:p>
    <w:p w:rsidR="00DC4538" w:rsidRDefault="0028628E" w:rsidP="0028628E">
      <w:pPr>
        <w:pStyle w:val="ProductList-Bullet"/>
        <w:numPr>
          <w:ilvl w:val="0"/>
          <w:numId w:val="40"/>
        </w:numPr>
      </w:pPr>
      <w:r>
        <w:t xml:space="preserve">Razen začetne priprave za uporabo naročnine Multi-Geo Capabilities in Office 365, so mesečni premiki med zemljepisnimi območji omejeni na (i) 4000 ali (ii) 5 % strankinih naročnin Multi-Geo Capabilities in Office 365, odvisno, kaj je manj; in </w:t>
      </w:r>
    </w:p>
    <w:p w:rsidR="00DC4538" w:rsidRDefault="0028628E" w:rsidP="0028628E">
      <w:pPr>
        <w:pStyle w:val="ProductList-Bullet"/>
        <w:numPr>
          <w:ilvl w:val="0"/>
          <w:numId w:val="40"/>
        </w:numPr>
      </w:pPr>
      <w:r>
        <w:t>Stranka, ki želi naročnine Multi-Geo Capabilities in Office 365 dodeliti uporabnikom v Indiji, mora imeti naslov plačnika v Indiji.</w:t>
      </w:r>
    </w:p>
    <w:p w:rsidR="00DC4538" w:rsidRDefault="0028628E">
      <w:pPr>
        <w:pStyle w:val="ProductList-Body"/>
      </w:pPr>
      <w:r>
        <w:t>Za ta razdelek pomeni »storitve Office 365« spletne storitve, ki vključujejo eno od naslednjega: različice F1, E1, E3 in E5 storitev Office 365 ali Microsoft 365 ali paketa 1 ali 2 storitev Exchange Online, OneDrive za podjetja ali SharePoint Online.</w:t>
      </w:r>
    </w:p>
    <w:p w:rsidR="00DC4538" w:rsidRDefault="00DC4538">
      <w:pPr>
        <w:pStyle w:val="ProductList-Body"/>
      </w:pPr>
    </w:p>
    <w:p w:rsidR="00DC4538" w:rsidRDefault="00DC4538">
      <w:pPr>
        <w:pStyle w:val="ProductList-Body"/>
        <w:jc w:val="right"/>
      </w:pPr>
    </w:p>
    <w:tbl>
      <w:tblPr>
        <w:tblStyle w:val="PURTable"/>
        <w:tblW w:w="0" w:type="dxa"/>
        <w:tblLook w:val="04A0" w:firstRow="1" w:lastRow="0" w:firstColumn="1" w:lastColumn="0" w:noHBand="0" w:noVBand="1"/>
      </w:tblPr>
      <w:tblGrid>
        <w:gridCol w:w="10916"/>
      </w:tblGrid>
      <w:tr w:rsidR="00DC45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538" w:rsidRDefault="001D64F1">
            <w:pPr>
              <w:pStyle w:val="ProductList-TableBody"/>
              <w:jc w:val="right"/>
            </w:pPr>
            <w:hyperlink w:anchor="_Sec842">
              <w:r w:rsidR="0028628E">
                <w:rPr>
                  <w:color w:val="00467F"/>
                  <w:sz w:val="14"/>
                  <w:u w:val="single"/>
                </w:rPr>
                <w:t>Kazalo</w:t>
              </w:r>
            </w:hyperlink>
            <w:r w:rsidR="0028628E">
              <w:rPr>
                <w:sz w:val="14"/>
              </w:rPr>
              <w:t>/</w:t>
            </w:r>
            <w:hyperlink w:anchor="_Sec549">
              <w:r w:rsidR="0028628E">
                <w:rPr>
                  <w:color w:val="00467F"/>
                  <w:sz w:val="14"/>
                  <w:u w:val="single"/>
                </w:rPr>
                <w:t>Glosar</w:t>
              </w:r>
            </w:hyperlink>
            <w:r w:rsidR="0028628E">
              <w:rPr>
                <w:sz w:val="14"/>
              </w:rPr>
              <w:t xml:space="preserve"> / </w:t>
            </w:r>
            <w:hyperlink w:anchor="_Sec844">
              <w:r w:rsidR="0028628E">
                <w:rPr>
                  <w:color w:val="00467F"/>
                  <w:sz w:val="14"/>
                  <w:u w:val="single"/>
                </w:rPr>
                <w:t>Stvarno kazalo</w:t>
              </w:r>
            </w:hyperlink>
          </w:p>
        </w:tc>
      </w:tr>
    </w:tbl>
    <w:p w:rsidR="00DC4538" w:rsidRDefault="00DC4538">
      <w:pPr>
        <w:pStyle w:val="ProductList-Body"/>
      </w:pPr>
    </w:p>
    <w:p w:rsidR="00DC4538" w:rsidRDefault="0028628E">
      <w:pPr>
        <w:pStyle w:val="ProductList-Offering2HeadingNoBorder"/>
        <w:outlineLvl w:val="2"/>
      </w:pPr>
      <w:bookmarkStart w:id="250" w:name="_Sec634"/>
      <w:r>
        <w:t>Zbirke Office 365</w:t>
      </w:r>
      <w:bookmarkEnd w:id="250"/>
      <w:r>
        <w:fldChar w:fldCharType="begin"/>
      </w:r>
      <w:r>
        <w:instrText xml:space="preserve"> TC "</w:instrText>
      </w:r>
      <w:bookmarkStart w:id="251" w:name="_Toc510016921"/>
      <w:r>
        <w:instrText>Zbirke Office 365</w:instrText>
      </w:r>
      <w:bookmarkEnd w:id="251"/>
      <w:r>
        <w:instrText>" \l 3</w:instrText>
      </w:r>
      <w:r>
        <w:fldChar w:fldCharType="end"/>
      </w:r>
    </w:p>
    <w:p w:rsidR="00DC4538" w:rsidRDefault="0028628E">
      <w:pPr>
        <w:pStyle w:val="ProductList-Offering1SubSection"/>
        <w:outlineLvl w:val="3"/>
      </w:pPr>
      <w:bookmarkStart w:id="252" w:name="_Sec720"/>
      <w:r>
        <w:t>1. Razpoložljivost programa</w:t>
      </w:r>
      <w:bookmarkEnd w:id="252"/>
    </w:p>
    <w:tbl>
      <w:tblPr>
        <w:tblStyle w:val="PURTable"/>
        <w:tblW w:w="0" w:type="dxa"/>
        <w:tblLook w:val="04A0" w:firstRow="1" w:lastRow="0" w:firstColumn="1" w:lastColumn="0" w:noHBand="0" w:noVBand="1"/>
      </w:tblPr>
      <w:tblGrid>
        <w:gridCol w:w="4208"/>
        <w:gridCol w:w="710"/>
        <w:gridCol w:w="693"/>
        <w:gridCol w:w="804"/>
        <w:gridCol w:w="710"/>
        <w:gridCol w:w="727"/>
        <w:gridCol w:w="826"/>
        <w:gridCol w:w="702"/>
        <w:gridCol w:w="738"/>
        <w:gridCol w:w="798"/>
      </w:tblGrid>
      <w:tr w:rsidR="00DC453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C4538">
        <w:tc>
          <w:tcPr>
            <w:tcW w:w="4660" w:type="dxa"/>
            <w:tcBorders>
              <w:top w:val="single" w:sz="6" w:space="0" w:color="FFFFFF"/>
              <w:left w:val="none" w:sz="4" w:space="0" w:color="6E6E6E"/>
              <w:bottom w:val="dashed" w:sz="4" w:space="0" w:color="BFBFBF"/>
              <w:right w:val="none" w:sz="4" w:space="0" w:color="6E6E6E"/>
            </w:tcBorders>
          </w:tcPr>
          <w:p w:rsidR="00DC4538" w:rsidRDefault="0028628E">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Office 365 A1</w:t>
            </w:r>
            <w:r>
              <w:fldChar w:fldCharType="begin"/>
            </w:r>
            <w:r>
              <w:instrText xml:space="preserve"> XE "Office 365 A1"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C4538" w:rsidRDefault="002862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Office 365 A3</w:t>
            </w:r>
            <w:r>
              <w:fldChar w:fldCharType="begin"/>
            </w:r>
            <w:r>
              <w:instrText xml:space="preserve"> XE "Office 365 A3"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C4538" w:rsidRDefault="002862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Office 365 A5</w:t>
            </w:r>
            <w:r>
              <w:fldChar w:fldCharType="begin"/>
            </w:r>
            <w:r>
              <w:instrText xml:space="preserve"> XE "Office 365 A5"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C4538" w:rsidRDefault="002862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Dodatna licenca za Office 365 A5</w:t>
            </w:r>
            <w:r>
              <w:fldChar w:fldCharType="begin"/>
            </w:r>
            <w:r>
              <w:instrText xml:space="preserve"> XE "Dodatna licenca za Office 365 A5"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Office 365 Enterprise E1</w:t>
            </w:r>
            <w:r>
              <w:fldChar w:fldCharType="begin"/>
            </w:r>
            <w:r>
              <w:instrText xml:space="preserve"> XE "Office 365 Enterprise E1"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C4538" w:rsidRDefault="002862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Office 365 Enterprise E1 From SA</w:t>
            </w:r>
            <w:r>
              <w:fldChar w:fldCharType="begin"/>
            </w:r>
            <w:r>
              <w:instrText xml:space="preserve"> XE "Office 365 Enterprise E1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Office 365 Enterprise E3</w:t>
            </w:r>
            <w:r>
              <w:fldChar w:fldCharType="begin"/>
            </w:r>
            <w:r>
              <w:instrText xml:space="preserve"> XE "Office 365 Enterprise E3"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C4538" w:rsidRDefault="002862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Office 365 Enterprise E3 From SA</w:t>
            </w:r>
            <w:r>
              <w:fldChar w:fldCharType="begin"/>
            </w:r>
            <w:r>
              <w:instrText xml:space="preserve"> XE "Office 365 Enterprise E3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Office 365 Enterprise E4</w:t>
            </w:r>
            <w:r>
              <w:fldChar w:fldCharType="begin"/>
            </w:r>
            <w:r>
              <w:instrText xml:space="preserve"> XE "Office 365 Enterprise E4"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C4538" w:rsidRDefault="002862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Office 365 Enterprise E4 From SA</w:t>
            </w:r>
            <w:r>
              <w:fldChar w:fldCharType="begin"/>
            </w:r>
            <w:r>
              <w:instrText xml:space="preserve"> XE "Office 365 Enterprise E4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Office 365 Enterprise E5 (uporabniška licenca SL)</w:t>
            </w:r>
            <w:r>
              <w:fldChar w:fldCharType="begin"/>
            </w:r>
            <w:r>
              <w:instrText xml:space="preserve"> XE "Office 365 Enterprise E5 (uporabniška licenca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4538" w:rsidRDefault="002862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Office 365 Enterprise E5 From SA</w:t>
            </w:r>
            <w:r>
              <w:fldChar w:fldCharType="begin"/>
            </w:r>
            <w:r>
              <w:instrText xml:space="preserve"> XE "Office 365 Enterprise E5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Office 365 Enterprise E1, E3 Add-on</w:t>
            </w:r>
            <w:r>
              <w:fldChar w:fldCharType="begin"/>
            </w:r>
            <w:r>
              <w:instrText xml:space="preserve"> XE "Office 365 Enterprise E1, E3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C4538" w:rsidRDefault="002862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"Za celotno organizacijo"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Office 365 Enterprise E4 Add-on</w:t>
            </w:r>
            <w:r>
              <w:fldChar w:fldCharType="begin"/>
            </w:r>
            <w:r>
              <w:instrText xml:space="preserve"> XE "Office 365 Enterprise E4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C4538" w:rsidRDefault="002862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Office 365 Enterprise E5 Add-on</w:t>
            </w:r>
            <w:r>
              <w:fldChar w:fldCharType="begin"/>
            </w:r>
            <w:r>
              <w:instrText xml:space="preserve"> XE "Office 365 Enterprise E5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"Za celotno organizacijo"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Office 365 Enterprise E3 brez ProPlus – dodatna licenca</w:t>
            </w:r>
            <w:r>
              <w:fldChar w:fldCharType="begin"/>
            </w:r>
            <w:r>
              <w:instrText xml:space="preserve"> XE "Office 365 Enterprise E3 brez ProPlus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Office 365 Enterprise E4 brez ProPlus – dodatna licenca</w:t>
            </w:r>
            <w:r>
              <w:fldChar w:fldCharType="begin"/>
            </w:r>
            <w:r>
              <w:instrText xml:space="preserve"> XE "Office 365 Enterprise E4 brez ProPlus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r w:rsidR="00DC4538">
        <w:tc>
          <w:tcPr>
            <w:tcW w:w="4660" w:type="dxa"/>
            <w:tcBorders>
              <w:top w:val="dashed" w:sz="4" w:space="0" w:color="BFBFBF"/>
              <w:left w:val="none" w:sz="4" w:space="0" w:color="6E6E6E"/>
              <w:bottom w:val="none" w:sz="4" w:space="0" w:color="BFBFBF"/>
              <w:right w:val="none" w:sz="4" w:space="0" w:color="6E6E6E"/>
            </w:tcBorders>
          </w:tcPr>
          <w:p w:rsidR="00DC4538" w:rsidRDefault="0028628E">
            <w:pPr>
              <w:pStyle w:val="ProductList-TableBody"/>
            </w:pPr>
            <w:r>
              <w:t>Office 365 Enterprise F1</w:t>
            </w:r>
            <w:r>
              <w:fldChar w:fldCharType="begin"/>
            </w:r>
            <w:r>
              <w:instrText xml:space="preserve"> XE "Office 365 Enterprise F1" </w:instrText>
            </w:r>
            <w:r>
              <w:fldChar w:fldCharType="end"/>
            </w:r>
            <w:r>
              <w:t xml:space="preserve"> (uporabniška licenca SL)</w:t>
            </w:r>
          </w:p>
        </w:tc>
        <w:tc>
          <w:tcPr>
            <w:tcW w:w="740" w:type="dxa"/>
            <w:tcBorders>
              <w:top w:val="dashed" w:sz="4" w:space="0" w:color="BFBFBF"/>
              <w:left w:val="none" w:sz="4" w:space="0" w:color="6E6E6E"/>
              <w:bottom w:val="single" w:sz="4" w:space="0" w:color="FFFFFF"/>
              <w:right w:val="single" w:sz="6" w:space="0" w:color="FFFFFF"/>
            </w:tcBorders>
          </w:tcPr>
          <w:p w:rsidR="00DC4538" w:rsidRDefault="002862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r>
    </w:tbl>
    <w:p w:rsidR="00DC4538" w:rsidRDefault="0028628E">
      <w:pPr>
        <w:pStyle w:val="ProductList-Offering1SubSection"/>
        <w:outlineLvl w:val="3"/>
      </w:pPr>
      <w:bookmarkStart w:id="253" w:name="_Sec775"/>
      <w:r>
        <w:t>2. Pogoji za izdelek</w:t>
      </w:r>
      <w:bookmarkEnd w:id="253"/>
    </w:p>
    <w:tbl>
      <w:tblPr>
        <w:tblStyle w:val="PURTable"/>
        <w:tblW w:w="0" w:type="dxa"/>
        <w:tblLook w:val="04A0" w:firstRow="1" w:lastRow="0" w:firstColumn="1" w:lastColumn="0" w:noHBand="0" w:noVBand="1"/>
      </w:tblPr>
      <w:tblGrid>
        <w:gridCol w:w="3640"/>
        <w:gridCol w:w="3638"/>
        <w:gridCol w:w="3638"/>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Vsi programi in strežniki (E1 in F1: samo strežniki), MPSA – samo vsi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C4538" w:rsidRDefault="0028628E">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Enterprise, A3/A5, Government, F</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Promocije: Ni relevantno</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4538" w:rsidRDefault="0028628E">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F1</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DC4538" w:rsidRDefault="00DC4538">
      <w:pPr>
        <w:pStyle w:val="ProductList-Body"/>
      </w:pPr>
    </w:p>
    <w:p w:rsidR="00DC4538" w:rsidRDefault="0028628E">
      <w:pPr>
        <w:pStyle w:val="ProductList-ClauseHeading"/>
        <w:outlineLvl w:val="4"/>
      </w:pPr>
      <w:r>
        <w:t>2.1 Storitev v oblaku za skupnost vladnih ustanov v ZDA</w:t>
      </w:r>
    </w:p>
    <w:p w:rsidR="00DC4538" w:rsidRDefault="0028628E">
      <w:pPr>
        <w:pStyle w:val="ProductList-Body"/>
      </w:pPr>
      <w:r>
        <w:rPr>
          <w:color w:val="000000"/>
        </w:rPr>
        <w:t xml:space="preserve">Za zbirke Office 365, označene kot </w:t>
      </w:r>
      <w:r>
        <w:fldChar w:fldCharType="begin"/>
      </w:r>
      <w:r>
        <w:instrText xml:space="preserve"> AutoTextList   \s NoStyle \t "Storitev v oblaku za skupnost vladnih ustanov v ZDA" </w:instrText>
      </w:r>
      <w:r>
        <w:fldChar w:fldCharType="separate"/>
      </w:r>
      <w:r>
        <w:rPr>
          <w:color w:val="0563C1"/>
        </w:rPr>
        <w:t>UC</w:t>
      </w:r>
      <w:r>
        <w:fldChar w:fldCharType="end"/>
      </w:r>
      <w:r>
        <w:t xml:space="preserve"> v zgornji tabeli razpoložljivosti programov, glejte tabelo razpoložljivosti programov za vsako posamezno komponento zbirke, da ugotovite, katere komponente so </w:t>
      </w:r>
      <w:r>
        <w:fldChar w:fldCharType="begin"/>
      </w:r>
      <w:r>
        <w:instrText xml:space="preserve"> AutoTextList   \s NoStyle \t "Storitev v oblaku za skupnost vladnih ustanov v ZDA" </w:instrText>
      </w:r>
      <w:r>
        <w:fldChar w:fldCharType="separate"/>
      </w:r>
      <w:r>
        <w:rPr>
          <w:color w:val="0563C1"/>
        </w:rPr>
        <w:t>UC</w:t>
      </w:r>
      <w:r>
        <w:fldChar w:fldCharType="end"/>
      </w:r>
      <w:r>
        <w:t>.</w:t>
      </w:r>
    </w:p>
    <w:p w:rsidR="00DC4538" w:rsidRDefault="00DC4538">
      <w:pPr>
        <w:pStyle w:val="ProductList-Body"/>
      </w:pPr>
    </w:p>
    <w:p w:rsidR="00DC4538" w:rsidRDefault="0028628E">
      <w:pPr>
        <w:pStyle w:val="ProductList-ClauseHeading"/>
        <w:outlineLvl w:val="4"/>
      </w:pPr>
      <w:r>
        <w:t>2.2 Office 365 Enterprise F1</w:t>
      </w:r>
    </w:p>
    <w:p w:rsidR="00DC4538" w:rsidRDefault="0028628E">
      <w:pPr>
        <w:pStyle w:val="ProductList-Body"/>
      </w:pPr>
      <w:r>
        <w:t>Paket Office 365 Enterprise F1 se je prej imenoval Business Productivity Online Deskless Suite</w:t>
      </w:r>
      <w:r>
        <w:fldChar w:fldCharType="begin"/>
      </w:r>
      <w:r>
        <w:instrText xml:space="preserve"> XE "Business Productivity Online Deskless Suite" </w:instrText>
      </w:r>
      <w:r>
        <w:fldChar w:fldCharType="end"/>
      </w:r>
      <w:r>
        <w:t xml:space="preserve"> (BPOS Deskless). Stranke v Braziliji in na Kitajskem, ki kupijo Office 365 Enterprise F1, bodo pripravljene za uporabo izdelka BPOS Deskless. Te stranke lahko preidejo na Office 365 Enterprise F1.</w:t>
      </w:r>
    </w:p>
    <w:p w:rsidR="00DC4538" w:rsidRDefault="00DC4538">
      <w:pPr>
        <w:pStyle w:val="ProductList-Body"/>
      </w:pPr>
    </w:p>
    <w:p w:rsidR="00DC4538" w:rsidRDefault="0028628E">
      <w:pPr>
        <w:pStyle w:val="ProductList-ClauseHeading"/>
        <w:outlineLvl w:val="4"/>
      </w:pPr>
      <w:r>
        <w:t>2.3 Večjezični paket za Office</w:t>
      </w:r>
    </w:p>
    <w:p w:rsidR="00DC4538" w:rsidRDefault="0028628E">
      <w:pPr>
        <w:pStyle w:val="ProductList-Body"/>
      </w:pPr>
      <w:r>
        <w:t>Stranke z zbirko Office 365, ki vključuje Office 365 ProPlus, lahko uporabijo najnovejšo različico večjezičnega paketa za Office</w:t>
      </w:r>
      <w:r>
        <w:fldChar w:fldCharType="begin"/>
      </w:r>
      <w:r>
        <w:instrText xml:space="preserve"> XE "večjezičnega paketa za Office" </w:instrText>
      </w:r>
      <w:r>
        <w:fldChar w:fldCharType="end"/>
      </w:r>
      <w:r>
        <w:t xml:space="preserve"> z izvodi namizne programske opreme, katere uporaba je dovoljena na podlagi njihove upravičene zbirke Office 365. </w:t>
      </w:r>
    </w:p>
    <w:p w:rsidR="00DC4538" w:rsidRDefault="00DC4538">
      <w:pPr>
        <w:pStyle w:val="ProductList-Body"/>
      </w:pPr>
    </w:p>
    <w:p w:rsidR="00DC4538" w:rsidRDefault="0028628E">
      <w:pPr>
        <w:pStyle w:val="ProductList-ClauseHeading"/>
        <w:outlineLvl w:val="4"/>
      </w:pPr>
      <w:r>
        <w:t>2.4 Unovčenje ključa izdelka za Office 365 Midsize Business</w:t>
      </w:r>
    </w:p>
    <w:p w:rsidR="00DC4538" w:rsidRDefault="0028628E">
      <w:pPr>
        <w:pStyle w:val="ProductList-Body"/>
      </w:pPr>
      <w:r>
        <w:t>Office 365 Midsize Business</w:t>
      </w:r>
      <w:r>
        <w:fldChar w:fldCharType="begin"/>
      </w:r>
      <w:r>
        <w:instrText xml:space="preserve"> XE "Office 365 Midsize Business" </w:instrText>
      </w:r>
      <w:r>
        <w:fldChar w:fldCharType="end"/>
      </w:r>
      <w:r>
        <w:t xml:space="preserve"> je na voljo do 30. septembra 2015, neunovčene naročnine pa je po tem datumu mogoče uporabiti za izdelek, ki ga nadomesti.</w:t>
      </w:r>
    </w:p>
    <w:p w:rsidR="00DC4538" w:rsidRDefault="00DC4538">
      <w:pPr>
        <w:pStyle w:val="ProductList-Body"/>
      </w:pPr>
    </w:p>
    <w:p w:rsidR="00DC4538" w:rsidRDefault="0028628E">
      <w:pPr>
        <w:pStyle w:val="ProductList-ClauseHeading"/>
        <w:outlineLvl w:val="4"/>
      </w:pPr>
      <w:r>
        <w:t>2.5 Programi za izobraževalne ustanove</w:t>
      </w:r>
    </w:p>
    <w:p w:rsidR="00DC4538" w:rsidRDefault="0028628E">
      <w:pPr>
        <w:pStyle w:val="ProductList-Body"/>
      </w:pPr>
      <w:r>
        <w:t>Za stranke v programih količinskega licenciranja za izobraževalne ustanove velja naslednje.</w:t>
      </w:r>
    </w:p>
    <w:p w:rsidR="00DC4538" w:rsidRDefault="00DC4538">
      <w:pPr>
        <w:pStyle w:val="ProductList-Body"/>
      </w:pPr>
    </w:p>
    <w:p w:rsidR="00DC4538" w:rsidRDefault="0028628E">
      <w:pPr>
        <w:pStyle w:val="ProductList-SubClauseHeading"/>
        <w:outlineLvl w:val="5"/>
      </w:pPr>
      <w:r>
        <w:t>2.5.1 Pridobitve za Campus and School</w:t>
      </w:r>
    </w:p>
    <w:p w:rsidR="00DC4538" w:rsidRDefault="0028628E">
      <w:pPr>
        <w:pStyle w:val="ProductList-BodyIndented"/>
      </w:pPr>
      <w:r>
        <w:t xml:space="preserve">V okviru pogodbe Campus in School je treba naročniške licence za zbirke Office 365 A3/A5 pridobiti »na uporabnika« za celotno ustanovo. Če so za dostop do zbirk Office 365 A3/A5 sredi obdobja veljavnosti potrebne dodatne uporabniške licence SL, mora ustanova predložiti naročilo za 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Ustanova lahko ob predložitvi naročil ob obletnici naroči manj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spletne storitve, kot je količina prvotnega naročila ustanove, in sicer pod pogojem, da naročilo ob obletnici izpolnjuje minimalne zahteve za izdelek izobraževalne platforme, izdelek za namizno platformo School, spletno storitev za poslovno okolje ali ponudbo za študente, kot je določeno v strankini pogodbi o količinskem licenciranju.</w:t>
      </w:r>
    </w:p>
    <w:p w:rsidR="00DC4538" w:rsidRDefault="00DC4538">
      <w:pPr>
        <w:pStyle w:val="ProductList-BodyIndented"/>
      </w:pPr>
    </w:p>
    <w:p w:rsidR="00DC4538" w:rsidRDefault="0028628E">
      <w:pPr>
        <w:pStyle w:val="ProductList-SubClauseHeading"/>
        <w:outlineLvl w:val="5"/>
      </w:pPr>
      <w:r>
        <w:t>2.5.2 Pravice do razširjene uporabe za Office Professional Plus</w:t>
      </w:r>
    </w:p>
    <w:p w:rsidR="00DC4538" w:rsidRDefault="0028628E">
      <w:pPr>
        <w:pStyle w:val="ProductList-BodyIndented"/>
      </w:pPr>
      <w:r>
        <w:t xml:space="preserve">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ki mu je dodeljena uporabniška licenca SL za Office 365 A3/A5, lahko namesti eno lokalno kopijo zbirke Office Professional Plus za izključno uporabo licenciranega uporabnika med obdobjem veljavnosti naročnine. Ta določba ne velja za uporabniške licence SL, pridobljene na podlagi pogodbe Microsoft Cloud Agreement ali 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ugodnostjo uporabe za študente</w:t>
      </w:r>
      <w:r>
        <w:fldChar w:fldCharType="end"/>
      </w:r>
      <w:r>
        <w:t>.</w:t>
      </w:r>
    </w:p>
    <w:p w:rsidR="00DC4538" w:rsidRDefault="00DC4538">
      <w:pPr>
        <w:pStyle w:val="ProductList-BodyIndented"/>
      </w:pPr>
    </w:p>
    <w:p w:rsidR="00DC4538" w:rsidRDefault="0028628E">
      <w:pPr>
        <w:pStyle w:val="ProductList-SubClauseHeading"/>
        <w:outlineLvl w:val="5"/>
      </w:pPr>
      <w:r>
        <w:t>2.5.3 Pravice do razširjene uporabe za Office 365 ProPlus</w:t>
      </w:r>
    </w:p>
    <w:p w:rsidR="00DC4538" w:rsidRDefault="0028628E">
      <w:pPr>
        <w:pStyle w:val="ProductList-BodyIndented"/>
      </w:pPr>
      <w:r>
        <w:t xml:space="preserve">Ustanove, v katerih je vsemu izobraževalnemu in drugemu osebju dodeljeno kritje Software Assurance za Office Professional Plus, imajo pravico brez dodatnih stroškov pridobiti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Office 365 ProPlus za vse izobraževalno in drugo osebje v organizaciji ustanove.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ki so brezplačno pridobljene na podlagi te ponudbe, se ne štejejo za izpolnjevanje zahtev glede najmanjšega naročila, ki veljajo za ustanovo. </w:t>
      </w:r>
    </w:p>
    <w:p w:rsidR="00DC4538" w:rsidRDefault="00DC4538">
      <w:pPr>
        <w:pStyle w:val="ProductList-BodyIndented"/>
      </w:pPr>
    </w:p>
    <w:p w:rsidR="00DC4538" w:rsidRDefault="0028628E">
      <w:pPr>
        <w:pStyle w:val="ProductList-SubClauseHeading"/>
        <w:outlineLvl w:val="5"/>
      </w:pPr>
      <w:r>
        <w:t>2.5.4 Laboratorijska ali knjižnična uporaba</w:t>
      </w:r>
    </w:p>
    <w:p w:rsidR="00DC4538" w:rsidRDefault="0028628E">
      <w:pPr>
        <w:pStyle w:val="ProductList-BodyIndented"/>
      </w:pPr>
      <w:r>
        <w:t>Ustanove z uporabniškimi licencami SL za Office 365 A3/A5, dodeljenimi celotnemu izobraževalnemu/drugemu osebju ali znanjskim delavcem, lahko programsko opremo Office Professional Plus namestijo v poljubnem laboratoriju z odprtim dostopom ali knjižnici v organizaciji ustanove. Za uporabo programske opreme veljajo licenčni pogoji za Office Professional Plus. To določilo ne velja za uporabniške licence SL, pridobljene na podlagi pogodbe Microsoft Cloud Agreement.</w:t>
      </w:r>
    </w:p>
    <w:p w:rsidR="00DC4538" w:rsidRDefault="00DC4538">
      <w:pPr>
        <w:pStyle w:val="ProductList-BodyIndented"/>
      </w:pPr>
    </w:p>
    <w:p w:rsidR="00DC4538" w:rsidRDefault="0028628E">
      <w:pPr>
        <w:pStyle w:val="ProductList-SubClauseHeading"/>
        <w:outlineLvl w:val="5"/>
      </w:pPr>
      <w:r>
        <w:t>2.5.5 Ugodnost ob diplomiranju</w:t>
      </w:r>
    </w:p>
    <w:p w:rsidR="00DC4538" w:rsidRDefault="0028628E">
      <w:pPr>
        <w:pStyle w:val="ProductList-BodyIndented"/>
      </w:pPr>
      <w:r>
        <w:t xml:space="preserve">Ustanova lahko kadar koli v obdobju veljavnosti včlanitve poljubnemu diplomantu prenese določene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izvajanje zbirke Office Professional Plus v </w:t>
      </w:r>
      <w:r>
        <w:fldChar w:fldCharType="begin"/>
      </w:r>
      <w:r>
        <w:instrText xml:space="preserve"> AutoTextList   \s NoStyle \t "Upravičena naprava za študenta je upravičena naprava, ki je v lasti študenta, ga ima študent v zakupu ali ga nadzoruje oziroma je v lasti organizacije, ga ima organizacija v zakupu ali ga nadzoruje in je dodeljen posamezniku za uporabo pri študiju. " </w:instrText>
      </w:r>
      <w:r>
        <w:fldChar w:fldCharType="separate"/>
      </w:r>
      <w:r>
        <w:rPr>
          <w:color w:val="0563C1"/>
        </w:rPr>
        <w:t>upravičeni napravi za študenta</w:t>
      </w:r>
      <w:r>
        <w:fldChar w:fldCharType="end"/>
      </w:r>
      <w:r>
        <w:t>. Ustanova mora vsem takim diplomantom predložiti licenčno pogodbo v obliki, ki jo zagotovi Microsoft. Ko diplomant sprejme pogoje licenčne pogodbe, njegova pravica do izvajanja programske opreme Office Professional Plus postane trajna. Vendar ustanova na diplomante ne sme prenesti pravic, ki so povezane z licencami za dostop, vključno z licencami CAL, ali s spletnimi storitvami. To določilo ne velja za uporabniške licence SL, pridobljene na podlagi pogodbe Microsoft Cloud Agreement.</w:t>
      </w:r>
    </w:p>
    <w:p w:rsidR="00DC4538" w:rsidRDefault="00DC4538">
      <w:pPr>
        <w:pStyle w:val="ProductList-BodyIndented"/>
        <w:jc w:val="right"/>
      </w:pPr>
    </w:p>
    <w:tbl>
      <w:tblPr>
        <w:tblStyle w:val="PURTable0"/>
        <w:tblW w:w="0" w:type="dxa"/>
        <w:tblLook w:val="04A0" w:firstRow="1" w:lastRow="0" w:firstColumn="1" w:lastColumn="0" w:noHBand="0" w:noVBand="1"/>
      </w:tblPr>
      <w:tblGrid>
        <w:gridCol w:w="10556"/>
      </w:tblGrid>
      <w:tr w:rsidR="00DC45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538" w:rsidRDefault="001D64F1">
            <w:pPr>
              <w:pStyle w:val="ProductList-TableBody"/>
              <w:jc w:val="right"/>
            </w:pPr>
            <w:hyperlink w:anchor="_Sec842">
              <w:r w:rsidR="0028628E">
                <w:rPr>
                  <w:color w:val="00467F"/>
                  <w:sz w:val="14"/>
                  <w:u w:val="single"/>
                </w:rPr>
                <w:t>Kazalo</w:t>
              </w:r>
            </w:hyperlink>
            <w:r w:rsidR="0028628E">
              <w:rPr>
                <w:sz w:val="14"/>
              </w:rPr>
              <w:t>/</w:t>
            </w:r>
            <w:hyperlink w:anchor="_Sec549">
              <w:r w:rsidR="0028628E">
                <w:rPr>
                  <w:color w:val="00467F"/>
                  <w:sz w:val="14"/>
                  <w:u w:val="single"/>
                </w:rPr>
                <w:t>Glosar</w:t>
              </w:r>
            </w:hyperlink>
            <w:r w:rsidR="0028628E">
              <w:rPr>
                <w:sz w:val="14"/>
              </w:rPr>
              <w:t xml:space="preserve"> / </w:t>
            </w:r>
            <w:hyperlink w:anchor="_Sec844">
              <w:r w:rsidR="0028628E">
                <w:rPr>
                  <w:color w:val="00467F"/>
                  <w:sz w:val="14"/>
                  <w:u w:val="single"/>
                </w:rPr>
                <w:t>Stvarno kazalo</w:t>
              </w:r>
            </w:hyperlink>
          </w:p>
        </w:tc>
      </w:tr>
    </w:tbl>
    <w:p w:rsidR="00DC4538" w:rsidRDefault="00DC4538">
      <w:pPr>
        <w:pStyle w:val="ProductList-BodyIndented"/>
      </w:pPr>
    </w:p>
    <w:p w:rsidR="00DC4538" w:rsidRDefault="0028628E">
      <w:pPr>
        <w:pStyle w:val="ProductList-Offering2HeadingNoBorder"/>
        <w:outlineLvl w:val="2"/>
      </w:pPr>
      <w:bookmarkStart w:id="254" w:name="_Sec918"/>
      <w:r>
        <w:t>Office 365 Cloud App Security</w:t>
      </w:r>
      <w:bookmarkEnd w:id="254"/>
      <w:r>
        <w:fldChar w:fldCharType="begin"/>
      </w:r>
      <w:r>
        <w:instrText xml:space="preserve"> TC "</w:instrText>
      </w:r>
      <w:bookmarkStart w:id="255" w:name="_Toc510016922"/>
      <w:r>
        <w:instrText>Office 365 Cloud App Security</w:instrText>
      </w:r>
      <w:bookmarkEnd w:id="255"/>
      <w:r>
        <w:instrText>" \l 3</w:instrText>
      </w:r>
      <w:r>
        <w:fldChar w:fldCharType="end"/>
      </w:r>
    </w:p>
    <w:p w:rsidR="00DC4538" w:rsidRDefault="0028628E">
      <w:pPr>
        <w:pStyle w:val="ProductList-Offering1SubSection"/>
        <w:outlineLvl w:val="3"/>
      </w:pPr>
      <w:bookmarkStart w:id="256" w:name="_Sec919"/>
      <w:r>
        <w:t>1. Razpoložljivost programa</w:t>
      </w:r>
      <w:bookmarkEnd w:id="256"/>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DC453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C4538">
        <w:tc>
          <w:tcPr>
            <w:tcW w:w="4660" w:type="dxa"/>
            <w:tcBorders>
              <w:top w:val="single" w:sz="6" w:space="0" w:color="FFFFFF"/>
              <w:left w:val="none" w:sz="4" w:space="0" w:color="6E6E6E"/>
              <w:bottom w:val="none" w:sz="4" w:space="0" w:color="A5A5A5"/>
              <w:right w:val="none" w:sz="4" w:space="0" w:color="6E6E6E"/>
            </w:tcBorders>
          </w:tcPr>
          <w:p w:rsidR="00DC4538" w:rsidRDefault="0028628E">
            <w:pPr>
              <w:pStyle w:val="ProductList-TableBody"/>
            </w:pPr>
            <w:r>
              <w:rPr>
                <w:color w:val="000000"/>
              </w:rPr>
              <w:t>Office 365 Cloud App Security (uporabniška licenca SL)</w:t>
            </w:r>
            <w:r>
              <w:fldChar w:fldCharType="begin"/>
            </w:r>
            <w:r>
              <w:instrText xml:space="preserve"> XE "Office 365 Cloud App Security (uporabniška licenca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DC4538" w:rsidRDefault="002862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r>
    </w:tbl>
    <w:p w:rsidR="00DC4538" w:rsidRDefault="0028628E">
      <w:pPr>
        <w:pStyle w:val="ProductList-Offering1SubSection"/>
        <w:outlineLvl w:val="3"/>
      </w:pPr>
      <w:bookmarkStart w:id="257" w:name="_Sec920"/>
      <w:r>
        <w:t>2. Pogoji za izdelek</w:t>
      </w:r>
      <w:bookmarkEnd w:id="257"/>
    </w:p>
    <w:tbl>
      <w:tblPr>
        <w:tblStyle w:val="PURTable"/>
        <w:tblW w:w="0" w:type="dxa"/>
        <w:tblLook w:val="04A0" w:firstRow="1" w:lastRow="0" w:firstColumn="1" w:lastColumn="0" w:noHBand="0" w:noVBand="1"/>
      </w:tblPr>
      <w:tblGrid>
        <w:gridCol w:w="3644"/>
        <w:gridCol w:w="3630"/>
        <w:gridCol w:w="3642"/>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Promocije: Ni relevantno</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r>
    </w:tbl>
    <w:p w:rsidR="00DC4538" w:rsidRDefault="00DC4538">
      <w:pPr>
        <w:pStyle w:val="ProductList-Body"/>
      </w:pPr>
    </w:p>
    <w:p w:rsidR="00DC4538" w:rsidRDefault="00DC4538">
      <w:pPr>
        <w:pStyle w:val="ProductList-Body"/>
        <w:jc w:val="right"/>
      </w:pPr>
    </w:p>
    <w:tbl>
      <w:tblPr>
        <w:tblStyle w:val="PURTable"/>
        <w:tblW w:w="0" w:type="dxa"/>
        <w:tblLook w:val="04A0" w:firstRow="1" w:lastRow="0" w:firstColumn="1" w:lastColumn="0" w:noHBand="0" w:noVBand="1"/>
      </w:tblPr>
      <w:tblGrid>
        <w:gridCol w:w="10916"/>
      </w:tblGrid>
      <w:tr w:rsidR="00DC45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538" w:rsidRDefault="001D64F1">
            <w:pPr>
              <w:pStyle w:val="ProductList-TableBody"/>
              <w:jc w:val="right"/>
            </w:pPr>
            <w:hyperlink w:anchor="_Sec842">
              <w:r w:rsidR="0028628E">
                <w:rPr>
                  <w:color w:val="00467F"/>
                  <w:sz w:val="14"/>
                  <w:u w:val="single"/>
                </w:rPr>
                <w:t>Kazalo</w:t>
              </w:r>
            </w:hyperlink>
            <w:r w:rsidR="0028628E">
              <w:rPr>
                <w:sz w:val="14"/>
              </w:rPr>
              <w:t>/</w:t>
            </w:r>
            <w:hyperlink w:anchor="_Sec549">
              <w:r w:rsidR="0028628E">
                <w:rPr>
                  <w:color w:val="00467F"/>
                  <w:sz w:val="14"/>
                  <w:u w:val="single"/>
                </w:rPr>
                <w:t>Glosar</w:t>
              </w:r>
            </w:hyperlink>
            <w:r w:rsidR="0028628E">
              <w:rPr>
                <w:sz w:val="14"/>
              </w:rPr>
              <w:t xml:space="preserve"> / </w:t>
            </w:r>
            <w:hyperlink w:anchor="_Sec844">
              <w:r w:rsidR="0028628E">
                <w:rPr>
                  <w:color w:val="00467F"/>
                  <w:sz w:val="14"/>
                  <w:u w:val="single"/>
                </w:rPr>
                <w:t>Stvarno kazalo</w:t>
              </w:r>
            </w:hyperlink>
          </w:p>
        </w:tc>
      </w:tr>
    </w:tbl>
    <w:p w:rsidR="00DC4538" w:rsidRDefault="00DC4538">
      <w:pPr>
        <w:pStyle w:val="ProductList-Body"/>
      </w:pPr>
    </w:p>
    <w:p w:rsidR="00DC4538" w:rsidRDefault="0028628E">
      <w:pPr>
        <w:pStyle w:val="ProductList-Offering2HeadingNoBorder"/>
        <w:outlineLvl w:val="2"/>
      </w:pPr>
      <w:bookmarkStart w:id="258" w:name="_Sec877"/>
      <w:r>
        <w:t>Microsoft MyAnalytics</w:t>
      </w:r>
      <w:bookmarkEnd w:id="258"/>
      <w:r>
        <w:fldChar w:fldCharType="begin"/>
      </w:r>
      <w:r>
        <w:instrText xml:space="preserve"> TC "</w:instrText>
      </w:r>
      <w:bookmarkStart w:id="259" w:name="_Toc510016923"/>
      <w:r>
        <w:instrText>Microsoft MyAnalytics</w:instrText>
      </w:r>
      <w:bookmarkEnd w:id="259"/>
      <w:r>
        <w:instrText>" \l 3</w:instrText>
      </w:r>
      <w:r>
        <w:fldChar w:fldCharType="end"/>
      </w:r>
    </w:p>
    <w:p w:rsidR="00DC4538" w:rsidRDefault="0028628E">
      <w:pPr>
        <w:pStyle w:val="ProductList-Offering1SubSection"/>
        <w:outlineLvl w:val="3"/>
      </w:pPr>
      <w:bookmarkStart w:id="260" w:name="_Sec878"/>
      <w:r>
        <w:t>1. Razpoložljivost programa</w:t>
      </w:r>
      <w:bookmarkEnd w:id="260"/>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DC453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C4538">
        <w:tc>
          <w:tcPr>
            <w:tcW w:w="4660" w:type="dxa"/>
            <w:tcBorders>
              <w:top w:val="single" w:sz="6" w:space="0" w:color="FFFFFF"/>
              <w:left w:val="none" w:sz="4" w:space="0" w:color="6E6E6E"/>
              <w:bottom w:val="none" w:sz="4" w:space="0" w:color="BFBFBF"/>
              <w:right w:val="none" w:sz="4" w:space="0" w:color="6E6E6E"/>
            </w:tcBorders>
          </w:tcPr>
          <w:p w:rsidR="00DC4538" w:rsidRDefault="0028628E">
            <w:pPr>
              <w:pStyle w:val="ProductList-TableBody"/>
            </w:pPr>
            <w:r>
              <w:t>Microsoft MyAnalytics</w:t>
            </w:r>
            <w:r>
              <w:fldChar w:fldCharType="begin"/>
            </w:r>
            <w:r>
              <w:instrText xml:space="preserve"> XE "Microsoft MyAnalytics" </w:instrText>
            </w:r>
            <w:r>
              <w:fldChar w:fldCharType="end"/>
            </w:r>
            <w:r>
              <w:t xml:space="preserve"> (uporabniška licenca SL)</w:t>
            </w:r>
          </w:p>
        </w:tc>
        <w:tc>
          <w:tcPr>
            <w:tcW w:w="740" w:type="dxa"/>
            <w:tcBorders>
              <w:top w:val="single" w:sz="6" w:space="0" w:color="FFFFFF"/>
              <w:left w:val="none" w:sz="4" w:space="0" w:color="6E6E6E"/>
              <w:bottom w:val="none" w:sz="4" w:space="0" w:color="BFBFBF"/>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r>
    </w:tbl>
    <w:p w:rsidR="00DC4538" w:rsidRDefault="0028628E">
      <w:pPr>
        <w:pStyle w:val="ProductList-Offering1SubSection"/>
        <w:outlineLvl w:val="3"/>
      </w:pPr>
      <w:bookmarkStart w:id="261" w:name="_Sec879"/>
      <w:r>
        <w:t>2. Pogoji za izdelek</w:t>
      </w:r>
      <w:bookmarkEnd w:id="261"/>
    </w:p>
    <w:tbl>
      <w:tblPr>
        <w:tblStyle w:val="PURTable"/>
        <w:tblW w:w="0" w:type="dxa"/>
        <w:tblLook w:val="04A0" w:firstRow="1" w:lastRow="0" w:firstColumn="1" w:lastColumn="0" w:noHBand="0" w:noVBand="1"/>
      </w:tblPr>
      <w:tblGrid>
        <w:gridCol w:w="3644"/>
        <w:gridCol w:w="3630"/>
        <w:gridCol w:w="3642"/>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Upravičeno do podaljšanega obdobja veljavnosti: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Promocije: Ni relevantno</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Upravičeno do zmanjšanja (SCE):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r>
    </w:tbl>
    <w:p w:rsidR="00DC4538" w:rsidRDefault="00DC4538">
      <w:pPr>
        <w:pStyle w:val="ProductList-Body"/>
        <w:jc w:val="right"/>
      </w:pPr>
    </w:p>
    <w:tbl>
      <w:tblPr>
        <w:tblStyle w:val="PURTable"/>
        <w:tblW w:w="0" w:type="dxa"/>
        <w:tblLook w:val="04A0" w:firstRow="1" w:lastRow="0" w:firstColumn="1" w:lastColumn="0" w:noHBand="0" w:noVBand="1"/>
      </w:tblPr>
      <w:tblGrid>
        <w:gridCol w:w="10916"/>
      </w:tblGrid>
      <w:tr w:rsidR="00DC45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538" w:rsidRDefault="001D64F1">
            <w:pPr>
              <w:pStyle w:val="ProductList-TableBody"/>
              <w:jc w:val="right"/>
            </w:pPr>
            <w:hyperlink w:anchor="_Sec842">
              <w:r w:rsidR="0028628E">
                <w:rPr>
                  <w:color w:val="00467F"/>
                  <w:sz w:val="14"/>
                  <w:u w:val="single"/>
                </w:rPr>
                <w:t>Kazalo</w:t>
              </w:r>
            </w:hyperlink>
            <w:r w:rsidR="0028628E">
              <w:rPr>
                <w:sz w:val="14"/>
              </w:rPr>
              <w:t>/</w:t>
            </w:r>
            <w:hyperlink w:anchor="_Sec549">
              <w:r w:rsidR="0028628E">
                <w:rPr>
                  <w:color w:val="00467F"/>
                  <w:sz w:val="14"/>
                  <w:u w:val="single"/>
                </w:rPr>
                <w:t>Glosar</w:t>
              </w:r>
            </w:hyperlink>
            <w:r w:rsidR="0028628E">
              <w:rPr>
                <w:sz w:val="14"/>
              </w:rPr>
              <w:t xml:space="preserve"> / </w:t>
            </w:r>
            <w:hyperlink w:anchor="_Sec844">
              <w:r w:rsidR="0028628E">
                <w:rPr>
                  <w:color w:val="00467F"/>
                  <w:sz w:val="14"/>
                  <w:u w:val="single"/>
                </w:rPr>
                <w:t>Stvarno kazalo</w:t>
              </w:r>
            </w:hyperlink>
          </w:p>
        </w:tc>
      </w:tr>
    </w:tbl>
    <w:p w:rsidR="00DC4538" w:rsidRDefault="00DC4538">
      <w:pPr>
        <w:pStyle w:val="ProductList-Body"/>
      </w:pPr>
    </w:p>
    <w:p w:rsidR="00DC4538" w:rsidRDefault="0028628E">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510016924"/>
      <w:r>
        <w:instrText>Office 365 Advanced Compliance</w:instrText>
      </w:r>
      <w:bookmarkEnd w:id="263"/>
      <w:r>
        <w:instrText>" \l 3</w:instrText>
      </w:r>
      <w:r>
        <w:fldChar w:fldCharType="end"/>
      </w:r>
    </w:p>
    <w:p w:rsidR="00DC4538" w:rsidRDefault="0028628E">
      <w:pPr>
        <w:pStyle w:val="ProductList-Offering1SubSection"/>
        <w:outlineLvl w:val="3"/>
      </w:pPr>
      <w:bookmarkStart w:id="264" w:name="_Sec881"/>
      <w:r>
        <w:t>1. Razpoložljivost programa</w:t>
      </w:r>
      <w:bookmarkEnd w:id="264"/>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DC453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C4538">
        <w:tc>
          <w:tcPr>
            <w:tcW w:w="4660" w:type="dxa"/>
            <w:tcBorders>
              <w:top w:val="single" w:sz="6" w:space="0" w:color="FFFFFF"/>
              <w:left w:val="none" w:sz="4" w:space="0" w:color="6E6E6E"/>
              <w:bottom w:val="none" w:sz="4" w:space="0" w:color="BFBFBF"/>
              <w:right w:val="none" w:sz="4" w:space="0" w:color="6E6E6E"/>
            </w:tcBorders>
          </w:tcPr>
          <w:p w:rsidR="00DC4538" w:rsidRDefault="0028628E">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(uporabniška licenca SL)</w:t>
            </w:r>
          </w:p>
        </w:tc>
        <w:tc>
          <w:tcPr>
            <w:tcW w:w="740" w:type="dxa"/>
            <w:tcBorders>
              <w:top w:val="single" w:sz="6" w:space="0" w:color="FFFFFF"/>
              <w:left w:val="none" w:sz="4" w:space="0" w:color="6E6E6E"/>
              <w:bottom w:val="none" w:sz="4" w:space="0" w:color="BFBFBF"/>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bl>
    <w:p w:rsidR="00DC4538" w:rsidRDefault="0028628E">
      <w:pPr>
        <w:pStyle w:val="ProductList-Offering1SubSection"/>
        <w:outlineLvl w:val="3"/>
      </w:pPr>
      <w:bookmarkStart w:id="265" w:name="_Sec882"/>
      <w:r>
        <w:t>2. Pogoji za izdelek</w:t>
      </w:r>
      <w:bookmarkEnd w:id="265"/>
    </w:p>
    <w:tbl>
      <w:tblPr>
        <w:tblStyle w:val="PURTable"/>
        <w:tblW w:w="0" w:type="dxa"/>
        <w:tblLook w:val="04A0" w:firstRow="1" w:lastRow="0" w:firstColumn="1" w:lastColumn="0" w:noHBand="0" w:noVBand="1"/>
      </w:tblPr>
      <w:tblGrid>
        <w:gridCol w:w="3644"/>
        <w:gridCol w:w="3630"/>
        <w:gridCol w:w="3642"/>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Upravičeno do podaljšanega obdobja veljavnosti: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Promocije: Ni relevantno</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4538" w:rsidRDefault="0028628E">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r>
    </w:tbl>
    <w:p w:rsidR="00DC4538" w:rsidRDefault="00DC4538">
      <w:pPr>
        <w:pStyle w:val="ProductList-Body"/>
      </w:pPr>
    </w:p>
    <w:tbl>
      <w:tblPr>
        <w:tblStyle w:val="PURTable"/>
        <w:tblW w:w="0" w:type="dxa"/>
        <w:tblLook w:val="04A0" w:firstRow="1" w:lastRow="0" w:firstColumn="1" w:lastColumn="0" w:noHBand="0" w:noVBand="1"/>
      </w:tblPr>
      <w:tblGrid>
        <w:gridCol w:w="10916"/>
      </w:tblGrid>
      <w:tr w:rsidR="00DC45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538" w:rsidRDefault="001D64F1">
            <w:pPr>
              <w:pStyle w:val="ProductList-TableBody"/>
              <w:jc w:val="right"/>
            </w:pPr>
            <w:hyperlink w:anchor="_Sec842">
              <w:r w:rsidR="0028628E">
                <w:rPr>
                  <w:color w:val="00467F"/>
                  <w:sz w:val="14"/>
                  <w:u w:val="single"/>
                </w:rPr>
                <w:t>Kazalo</w:t>
              </w:r>
            </w:hyperlink>
            <w:r w:rsidR="0028628E">
              <w:rPr>
                <w:sz w:val="14"/>
              </w:rPr>
              <w:t>/</w:t>
            </w:r>
            <w:hyperlink w:anchor="_Sec549">
              <w:r w:rsidR="0028628E">
                <w:rPr>
                  <w:color w:val="00467F"/>
                  <w:sz w:val="14"/>
                  <w:u w:val="single"/>
                </w:rPr>
                <w:t>Glosar</w:t>
              </w:r>
            </w:hyperlink>
            <w:r w:rsidR="0028628E">
              <w:rPr>
                <w:sz w:val="14"/>
              </w:rPr>
              <w:t xml:space="preserve"> / </w:t>
            </w:r>
            <w:hyperlink w:anchor="_Sec844">
              <w:r w:rsidR="0028628E">
                <w:rPr>
                  <w:color w:val="00467F"/>
                  <w:sz w:val="14"/>
                  <w:u w:val="single"/>
                </w:rPr>
                <w:t>Stvarno kazalo</w:t>
              </w:r>
            </w:hyperlink>
          </w:p>
        </w:tc>
      </w:tr>
    </w:tbl>
    <w:p w:rsidR="00DC4538" w:rsidRDefault="00DC4538">
      <w:pPr>
        <w:pStyle w:val="ProductList-Body"/>
      </w:pPr>
    </w:p>
    <w:p w:rsidR="00DC4538" w:rsidRDefault="0028628E">
      <w:pPr>
        <w:pStyle w:val="ProductList-Offering2HeadingNoBorder"/>
        <w:outlineLvl w:val="2"/>
      </w:pPr>
      <w:bookmarkStart w:id="266" w:name="_Sec665"/>
      <w:r>
        <w:t>Exchange Online</w:t>
      </w:r>
      <w:bookmarkEnd w:id="266"/>
      <w:r>
        <w:fldChar w:fldCharType="begin"/>
      </w:r>
      <w:r>
        <w:instrText xml:space="preserve"> TC "</w:instrText>
      </w:r>
      <w:bookmarkStart w:id="267" w:name="_Toc510016925"/>
      <w:r>
        <w:instrText>Exchange Online</w:instrText>
      </w:r>
      <w:bookmarkEnd w:id="267"/>
      <w:r>
        <w:instrText>" \l 3</w:instrText>
      </w:r>
      <w:r>
        <w:fldChar w:fldCharType="end"/>
      </w:r>
    </w:p>
    <w:p w:rsidR="00DC4538" w:rsidRDefault="0028628E">
      <w:pPr>
        <w:pStyle w:val="ProductList-Offering1SubSection"/>
        <w:outlineLvl w:val="3"/>
      </w:pPr>
      <w:bookmarkStart w:id="268" w:name="_Sec721"/>
      <w:r>
        <w:t>1. Razpoložljivost programa</w:t>
      </w:r>
      <w:bookmarkEnd w:id="268"/>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DC453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C4538">
        <w:tc>
          <w:tcPr>
            <w:tcW w:w="4660" w:type="dxa"/>
            <w:tcBorders>
              <w:top w:val="single" w:sz="6" w:space="0" w:color="FFFFFF"/>
              <w:left w:val="none" w:sz="4" w:space="0" w:color="6E6E6E"/>
              <w:bottom w:val="dashed" w:sz="4" w:space="0" w:color="BFBFBF"/>
              <w:right w:val="none" w:sz="4" w:space="0" w:color="6E6E6E"/>
            </w:tcBorders>
          </w:tcPr>
          <w:p w:rsidR="00DC4538" w:rsidRDefault="0028628E">
            <w:pPr>
              <w:pStyle w:val="ProductList-TableBody"/>
            </w:pPr>
            <w:r>
              <w:t>Exchange Online – paket 1</w:t>
            </w:r>
            <w:r>
              <w:fldChar w:fldCharType="begin"/>
            </w:r>
            <w:r>
              <w:instrText xml:space="preserve"> XE "Exchange Online – paket 1"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Exchange Online Add-on (paket 1)</w:t>
            </w:r>
            <w:r>
              <w:fldChar w:fldCharType="begin"/>
            </w:r>
            <w:r>
              <w:instrText xml:space="preserve"> XE "Exchange Online Add-on (paket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Exchange Online for Alumni (paket 1A)</w:t>
            </w:r>
            <w:r>
              <w:fldChar w:fldCharType="begin"/>
            </w:r>
            <w:r>
              <w:instrText xml:space="preserve"> XE "Exchange Online for Alumni (paket 1A)"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Exchange Online (paket 2)</w:t>
            </w:r>
            <w:r>
              <w:fldChar w:fldCharType="begin"/>
            </w:r>
            <w:r>
              <w:instrText xml:space="preserve"> XE "Exchange Online (paket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C4538" w:rsidRDefault="002862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Exchange Online Kiosk</w:t>
            </w:r>
            <w:r>
              <w:fldChar w:fldCharType="begin"/>
            </w:r>
            <w:r>
              <w:instrText xml:space="preserve"> XE "Exchange Online Kiosk"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C4538" w:rsidRDefault="002862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C4538" w:rsidRDefault="002862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Exchange Online Protection</w:t>
            </w:r>
            <w:r>
              <w:fldChar w:fldCharType="begin"/>
            </w:r>
            <w:r>
              <w:instrText xml:space="preserve"> XE "Exchange Online Protection"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Office 365 Advanced Threat Protection</w:t>
            </w:r>
            <w:r>
              <w:fldChar w:fldCharType="begin"/>
            </w:r>
            <w:r>
              <w:instrText xml:space="preserve"> XE "Office 365 Advanced Threat Protection"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 xml:space="preserve">Office 365 Threat Intelligence </w:t>
            </w:r>
            <w:r>
              <w:fldChar w:fldCharType="begin"/>
            </w:r>
            <w:r>
              <w:instrText xml:space="preserve"> XE "Office 365 Threat Intelligence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r>
      <w:tr w:rsidR="00DC4538">
        <w:tc>
          <w:tcPr>
            <w:tcW w:w="4660" w:type="dxa"/>
            <w:tcBorders>
              <w:top w:val="dashed" w:sz="4" w:space="0" w:color="BFBFBF"/>
              <w:left w:val="none" w:sz="4" w:space="0" w:color="6E6E6E"/>
              <w:bottom w:val="none" w:sz="4" w:space="0" w:color="BFBFBF"/>
              <w:right w:val="none" w:sz="4" w:space="0" w:color="6E6E6E"/>
            </w:tcBorders>
          </w:tcPr>
          <w:p w:rsidR="00DC4538" w:rsidRDefault="0028628E">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bl>
    <w:p w:rsidR="00DC4538" w:rsidRDefault="0028628E">
      <w:pPr>
        <w:pStyle w:val="ProductList-Offering1SubSection"/>
        <w:outlineLvl w:val="3"/>
      </w:pPr>
      <w:bookmarkStart w:id="269" w:name="_Sec776"/>
      <w:r>
        <w:t>2. Pogoji za izdelek</w:t>
      </w:r>
      <w:bookmarkEnd w:id="269"/>
    </w:p>
    <w:tbl>
      <w:tblPr>
        <w:tblStyle w:val="PURTable"/>
        <w:tblW w:w="0" w:type="dxa"/>
        <w:tblLook w:val="04A0" w:firstRow="1" w:lastRow="0" w:firstColumn="1" w:lastColumn="0" w:noHBand="0" w:noVBand="1"/>
      </w:tblPr>
      <w:tblGrid>
        <w:gridCol w:w="3654"/>
        <w:gridCol w:w="3625"/>
        <w:gridCol w:w="3637"/>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C4538" w:rsidRDefault="0028628E">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4538" w:rsidRDefault="0028628E">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126">
              <w:r>
                <w:rPr>
                  <w:color w:val="00467F"/>
                  <w:u w:val="single"/>
                </w:rPr>
                <w:t>Seznam izdelkov – marec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Promocije: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4538" w:rsidRDefault="0028628E">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4538" w:rsidRDefault="0028628E">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DC4538" w:rsidRDefault="00DC4538">
      <w:pPr>
        <w:pStyle w:val="ProductList-Body"/>
      </w:pPr>
    </w:p>
    <w:p w:rsidR="00DC4538" w:rsidRDefault="0028628E">
      <w:pPr>
        <w:pStyle w:val="ProductList-ClauseHeading"/>
        <w:outlineLvl w:val="4"/>
      </w:pPr>
      <w:r>
        <w:t>2.1 Exchange Online Archiving za Exchange Server</w:t>
      </w:r>
    </w:p>
    <w:p w:rsidR="00DC4538" w:rsidRDefault="0028628E">
      <w:pPr>
        <w:pStyle w:val="ProductList-Body"/>
      </w:pPr>
      <w:r>
        <w:t>Exchange Online Archiving for Exchange Server je spletna storitev, ki je nadomestila Exchange Hosted Archive</w:t>
      </w:r>
      <w:r>
        <w:fldChar w:fldCharType="begin"/>
      </w:r>
      <w:r>
        <w:instrText xml:space="preserve"> XE "Exchange Hosted Archive" </w:instrText>
      </w:r>
      <w:r>
        <w:fldChar w:fldCharType="end"/>
      </w:r>
      <w:r>
        <w:t>.</w:t>
      </w:r>
    </w:p>
    <w:p w:rsidR="00DC4538" w:rsidRDefault="00DC4538">
      <w:pPr>
        <w:pStyle w:val="ProductList-Body"/>
      </w:pPr>
    </w:p>
    <w:p w:rsidR="00DC4538" w:rsidRDefault="0028628E">
      <w:pPr>
        <w:pStyle w:val="ProductList-ClauseHeading"/>
        <w:outlineLvl w:val="4"/>
      </w:pPr>
      <w:r>
        <w:t>2.2 Exchange Online Archiving za Exchange Server A</w:t>
      </w:r>
    </w:p>
    <w:p w:rsidR="00DC4538" w:rsidRDefault="0028628E">
      <w:pPr>
        <w:pStyle w:val="ProductList-Body"/>
      </w:pPr>
      <w:r>
        <w:t>Izobraževalne ustanove, ki imajo včlanitev Enrollment for Education Solutions in pogodbo Open Value Subscription za Education Solutions, licencirano za zbirko Enterprise CAL</w:t>
      </w:r>
      <w:r>
        <w:fldChar w:fldCharType="begin"/>
      </w:r>
      <w:r>
        <w:instrText xml:space="preserve"> XE "Enterprise CAL" </w:instrText>
      </w:r>
      <w:r>
        <w:fldChar w:fldCharType="end"/>
      </w:r>
      <w:r>
        <w:t xml:space="preserve"> Suite za število vseh uporabnikov v organizaciji in število vseh študentov, imajo dovoljenje za ustrezno število uporabniških licenc SL za Exchange Online Archiving za Exchange Server A za vse uporabnike, zajete v številu vseh uporabnikov v organizaciji in številu vseh študentov. </w:t>
      </w:r>
    </w:p>
    <w:p w:rsidR="00DC4538" w:rsidRDefault="00DC4538">
      <w:pPr>
        <w:pStyle w:val="ProductList-Body"/>
        <w:jc w:val="right"/>
      </w:pPr>
    </w:p>
    <w:tbl>
      <w:tblPr>
        <w:tblStyle w:val="PURTable"/>
        <w:tblW w:w="0" w:type="dxa"/>
        <w:tblLook w:val="04A0" w:firstRow="1" w:lastRow="0" w:firstColumn="1" w:lastColumn="0" w:noHBand="0" w:noVBand="1"/>
      </w:tblPr>
      <w:tblGrid>
        <w:gridCol w:w="10916"/>
      </w:tblGrid>
      <w:tr w:rsidR="00DC45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538" w:rsidRDefault="001D64F1">
            <w:pPr>
              <w:pStyle w:val="ProductList-TableBody"/>
              <w:jc w:val="right"/>
            </w:pPr>
            <w:hyperlink w:anchor="_Sec842">
              <w:r w:rsidR="0028628E">
                <w:rPr>
                  <w:color w:val="00467F"/>
                  <w:sz w:val="14"/>
                  <w:u w:val="single"/>
                </w:rPr>
                <w:t>Kazalo</w:t>
              </w:r>
            </w:hyperlink>
            <w:r w:rsidR="0028628E">
              <w:rPr>
                <w:sz w:val="14"/>
              </w:rPr>
              <w:t>/</w:t>
            </w:r>
            <w:hyperlink w:anchor="_Sec549">
              <w:r w:rsidR="0028628E">
                <w:rPr>
                  <w:color w:val="00467F"/>
                  <w:sz w:val="14"/>
                  <w:u w:val="single"/>
                </w:rPr>
                <w:t>Glosar</w:t>
              </w:r>
            </w:hyperlink>
            <w:r w:rsidR="0028628E">
              <w:rPr>
                <w:sz w:val="14"/>
              </w:rPr>
              <w:t xml:space="preserve"> / </w:t>
            </w:r>
            <w:hyperlink w:anchor="_Sec844">
              <w:r w:rsidR="0028628E">
                <w:rPr>
                  <w:color w:val="00467F"/>
                  <w:sz w:val="14"/>
                  <w:u w:val="single"/>
                </w:rPr>
                <w:t>Stvarno kazalo</w:t>
              </w:r>
            </w:hyperlink>
          </w:p>
        </w:tc>
      </w:tr>
    </w:tbl>
    <w:p w:rsidR="00DC4538" w:rsidRDefault="00DC4538">
      <w:pPr>
        <w:pStyle w:val="ProductList-Body"/>
      </w:pPr>
    </w:p>
    <w:p w:rsidR="00DC4538" w:rsidRDefault="0028628E">
      <w:pPr>
        <w:pStyle w:val="ProductList-Offering2HeadingNoBorder"/>
        <w:outlineLvl w:val="2"/>
      </w:pPr>
      <w:bookmarkStart w:id="270" w:name="_Sec666"/>
      <w:r>
        <w:t>OneDrive za podjetja,</w:t>
      </w:r>
      <w:bookmarkEnd w:id="270"/>
      <w:r>
        <w:fldChar w:fldCharType="begin"/>
      </w:r>
      <w:r>
        <w:instrText xml:space="preserve"> TC "</w:instrText>
      </w:r>
      <w:bookmarkStart w:id="271" w:name="_Toc510016926"/>
      <w:r>
        <w:instrText>OneDrive za podjetja,</w:instrText>
      </w:r>
      <w:bookmarkEnd w:id="271"/>
      <w:r>
        <w:instrText>" \l 3</w:instrText>
      </w:r>
      <w:r>
        <w:fldChar w:fldCharType="end"/>
      </w:r>
    </w:p>
    <w:p w:rsidR="00DC4538" w:rsidRDefault="0028628E">
      <w:pPr>
        <w:pStyle w:val="ProductList-Offering1SubSection"/>
        <w:outlineLvl w:val="3"/>
      </w:pPr>
      <w:bookmarkStart w:id="272" w:name="_Sec722"/>
      <w:r>
        <w:t>1. Razpoložljivost programa</w:t>
      </w:r>
      <w:bookmarkEnd w:id="272"/>
    </w:p>
    <w:tbl>
      <w:tblPr>
        <w:tblStyle w:val="PURTable"/>
        <w:tblW w:w="0" w:type="dxa"/>
        <w:tblLook w:val="04A0" w:firstRow="1" w:lastRow="0" w:firstColumn="1" w:lastColumn="0" w:noHBand="0" w:noVBand="1"/>
      </w:tblPr>
      <w:tblGrid>
        <w:gridCol w:w="4233"/>
        <w:gridCol w:w="711"/>
        <w:gridCol w:w="696"/>
        <w:gridCol w:w="807"/>
        <w:gridCol w:w="712"/>
        <w:gridCol w:w="728"/>
        <w:gridCol w:w="828"/>
        <w:gridCol w:w="704"/>
        <w:gridCol w:w="695"/>
        <w:gridCol w:w="802"/>
      </w:tblGrid>
      <w:tr w:rsidR="00DC453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C4538">
        <w:tc>
          <w:tcPr>
            <w:tcW w:w="4660" w:type="dxa"/>
            <w:tcBorders>
              <w:top w:val="single" w:sz="6" w:space="0" w:color="FFFFFF"/>
              <w:left w:val="none" w:sz="4" w:space="0" w:color="6E6E6E"/>
              <w:bottom w:val="dashed" w:sz="4" w:space="0" w:color="7F7F7F"/>
              <w:right w:val="none" w:sz="4" w:space="0" w:color="6E6E6E"/>
            </w:tcBorders>
          </w:tcPr>
          <w:p w:rsidR="00DC4538" w:rsidRDefault="0028628E">
            <w:pPr>
              <w:pStyle w:val="ProductList-TableBody"/>
            </w:pPr>
            <w:r>
              <w:t>OneDrive za podjetja – paket 1</w:t>
            </w:r>
            <w:r>
              <w:fldChar w:fldCharType="begin"/>
            </w:r>
            <w:r>
              <w:instrText xml:space="preserve"> XE "OneDrive za podjetja – paket 1" </w:instrText>
            </w:r>
            <w:r>
              <w:fldChar w:fldCharType="end"/>
            </w:r>
            <w:r>
              <w:t xml:space="preserve"> (uporabniška licenca SL)</w:t>
            </w:r>
          </w:p>
        </w:tc>
        <w:tc>
          <w:tcPr>
            <w:tcW w:w="740" w:type="dxa"/>
            <w:tcBorders>
              <w:top w:val="single" w:sz="6" w:space="0" w:color="FFFFFF"/>
              <w:left w:val="none" w:sz="4" w:space="0" w:color="6E6E6E"/>
              <w:bottom w:val="dashed" w:sz="4" w:space="0" w:color="7F7F7F"/>
              <w:right w:val="single" w:sz="6" w:space="0" w:color="FFFFFF"/>
            </w:tcBorders>
          </w:tcPr>
          <w:p w:rsidR="00DC4538" w:rsidRDefault="002862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r>
      <w:tr w:rsidR="00DC4538">
        <w:tc>
          <w:tcPr>
            <w:tcW w:w="4660" w:type="dxa"/>
            <w:tcBorders>
              <w:top w:val="dashed" w:sz="4" w:space="0" w:color="7F7F7F"/>
              <w:left w:val="none" w:sz="4" w:space="0" w:color="6E6E6E"/>
              <w:bottom w:val="none" w:sz="4" w:space="0" w:color="BFBFBF"/>
              <w:right w:val="none" w:sz="4" w:space="0" w:color="6E6E6E"/>
            </w:tcBorders>
          </w:tcPr>
          <w:p w:rsidR="00DC4538" w:rsidRDefault="0028628E">
            <w:pPr>
              <w:pStyle w:val="ProductList-TableBody"/>
            </w:pPr>
            <w:r>
              <w:t>OneDrive za podjetja – paket 2</w:t>
            </w:r>
            <w:r>
              <w:fldChar w:fldCharType="begin"/>
            </w:r>
            <w:r>
              <w:instrText xml:space="preserve"> XE "OneDrive za podjetja – paket 2" </w:instrText>
            </w:r>
            <w:r>
              <w:fldChar w:fldCharType="end"/>
            </w:r>
            <w:r>
              <w:t xml:space="preserve"> (uporabniška licenca 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DC4538" w:rsidRDefault="002862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r>
    </w:tbl>
    <w:p w:rsidR="00DC4538" w:rsidRDefault="0028628E">
      <w:pPr>
        <w:pStyle w:val="ProductList-Offering1SubSection"/>
        <w:outlineLvl w:val="3"/>
      </w:pPr>
      <w:bookmarkStart w:id="273" w:name="_Sec777"/>
      <w:r>
        <w:t>2. Pogoji za izdelek</w:t>
      </w:r>
      <w:bookmarkEnd w:id="273"/>
    </w:p>
    <w:tbl>
      <w:tblPr>
        <w:tblStyle w:val="PURTable"/>
        <w:tblW w:w="0" w:type="dxa"/>
        <w:tblLook w:val="04A0" w:firstRow="1" w:lastRow="0" w:firstColumn="1" w:lastColumn="0" w:noHBand="0" w:noVBand="1"/>
      </w:tblPr>
      <w:tblGrid>
        <w:gridCol w:w="3644"/>
        <w:gridCol w:w="3630"/>
        <w:gridCol w:w="3642"/>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t>Promocije: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4538" w:rsidRDefault="0028628E">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r>
    </w:tbl>
    <w:p w:rsidR="00DC4538" w:rsidRDefault="00DC4538">
      <w:pPr>
        <w:pStyle w:val="ProductList-Body"/>
        <w:jc w:val="right"/>
      </w:pPr>
    </w:p>
    <w:tbl>
      <w:tblPr>
        <w:tblStyle w:val="PURTable"/>
        <w:tblW w:w="0" w:type="dxa"/>
        <w:tblLook w:val="04A0" w:firstRow="1" w:lastRow="0" w:firstColumn="1" w:lastColumn="0" w:noHBand="0" w:noVBand="1"/>
      </w:tblPr>
      <w:tblGrid>
        <w:gridCol w:w="10916"/>
      </w:tblGrid>
      <w:tr w:rsidR="00DC45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538" w:rsidRDefault="001D64F1">
            <w:pPr>
              <w:pStyle w:val="ProductList-TableBody"/>
              <w:jc w:val="right"/>
            </w:pPr>
            <w:hyperlink w:anchor="_Sec842">
              <w:r w:rsidR="0028628E">
                <w:rPr>
                  <w:color w:val="00467F"/>
                  <w:sz w:val="14"/>
                  <w:u w:val="single"/>
                </w:rPr>
                <w:t>Kazalo</w:t>
              </w:r>
            </w:hyperlink>
            <w:r w:rsidR="0028628E">
              <w:rPr>
                <w:sz w:val="14"/>
              </w:rPr>
              <w:t>/</w:t>
            </w:r>
            <w:hyperlink w:anchor="_Sec549">
              <w:r w:rsidR="0028628E">
                <w:rPr>
                  <w:color w:val="00467F"/>
                  <w:sz w:val="14"/>
                  <w:u w:val="single"/>
                </w:rPr>
                <w:t>Glosar</w:t>
              </w:r>
            </w:hyperlink>
            <w:r w:rsidR="0028628E">
              <w:rPr>
                <w:sz w:val="14"/>
              </w:rPr>
              <w:t xml:space="preserve"> / </w:t>
            </w:r>
            <w:hyperlink w:anchor="_Sec844">
              <w:r w:rsidR="0028628E">
                <w:rPr>
                  <w:color w:val="00467F"/>
                  <w:sz w:val="14"/>
                  <w:u w:val="single"/>
                </w:rPr>
                <w:t>Stvarno kazalo</w:t>
              </w:r>
            </w:hyperlink>
          </w:p>
        </w:tc>
      </w:tr>
    </w:tbl>
    <w:p w:rsidR="00DC4538" w:rsidRDefault="00DC4538">
      <w:pPr>
        <w:pStyle w:val="ProductList-Body"/>
      </w:pPr>
    </w:p>
    <w:p w:rsidR="00DC4538" w:rsidRDefault="0028628E">
      <w:pPr>
        <w:pStyle w:val="ProductList-Offering2HeadingNoBorder"/>
        <w:outlineLvl w:val="2"/>
      </w:pPr>
      <w:bookmarkStart w:id="274" w:name="_Sec667"/>
      <w:r>
        <w:t>Project Online</w:t>
      </w:r>
      <w:bookmarkEnd w:id="274"/>
      <w:r>
        <w:fldChar w:fldCharType="begin"/>
      </w:r>
      <w:r>
        <w:instrText xml:space="preserve"> TC "</w:instrText>
      </w:r>
      <w:bookmarkStart w:id="275" w:name="_Toc510016927"/>
      <w:r>
        <w:instrText>Project Online</w:instrText>
      </w:r>
      <w:bookmarkEnd w:id="275"/>
      <w:r>
        <w:instrText>" \l 3</w:instrText>
      </w:r>
      <w:r>
        <w:fldChar w:fldCharType="end"/>
      </w:r>
    </w:p>
    <w:p w:rsidR="00DC4538" w:rsidRDefault="0028628E">
      <w:pPr>
        <w:pStyle w:val="ProductList-Offering1SubSection"/>
        <w:outlineLvl w:val="3"/>
      </w:pPr>
      <w:bookmarkStart w:id="276" w:name="_Sec723"/>
      <w:r>
        <w:t>1. Razpoložljivost programa</w:t>
      </w:r>
      <w:bookmarkEnd w:id="276"/>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DC453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C4538">
        <w:tc>
          <w:tcPr>
            <w:tcW w:w="4660" w:type="dxa"/>
            <w:tcBorders>
              <w:top w:val="single" w:sz="6" w:space="0" w:color="FFFFFF"/>
              <w:left w:val="none" w:sz="4" w:space="0" w:color="6E6E6E"/>
              <w:bottom w:val="dashed" w:sz="4" w:space="0" w:color="BFBFBF"/>
              <w:right w:val="none" w:sz="4" w:space="0" w:color="6E6E6E"/>
            </w:tcBorders>
          </w:tcPr>
          <w:p w:rsidR="00DC4538" w:rsidRDefault="0028628E">
            <w:pPr>
              <w:pStyle w:val="ProductList-TableBody"/>
            </w:pPr>
            <w:r>
              <w:t>Project Online Essentials</w:t>
            </w:r>
            <w:r>
              <w:fldChar w:fldCharType="begin"/>
            </w:r>
            <w:r>
              <w:instrText xml:space="preserve"> XE "Project Online Essentials"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rsidR="00DC4538" w:rsidRDefault="002862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Project Online Essentials – dodatna licenca</w:t>
            </w:r>
            <w:r>
              <w:fldChar w:fldCharType="begin"/>
            </w:r>
            <w:r>
              <w:instrText xml:space="preserve"> XE "Project Online Essentials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Project Online Professional</w:t>
            </w:r>
            <w:r>
              <w:fldChar w:fldCharType="begin"/>
            </w:r>
            <w:r>
              <w:instrText xml:space="preserve"> XE "Project Online Professional"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C4538" w:rsidRDefault="002862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Project Online Professional – dodatna licenca</w:t>
            </w:r>
            <w:r>
              <w:fldChar w:fldCharType="begin"/>
            </w:r>
            <w:r>
              <w:instrText xml:space="preserve"> XE "Project Online Professional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Project Online Professional From SA</w:t>
            </w:r>
            <w:r>
              <w:fldChar w:fldCharType="begin"/>
            </w:r>
            <w:r>
              <w:instrText xml:space="preserve"> XE "Project Online Professional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Project Online Premium</w:t>
            </w:r>
            <w:r>
              <w:fldChar w:fldCharType="begin"/>
            </w:r>
            <w:r>
              <w:instrText xml:space="preserve"> XE "Project Online Premium"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C4538" w:rsidRDefault="002862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Project Online Premium – dodatna licenca</w:t>
            </w:r>
            <w:r>
              <w:fldChar w:fldCharType="begin"/>
            </w:r>
            <w:r>
              <w:instrText xml:space="preserve"> XE "Project Online Premium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r w:rsidR="00DC4538">
        <w:tc>
          <w:tcPr>
            <w:tcW w:w="4660" w:type="dxa"/>
            <w:tcBorders>
              <w:top w:val="dashed" w:sz="4" w:space="0" w:color="BFBFBF"/>
              <w:left w:val="none" w:sz="4" w:space="0" w:color="6E6E6E"/>
              <w:bottom w:val="none" w:sz="4" w:space="0" w:color="BFBFBF"/>
              <w:right w:val="none" w:sz="4" w:space="0" w:color="6E6E6E"/>
            </w:tcBorders>
          </w:tcPr>
          <w:p w:rsidR="00DC4538" w:rsidRDefault="0028628E">
            <w:pPr>
              <w:pStyle w:val="ProductList-TableBody"/>
            </w:pPr>
            <w:r>
              <w:t>Project Online Premium From SA</w:t>
            </w:r>
            <w:r>
              <w:fldChar w:fldCharType="begin"/>
            </w:r>
            <w:r>
              <w:instrText xml:space="preserve"> XE "Project Online Premium From SA" </w:instrText>
            </w:r>
            <w:r>
              <w:fldChar w:fldCharType="end"/>
            </w:r>
            <w:r>
              <w:t xml:space="preserve"> (uporabniška licenca SL)</w:t>
            </w:r>
          </w:p>
        </w:tc>
        <w:tc>
          <w:tcPr>
            <w:tcW w:w="740" w:type="dxa"/>
            <w:tcBorders>
              <w:top w:val="dashed" w:sz="4" w:space="0" w:color="BFBFBF"/>
              <w:left w:val="none" w:sz="4" w:space="0" w:color="6E6E6E"/>
              <w:bottom w:val="none" w:sz="4" w:space="0" w:color="BFBFBF"/>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bl>
    <w:p w:rsidR="00DC4538" w:rsidRDefault="0028628E">
      <w:pPr>
        <w:pStyle w:val="ProductList-Offering1SubSection"/>
        <w:outlineLvl w:val="3"/>
      </w:pPr>
      <w:bookmarkStart w:id="277" w:name="_Sec778"/>
      <w:r>
        <w:t>2. Pogoji za izdelek</w:t>
      </w:r>
      <w:bookmarkEnd w:id="277"/>
    </w:p>
    <w:tbl>
      <w:tblPr>
        <w:tblStyle w:val="PURTable"/>
        <w:tblW w:w="0" w:type="dxa"/>
        <w:tblLook w:val="04A0" w:firstRow="1" w:lastRow="0" w:firstColumn="1" w:lastColumn="0" w:noHBand="0" w:noVBand="1"/>
      </w:tblPr>
      <w:tblGrid>
        <w:gridCol w:w="3644"/>
        <w:gridCol w:w="3630"/>
        <w:gridCol w:w="3642"/>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Server, MPSA – samo vsi programi</w:t>
            </w:r>
          </w:p>
        </w:tc>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Promocije: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4538" w:rsidRDefault="0028628E">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DC4538" w:rsidRDefault="00DC4538">
      <w:pPr>
        <w:pStyle w:val="ProductList-Body"/>
        <w:jc w:val="right"/>
      </w:pPr>
    </w:p>
    <w:p w:rsidR="00DC4538" w:rsidRDefault="0028628E">
      <w:pPr>
        <w:pStyle w:val="ProductList-ClauseHeading"/>
        <w:outlineLvl w:val="4"/>
      </w:pPr>
      <w:r>
        <w:t>2.1 Večjezični paket za Office</w:t>
      </w:r>
    </w:p>
    <w:p w:rsidR="00DC4538" w:rsidRDefault="0028628E">
      <w:pPr>
        <w:pStyle w:val="ProductList-Body"/>
      </w:pPr>
      <w:r>
        <w:t xml:space="preserve">Stranke z naročninami za Project Online Professional ali Project Online Premium lahko uporabijo najnovejšo različico večjezičnega paketa za Office z izvodi namizne programske opreme, katerih uporaba jim je dovoljena na podlagi njihove upravičene naročnine. Pravica do uporabe večjezičnega paketa za Office poteče po prenehanju veljavnosti pravic na podlagi upravičene naročnine. </w:t>
      </w:r>
    </w:p>
    <w:p w:rsidR="00DC4538" w:rsidRDefault="00DC4538">
      <w:pPr>
        <w:pStyle w:val="ProductList-Body"/>
      </w:pPr>
    </w:p>
    <w:p w:rsidR="00DC4538" w:rsidRDefault="0028628E">
      <w:pPr>
        <w:pStyle w:val="ProductList-ClauseHeading"/>
        <w:outlineLvl w:val="4"/>
      </w:pPr>
      <w:r>
        <w:t>2.2 Pravice do uvajanja za Project Professional</w:t>
      </w:r>
    </w:p>
    <w:p w:rsidR="00DC4538" w:rsidRDefault="0028628E">
      <w:pPr>
        <w:pStyle w:val="ProductList-Body"/>
      </w:pPr>
      <w:r>
        <w:t>Uporabniki izdaj Project Online Professional ali Project Online Premium lahko namestijo in uporabljajo samo eno kopijo programske opreme Project Standard ali Project Professional kot sledi:</w:t>
      </w:r>
    </w:p>
    <w:p w:rsidR="00DC4538" w:rsidRDefault="0028628E" w:rsidP="0028628E">
      <w:pPr>
        <w:pStyle w:val="ProductList-Bullet"/>
        <w:numPr>
          <w:ilvl w:val="0"/>
          <w:numId w:val="41"/>
        </w:numPr>
      </w:pPr>
      <w:r>
        <w:t>če ima uporabnik licenco za Office Standard ali Office Professional Plus</w:t>
      </w:r>
      <w:r>
        <w:rPr>
          <w:vertAlign w:val="superscript"/>
        </w:rPr>
        <w:t>1</w:t>
      </w:r>
      <w:r>
        <w:t>; in</w:t>
      </w:r>
    </w:p>
    <w:p w:rsidR="00DC4538" w:rsidRDefault="0028628E" w:rsidP="0028628E">
      <w:pPr>
        <w:pStyle w:val="ProductList-Bullet"/>
        <w:numPr>
          <w:ilvl w:val="0"/>
          <w:numId w:val="41"/>
        </w:numPr>
      </w:pPr>
      <w:r>
        <w:t>samo v napravi, v kateri je nameščen Office.</w:t>
      </w:r>
    </w:p>
    <w:p w:rsidR="00DC4538" w:rsidRDefault="0028628E">
      <w:pPr>
        <w:pStyle w:val="ProductList-Body"/>
      </w:pPr>
      <w:r>
        <w:rPr>
          <w:vertAlign w:val="superscript"/>
        </w:rPr>
        <w:t>1</w:t>
      </w:r>
      <w:r>
        <w:t>Uporabniki programske opreme Office Professional Plus, ki majo licenco na podlagi podelitve uporabniške licence SL »From SA« za Microsoft 365, so upravičeni do te pravice.</w:t>
      </w:r>
    </w:p>
    <w:p w:rsidR="00DC4538" w:rsidRDefault="00DC4538">
      <w:pPr>
        <w:pStyle w:val="ProductList-Body"/>
      </w:pPr>
    </w:p>
    <w:p w:rsidR="00DC4538" w:rsidRDefault="0028628E">
      <w:pPr>
        <w:pStyle w:val="ProductList-ClauseHeading"/>
        <w:outlineLvl w:val="4"/>
      </w:pPr>
      <w:r>
        <w:t>2.3 Unovčenje ključa izdelka za Project Online in Project Pro za Office 365</w:t>
      </w:r>
    </w:p>
    <w:p w:rsidR="00DC4538" w:rsidRDefault="0028628E">
      <w:pPr>
        <w:pStyle w:val="ProductList-Body"/>
      </w:pPr>
      <w:r>
        <w:t>Naročnine za Project Online in Project Pro za Office 365, ki se licencirajo v okviru pogodbe Open, Open Value ali Open Value Subscription, je mogoče unovčiti do 31. decembra 2016, neunovčene naročnine pa je po tem datumu mogoče uporabiti za izdelek, ki jih nadomesti.</w:t>
      </w:r>
    </w:p>
    <w:p w:rsidR="00DC4538" w:rsidRDefault="00DC4538">
      <w:pPr>
        <w:pStyle w:val="ProductList-Body"/>
        <w:jc w:val="right"/>
      </w:pPr>
    </w:p>
    <w:tbl>
      <w:tblPr>
        <w:tblStyle w:val="PURTable"/>
        <w:tblW w:w="0" w:type="dxa"/>
        <w:tblLook w:val="04A0" w:firstRow="1" w:lastRow="0" w:firstColumn="1" w:lastColumn="0" w:noHBand="0" w:noVBand="1"/>
      </w:tblPr>
      <w:tblGrid>
        <w:gridCol w:w="10916"/>
      </w:tblGrid>
      <w:tr w:rsidR="00DC45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538" w:rsidRDefault="001D64F1">
            <w:pPr>
              <w:pStyle w:val="ProductList-TableBody"/>
              <w:jc w:val="right"/>
            </w:pPr>
            <w:hyperlink w:anchor="_Sec842">
              <w:r w:rsidR="0028628E">
                <w:rPr>
                  <w:color w:val="00467F"/>
                  <w:sz w:val="14"/>
                  <w:u w:val="single"/>
                </w:rPr>
                <w:t>Kazalo</w:t>
              </w:r>
            </w:hyperlink>
            <w:r w:rsidR="0028628E">
              <w:rPr>
                <w:sz w:val="14"/>
              </w:rPr>
              <w:t>/</w:t>
            </w:r>
            <w:hyperlink w:anchor="_Sec549">
              <w:r w:rsidR="0028628E">
                <w:rPr>
                  <w:color w:val="00467F"/>
                  <w:sz w:val="14"/>
                  <w:u w:val="single"/>
                </w:rPr>
                <w:t>Glosar</w:t>
              </w:r>
            </w:hyperlink>
            <w:r w:rsidR="0028628E">
              <w:rPr>
                <w:sz w:val="14"/>
              </w:rPr>
              <w:t xml:space="preserve"> / </w:t>
            </w:r>
            <w:hyperlink w:anchor="_Sec844">
              <w:r w:rsidR="0028628E">
                <w:rPr>
                  <w:color w:val="00467F"/>
                  <w:sz w:val="14"/>
                  <w:u w:val="single"/>
                </w:rPr>
                <w:t>Stvarno kazalo</w:t>
              </w:r>
            </w:hyperlink>
          </w:p>
        </w:tc>
      </w:tr>
    </w:tbl>
    <w:p w:rsidR="00DC4538" w:rsidRDefault="00DC4538">
      <w:pPr>
        <w:pStyle w:val="ProductList-Body"/>
      </w:pPr>
    </w:p>
    <w:p w:rsidR="00DC4538" w:rsidRDefault="0028628E">
      <w:pPr>
        <w:pStyle w:val="ProductList-Offering2HeadingNoBorder"/>
        <w:outlineLvl w:val="2"/>
      </w:pPr>
      <w:bookmarkStart w:id="278" w:name="_Sec668"/>
      <w:r>
        <w:t>SharePoint Online</w:t>
      </w:r>
      <w:bookmarkEnd w:id="278"/>
      <w:r>
        <w:fldChar w:fldCharType="begin"/>
      </w:r>
      <w:r>
        <w:instrText xml:space="preserve"> TC "</w:instrText>
      </w:r>
      <w:bookmarkStart w:id="279" w:name="_Toc510016928"/>
      <w:r>
        <w:instrText>SharePoint Online</w:instrText>
      </w:r>
      <w:bookmarkEnd w:id="279"/>
      <w:r>
        <w:instrText>" \l 3</w:instrText>
      </w:r>
      <w:r>
        <w:fldChar w:fldCharType="end"/>
      </w:r>
    </w:p>
    <w:p w:rsidR="00DC4538" w:rsidRDefault="0028628E">
      <w:pPr>
        <w:pStyle w:val="ProductList-Offering1SubSection"/>
        <w:outlineLvl w:val="3"/>
      </w:pPr>
      <w:bookmarkStart w:id="280" w:name="_Sec724"/>
      <w:r>
        <w:t>1. Razpoložljivost programa</w:t>
      </w:r>
      <w:bookmarkEnd w:id="280"/>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DC453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C4538">
        <w:tc>
          <w:tcPr>
            <w:tcW w:w="4660" w:type="dxa"/>
            <w:tcBorders>
              <w:top w:val="single" w:sz="6" w:space="0" w:color="FFFFFF"/>
              <w:left w:val="none" w:sz="4" w:space="0" w:color="6E6E6E"/>
              <w:bottom w:val="dashed" w:sz="4" w:space="0" w:color="7F7F7F"/>
              <w:right w:val="none" w:sz="4" w:space="0" w:color="6E6E6E"/>
            </w:tcBorders>
          </w:tcPr>
          <w:p w:rsidR="00DC4538" w:rsidRDefault="0028628E">
            <w:pPr>
              <w:pStyle w:val="ProductList-TableBody"/>
            </w:pPr>
            <w:r>
              <w:t xml:space="preserve">SharePoint Online (paket 1) </w:t>
            </w:r>
            <w:r>
              <w:fldChar w:fldCharType="begin"/>
            </w:r>
            <w:r>
              <w:instrText xml:space="preserve"> XE "SharePoint Online (paket 1) " </w:instrText>
            </w:r>
            <w:r>
              <w:fldChar w:fldCharType="end"/>
            </w:r>
            <w:r>
              <w:t>(uporabniška licenca SL)</w:t>
            </w:r>
          </w:p>
        </w:tc>
        <w:tc>
          <w:tcPr>
            <w:tcW w:w="740" w:type="dxa"/>
            <w:tcBorders>
              <w:top w:val="single" w:sz="6" w:space="0" w:color="FFFFFF"/>
              <w:left w:val="none" w:sz="4" w:space="0" w:color="6E6E6E"/>
              <w:bottom w:val="dashed" w:sz="4" w:space="0" w:color="7F7F7F"/>
              <w:right w:val="single" w:sz="6" w:space="0" w:color="FFFFFF"/>
            </w:tcBorders>
          </w:tcPr>
          <w:p w:rsidR="00DC4538" w:rsidRDefault="002862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r>
      <w:tr w:rsidR="00DC4538">
        <w:tc>
          <w:tcPr>
            <w:tcW w:w="4660" w:type="dxa"/>
            <w:tcBorders>
              <w:top w:val="dashed" w:sz="4" w:space="0" w:color="7F7F7F"/>
              <w:left w:val="none" w:sz="4" w:space="0" w:color="6E6E6E"/>
              <w:bottom w:val="dashed" w:sz="4" w:space="0" w:color="7F7F7F"/>
              <w:right w:val="none" w:sz="4" w:space="0" w:color="6E6E6E"/>
            </w:tcBorders>
          </w:tcPr>
          <w:p w:rsidR="00DC4538" w:rsidRDefault="0028628E">
            <w:pPr>
              <w:pStyle w:val="ProductList-TableBody"/>
            </w:pPr>
            <w:r>
              <w:t xml:space="preserve">SharePoint Online Add-on (paket 1) </w:t>
            </w:r>
            <w:r>
              <w:fldChar w:fldCharType="begin"/>
            </w:r>
            <w:r>
              <w:instrText xml:space="preserve"> XE "SharePoint Online Add-on (paket 1) " </w:instrText>
            </w:r>
            <w:r>
              <w:fldChar w:fldCharType="end"/>
            </w:r>
            <w:r>
              <w:t>(uporabniška licenca SL)</w:t>
            </w:r>
          </w:p>
        </w:tc>
        <w:tc>
          <w:tcPr>
            <w:tcW w:w="740" w:type="dxa"/>
            <w:tcBorders>
              <w:top w:val="dashed" w:sz="4" w:space="0" w:color="7F7F7F"/>
              <w:left w:val="none" w:sz="4" w:space="0" w:color="6E6E6E"/>
              <w:bottom w:val="dashed" w:sz="4" w:space="0" w:color="7F7F7F"/>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r w:rsidR="00DC4538">
        <w:tc>
          <w:tcPr>
            <w:tcW w:w="4660" w:type="dxa"/>
            <w:tcBorders>
              <w:top w:val="dashed" w:sz="4" w:space="0" w:color="7F7F7F"/>
              <w:left w:val="none" w:sz="4" w:space="0" w:color="6E6E6E"/>
              <w:bottom w:val="dashed" w:sz="4" w:space="0" w:color="7F7F7F"/>
              <w:right w:val="none" w:sz="4" w:space="0" w:color="6E6E6E"/>
            </w:tcBorders>
          </w:tcPr>
          <w:p w:rsidR="00DC4538" w:rsidRDefault="0028628E">
            <w:pPr>
              <w:pStyle w:val="ProductList-TableBody"/>
            </w:pPr>
            <w:r>
              <w:t>SharePoint Online (paket 2)</w:t>
            </w:r>
            <w:r>
              <w:fldChar w:fldCharType="begin"/>
            </w:r>
            <w:r>
              <w:instrText xml:space="preserve"> XE "SharePoint Online (paket 2)" </w:instrText>
            </w:r>
            <w:r>
              <w:fldChar w:fldCharType="end"/>
            </w:r>
            <w:r>
              <w:t xml:space="preserve"> (uporabniška licenca SL)</w:t>
            </w:r>
          </w:p>
        </w:tc>
        <w:tc>
          <w:tcPr>
            <w:tcW w:w="740" w:type="dxa"/>
            <w:tcBorders>
              <w:top w:val="dashed" w:sz="4" w:space="0" w:color="7F7F7F"/>
              <w:left w:val="none" w:sz="4" w:space="0" w:color="6E6E6E"/>
              <w:bottom w:val="dashed" w:sz="4" w:space="0" w:color="7F7F7F"/>
              <w:right w:val="single" w:sz="6" w:space="0" w:color="FFFFFF"/>
            </w:tcBorders>
          </w:tcPr>
          <w:p w:rsidR="00DC4538" w:rsidRDefault="002862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r>
      <w:tr w:rsidR="00DC4538">
        <w:tc>
          <w:tcPr>
            <w:tcW w:w="4660" w:type="dxa"/>
            <w:tcBorders>
              <w:top w:val="dashed" w:sz="4" w:space="0" w:color="7F7F7F"/>
              <w:left w:val="none" w:sz="4" w:space="0" w:color="6E6E6E"/>
              <w:bottom w:val="none" w:sz="4" w:space="0" w:color="BFBFBF"/>
              <w:right w:val="none" w:sz="4" w:space="0" w:color="6E6E6E"/>
            </w:tcBorders>
          </w:tcPr>
          <w:p w:rsidR="00DC4538" w:rsidRDefault="0028628E">
            <w:pPr>
              <w:pStyle w:val="ProductList-TableBody"/>
            </w:pPr>
            <w:r>
              <w:t>Office 365 Extra File Storage 1 GB</w:t>
            </w:r>
            <w:r>
              <w:fldChar w:fldCharType="begin"/>
            </w:r>
            <w:r>
              <w:instrText xml:space="preserve"> XE "Office 365 Extra File Storage 1 GB" </w:instrText>
            </w:r>
            <w:r>
              <w:fldChar w:fldCharType="end"/>
            </w:r>
            <w:r>
              <w:t xml:space="preserve"> (dodatna licenca SL)</w:t>
            </w:r>
          </w:p>
        </w:tc>
        <w:tc>
          <w:tcPr>
            <w:tcW w:w="740" w:type="dxa"/>
            <w:tcBorders>
              <w:top w:val="dashed" w:sz="4" w:space="0" w:color="7F7F7F"/>
              <w:left w:val="none" w:sz="4" w:space="0" w:color="6E6E6E"/>
              <w:bottom w:val="none" w:sz="4" w:space="0" w:color="BFBFBF"/>
              <w:right w:val="single" w:sz="6" w:space="0" w:color="FFFFFF"/>
            </w:tcBorders>
          </w:tcPr>
          <w:p w:rsidR="00DC4538" w:rsidRDefault="002862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r>
    </w:tbl>
    <w:p w:rsidR="00DC4538" w:rsidRDefault="0028628E">
      <w:pPr>
        <w:pStyle w:val="ProductList-Offering1SubSection"/>
        <w:outlineLvl w:val="3"/>
      </w:pPr>
      <w:bookmarkStart w:id="281" w:name="_Sec779"/>
      <w:r>
        <w:t>2. Pogoji za izdelek</w:t>
      </w:r>
      <w:bookmarkEnd w:id="281"/>
    </w:p>
    <w:tbl>
      <w:tblPr>
        <w:tblStyle w:val="PURTable"/>
        <w:tblW w:w="0" w:type="dxa"/>
        <w:tblLook w:val="04A0" w:firstRow="1" w:lastRow="0" w:firstColumn="1" w:lastColumn="0" w:noHBand="0" w:noVBand="1"/>
      </w:tblPr>
      <w:tblGrid>
        <w:gridCol w:w="3644"/>
        <w:gridCol w:w="3630"/>
        <w:gridCol w:w="3642"/>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Promocije: Ni relevantno</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4538" w:rsidRDefault="0028628E">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DC4538" w:rsidRDefault="00DC4538">
      <w:pPr>
        <w:pStyle w:val="ProductList-Body"/>
      </w:pPr>
    </w:p>
    <w:p w:rsidR="00DC4538" w:rsidRDefault="0028628E">
      <w:pPr>
        <w:pStyle w:val="ProductList-ClauseHeading"/>
        <w:outlineLvl w:val="4"/>
      </w:pPr>
      <w:r>
        <w:t>2.1 Unovčenje ključa za paket 1 za SharePoint Online s storitvijo Yammer in paket 2 za SharePoint Online s storitvijo Yammer</w:t>
      </w:r>
    </w:p>
    <w:p w:rsidR="00DC4538" w:rsidRDefault="0028628E">
      <w:pPr>
        <w:pStyle w:val="ProductList-Body"/>
      </w:pPr>
      <w:r>
        <w:t>Naročnine paketa 1 za SharePoint Online s storitvijo Yammer in paketa 2 za SharePoint Online s storitvijo Yammer, licencirane v okviru pogodb Open, Open Value ali Open Value Subscription, je mogoče unovčiti do 31. oktobra 2015, neunovčene naročnine pa je po tem datumu mogoče uporabiti za izdelek, ki vključuje eno od teh storitev.</w:t>
      </w:r>
    </w:p>
    <w:p w:rsidR="00DC4538" w:rsidRDefault="00DC4538">
      <w:pPr>
        <w:pStyle w:val="ProductList-Body"/>
        <w:jc w:val="right"/>
      </w:pPr>
    </w:p>
    <w:tbl>
      <w:tblPr>
        <w:tblStyle w:val="PURTable"/>
        <w:tblW w:w="0" w:type="dxa"/>
        <w:tblLook w:val="04A0" w:firstRow="1" w:lastRow="0" w:firstColumn="1" w:lastColumn="0" w:noHBand="0" w:noVBand="1"/>
      </w:tblPr>
      <w:tblGrid>
        <w:gridCol w:w="10916"/>
      </w:tblGrid>
      <w:tr w:rsidR="00DC45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538" w:rsidRDefault="001D64F1">
            <w:pPr>
              <w:pStyle w:val="ProductList-TableBody"/>
              <w:jc w:val="right"/>
            </w:pPr>
            <w:hyperlink w:anchor="_Sec842">
              <w:r w:rsidR="0028628E">
                <w:rPr>
                  <w:color w:val="00467F"/>
                  <w:sz w:val="14"/>
                  <w:u w:val="single"/>
                </w:rPr>
                <w:t>Kazalo</w:t>
              </w:r>
            </w:hyperlink>
            <w:r w:rsidR="0028628E">
              <w:rPr>
                <w:sz w:val="14"/>
              </w:rPr>
              <w:t>/</w:t>
            </w:r>
            <w:hyperlink w:anchor="_Sec549">
              <w:r w:rsidR="0028628E">
                <w:rPr>
                  <w:color w:val="00467F"/>
                  <w:sz w:val="14"/>
                  <w:u w:val="single"/>
                </w:rPr>
                <w:t>Glosar</w:t>
              </w:r>
            </w:hyperlink>
            <w:r w:rsidR="0028628E">
              <w:rPr>
                <w:sz w:val="14"/>
              </w:rPr>
              <w:t xml:space="preserve"> / </w:t>
            </w:r>
            <w:hyperlink w:anchor="_Sec844">
              <w:r w:rsidR="0028628E">
                <w:rPr>
                  <w:color w:val="00467F"/>
                  <w:sz w:val="14"/>
                  <w:u w:val="single"/>
                </w:rPr>
                <w:t>Stvarno kazalo</w:t>
              </w:r>
            </w:hyperlink>
          </w:p>
        </w:tc>
      </w:tr>
    </w:tbl>
    <w:p w:rsidR="00DC4538" w:rsidRDefault="00DC4538">
      <w:pPr>
        <w:pStyle w:val="ProductList-Body"/>
      </w:pPr>
    </w:p>
    <w:p w:rsidR="00DC4538" w:rsidRDefault="0028628E">
      <w:pPr>
        <w:pStyle w:val="ProductList-Offering2HeadingNoBorder"/>
        <w:outlineLvl w:val="2"/>
      </w:pPr>
      <w:bookmarkStart w:id="282" w:name="_Sec669"/>
      <w:r>
        <w:t>Skype za podjetja Online</w:t>
      </w:r>
      <w:bookmarkEnd w:id="282"/>
      <w:r>
        <w:fldChar w:fldCharType="begin"/>
      </w:r>
      <w:r>
        <w:instrText xml:space="preserve"> TC "</w:instrText>
      </w:r>
      <w:bookmarkStart w:id="283" w:name="_Toc510016929"/>
      <w:r>
        <w:instrText>Skype za podjetja Online</w:instrText>
      </w:r>
      <w:bookmarkEnd w:id="283"/>
      <w:r>
        <w:instrText>" \l 3</w:instrText>
      </w:r>
      <w:r>
        <w:fldChar w:fldCharType="end"/>
      </w:r>
    </w:p>
    <w:p w:rsidR="00DC4538" w:rsidRDefault="0028628E">
      <w:pPr>
        <w:pStyle w:val="ProductList-Offering1SubSection"/>
        <w:outlineLvl w:val="3"/>
      </w:pPr>
      <w:bookmarkStart w:id="284" w:name="_Sec725"/>
      <w:r>
        <w:t>1. Razpoložljivost programa</w:t>
      </w:r>
      <w:bookmarkEnd w:id="284"/>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DC453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C4538">
        <w:tc>
          <w:tcPr>
            <w:tcW w:w="4660" w:type="dxa"/>
            <w:tcBorders>
              <w:top w:val="single" w:sz="6" w:space="0" w:color="FFFFFF"/>
              <w:left w:val="none" w:sz="4" w:space="0" w:color="6E6E6E"/>
              <w:bottom w:val="dashed" w:sz="4" w:space="0" w:color="A5A5A5"/>
              <w:right w:val="none" w:sz="4" w:space="0" w:color="6E6E6E"/>
            </w:tcBorders>
          </w:tcPr>
          <w:p w:rsidR="00DC4538" w:rsidRDefault="0028628E">
            <w:pPr>
              <w:pStyle w:val="ProductList-TableBody"/>
            </w:pPr>
            <w:r>
              <w:t>Skype za podjetja Online – paket 1</w:t>
            </w:r>
            <w:r>
              <w:fldChar w:fldCharType="begin"/>
            </w:r>
            <w:r>
              <w:instrText xml:space="preserve"> XE "Skype za podjetja Online – paket 1" </w:instrText>
            </w:r>
            <w:r>
              <w:fldChar w:fldCharType="end"/>
            </w:r>
            <w:r>
              <w:t xml:space="preserve"> (uporabniška licenca SL)</w:t>
            </w:r>
          </w:p>
        </w:tc>
        <w:tc>
          <w:tcPr>
            <w:tcW w:w="740" w:type="dxa"/>
            <w:tcBorders>
              <w:top w:val="single" w:sz="6" w:space="0" w:color="FFFFFF"/>
              <w:left w:val="none" w:sz="4" w:space="0" w:color="6E6E6E"/>
              <w:bottom w:val="dashed" w:sz="4" w:space="0" w:color="A5A5A5"/>
              <w:right w:val="single" w:sz="6" w:space="0" w:color="FFFFFF"/>
            </w:tcBorders>
          </w:tcPr>
          <w:p w:rsidR="00DC4538" w:rsidRDefault="002862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r>
      <w:tr w:rsidR="00DC4538">
        <w:tc>
          <w:tcPr>
            <w:tcW w:w="4660" w:type="dxa"/>
            <w:tcBorders>
              <w:top w:val="dashed" w:sz="4" w:space="0" w:color="A5A5A5"/>
              <w:left w:val="none" w:sz="4" w:space="0" w:color="6E6E6E"/>
              <w:bottom w:val="dashed" w:sz="4" w:space="0" w:color="A5A5A5"/>
              <w:right w:val="none" w:sz="4" w:space="0" w:color="6E6E6E"/>
            </w:tcBorders>
          </w:tcPr>
          <w:p w:rsidR="00DC4538" w:rsidRDefault="0028628E">
            <w:pPr>
              <w:pStyle w:val="ProductList-TableBody"/>
            </w:pPr>
            <w:r>
              <w:t>Skype za podjetja Online Add-on (paket 1)</w:t>
            </w:r>
            <w:r>
              <w:fldChar w:fldCharType="begin"/>
            </w:r>
            <w:r>
              <w:instrText xml:space="preserve"> XE "Skype za podjetja Online Add-on (paket 1)"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r w:rsidR="00DC4538">
        <w:tc>
          <w:tcPr>
            <w:tcW w:w="4660" w:type="dxa"/>
            <w:tcBorders>
              <w:top w:val="dashed" w:sz="4" w:space="0" w:color="A5A5A5"/>
              <w:left w:val="none" w:sz="4" w:space="0" w:color="6E6E6E"/>
              <w:bottom w:val="dashed" w:sz="4" w:space="0" w:color="A5A5A5"/>
              <w:right w:val="none" w:sz="4" w:space="0" w:color="6E6E6E"/>
            </w:tcBorders>
          </w:tcPr>
          <w:p w:rsidR="00DC4538" w:rsidRDefault="0028628E">
            <w:pPr>
              <w:pStyle w:val="ProductList-TableBody"/>
            </w:pPr>
            <w:r>
              <w:t>Skype za podjetja Online (paket 2)</w:t>
            </w:r>
            <w:r>
              <w:fldChar w:fldCharType="begin"/>
            </w:r>
            <w:r>
              <w:instrText xml:space="preserve"> XE "Skype za podjetja Online (paket 2)"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rsidR="00DC4538" w:rsidRDefault="002862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r>
      <w:tr w:rsidR="00DC4538">
        <w:tc>
          <w:tcPr>
            <w:tcW w:w="4660" w:type="dxa"/>
            <w:tcBorders>
              <w:top w:val="dashed" w:sz="4" w:space="0" w:color="A5A5A5"/>
              <w:left w:val="none" w:sz="4" w:space="0" w:color="6E6E6E"/>
              <w:bottom w:val="dashed" w:sz="4" w:space="0" w:color="A5A5A5"/>
              <w:right w:val="none" w:sz="4" w:space="0" w:color="6E6E6E"/>
            </w:tcBorders>
          </w:tcPr>
          <w:p w:rsidR="00DC4538" w:rsidRDefault="0028628E">
            <w:pPr>
              <w:pStyle w:val="ProductList-TableBody"/>
            </w:pPr>
            <w:r>
              <w:t>Telefonski sistem</w:t>
            </w:r>
            <w:r>
              <w:fldChar w:fldCharType="begin"/>
            </w:r>
            <w:r>
              <w:instrText xml:space="preserve"> XE "Telefonski sistem"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r>
      <w:tr w:rsidR="00DC4538">
        <w:tc>
          <w:tcPr>
            <w:tcW w:w="4660" w:type="dxa"/>
            <w:tcBorders>
              <w:top w:val="dashed" w:sz="4" w:space="0" w:color="A5A5A5"/>
              <w:left w:val="none" w:sz="4" w:space="0" w:color="6E6E6E"/>
              <w:bottom w:val="dashed" w:sz="4" w:space="0" w:color="A5A5A5"/>
              <w:right w:val="none" w:sz="4" w:space="0" w:color="6E6E6E"/>
            </w:tcBorders>
          </w:tcPr>
          <w:p w:rsidR="00DC4538" w:rsidRDefault="0028628E">
            <w:pPr>
              <w:pStyle w:val="ProductList-TableBody"/>
            </w:pPr>
            <w:r>
              <w:t>Zvočne konference</w:t>
            </w:r>
            <w:r>
              <w:fldChar w:fldCharType="begin"/>
            </w:r>
            <w:r>
              <w:instrText xml:space="preserve"> XE "Zvočne konference"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r>
      <w:tr w:rsidR="00DC4538">
        <w:tc>
          <w:tcPr>
            <w:tcW w:w="4660" w:type="dxa"/>
            <w:tcBorders>
              <w:top w:val="dashed" w:sz="4" w:space="0" w:color="A5A5A5"/>
              <w:left w:val="none" w:sz="4" w:space="0" w:color="6E6E6E"/>
              <w:bottom w:val="dashed" w:sz="4" w:space="0" w:color="A5A5A5"/>
              <w:right w:val="none" w:sz="4" w:space="0" w:color="6E6E6E"/>
            </w:tcBorders>
          </w:tcPr>
          <w:p w:rsidR="00DC4538" w:rsidRDefault="0028628E">
            <w:pPr>
              <w:pStyle w:val="ProductList-TableBody"/>
            </w:pPr>
            <w:r>
              <w:t>Načrt klicanja</w:t>
            </w:r>
            <w:r>
              <w:fldChar w:fldCharType="begin"/>
            </w:r>
            <w:r>
              <w:instrText xml:space="preserve"> XE "Načrt klicanja"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r>
      <w:tr w:rsidR="00DC4538">
        <w:tc>
          <w:tcPr>
            <w:tcW w:w="4660" w:type="dxa"/>
            <w:tcBorders>
              <w:top w:val="dashed" w:sz="4" w:space="0" w:color="A5A5A5"/>
              <w:left w:val="none" w:sz="4" w:space="0" w:color="6E6E6E"/>
              <w:bottom w:val="dashed" w:sz="4" w:space="0" w:color="A5A5A5"/>
              <w:right w:val="none" w:sz="4" w:space="0" w:color="6E6E6E"/>
            </w:tcBorders>
          </w:tcPr>
          <w:p w:rsidR="00DC4538" w:rsidRDefault="0028628E">
            <w:pPr>
              <w:pStyle w:val="ProductList-TableBody"/>
            </w:pPr>
            <w:r>
              <w:t>Telefon za skupna območja</w:t>
            </w:r>
            <w:r>
              <w:fldChar w:fldCharType="begin"/>
            </w:r>
            <w:r>
              <w:instrText xml:space="preserve"> XE "Telefon za skupna območja" </w:instrText>
            </w:r>
            <w:r>
              <w:fldChar w:fldCharType="end"/>
            </w:r>
            <w:r>
              <w:t xml:space="preserve"> (licenca SL za napravo)</w:t>
            </w:r>
          </w:p>
        </w:tc>
        <w:tc>
          <w:tcPr>
            <w:tcW w:w="740" w:type="dxa"/>
            <w:tcBorders>
              <w:top w:val="dashed" w:sz="4" w:space="0" w:color="A5A5A5"/>
              <w:left w:val="none" w:sz="4" w:space="0" w:color="6E6E6E"/>
              <w:bottom w:val="dashed" w:sz="4" w:space="0" w:color="A5A5A5"/>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r w:rsidR="00DC4538">
        <w:tc>
          <w:tcPr>
            <w:tcW w:w="4660" w:type="dxa"/>
            <w:tcBorders>
              <w:top w:val="dashed" w:sz="4" w:space="0" w:color="A5A5A5"/>
              <w:left w:val="none" w:sz="4" w:space="0" w:color="6E6E6E"/>
              <w:bottom w:val="none" w:sz="4" w:space="0" w:color="A5A5A5"/>
              <w:right w:val="none" w:sz="4" w:space="0" w:color="6E6E6E"/>
            </w:tcBorders>
          </w:tcPr>
          <w:p w:rsidR="00DC4538" w:rsidRDefault="0028628E">
            <w:pPr>
              <w:pStyle w:val="ProductList-TableBody"/>
            </w:pPr>
            <w:r>
              <w:t>Dobroimetje za komuniciranje</w:t>
            </w:r>
            <w:r>
              <w:fldChar w:fldCharType="begin"/>
            </w:r>
            <w:r>
              <w:instrText xml:space="preserve"> XE "Dobroimetje za komuniciranje"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bl>
    <w:p w:rsidR="00DC4538" w:rsidRDefault="0028628E">
      <w:pPr>
        <w:pStyle w:val="ProductList-Offering1SubSection"/>
        <w:outlineLvl w:val="3"/>
      </w:pPr>
      <w:bookmarkStart w:id="285" w:name="_Sec780"/>
      <w:r>
        <w:t>2. Pogoji za izdelek</w:t>
      </w:r>
      <w:bookmarkEnd w:id="285"/>
    </w:p>
    <w:tbl>
      <w:tblPr>
        <w:tblStyle w:val="PURTable"/>
        <w:tblW w:w="0" w:type="dxa"/>
        <w:tblLook w:val="04A0" w:firstRow="1" w:lastRow="0" w:firstColumn="1" w:lastColumn="0" w:noHBand="0" w:noVBand="1"/>
      </w:tblPr>
      <w:tblGrid>
        <w:gridCol w:w="3630"/>
        <w:gridCol w:w="3643"/>
        <w:gridCol w:w="3643"/>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Promocije: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(razen dobroimetja za komuniciranje)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4538" w:rsidRDefault="0028628E">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dobroimetja za komuniciranje)</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dobroimetja za komuniciranje)</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DC4538" w:rsidRDefault="00DC4538">
      <w:pPr>
        <w:pStyle w:val="ProductList-Body"/>
      </w:pPr>
    </w:p>
    <w:p w:rsidR="00DC4538" w:rsidRDefault="0028628E">
      <w:pPr>
        <w:pStyle w:val="ProductList-ClauseHeading"/>
        <w:outlineLvl w:val="4"/>
      </w:pPr>
      <w:r>
        <w:t>2.1 Lync for Mac 2011</w:t>
      </w:r>
    </w:p>
    <w:p w:rsidR="00DC4538" w:rsidRDefault="0028628E">
      <w:pPr>
        <w:pStyle w:val="ProductList-Body"/>
      </w:pPr>
      <w:r>
        <w:t>Za paketa 1 in 2 za Skype za podjetja Online sta potrebna ločen nakup in namestitev programske opreme Skype za podjetja 2015 (ali Lync for Mac 2011</w:t>
      </w:r>
      <w:r>
        <w:fldChar w:fldCharType="begin"/>
      </w:r>
      <w:r>
        <w:instrText xml:space="preserve"> XE "Lync for Mac 2011" </w:instrText>
      </w:r>
      <w:r>
        <w:fldChar w:fldCharType="end"/>
      </w:r>
      <w:r>
        <w:t xml:space="preserve">) za dostop do vseh funkcij paketov 1 in 2 storitve Skype za podjetja Online. V okviru časovno omejene ponudbe stranke z licenco za Skype za podjetja Online brezplačno prejmejo en licencirani izvod programske opreme Lync for Mac 2011 z vsako preskusno ali plačano naročniško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Skype za podjetja Online. Programsko opremo je dovoljeno uporabljati samo s storitvijo Skype za podjetja Online in vse pravice za uporabo programske opreme prenehajo veljati po prenehanju veljavnosti temeljne naročniške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ali po selitvi na naslednjo različico storitve Skype za podjetja Online, odvisno, kaj je prej. Stranke lahko za končne uporabnike s sistemom Windows uporabljajo brezplačnega odjemalca Skype za podjetja Basic 2015.</w:t>
      </w:r>
    </w:p>
    <w:p w:rsidR="00DC4538" w:rsidRDefault="00DC4538">
      <w:pPr>
        <w:pStyle w:val="ProductList-Body"/>
      </w:pPr>
    </w:p>
    <w:p w:rsidR="00DC4538" w:rsidRDefault="0028628E">
      <w:pPr>
        <w:pStyle w:val="ProductList-ClauseHeading"/>
        <w:outlineLvl w:val="4"/>
      </w:pPr>
      <w:r>
        <w:t>2.2 Dobroimetje za komuniciranje</w:t>
      </w:r>
    </w:p>
    <w:p w:rsidR="00DC4538" w:rsidRDefault="0028628E">
      <w:pPr>
        <w:pStyle w:val="ProductList-Body"/>
      </w:pPr>
      <w:r>
        <w:t xml:space="preserve">Za dobroimetje za komuniciranje je potrebno začetno vplačilo prek skrbniškega portala za Office 365. Microsoft bo stranki ali njenemu prodajalcu takoj izstavil račun za vsako transakcijo, kar pomeni tudi vsakič, ko je doseženo najnižje stanje na računu, če je vklopljeno samodejno dodajanje. Vsa sredstva, ki jih stranka dodeli za dobroimetje za komuniciranje, bodo lahko porabljena za te storitve, morebitna taka sredstva, ki niso porabljena v obdobju 12 mesecev od datuma transakcije, pa zapadejo. </w:t>
      </w:r>
    </w:p>
    <w:p w:rsidR="00DC4538" w:rsidRDefault="00DC4538">
      <w:pPr>
        <w:pStyle w:val="ProductList-Body"/>
      </w:pPr>
    </w:p>
    <w:p w:rsidR="00DC4538" w:rsidRDefault="0028628E">
      <w:pPr>
        <w:pStyle w:val="ProductList-Body"/>
      </w:pPr>
      <w:r>
        <w:t>Stroški za uporabo temeljijo na Microsoftovih objavljenih cenah v času uporabe storitev. Za dobroimetje za komuniciranje ne veljajo fiksne cene, ne glede na morebitne sklice na fiksne cene v upoštevni pogodbi o količinskem licenciranju.</w:t>
      </w:r>
    </w:p>
    <w:p w:rsidR="00DC4538" w:rsidRDefault="00DC4538">
      <w:pPr>
        <w:pStyle w:val="ProductList-Body"/>
        <w:jc w:val="right"/>
      </w:pPr>
    </w:p>
    <w:tbl>
      <w:tblPr>
        <w:tblStyle w:val="PURTable"/>
        <w:tblW w:w="0" w:type="dxa"/>
        <w:tblLook w:val="04A0" w:firstRow="1" w:lastRow="0" w:firstColumn="1" w:lastColumn="0" w:noHBand="0" w:noVBand="1"/>
      </w:tblPr>
      <w:tblGrid>
        <w:gridCol w:w="10916"/>
      </w:tblGrid>
      <w:tr w:rsidR="00DC45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538" w:rsidRDefault="001D64F1">
            <w:pPr>
              <w:pStyle w:val="ProductList-TableBody"/>
              <w:jc w:val="right"/>
            </w:pPr>
            <w:hyperlink w:anchor="_Sec842">
              <w:r w:rsidR="0028628E">
                <w:rPr>
                  <w:color w:val="00467F"/>
                  <w:sz w:val="14"/>
                  <w:u w:val="single"/>
                </w:rPr>
                <w:t>Kazalo</w:t>
              </w:r>
            </w:hyperlink>
            <w:r w:rsidR="0028628E">
              <w:rPr>
                <w:sz w:val="14"/>
              </w:rPr>
              <w:t>/</w:t>
            </w:r>
            <w:hyperlink w:anchor="_Sec549">
              <w:r w:rsidR="0028628E">
                <w:rPr>
                  <w:color w:val="00467F"/>
                  <w:sz w:val="14"/>
                  <w:u w:val="single"/>
                </w:rPr>
                <w:t>Glosar</w:t>
              </w:r>
            </w:hyperlink>
            <w:r w:rsidR="0028628E">
              <w:rPr>
                <w:sz w:val="14"/>
              </w:rPr>
              <w:t xml:space="preserve"> / </w:t>
            </w:r>
            <w:hyperlink w:anchor="_Sec844">
              <w:r w:rsidR="0028628E">
                <w:rPr>
                  <w:color w:val="00467F"/>
                  <w:sz w:val="14"/>
                  <w:u w:val="single"/>
                </w:rPr>
                <w:t>Stvarno kazalo</w:t>
              </w:r>
            </w:hyperlink>
          </w:p>
        </w:tc>
      </w:tr>
    </w:tbl>
    <w:p w:rsidR="00DC4538" w:rsidRDefault="00DC4538">
      <w:pPr>
        <w:pStyle w:val="ProductList-Body"/>
      </w:pPr>
    </w:p>
    <w:p w:rsidR="00DC4538" w:rsidRDefault="0028628E">
      <w:pPr>
        <w:pStyle w:val="ProductList-Offering2HeadingNoBorder"/>
        <w:outlineLvl w:val="2"/>
      </w:pPr>
      <w:bookmarkStart w:id="286" w:name="_Sec1217"/>
      <w:r>
        <w:t>Workplace Analytics</w:t>
      </w:r>
      <w:bookmarkEnd w:id="286"/>
      <w:r>
        <w:fldChar w:fldCharType="begin"/>
      </w:r>
      <w:r>
        <w:instrText xml:space="preserve"> TC "</w:instrText>
      </w:r>
      <w:bookmarkStart w:id="287" w:name="_Toc510016930"/>
      <w:r>
        <w:instrText>Workplace Analytics</w:instrText>
      </w:r>
      <w:bookmarkEnd w:id="287"/>
      <w:r>
        <w:instrText>" \l 3</w:instrText>
      </w:r>
      <w:r>
        <w:fldChar w:fldCharType="end"/>
      </w:r>
    </w:p>
    <w:p w:rsidR="00DC4538" w:rsidRDefault="0028628E">
      <w:pPr>
        <w:pStyle w:val="ProductList-Offering1SubSection"/>
        <w:outlineLvl w:val="3"/>
      </w:pPr>
      <w:bookmarkStart w:id="288" w:name="_Sec1218"/>
      <w:r>
        <w:t>Razpoložljivost programa</w:t>
      </w:r>
      <w:bookmarkEnd w:id="288"/>
    </w:p>
    <w:tbl>
      <w:tblPr>
        <w:tblStyle w:val="PURTable"/>
        <w:tblW w:w="0" w:type="dxa"/>
        <w:tblLook w:val="04A0" w:firstRow="1" w:lastRow="0" w:firstColumn="1" w:lastColumn="0" w:noHBand="0" w:noVBand="1"/>
      </w:tblPr>
      <w:tblGrid>
        <w:gridCol w:w="4122"/>
        <w:gridCol w:w="819"/>
        <w:gridCol w:w="690"/>
        <w:gridCol w:w="809"/>
        <w:gridCol w:w="713"/>
        <w:gridCol w:w="728"/>
        <w:gridCol w:w="829"/>
        <w:gridCol w:w="706"/>
        <w:gridCol w:w="696"/>
        <w:gridCol w:w="804"/>
      </w:tblGrid>
      <w:tr w:rsidR="00DC4538">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C4538" w:rsidRDefault="0028628E">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C4538">
        <w:tc>
          <w:tcPr>
            <w:tcW w:w="4520" w:type="dxa"/>
            <w:tcBorders>
              <w:top w:val="none" w:sz="4" w:space="0" w:color="BFBFBF"/>
              <w:left w:val="none" w:sz="4" w:space="0" w:color="000000"/>
              <w:bottom w:val="none" w:sz="4" w:space="0" w:color="7F7F7F"/>
              <w:right w:val="none" w:sz="4" w:space="0" w:color="000000"/>
            </w:tcBorders>
          </w:tcPr>
          <w:p w:rsidR="00DC4538" w:rsidRDefault="0028628E">
            <w:pPr>
              <w:pStyle w:val="ProductList-TableBody"/>
            </w:pPr>
            <w:r>
              <w:t>Workplace Analytics</w:t>
            </w:r>
            <w:r>
              <w:fldChar w:fldCharType="begin"/>
            </w:r>
            <w:r>
              <w:instrText xml:space="preserve"> XE "Workplace Analytics" </w:instrText>
            </w:r>
            <w:r>
              <w:fldChar w:fldCharType="end"/>
            </w:r>
            <w:r>
              <w:t xml:space="preserve"> (uporabniška licenca SL)</w:t>
            </w:r>
          </w:p>
        </w:tc>
        <w:tc>
          <w:tcPr>
            <w:tcW w:w="860" w:type="dxa"/>
            <w:tcBorders>
              <w:top w:val="single" w:sz="6" w:space="0" w:color="FFFFFF"/>
              <w:left w:val="none" w:sz="4" w:space="0" w:color="000000"/>
              <w:bottom w:val="none" w:sz="4" w:space="0" w:color="7F7F7F"/>
              <w:right w:val="single" w:sz="6" w:space="0" w:color="FFFFFF"/>
            </w:tcBorders>
          </w:tcPr>
          <w:p w:rsidR="00DC4538" w:rsidRDefault="002862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bl>
    <w:p w:rsidR="00DC4538" w:rsidRDefault="0028628E">
      <w:pPr>
        <w:pStyle w:val="ProductList-Offering1SubSection"/>
        <w:outlineLvl w:val="3"/>
      </w:pPr>
      <w:bookmarkStart w:id="289" w:name="_Sec1219"/>
      <w:r>
        <w:t>Pogoji za izdelek</w:t>
      </w:r>
      <w:bookmarkEnd w:id="289"/>
    </w:p>
    <w:tbl>
      <w:tblPr>
        <w:tblStyle w:val="PURTable"/>
        <w:tblW w:w="0" w:type="dxa"/>
        <w:tblLook w:val="04A0" w:firstRow="1" w:lastRow="0" w:firstColumn="1" w:lastColumn="0" w:noHBand="0" w:noVBand="1"/>
      </w:tblPr>
      <w:tblGrid>
        <w:gridCol w:w="3644"/>
        <w:gridCol w:w="3630"/>
        <w:gridCol w:w="3642"/>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Promocije: Ni relevantno</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r>
    </w:tbl>
    <w:p w:rsidR="00DC4538" w:rsidRDefault="00DC4538">
      <w:pPr>
        <w:pStyle w:val="ProductList-Body"/>
        <w:jc w:val="right"/>
      </w:pPr>
    </w:p>
    <w:tbl>
      <w:tblPr>
        <w:tblStyle w:val="PURTable"/>
        <w:tblW w:w="0" w:type="dxa"/>
        <w:tblLook w:val="04A0" w:firstRow="1" w:lastRow="0" w:firstColumn="1" w:lastColumn="0" w:noHBand="0" w:noVBand="1"/>
      </w:tblPr>
      <w:tblGrid>
        <w:gridCol w:w="10916"/>
      </w:tblGrid>
      <w:tr w:rsidR="00DC45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538" w:rsidRDefault="001D64F1">
            <w:pPr>
              <w:pStyle w:val="ProductList-TableBody"/>
              <w:jc w:val="right"/>
            </w:pPr>
            <w:hyperlink w:anchor="_Sec842">
              <w:r w:rsidR="0028628E">
                <w:rPr>
                  <w:color w:val="00467F"/>
                  <w:sz w:val="14"/>
                  <w:u w:val="single"/>
                </w:rPr>
                <w:t>Kazalo</w:t>
              </w:r>
            </w:hyperlink>
            <w:r w:rsidR="0028628E">
              <w:rPr>
                <w:sz w:val="14"/>
              </w:rPr>
              <w:t>/</w:t>
            </w:r>
            <w:hyperlink w:anchor="_Sec549">
              <w:r w:rsidR="0028628E">
                <w:rPr>
                  <w:color w:val="00467F"/>
                  <w:sz w:val="14"/>
                  <w:u w:val="single"/>
                </w:rPr>
                <w:t>Glosar</w:t>
              </w:r>
            </w:hyperlink>
            <w:r w:rsidR="0028628E">
              <w:rPr>
                <w:sz w:val="14"/>
              </w:rPr>
              <w:t xml:space="preserve"> / </w:t>
            </w:r>
            <w:hyperlink w:anchor="_Sec844">
              <w:r w:rsidR="0028628E">
                <w:rPr>
                  <w:color w:val="00467F"/>
                  <w:sz w:val="14"/>
                  <w:u w:val="single"/>
                </w:rPr>
                <w:t>Stvarno kazalo</w:t>
              </w:r>
            </w:hyperlink>
          </w:p>
        </w:tc>
      </w:tr>
    </w:tbl>
    <w:p w:rsidR="00DC4538" w:rsidRDefault="00DC4538">
      <w:pPr>
        <w:pStyle w:val="ProductList-Body"/>
      </w:pPr>
    </w:p>
    <w:p w:rsidR="00DC4538" w:rsidRDefault="0028628E">
      <w:pPr>
        <w:pStyle w:val="ProductList-OfferingGroupHeading"/>
        <w:outlineLvl w:val="1"/>
      </w:pPr>
      <w:bookmarkStart w:id="290" w:name="_Sec635"/>
      <w:r>
        <w:t>Druge spletne storitve</w:t>
      </w:r>
      <w:bookmarkEnd w:id="290"/>
      <w:r>
        <w:fldChar w:fldCharType="begin"/>
      </w:r>
      <w:r>
        <w:instrText xml:space="preserve"> TC "</w:instrText>
      </w:r>
      <w:bookmarkStart w:id="291" w:name="_Toc510016931"/>
      <w:r>
        <w:instrText>Druge spletne storitve</w:instrText>
      </w:r>
      <w:bookmarkEnd w:id="291"/>
      <w:r>
        <w:instrText>" \l 2</w:instrText>
      </w:r>
      <w:r>
        <w:fldChar w:fldCharType="end"/>
      </w:r>
    </w:p>
    <w:p w:rsidR="00DC4538" w:rsidRDefault="0028628E">
      <w:pPr>
        <w:pStyle w:val="ProductList-Offering2HeadingNoBorder"/>
        <w:outlineLvl w:val="2"/>
      </w:pPr>
      <w:bookmarkStart w:id="292" w:name="_Sec670"/>
      <w:r>
        <w:t>Zemljevidi Bing</w:t>
      </w:r>
      <w:bookmarkEnd w:id="292"/>
      <w:r>
        <w:fldChar w:fldCharType="begin"/>
      </w:r>
      <w:r>
        <w:instrText xml:space="preserve"> TC "</w:instrText>
      </w:r>
      <w:bookmarkStart w:id="293" w:name="_Toc510016932"/>
      <w:r>
        <w:instrText>Zemljevidi Bing</w:instrText>
      </w:r>
      <w:bookmarkEnd w:id="293"/>
      <w:r>
        <w:instrText>" \l 3</w:instrText>
      </w:r>
      <w:r>
        <w:fldChar w:fldCharType="end"/>
      </w:r>
    </w:p>
    <w:p w:rsidR="00DC4538" w:rsidRDefault="0028628E">
      <w:pPr>
        <w:pStyle w:val="ProductList-Offering1SubSection"/>
        <w:outlineLvl w:val="3"/>
      </w:pPr>
      <w:bookmarkStart w:id="294" w:name="_Sec726"/>
      <w:r>
        <w:t>1. Razpoložljivost programa</w:t>
      </w:r>
      <w:bookmarkEnd w:id="294"/>
    </w:p>
    <w:tbl>
      <w:tblPr>
        <w:tblStyle w:val="PURTable"/>
        <w:tblW w:w="0" w:type="dxa"/>
        <w:tblLook w:val="04A0" w:firstRow="1" w:lastRow="0" w:firstColumn="1" w:lastColumn="0" w:noHBand="0" w:noVBand="1"/>
      </w:tblPr>
      <w:tblGrid>
        <w:gridCol w:w="4239"/>
        <w:gridCol w:w="712"/>
        <w:gridCol w:w="688"/>
        <w:gridCol w:w="807"/>
        <w:gridCol w:w="712"/>
        <w:gridCol w:w="728"/>
        <w:gridCol w:w="828"/>
        <w:gridCol w:w="705"/>
        <w:gridCol w:w="695"/>
        <w:gridCol w:w="802"/>
      </w:tblGrid>
      <w:tr w:rsidR="00DC453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C4538">
        <w:tc>
          <w:tcPr>
            <w:tcW w:w="4660" w:type="dxa"/>
            <w:tcBorders>
              <w:top w:val="single" w:sz="6" w:space="0" w:color="FFFFFF"/>
              <w:left w:val="none" w:sz="4" w:space="0" w:color="6E6E6E"/>
              <w:bottom w:val="dashed" w:sz="4" w:space="0" w:color="BFBFBF"/>
              <w:right w:val="none" w:sz="4" w:space="0" w:color="6E6E6E"/>
            </w:tcBorders>
          </w:tcPr>
          <w:p w:rsidR="00DC4538" w:rsidRDefault="0028628E">
            <w:pPr>
              <w:pStyle w:val="ProductList-TableBody"/>
            </w:pPr>
            <w:r>
              <w:rPr>
                <w:color w:val="000000"/>
              </w:rPr>
              <w:t>Mesečna naročnina na Zemljevide Bing – nadomestilo za poslovno okolje</w:t>
            </w:r>
            <w:r>
              <w:fldChar w:fldCharType="begin"/>
            </w:r>
            <w:r>
              <w:instrText xml:space="preserve"> XE "Mesečna naročnina na Zemljevide Bing – nadomestilo za poslovno okolje"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C4538" w:rsidRDefault="0028628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Mobile Asset Management Platform – mesečna naročnina</w:t>
            </w:r>
            <w:r>
              <w:fldChar w:fldCharType="begin"/>
            </w:r>
            <w:r>
              <w:instrText xml:space="preserve"> XE "Mobile Asset Management Platform – mesečna naročnina"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4538" w:rsidRDefault="0028628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rPr>
                <w:color w:val="000000"/>
              </w:rPr>
              <w:t>Naročnina na Zemljevide Bing – uporaba za interno spletno mesto (100 K mesečnih transakcij)</w:t>
            </w:r>
            <w:r>
              <w:fldChar w:fldCharType="begin"/>
            </w:r>
            <w:r>
              <w:instrText xml:space="preserve"> XE "Naročnina na Zemljevide Bing – uporaba za interno spletno mesto (100 K mesečnih transakcij)"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4538" w:rsidRDefault="0028628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rPr>
                <w:color w:val="000000"/>
              </w:rPr>
              <w:t>Mesečna naročnina na Zemljevide Bing za uporabo na internem spletnem mestu – 500 K transakcij (in več)</w:t>
            </w:r>
            <w:r>
              <w:fldChar w:fldCharType="begin"/>
            </w:r>
            <w:r>
              <w:instrText xml:space="preserve"> XE "Mesečna naročnina na Zemljevide Bing za uporabo na internem spletnem mestu – 500 K transakcij (in več)"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4538" w:rsidRDefault="0028628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rPr>
                <w:color w:val="000000"/>
              </w:rPr>
              <w:t>Mesečna naročnina na Zemljevide Bing – na znanega uporabnika</w:t>
            </w:r>
            <w:r>
              <w:fldChar w:fldCharType="begin"/>
            </w:r>
            <w:r>
              <w:instrText xml:space="preserve"> XE "Mesečna naročnina na Zemljevide Bing – na znanega uporabnika"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4538" w:rsidRDefault="002862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rPr>
                <w:color w:val="000000"/>
              </w:rPr>
              <w:t>Mesečna naročnina na Zemljevide Bing – na 5 K znanih uporabnikov</w:t>
            </w:r>
            <w:r>
              <w:fldChar w:fldCharType="begin"/>
            </w:r>
            <w:r>
              <w:instrText xml:space="preserve"> XE "Mesečna naročnina na Zemljevide Bing – na 5 K znanih uporabnikov"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4538" w:rsidRDefault="0028628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rPr>
                <w:color w:val="000000"/>
              </w:rPr>
              <w:t>Mesečna naročnina na Zemljevide Bing Light – 500 znanih uporabnikov</w:t>
            </w:r>
            <w:r>
              <w:fldChar w:fldCharType="begin"/>
            </w:r>
            <w:r>
              <w:instrText xml:space="preserve"> XE "Mesečna naročnina na Zemljevide Bing Light – 500 znanih uporabnikov"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4538" w:rsidRDefault="002862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rPr>
                <w:color w:val="000000"/>
              </w:rPr>
              <w:t>Mesečna naročnina na Zemljevide Bing Light – na 5 K znanih uporabnikov</w:t>
            </w:r>
            <w:r>
              <w:fldChar w:fldCharType="begin"/>
            </w:r>
            <w:r>
              <w:instrText xml:space="preserve"> XE "Mesečna naročnina na Zemljevide Bing Light – na 5 K znanih uporabnikov"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4538" w:rsidRDefault="0028628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rPr>
                <w:color w:val="000000"/>
              </w:rPr>
              <w:t>Mobile Asset Management – mesečne naročnine na sredstvo</w:t>
            </w:r>
            <w:r>
              <w:fldChar w:fldCharType="begin"/>
            </w:r>
            <w:r>
              <w:instrText xml:space="preserve"> XE "Mobile Asset Management – mesečne naročnine na sredstvo"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4538" w:rsidRDefault="002862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rPr>
                <w:color w:val="000000"/>
              </w:rPr>
              <w:t>Naročnina na Zemljevide Bing – uporaba za javno spletno mesto (100 K mesečnih transakcij)</w:t>
            </w:r>
            <w:r>
              <w:fldChar w:fldCharType="begin"/>
            </w:r>
            <w:r>
              <w:instrText xml:space="preserve"> XE "Naročnina na Zemljevide Bing – uporaba za javno spletno mesto (100 K mesečnih transakcij)"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4538" w:rsidRDefault="0028628E">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r w:rsidR="00DC4538">
        <w:tc>
          <w:tcPr>
            <w:tcW w:w="4660" w:type="dxa"/>
            <w:tcBorders>
              <w:top w:val="dashed" w:sz="4" w:space="0" w:color="BFBFBF"/>
              <w:left w:val="none" w:sz="4" w:space="0" w:color="6E6E6E"/>
              <w:bottom w:val="none" w:sz="4" w:space="0" w:color="BFBFBF"/>
              <w:right w:val="none" w:sz="4" w:space="0" w:color="6E6E6E"/>
            </w:tcBorders>
          </w:tcPr>
          <w:p w:rsidR="00DC4538" w:rsidRDefault="0028628E">
            <w:pPr>
              <w:pStyle w:val="ProductList-TableBody"/>
            </w:pPr>
            <w:r>
              <w:rPr>
                <w:color w:val="000000"/>
              </w:rPr>
              <w:t>Mesečna naročnina na Zemljevide Bing za uporabo na javnem spletnem mestu – 500 K transakcij (in več)</w:t>
            </w:r>
            <w:r>
              <w:fldChar w:fldCharType="begin"/>
            </w:r>
            <w:r>
              <w:instrText xml:space="preserve"> XE "Mesečna naročnina na Zemljevide Bing za uporabo na javnem spletnem mestu – 500 K transakcij (in več)"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C4538" w:rsidRDefault="0028628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bl>
    <w:p w:rsidR="00DC4538" w:rsidRDefault="0028628E">
      <w:pPr>
        <w:pStyle w:val="ProductList-Offering1SubSection"/>
        <w:outlineLvl w:val="3"/>
      </w:pPr>
      <w:bookmarkStart w:id="295" w:name="_Sec781"/>
      <w:r>
        <w:t>2. Pogoji za izdelek</w:t>
      </w:r>
      <w:bookmarkEnd w:id="295"/>
    </w:p>
    <w:tbl>
      <w:tblPr>
        <w:tblStyle w:val="PURTable"/>
        <w:tblW w:w="0" w:type="dxa"/>
        <w:tblLook w:val="04A0" w:firstRow="1" w:lastRow="0" w:firstColumn="1" w:lastColumn="0" w:noHBand="0" w:noVBand="1"/>
      </w:tblPr>
      <w:tblGrid>
        <w:gridCol w:w="3644"/>
        <w:gridCol w:w="3630"/>
        <w:gridCol w:w="3642"/>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Upravičeno do podaljšanega obdobja veljavnosti: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Promocije: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Upravičeno do zmanjšanja (SCE):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r>
    </w:tbl>
    <w:p w:rsidR="00DC4538" w:rsidRDefault="00DC4538">
      <w:pPr>
        <w:pStyle w:val="ProductList-Body"/>
      </w:pPr>
    </w:p>
    <w:p w:rsidR="00DC4538" w:rsidRDefault="0028628E">
      <w:pPr>
        <w:pStyle w:val="ProductList-ClauseHeading"/>
        <w:outlineLvl w:val="4"/>
      </w:pPr>
      <w:r>
        <w:t>2.1 Plačljive transakcije</w:t>
      </w:r>
    </w:p>
    <w:p w:rsidR="00DC4538" w:rsidRDefault="0028628E">
      <w:pPr>
        <w:pStyle w:val="ProductList-Body"/>
      </w:pPr>
      <w:r>
        <w:t>Vsaka dodatna uporabniška licenca SL za uporabo Zemljevidov Bing na javnem spletnem mestu in dodatna uporabniška licenca SL za uporabo Zemljevidov Bing na internem spletnem mestu daje stranki pravico do števila plačljivih transakcij, določenih v imenu izdelka. Vse kupljene in neuporabljene plačljive transakcije potečejo na datum poteka veljavnosti včlanitve ali na datum poteka veljavnosti naročnine.</w:t>
      </w:r>
    </w:p>
    <w:p w:rsidR="00DC4538" w:rsidRDefault="00DC4538">
      <w:pPr>
        <w:pStyle w:val="ProductList-Body"/>
      </w:pPr>
    </w:p>
    <w:p w:rsidR="00DC4538" w:rsidRDefault="0028628E">
      <w:pPr>
        <w:pStyle w:val="ProductList-Body"/>
      </w:pPr>
      <w:r>
        <w:t>Če stranka preseže svoje skupno število kupljenih plačljivih transakcij, mora v roku 30 dni po tem, ko prejme Microsoftovo obvestilo, kupiti dodatne uporabniške licence SL za uporabo Zemljevidov Bing na javnem spletnem mestu in dodatne uporabniške licence SL za uporabo Zemljevidov Bing na internem spletnem mestu za pokritje preseženega števila plačljivih transakcij in predvideno število prihodnjih plačljivih transakcij za preostanek obdobja veljavnosti včlanitve, sicer lahko Microsoft prekine strankin dostop do Zemljevidov Bing.</w:t>
      </w:r>
    </w:p>
    <w:p w:rsidR="00DC4538" w:rsidRDefault="00DC4538">
      <w:pPr>
        <w:pStyle w:val="ProductList-Body"/>
        <w:jc w:val="right"/>
      </w:pPr>
    </w:p>
    <w:tbl>
      <w:tblPr>
        <w:tblStyle w:val="PURTable"/>
        <w:tblW w:w="0" w:type="dxa"/>
        <w:tblLook w:val="04A0" w:firstRow="1" w:lastRow="0" w:firstColumn="1" w:lastColumn="0" w:noHBand="0" w:noVBand="1"/>
      </w:tblPr>
      <w:tblGrid>
        <w:gridCol w:w="10916"/>
      </w:tblGrid>
      <w:tr w:rsidR="00DC45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538" w:rsidRDefault="001D64F1">
            <w:pPr>
              <w:pStyle w:val="ProductList-TableBody"/>
              <w:jc w:val="right"/>
            </w:pPr>
            <w:hyperlink w:anchor="_Sec842">
              <w:r w:rsidR="0028628E">
                <w:rPr>
                  <w:color w:val="00467F"/>
                  <w:sz w:val="14"/>
                  <w:u w:val="single"/>
                </w:rPr>
                <w:t>Kazalo</w:t>
              </w:r>
            </w:hyperlink>
            <w:r w:rsidR="0028628E">
              <w:rPr>
                <w:sz w:val="14"/>
              </w:rPr>
              <w:t>/</w:t>
            </w:r>
            <w:hyperlink w:anchor="_Sec549">
              <w:r w:rsidR="0028628E">
                <w:rPr>
                  <w:color w:val="00467F"/>
                  <w:sz w:val="14"/>
                  <w:u w:val="single"/>
                </w:rPr>
                <w:t>Glosar</w:t>
              </w:r>
            </w:hyperlink>
            <w:r w:rsidR="0028628E">
              <w:rPr>
                <w:sz w:val="14"/>
              </w:rPr>
              <w:t xml:space="preserve"> / </w:t>
            </w:r>
            <w:hyperlink w:anchor="_Sec844">
              <w:r w:rsidR="0028628E">
                <w:rPr>
                  <w:color w:val="00467F"/>
                  <w:sz w:val="14"/>
                  <w:u w:val="single"/>
                </w:rPr>
                <w:t>Stvarno kazalo</w:t>
              </w:r>
            </w:hyperlink>
          </w:p>
        </w:tc>
      </w:tr>
    </w:tbl>
    <w:p w:rsidR="00DC4538" w:rsidRDefault="00DC4538">
      <w:pPr>
        <w:pStyle w:val="ProductList-Body"/>
      </w:pPr>
    </w:p>
    <w:p w:rsidR="00DC4538" w:rsidRDefault="0028628E">
      <w:pPr>
        <w:pStyle w:val="ProductList-Offering2HeadingNoBorder"/>
        <w:outlineLvl w:val="2"/>
      </w:pPr>
      <w:bookmarkStart w:id="296" w:name="_Sec674"/>
      <w:r>
        <w:t>Business Application Platform</w:t>
      </w:r>
      <w:bookmarkEnd w:id="296"/>
      <w:r>
        <w:fldChar w:fldCharType="begin"/>
      </w:r>
      <w:r>
        <w:instrText xml:space="preserve"> TC "</w:instrText>
      </w:r>
      <w:bookmarkStart w:id="297" w:name="_Toc510016933"/>
      <w:r>
        <w:instrText>Business Application Platform</w:instrText>
      </w:r>
      <w:bookmarkEnd w:id="297"/>
      <w:r>
        <w:instrText>" \l 3</w:instrText>
      </w:r>
      <w:r>
        <w:fldChar w:fldCharType="end"/>
      </w:r>
    </w:p>
    <w:p w:rsidR="00DC4538" w:rsidRDefault="0028628E">
      <w:pPr>
        <w:pStyle w:val="ProductList-Offering1SubSection"/>
        <w:outlineLvl w:val="3"/>
      </w:pPr>
      <w:bookmarkStart w:id="298" w:name="_Sec730"/>
      <w:r>
        <w:t>1. Razpoložljivost programa</w:t>
      </w:r>
      <w:bookmarkEnd w:id="298"/>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DC453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rPr>
                <w:color w:val="FFFFFF"/>
              </w:rPr>
              <w:t>Točka</w:t>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C4538">
        <w:tc>
          <w:tcPr>
            <w:tcW w:w="4660" w:type="dxa"/>
            <w:tcBorders>
              <w:top w:val="single" w:sz="6" w:space="0" w:color="FFFFFF"/>
              <w:left w:val="none" w:sz="4" w:space="0" w:color="6E6E6E"/>
              <w:bottom w:val="dashed" w:sz="4" w:space="0" w:color="B2B2B2"/>
              <w:right w:val="none" w:sz="4" w:space="0" w:color="6E6E6E"/>
            </w:tcBorders>
          </w:tcPr>
          <w:p w:rsidR="00DC4538" w:rsidRDefault="0028628E">
            <w:pPr>
              <w:pStyle w:val="ProductList-TableBody"/>
            </w:pPr>
            <w:r>
              <w:t>Microsoft Flow – paket 1</w:t>
            </w:r>
            <w:r>
              <w:fldChar w:fldCharType="begin"/>
            </w:r>
            <w:r>
              <w:instrText xml:space="preserve"> XE "Microsoft Flow – paket 1" </w:instrText>
            </w:r>
            <w:r>
              <w:fldChar w:fldCharType="end"/>
            </w:r>
            <w:r>
              <w:t xml:space="preserve"> (uporabniška licenca SL)</w:t>
            </w:r>
          </w:p>
        </w:tc>
        <w:tc>
          <w:tcPr>
            <w:tcW w:w="740" w:type="dxa"/>
            <w:tcBorders>
              <w:top w:val="single" w:sz="6" w:space="0" w:color="FFFFFF"/>
              <w:left w:val="none" w:sz="4" w:space="0" w:color="6E6E6E"/>
              <w:bottom w:val="dashed" w:sz="4" w:space="0" w:color="B2B2B2"/>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r>
      <w:tr w:rsidR="00DC4538">
        <w:tc>
          <w:tcPr>
            <w:tcW w:w="4660" w:type="dxa"/>
            <w:tcBorders>
              <w:top w:val="dashed" w:sz="4" w:space="0" w:color="B2B2B2"/>
              <w:left w:val="none" w:sz="4" w:space="0" w:color="6E6E6E"/>
              <w:bottom w:val="dashed" w:sz="4" w:space="0" w:color="B2B2B2"/>
              <w:right w:val="none" w:sz="4" w:space="0" w:color="6E6E6E"/>
            </w:tcBorders>
          </w:tcPr>
          <w:p w:rsidR="00DC4538" w:rsidRDefault="0028628E">
            <w:pPr>
              <w:pStyle w:val="ProductList-TableBody"/>
            </w:pPr>
            <w:r>
              <w:t>Microsoft Flow – paket 2</w:t>
            </w:r>
            <w:r>
              <w:fldChar w:fldCharType="begin"/>
            </w:r>
            <w:r>
              <w:instrText xml:space="preserve"> XE "Microsoft Flow – paket 2" </w:instrText>
            </w:r>
            <w:r>
              <w:fldChar w:fldCharType="end"/>
            </w:r>
            <w:r>
              <w:t xml:space="preserve"> (uporabniška licenca SL)</w:t>
            </w:r>
          </w:p>
        </w:tc>
        <w:tc>
          <w:tcPr>
            <w:tcW w:w="740" w:type="dxa"/>
            <w:tcBorders>
              <w:top w:val="dashed" w:sz="4" w:space="0" w:color="B2B2B2"/>
              <w:left w:val="none" w:sz="4" w:space="0" w:color="6E6E6E"/>
              <w:bottom w:val="dashed" w:sz="4" w:space="0" w:color="B2B2B2"/>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r>
      <w:tr w:rsidR="00DC4538">
        <w:tc>
          <w:tcPr>
            <w:tcW w:w="4660" w:type="dxa"/>
            <w:tcBorders>
              <w:top w:val="dashed" w:sz="4" w:space="0" w:color="B2B2B2"/>
              <w:left w:val="none" w:sz="4" w:space="0" w:color="6E6E6E"/>
              <w:bottom w:val="dashed" w:sz="4" w:space="0" w:color="B2B2B2"/>
              <w:right w:val="none" w:sz="4" w:space="0" w:color="6E6E6E"/>
            </w:tcBorders>
          </w:tcPr>
          <w:p w:rsidR="00DC4538" w:rsidRDefault="0028628E">
            <w:pPr>
              <w:pStyle w:val="ProductList-TableBody"/>
            </w:pPr>
            <w:r>
              <w:t>Microsoft PowerApps – paket 1</w:t>
            </w:r>
            <w:r>
              <w:fldChar w:fldCharType="begin"/>
            </w:r>
            <w:r>
              <w:instrText xml:space="preserve"> XE "Microsoft PowerApps – paket 1" </w:instrText>
            </w:r>
            <w:r>
              <w:fldChar w:fldCharType="end"/>
            </w:r>
            <w:r>
              <w:t xml:space="preserve"> (licenca SL za napravo in uporabniška licenca SL)</w:t>
            </w:r>
          </w:p>
        </w:tc>
        <w:tc>
          <w:tcPr>
            <w:tcW w:w="740" w:type="dxa"/>
            <w:tcBorders>
              <w:top w:val="dashed" w:sz="4" w:space="0" w:color="B2B2B2"/>
              <w:left w:val="none" w:sz="4" w:space="0" w:color="6E6E6E"/>
              <w:bottom w:val="dashed" w:sz="4" w:space="0" w:color="B2B2B2"/>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r>
      <w:tr w:rsidR="00DC4538">
        <w:tc>
          <w:tcPr>
            <w:tcW w:w="4660" w:type="dxa"/>
            <w:tcBorders>
              <w:top w:val="dashed" w:sz="4" w:space="0" w:color="B2B2B2"/>
              <w:left w:val="none" w:sz="4" w:space="0" w:color="6E6E6E"/>
              <w:bottom w:val="dashed" w:sz="4" w:space="0" w:color="B2B2B2"/>
              <w:right w:val="none" w:sz="4" w:space="0" w:color="6E6E6E"/>
            </w:tcBorders>
          </w:tcPr>
          <w:p w:rsidR="00DC4538" w:rsidRDefault="0028628E">
            <w:pPr>
              <w:pStyle w:val="ProductList-TableBody"/>
            </w:pPr>
            <w:r>
              <w:t>Microsoft PowerApps – paket 2</w:t>
            </w:r>
            <w:r>
              <w:fldChar w:fldCharType="begin"/>
            </w:r>
            <w:r>
              <w:instrText xml:space="preserve"> XE "Microsoft PowerApps – paket 2" </w:instrText>
            </w:r>
            <w:r>
              <w:fldChar w:fldCharType="end"/>
            </w:r>
            <w:r>
              <w:t xml:space="preserve"> (uporabniška licenca SL)</w:t>
            </w:r>
          </w:p>
        </w:tc>
        <w:tc>
          <w:tcPr>
            <w:tcW w:w="740" w:type="dxa"/>
            <w:tcBorders>
              <w:top w:val="dashed" w:sz="4" w:space="0" w:color="B2B2B2"/>
              <w:left w:val="none" w:sz="4" w:space="0" w:color="6E6E6E"/>
              <w:bottom w:val="dashed" w:sz="4" w:space="0" w:color="B2B2B2"/>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r>
      <w:tr w:rsidR="00DC4538">
        <w:tc>
          <w:tcPr>
            <w:tcW w:w="4660" w:type="dxa"/>
            <w:tcBorders>
              <w:top w:val="dashed" w:sz="4" w:space="0" w:color="B2B2B2"/>
              <w:left w:val="none" w:sz="4" w:space="0" w:color="6E6E6E"/>
              <w:bottom w:val="dashed" w:sz="4" w:space="0" w:color="B2B2B2"/>
              <w:right w:val="none" w:sz="4" w:space="0" w:color="6E6E6E"/>
            </w:tcBorders>
          </w:tcPr>
          <w:p w:rsidR="00DC4538" w:rsidRDefault="0028628E">
            <w:pPr>
              <w:pStyle w:val="ProductList-TableBody"/>
            </w:pPr>
            <w:r>
              <w:t>Microsoft Stream – paket 1</w:t>
            </w:r>
            <w:r>
              <w:fldChar w:fldCharType="begin"/>
            </w:r>
            <w:r>
              <w:instrText xml:space="preserve"> XE "Microsoft Stream – paket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r w:rsidR="00DC4538">
        <w:tc>
          <w:tcPr>
            <w:tcW w:w="4660" w:type="dxa"/>
            <w:tcBorders>
              <w:top w:val="dashed" w:sz="4" w:space="0" w:color="B2B2B2"/>
              <w:left w:val="none" w:sz="4" w:space="0" w:color="6E6E6E"/>
              <w:bottom w:val="dashed" w:sz="4" w:space="0" w:color="B2B2B2"/>
              <w:right w:val="none" w:sz="4" w:space="0" w:color="6E6E6E"/>
            </w:tcBorders>
          </w:tcPr>
          <w:p w:rsidR="00DC4538" w:rsidRDefault="0028628E">
            <w:pPr>
              <w:pStyle w:val="ProductList-TableBody"/>
            </w:pPr>
            <w:r>
              <w:t>Microsoft Stream – paket 2</w:t>
            </w:r>
            <w:r>
              <w:fldChar w:fldCharType="begin"/>
            </w:r>
            <w:r>
              <w:instrText xml:space="preserve"> XE "Microsoft Stream – paket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r w:rsidR="00DC4538">
        <w:tc>
          <w:tcPr>
            <w:tcW w:w="4660" w:type="dxa"/>
            <w:tcBorders>
              <w:top w:val="dashed" w:sz="4" w:space="0" w:color="B2B2B2"/>
              <w:left w:val="none" w:sz="4" w:space="0" w:color="6E6E6E"/>
              <w:bottom w:val="dashed" w:sz="4" w:space="0" w:color="B2B2B2"/>
              <w:right w:val="none" w:sz="4" w:space="0" w:color="6E6E6E"/>
            </w:tcBorders>
          </w:tcPr>
          <w:p w:rsidR="00DC4538" w:rsidRDefault="0028628E">
            <w:pPr>
              <w:pStyle w:val="ProductList-TableBody"/>
            </w:pPr>
            <w:r>
              <w:t>Microsoft Stream – paket 2 (dodatna licenca)</w:t>
            </w:r>
            <w:r>
              <w:fldChar w:fldCharType="begin"/>
            </w:r>
            <w:r>
              <w:instrText xml:space="preserve"> XE "Microsoft Stream – paket 2 (dodatna licenca)"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r>
      <w:tr w:rsidR="00DC4538">
        <w:tc>
          <w:tcPr>
            <w:tcW w:w="4660" w:type="dxa"/>
            <w:tcBorders>
              <w:top w:val="dashed" w:sz="4" w:space="0" w:color="B2B2B2"/>
              <w:left w:val="none" w:sz="4" w:space="0" w:color="6E6E6E"/>
              <w:bottom w:val="dashed" w:sz="4" w:space="0" w:color="B2B2B2"/>
              <w:right w:val="none" w:sz="4" w:space="0" w:color="6E6E6E"/>
            </w:tcBorders>
          </w:tcPr>
          <w:p w:rsidR="00DC4538" w:rsidRDefault="0028628E">
            <w:pPr>
              <w:pStyle w:val="ProductList-TableBody"/>
            </w:pPr>
            <w:r>
              <w:t>Microsoft Stream Storage – dodatna licenca (500 GB)</w:t>
            </w:r>
            <w:r>
              <w:fldChar w:fldCharType="begin"/>
            </w:r>
            <w:r>
              <w:instrText xml:space="preserve"> XE "Microsoft Stream Storage – dodatna licenca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r w:rsidR="00DC4538">
        <w:tc>
          <w:tcPr>
            <w:tcW w:w="4660" w:type="dxa"/>
            <w:tcBorders>
              <w:top w:val="dashed" w:sz="4" w:space="0" w:color="B2B2B2"/>
              <w:left w:val="none" w:sz="4" w:space="0" w:color="6E6E6E"/>
              <w:bottom w:val="dashed" w:sz="4" w:space="0" w:color="B2B2B2"/>
              <w:right w:val="none" w:sz="4" w:space="0" w:color="6E6E6E"/>
            </w:tcBorders>
          </w:tcPr>
          <w:p w:rsidR="00DC4538" w:rsidRDefault="0028628E">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r>
      <w:tr w:rsidR="00DC4538">
        <w:tc>
          <w:tcPr>
            <w:tcW w:w="4660" w:type="dxa"/>
            <w:tcBorders>
              <w:top w:val="dashed" w:sz="4" w:space="0" w:color="B2B2B2"/>
              <w:left w:val="none" w:sz="4" w:space="0" w:color="6E6E6E"/>
              <w:bottom w:val="dashed" w:sz="4" w:space="0" w:color="B2B2B2"/>
              <w:right w:val="none" w:sz="4" w:space="0" w:color="6E6E6E"/>
            </w:tcBorders>
          </w:tcPr>
          <w:p w:rsidR="00DC4538" w:rsidRDefault="0028628E">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r w:rsidR="00DC4538">
        <w:tc>
          <w:tcPr>
            <w:tcW w:w="4660" w:type="dxa"/>
            <w:tcBorders>
              <w:top w:val="dashed" w:sz="4" w:space="0" w:color="B2B2B2"/>
              <w:left w:val="none" w:sz="4" w:space="0" w:color="6E6E6E"/>
              <w:bottom w:val="dashed" w:sz="4" w:space="0" w:color="B2B2B2"/>
              <w:right w:val="none" w:sz="4" w:space="0" w:color="6E6E6E"/>
            </w:tcBorders>
          </w:tcPr>
          <w:p w:rsidR="00DC4538" w:rsidRDefault="0028628E">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r>
      <w:tr w:rsidR="00DC4538">
        <w:tc>
          <w:tcPr>
            <w:tcW w:w="4660" w:type="dxa"/>
            <w:tcBorders>
              <w:top w:val="dashed" w:sz="4" w:space="0" w:color="B2B2B2"/>
              <w:left w:val="none" w:sz="4" w:space="0" w:color="6E6E6E"/>
              <w:bottom w:val="dashed" w:sz="4" w:space="0" w:color="B2B2B2"/>
              <w:right w:val="none" w:sz="4" w:space="0" w:color="6E6E6E"/>
            </w:tcBorders>
          </w:tcPr>
          <w:p w:rsidR="00DC4538" w:rsidRDefault="0028628E">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r w:rsidR="00DC4538">
        <w:tc>
          <w:tcPr>
            <w:tcW w:w="4660" w:type="dxa"/>
            <w:tcBorders>
              <w:top w:val="dashed" w:sz="4" w:space="0" w:color="B2B2B2"/>
              <w:left w:val="none" w:sz="4" w:space="0" w:color="6E6E6E"/>
              <w:bottom w:val="dashed" w:sz="4" w:space="0" w:color="B2B2B2"/>
              <w:right w:val="none" w:sz="4" w:space="0" w:color="6E6E6E"/>
            </w:tcBorders>
          </w:tcPr>
          <w:p w:rsidR="00DC4538" w:rsidRDefault="0028628E">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r>
      <w:tr w:rsidR="00DC4538">
        <w:tc>
          <w:tcPr>
            <w:tcW w:w="4660" w:type="dxa"/>
            <w:tcBorders>
              <w:top w:val="dashed" w:sz="4" w:space="0" w:color="B2B2B2"/>
              <w:left w:val="none" w:sz="4" w:space="0" w:color="6E6E6E"/>
              <w:bottom w:val="dashed" w:sz="4" w:space="0" w:color="B2B2B2"/>
              <w:right w:val="none" w:sz="4" w:space="0" w:color="6E6E6E"/>
            </w:tcBorders>
          </w:tcPr>
          <w:p w:rsidR="00DC4538" w:rsidRDefault="0028628E">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r w:rsidR="00DC4538">
        <w:tc>
          <w:tcPr>
            <w:tcW w:w="4660" w:type="dxa"/>
            <w:tcBorders>
              <w:top w:val="dashed" w:sz="4" w:space="0" w:color="B2B2B2"/>
              <w:left w:val="none" w:sz="4" w:space="0" w:color="6E6E6E"/>
              <w:bottom w:val="dashed" w:sz="4" w:space="0" w:color="B2B2B2"/>
              <w:right w:val="none" w:sz="4" w:space="0" w:color="6E6E6E"/>
            </w:tcBorders>
          </w:tcPr>
          <w:p w:rsidR="00DC4538" w:rsidRDefault="0028628E">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r w:rsidR="00DC4538">
        <w:tc>
          <w:tcPr>
            <w:tcW w:w="4660" w:type="dxa"/>
            <w:tcBorders>
              <w:top w:val="dashed" w:sz="4" w:space="0" w:color="B2B2B2"/>
              <w:left w:val="none" w:sz="4" w:space="0" w:color="6E6E6E"/>
              <w:bottom w:val="dashed" w:sz="4" w:space="0" w:color="BFBFBF"/>
              <w:right w:val="none" w:sz="4" w:space="0" w:color="6E6E6E"/>
            </w:tcBorders>
          </w:tcPr>
          <w:p w:rsidR="00DC4538" w:rsidRDefault="0028628E">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DC4538" w:rsidRDefault="002862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r>
      <w:tr w:rsidR="00DC4538">
        <w:tc>
          <w:tcPr>
            <w:tcW w:w="4660" w:type="dxa"/>
            <w:tcBorders>
              <w:top w:val="dashed" w:sz="4" w:space="0" w:color="BFBFBF"/>
              <w:left w:val="none" w:sz="4" w:space="0" w:color="6E6E6E"/>
              <w:bottom w:val="none" w:sz="4" w:space="0" w:color="BFBFBF"/>
              <w:right w:val="none" w:sz="4" w:space="0" w:color="6E6E6E"/>
            </w:tcBorders>
          </w:tcPr>
          <w:p w:rsidR="00DC4538" w:rsidRDefault="0028628E">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C4538" w:rsidRDefault="002862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bl>
    <w:p w:rsidR="00DC4538" w:rsidRDefault="0028628E">
      <w:pPr>
        <w:pStyle w:val="ProductList-Offering1SubSection"/>
        <w:outlineLvl w:val="3"/>
      </w:pPr>
      <w:bookmarkStart w:id="299" w:name="_Sec785"/>
      <w:r>
        <w:t>2. Pogoji za izdelek</w:t>
      </w:r>
      <w:bookmarkEnd w:id="299"/>
    </w:p>
    <w:tbl>
      <w:tblPr>
        <w:tblStyle w:val="PURTable"/>
        <w:tblW w:w="0" w:type="dxa"/>
        <w:tblLook w:val="04A0" w:firstRow="1" w:lastRow="0" w:firstColumn="1" w:lastColumn="0" w:noHBand="0" w:noVBand="1"/>
      </w:tblPr>
      <w:tblGrid>
        <w:gridCol w:w="3644"/>
        <w:gridCol w:w="3631"/>
        <w:gridCol w:w="3641"/>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Flow, PowerApps, Stream</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Promocije: Ni relevantno</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4538" w:rsidRDefault="0028628E">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r>
    </w:tbl>
    <w:p w:rsidR="00DC4538" w:rsidRDefault="00DC4538">
      <w:pPr>
        <w:pStyle w:val="ProductList-Body"/>
      </w:pPr>
    </w:p>
    <w:p w:rsidR="00DC4538" w:rsidRDefault="0028628E">
      <w:pPr>
        <w:pStyle w:val="ProductList-ClauseHeading"/>
        <w:outlineLvl w:val="4"/>
      </w:pPr>
      <w:r>
        <w:t>2.1 Power BI Report Server – primerki, ki se izvajajo</w:t>
      </w:r>
    </w:p>
    <w:p w:rsidR="00DC4538" w:rsidRDefault="0028628E">
      <w:pPr>
        <w:pStyle w:val="ProductList-Body"/>
      </w:pPr>
      <w:r>
        <w:t xml:space="preserve">Za vsako naročniško licenco za Microsoft Power BI Premium lahko stranka izvaja poljubno število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programske opreme Power BI Report Server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strežniku, namenjenem strankinemu uporabniku, ali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strežnikih v skupni rabi samo v storitvah Microsoft Azure. Stranka lahko programsko opremo Power BI Report Server izvaja v fizičnem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z največ toliko jedri, kot jih je vključenih v njenem paketu Power BI Premium. Če se katero koli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kadar koli preslika na več kot eno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stranka potrebuje dodatno naročniško licenco za vsako dodatno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preslikano na zadevno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w:t>
      </w:r>
    </w:p>
    <w:p w:rsidR="00DC4538" w:rsidRDefault="00DC4538">
      <w:pPr>
        <w:pStyle w:val="ProductList-Body"/>
      </w:pPr>
    </w:p>
    <w:p w:rsidR="00DC4538" w:rsidRDefault="0028628E">
      <w:pPr>
        <w:pStyle w:val="ProductList-ClauseHeading"/>
        <w:outlineLvl w:val="4"/>
      </w:pPr>
      <w:r>
        <w:t>2.2 Power BI Report Server – skupna raba vsebine</w:t>
      </w:r>
    </w:p>
    <w:p w:rsidR="00DC4538" w:rsidRDefault="0028628E">
      <w:pPr>
        <w:pStyle w:val="ProductList-Body"/>
      </w:pPr>
      <w:r>
        <w:t xml:space="preserve">Za objavo poročil Power BI v skupni rabi s strežnikom Power BI Report Server potrebujete uporabniško licenco SL za Power BI Pro.  </w:t>
      </w:r>
    </w:p>
    <w:p w:rsidR="00DC4538" w:rsidRDefault="00DC4538">
      <w:pPr>
        <w:pStyle w:val="ProductList-Body"/>
      </w:pPr>
    </w:p>
    <w:p w:rsidR="00DC4538" w:rsidRDefault="0028628E">
      <w:pPr>
        <w:pStyle w:val="ProductList-ClauseHeading"/>
        <w:outlineLvl w:val="4"/>
      </w:pPr>
      <w:r>
        <w:t>2.3 Tehnologija SQL Server</w:t>
      </w:r>
    </w:p>
    <w:p w:rsidR="00DC4538" w:rsidRDefault="0028628E">
      <w:pPr>
        <w:pStyle w:val="ProductList-Body"/>
      </w:pPr>
      <w:r>
        <w:t xml:space="preserve">Stranka lahko v enem okolju SQL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(SQL Server Standard), vključene v strežniku Power BI Report Server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za omejen namen zagotavljanja podpore strežniku Power BI Report Server in morebitnim drugim izdelkom, v katerih je vključena programska oprema SQL Server za zbirke podatkov.  </w:t>
      </w:r>
    </w:p>
    <w:p w:rsidR="00DC4538" w:rsidRDefault="00DC4538">
      <w:pPr>
        <w:pStyle w:val="ProductList-Body"/>
        <w:jc w:val="right"/>
      </w:pPr>
    </w:p>
    <w:tbl>
      <w:tblPr>
        <w:tblStyle w:val="PURTable"/>
        <w:tblW w:w="0" w:type="dxa"/>
        <w:tblLook w:val="04A0" w:firstRow="1" w:lastRow="0" w:firstColumn="1" w:lastColumn="0" w:noHBand="0" w:noVBand="1"/>
      </w:tblPr>
      <w:tblGrid>
        <w:gridCol w:w="10916"/>
      </w:tblGrid>
      <w:tr w:rsidR="00DC45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538" w:rsidRDefault="001D64F1">
            <w:pPr>
              <w:pStyle w:val="ProductList-TableBody"/>
              <w:jc w:val="right"/>
            </w:pPr>
            <w:hyperlink w:anchor="_Sec842">
              <w:r w:rsidR="0028628E">
                <w:rPr>
                  <w:color w:val="00467F"/>
                  <w:sz w:val="14"/>
                  <w:u w:val="single"/>
                </w:rPr>
                <w:t>Kazalo</w:t>
              </w:r>
            </w:hyperlink>
            <w:r w:rsidR="0028628E">
              <w:rPr>
                <w:sz w:val="14"/>
              </w:rPr>
              <w:t>/</w:t>
            </w:r>
            <w:hyperlink w:anchor="_Sec549">
              <w:r w:rsidR="0028628E">
                <w:rPr>
                  <w:color w:val="00467F"/>
                  <w:sz w:val="14"/>
                  <w:u w:val="single"/>
                </w:rPr>
                <w:t>Glosar</w:t>
              </w:r>
            </w:hyperlink>
            <w:r w:rsidR="0028628E">
              <w:rPr>
                <w:sz w:val="14"/>
              </w:rPr>
              <w:t xml:space="preserve"> / </w:t>
            </w:r>
            <w:hyperlink w:anchor="_Sec844">
              <w:r w:rsidR="0028628E">
                <w:rPr>
                  <w:color w:val="00467F"/>
                  <w:sz w:val="14"/>
                  <w:u w:val="single"/>
                </w:rPr>
                <w:t>Stvarno kazalo</w:t>
              </w:r>
            </w:hyperlink>
          </w:p>
        </w:tc>
      </w:tr>
    </w:tbl>
    <w:p w:rsidR="00DC4538" w:rsidRDefault="00DC4538">
      <w:pPr>
        <w:pStyle w:val="ProductList-Body"/>
      </w:pPr>
    </w:p>
    <w:p w:rsidR="00DC4538" w:rsidRDefault="0028628E">
      <w:pPr>
        <w:pStyle w:val="ProductList-Offering2HeadingNoBorder"/>
        <w:outlineLvl w:val="2"/>
      </w:pPr>
      <w:bookmarkStart w:id="300" w:name="_Sec1209"/>
      <w:r>
        <w:t>Microsoft Kaizala Pro</w:t>
      </w:r>
      <w:bookmarkEnd w:id="300"/>
      <w:r>
        <w:fldChar w:fldCharType="begin"/>
      </w:r>
      <w:r>
        <w:instrText xml:space="preserve"> TC "</w:instrText>
      </w:r>
      <w:bookmarkStart w:id="301" w:name="_Toc510016934"/>
      <w:r>
        <w:instrText>Microsoft Kaizala Pro</w:instrText>
      </w:r>
      <w:bookmarkEnd w:id="301"/>
      <w:r>
        <w:instrText>" \l 3</w:instrText>
      </w:r>
      <w:r>
        <w:fldChar w:fldCharType="end"/>
      </w:r>
    </w:p>
    <w:p w:rsidR="00DC4538" w:rsidRDefault="0028628E">
      <w:pPr>
        <w:pStyle w:val="ProductList-Offering1SubSection"/>
        <w:outlineLvl w:val="3"/>
      </w:pPr>
      <w:bookmarkStart w:id="302" w:name="_Sec1210"/>
      <w:r>
        <w:t>1. Razpoložljivost programa</w:t>
      </w:r>
      <w:bookmarkEnd w:id="302"/>
    </w:p>
    <w:tbl>
      <w:tblPr>
        <w:tblStyle w:val="PURTable"/>
        <w:tblW w:w="0" w:type="dxa"/>
        <w:tblLook w:val="04A0" w:firstRow="1" w:lastRow="0" w:firstColumn="1" w:lastColumn="0" w:noHBand="0" w:noVBand="1"/>
      </w:tblPr>
      <w:tblGrid>
        <w:gridCol w:w="4121"/>
        <w:gridCol w:w="819"/>
        <w:gridCol w:w="689"/>
        <w:gridCol w:w="808"/>
        <w:gridCol w:w="713"/>
        <w:gridCol w:w="728"/>
        <w:gridCol w:w="829"/>
        <w:gridCol w:w="705"/>
        <w:gridCol w:w="701"/>
        <w:gridCol w:w="803"/>
      </w:tblGrid>
      <w:tr w:rsidR="00DC4538">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C4538" w:rsidRDefault="0028628E">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C4538">
        <w:tc>
          <w:tcPr>
            <w:tcW w:w="4520" w:type="dxa"/>
            <w:tcBorders>
              <w:top w:val="none" w:sz="4" w:space="0" w:color="BFBFBF"/>
              <w:left w:val="none" w:sz="4" w:space="0" w:color="000000"/>
              <w:bottom w:val="none" w:sz="4" w:space="0" w:color="7F7F7F"/>
              <w:right w:val="none" w:sz="4" w:space="0" w:color="000000"/>
            </w:tcBorders>
          </w:tcPr>
          <w:p w:rsidR="00DC4538" w:rsidRDefault="0028628E">
            <w:pPr>
              <w:pStyle w:val="ProductList-TableBody"/>
            </w:pPr>
            <w:r>
              <w:t>Microsoft Kaizala Pro</w:t>
            </w:r>
            <w:r>
              <w:fldChar w:fldCharType="begin"/>
            </w:r>
            <w:r>
              <w:instrText xml:space="preserve"> XE "Microsoft Kaizala Pro" </w:instrText>
            </w:r>
            <w:r>
              <w:fldChar w:fldCharType="end"/>
            </w:r>
            <w:r>
              <w:t xml:space="preserve"> (uporabniška licenca SL)</w:t>
            </w:r>
          </w:p>
        </w:tc>
        <w:tc>
          <w:tcPr>
            <w:tcW w:w="860" w:type="dxa"/>
            <w:tcBorders>
              <w:top w:val="single" w:sz="6" w:space="0" w:color="FFFFFF"/>
              <w:left w:val="none" w:sz="4" w:space="0" w:color="000000"/>
              <w:bottom w:val="none" w:sz="4" w:space="0" w:color="7F7F7F"/>
              <w:right w:val="single" w:sz="6" w:space="0" w:color="FFFFFF"/>
            </w:tcBorders>
          </w:tcPr>
          <w:p w:rsidR="00DC4538" w:rsidRDefault="002862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r>
    </w:tbl>
    <w:p w:rsidR="00DC4538" w:rsidRDefault="0028628E">
      <w:pPr>
        <w:pStyle w:val="ProductList-Offering1SubSection"/>
        <w:outlineLvl w:val="3"/>
      </w:pPr>
      <w:bookmarkStart w:id="303" w:name="_Sec1211"/>
      <w:r>
        <w:t>2. Pogoji za izdelek</w:t>
      </w:r>
      <w:bookmarkEnd w:id="303"/>
    </w:p>
    <w:tbl>
      <w:tblPr>
        <w:tblStyle w:val="PURTable"/>
        <w:tblW w:w="0" w:type="dxa"/>
        <w:tblLook w:val="04A0" w:firstRow="1" w:lastRow="0" w:firstColumn="1" w:lastColumn="0" w:noHBand="0" w:noVBand="1"/>
      </w:tblPr>
      <w:tblGrid>
        <w:gridCol w:w="3644"/>
        <w:gridCol w:w="3630"/>
        <w:gridCol w:w="3642"/>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Upravičeno do podaljšanega obdobja veljavnosti: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Promocije: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DC4538" w:rsidRDefault="00DC4538">
            <w:pPr>
              <w:pStyle w:val="ProductList-TableBody"/>
            </w:pPr>
          </w:p>
        </w:tc>
      </w:tr>
    </w:tbl>
    <w:p w:rsidR="00DC4538" w:rsidRDefault="00DC4538">
      <w:pPr>
        <w:pStyle w:val="ProductList-Body"/>
      </w:pPr>
    </w:p>
    <w:p w:rsidR="00DC4538" w:rsidRDefault="0028628E">
      <w:pPr>
        <w:pStyle w:val="ProductList-ClauseHeading"/>
        <w:outlineLvl w:val="4"/>
      </w:pPr>
      <w:r>
        <w:t>2.1 Zemljepisna razpoložljivost</w:t>
      </w:r>
    </w:p>
    <w:p w:rsidR="00DC4538" w:rsidRDefault="0028628E">
      <w:pPr>
        <w:pStyle w:val="ProductList-Body"/>
      </w:pPr>
      <w:r>
        <w:t>Kaizala je na voljo samo v Braziliji, Indiji, Keniji in na Filipinih.</w:t>
      </w:r>
    </w:p>
    <w:p w:rsidR="00DC4538" w:rsidRDefault="00DC4538">
      <w:pPr>
        <w:pStyle w:val="ProductList-Body"/>
        <w:jc w:val="right"/>
      </w:pPr>
    </w:p>
    <w:tbl>
      <w:tblPr>
        <w:tblStyle w:val="PURTable"/>
        <w:tblW w:w="0" w:type="dxa"/>
        <w:tblLook w:val="04A0" w:firstRow="1" w:lastRow="0" w:firstColumn="1" w:lastColumn="0" w:noHBand="0" w:noVBand="1"/>
      </w:tblPr>
      <w:tblGrid>
        <w:gridCol w:w="10916"/>
      </w:tblGrid>
      <w:tr w:rsidR="00DC45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538" w:rsidRDefault="001D64F1">
            <w:pPr>
              <w:pStyle w:val="ProductList-TableBody"/>
              <w:jc w:val="right"/>
            </w:pPr>
            <w:hyperlink w:anchor="_Sec842">
              <w:r w:rsidR="0028628E">
                <w:rPr>
                  <w:color w:val="00467F"/>
                  <w:sz w:val="14"/>
                  <w:u w:val="single"/>
                </w:rPr>
                <w:t>Kazalo</w:t>
              </w:r>
            </w:hyperlink>
            <w:r w:rsidR="0028628E">
              <w:rPr>
                <w:sz w:val="14"/>
              </w:rPr>
              <w:t>/</w:t>
            </w:r>
            <w:hyperlink w:anchor="_Sec549">
              <w:r w:rsidR="0028628E">
                <w:rPr>
                  <w:color w:val="00467F"/>
                  <w:sz w:val="14"/>
                  <w:u w:val="single"/>
                </w:rPr>
                <w:t>Glosar</w:t>
              </w:r>
            </w:hyperlink>
            <w:r w:rsidR="0028628E">
              <w:rPr>
                <w:sz w:val="14"/>
              </w:rPr>
              <w:t xml:space="preserve"> / </w:t>
            </w:r>
            <w:hyperlink w:anchor="_Sec844">
              <w:r w:rsidR="0028628E">
                <w:rPr>
                  <w:color w:val="00467F"/>
                  <w:sz w:val="14"/>
                  <w:u w:val="single"/>
                </w:rPr>
                <w:t>Stvarno kazalo</w:t>
              </w:r>
            </w:hyperlink>
          </w:p>
        </w:tc>
      </w:tr>
    </w:tbl>
    <w:p w:rsidR="00DC4538" w:rsidRDefault="00DC4538">
      <w:pPr>
        <w:pStyle w:val="ProductList-Body"/>
      </w:pPr>
    </w:p>
    <w:p w:rsidR="00DC4538" w:rsidRDefault="0028628E">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510016935"/>
      <w:r>
        <w:instrText>Microsoft Cloud App Security</w:instrText>
      </w:r>
      <w:bookmarkEnd w:id="305"/>
      <w:r>
        <w:instrText>" \l 3</w:instrText>
      </w:r>
      <w:r>
        <w:fldChar w:fldCharType="end"/>
      </w:r>
    </w:p>
    <w:p w:rsidR="00DC4538" w:rsidRDefault="0028628E">
      <w:pPr>
        <w:pStyle w:val="ProductList-Offering1SubSection"/>
        <w:outlineLvl w:val="3"/>
      </w:pPr>
      <w:bookmarkStart w:id="306" w:name="_Sec1207"/>
      <w:r>
        <w:t>1. Razpoložljivost programa</w:t>
      </w:r>
      <w:bookmarkEnd w:id="306"/>
    </w:p>
    <w:tbl>
      <w:tblPr>
        <w:tblStyle w:val="PURTable"/>
        <w:tblW w:w="0" w:type="dxa"/>
        <w:tblLook w:val="04A0" w:firstRow="1" w:lastRow="0" w:firstColumn="1" w:lastColumn="0" w:noHBand="0" w:noVBand="1"/>
      </w:tblPr>
      <w:tblGrid>
        <w:gridCol w:w="4116"/>
        <w:gridCol w:w="818"/>
        <w:gridCol w:w="696"/>
        <w:gridCol w:w="808"/>
        <w:gridCol w:w="712"/>
        <w:gridCol w:w="728"/>
        <w:gridCol w:w="829"/>
        <w:gridCol w:w="705"/>
        <w:gridCol w:w="701"/>
        <w:gridCol w:w="803"/>
      </w:tblGrid>
      <w:tr w:rsidR="00DC4538">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C4538" w:rsidRDefault="0028628E">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C4538">
        <w:tc>
          <w:tcPr>
            <w:tcW w:w="4520" w:type="dxa"/>
            <w:tcBorders>
              <w:top w:val="none" w:sz="4" w:space="0" w:color="BFBFBF"/>
              <w:left w:val="none" w:sz="4" w:space="0" w:color="000000"/>
              <w:bottom w:val="dashed" w:sz="4" w:space="0" w:color="7F7F7F"/>
              <w:right w:val="none" w:sz="4" w:space="0" w:color="000000"/>
            </w:tcBorders>
          </w:tcPr>
          <w:p w:rsidR="00DC4538" w:rsidRDefault="0028628E">
            <w:pPr>
              <w:pStyle w:val="ProductList-TableBody"/>
            </w:pPr>
            <w:r>
              <w:t>Microsoft Cloud App Security</w:t>
            </w:r>
            <w:r>
              <w:fldChar w:fldCharType="begin"/>
            </w:r>
            <w:r>
              <w:instrText xml:space="preserve"> XE "Microsoft Cloud App Security" </w:instrText>
            </w:r>
            <w:r>
              <w:fldChar w:fldCharType="end"/>
            </w:r>
            <w:r>
              <w:t xml:space="preserve"> (uporabniška licenca SL)</w:t>
            </w:r>
          </w:p>
        </w:tc>
        <w:tc>
          <w:tcPr>
            <w:tcW w:w="860" w:type="dxa"/>
            <w:tcBorders>
              <w:top w:val="single" w:sz="6" w:space="0" w:color="FFFFFF"/>
              <w:left w:val="none" w:sz="4" w:space="0" w:color="000000"/>
              <w:bottom w:val="dashed" w:sz="4" w:space="0" w:color="7F7F7F"/>
              <w:right w:val="single" w:sz="6" w:space="0" w:color="FFFFFF"/>
            </w:tcBorders>
          </w:tcPr>
          <w:p w:rsidR="00DC4538" w:rsidRDefault="002862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r>
    </w:tbl>
    <w:p w:rsidR="00DC4538" w:rsidRDefault="00DC4538">
      <w:pPr>
        <w:pStyle w:val="ProductList-Body"/>
      </w:pPr>
    </w:p>
    <w:p w:rsidR="00DC4538" w:rsidRDefault="0028628E">
      <w:pPr>
        <w:pStyle w:val="ProductList-Offering1SubSection"/>
        <w:outlineLvl w:val="3"/>
      </w:pPr>
      <w:bookmarkStart w:id="307" w:name="_Sec1208"/>
      <w:r>
        <w:t>2. Pogoji za izdelek</w:t>
      </w:r>
      <w:bookmarkEnd w:id="307"/>
    </w:p>
    <w:tbl>
      <w:tblPr>
        <w:tblStyle w:val="PURTable"/>
        <w:tblW w:w="0" w:type="dxa"/>
        <w:tblLook w:val="04A0" w:firstRow="1" w:lastRow="0" w:firstColumn="1" w:lastColumn="0" w:noHBand="0" w:noVBand="1"/>
      </w:tblPr>
      <w:tblGrid>
        <w:gridCol w:w="3644"/>
        <w:gridCol w:w="3630"/>
        <w:gridCol w:w="3642"/>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C4538" w:rsidRDefault="0028628E">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Promocije: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4538" w:rsidRDefault="0028628E">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4538" w:rsidRDefault="0028628E">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4538" w:rsidRDefault="0028628E">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4538" w:rsidRDefault="0028628E">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4538" w:rsidRDefault="0028628E">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4538" w:rsidRDefault="00DC4538">
            <w:pPr>
              <w:pStyle w:val="ProductList-TableBody"/>
            </w:pPr>
          </w:p>
        </w:tc>
      </w:tr>
    </w:tbl>
    <w:p w:rsidR="00DC4538" w:rsidRDefault="00DC4538">
      <w:pPr>
        <w:pStyle w:val="ProductList-Body"/>
        <w:jc w:val="right"/>
      </w:pPr>
    </w:p>
    <w:tbl>
      <w:tblPr>
        <w:tblStyle w:val="PURTable"/>
        <w:tblW w:w="0" w:type="dxa"/>
        <w:tblLook w:val="04A0" w:firstRow="1" w:lastRow="0" w:firstColumn="1" w:lastColumn="0" w:noHBand="0" w:noVBand="1"/>
      </w:tblPr>
      <w:tblGrid>
        <w:gridCol w:w="10916"/>
      </w:tblGrid>
      <w:tr w:rsidR="00DC45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538" w:rsidRDefault="001D64F1">
            <w:pPr>
              <w:pStyle w:val="ProductList-TableBody"/>
              <w:jc w:val="right"/>
            </w:pPr>
            <w:hyperlink w:anchor="_Sec842">
              <w:r w:rsidR="0028628E">
                <w:rPr>
                  <w:color w:val="00467F"/>
                  <w:sz w:val="14"/>
                  <w:u w:val="single"/>
                </w:rPr>
                <w:t>Kazalo</w:t>
              </w:r>
            </w:hyperlink>
            <w:r w:rsidR="0028628E">
              <w:rPr>
                <w:sz w:val="14"/>
              </w:rPr>
              <w:t>/</w:t>
            </w:r>
            <w:hyperlink w:anchor="_Sec549">
              <w:r w:rsidR="0028628E">
                <w:rPr>
                  <w:color w:val="00467F"/>
                  <w:sz w:val="14"/>
                  <w:u w:val="single"/>
                </w:rPr>
                <w:t>Glosar</w:t>
              </w:r>
            </w:hyperlink>
            <w:r w:rsidR="0028628E">
              <w:rPr>
                <w:sz w:val="14"/>
              </w:rPr>
              <w:t xml:space="preserve"> / </w:t>
            </w:r>
            <w:hyperlink w:anchor="_Sec844">
              <w:r w:rsidR="0028628E">
                <w:rPr>
                  <w:color w:val="00467F"/>
                  <w:sz w:val="14"/>
                  <w:u w:val="single"/>
                </w:rPr>
                <w:t>Stvarno kazalo</w:t>
              </w:r>
            </w:hyperlink>
          </w:p>
        </w:tc>
      </w:tr>
    </w:tbl>
    <w:p w:rsidR="00DC4538" w:rsidRDefault="00DC4538">
      <w:pPr>
        <w:pStyle w:val="ProductList-Body"/>
      </w:pPr>
    </w:p>
    <w:p w:rsidR="00DC4538" w:rsidRDefault="0028628E">
      <w:pPr>
        <w:pStyle w:val="ProductList-Offering2HeadingNoBorder"/>
        <w:outlineLvl w:val="2"/>
      </w:pPr>
      <w:bookmarkStart w:id="308" w:name="_Sec630"/>
      <w:r>
        <w:t>Microsoft Intune</w:t>
      </w:r>
      <w:bookmarkEnd w:id="308"/>
      <w:r>
        <w:fldChar w:fldCharType="begin"/>
      </w:r>
      <w:r>
        <w:instrText xml:space="preserve"> TC "</w:instrText>
      </w:r>
      <w:bookmarkStart w:id="309" w:name="_Toc510016936"/>
      <w:r>
        <w:instrText>Microsoft Intune</w:instrText>
      </w:r>
      <w:bookmarkEnd w:id="309"/>
      <w:r>
        <w:instrText>" \l 3</w:instrText>
      </w:r>
      <w:r>
        <w:fldChar w:fldCharType="end"/>
      </w:r>
    </w:p>
    <w:p w:rsidR="00DC4538" w:rsidRDefault="0028628E">
      <w:pPr>
        <w:pStyle w:val="ProductList-Offering1SubSection"/>
        <w:outlineLvl w:val="3"/>
      </w:pPr>
      <w:bookmarkStart w:id="310" w:name="_Sec714"/>
      <w:r>
        <w:t>1. Razpoložljivost programa</w:t>
      </w:r>
      <w:bookmarkEnd w:id="310"/>
    </w:p>
    <w:tbl>
      <w:tblPr>
        <w:tblStyle w:val="PURTable"/>
        <w:tblW w:w="0" w:type="dxa"/>
        <w:tblLook w:val="04A0" w:firstRow="1" w:lastRow="0" w:firstColumn="1" w:lastColumn="0" w:noHBand="0" w:noVBand="1"/>
      </w:tblPr>
      <w:tblGrid>
        <w:gridCol w:w="4116"/>
        <w:gridCol w:w="818"/>
        <w:gridCol w:w="696"/>
        <w:gridCol w:w="808"/>
        <w:gridCol w:w="712"/>
        <w:gridCol w:w="728"/>
        <w:gridCol w:w="829"/>
        <w:gridCol w:w="705"/>
        <w:gridCol w:w="701"/>
        <w:gridCol w:w="803"/>
      </w:tblGrid>
      <w:tr w:rsidR="00DC4538">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C4538" w:rsidRDefault="0028628E">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C4538">
        <w:tc>
          <w:tcPr>
            <w:tcW w:w="4520" w:type="dxa"/>
            <w:tcBorders>
              <w:top w:val="none" w:sz="4" w:space="0" w:color="BFBFBF"/>
              <w:left w:val="none" w:sz="4" w:space="0" w:color="000000"/>
              <w:bottom w:val="dashed" w:sz="4" w:space="0" w:color="7F7F7F"/>
              <w:right w:val="none" w:sz="4" w:space="0" w:color="000000"/>
            </w:tcBorders>
          </w:tcPr>
          <w:p w:rsidR="00DC4538" w:rsidRDefault="0028628E">
            <w:pPr>
              <w:pStyle w:val="ProductList-TableBody"/>
            </w:pPr>
            <w:r>
              <w:t>Microsoft Intune</w:t>
            </w:r>
            <w:r>
              <w:fldChar w:fldCharType="begin"/>
            </w:r>
            <w:r>
              <w:instrText xml:space="preserve"> XE "Microsoft Intune" </w:instrText>
            </w:r>
            <w:r>
              <w:fldChar w:fldCharType="end"/>
            </w:r>
            <w:r>
              <w:t xml:space="preserve"> (uporabniška licenca SL, licenca SL za napravo)</w:t>
            </w:r>
          </w:p>
        </w:tc>
        <w:tc>
          <w:tcPr>
            <w:tcW w:w="860" w:type="dxa"/>
            <w:tcBorders>
              <w:top w:val="single" w:sz="6" w:space="0" w:color="FFFFFF"/>
              <w:left w:val="none" w:sz="4" w:space="0" w:color="000000"/>
              <w:bottom w:val="dashed" w:sz="4" w:space="0" w:color="7F7F7F"/>
              <w:right w:val="single" w:sz="6" w:space="0" w:color="FFFFFF"/>
            </w:tcBorders>
          </w:tcPr>
          <w:p w:rsidR="00DC4538" w:rsidRDefault="002862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r>
      <w:tr w:rsidR="00DC4538">
        <w:tc>
          <w:tcPr>
            <w:tcW w:w="4520" w:type="dxa"/>
            <w:tcBorders>
              <w:top w:val="dashed" w:sz="4" w:space="0" w:color="7F7F7F"/>
              <w:left w:val="none" w:sz="4" w:space="0" w:color="6E6E6E"/>
              <w:bottom w:val="dashed" w:sz="4" w:space="0" w:color="7F7F7F"/>
              <w:right w:val="none" w:sz="4" w:space="0" w:color="6E6E6E"/>
            </w:tcBorders>
          </w:tcPr>
          <w:p w:rsidR="00DC4538" w:rsidRDefault="0028628E">
            <w:pPr>
              <w:pStyle w:val="ProductList-TableBody"/>
            </w:pPr>
            <w:r>
              <w:t>Microsoft Intune Add-on</w:t>
            </w:r>
            <w:r>
              <w:fldChar w:fldCharType="begin"/>
            </w:r>
            <w:r>
              <w:instrText xml:space="preserve"> XE "Microsoft Intune Add-on" </w:instrText>
            </w:r>
            <w:r>
              <w:fldChar w:fldCharType="end"/>
            </w:r>
            <w:r>
              <w:t xml:space="preserve"> (uporabniška licenca SL)</w:t>
            </w:r>
          </w:p>
        </w:tc>
        <w:tc>
          <w:tcPr>
            <w:tcW w:w="860" w:type="dxa"/>
            <w:tcBorders>
              <w:top w:val="dashed" w:sz="4" w:space="0" w:color="7F7F7F"/>
              <w:left w:val="none" w:sz="4" w:space="0" w:color="6E6E6E"/>
              <w:bottom w:val="dashed" w:sz="4" w:space="0" w:color="7F7F7F"/>
              <w:right w:val="single" w:sz="6" w:space="0" w:color="FFFFFF"/>
            </w:tcBorders>
          </w:tcPr>
          <w:p w:rsidR="00DC4538" w:rsidRDefault="002862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r w:rsidR="00DC4538">
        <w:tc>
          <w:tcPr>
            <w:tcW w:w="4520" w:type="dxa"/>
            <w:tcBorders>
              <w:top w:val="dashed" w:sz="4" w:space="0" w:color="7F7F7F"/>
              <w:left w:val="none" w:sz="4" w:space="0" w:color="6E6E6E"/>
              <w:bottom w:val="dashed" w:sz="4" w:space="0" w:color="949494"/>
              <w:right w:val="none" w:sz="4" w:space="0" w:color="6E6E6E"/>
            </w:tcBorders>
          </w:tcPr>
          <w:p w:rsidR="00DC4538" w:rsidRDefault="0028628E">
            <w:pPr>
              <w:pStyle w:val="ProductList-TableBody"/>
            </w:pPr>
            <w:r>
              <w:rPr>
                <w:color w:val="000000"/>
              </w:rPr>
              <w:t>Dodatna uporabniška licenca SL za Microsoft Intune – 1 GB dodatne shrambe</w:t>
            </w:r>
            <w:r>
              <w:fldChar w:fldCharType="begin"/>
            </w:r>
            <w:r>
              <w:instrText xml:space="preserve"> XE "Dodatna uporabniška licenca SL za Microsoft Intune – 1 GB dodatne shrambe"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DC4538" w:rsidRDefault="002862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r>
      <w:tr w:rsidR="00DC4538">
        <w:tc>
          <w:tcPr>
            <w:tcW w:w="4520" w:type="dxa"/>
            <w:tcBorders>
              <w:top w:val="dashed" w:sz="4" w:space="0" w:color="949494"/>
              <w:left w:val="none" w:sz="4" w:space="0" w:color="6E6E6E"/>
              <w:bottom w:val="dashed" w:sz="4" w:space="0" w:color="949494"/>
              <w:right w:val="none" w:sz="4" w:space="0" w:color="6E6E6E"/>
            </w:tcBorders>
          </w:tcPr>
          <w:p w:rsidR="00DC4538" w:rsidRDefault="0028628E">
            <w:pPr>
              <w:pStyle w:val="ProductList-TableBody"/>
            </w:pPr>
            <w:r>
              <w:t>Microsoft Intune for EDU (licenca SL za napravo)</w:t>
            </w:r>
          </w:p>
        </w:tc>
        <w:tc>
          <w:tcPr>
            <w:tcW w:w="860" w:type="dxa"/>
            <w:tcBorders>
              <w:top w:val="dashed" w:sz="4" w:space="0" w:color="949494"/>
              <w:left w:val="none" w:sz="4" w:space="0" w:color="6E6E6E"/>
              <w:bottom w:val="dashed" w:sz="4" w:space="0" w:color="949494"/>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r>
      <w:tr w:rsidR="00DC4538">
        <w:tc>
          <w:tcPr>
            <w:tcW w:w="4520" w:type="dxa"/>
            <w:tcBorders>
              <w:top w:val="dashed" w:sz="4" w:space="0" w:color="949494"/>
              <w:left w:val="none" w:sz="4" w:space="0" w:color="6E6E6E"/>
              <w:bottom w:val="dashed" w:sz="4" w:space="0" w:color="B7B7B7"/>
              <w:right w:val="none" w:sz="4" w:space="0" w:color="6E6E6E"/>
            </w:tcBorders>
          </w:tcPr>
          <w:p w:rsidR="00DC4538" w:rsidRDefault="0028628E">
            <w:pPr>
              <w:pStyle w:val="ProductList-TableBody"/>
            </w:pPr>
            <w:r>
              <w:t>Microsoft Intune for EDU</w:t>
            </w:r>
            <w:r>
              <w:fldChar w:fldCharType="begin"/>
            </w:r>
            <w:r>
              <w:instrText xml:space="preserve"> XE "Microsoft Intune for EDU" </w:instrText>
            </w:r>
            <w:r>
              <w:fldChar w:fldCharType="end"/>
            </w:r>
            <w:r>
              <w:t xml:space="preserve"> (uporabniška licenca SL)</w:t>
            </w:r>
          </w:p>
        </w:tc>
        <w:tc>
          <w:tcPr>
            <w:tcW w:w="860" w:type="dxa"/>
            <w:tcBorders>
              <w:top w:val="dashed" w:sz="4" w:space="0" w:color="949494"/>
              <w:left w:val="none" w:sz="4" w:space="0" w:color="6E6E6E"/>
              <w:bottom w:val="dashed" w:sz="4" w:space="0" w:color="B7B7B7"/>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r>
      <w:tr w:rsidR="00DC4538">
        <w:tc>
          <w:tcPr>
            <w:tcW w:w="4520" w:type="dxa"/>
            <w:tcBorders>
              <w:top w:val="dashed" w:sz="4" w:space="0" w:color="B7B7B7"/>
              <w:left w:val="none" w:sz="4" w:space="0" w:color="6E6E6E"/>
              <w:bottom w:val="none" w:sz="4" w:space="0" w:color="BFBFBF"/>
              <w:right w:val="none" w:sz="4" w:space="0" w:color="6E6E6E"/>
            </w:tcBorders>
          </w:tcPr>
          <w:p w:rsidR="00DC4538" w:rsidRDefault="0028628E">
            <w:pPr>
              <w:pStyle w:val="ProductList-TableBody"/>
            </w:pPr>
            <w:r>
              <w:t>Microsoft Intune for EDU Add-on</w:t>
            </w:r>
            <w:r>
              <w:fldChar w:fldCharType="begin"/>
            </w:r>
            <w:r>
              <w:instrText xml:space="preserve"> XE "Microsoft Intune for EDU Add-on" </w:instrText>
            </w:r>
            <w:r>
              <w:fldChar w:fldCharType="end"/>
            </w:r>
            <w:r>
              <w:t xml:space="preserve"> (uporabniška licenca SL)</w:t>
            </w:r>
          </w:p>
        </w:tc>
        <w:tc>
          <w:tcPr>
            <w:tcW w:w="860" w:type="dxa"/>
            <w:tcBorders>
              <w:top w:val="dashed" w:sz="4" w:space="0" w:color="B7B7B7"/>
              <w:left w:val="none" w:sz="4" w:space="0" w:color="6E6E6E"/>
              <w:bottom w:val="none" w:sz="4" w:space="0" w:color="BFBFBF"/>
              <w:right w:val="single" w:sz="6" w:space="0" w:color="FFFFFF"/>
            </w:tcBorders>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bl>
    <w:p w:rsidR="00DC4538" w:rsidRDefault="0028628E">
      <w:pPr>
        <w:pStyle w:val="ProductList-Offering1SubSection"/>
        <w:outlineLvl w:val="3"/>
      </w:pPr>
      <w:bookmarkStart w:id="311" w:name="_Sec769"/>
      <w:r>
        <w:t>2. Pogoji za izdelek</w:t>
      </w:r>
      <w:bookmarkEnd w:id="311"/>
    </w:p>
    <w:tbl>
      <w:tblPr>
        <w:tblStyle w:val="PURTable"/>
        <w:tblW w:w="0" w:type="dxa"/>
        <w:tblLook w:val="04A0" w:firstRow="1" w:lastRow="0" w:firstColumn="1" w:lastColumn="0" w:noHBand="0" w:noVBand="1"/>
      </w:tblPr>
      <w:tblGrid>
        <w:gridCol w:w="3644"/>
        <w:gridCol w:w="3630"/>
        <w:gridCol w:w="3642"/>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Promocije: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(razen Microsoft Intune for EDU (licenca SL za napravo))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Upravičeno do zmanjšanja (SCE): Ni relevantno</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DC4538" w:rsidRDefault="00DC4538">
      <w:pPr>
        <w:pStyle w:val="ProductList-Body"/>
      </w:pPr>
    </w:p>
    <w:p w:rsidR="00DC4538" w:rsidRDefault="0028628E">
      <w:pPr>
        <w:pStyle w:val="ProductList-ClauseHeading"/>
        <w:outlineLvl w:val="4"/>
      </w:pPr>
      <w:r>
        <w:t>2.1 Microsoft Intune for EDU (licenca SL za napravo)</w:t>
      </w:r>
    </w:p>
    <w:p w:rsidR="00DC4538" w:rsidRDefault="0028628E">
      <w:pPr>
        <w:pStyle w:val="ProductList-SubClauseHeading"/>
        <w:outlineLvl w:val="5"/>
      </w:pPr>
      <w:r>
        <w:t>2.1.1 Obdobje veljavnosti</w:t>
      </w:r>
    </w:p>
    <w:p w:rsidR="00DC4538" w:rsidRDefault="0028628E">
      <w:pPr>
        <w:pStyle w:val="ProductList-BodyIndented"/>
      </w:pPr>
      <w:r>
        <w:t>Obdobje veljavnosti naročnine na Microsoft Intune for EDU (licenca SL za napravo) (»licenca SL za napravo za Intune«) je šest let od datuma naročila. Če licenca SL za napravo za Intune velja še po poteku veljavnosti strankine pogodbe o količinskem licenciranju, na podlagi katere je bila kupljena licenca SL za napravo za Intune, pogoji te pogodbe ostanejo v veljavi, kot je treba do konca veljavnosti licence SL za napravo za Intune.</w:t>
      </w:r>
    </w:p>
    <w:p w:rsidR="00DC4538" w:rsidRDefault="00DC4538">
      <w:pPr>
        <w:pStyle w:val="ProductList-BodyIndented"/>
      </w:pPr>
    </w:p>
    <w:p w:rsidR="00DC4538" w:rsidRDefault="0028628E">
      <w:pPr>
        <w:pStyle w:val="ProductList-SubClauseHeading"/>
        <w:outlineLvl w:val="5"/>
      </w:pPr>
      <w:r>
        <w:t>2.1.2 Preklic in predodelitev</w:t>
      </w:r>
    </w:p>
    <w:p w:rsidR="00DC4538" w:rsidRDefault="0028628E">
      <w:pPr>
        <w:pStyle w:val="ProductList-BodyIndented"/>
      </w:pPr>
      <w:r>
        <w:t>Microsoft Intune for EDU (licenca SL za napravo) ni dovoljeno preklicati in jo je mogoče predodeliti novi napravi istega modela (ali enakovredni nadomestni napravi, ki jo dobavi proizvajalec) samo ob trajni okvari strojne opreme naprave, ki ji je bila prej dodeljena licenca SL za napravo Intune.</w:t>
      </w:r>
    </w:p>
    <w:p w:rsidR="00DC4538" w:rsidRDefault="00DC4538">
      <w:pPr>
        <w:pStyle w:val="ProductList-BodyIndented"/>
        <w:jc w:val="right"/>
      </w:pPr>
    </w:p>
    <w:tbl>
      <w:tblPr>
        <w:tblStyle w:val="PURTable0"/>
        <w:tblW w:w="0" w:type="dxa"/>
        <w:tblLook w:val="04A0" w:firstRow="1" w:lastRow="0" w:firstColumn="1" w:lastColumn="0" w:noHBand="0" w:noVBand="1"/>
      </w:tblPr>
      <w:tblGrid>
        <w:gridCol w:w="10556"/>
      </w:tblGrid>
      <w:tr w:rsidR="00DC45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538" w:rsidRDefault="001D64F1">
            <w:pPr>
              <w:pStyle w:val="ProductList-TableBody"/>
              <w:jc w:val="right"/>
            </w:pPr>
            <w:hyperlink w:anchor="_Sec842">
              <w:r w:rsidR="0028628E">
                <w:rPr>
                  <w:color w:val="00467F"/>
                  <w:sz w:val="14"/>
                  <w:u w:val="single"/>
                </w:rPr>
                <w:t>Kazalo</w:t>
              </w:r>
            </w:hyperlink>
            <w:r w:rsidR="0028628E">
              <w:rPr>
                <w:sz w:val="14"/>
              </w:rPr>
              <w:t>/</w:t>
            </w:r>
            <w:hyperlink w:anchor="_Sec549">
              <w:r w:rsidR="0028628E">
                <w:rPr>
                  <w:color w:val="00467F"/>
                  <w:sz w:val="14"/>
                  <w:u w:val="single"/>
                </w:rPr>
                <w:t>Glosar</w:t>
              </w:r>
            </w:hyperlink>
            <w:r w:rsidR="0028628E">
              <w:rPr>
                <w:sz w:val="14"/>
              </w:rPr>
              <w:t xml:space="preserve"> / </w:t>
            </w:r>
            <w:hyperlink w:anchor="_Sec844">
              <w:r w:rsidR="0028628E">
                <w:rPr>
                  <w:color w:val="00467F"/>
                  <w:sz w:val="14"/>
                  <w:u w:val="single"/>
                </w:rPr>
                <w:t>Stvarno kazalo</w:t>
              </w:r>
            </w:hyperlink>
          </w:p>
        </w:tc>
      </w:tr>
    </w:tbl>
    <w:p w:rsidR="00DC4538" w:rsidRDefault="00DC4538">
      <w:pPr>
        <w:pStyle w:val="ProductList-BodyIndented"/>
      </w:pPr>
    </w:p>
    <w:p w:rsidR="00DC4538" w:rsidRDefault="0028628E">
      <w:pPr>
        <w:pStyle w:val="ProductList-Offering2HeadingNoBorder"/>
        <w:outlineLvl w:val="2"/>
      </w:pPr>
      <w:bookmarkStart w:id="312" w:name="_Sec672"/>
      <w:r>
        <w:t>Microsoft Learning</w:t>
      </w:r>
      <w:bookmarkEnd w:id="312"/>
      <w:r>
        <w:fldChar w:fldCharType="begin"/>
      </w:r>
      <w:r>
        <w:instrText xml:space="preserve"> TC "</w:instrText>
      </w:r>
      <w:bookmarkStart w:id="313" w:name="_Toc510016937"/>
      <w:r>
        <w:instrText>Microsoft Learning</w:instrText>
      </w:r>
      <w:bookmarkEnd w:id="313"/>
      <w:r>
        <w:instrText>" \l 3</w:instrText>
      </w:r>
      <w:r>
        <w:fldChar w:fldCharType="end"/>
      </w:r>
    </w:p>
    <w:p w:rsidR="00DC4538" w:rsidRDefault="0028628E">
      <w:pPr>
        <w:pStyle w:val="ProductList-Offering1SubSection"/>
        <w:outlineLvl w:val="3"/>
      </w:pPr>
      <w:bookmarkStart w:id="314" w:name="_Sec728"/>
      <w:r>
        <w:t>1. Razpoložljivost programa</w:t>
      </w:r>
      <w:bookmarkEnd w:id="314"/>
    </w:p>
    <w:tbl>
      <w:tblPr>
        <w:tblStyle w:val="PURTable"/>
        <w:tblW w:w="0" w:type="dxa"/>
        <w:tblLook w:val="04A0" w:firstRow="1" w:lastRow="0" w:firstColumn="1" w:lastColumn="0" w:noHBand="0" w:noVBand="1"/>
      </w:tblPr>
      <w:tblGrid>
        <w:gridCol w:w="4247"/>
        <w:gridCol w:w="710"/>
        <w:gridCol w:w="687"/>
        <w:gridCol w:w="806"/>
        <w:gridCol w:w="711"/>
        <w:gridCol w:w="728"/>
        <w:gridCol w:w="828"/>
        <w:gridCol w:w="704"/>
        <w:gridCol w:w="694"/>
        <w:gridCol w:w="801"/>
      </w:tblGrid>
      <w:tr w:rsidR="00DC453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C4538">
        <w:tc>
          <w:tcPr>
            <w:tcW w:w="4660" w:type="dxa"/>
            <w:tcBorders>
              <w:top w:val="single" w:sz="6" w:space="0" w:color="FFFFFF"/>
              <w:left w:val="none" w:sz="4" w:space="0" w:color="6E6E6E"/>
              <w:bottom w:val="dashed" w:sz="4" w:space="0" w:color="BFBFBF"/>
              <w:right w:val="none" w:sz="4" w:space="0" w:color="6E6E6E"/>
            </w:tcBorders>
          </w:tcPr>
          <w:p w:rsidR="00DC4538" w:rsidRDefault="0028628E">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C4538" w:rsidRDefault="0028628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Vavčerji za izpite Microsoft Learning MCP 1</w:t>
            </w:r>
            <w:r>
              <w:fldChar w:fldCharType="begin"/>
            </w:r>
            <w:r>
              <w:instrText xml:space="preserve"> XE "Vavčerji za izpite Microsoft Learning MCP 1" </w:instrText>
            </w:r>
            <w:r>
              <w:fldChar w:fldCharType="end"/>
            </w:r>
            <w:r>
              <w:t xml:space="preserve"> (licenca SL za storitve)</w:t>
            </w:r>
          </w:p>
        </w:tc>
        <w:tc>
          <w:tcPr>
            <w:tcW w:w="740" w:type="dxa"/>
            <w:tcBorders>
              <w:top w:val="dashed" w:sz="4" w:space="0" w:color="BFBFBF"/>
              <w:left w:val="none" w:sz="4" w:space="0" w:color="6E6E6E"/>
              <w:bottom w:val="dashed" w:sz="4" w:space="0" w:color="BFBFBF"/>
              <w:right w:val="single" w:sz="6" w:space="0" w:color="FFFFFF"/>
            </w:tcBorders>
          </w:tcPr>
          <w:p w:rsidR="00DC4538" w:rsidRDefault="002862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Vavčerji za izpite Microsoft Learning MCP 30</w:t>
            </w:r>
            <w:r>
              <w:fldChar w:fldCharType="begin"/>
            </w:r>
            <w:r>
              <w:instrText xml:space="preserve"> XE "Vavčerji za izpite Microsoft Learning MCP 30"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C4538" w:rsidRDefault="0028628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(licenca SL za storitve)</w:t>
            </w:r>
          </w:p>
        </w:tc>
        <w:tc>
          <w:tcPr>
            <w:tcW w:w="740" w:type="dxa"/>
            <w:tcBorders>
              <w:top w:val="dashed" w:sz="4" w:space="0" w:color="BFBFBF"/>
              <w:left w:val="none" w:sz="4" w:space="0" w:color="6E6E6E"/>
              <w:bottom w:val="dashed" w:sz="4" w:space="0" w:color="BFBFBF"/>
              <w:right w:val="single" w:sz="6" w:space="0" w:color="FFFFFF"/>
            </w:tcBorders>
          </w:tcPr>
          <w:p w:rsidR="00DC4538" w:rsidRDefault="0028628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r w:rsidR="00DC4538">
        <w:tc>
          <w:tcPr>
            <w:tcW w:w="4660" w:type="dxa"/>
            <w:tcBorders>
              <w:top w:val="dashed" w:sz="4" w:space="0" w:color="BFBFBF"/>
              <w:left w:val="none" w:sz="4" w:space="0" w:color="6E6E6E"/>
              <w:bottom w:val="dashed" w:sz="4" w:space="0" w:color="BFBFBF"/>
              <w:right w:val="none" w:sz="4" w:space="0" w:color="6E6E6E"/>
            </w:tcBorders>
          </w:tcPr>
          <w:p w:rsidR="00DC4538" w:rsidRDefault="0028628E">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(licenca SL za storitve)</w:t>
            </w:r>
          </w:p>
        </w:tc>
        <w:tc>
          <w:tcPr>
            <w:tcW w:w="740" w:type="dxa"/>
            <w:tcBorders>
              <w:top w:val="dashed" w:sz="4" w:space="0" w:color="BFBFBF"/>
              <w:left w:val="none" w:sz="4" w:space="0" w:color="6E6E6E"/>
              <w:bottom w:val="dashed" w:sz="4" w:space="0" w:color="BFBFBF"/>
              <w:right w:val="single" w:sz="6" w:space="0" w:color="FFFFFF"/>
            </w:tcBorders>
          </w:tcPr>
          <w:p w:rsidR="00DC4538" w:rsidRDefault="0028628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r w:rsidR="00DC4538">
        <w:tc>
          <w:tcPr>
            <w:tcW w:w="4660" w:type="dxa"/>
            <w:tcBorders>
              <w:top w:val="dashed" w:sz="4" w:space="0" w:color="BFBFBF"/>
              <w:left w:val="none" w:sz="4" w:space="0" w:color="6E6E6E"/>
              <w:bottom w:val="none" w:sz="4" w:space="0" w:color="BFBFBF"/>
              <w:right w:val="none" w:sz="4" w:space="0" w:color="6E6E6E"/>
            </w:tcBorders>
          </w:tcPr>
          <w:p w:rsidR="00DC4538" w:rsidRDefault="0028628E">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(licenca SL za storitve)</w:t>
            </w:r>
          </w:p>
        </w:tc>
        <w:tc>
          <w:tcPr>
            <w:tcW w:w="740" w:type="dxa"/>
            <w:tcBorders>
              <w:top w:val="dashed" w:sz="4" w:space="0" w:color="BFBFBF"/>
              <w:left w:val="none" w:sz="4" w:space="0" w:color="6E6E6E"/>
              <w:bottom w:val="none" w:sz="4" w:space="0" w:color="BFBFBF"/>
              <w:right w:val="single" w:sz="6" w:space="0" w:color="FFFFFF"/>
            </w:tcBorders>
          </w:tcPr>
          <w:p w:rsidR="00DC4538" w:rsidRDefault="0028628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bl>
    <w:p w:rsidR="00DC4538" w:rsidRDefault="0028628E">
      <w:pPr>
        <w:pStyle w:val="ProductList-Offering1SubSection"/>
        <w:outlineLvl w:val="3"/>
      </w:pPr>
      <w:bookmarkStart w:id="315" w:name="_Sec783"/>
      <w:r>
        <w:t>2. Pogoji za izdelek</w:t>
      </w:r>
      <w:bookmarkEnd w:id="315"/>
    </w:p>
    <w:tbl>
      <w:tblPr>
        <w:tblStyle w:val="PURTable"/>
        <w:tblW w:w="0" w:type="dxa"/>
        <w:tblLook w:val="04A0" w:firstRow="1" w:lastRow="0" w:firstColumn="1" w:lastColumn="0" w:noHBand="0" w:noVBand="1"/>
      </w:tblPr>
      <w:tblGrid>
        <w:gridCol w:w="3644"/>
        <w:gridCol w:w="3630"/>
        <w:gridCol w:w="3642"/>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Upravičeno do podaljšanega obdobja veljavnosti: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Promocije: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Upravičeno do zmanjšanja (SCE):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r>
    </w:tbl>
    <w:p w:rsidR="00DC4538" w:rsidRDefault="00DC4538">
      <w:pPr>
        <w:pStyle w:val="ProductList-Body"/>
      </w:pPr>
    </w:p>
    <w:p w:rsidR="00DC4538" w:rsidRDefault="0028628E">
      <w:pPr>
        <w:pStyle w:val="ProductList-ClauseHeading"/>
        <w:outlineLvl w:val="4"/>
      </w:pPr>
      <w:r>
        <w:t>2.1 Vavčerji</w:t>
      </w:r>
    </w:p>
    <w:p w:rsidR="00DC4538" w:rsidRDefault="0028628E">
      <w:pPr>
        <w:pStyle w:val="ProductList-Body"/>
      </w:pPr>
      <w:r>
        <w:t xml:space="preserve">Vavčerji so na voljo ob nakupu in potečejo 12 mesecev po datumu nakupa. </w:t>
      </w:r>
    </w:p>
    <w:p w:rsidR="00DC4538" w:rsidRDefault="00DC4538">
      <w:pPr>
        <w:pStyle w:val="ProductList-Body"/>
      </w:pPr>
    </w:p>
    <w:p w:rsidR="00DC4538" w:rsidRDefault="0028628E">
      <w:pPr>
        <w:pStyle w:val="ProductList-ClauseHeading"/>
        <w:outlineLvl w:val="4"/>
      </w:pPr>
      <w:r>
        <w:t>2.2 Licenca za mesto uporabe v izpitnem centru za certifikate Microsoft Office Specialist (MOS), Microsoft Technology Associate (MTA) in Microsoft Certification Educator (MCE)</w:t>
      </w:r>
    </w:p>
    <w:p w:rsidR="00DC4538" w:rsidRDefault="0028628E">
      <w:pPr>
        <w:pStyle w:val="ProductList-Body"/>
      </w:pPr>
      <w:r>
        <w:t xml:space="preserve">Stranka mora biti izpitni center Certiport/Pearson VUE, pooblaščen za izvajanje izpitov MOS ali MTA na podlagi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mesto uporabe.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mesto uporabe preneha veljati 12 mesecev od datuma nakupa. Morebitni neizvedeni izpiti na koncu obdobja zapadejo. Stranke, povezane z izobraževalnimi ustanovami, lahko izpite na podlagi licence za mesto uporabe izvajajo samo za člane izobraževalnega osebja in registrirane slušatelje.</w:t>
      </w:r>
    </w:p>
    <w:p w:rsidR="00DC4538" w:rsidRDefault="00DC4538">
      <w:pPr>
        <w:pStyle w:val="ProductList-Body"/>
        <w:jc w:val="right"/>
      </w:pPr>
    </w:p>
    <w:tbl>
      <w:tblPr>
        <w:tblStyle w:val="PURTable"/>
        <w:tblW w:w="0" w:type="dxa"/>
        <w:tblLook w:val="04A0" w:firstRow="1" w:lastRow="0" w:firstColumn="1" w:lastColumn="0" w:noHBand="0" w:noVBand="1"/>
      </w:tblPr>
      <w:tblGrid>
        <w:gridCol w:w="10916"/>
      </w:tblGrid>
      <w:tr w:rsidR="00DC45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538" w:rsidRDefault="001D64F1">
            <w:pPr>
              <w:pStyle w:val="ProductList-TableBody"/>
              <w:jc w:val="right"/>
            </w:pPr>
            <w:hyperlink w:anchor="_Sec842">
              <w:r w:rsidR="0028628E">
                <w:rPr>
                  <w:color w:val="00467F"/>
                  <w:sz w:val="14"/>
                  <w:u w:val="single"/>
                </w:rPr>
                <w:t>Kazalo</w:t>
              </w:r>
            </w:hyperlink>
            <w:r w:rsidR="0028628E">
              <w:rPr>
                <w:sz w:val="14"/>
              </w:rPr>
              <w:t>/</w:t>
            </w:r>
            <w:hyperlink w:anchor="_Sec549">
              <w:r w:rsidR="0028628E">
                <w:rPr>
                  <w:color w:val="00467F"/>
                  <w:sz w:val="14"/>
                  <w:u w:val="single"/>
                </w:rPr>
                <w:t>Glosar</w:t>
              </w:r>
            </w:hyperlink>
            <w:r w:rsidR="0028628E">
              <w:rPr>
                <w:sz w:val="14"/>
              </w:rPr>
              <w:t xml:space="preserve"> / </w:t>
            </w:r>
            <w:hyperlink w:anchor="_Sec844">
              <w:r w:rsidR="0028628E">
                <w:rPr>
                  <w:color w:val="00467F"/>
                  <w:sz w:val="14"/>
                  <w:u w:val="single"/>
                </w:rPr>
                <w:t>Stvarno kazalo</w:t>
              </w:r>
            </w:hyperlink>
          </w:p>
        </w:tc>
      </w:tr>
    </w:tbl>
    <w:p w:rsidR="00DC4538" w:rsidRDefault="00DC4538">
      <w:pPr>
        <w:pStyle w:val="ProductList-Body"/>
      </w:pPr>
    </w:p>
    <w:p w:rsidR="00DC4538" w:rsidRDefault="0028628E">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510016938"/>
      <w:r>
        <w:instrText>Minecraft: Education Edition</w:instrText>
      </w:r>
      <w:bookmarkEnd w:id="317"/>
      <w:r>
        <w:instrText>" \l 3</w:instrText>
      </w:r>
      <w:r>
        <w:fldChar w:fldCharType="end"/>
      </w:r>
    </w:p>
    <w:p w:rsidR="00DC4538" w:rsidRDefault="0028628E">
      <w:pPr>
        <w:pStyle w:val="ProductList-Offering1SubSection"/>
        <w:outlineLvl w:val="3"/>
      </w:pPr>
      <w:bookmarkStart w:id="318" w:name="_Sec1149"/>
      <w:r>
        <w:t>1. Razpoložljivost programa</w:t>
      </w:r>
      <w:bookmarkEnd w:id="318"/>
    </w:p>
    <w:tbl>
      <w:tblPr>
        <w:tblStyle w:val="PURTable"/>
        <w:tblW w:w="0" w:type="dxa"/>
        <w:tblLook w:val="04A0" w:firstRow="1" w:lastRow="0" w:firstColumn="1" w:lastColumn="0" w:noHBand="0" w:noVBand="1"/>
      </w:tblPr>
      <w:tblGrid>
        <w:gridCol w:w="4218"/>
        <w:gridCol w:w="711"/>
        <w:gridCol w:w="689"/>
        <w:gridCol w:w="808"/>
        <w:gridCol w:w="712"/>
        <w:gridCol w:w="728"/>
        <w:gridCol w:w="829"/>
        <w:gridCol w:w="705"/>
        <w:gridCol w:w="713"/>
        <w:gridCol w:w="803"/>
      </w:tblGrid>
      <w:tr w:rsidR="00DC453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538" w:rsidRDefault="0028628E">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C4538">
        <w:tc>
          <w:tcPr>
            <w:tcW w:w="4660" w:type="dxa"/>
            <w:tcBorders>
              <w:top w:val="single" w:sz="6" w:space="0" w:color="FFFFFF"/>
              <w:left w:val="none" w:sz="4" w:space="0" w:color="6E6E6E"/>
              <w:bottom w:val="none" w:sz="4" w:space="0" w:color="BFBFBF"/>
              <w:right w:val="none" w:sz="4" w:space="0" w:color="6E6E6E"/>
            </w:tcBorders>
          </w:tcPr>
          <w:p w:rsidR="00DC4538" w:rsidRDefault="0028628E">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DC4538" w:rsidRDefault="002862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28628E">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538" w:rsidRDefault="00DC4538">
            <w:pPr>
              <w:pStyle w:val="ProductList-TableBody"/>
              <w:jc w:val="center"/>
            </w:pPr>
          </w:p>
        </w:tc>
      </w:tr>
    </w:tbl>
    <w:p w:rsidR="00DC4538" w:rsidRDefault="0028628E">
      <w:pPr>
        <w:pStyle w:val="ProductList-Offering1SubSection"/>
        <w:outlineLvl w:val="3"/>
      </w:pPr>
      <w:bookmarkStart w:id="319" w:name="_Sec1150"/>
      <w:r>
        <w:t>2. Pogoji za izdelek</w:t>
      </w:r>
      <w:bookmarkEnd w:id="319"/>
    </w:p>
    <w:tbl>
      <w:tblPr>
        <w:tblStyle w:val="PURTable"/>
        <w:tblW w:w="0" w:type="dxa"/>
        <w:tblLook w:val="04A0" w:firstRow="1" w:lastRow="0" w:firstColumn="1" w:lastColumn="0" w:noHBand="0" w:noVBand="1"/>
      </w:tblPr>
      <w:tblGrid>
        <w:gridCol w:w="3644"/>
        <w:gridCol w:w="3630"/>
        <w:gridCol w:w="3642"/>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Upravičeno do podaljšanega obdobja veljavnosti: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Promocije: Ni relevantno</w:t>
            </w:r>
          </w:p>
        </w:tc>
      </w:tr>
      <w:tr w:rsidR="00DC453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Upravičeno do zmanjšanja (SCE): Ni relevantno</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28628E">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538" w:rsidRDefault="00DC4538">
            <w:pPr>
              <w:pStyle w:val="ProductList-TableBody"/>
            </w:pPr>
          </w:p>
        </w:tc>
      </w:tr>
    </w:tbl>
    <w:p w:rsidR="00DC4538" w:rsidRDefault="00DC4538">
      <w:pPr>
        <w:pStyle w:val="ProductList-Body"/>
        <w:jc w:val="right"/>
      </w:pPr>
    </w:p>
    <w:tbl>
      <w:tblPr>
        <w:tblStyle w:val="PURTable"/>
        <w:tblW w:w="0" w:type="dxa"/>
        <w:tblLook w:val="04A0" w:firstRow="1" w:lastRow="0" w:firstColumn="1" w:lastColumn="0" w:noHBand="0" w:noVBand="1"/>
      </w:tblPr>
      <w:tblGrid>
        <w:gridCol w:w="10916"/>
      </w:tblGrid>
      <w:tr w:rsidR="00DC45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538" w:rsidRDefault="001D64F1">
            <w:pPr>
              <w:pStyle w:val="ProductList-TableBody"/>
              <w:jc w:val="right"/>
            </w:pPr>
            <w:hyperlink w:anchor="_Sec842">
              <w:r w:rsidR="0028628E">
                <w:rPr>
                  <w:color w:val="00467F"/>
                  <w:sz w:val="14"/>
                  <w:u w:val="single"/>
                </w:rPr>
                <w:t>Kazalo</w:t>
              </w:r>
            </w:hyperlink>
            <w:r w:rsidR="0028628E">
              <w:rPr>
                <w:sz w:val="14"/>
              </w:rPr>
              <w:t>/</w:t>
            </w:r>
            <w:hyperlink w:anchor="_Sec549">
              <w:r w:rsidR="0028628E">
                <w:rPr>
                  <w:color w:val="00467F"/>
                  <w:sz w:val="14"/>
                  <w:u w:val="single"/>
                </w:rPr>
                <w:t>Glosar</w:t>
              </w:r>
            </w:hyperlink>
            <w:r w:rsidR="0028628E">
              <w:rPr>
                <w:sz w:val="14"/>
              </w:rPr>
              <w:t xml:space="preserve"> / </w:t>
            </w:r>
            <w:hyperlink w:anchor="_Sec844">
              <w:r w:rsidR="0028628E">
                <w:rPr>
                  <w:color w:val="00467F"/>
                  <w:sz w:val="14"/>
                  <w:u w:val="single"/>
                </w:rPr>
                <w:t>Stvarno kazalo</w:t>
              </w:r>
            </w:hyperlink>
          </w:p>
        </w:tc>
      </w:tr>
    </w:tbl>
    <w:p w:rsidR="00DC4538" w:rsidRDefault="00DC4538">
      <w:pPr>
        <w:pStyle w:val="ProductList-Body"/>
      </w:pPr>
    </w:p>
    <w:p w:rsidR="00DC4538" w:rsidRDefault="00DC4538">
      <w:pPr>
        <w:sectPr w:rsidR="00DC4538">
          <w:headerReference w:type="default" r:id="rId139"/>
          <w:footerReference w:type="default" r:id="rId140"/>
          <w:type w:val="continuous"/>
          <w:pgSz w:w="12240" w:h="15840" w:code="1"/>
          <w:pgMar w:top="1170" w:right="720" w:bottom="720" w:left="720" w:header="432" w:footer="288" w:gutter="0"/>
          <w:cols w:space="360"/>
        </w:sectPr>
      </w:pPr>
    </w:p>
    <w:p w:rsidR="00DC4538" w:rsidRDefault="0028628E">
      <w:pPr>
        <w:pStyle w:val="ProductList-SectionHeading"/>
        <w:pageBreakBefore/>
        <w:outlineLvl w:val="0"/>
      </w:pPr>
      <w:bookmarkStart w:id="320" w:name="_Sec549"/>
      <w:bookmarkEnd w:id="206"/>
      <w:r>
        <w:t>Glosar</w:t>
      </w:r>
      <w:r>
        <w:fldChar w:fldCharType="begin"/>
      </w:r>
      <w:r>
        <w:instrText xml:space="preserve"> TC "</w:instrText>
      </w:r>
      <w:bookmarkStart w:id="321" w:name="_Toc510016939"/>
      <w:r>
        <w:instrText>Glosar</w:instrText>
      </w:r>
      <w:bookmarkEnd w:id="321"/>
      <w:r>
        <w:instrText>" \l 1</w:instrText>
      </w:r>
      <w:r>
        <w:fldChar w:fldCharType="end"/>
      </w:r>
    </w:p>
    <w:p w:rsidR="00DC4538" w:rsidRDefault="0028628E">
      <w:pPr>
        <w:pStyle w:val="ProductList-Offering1Heading"/>
        <w:outlineLvl w:val="1"/>
      </w:pPr>
      <w:bookmarkStart w:id="322" w:name="_Sec550"/>
      <w:r>
        <w:t>Atributi</w:t>
      </w:r>
      <w:bookmarkEnd w:id="322"/>
      <w:r>
        <w:fldChar w:fldCharType="begin"/>
      </w:r>
      <w:r>
        <w:instrText xml:space="preserve"> TC "</w:instrText>
      </w:r>
      <w:bookmarkStart w:id="323" w:name="_Toc510016940"/>
      <w:r>
        <w:instrText>Atributi</w:instrText>
      </w:r>
      <w:bookmarkEnd w:id="323"/>
      <w:r>
        <w:instrText>" \l 2</w:instrText>
      </w:r>
      <w:r>
        <w:fldChar w:fldCharType="end"/>
      </w:r>
    </w:p>
    <w:p w:rsidR="00DC4538" w:rsidRDefault="0028628E">
      <w:pPr>
        <w:pStyle w:val="ProductList-BodySpaced"/>
      </w:pPr>
      <w:r>
        <w:t>Atributi so določeni v tabelah za vsak vnos za izdelek in označujejo pravice in pogoje, ki veljajo za izdelke.</w:t>
      </w:r>
    </w:p>
    <w:p w:rsidR="00DC4538" w:rsidRDefault="00DC4538">
      <w:pPr>
        <w:pStyle w:val="ProductList-BodySpaced"/>
      </w:pPr>
    </w:p>
    <w:p w:rsidR="00DC4538" w:rsidRDefault="0028628E">
      <w:pPr>
        <w:pStyle w:val="ProductList-BodySpaced"/>
      </w:pPr>
      <w:r>
        <w:rPr>
          <w:b/>
          <w:color w:val="00188F"/>
        </w:rPr>
        <w:t>Dodatna programska oprema</w:t>
      </w:r>
      <w:r>
        <w:t>: Programska oprema, za katero je v pravicah do uporabe za strežniške izdelke navedeno, da jo lahko stranka uporablja v poljubni napravi skupaj s svojo uporabo strežniške programske opreme.</w:t>
      </w:r>
    </w:p>
    <w:p w:rsidR="00DC4538" w:rsidRDefault="0028628E">
      <w:pPr>
        <w:pStyle w:val="ProductList-BodySpaced"/>
      </w:pPr>
      <w:r>
        <w:rPr>
          <w:b/>
          <w:color w:val="00188F"/>
        </w:rPr>
        <w:t>Dodatne licence in From SA</w:t>
      </w:r>
      <w:r>
        <w:t xml:space="preserve">: Označuje, da je izdelek na voljo kot dodatek in/ali From SA. Podrobnosti so v </w:t>
      </w:r>
      <w:hyperlink w:anchor="_Sec1237">
        <w:r>
          <w:rPr>
            <w:color w:val="00467F"/>
            <w:u w:val="single"/>
          </w:rPr>
          <w:t>dodatku C – Dodatne licence za spletne storitve in druge prehodne licence</w:t>
        </w:r>
      </w:hyperlink>
      <w:r>
        <w:t>.</w:t>
      </w:r>
    </w:p>
    <w:p w:rsidR="00DC4538" w:rsidRDefault="0028628E">
      <w:pPr>
        <w:pStyle w:val="ProductList-BodySpaced"/>
      </w:pPr>
      <w:r>
        <w:rPr>
          <w:b/>
          <w:color w:val="00188F"/>
        </w:rPr>
        <w:t>Zahteva za dostop odjemalcev</w:t>
      </w:r>
      <w:r>
        <w:t>: Označuje, ali so za dostop uporabnikov in naprav do strežniškega izdelka potrebne licence CAL.</w:t>
      </w:r>
    </w:p>
    <w:p w:rsidR="00DC4538" w:rsidRDefault="0028628E">
      <w:pPr>
        <w:pStyle w:val="ProductList-BodySpaced"/>
      </w:pPr>
      <w:r>
        <w:rPr>
          <w:b/>
          <w:color w:val="00188F"/>
        </w:rPr>
        <w:t>Obnova po katastrofi</w:t>
      </w:r>
      <w:r>
        <w:t xml:space="preserve">: Pravice, ki so strankam programa SA na voljo za uporabo programske opreme za pogojne namene obnove po katastrofi; za podrobnosti glejte razdelek </w:t>
      </w:r>
      <w:hyperlink w:anchor="_Sec588">
        <w:r>
          <w:rPr>
            <w:color w:val="00467F"/>
            <w:u w:val="single"/>
          </w:rPr>
          <w:t>Strežniki – Pravice do obnove po katastrofi</w:t>
        </w:r>
      </w:hyperlink>
      <w:r>
        <w:t xml:space="preserve"> v </w:t>
      </w:r>
      <w:hyperlink w:anchor="_Sec564">
        <w:r>
          <w:rPr>
            <w:color w:val="00467F"/>
            <w:u w:val="single"/>
          </w:rPr>
          <w:t>dodatku B</w:t>
        </w:r>
      </w:hyperlink>
      <w:r>
        <w:t xml:space="preserve"> – Software Assurance:</w:t>
      </w:r>
    </w:p>
    <w:p w:rsidR="00DC4538" w:rsidRDefault="0028628E">
      <w:pPr>
        <w:pStyle w:val="ProductList-BodySpaced"/>
      </w:pPr>
      <w:r>
        <w:rPr>
          <w:b/>
          <w:color w:val="00188F"/>
        </w:rPr>
        <w:t>Zamenjava s starejšo različico</w:t>
      </w:r>
      <w:r>
        <w:t>: Dovoljene nižje ravni izdaje, ki ustrezajo določenim višjim ravnem izdaje. Stranka lahko namesto licencirane višje ravni izdaje uporablja nižjo raven, kot je dovoljeno v univerzalnih licenčnih pogojih.</w:t>
      </w:r>
    </w:p>
    <w:p w:rsidR="00DC4538" w:rsidRDefault="0028628E">
      <w:pPr>
        <w:pStyle w:val="ProductList-BodySpaced"/>
      </w:pPr>
      <w:r>
        <w:rPr>
          <w:b/>
          <w:color w:val="00188F"/>
        </w:rPr>
        <w:t>Upravičeno do podaljšanega obdobja veljavnosti</w:t>
      </w:r>
      <w:r>
        <w:t>: Spletne storitve, ki so upravičene do podaljšanega obdobja veljavnosti, kot je opisano v licenčni pogodbi Enterprise in Enterprise Subscription.</w:t>
      </w:r>
    </w:p>
    <w:p w:rsidR="00DC4538" w:rsidRDefault="0028628E">
      <w:pPr>
        <w:pStyle w:val="ProductList-BodySpaced"/>
      </w:pPr>
      <w:r>
        <w:rPr>
          <w:b/>
          <w:color w:val="00188F"/>
        </w:rPr>
        <w:t>Zahteva za dostop zunanjih uporabnikov</w:t>
      </w:r>
      <w:r>
        <w:t xml:space="preserve">: Označuje posebne licenčne zahteve ali možnosti za dostop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zunanjih uporabnikov</w:t>
      </w:r>
      <w:r>
        <w:fldChar w:fldCharType="end"/>
      </w:r>
      <w:r>
        <w:t>.</w:t>
      </w:r>
    </w:p>
    <w:p w:rsidR="00DC4538" w:rsidRDefault="0028628E">
      <w:pPr>
        <w:pStyle w:val="ProductList-BodySpaced"/>
      </w:pPr>
      <w:r>
        <w:rPr>
          <w:b/>
          <w:color w:val="00188F"/>
        </w:rPr>
        <w:t>Pravice do preklopa na rezervni primerek</w:t>
      </w:r>
      <w:r>
        <w:t xml:space="preserve">: Ugodnosti kritja v okviru programa SA, ki stranki dovoli izvajanje pasivnih rezervnih primerkov izdelka, skupaj s programsko opremo, ki se izvaja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za primer, da pride do dogodka, ki zahteva preklop na rezervni strežnik. Pasivni rezervni primerki se lahko izvajajo v ločenem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ali v drugem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namenjenem strankini uporabi. Pravice do preklopa na rezervni primerek veljajo samo, če število licenc, ki bi bile sicer potrebne za izvajanje pasivnih rezervnih primerkov, ne presega števila licenc, potrebnih za izvajanje ustreznih produkcijskih primerkov. Za to ugodnost kritja SA je potrebno kritje v okviru programa SA za strežnik licenc in morebitno licenco za dostop.</w:t>
      </w:r>
    </w:p>
    <w:p w:rsidR="00DC4538" w:rsidRDefault="0028628E">
      <w:pPr>
        <w:pStyle w:val="ProductList-BodySpaced"/>
      </w:pPr>
      <w:r>
        <w:rPr>
          <w:b/>
          <w:color w:val="00188F"/>
        </w:rPr>
        <w:t>Oblak za skupnost vladnih ustanov (samo ZDA)</w:t>
      </w:r>
      <w:r>
        <w:t xml:space="preserve">: Spletne storitve, ki so na voljo izključno skupnosti. Če ni drugače navedeno, so pravice do uporabe storitev v oblaku za skupnost vladnih ustanov enakovredne tistim za njihove standardne enakovredne različice za več najemnikov. Upravičene spletne storitve se ponujajo kot storitve v oblaku za skupnost vladnih ustanov in kot storitve v oblaku za skupnost nevladnih ustanov. Stranke imajo možnost priprave za uporabo kot eno ali drugo, ne pa oboje. Spletnih storitev, določenih kot storitve v oblaku za skupnost vladnih ustanov, ni mogoče uvajati v isti domeni z določenimi storitvami v oblaku za skupnost nevladnih ustanov. </w:t>
      </w:r>
    </w:p>
    <w:p w:rsidR="00DC4538" w:rsidRDefault="0028628E">
      <w:pPr>
        <w:pStyle w:val="ProductList-BodySpaced"/>
      </w:pPr>
      <w:r>
        <w:rPr>
          <w:b/>
          <w:color w:val="00188F"/>
        </w:rPr>
        <w:t>Vključene tehnologije</w:t>
      </w:r>
      <w:r>
        <w:t>: Označuje druge Microsoftove komponente, vključene v izdelku; za podrobnosti glejte razdelek »Vključene tehnologije« v univerzalnih licenčnih pogojih.</w:t>
      </w:r>
    </w:p>
    <w:p w:rsidR="00DC4538" w:rsidRDefault="0028628E">
      <w:pPr>
        <w:pStyle w:val="ProductList-BodySpaced"/>
      </w:pPr>
      <w:r>
        <w:rPr>
          <w:b/>
          <w:color w:val="00188F"/>
        </w:rPr>
        <w:t>Prenosljivost licenc</w:t>
      </w:r>
      <w:r>
        <w:t xml:space="preserve">: Pravice, ki so strankam programa SA na voljo za prenos licenc zunaj standardnih časovnih okvirov ali za uporabo izdelkov v strežnikih za več najemnikov zunaj njihovih podatkovnih središč: za podrobnosti glejte razdelek »Prenosljivost licenc« v </w:t>
      </w:r>
      <w:hyperlink w:anchor="_Sec564">
        <w:r>
          <w:rPr>
            <w:color w:val="00467F"/>
            <w:u w:val="single"/>
          </w:rPr>
          <w:t>dodatku B</w:t>
        </w:r>
      </w:hyperlink>
      <w:r>
        <w:t xml:space="preserve"> – Software Assurance.</w:t>
      </w:r>
    </w:p>
    <w:p w:rsidR="00DC4538" w:rsidRDefault="0028628E">
      <w:pPr>
        <w:pStyle w:val="ProductList-BodySpaced"/>
      </w:pPr>
      <w:r>
        <w:rPr>
          <w:b/>
          <w:color w:val="00188F"/>
        </w:rPr>
        <w:t>Licenčni pogoji</w:t>
      </w:r>
      <w:r>
        <w:t>: Pogoji in določila, ki urejajo uvajanje in uporabo izdelka.</w:t>
      </w:r>
    </w:p>
    <w:p w:rsidR="00DC4538" w:rsidRDefault="0028628E">
      <w:pPr>
        <w:pStyle w:val="ProductList-BodySpaced"/>
      </w:pPr>
      <w:r>
        <w:rPr>
          <w:b/>
          <w:color w:val="00188F"/>
        </w:rPr>
        <w:t>Pravice do selitve</w:t>
      </w:r>
      <w:r>
        <w:t>: Stranka bo morda lahko nadgradila s prejšnjih različic programske opreme ali drugih izdelkov pod posebnimi pogoji, objavljenimi v vnosu za izdelek ali na seznamu izdelkov, kot je navedeno. Stranka bo morda imela tudi nestandardne pravice do zamenjave s starejšo različico, ki ji dovolijo uporabo starejših različic istega ali drugega izdelka, namesto licencirane.</w:t>
      </w:r>
    </w:p>
    <w:p w:rsidR="00DC4538" w:rsidRDefault="0028628E">
      <w:pPr>
        <w:pStyle w:val="ProductList-BodySpaced"/>
      </w:pPr>
      <w:r>
        <w:rPr>
          <w:b/>
          <w:color w:val="00188F"/>
        </w:rPr>
        <w:t>Pogoj</w:t>
      </w:r>
      <w:r>
        <w:t>: Označuje, da je za nakup licenc za izdelek treba izpolniti nekatere dodatne pogoje.</w:t>
      </w:r>
    </w:p>
    <w:p w:rsidR="00DC4538" w:rsidRDefault="0028628E">
      <w:pPr>
        <w:pStyle w:val="ProductList-BodySpaced"/>
      </w:pPr>
      <w:r>
        <w:rPr>
          <w:b/>
          <w:color w:val="00188F"/>
        </w:rPr>
        <w:t>Pogoj (SA)</w:t>
      </w:r>
      <w:r>
        <w:t>:Označuje, da je za nakup kritja v okviru programa SA za izdelek treba izpolniti nekatere druge pogoje.</w:t>
      </w:r>
    </w:p>
    <w:p w:rsidR="00DC4538" w:rsidRDefault="0028628E">
      <w:pPr>
        <w:pStyle w:val="ProductList-BodySpaced"/>
      </w:pPr>
      <w:r>
        <w:rPr>
          <w:b/>
          <w:color w:val="00188F"/>
        </w:rPr>
        <w:t>Starejša različica</w:t>
      </w:r>
      <w:r>
        <w:t>: Starejše različice izdelka in datum, ko so na voljo</w:t>
      </w:r>
    </w:p>
    <w:p w:rsidR="00DC4538" w:rsidRDefault="0028628E">
      <w:pPr>
        <w:pStyle w:val="ProductList-BodySpaced"/>
      </w:pPr>
      <w:r>
        <w:rPr>
          <w:b/>
          <w:color w:val="00188F"/>
        </w:rPr>
        <w:t>Obvestila</w:t>
      </w:r>
      <w:r>
        <w:t xml:space="preserve">: Označuje obvestila, ki se nanašajo na izdelek: za podrobnosti glejte razdelek »Obvestila« v </w:t>
      </w:r>
      <w:hyperlink w:anchor="_Sec537">
        <w:r>
          <w:rPr>
            <w:color w:val="00467F"/>
            <w:u w:val="single"/>
          </w:rPr>
          <w:t>univerzalnih licenčnih pogojih</w:t>
        </w:r>
      </w:hyperlink>
      <w:r>
        <w:t>.</w:t>
      </w:r>
    </w:p>
    <w:p w:rsidR="00DC4538" w:rsidRDefault="0028628E">
      <w:pPr>
        <w:pStyle w:val="ProductList-BodySpaced"/>
      </w:pPr>
      <w:r>
        <w:rPr>
          <w:b/>
          <w:color w:val="00188F"/>
        </w:rPr>
        <w:t>Spletni naročniški program (OSP)</w:t>
      </w:r>
      <w:r>
        <w:t>: Izdelek je na voljo v spletnem naročniškem programu.</w:t>
      </w:r>
    </w:p>
    <w:p w:rsidR="00DC4538" w:rsidRDefault="0028628E">
      <w:pPr>
        <w:pStyle w:val="ProductList-BodySpaced"/>
      </w:pPr>
      <w:r>
        <w:rPr>
          <w:b/>
          <w:color w:val="00188F"/>
        </w:rPr>
        <w:t>Skupina izdelkov</w:t>
      </w:r>
      <w:r>
        <w:t>: Označuje skupino izdelkov, ki ji pripada izdelek za namene določanja popustov na cene. Na voljo so tri kategorije skupin izdelkov: programi, strežniki in sistemi.</w:t>
      </w:r>
    </w:p>
    <w:p w:rsidR="00DC4538" w:rsidRDefault="0028628E">
      <w:pPr>
        <w:pStyle w:val="ProductList-BodySpaced"/>
      </w:pPr>
      <w:r>
        <w:rPr>
          <w:b/>
          <w:color w:val="00188F"/>
        </w:rPr>
        <w:t>Licenčni pogoji za posamezen izdelek</w:t>
      </w:r>
      <w:r>
        <w:t>: Označuje, da so pod tabelo s pravicami do uporabe navedeni pogoji in določila za posamezen izdelek, ki urejajo njegovo uvajanje in uporabo.</w:t>
      </w:r>
    </w:p>
    <w:p w:rsidR="00DC4538" w:rsidRDefault="0028628E">
      <w:pPr>
        <w:pStyle w:val="ProductList-BodySpaced"/>
      </w:pPr>
      <w:r>
        <w:rPr>
          <w:b/>
          <w:color w:val="00188F"/>
        </w:rPr>
        <w:t>Promocije</w:t>
      </w:r>
      <w:r>
        <w:t xml:space="preserve">: Označuje, da za izdelek veljajo časovno omejene ponudbe, kot je opisano v </w:t>
      </w:r>
      <w:hyperlink w:anchor="_Sec572">
        <w:r>
          <w:rPr>
            <w:color w:val="00467F"/>
            <w:u w:val="single"/>
          </w:rPr>
          <w:t>dodatku F</w:t>
        </w:r>
      </w:hyperlink>
      <w:r>
        <w:t xml:space="preserve"> – Promocije.</w:t>
      </w:r>
    </w:p>
    <w:p w:rsidR="00DC4538" w:rsidRDefault="0028628E">
      <w:pPr>
        <w:pStyle w:val="ProductList-BodySpaced"/>
      </w:pPr>
      <w:r>
        <w:rPr>
          <w:b/>
          <w:color w:val="00188F"/>
        </w:rPr>
        <w:t>Izjema za upravičenega uporabnika</w:t>
      </w:r>
      <w:r>
        <w:t xml:space="preserve">: Izjema, veljavna za uporabnike, ki do izdelkov dostopajo izključno na podlagi ene od teh licenc. Ti uporabniki se ne štejejo kot upravičeni uporabniki v okviru strankine pogodbe za količinsko licenciranje, ne glede na morebitna drugačna določila v strankini pogodbi. </w:t>
      </w:r>
    </w:p>
    <w:p w:rsidR="00DC4538" w:rsidRDefault="0028628E">
      <w:pPr>
        <w:pStyle w:val="ProductList-BodySpaced"/>
      </w:pPr>
      <w:r>
        <w:rPr>
          <w:b/>
          <w:color w:val="00188F"/>
        </w:rPr>
        <w:t>Upravičeno do zmanjšanja</w:t>
      </w:r>
      <w:r>
        <w:t>: Spletna storitev, za katero lahko stranka v okviru včlanitev Enterprise, Enterprise Subscription, Microsoft Azure Enrollment ali Enrollment for Education Solutions prijavi zmanjšanje števila licenc ali dodeljene letne obveznosti.</w:t>
      </w:r>
    </w:p>
    <w:p w:rsidR="00DC4538" w:rsidRDefault="0028628E">
      <w:pPr>
        <w:pStyle w:val="ProductList-BodySpaced"/>
      </w:pPr>
      <w:r>
        <w:rPr>
          <w:b/>
          <w:color w:val="00188F"/>
        </w:rPr>
        <w:t>Upravičeno do zmanjšanja (SCE)</w:t>
      </w:r>
      <w:r>
        <w:t>: Izdelki, za katere lahko stranka v okviru včlanitve Server &amp; Cloud Enrollment po 12 zaporednih mesecih prijavi zmanjšanje števila licenc ali prihodnjih dodeljenih letnih obveznosti.</w:t>
      </w:r>
    </w:p>
    <w:p w:rsidR="00DC4538" w:rsidRDefault="0028628E">
      <w:pPr>
        <w:pStyle w:val="ProductList-BodySpaced"/>
      </w:pPr>
      <w:r>
        <w:rPr>
          <w:b/>
          <w:color w:val="00188F"/>
        </w:rPr>
        <w:t>Pravice do uporabe gostovanja</w:t>
      </w:r>
      <w:r>
        <w:t xml:space="preserve">: Ugodnosti kritja v okviru programa SA, ki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daje nekatere pravice do dostopa in uporabe: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lahko uporablja </w:t>
      </w:r>
      <w:r>
        <w:fldChar w:fldCharType="begin"/>
      </w:r>
      <w:r>
        <w:instrText xml:space="preserve"> AutoTextList   \s NoStyle \t "Upravičena naprava tretje osebe je naprava, ki ni pod posrednim ali neposrednim nadzorom stranke ali njenih lastniško povezanih podjetij (npr. javni kiosk tretje osebe)." </w:instrText>
      </w:r>
      <w:r>
        <w:fldChar w:fldCharType="separate"/>
      </w:r>
      <w:r>
        <w:rPr>
          <w:color w:val="0563C1"/>
        </w:rPr>
        <w:t>upravičeno napravo tretje osebe</w:t>
      </w:r>
      <w:r>
        <w:fldChar w:fldCharType="end"/>
      </w:r>
      <w:r>
        <w:t xml:space="preserve"> za (i) oddaljen dostop do dovoljenih primerkov ali kopij programske opreme, ki se izvajajo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strankini uporabi, in njihovo uporabo; (ii) lokalno uporabo dovoljenega primerka ali kopije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ali (iii) lokalni dostop do dovoljenega primerka ali kopije programske opreme v pogonu USB prek funkcije Windows to Go, ko uporabnik ni v strankinih prostorih, in sicer v vsakem primeru izključno za namene, povezane z delom. Noben drug uporabnik ne sme hkrati uporabljati programske opreme na podlagi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Ne glede na morebitna drugačna določila v strankini pogodbi o količinskem licenciranju upravičeni namizni računalniki in naprave ne vključujejo nobenih upravičenih naprav tretje osebe, iz katerih strankini uporabniki dostopajo do programske opreme in jo uporabljajo, ter nobenega (drugega) izdelka za poslovna okolja, ki ga uporabljajo samo na podlagi pravic do gostovanja.</w:t>
      </w:r>
    </w:p>
    <w:p w:rsidR="00DC4538" w:rsidRDefault="0028628E">
      <w:pPr>
        <w:pStyle w:val="ProductList-BodySpaced"/>
      </w:pPr>
      <w:r>
        <w:rPr>
          <w:b/>
          <w:color w:val="00188F"/>
        </w:rPr>
        <w:t>Enakovredne pravice za SA</w:t>
      </w:r>
      <w:r>
        <w:t xml:space="preserv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ki jih stranka pridobi na podlagi včlanitve v program Server and Cloud ali pogodbe MPSA, med obdobjem naročnine podeljujejo enake pravice in ugodnosti kritja v okviru programa SA kot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 kritjem v okviru programa SA.</w:t>
      </w:r>
    </w:p>
    <w:p w:rsidR="00DC4538" w:rsidRDefault="0028628E">
      <w:pPr>
        <w:pStyle w:val="ProductList-BodySpaced"/>
      </w:pPr>
      <w:r>
        <w:rPr>
          <w:b/>
          <w:color w:val="00188F"/>
        </w:rPr>
        <w:t>Samogostovanje</w:t>
      </w:r>
      <w:r>
        <w:t xml:space="preserve">: Ugodnosti kritja v okviru programa SA, ki dovoljuje uporabo izdelkov za pogojne namene gostovanja; za podrobnosti glejte razdelek »Strežniki – Samogostovani programi« v </w:t>
      </w:r>
      <w:hyperlink w:anchor="_Sec564">
        <w:r>
          <w:rPr>
            <w:color w:val="00467F"/>
            <w:u w:val="single"/>
          </w:rPr>
          <w:t>dodatku B</w:t>
        </w:r>
      </w:hyperlink>
      <w:r>
        <w:t xml:space="preserve"> – Software Assurance.</w:t>
      </w:r>
    </w:p>
    <w:p w:rsidR="00DC4538" w:rsidRDefault="0028628E">
      <w:pPr>
        <w:pStyle w:val="ProductList-BodySpaced"/>
      </w:pPr>
      <w:r>
        <w:rPr>
          <w:b/>
          <w:color w:val="00188F"/>
        </w:rPr>
        <w:t>Skupina ugodnosti programa SA</w:t>
      </w:r>
      <w:r>
        <w:t xml:space="preserve">: Označuje kategorijo izdelka za namene ugotavljanja ugodnosti kritja v okviru programa SA, ki na splošno veljajo za zadevno skupino izdelkov, kot je navedeno v </w:t>
      </w:r>
      <w:hyperlink w:anchor="_Sec564">
        <w:r>
          <w:rPr>
            <w:color w:val="00467F"/>
            <w:u w:val="single"/>
          </w:rPr>
          <w:t>dodatku B</w:t>
        </w:r>
      </w:hyperlink>
      <w:r>
        <w:t xml:space="preserve"> – Software Assurance.</w:t>
      </w:r>
    </w:p>
    <w:p w:rsidR="00DC4538" w:rsidRDefault="0028628E">
      <w:pPr>
        <w:pStyle w:val="ProductList-BodySpaced"/>
      </w:pPr>
      <w:r>
        <w:rPr>
          <w:b/>
          <w:color w:val="00188F"/>
        </w:rPr>
        <w:t>Ugodnost uporabe za študente</w:t>
      </w:r>
      <w:r>
        <w:t xml:space="preserve">: Možnost za ustanove, ki upravičen izdelek licencirajo za celotno število osebja v organizaciji, da brez doplačila licencirajo izdelek, ki ga lahko uporabljajo njihovi študenti, in sicer v razmerju 1 : 15 ali 1 : 40 študentov na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znanjskega delavca</w:t>
      </w:r>
      <w:r>
        <w:fldChar w:fldCharType="end"/>
      </w:r>
      <w:r>
        <w:t xml:space="preserve"> (ali člana izobraževalnega ali drugega osebja). Upravičeni izdelki in izdelki, ki izpolnjujejo pogoje za študentsko uporabo, ter upoštevna razmerja so navedena v </w:t>
      </w:r>
      <w:hyperlink w:anchor="_Sec1230">
        <w:r>
          <w:rPr>
            <w:color w:val="00467F"/>
            <w:u w:val="single"/>
          </w:rPr>
          <w:t>Dodatku H – Ugodnosti uporabe za študente in programi za izobraževalne ustanove</w:t>
        </w:r>
      </w:hyperlink>
      <w:r>
        <w:t xml:space="preserve">. Take licence za študente se ne morejo šteti k zahtevam glede najmanjšega naročenega števila licenc. Uporabo s strani študentov urejajo licenčni pogoji za izdelke, licencirane na podlagi ugodnosti uporabe za študente. Pravice za uporabo izdelkov na podlagi ugodnosti uporabe za študente prenehajo veljati, ko študent ni več povezan z ustanovo. </w:t>
      </w:r>
    </w:p>
    <w:p w:rsidR="00DC4538" w:rsidRDefault="0028628E">
      <w:pPr>
        <w:pStyle w:val="ProductList-BodySpaced"/>
      </w:pPr>
      <w:r>
        <w:rPr>
          <w:b/>
          <w:color w:val="00188F"/>
        </w:rPr>
        <w:t>Zbirka</w:t>
      </w:r>
      <w:r>
        <w:t xml:space="preserve">: Izdelek, sestavljen iz komponent, ki se licencirajo tudi ločeno. Zbirka se licencira na podlagi 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ki se dodeli enemu uporabniku ali napravi in omogoča uporabo vseh komponent zbirke v eni napravi oziroma jih lahko uporablja en uporabnik, kateremu se dodeli. Komponent zbirke ni dovoljeno ločiti in uporabljati v različnih napravah ali s strani različnih uporabnikov.</w:t>
      </w:r>
    </w:p>
    <w:p w:rsidR="00DC4538" w:rsidRDefault="0028628E">
      <w:pPr>
        <w:pStyle w:val="ProductList-BodySpaced"/>
      </w:pPr>
      <w:r>
        <w:rPr>
          <w:b/>
          <w:color w:val="00188F"/>
        </w:rPr>
        <w:t>Upravičeno do potrditve stanja</w:t>
      </w:r>
      <w:r>
        <w:t>: Naročniška licenca za spletno storitev, ki jo lahko stranka z naročnino Enterprise ali Enterprise Subscription naroči prek postopka potrditve stanja ali letnega postopka naročanja namesto mesečno.</w:t>
      </w:r>
    </w:p>
    <w:p w:rsidR="00DC4538" w:rsidRDefault="0028628E">
      <w:pPr>
        <w:pStyle w:val="ProductList-BodySpaced"/>
      </w:pPr>
      <w:r>
        <w:rPr>
          <w:b/>
          <w:color w:val="00188F"/>
        </w:rPr>
        <w:t>Popust UTD</w:t>
      </w:r>
      <w:r>
        <w:t xml:space="preserve">: Popust, ki je na voljo strankam naročnine Open Value Subscription, ki med prvim letom svoje pogodbe naročajo licence za izdelek, če imajo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ustrezen upravičeni izdelek.</w:t>
      </w:r>
    </w:p>
    <w:p w:rsidR="00DC4538" w:rsidRDefault="00DC4538">
      <w:pPr>
        <w:pStyle w:val="ProductList-BodySpaced"/>
        <w:jc w:val="right"/>
      </w:pPr>
    </w:p>
    <w:tbl>
      <w:tblPr>
        <w:tblStyle w:val="PURTable"/>
        <w:tblW w:w="0" w:type="dxa"/>
        <w:tblLook w:val="04A0" w:firstRow="1" w:lastRow="0" w:firstColumn="1" w:lastColumn="0" w:noHBand="0" w:noVBand="1"/>
      </w:tblPr>
      <w:tblGrid>
        <w:gridCol w:w="10916"/>
      </w:tblGrid>
      <w:tr w:rsidR="00DC45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538" w:rsidRDefault="001D64F1">
            <w:pPr>
              <w:pStyle w:val="ProductList-TableBody"/>
              <w:jc w:val="right"/>
            </w:pPr>
            <w:hyperlink w:anchor="_Sec842">
              <w:r w:rsidR="0028628E">
                <w:rPr>
                  <w:color w:val="00467F"/>
                  <w:sz w:val="14"/>
                  <w:u w:val="single"/>
                </w:rPr>
                <w:t>Kazalo</w:t>
              </w:r>
            </w:hyperlink>
            <w:r w:rsidR="0028628E">
              <w:rPr>
                <w:sz w:val="14"/>
              </w:rPr>
              <w:t>/</w:t>
            </w:r>
            <w:hyperlink w:anchor="_Sec549">
              <w:r w:rsidR="0028628E">
                <w:rPr>
                  <w:color w:val="00467F"/>
                  <w:sz w:val="14"/>
                  <w:u w:val="single"/>
                </w:rPr>
                <w:t>Glosar</w:t>
              </w:r>
            </w:hyperlink>
            <w:r w:rsidR="0028628E">
              <w:rPr>
                <w:sz w:val="14"/>
              </w:rPr>
              <w:t xml:space="preserve"> / </w:t>
            </w:r>
            <w:hyperlink w:anchor="_Sec844">
              <w:r w:rsidR="0028628E">
                <w:rPr>
                  <w:color w:val="00467F"/>
                  <w:sz w:val="14"/>
                  <w:u w:val="single"/>
                </w:rPr>
                <w:t>Stvarno kazalo</w:t>
              </w:r>
            </w:hyperlink>
          </w:p>
        </w:tc>
      </w:tr>
    </w:tbl>
    <w:p w:rsidR="00DC4538" w:rsidRDefault="00DC4538">
      <w:pPr>
        <w:pStyle w:val="ProductList-BodySpaced"/>
      </w:pPr>
    </w:p>
    <w:p w:rsidR="00DC4538" w:rsidRDefault="0028628E">
      <w:pPr>
        <w:pStyle w:val="ProductList-Offering1Heading"/>
        <w:outlineLvl w:val="1"/>
      </w:pPr>
      <w:bookmarkStart w:id="324" w:name="_Sec551"/>
      <w:r>
        <w:t>Vrednosti celic</w:t>
      </w:r>
      <w:bookmarkEnd w:id="324"/>
      <w:r>
        <w:fldChar w:fldCharType="begin"/>
      </w:r>
      <w:r>
        <w:instrText xml:space="preserve"> TC "</w:instrText>
      </w:r>
      <w:bookmarkStart w:id="325" w:name="_Toc510016941"/>
      <w:r>
        <w:instrText>Vrednosti celic</w:instrText>
      </w:r>
      <w:bookmarkEnd w:id="325"/>
      <w:r>
        <w:instrText>" \l 2</w:instrText>
      </w:r>
      <w:r>
        <w:fldChar w:fldCharType="end"/>
      </w:r>
    </w:p>
    <w:p w:rsidR="00DC4538" w:rsidRDefault="0028628E">
      <w:pPr>
        <w:pStyle w:val="ProductList-BodySpaced"/>
      </w:pPr>
      <w:r>
        <w:t>Vrednosti celic se v tabeli razpoložljivosti izdelkov posameznih vnosov za izdelek uporabljajo za določanje, kako je izdelek na voljo v posameznem programu. Pogodbe o programu količinskega licenciranja določajo te vrste ponudb.</w:t>
      </w:r>
    </w:p>
    <w:p w:rsidR="00DC4538" w:rsidRDefault="00DC4538">
      <w:pPr>
        <w:pStyle w:val="ProductList-BodySpaced"/>
      </w:pPr>
    </w:p>
    <w:p w:rsidR="00DC4538" w:rsidRDefault="0028628E">
      <w:pPr>
        <w:pStyle w:val="ProductList-BodySpaced"/>
      </w:pPr>
      <w:r>
        <w:rPr>
          <w:b/>
          <w:color w:val="00188F"/>
        </w:rPr>
        <w:t>A</w:t>
      </w:r>
      <w:r>
        <w:t xml:space="preserve">= </w:t>
      </w:r>
      <w:r>
        <w:rPr>
          <w:color w:val="00188F"/>
        </w:rPr>
        <w:t>dodaten izdelek</w:t>
      </w:r>
      <w:r>
        <w:t>: izdelek je na voljo kot dodaten izdelek.</w:t>
      </w:r>
    </w:p>
    <w:p w:rsidR="00DC4538" w:rsidRDefault="0028628E">
      <w:pPr>
        <w:pStyle w:val="ProductList-BodySpaced"/>
      </w:pPr>
      <w:r>
        <w:rPr>
          <w:b/>
          <w:color w:val="00188F"/>
        </w:rPr>
        <w:t>AO</w:t>
      </w:r>
      <w:r>
        <w:t xml:space="preserve">= </w:t>
      </w:r>
      <w:r>
        <w:rPr>
          <w:color w:val="00188F"/>
        </w:rPr>
        <w:t>dodaten izdelek za celotno organizacijo</w:t>
      </w:r>
      <w:r>
        <w:t>: izdelek je na voljo kot dodaten izdelek, ki ga je mogoče naročiti za celotno organizacijo.</w:t>
      </w:r>
    </w:p>
    <w:p w:rsidR="00DC4538" w:rsidRDefault="0028628E">
      <w:pPr>
        <w:pStyle w:val="ProductList-BodySpaced"/>
      </w:pPr>
      <w:r>
        <w:rPr>
          <w:b/>
          <w:color w:val="00188F"/>
        </w:rPr>
        <w:t>E</w:t>
      </w:r>
      <w:r>
        <w:t xml:space="preserve"> = </w:t>
      </w:r>
      <w:r>
        <w:rPr>
          <w:color w:val="00188F"/>
        </w:rPr>
        <w:t>izdelek za poslovno okolje</w:t>
      </w:r>
      <w:r>
        <w:t>: izdelek je na voljo kot izdelek za poslovno okolje, vendar ne za namizja.</w:t>
      </w:r>
    </w:p>
    <w:p w:rsidR="00DC4538" w:rsidRDefault="0028628E">
      <w:pPr>
        <w:pStyle w:val="ProductList-BodySpaced"/>
      </w:pPr>
      <w:r>
        <w:rPr>
          <w:b/>
          <w:color w:val="00188F"/>
        </w:rPr>
        <w:t>ED</w:t>
      </w:r>
      <w:r>
        <w:t xml:space="preserve"> = </w:t>
      </w:r>
      <w:r>
        <w:rPr>
          <w:color w:val="00188F"/>
        </w:rPr>
        <w:t>namizje v izobraževanju</w:t>
      </w:r>
      <w:r>
        <w:t xml:space="preserve">: Izdelek je na voljo kot izdelek namizne platforme za izobraževanje z licencami Enterprise CAL Suite ali Core CAL Suite v okviru včlanitve Enrollment for Education Solutions (z datumom objave pred oktobrom 2017) in naročnine Open Value Subscription – Education Solutions ter ga je treba licencirati za celotno organizacijo za vse člane izobraževalnega in drugega osebja.   </w:t>
      </w:r>
    </w:p>
    <w:p w:rsidR="00DC4538" w:rsidRDefault="0028628E">
      <w:pPr>
        <w:pStyle w:val="ProductList-BodySpaced"/>
      </w:pPr>
      <w:r>
        <w:rPr>
          <w:b/>
          <w:color w:val="00188F"/>
        </w:rPr>
        <w:t>EO</w:t>
      </w:r>
      <w:r>
        <w:t xml:space="preserve"> = </w:t>
      </w:r>
      <w:r>
        <w:rPr>
          <w:color w:val="00188F"/>
        </w:rPr>
        <w:t>spletna storitev za poslovno okolje</w:t>
      </w:r>
      <w:r>
        <w:t>: spletna storitev je na voljo kot spletna storitev za poslovno okolje ali spletna storitev za platformo in izpolnjuje zahteve za izdelek za poslovno okolje. Za EO za Core CAL in Enterprise CAL Suite je potreben ustrezen CAL Suite Bridge.</w:t>
      </w:r>
    </w:p>
    <w:p w:rsidR="00DC4538" w:rsidRDefault="0028628E">
      <w:pPr>
        <w:pStyle w:val="ProductList-BodySpaced"/>
      </w:pPr>
      <w:r>
        <w:rPr>
          <w:b/>
          <w:color w:val="00188F"/>
        </w:rPr>
        <w:t>EP</w:t>
      </w:r>
      <w:r>
        <w:rPr>
          <w:color w:val="000000"/>
        </w:rPr>
        <w:t xml:space="preserve"> = </w:t>
      </w:r>
      <w:r>
        <w:rPr>
          <w:color w:val="00188F"/>
        </w:rPr>
        <w:t>Izdelek izobraževalne platforme</w:t>
      </w:r>
      <w:r>
        <w:t xml:space="preserve">: Izdelek je na voljo kot izdelek izobraževalne platforme v okviru včlanitve Enrollment for Education Solution (z datumom objave od vključno oktobra 2017 naprej) ter ga je treba licencirati za celotno organizacijo za vse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 delavce</w:t>
      </w:r>
      <w:r>
        <w:fldChar w:fldCharType="end"/>
      </w:r>
      <w:r>
        <w:t xml:space="preserve"> ali za celotno število študentov.</w:t>
      </w:r>
    </w:p>
    <w:p w:rsidR="00DC4538" w:rsidRDefault="0028628E">
      <w:pPr>
        <w:pStyle w:val="ProductList-BodySpaced"/>
      </w:pPr>
      <w:r>
        <w:rPr>
          <w:b/>
          <w:color w:val="00188F"/>
        </w:rPr>
        <w:t>OM</w:t>
      </w:r>
      <w:r>
        <w:t xml:space="preserve"> = </w:t>
      </w:r>
      <w:r>
        <w:rPr>
          <w:color w:val="00188F"/>
        </w:rPr>
        <w:t>Open Minimum</w:t>
      </w:r>
      <w:r>
        <w:t>: vsaka licenca se za namene minimalnih zahtev prvotnega naročila v programih Open License in/ali Open Value šteje samo kot 5 licenc.</w:t>
      </w:r>
    </w:p>
    <w:p w:rsidR="00DC4538" w:rsidRDefault="0028628E">
      <w:pPr>
        <w:pStyle w:val="ProductList-BodySpaced"/>
      </w:pPr>
      <w:r>
        <w:rPr>
          <w:b/>
          <w:color w:val="00188F"/>
        </w:rPr>
        <w:t>OW</w:t>
      </w:r>
      <w:r>
        <w:t xml:space="preserve"> = </w:t>
      </w:r>
      <w:r>
        <w:rPr>
          <w:color w:val="00188F"/>
        </w:rPr>
        <w:t>za celotno organizacijo</w:t>
      </w:r>
      <w:r>
        <w:t>: na voljo v okviru možnosti za celotno organizacijo.</w:t>
      </w:r>
    </w:p>
    <w:p w:rsidR="00DC4538" w:rsidRDefault="0028628E">
      <w:pPr>
        <w:pStyle w:val="ProductList-BodySpaced"/>
      </w:pPr>
      <w:r>
        <w:rPr>
          <w:b/>
          <w:color w:val="00188F"/>
        </w:rPr>
        <w:t>P</w:t>
      </w:r>
      <w:r>
        <w:t xml:space="preserve"> = </w:t>
      </w:r>
      <w:r>
        <w:rPr>
          <w:color w:val="00188F"/>
        </w:rPr>
        <w:t>v okviru Open Value, vendar ne za celotno organizacijo</w:t>
      </w:r>
      <w:r>
        <w:t>: izdelek je na voljo v okviru Open Value, vendar ne za celotno organizacijo.</w:t>
      </w:r>
    </w:p>
    <w:p w:rsidR="00DC4538" w:rsidRDefault="0028628E">
      <w:pPr>
        <w:pStyle w:val="ProductList-BodySpaced"/>
      </w:pPr>
      <w:r>
        <w:rPr>
          <w:b/>
          <w:color w:val="00188F"/>
        </w:rPr>
        <w:t>S</w:t>
      </w:r>
      <w:r>
        <w:rPr>
          <w:color w:val="000000"/>
        </w:rPr>
        <w:t xml:space="preserve"> = </w:t>
      </w:r>
      <w:r>
        <w:rPr>
          <w:color w:val="00188F"/>
        </w:rPr>
        <w:t>Ponudba ta študente – samo School</w:t>
      </w:r>
      <w:r>
        <w:t>: izdelek je na voljo kot ponudba ta študente samo v okviru programa School in ga je treba naročiti za vse študente.</w:t>
      </w:r>
    </w:p>
    <w:p w:rsidR="00DC4538" w:rsidRDefault="0028628E">
      <w:pPr>
        <w:pStyle w:val="ProductList-BodySpaced"/>
      </w:pPr>
      <w:r>
        <w:rPr>
          <w:b/>
          <w:color w:val="00188F"/>
        </w:rPr>
        <w:t xml:space="preserve">SD </w:t>
      </w:r>
      <w:r>
        <w:t xml:space="preserve">= </w:t>
      </w:r>
      <w:r>
        <w:rPr>
          <w:color w:val="00188F"/>
        </w:rPr>
        <w:t>izdelek za namizno platformo School</w:t>
      </w:r>
      <w:r>
        <w:t>: izdelek je na voljo kot izdelek za namizno platformo School z licenco Enterprise CAL Suite ali Core CAL Suite v okviru programa School. SD se šteje kot tri enote.</w:t>
      </w:r>
    </w:p>
    <w:p w:rsidR="00DC4538" w:rsidRDefault="0028628E">
      <w:pPr>
        <w:pStyle w:val="ProductList-BodySpaced"/>
      </w:pPr>
      <w:r>
        <w:rPr>
          <w:b/>
          <w:color w:val="00188F"/>
        </w:rPr>
        <w:t>ST</w:t>
      </w:r>
      <w:r>
        <w:t xml:space="preserve"> = </w:t>
      </w:r>
      <w:r>
        <w:rPr>
          <w:color w:val="00188F"/>
        </w:rPr>
        <w:t>ponudba »Študenti«</w:t>
      </w:r>
      <w:r>
        <w:t>: izdelek je na voljo kot ponudba »Študenti« in ga je treba naročiti za vse študente.</w:t>
      </w:r>
    </w:p>
    <w:p w:rsidR="00DC4538" w:rsidRDefault="0028628E">
      <w:pPr>
        <w:pStyle w:val="ProductList-BodySpaced"/>
      </w:pPr>
      <w:r>
        <w:rPr>
          <w:b/>
          <w:color w:val="00188F"/>
        </w:rPr>
        <w:t>SP</w:t>
      </w:r>
      <w:r>
        <w:t xml:space="preserve"> = </w:t>
      </w:r>
      <w:r>
        <w:rPr>
          <w:color w:val="00188F"/>
        </w:rPr>
        <w:t>strežniški izdelki in orodja</w:t>
      </w:r>
      <w:r>
        <w:t>: Izdelek je izdelek iz skupine strežnikov in orodij, ki se ponuja v okviru včlanitve v program Server and Cloud.</w:t>
      </w:r>
    </w:p>
    <w:p w:rsidR="00DC4538" w:rsidRDefault="0028628E">
      <w:pPr>
        <w:pStyle w:val="ProductList-BodySpaced"/>
      </w:pPr>
      <w:r>
        <w:rPr>
          <w:b/>
          <w:color w:val="00188F"/>
        </w:rPr>
        <w:t>UC</w:t>
      </w:r>
      <w:r>
        <w:t xml:space="preserve"> = </w:t>
      </w:r>
      <w:r>
        <w:rPr>
          <w:color w:val="00188F"/>
        </w:rPr>
        <w:t>storitev oblaka za skupnost vladnih ustanov ZDA</w:t>
      </w:r>
      <w:r>
        <w:t>: Spletna storitev se ponuja kot storitev v oblaku za skupnost vladnih ustanov v ZDA.</w:t>
      </w:r>
    </w:p>
    <w:p w:rsidR="00DC4538" w:rsidRDefault="00DC4538">
      <w:pPr>
        <w:pStyle w:val="ProductList-BodySpaced"/>
        <w:jc w:val="right"/>
      </w:pPr>
    </w:p>
    <w:tbl>
      <w:tblPr>
        <w:tblStyle w:val="PURTable"/>
        <w:tblW w:w="0" w:type="dxa"/>
        <w:tblLook w:val="04A0" w:firstRow="1" w:lastRow="0" w:firstColumn="1" w:lastColumn="0" w:noHBand="0" w:noVBand="1"/>
      </w:tblPr>
      <w:tblGrid>
        <w:gridCol w:w="10916"/>
      </w:tblGrid>
      <w:tr w:rsidR="00DC45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538" w:rsidRDefault="001D64F1">
            <w:pPr>
              <w:pStyle w:val="ProductList-TableBody"/>
              <w:jc w:val="right"/>
            </w:pPr>
            <w:hyperlink w:anchor="_Sec842">
              <w:r w:rsidR="0028628E">
                <w:rPr>
                  <w:color w:val="00467F"/>
                  <w:sz w:val="14"/>
                  <w:u w:val="single"/>
                </w:rPr>
                <w:t>Kazalo</w:t>
              </w:r>
            </w:hyperlink>
            <w:r w:rsidR="0028628E">
              <w:rPr>
                <w:sz w:val="14"/>
              </w:rPr>
              <w:t>/</w:t>
            </w:r>
            <w:hyperlink w:anchor="_Sec549">
              <w:r w:rsidR="0028628E">
                <w:rPr>
                  <w:color w:val="00467F"/>
                  <w:sz w:val="14"/>
                  <w:u w:val="single"/>
                </w:rPr>
                <w:t>Glosar</w:t>
              </w:r>
            </w:hyperlink>
            <w:r w:rsidR="0028628E">
              <w:rPr>
                <w:sz w:val="14"/>
              </w:rPr>
              <w:t xml:space="preserve"> / </w:t>
            </w:r>
            <w:hyperlink w:anchor="_Sec844">
              <w:r w:rsidR="0028628E">
                <w:rPr>
                  <w:color w:val="00467F"/>
                  <w:sz w:val="14"/>
                  <w:u w:val="single"/>
                </w:rPr>
                <w:t>Stvarno kazalo</w:t>
              </w:r>
            </w:hyperlink>
          </w:p>
        </w:tc>
      </w:tr>
    </w:tbl>
    <w:p w:rsidR="00DC4538" w:rsidRDefault="00DC4538">
      <w:pPr>
        <w:pStyle w:val="ProductList-BodySpaced"/>
      </w:pPr>
    </w:p>
    <w:p w:rsidR="00DC4538" w:rsidRDefault="0028628E">
      <w:pPr>
        <w:pStyle w:val="ProductList-Offering1Heading"/>
        <w:outlineLvl w:val="1"/>
      </w:pPr>
      <w:bookmarkStart w:id="326" w:name="_Sec552"/>
      <w:r>
        <w:t>Naslovi stolpcev</w:t>
      </w:r>
      <w:bookmarkEnd w:id="326"/>
      <w:r>
        <w:fldChar w:fldCharType="begin"/>
      </w:r>
      <w:r>
        <w:instrText xml:space="preserve"> TC "</w:instrText>
      </w:r>
      <w:bookmarkStart w:id="327" w:name="_Toc510016942"/>
      <w:r>
        <w:instrText>Naslovi stolpcev</w:instrText>
      </w:r>
      <w:bookmarkEnd w:id="327"/>
      <w:r>
        <w:instrText>" \l 2</w:instrText>
      </w:r>
      <w:r>
        <w:fldChar w:fldCharType="end"/>
      </w:r>
    </w:p>
    <w:p w:rsidR="00DC4538" w:rsidRDefault="0028628E">
      <w:pPr>
        <w:pStyle w:val="ProductList-BodySpaced"/>
      </w:pPr>
      <w:r>
        <w:t>Naslovi stolpcev so navedeni v tabeli razpoložljivosti izdelkov posameznih vnosov za izdelek, njihov namen pa je informacije o razpoložljivosti programov organizirati glede na program, vrsto ponudbe, točke in datume razpoložljivosti.</w:t>
      </w:r>
    </w:p>
    <w:p w:rsidR="00DC4538" w:rsidRDefault="00DC4538">
      <w:pPr>
        <w:pStyle w:val="ProductList-BodySpaced"/>
      </w:pPr>
    </w:p>
    <w:p w:rsidR="00DC4538" w:rsidRDefault="0028628E">
      <w:pPr>
        <w:pStyle w:val="ProductList-BodySpaced"/>
      </w:pPr>
      <w:r>
        <w:rPr>
          <w:b/>
          <w:color w:val="00188F"/>
        </w:rPr>
        <w:t>CSP</w:t>
      </w:r>
      <w:r>
        <w:rPr>
          <w:color w:val="000000"/>
        </w:rPr>
        <w:t xml:space="preserve">= </w:t>
      </w:r>
      <w:r>
        <w:rPr>
          <w:color w:val="00188F"/>
        </w:rPr>
        <w:t>Microsoft Cloud Agreement</w:t>
      </w:r>
      <w:r>
        <w:t>:</w:t>
      </w:r>
      <w:r>
        <w:rPr>
          <w:color w:val="000000"/>
        </w:rPr>
        <w:t xml:space="preserve"> Pogodba Microsoft Cloud Agreement se uporablja v programu Cloud Solution Provider.</w:t>
      </w:r>
    </w:p>
    <w:p w:rsidR="00DC4538" w:rsidRDefault="0028628E">
      <w:pPr>
        <w:pStyle w:val="ProductList-BodySpaced"/>
      </w:pPr>
      <w:r>
        <w:rPr>
          <w:b/>
          <w:color w:val="00188F"/>
        </w:rPr>
        <w:t xml:space="preserve">DA </w:t>
      </w:r>
      <w:r>
        <w:t xml:space="preserve">= </w:t>
      </w:r>
      <w:r>
        <w:rPr>
          <w:color w:val="00188F"/>
        </w:rPr>
        <w:t>datum razpoložljivosti</w:t>
      </w:r>
      <w:r>
        <w:t>: datum, ko je izdelek prvič na voljo, določen kot mesec/leto. Za programsko opremo je to datum, ko da Microsoft na voljo licence za naročanje ali za prenos iz središča storitev za količinsko licenciranje, odvisno, kaj je prej.</w:t>
      </w:r>
    </w:p>
    <w:p w:rsidR="00DC4538" w:rsidRDefault="0028628E">
      <w:pPr>
        <w:pStyle w:val="ProductList-BodySpaced"/>
      </w:pPr>
      <w:r>
        <w:rPr>
          <w:b/>
          <w:color w:val="00188F"/>
        </w:rPr>
        <w:t>EA/EAS</w:t>
      </w:r>
      <w:r>
        <w:t xml:space="preserve"> = </w:t>
      </w:r>
      <w:r>
        <w:rPr>
          <w:color w:val="00188F"/>
        </w:rPr>
        <w:t>pogodba Enterprise Agreement in pogodba Enterprise Subscription</w:t>
      </w:r>
      <w:r>
        <w:t>: Vključuje včlanitvi Enterprise in Enterprise Subscription, vključno z včlanitvijo Server Cloud Enrollment.</w:t>
      </w:r>
    </w:p>
    <w:p w:rsidR="00DC4538" w:rsidRDefault="0028628E">
      <w:pPr>
        <w:pStyle w:val="ProductList-BodySpaced"/>
      </w:pPr>
      <w:r>
        <w:rPr>
          <w:b/>
          <w:color w:val="00188F"/>
        </w:rPr>
        <w:t>EES</w:t>
      </w:r>
      <w:r>
        <w:t xml:space="preserve"> = </w:t>
      </w:r>
      <w:r>
        <w:rPr>
          <w:color w:val="00188F"/>
        </w:rPr>
        <w:t>Enrollment for Education Solutions</w:t>
      </w:r>
      <w:r>
        <w:t>: Vključuje včlanitvi Enrollment for Education Solutions in School v okviru pogodbe Campus and School (CASA).</w:t>
      </w:r>
    </w:p>
    <w:p w:rsidR="00DC4538" w:rsidRDefault="0028628E">
      <w:pPr>
        <w:pStyle w:val="ProductList-BodySpaced"/>
      </w:pPr>
      <w:r>
        <w:rPr>
          <w:b/>
          <w:color w:val="00188F"/>
        </w:rPr>
        <w:t>L</w:t>
      </w:r>
      <w:r>
        <w:t xml:space="preserve"> = </w:t>
      </w:r>
      <w:r>
        <w:rPr>
          <w:color w:val="00188F"/>
        </w:rPr>
        <w:t>licenca</w:t>
      </w:r>
      <w:r>
        <w:t>: točkovna vrednost, določena za navedeno licenco za programsko opremo. Če je vrednost točk v oklepajih, potem je to vrednost za pogodbo CASA.</w:t>
      </w:r>
    </w:p>
    <w:p w:rsidR="00DC4538" w:rsidRDefault="0028628E">
      <w:pPr>
        <w:pStyle w:val="ProductList-BodySpaced"/>
      </w:pPr>
      <w:r>
        <w:rPr>
          <w:b/>
          <w:color w:val="00188F"/>
        </w:rPr>
        <w:t xml:space="preserve">L/SA </w:t>
      </w:r>
      <w:r>
        <w:t xml:space="preserve">= </w:t>
      </w:r>
      <w:r>
        <w:rPr>
          <w:color w:val="00188F"/>
        </w:rPr>
        <w:t>licenca in SA</w:t>
      </w:r>
      <w:r>
        <w:t>: točkovna vrednost, določena, ko ponudba vključuje hkraten nakup licence in programa SA.</w:t>
      </w:r>
    </w:p>
    <w:p w:rsidR="00DC4538" w:rsidRDefault="0028628E">
      <w:pPr>
        <w:pStyle w:val="ProductList-BodySpaced"/>
      </w:pPr>
      <w:r>
        <w:rPr>
          <w:b/>
          <w:color w:val="00188F"/>
        </w:rPr>
        <w:t>MPSA</w:t>
      </w:r>
      <w:r>
        <w:t xml:space="preserve"> = </w:t>
      </w:r>
      <w:r>
        <w:rPr>
          <w:color w:val="00188F"/>
        </w:rPr>
        <w:t>pogodba o Microsoftovih izdelkih in storitvah</w:t>
      </w:r>
      <w:r>
        <w:t>.</w:t>
      </w:r>
    </w:p>
    <w:p w:rsidR="00DC4538" w:rsidRDefault="0028628E">
      <w:pPr>
        <w:pStyle w:val="ProductList-BodySpaced"/>
      </w:pPr>
      <w:r>
        <w:rPr>
          <w:b/>
          <w:color w:val="00188F"/>
        </w:rPr>
        <w:t>OL</w:t>
      </w:r>
      <w:r>
        <w:t xml:space="preserve"> = </w:t>
      </w:r>
      <w:r>
        <w:rPr>
          <w:color w:val="00188F"/>
        </w:rPr>
        <w:t>Open License</w:t>
      </w:r>
      <w:r>
        <w:t>: Open License vključuje Open License, Open License for Academic, Open License for Government in Open License for Charity, kjer je na voljo.</w:t>
      </w:r>
    </w:p>
    <w:p w:rsidR="00DC4538" w:rsidRDefault="0028628E">
      <w:pPr>
        <w:pStyle w:val="ProductList-BodySpaced"/>
      </w:pPr>
      <w:r>
        <w:rPr>
          <w:b/>
          <w:color w:val="00188F"/>
        </w:rPr>
        <w:t xml:space="preserve">OV/OVS </w:t>
      </w:r>
      <w:r>
        <w:t xml:space="preserve">= </w:t>
      </w:r>
      <w:r>
        <w:rPr>
          <w:color w:val="00188F"/>
        </w:rPr>
        <w:t>Open Value in Open Value Subscription:</w:t>
      </w:r>
      <w:r>
        <w:t xml:space="preserve"> vključuje Open Value, Open Value Subscription, Open Value for Government in Open Value Subscription for Government.</w:t>
      </w:r>
    </w:p>
    <w:p w:rsidR="00DC4538" w:rsidRDefault="0028628E">
      <w:pPr>
        <w:pStyle w:val="ProductList-BodySpaced"/>
      </w:pPr>
      <w:r>
        <w:rPr>
          <w:b/>
          <w:color w:val="00188F"/>
        </w:rPr>
        <w:t xml:space="preserve">OVS-ES </w:t>
      </w:r>
      <w:r>
        <w:t xml:space="preserve"> = </w:t>
      </w:r>
      <w:r>
        <w:rPr>
          <w:color w:val="00188F"/>
        </w:rPr>
        <w:t>Open Value Subscription – Education Solutions</w:t>
      </w:r>
      <w:r>
        <w:t>.</w:t>
      </w:r>
    </w:p>
    <w:p w:rsidR="00DC4538" w:rsidRDefault="0028628E">
      <w:pPr>
        <w:pStyle w:val="ProductList-BodySpaced"/>
      </w:pPr>
      <w:r>
        <w:rPr>
          <w:b/>
          <w:color w:val="00188F"/>
        </w:rPr>
        <w:t>Točka</w:t>
      </w:r>
      <w:r>
        <w:t xml:space="preserve"> = vrednost, dodeljena izdelku, ki se uporablja za izračun cenovne stopnje za količinsko licenciranje, veljavne za strankino pogodbo o količinskem licenciranju.</w:t>
      </w:r>
    </w:p>
    <w:p w:rsidR="00DC4538" w:rsidRDefault="0028628E">
      <w:pPr>
        <w:pStyle w:val="ProductList-BodySpaced"/>
      </w:pPr>
      <w:r>
        <w:rPr>
          <w:b/>
          <w:color w:val="00188F"/>
        </w:rPr>
        <w:t>SA</w:t>
      </w:r>
      <w:r>
        <w:t xml:space="preserve"> = </w:t>
      </w:r>
      <w:r>
        <w:rPr>
          <w:color w:val="00188F"/>
        </w:rPr>
        <w:t>Software Assurance</w:t>
      </w:r>
      <w:r>
        <w:t>: točkovna vrednost, določena, ko je za navedeno programsko opremo na voljo SA.</w:t>
      </w:r>
    </w:p>
    <w:p w:rsidR="00DC4538" w:rsidRDefault="0028628E">
      <w:pPr>
        <w:pStyle w:val="ProductList-BodySpaced"/>
      </w:pPr>
      <w:r>
        <w:rPr>
          <w:b/>
          <w:color w:val="00188F"/>
        </w:rPr>
        <w:t>S/S+</w:t>
      </w:r>
      <w:r>
        <w:t xml:space="preserve"> = </w:t>
      </w:r>
      <w:r>
        <w:rPr>
          <w:color w:val="00188F"/>
        </w:rPr>
        <w:t>Select in Select Plus</w:t>
      </w:r>
      <w:r>
        <w:t>: To vključuje tudi Select for Academic, Select Plus for Academic, Select for Government in Select Plus for Government.</w:t>
      </w:r>
    </w:p>
    <w:p w:rsidR="00DC4538" w:rsidRDefault="00DC4538">
      <w:pPr>
        <w:pStyle w:val="ProductList-BodySpaced"/>
        <w:jc w:val="right"/>
      </w:pPr>
    </w:p>
    <w:tbl>
      <w:tblPr>
        <w:tblStyle w:val="PURTable"/>
        <w:tblW w:w="0" w:type="dxa"/>
        <w:tblLook w:val="04A0" w:firstRow="1" w:lastRow="0" w:firstColumn="1" w:lastColumn="0" w:noHBand="0" w:noVBand="1"/>
      </w:tblPr>
      <w:tblGrid>
        <w:gridCol w:w="10916"/>
      </w:tblGrid>
      <w:tr w:rsidR="00DC45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538" w:rsidRDefault="001D64F1">
            <w:pPr>
              <w:pStyle w:val="ProductList-TableBody"/>
              <w:jc w:val="right"/>
            </w:pPr>
            <w:hyperlink w:anchor="_Sec842">
              <w:r w:rsidR="0028628E">
                <w:rPr>
                  <w:color w:val="00467F"/>
                  <w:sz w:val="14"/>
                  <w:u w:val="single"/>
                </w:rPr>
                <w:t>Kazalo</w:t>
              </w:r>
            </w:hyperlink>
            <w:r w:rsidR="0028628E">
              <w:rPr>
                <w:sz w:val="14"/>
              </w:rPr>
              <w:t>/</w:t>
            </w:r>
            <w:hyperlink w:anchor="_Sec549">
              <w:r w:rsidR="0028628E">
                <w:rPr>
                  <w:color w:val="00467F"/>
                  <w:sz w:val="14"/>
                  <w:u w:val="single"/>
                </w:rPr>
                <w:t>Glosar</w:t>
              </w:r>
            </w:hyperlink>
            <w:r w:rsidR="0028628E">
              <w:rPr>
                <w:sz w:val="14"/>
              </w:rPr>
              <w:t xml:space="preserve"> / </w:t>
            </w:r>
            <w:hyperlink w:anchor="_Sec844">
              <w:r w:rsidR="0028628E">
                <w:rPr>
                  <w:color w:val="00467F"/>
                  <w:sz w:val="14"/>
                  <w:u w:val="single"/>
                </w:rPr>
                <w:t>Stvarno kazalo</w:t>
              </w:r>
            </w:hyperlink>
          </w:p>
        </w:tc>
      </w:tr>
    </w:tbl>
    <w:p w:rsidR="00DC4538" w:rsidRDefault="00DC4538">
      <w:pPr>
        <w:pStyle w:val="ProductList-BodySpaced"/>
      </w:pPr>
    </w:p>
    <w:p w:rsidR="00DC4538" w:rsidRDefault="0028628E">
      <w:pPr>
        <w:pStyle w:val="ProductList-Offering1Heading"/>
        <w:outlineLvl w:val="1"/>
      </w:pPr>
      <w:bookmarkStart w:id="328" w:name="_Sec553"/>
      <w:r>
        <w:t>Definicije</w:t>
      </w:r>
      <w:bookmarkEnd w:id="328"/>
      <w:r>
        <w:fldChar w:fldCharType="begin"/>
      </w:r>
      <w:r>
        <w:instrText xml:space="preserve"> TC "</w:instrText>
      </w:r>
      <w:bookmarkStart w:id="329" w:name="_Toc510016943"/>
      <w:r>
        <w:instrText>Definicije</w:instrText>
      </w:r>
      <w:bookmarkEnd w:id="329"/>
      <w:r>
        <w:instrText>" \l 2</w:instrText>
      </w:r>
      <w:r>
        <w:fldChar w:fldCharType="end"/>
      </w:r>
    </w:p>
    <w:p w:rsidR="00DC4538" w:rsidRDefault="0028628E">
      <w:pPr>
        <w:pStyle w:val="ProductList-BodySpaced"/>
      </w:pPr>
      <w:r>
        <w:rPr>
          <w:b/>
          <w:color w:val="00188F"/>
        </w:rPr>
        <w:t>Program za izobraževalne ustanove</w:t>
      </w:r>
      <w:r>
        <w:t xml:space="preserve"> je račun za nakupe izobraževalnih ustanov v okviru pogodbe MPSA, licence Academic Select in Select Plus for Academic, pogodbe Campus and School ali naročnine Open Value Subscription – Education Solutions.</w:t>
      </w:r>
    </w:p>
    <w:p w:rsidR="00DC4538" w:rsidRDefault="0028628E">
      <w:pPr>
        <w:pStyle w:val="ProductList-BodySpaced"/>
      </w:pPr>
      <w:r>
        <w:rPr>
          <w:b/>
          <w:color w:val="00188F"/>
        </w:rPr>
        <w:t xml:space="preserve">Dodatna licenca </w:t>
      </w:r>
      <w:r>
        <w:t xml:space="preserve">pomeni licenco, kupljeno poleg prej pridobljene upravičene licence (ali kompleta upravičenih licenc) in v povezavi z njo. Dodatna licenca se dodeli posameznemu upravičenemu uporabniku (kot je opredeljen v strankini včlanitvi) oziroma istemu strežniku ali napravi kot upravičene licence. Za morebitno dodatno uporabniško licenco SL, ki ni posamično navedena v pogojih za spletne storitve, se uporabljajo licenčni pogoji, ki veljajo za polno uporabniško licenco SL za isto storitev. </w:t>
      </w:r>
    </w:p>
    <w:p w:rsidR="00DC4538" w:rsidRDefault="0028628E">
      <w:pPr>
        <w:pStyle w:val="ProductList-BodySpaced"/>
      </w:pPr>
      <w:r>
        <w:rPr>
          <w:b/>
          <w:color w:val="00188F"/>
        </w:rPr>
        <w:t>Dodatna licenca CAL</w:t>
      </w:r>
      <w:r>
        <w:t xml:space="preserve"> je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ki jo je treba uporabljati v povezavi z osnovno licenco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w:t>
      </w:r>
    </w:p>
    <w:p w:rsidR="00DC4538" w:rsidRDefault="0028628E">
      <w:pPr>
        <w:pStyle w:val="ProductList-BodySpaced"/>
      </w:pPr>
      <w:r>
        <w:rPr>
          <w:b/>
          <w:color w:val="00188F"/>
        </w:rPr>
        <w:t>Dodatna licenca External Connector</w:t>
      </w:r>
      <w:r>
        <w:t xml:space="preserve"> je licenca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External Connector</w:t>
      </w:r>
      <w:r>
        <w:fldChar w:fldCharType="end"/>
      </w:r>
      <w:r>
        <w:t xml:space="preserve">, ki jo je treba uporabljati v povezavi z osnovno licenco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External Connector</w:t>
      </w:r>
      <w:r>
        <w:fldChar w:fldCharType="end"/>
      </w:r>
      <w:r>
        <w:t>.</w:t>
      </w:r>
    </w:p>
    <w:p w:rsidR="00DC4538" w:rsidRDefault="0028628E">
      <w:pPr>
        <w:pStyle w:val="ProductList-BodySpaced"/>
      </w:pPr>
      <w:r>
        <w:rPr>
          <w:b/>
          <w:color w:val="00188F"/>
        </w:rPr>
        <w:t>CAL</w:t>
      </w:r>
      <w:r>
        <w:t xml:space="preserve"> pomeni licenco za dostop odjemalcev, ki se lahko dodeli glede na uporabnika ali na napravo, kot je ustrezno. Licenca CAL za uporabnika omogoča enemu uporabniku dostop do ustrezne ali starejše različice strežniške programske opreme iz poljubne naprave. Licenca CAL za naprave omogoča poljubnemu uporabniku dostop do ustreznih ali starejših različic strežniške programske opreme iz ene naprave. Licence CAL omogočajo samo dostop do strežniške programske opreme, ki se izvaja v strankinih licenciranih strežnikih.</w:t>
      </w:r>
    </w:p>
    <w:p w:rsidR="00DC4538" w:rsidRDefault="0028628E">
      <w:pPr>
        <w:pStyle w:val="ProductList-BodySpaced"/>
      </w:pPr>
      <w:r>
        <w:rPr>
          <w:b/>
          <w:color w:val="00188F"/>
        </w:rPr>
        <w:t>Licenca, enakovredna licenci CAL,</w:t>
      </w:r>
      <w:r>
        <w:t xml:space="preserve"> je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licenca External Connector</w:t>
      </w:r>
      <w:r>
        <w:fldChar w:fldCharType="end"/>
      </w:r>
      <w:r>
        <w:t xml:space="preserve">, navedena v tabeli »Dostop do strežniške programske opreme« za izdelek oziroma zbirka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kot je navedena v tabeli licenc, enakovrednih licenci CAL (</w:t>
      </w:r>
      <w:hyperlink w:anchor="_Sec591">
        <w:r>
          <w:rPr>
            <w:color w:val="00467F"/>
            <w:u w:val="single"/>
          </w:rPr>
          <w:t>priloga A</w:t>
        </w:r>
      </w:hyperlink>
      <w:r>
        <w:t xml:space="preserve">), kot je primerno. CAL Suite je licenca, enakovredna licenci CAL, samo če je stranka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kupila po datumu razpoložljivosti strežniškega izdelka ali če je stranka na datum razpoložljivosti imela aktivno kritje v okviru programa SA.</w:t>
      </w:r>
    </w:p>
    <w:p w:rsidR="00DC4538" w:rsidRDefault="0028628E">
      <w:pPr>
        <w:pStyle w:val="ProductList-BodySpaced"/>
      </w:pPr>
      <w:r>
        <w:rPr>
          <w:b/>
          <w:color w:val="00188F"/>
        </w:rPr>
        <w:t>Odjemalsko okolje OSE</w:t>
      </w:r>
      <w:r>
        <w:t xml:space="preserv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v katerem se izvaja odjemalski operacijski sistem.</w:t>
      </w:r>
    </w:p>
    <w:p w:rsidR="00DC4538" w:rsidRDefault="0028628E">
      <w:pPr>
        <w:pStyle w:val="ProductList-BodySpaced"/>
      </w:pPr>
      <w:r>
        <w:rPr>
          <w:b/>
          <w:color w:val="00188F"/>
        </w:rPr>
        <w:t>Program HPC v gruči</w:t>
      </w:r>
      <w:r>
        <w:t xml:space="preserve"> pomeni visoko zmogljive programe za računanje, ki vzporedno rešujejo zapletene računske probleme ali komplete tesno povezanih računskih problemov. Programi HPC v gruči računsko zapleten problem razdelijo v nabor poslov in opravil, ki jih usklajuje razporejevalnik poslov, na primer priloženi paket Microsoft HPC Pack ali podobna vmesna programska oprema HPC, ki te posle vzporedno razporedi med enega ali več računalnikov, ki delujejo znotraj gruče HPC.</w:t>
      </w:r>
    </w:p>
    <w:p w:rsidR="00DC4538" w:rsidRDefault="0028628E">
      <w:pPr>
        <w:pStyle w:val="ProductList-BodySpaced"/>
      </w:pPr>
      <w:r>
        <w:rPr>
          <w:b/>
          <w:color w:val="00188F"/>
        </w:rPr>
        <w:t>Vozlišče gruče</w:t>
      </w:r>
      <w:r>
        <w:t xml:space="preserve"> je naprava, ki je namenjena izvajanju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gruči</w:t>
      </w:r>
      <w:r>
        <w:fldChar w:fldCharType="end"/>
      </w:r>
      <w:r>
        <w:t xml:space="preserve"> ali zagotavljanju storitev razporejanja poslov za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programe HPC v gruči</w:t>
      </w:r>
      <w:r>
        <w:fldChar w:fldCharType="end"/>
      </w:r>
      <w:r>
        <w:t>.</w:t>
      </w:r>
    </w:p>
    <w:p w:rsidR="00DC4538" w:rsidRDefault="0028628E">
      <w:pPr>
        <w:pStyle w:val="ProductList-BodySpaced"/>
      </w:pPr>
      <w:r>
        <w:rPr>
          <w:b/>
          <w:color w:val="00188F"/>
        </w:rPr>
        <w:t>Faktor jeder</w:t>
      </w:r>
      <w:r>
        <w:t xml:space="preserve"> je številska vrednost, povezana z določenim </w:t>
      </w:r>
      <w:r>
        <w:fldChar w:fldCharType="begin"/>
      </w:r>
      <w:r>
        <w:instrText xml:space="preserve"> AutoTextList   \s NoStyle \t "Fizični procesor je procesor v fizičnem sistemu strojne opreme." </w:instrText>
      </w:r>
      <w:r>
        <w:fldChar w:fldCharType="separate"/>
      </w:r>
      <w:r>
        <w:rPr>
          <w:color w:val="0563C1"/>
        </w:rPr>
        <w:t>fizičnim procesorjem</w:t>
      </w:r>
      <w:r>
        <w:fldChar w:fldCharType="end"/>
      </w:r>
      <w:r>
        <w:t xml:space="preserve">, ki se uporablja za ugotavljanje števila licenc, potrebnih za licenciranje vseh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rsidR="00DC4538" w:rsidRDefault="0028628E">
      <w:pPr>
        <w:pStyle w:val="ProductList-BodySpaced"/>
      </w:pPr>
      <w:r>
        <w:rPr>
          <w:b/>
          <w:color w:val="00188F"/>
        </w:rPr>
        <w:t>Vozlišče za Cycle Harvesting</w:t>
      </w:r>
      <w:r>
        <w:t xml:space="preserve"> je naprava, ki ni namenjena izvajanju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gruči</w:t>
      </w:r>
      <w:r>
        <w:fldChar w:fldCharType="end"/>
      </w:r>
      <w:r>
        <w:t xml:space="preserve"> ali zagotavljanju storitev razporejanja poslov za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programe HPC v gruči</w:t>
      </w:r>
      <w:r>
        <w:fldChar w:fldCharType="end"/>
      </w:r>
      <w:r>
        <w:t>.</w:t>
      </w:r>
    </w:p>
    <w:p w:rsidR="00DC4538" w:rsidRDefault="0028628E">
      <w:pPr>
        <w:pStyle w:val="ProductList-BodySpaced"/>
      </w:pPr>
      <w:r>
        <w:rPr>
          <w:b/>
          <w:color w:val="00188F"/>
        </w:rPr>
        <w:t>Vdelana poenotena rešitev</w:t>
      </w:r>
      <w:r>
        <w:t xml:space="preserve"> pomeni poslovno programsko opremo, ki jo je strankin prodajalec razvil in jo licencira stranki ter izdelku SL Embedded dodaja bistveno in primarno funkcionalnost.</w:t>
      </w:r>
    </w:p>
    <w:p w:rsidR="00DC4538" w:rsidRDefault="0028628E">
      <w:pPr>
        <w:pStyle w:val="ProductList-BodySpaced"/>
      </w:pPr>
      <w:r>
        <w:rPr>
          <w:b/>
          <w:color w:val="00188F"/>
        </w:rPr>
        <w:t>Licenca External Connector</w:t>
      </w:r>
      <w:r>
        <w:t xml:space="preserve"> je licenca, dodeljena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namenjenemu samo strankini uporabi, ki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zunanjim uporabnikom</w:t>
      </w:r>
      <w:r>
        <w:fldChar w:fldCharType="end"/>
      </w:r>
      <w:r>
        <w:t xml:space="preserve"> dovoli dostop do ustrezne različice strežniške programske opreme ali starejših različic strežniške programske opreme.</w:t>
      </w:r>
    </w:p>
    <w:p w:rsidR="00DC4538" w:rsidRDefault="0028628E">
      <w:pPr>
        <w:pStyle w:val="ProductList-BodySpaced"/>
      </w:pPr>
      <w:r>
        <w:rPr>
          <w:b/>
          <w:color w:val="00188F"/>
        </w:rPr>
        <w:t>Zunanji uporabniki</w:t>
      </w:r>
      <w:r>
        <w:t xml:space="preserve"> so uporabniki, ki niso zaposleni pri stranki ali njenih lastniško povezanih podjetjih oziroma niso lokalni pogodbeniki ali posredniki/agenti stranke ali njenih lastniško povezanih podjetij.</w:t>
      </w:r>
    </w:p>
    <w:p w:rsidR="00DC4538" w:rsidRDefault="0028628E">
      <w:pPr>
        <w:pStyle w:val="ProductList-BodySpaced"/>
      </w:pPr>
      <w:r>
        <w:rPr>
          <w:b/>
          <w:color w:val="00188F"/>
        </w:rPr>
        <w:t>Nit strojne opreme</w:t>
      </w:r>
      <w:r>
        <w:t xml:space="preserve"> je </w:t>
      </w:r>
      <w:r>
        <w:fldChar w:fldCharType="begin"/>
      </w:r>
      <w:r>
        <w:instrText xml:space="preserve"> AutoTextList   \s NoStyle \t "Fizično jedro je jedro v fizičnem procesorju." </w:instrText>
      </w:r>
      <w:r>
        <w:fldChar w:fldCharType="separate"/>
      </w:r>
      <w:r>
        <w:rPr>
          <w:color w:val="0563C1"/>
        </w:rPr>
        <w:t>fizično jedro</w:t>
      </w:r>
      <w:r>
        <w:fldChar w:fldCharType="end"/>
      </w:r>
      <w:r>
        <w:t xml:space="preserve"> ali hipernit v </w:t>
      </w:r>
      <w:r>
        <w:fldChar w:fldCharType="begin"/>
      </w:r>
      <w:r>
        <w:instrText xml:space="preserve"> AutoTextList   \s NoStyle \t "Fizični procesor je procesor v fizičnem sistemu strojne opreme." </w:instrText>
      </w:r>
      <w:r>
        <w:fldChar w:fldCharType="separate"/>
      </w:r>
      <w:r>
        <w:rPr>
          <w:color w:val="0563C1"/>
        </w:rPr>
        <w:t>fizičnem procesorju</w:t>
      </w:r>
      <w:r>
        <w:fldChar w:fldCharType="end"/>
      </w:r>
      <w:r>
        <w:t>.</w:t>
      </w:r>
    </w:p>
    <w:p w:rsidR="00DC4538" w:rsidRDefault="0028628E">
      <w:pPr>
        <w:pStyle w:val="ProductList-BodySpaced"/>
      </w:pPr>
      <w:r>
        <w:rPr>
          <w:b/>
          <w:color w:val="00188F"/>
        </w:rPr>
        <w:t>Delovna obremenitev HPC (High Performance Computing)</w:t>
      </w:r>
      <w:r>
        <w:t xml:space="preserve"> je delovna obremenitev, pri kateri se strežniška programska oprema uporablja za izvajanje </w:t>
      </w:r>
      <w:r>
        <w:fldChar w:fldCharType="begin"/>
      </w:r>
      <w:r>
        <w:instrText xml:space="preserve"> AutoTextList   \s NoStyle \t "Vozlišče gruče je naprava, ki je namenjena izvajanju programov HPC v gruči ali zagotavljanju storitev razporejanja poslov za programe HPC v gruči." </w:instrText>
      </w:r>
      <w:r>
        <w:fldChar w:fldCharType="separate"/>
      </w:r>
      <w:r>
        <w:rPr>
          <w:color w:val="0563C1"/>
        </w:rPr>
        <w:t>vozlišča gruče</w:t>
      </w:r>
      <w:r>
        <w:fldChar w:fldCharType="end"/>
      </w:r>
      <w:r>
        <w:t xml:space="preserve"> in ki se uporablja v povezavi z drugo programsko opremo v takšni meri, ki je potrebna, da omogočite varnost, shranjevanje, izboljšavo učinkovitosti delovanja in upravljanje sistemov v </w:t>
      </w:r>
      <w:r>
        <w:fldChar w:fldCharType="begin"/>
      </w:r>
      <w:r>
        <w:instrText xml:space="preserve"> AutoTextList   \s NoStyle \t "Vozlišče gruče je naprava, ki je namenjena izvajanju programov HPC v gruči ali zagotavljanju storitev razporejanja poslov za programe HPC v gruči." </w:instrText>
      </w:r>
      <w:r>
        <w:fldChar w:fldCharType="separate"/>
      </w:r>
      <w:r>
        <w:rPr>
          <w:color w:val="0563C1"/>
        </w:rPr>
        <w:t>vozlišču gruče</w:t>
      </w:r>
      <w:r>
        <w:fldChar w:fldCharType="end"/>
      </w:r>
      <w:r>
        <w:t xml:space="preserve"> za namen zagotavljanja podpore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programom HPC v gruči</w:t>
      </w:r>
      <w:r>
        <w:fldChar w:fldCharType="end"/>
      </w:r>
      <w:r>
        <w:t>.</w:t>
      </w:r>
    </w:p>
    <w:p w:rsidR="00DC4538" w:rsidRDefault="0028628E">
      <w:pPr>
        <w:pStyle w:val="ProductList-BodySpaced"/>
      </w:pPr>
      <w:r>
        <w:rPr>
          <w:b/>
          <w:color w:val="00188F"/>
        </w:rPr>
        <w:t>Primerek</w:t>
      </w:r>
      <w:r>
        <w:t xml:space="preserve"> je posnetek programske opreme, ki ga ustvarite tako, da izvedete njen namestitveni program oziroma namestitveni postopek ali podvojite obstoječi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w:t>
      </w:r>
    </w:p>
    <w:p w:rsidR="00DC4538" w:rsidRDefault="0028628E">
      <w:pPr>
        <w:pStyle w:val="ProductList-BodySpaced"/>
      </w:pPr>
      <w:r>
        <w:rPr>
          <w:b/>
          <w:color w:val="00188F"/>
        </w:rPr>
        <w:t xml:space="preserve">Znanjski delavec </w:t>
      </w:r>
      <w:r>
        <w:t>je vsak zaposleni (vključno z zaposlenim, ki je študent), pogodbenik ali prostovoljec ustanove, ki izdelek ali upravičeno napravo uporablja v dobro ustanove ali v okviru uporabnikovega odnosa z ustanovo. Ta definicija ne vključuje uporabnikov katerega koli izdelka, ki je v pogojih za izdelke naveden kot izključen iz definicije znanjskega delavca.</w:t>
      </w:r>
    </w:p>
    <w:p w:rsidR="00DC4538" w:rsidRDefault="0028628E">
      <w:pPr>
        <w:pStyle w:val="ProductList-BodySpaced"/>
      </w:pPr>
      <w:r>
        <w:rPr>
          <w:b/>
          <w:color w:val="00188F"/>
        </w:rPr>
        <w:t xml:space="preserve">Licenca </w:t>
      </w:r>
      <w:r>
        <w:t>je pravica do prenosa, namestitve in uporabe izdelka ter dostopa do njega.</w:t>
      </w:r>
    </w:p>
    <w:p w:rsidR="00DC4538" w:rsidRDefault="0028628E">
      <w:pPr>
        <w:pStyle w:val="ProductList-BodySpaced"/>
      </w:pPr>
      <w:r>
        <w:rPr>
          <w:b/>
          <w:color w:val="00188F"/>
        </w:rPr>
        <w:t>Licencirana naprava</w:t>
      </w:r>
      <w:r>
        <w:t xml:space="preserve"> je posamezen fizični sistem strojne opreme, ki mu je dodeljena licenca. Za namene te definicije se particija ali rezina strojne opreme šteje kot ločena naprava.</w:t>
      </w:r>
    </w:p>
    <w:p w:rsidR="00DC4538" w:rsidRDefault="0028628E">
      <w:pPr>
        <w:pStyle w:val="ProductList-BodySpaced"/>
      </w:pPr>
      <w:r>
        <w:rPr>
          <w:b/>
          <w:color w:val="00188F"/>
        </w:rPr>
        <w:t xml:space="preserve">Partner za prenosljivost licenc prek programa Software Assurance </w:t>
      </w:r>
      <w:r>
        <w:t xml:space="preserve">je pravna oseba, navedena na strani </w:t>
      </w:r>
      <w:hyperlink r:id="rId141">
        <w:r>
          <w:rPr>
            <w:color w:val="00467F"/>
            <w:u w:val="single"/>
          </w:rPr>
          <w:t>http://www.microsoft.com/licensing/software-assurance/license-mobility.aspx</w:t>
        </w:r>
      </w:hyperlink>
      <w:r>
        <w:t xml:space="preserve">, ki jo je Microsoft pooblastil za gostovanje strankine programske opreme v strežnikih v skupni rabi. </w:t>
      </w:r>
    </w:p>
    <w:p w:rsidR="00DC4538" w:rsidRDefault="0028628E">
      <w:pPr>
        <w:pStyle w:val="ProductList-BodySpaced"/>
      </w:pPr>
      <w:r>
        <w:rPr>
          <w:b/>
          <w:color w:val="00188F"/>
        </w:rPr>
        <w:t xml:space="preserve">Licencirani strežnik </w:t>
      </w:r>
      <w:r>
        <w:t xml:space="preserve">je posamezen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namenjen samo strankini uporabi,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Za namene te definicije se particija ali rezina strojne opreme šteje kot ločen strežnik.</w:t>
      </w:r>
    </w:p>
    <w:p w:rsidR="00DC4538" w:rsidRDefault="0028628E">
      <w:pPr>
        <w:pStyle w:val="ProductList-BodySpaced"/>
      </w:pPr>
      <w:r>
        <w:rPr>
          <w:b/>
          <w:color w:val="00188F"/>
        </w:rPr>
        <w:t>Licencirani uporabnik</w:t>
      </w:r>
      <w:r>
        <w:t xml:space="preserve"> je posameznik,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w:t>
      </w:r>
    </w:p>
    <w:p w:rsidR="00DC4538" w:rsidRDefault="0028628E">
      <w:pPr>
        <w:pStyle w:val="ProductList-BodySpaced"/>
      </w:pPr>
      <w:r>
        <w:rPr>
          <w:b/>
          <w:color w:val="00188F"/>
        </w:rPr>
        <w:t>Licenca za upravljanje (ML)</w:t>
      </w:r>
      <w:r>
        <w:t xml:space="preserve"> je licenca, ki omogoča upravljanje enega ali več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z ustrezno različico strežniške programske opreme ali katero koli starejšo različico strežniške programske opreme. Na voljo sta dve zvrsti licenc za upravljanje: strežniška licenca za upravljanje in odjemalska licenca za upravljanje. Obstajajo tri vrste odjemalskih licenc za upravljanje: uporabniška licenca za upravljanje, licenca za upravljanje okolja operacijskega sistema in licenca za upravljanje naprave. Uporabniška licenca za upravljanje omogoča upravljanje vseh okoljih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katerih dostopa posamezni uporabnik, licenca za upravljanje okolja OSE dovoli upravljanje enega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katerega dostopa poljubni uporabnik, licenca za upravljanje naprave (Core CAL ali Enterprise CAL Suite) pa dovoli upravljanje poljubnega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eni napravi.</w:t>
      </w:r>
    </w:p>
    <w:p w:rsidR="00DC4538" w:rsidRDefault="0028628E">
      <w:pPr>
        <w:pStyle w:val="ProductList-BodySpaced"/>
      </w:pPr>
      <w:r>
        <w:rPr>
          <w:b/>
          <w:color w:val="00188F"/>
        </w:rPr>
        <w:t>Licenca, enakovredna licenci za upravljanje,</w:t>
      </w:r>
      <w:r>
        <w:t xml:space="preserve"> je uporabniška licenca SL, določena v tabeli »Licenca za upravljanje« za izdelek oziroma zbirka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kot je določeno v tabeli licenc, enakovrednih licenci za upravljanje (</w:t>
      </w:r>
      <w:hyperlink w:anchor="_Sec591">
        <w:r>
          <w:rPr>
            <w:color w:val="00467F"/>
            <w:u w:val="single"/>
          </w:rPr>
          <w:t>priloga A</w:t>
        </w:r>
      </w:hyperlink>
      <w:r>
        <w:t xml:space="preserve">), kot je primerno.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je licenca, enakovredna licenci za upravljanje, samo če je stranka licenco kupila po datumu razpoložljivosti strežniškega izdelka ali če je stranka na datum razpoložljivosti imela aktivno kritje v okviru programa SA.</w:t>
      </w:r>
    </w:p>
    <w:p w:rsidR="00DC4538" w:rsidRDefault="0028628E">
      <w:pPr>
        <w:pStyle w:val="ProductList-BodySpaced"/>
      </w:pPr>
      <w:r>
        <w:rPr>
          <w:b/>
          <w:color w:val="00188F"/>
        </w:rPr>
        <w:t xml:space="preserve">Upravljanje okolja OSE </w:t>
      </w:r>
      <w:r>
        <w:t xml:space="preserve">je pridobivanje ali prejemanje podatkov o strojni ali programski opremi, ki je posredno ali neposredno povezana z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okoljem OSE</w:t>
      </w:r>
      <w:r>
        <w:fldChar w:fldCharType="end"/>
      </w:r>
      <w:r>
        <w:t xml:space="preserve">, ter konfiguracija in usmerjanje delovanja te strojne ali programske opreme. Odkrivanje prisotnosti naprave ali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ni vključeno.</w:t>
      </w:r>
    </w:p>
    <w:p w:rsidR="00DC4538" w:rsidRDefault="0028628E">
      <w:pPr>
        <w:pStyle w:val="ProductList-BodySpaced"/>
      </w:pPr>
      <w:r>
        <w:rPr>
          <w:b/>
          <w:color w:val="00188F"/>
        </w:rPr>
        <w:t>Okolje OSE</w:t>
      </w:r>
      <w:r>
        <w:t xml:space="preserve"> je celoten primerek operacijskega sistema ali njegov del oziroma celoten primerek navideznega (ali kako drugače emuliranega) operacijskega sistema ali njegov del, ki omogoča ločeno identiteto računalnika (ime primarnega računalnika ali podoben enolični identifikator) oziroma ločene skrbniške pravice, ter primerki programov, če obstajajo, ki so konfigurirani za izvajanje v zgoraj opisanem primerku operacijskega sistema ali njegovih delih. Fizični sistem strojne opreme ima lahko eno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in/ali vsaj eno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w:t>
      </w:r>
    </w:p>
    <w:p w:rsidR="00DC4538" w:rsidRDefault="0028628E">
      <w:pPr>
        <w:pStyle w:val="ProductList-BodySpaced"/>
      </w:pPr>
      <w:r>
        <w:rPr>
          <w:b/>
          <w:color w:val="00188F"/>
        </w:rPr>
        <w:t>Fizično jedro</w:t>
      </w:r>
      <w:r>
        <w:t xml:space="preserve"> je jedro v </w:t>
      </w:r>
      <w:r>
        <w:fldChar w:fldCharType="begin"/>
      </w:r>
      <w:r>
        <w:instrText xml:space="preserve"> AutoTextList   \s NoStyle \t "Fizični procesor je procesor v fizičnem sistemu strojne opreme." </w:instrText>
      </w:r>
      <w:r>
        <w:fldChar w:fldCharType="separate"/>
      </w:r>
      <w:r>
        <w:rPr>
          <w:color w:val="0563C1"/>
        </w:rPr>
        <w:t>fizičnem procesorju</w:t>
      </w:r>
      <w:r>
        <w:fldChar w:fldCharType="end"/>
      </w:r>
      <w:r>
        <w:t>.</w:t>
      </w:r>
    </w:p>
    <w:p w:rsidR="00DC4538" w:rsidRDefault="0028628E">
      <w:pPr>
        <w:pStyle w:val="ProductList-BodySpaced"/>
      </w:pPr>
      <w:r>
        <w:rPr>
          <w:b/>
          <w:color w:val="00188F"/>
        </w:rPr>
        <w:t>Fizično okolje operacijskega sistema</w:t>
      </w:r>
      <w:r>
        <w:t xml:space="preserve"> 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operacijskega sistema</w:t>
      </w:r>
      <w:r>
        <w:fldChar w:fldCharType="end"/>
      </w:r>
      <w:r>
        <w:t xml:space="preserve">, ki je konfigurirano za izvajanje neposredno v fizičnem sistemu strojne opreme. Primerek operacijskega sistema, uporabljen za izvajanje programske opreme za virtualizacijo strojne opreme ali omogočanje storitev virtualizacije strojne opreme, se obravnava kot del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w:t>
      </w:r>
    </w:p>
    <w:p w:rsidR="00DC4538" w:rsidRDefault="0028628E">
      <w:pPr>
        <w:pStyle w:val="ProductList-BodySpaced"/>
      </w:pPr>
      <w:r>
        <w:rPr>
          <w:b/>
          <w:color w:val="00188F"/>
        </w:rPr>
        <w:t xml:space="preserve">Fizični procesor </w:t>
      </w:r>
      <w:r>
        <w:t>je procesor v fizičnem sistemu strojne opreme.</w:t>
      </w:r>
    </w:p>
    <w:p w:rsidR="00DC4538" w:rsidRDefault="0028628E">
      <w:pPr>
        <w:pStyle w:val="ProductList-BodySpaced"/>
      </w:pPr>
      <w:r>
        <w:rPr>
          <w:b/>
          <w:color w:val="00188F"/>
        </w:rPr>
        <w:t>Primarni uporabnik</w:t>
      </w:r>
      <w:r>
        <w:t xml:space="preserve"> je uporabnik, ki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v katerem koli 90-dnevnem obdobju uporablja več kot 50 odstotkov časa.</w:t>
      </w:r>
    </w:p>
    <w:p w:rsidR="00DC4538" w:rsidRDefault="0028628E">
      <w:pPr>
        <w:pStyle w:val="ProductList-BodySpaced"/>
      </w:pPr>
      <w:r>
        <w:rPr>
          <w:b/>
          <w:color w:val="00188F"/>
        </w:rPr>
        <w:t>Produkcijsko okolje</w:t>
      </w:r>
      <w:r>
        <w:t xml:space="preserve"> pomeni vsako fizično ali navidezno okolje OSE, v katerem se izvaja produkcijska obremenitev ali ki dostopa do produkcijskih podatkov, ali vsako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ki gosti eno ali več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virtualnih okolij OSE</w:t>
      </w:r>
      <w:r>
        <w:fldChar w:fldCharType="end"/>
      </w:r>
      <w:r>
        <w:t>, v katerih se izvaja produkcijska obremenitev ali ki dostopajo do produkcijskih podatkov.</w:t>
      </w:r>
    </w:p>
    <w:p w:rsidR="00DC4538" w:rsidRDefault="0028628E">
      <w:pPr>
        <w:pStyle w:val="ProductList-BodySpaced"/>
      </w:pPr>
      <w:r>
        <w:rPr>
          <w:b/>
          <w:color w:val="00188F"/>
        </w:rPr>
        <w:t>Upravičena naprava tretje osebe</w:t>
      </w:r>
      <w:r>
        <w:t xml:space="preserve"> je naprava, ki ni pod posrednim ali neposrednim nadzorom stranke ali njenih lastniško povezanih podjetij (npr. javni kiosk tretje osebe).</w:t>
      </w:r>
    </w:p>
    <w:p w:rsidR="00DC4538" w:rsidRDefault="0028628E">
      <w:pPr>
        <w:pStyle w:val="ProductList-BodySpaced"/>
      </w:pPr>
      <w:r>
        <w:rPr>
          <w:b/>
          <w:color w:val="00188F"/>
        </w:rPr>
        <w:t>Izvajani primerek</w:t>
      </w:r>
      <w:r>
        <w:t xml:space="preserve"> je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programske opreme, ki je naložen v pomnilnik in za katerega se je izvedel vsaj en ukaz. (Stranka »izvaja primerek programske opreme« tako, da programsko opremo naloži v pomnilnik in izvede enega ali več njenih ukazov.) Ko primerek zaženete, se ta izvaja (če se ukazi izvajajo ali ne), dokler ga ne odstranite iz pomnilnika.</w:t>
      </w:r>
    </w:p>
    <w:p w:rsidR="00DC4538" w:rsidRDefault="0028628E">
      <w:pPr>
        <w:pStyle w:val="ProductList-BodySpaced"/>
      </w:pPr>
      <w:r>
        <w:rPr>
          <w:b/>
          <w:color w:val="00188F"/>
        </w:rPr>
        <w:t>SL</w:t>
      </w:r>
      <w:r>
        <w:t xml:space="preserve"> je naročniška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ki za določeno časovno obdobje dovoli dostop do programske opreme ali gostovane storitve.</w:t>
      </w:r>
    </w:p>
    <w:p w:rsidR="00DC4538" w:rsidRDefault="0028628E">
      <w:pPr>
        <w:pStyle w:val="ProductList-BodySpaced"/>
      </w:pPr>
      <w:r>
        <w:rPr>
          <w:b/>
          <w:color w:val="00188F"/>
        </w:rPr>
        <w:t>Strežnik</w:t>
      </w:r>
      <w:r>
        <w:t xml:space="preserve"> je fizični sistem strojne opreme, v katerem se lahko izvaja strežniška programska oprema.</w:t>
      </w:r>
    </w:p>
    <w:p w:rsidR="00DC4538" w:rsidRDefault="0028628E">
      <w:pPr>
        <w:pStyle w:val="ProductList-BodySpaced"/>
      </w:pPr>
      <w:r>
        <w:rPr>
          <w:b/>
          <w:color w:val="00188F"/>
        </w:rPr>
        <w:t>Gruča strežnikov</w:t>
      </w:r>
      <w:r>
        <w:t xml:space="preserve"> je eno podatkovno središče oziroma dve podatkovni središči, ki sta fizično v časovnih pasovih, ločenih največ štiri ure, ali znotraj EU ali območja EFTA. Podatkovno središče je mogoče preseliti iz ene gruče strežnikov v drugo, vendar ne na kratkoročni osnovi. (EU je Evropska unija, EFTA pa Evropsko združenje za prosto trgovino.)</w:t>
      </w:r>
    </w:p>
    <w:p w:rsidR="00DC4538" w:rsidRDefault="0028628E">
      <w:pPr>
        <w:pStyle w:val="ProductList-BodySpaced"/>
      </w:pPr>
      <w:r>
        <w:rPr>
          <w:b/>
          <w:color w:val="00188F"/>
        </w:rPr>
        <w:t>Licenca za nadgradnjo</w:t>
      </w:r>
      <w:r>
        <w:t xml:space="preserve"> je licenca, ki je kupljena poleg prej pridobljene osnovne licence in povezana z njo. Za morebitno uporabniško licenco SL za nadgradnjo, ki ni posamično navedena v pogojih za spletne storitve, se uporabljajo licenčni pogoji, ki veljajo za enakovredno polno uporabniško licenco SL.</w:t>
      </w:r>
    </w:p>
    <w:p w:rsidR="00DC4538" w:rsidRDefault="0028628E">
      <w:pPr>
        <w:pStyle w:val="ProductList-BodySpaced"/>
      </w:pPr>
      <w:r>
        <w:rPr>
          <w:b/>
          <w:color w:val="00188F"/>
        </w:rPr>
        <w:t>Študent</w:t>
      </w:r>
      <w:r>
        <w:t xml:space="preserve"> je vsak posameznik, vpisan v katero koli izobraževalno ustanovo, ki je del organizacije ustanove.</w:t>
      </w:r>
    </w:p>
    <w:p w:rsidR="00DC4538" w:rsidRDefault="0028628E">
      <w:pPr>
        <w:pStyle w:val="ProductList-BodySpaced"/>
      </w:pPr>
      <w:r>
        <w:rPr>
          <w:b/>
          <w:color w:val="00188F"/>
        </w:rPr>
        <w:t>Upravičena naprava za študenta</w:t>
      </w:r>
      <w:r>
        <w:t xml:space="preserve"> je upravičena naprava, ki je v lasti študenta, ga ima študent v zakupu ali ga nadzoruje oziroma je v lasti organizacije, ga ima organizacija v zakupu ali ga nadzoruje in je dodeljen posamezniku za uporabo pri študiju. </w:t>
      </w:r>
    </w:p>
    <w:p w:rsidR="00DC4538" w:rsidRDefault="0028628E">
      <w:pPr>
        <w:pStyle w:val="ProductList-BodySpaced"/>
      </w:pPr>
      <w:r>
        <w:rPr>
          <w:b/>
          <w:color w:val="00188F"/>
        </w:rPr>
        <w:t>Navidezno jedro</w:t>
      </w:r>
      <w:r>
        <w:t xml:space="preserve"> je enota procesne moči v navideznem sistemu strojne opreme. Navidezno jedro je navidezna predstavitev ene ali več niti strojne opreme.</w:t>
      </w:r>
    </w:p>
    <w:p w:rsidR="00DC4538" w:rsidRDefault="0028628E">
      <w:pPr>
        <w:pStyle w:val="ProductList-BodySpaced"/>
      </w:pPr>
      <w:r>
        <w:rPr>
          <w:b/>
          <w:color w:val="00188F"/>
        </w:rPr>
        <w:t>Navidezno okolje OSE</w:t>
      </w:r>
      <w:r>
        <w:t xml:space="preserv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je konfigurirano za izvajanje v navideznem sistemu strojne opreme.</w:t>
      </w:r>
    </w:p>
    <w:p w:rsidR="00DC4538" w:rsidRDefault="0028628E">
      <w:pPr>
        <w:pStyle w:val="ProductList-BodySpaced"/>
      </w:pPr>
      <w:r>
        <w:rPr>
          <w:b/>
          <w:color w:val="00188F"/>
        </w:rPr>
        <w:t>Spletne delovne obremenitve</w:t>
      </w:r>
      <w:r>
        <w:t xml:space="preserve"> (imenovane tudi »</w:t>
      </w:r>
      <w:r>
        <w:rPr>
          <w:color w:val="00188F"/>
        </w:rPr>
        <w:t>internetne spletne rešitve</w:t>
      </w:r>
      <w:r>
        <w:t>«) so javno dostopne in sestavljene izključno iz spletnih strani, mest, programov, storitev in/ali funkcij poštnega strežnika POP3. Dostop do vsebine, informacij in programov, ki jih ponuja programska oprema v okviru internetne spletne rešitve, ni omejen le na strankine zaposlene ali zaposlene v njenih lastniško povezanih podjetjih.</w:t>
      </w:r>
    </w:p>
    <w:p w:rsidR="00DC4538" w:rsidRDefault="0028628E">
      <w:pPr>
        <w:pStyle w:val="ProductList-BodySpaced"/>
      </w:pPr>
      <w:r>
        <w:t>Programska oprema v internetnih spletnih rešitvah se uporablja za izvajanje:</w:t>
      </w:r>
    </w:p>
    <w:p w:rsidR="00DC4538" w:rsidRDefault="0028628E" w:rsidP="0028628E">
      <w:pPr>
        <w:pStyle w:val="ProductList-Bullet"/>
        <w:numPr>
          <w:ilvl w:val="0"/>
          <w:numId w:val="42"/>
        </w:numPr>
      </w:pPr>
      <w:r>
        <w:t xml:space="preserve">spletne strežniške programske opreme (na primer Microsoftovih internetnih informacijskih storitev) in posrednikov za upravljanje ali varnostnih posrednikov (na primer posrednika System Center Operations Manager); </w:t>
      </w:r>
    </w:p>
    <w:p w:rsidR="00DC4538" w:rsidRDefault="0028628E" w:rsidP="0028628E">
      <w:pPr>
        <w:pStyle w:val="ProductList-Bullet"/>
        <w:numPr>
          <w:ilvl w:val="0"/>
          <w:numId w:val="42"/>
        </w:numPr>
      </w:pPr>
      <w:r>
        <w:t xml:space="preserve">programske opreme za mehanizem zbirke podatkov (na primer Microsoft SQL Server) izključno za zagotavljanje podpore za internetne spletne rešitve; ali </w:t>
      </w:r>
    </w:p>
    <w:p w:rsidR="00DC4538" w:rsidRDefault="0028628E" w:rsidP="0028628E">
      <w:pPr>
        <w:pStyle w:val="ProductList-Bullet"/>
        <w:numPr>
          <w:ilvl w:val="0"/>
          <w:numId w:val="42"/>
        </w:numPr>
      </w:pPr>
      <w:r>
        <w:t>storitve sistema DNS (Domain Name System) za zagotavljanje razrešitve internetnih imen naslovom IP, če to ni edina funkcija tega primerka programske opreme.</w:t>
      </w:r>
    </w:p>
    <w:p w:rsidR="00DC4538" w:rsidRDefault="0028628E">
      <w:pPr>
        <w:pStyle w:val="ProductList-BodySpaced"/>
      </w:pPr>
      <w:r>
        <w:rPr>
          <w:b/>
          <w:color w:val="00188F"/>
        </w:rPr>
        <w:t>Vsebnik za Windows Server z ločevanjem Hyper-V</w:t>
      </w:r>
      <w:r>
        <w:rPr>
          <w:color w:val="000000"/>
        </w:rPr>
        <w:t xml:space="preserve">(prej imenovan </w:t>
      </w:r>
      <w:r>
        <w:t>Vsebnik za Hyper-V</w:t>
      </w:r>
      <w:r>
        <w:fldChar w:fldCharType="begin"/>
      </w:r>
      <w:r>
        <w:instrText xml:space="preserve"> XE "Vsebnik za Hyper-V" </w:instrText>
      </w:r>
      <w:r>
        <w:fldChar w:fldCharType="end"/>
      </w:r>
      <w:r>
        <w:t xml:space="preserve">) je funkcija sistema Windows Server, ki uporablja navidezno okolje operacijskega sistema. Vsak vsebnik za Windows Server z ločevanjem Hyper-V se obravnava kot eno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w:t>
      </w:r>
    </w:p>
    <w:p w:rsidR="00DC4538" w:rsidRDefault="0028628E">
      <w:pPr>
        <w:pStyle w:val="ProductList-BodySpaced"/>
      </w:pPr>
      <w:r>
        <w:rPr>
          <w:b/>
          <w:color w:val="00188F"/>
        </w:rPr>
        <w:t xml:space="preserve">Vsebnik za Windows Server brez ločevanja Hyper-V </w:t>
      </w:r>
      <w:r>
        <w:t>(prej imenovan Vsebnik za Windows Server</w:t>
      </w:r>
      <w:r>
        <w:fldChar w:fldCharType="begin"/>
      </w:r>
      <w:r>
        <w:instrText xml:space="preserve"> XE "Vsebnik za Windows Server" </w:instrText>
      </w:r>
      <w:r>
        <w:fldChar w:fldCharType="end"/>
      </w:r>
      <w:r>
        <w:t>) je funkcija programske opreme Windows Server.</w:t>
      </w:r>
    </w:p>
    <w:p w:rsidR="00DC4538" w:rsidRDefault="0028628E">
      <w:pPr>
        <w:pStyle w:val="ProductList-BodySpaced"/>
      </w:pPr>
      <w:r>
        <w:rPr>
          <w:b/>
          <w:color w:val="00188F"/>
        </w:rPr>
        <w:t>Komponente programske opreme Windows</w:t>
      </w:r>
      <w:r>
        <w:t xml:space="preserve"> so komponente programske opreme Windows, vključene v izdelek. Microsoft .NET Framework, Microsoft Data Access Components in PowerShell ter nekatere knjižnice .dll, povezane s tehnologijami Microsoft Build, Windows Identity Foundation, Windows Library for JAVAScript, Debghelp.dll in Web Deploy, so vse komponente programske opreme Windows.</w:t>
      </w:r>
    </w:p>
    <w:p w:rsidR="00DC4538" w:rsidRDefault="00DC4538">
      <w:pPr>
        <w:pStyle w:val="ProductList-BodySpaced"/>
        <w:jc w:val="right"/>
      </w:pPr>
    </w:p>
    <w:tbl>
      <w:tblPr>
        <w:tblStyle w:val="PURTable"/>
        <w:tblW w:w="0" w:type="dxa"/>
        <w:tblLook w:val="04A0" w:firstRow="1" w:lastRow="0" w:firstColumn="1" w:lastColumn="0" w:noHBand="0" w:noVBand="1"/>
      </w:tblPr>
      <w:tblGrid>
        <w:gridCol w:w="10916"/>
      </w:tblGrid>
      <w:tr w:rsidR="00DC45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538" w:rsidRDefault="001D64F1">
            <w:pPr>
              <w:pStyle w:val="ProductList-TableBody"/>
              <w:jc w:val="right"/>
            </w:pPr>
            <w:hyperlink w:anchor="_Sec842">
              <w:r w:rsidR="0028628E">
                <w:rPr>
                  <w:color w:val="00467F"/>
                  <w:sz w:val="14"/>
                  <w:u w:val="single"/>
                </w:rPr>
                <w:t>Kazalo</w:t>
              </w:r>
            </w:hyperlink>
            <w:r w:rsidR="0028628E">
              <w:rPr>
                <w:sz w:val="14"/>
              </w:rPr>
              <w:t>/</w:t>
            </w:r>
            <w:hyperlink w:anchor="_Sec549">
              <w:r w:rsidR="0028628E">
                <w:rPr>
                  <w:color w:val="00467F"/>
                  <w:sz w:val="14"/>
                  <w:u w:val="single"/>
                </w:rPr>
                <w:t>Glosar</w:t>
              </w:r>
            </w:hyperlink>
            <w:r w:rsidR="0028628E">
              <w:rPr>
                <w:sz w:val="14"/>
              </w:rPr>
              <w:t xml:space="preserve"> / </w:t>
            </w:r>
            <w:hyperlink w:anchor="_Sec844">
              <w:r w:rsidR="0028628E">
                <w:rPr>
                  <w:color w:val="00467F"/>
                  <w:sz w:val="14"/>
                  <w:u w:val="single"/>
                </w:rPr>
                <w:t>Stvarno kazalo</w:t>
              </w:r>
            </w:hyperlink>
          </w:p>
        </w:tc>
      </w:tr>
    </w:tbl>
    <w:p w:rsidR="00DC4538" w:rsidRDefault="00DC4538">
      <w:pPr>
        <w:pStyle w:val="ProductList-BodySpaced"/>
      </w:pPr>
    </w:p>
    <w:p w:rsidR="00DC4538" w:rsidRDefault="00DC4538">
      <w:pPr>
        <w:sectPr w:rsidR="00DC4538">
          <w:headerReference w:type="default" r:id="rId142"/>
          <w:footerReference w:type="default" r:id="rId143"/>
          <w:type w:val="continuous"/>
          <w:pgSz w:w="12240" w:h="15840" w:code="1"/>
          <w:pgMar w:top="1170" w:right="720" w:bottom="720" w:left="720" w:header="432" w:footer="288" w:gutter="0"/>
          <w:cols w:space="360"/>
        </w:sectPr>
      </w:pPr>
    </w:p>
    <w:p w:rsidR="00DC4538" w:rsidRDefault="0028628E">
      <w:pPr>
        <w:pStyle w:val="ProductList-SectionHeading"/>
        <w:pageBreakBefore/>
        <w:outlineLvl w:val="0"/>
      </w:pPr>
      <w:bookmarkStart w:id="330" w:name="_Sec591"/>
      <w:bookmarkEnd w:id="320"/>
      <w:r>
        <w:t>Dodatek A – Licenca, enakovredna licenci CAL/licenci za upravljanje</w:t>
      </w:r>
      <w:r>
        <w:fldChar w:fldCharType="begin"/>
      </w:r>
      <w:r>
        <w:instrText xml:space="preserve"> TC "</w:instrText>
      </w:r>
      <w:bookmarkStart w:id="331" w:name="_Toc510016944"/>
      <w:r>
        <w:instrText>Dodatek A – Licenca, enakovredna licenci CAL/licenci za upravljanje</w:instrText>
      </w:r>
      <w:bookmarkEnd w:id="331"/>
      <w:r>
        <w:instrText>" \l 1</w:instrText>
      </w:r>
      <w:r>
        <w:fldChar w:fldCharType="end"/>
      </w:r>
    </w:p>
    <w:p w:rsidR="00DC4538" w:rsidRDefault="0028628E">
      <w:pPr>
        <w:pStyle w:val="ProductList-Body"/>
      </w:pPr>
      <w:r>
        <w:t xml:space="preserve">Pravice do dostopa do strežniške programske opreme, ki se izvaja v strankinih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licenciranih strežnikih</w:t>
      </w:r>
      <w:r>
        <w:fldChar w:fldCharType="end"/>
      </w:r>
      <w:r>
        <w:t xml:space="preserve">, ali do </w:t>
      </w:r>
      <w:r>
        <w:fldChar w:fldCharType="begin"/>
      </w:r>
      <w:r>
        <w:instrText xml:space="preserve"> AutoTextList   \s NoStyle \t "Upravljanje okolij OSE je pridobivanje ali prejemanje podatkov o strojni ali programski opremi, ki je posredno ali neposredno povezana z okoljem OSE, ter konfiguracija in usmerjanje delovanja te strojne ali programske opreme. Odkrivanje prisotnosti naprave ali okolja OSE ni vključeno." </w:instrText>
      </w:r>
      <w:r>
        <w:fldChar w:fldCharType="separate"/>
      </w:r>
      <w:r>
        <w:rPr>
          <w:color w:val="0563C1"/>
        </w:rPr>
        <w:t>upravljanja okolij OSE</w:t>
      </w:r>
      <w:r>
        <w:fldChar w:fldCharType="end"/>
      </w:r>
      <w:r>
        <w:t xml:space="preserve"> so na voljo v okviru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in licenc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za spletne storitve. Če je celica v vrstici strežnika osenčena z modro,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ali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v tem stolpcu izpolnjuje zahteve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dostop do osnovnih ali dodatnih funkcij tega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 ali njihovo upravljanje.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morajo biti kupljene po datumu razpoložljivosti izdelka ali imeti na ta datum aktivno kritje v okviru programa SA, da bi izpolnjevale zahteve za dostop za trenutno različico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w:t>
      </w:r>
    </w:p>
    <w:p w:rsidR="00DC4538" w:rsidRDefault="00DC4538">
      <w:pPr>
        <w:pStyle w:val="ProductList-Body"/>
      </w:pPr>
    </w:p>
    <w:tbl>
      <w:tblPr>
        <w:tblStyle w:val="PURTable"/>
        <w:tblW w:w="0" w:type="dxa"/>
        <w:tblLook w:val="04A0" w:firstRow="1" w:lastRow="0" w:firstColumn="1" w:lastColumn="0" w:noHBand="0" w:noVBand="1"/>
      </w:tblPr>
      <w:tblGrid>
        <w:gridCol w:w="841"/>
        <w:gridCol w:w="293"/>
        <w:gridCol w:w="376"/>
        <w:gridCol w:w="277"/>
        <w:gridCol w:w="375"/>
        <w:gridCol w:w="448"/>
        <w:gridCol w:w="464"/>
        <w:gridCol w:w="470"/>
        <w:gridCol w:w="476"/>
        <w:gridCol w:w="464"/>
        <w:gridCol w:w="448"/>
        <w:gridCol w:w="464"/>
        <w:gridCol w:w="470"/>
        <w:gridCol w:w="476"/>
        <w:gridCol w:w="464"/>
        <w:gridCol w:w="321"/>
        <w:gridCol w:w="371"/>
        <w:gridCol w:w="497"/>
        <w:gridCol w:w="261"/>
        <w:gridCol w:w="261"/>
        <w:gridCol w:w="640"/>
        <w:gridCol w:w="358"/>
        <w:gridCol w:w="302"/>
        <w:gridCol w:w="355"/>
        <w:gridCol w:w="326"/>
        <w:gridCol w:w="418"/>
      </w:tblGrid>
      <w:tr w:rsidR="00DC4538">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DC4538" w:rsidRDefault="00DC4538">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DC4538" w:rsidRDefault="0028628E">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DC4538" w:rsidRDefault="0028628E">
            <w:pPr>
              <w:pStyle w:val="ProductList-TableBody"/>
              <w:jc w:val="center"/>
            </w:pPr>
            <w:r>
              <w:rPr>
                <w:color w:val="FFFFFF"/>
              </w:rPr>
              <w:t>Licenca 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DC4538" w:rsidRDefault="0028628E">
            <w:pPr>
              <w:pStyle w:val="ProductList-TableBody"/>
              <w:jc w:val="center"/>
            </w:pPr>
            <w:r>
              <w:rPr>
                <w:color w:val="FFFFFF"/>
              </w:rPr>
              <w:t>Licenca 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DC4538" w:rsidRDefault="0028628E">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DC4538" w:rsidRDefault="0028628E">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DC4538" w:rsidRDefault="0028628E">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DC4538" w:rsidRDefault="0028628E">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DC4538" w:rsidRDefault="0028628E">
            <w:pPr>
              <w:pStyle w:val="ProductList-TableBody"/>
              <w:jc w:val="center"/>
            </w:pPr>
            <w:r>
              <w:rPr>
                <w:color w:val="FFFFFF"/>
              </w:rPr>
              <w:t>Dynamics 365 Enterprise</w:t>
            </w:r>
          </w:p>
        </w:tc>
      </w:tr>
      <w:tr w:rsidR="00DC4538">
        <w:tc>
          <w:tcPr>
            <w:tcW w:w="240" w:type="dxa"/>
            <w:tcBorders>
              <w:top w:val="none" w:sz="4" w:space="0" w:color="BFBFBF"/>
              <w:left w:val="none" w:sz="24" w:space="0" w:color="808080"/>
              <w:bottom w:val="single" w:sz="4" w:space="0" w:color="FFFFFF"/>
              <w:right w:val="single" w:sz="6" w:space="0" w:color="FFFFFF"/>
            </w:tcBorders>
          </w:tcPr>
          <w:p w:rsidR="00DC4538" w:rsidRDefault="0028628E">
            <w:pPr>
              <w:pStyle w:val="ProductList-TableBody"/>
            </w:pPr>
            <w:r>
              <w:t>Strežniki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C4538" w:rsidRDefault="0028628E">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C4538" w:rsidRDefault="0028628E">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C4538" w:rsidRDefault="0028628E">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C4538" w:rsidRDefault="0028628E">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C4538" w:rsidRDefault="0028628E">
            <w:pPr>
              <w:pStyle w:val="ProductList-TableBody"/>
              <w:jc w:val="center"/>
            </w:pPr>
            <w:r>
              <w:rPr>
                <w:color w:val="FFFFFF"/>
              </w:rPr>
              <w:t>Zbirka</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C4538" w:rsidRDefault="0028628E">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C4538" w:rsidRDefault="0028628E">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C4538" w:rsidRDefault="0028628E">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C4538" w:rsidRDefault="0028628E">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C4538" w:rsidRDefault="0028628E">
            <w:pPr>
              <w:pStyle w:val="ProductList-TableBody"/>
              <w:jc w:val="center"/>
            </w:pPr>
            <w:r>
              <w:rPr>
                <w:color w:val="FFFFFF"/>
              </w:rPr>
              <w:t>Zbirka</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C4538" w:rsidRDefault="0028628E">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C4538" w:rsidRDefault="0028628E">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C4538" w:rsidRDefault="0028628E">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C4538" w:rsidRDefault="0028628E">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C4538" w:rsidRDefault="0028628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C4538" w:rsidRDefault="0028628E">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C4538" w:rsidRDefault="0028628E">
            <w:pPr>
              <w:pStyle w:val="ProductList-TableBody"/>
              <w:jc w:val="center"/>
            </w:pPr>
            <w:r>
              <w:rPr>
                <w:color w:val="FFFFFF"/>
              </w:rPr>
              <w:t>A3 z licenco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C4538" w:rsidRDefault="0028628E">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C4538" w:rsidRDefault="0028628E">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C4538" w:rsidRDefault="00DC4538">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C4538" w:rsidRDefault="0028628E">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C4538" w:rsidRDefault="0028628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C4538" w:rsidRDefault="0028628E">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C4538" w:rsidRDefault="0028628E">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C4538" w:rsidRDefault="0028628E">
            <w:pPr>
              <w:pStyle w:val="ProductList-TableBody"/>
              <w:jc w:val="center"/>
            </w:pPr>
            <w:r>
              <w:rPr>
                <w:color w:val="FFFFFF"/>
              </w:rPr>
              <w:t>Paket</w:t>
            </w:r>
          </w:p>
        </w:tc>
      </w:tr>
      <w:tr w:rsidR="00DC4538">
        <w:tc>
          <w:tcPr>
            <w:tcW w:w="240" w:type="dxa"/>
            <w:gridSpan w:val="16"/>
            <w:tcBorders>
              <w:top w:val="single" w:sz="4" w:space="0" w:color="FFFFFF"/>
              <w:left w:val="single" w:sz="6" w:space="0" w:color="FFFFFF"/>
              <w:bottom w:val="single" w:sz="4" w:space="0" w:color="FFFFFF"/>
              <w:right w:val="single" w:sz="6" w:space="0" w:color="FFFFFF"/>
            </w:tcBorders>
          </w:tcPr>
          <w:p w:rsidR="00DC4538" w:rsidRDefault="0028628E">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DC4538" w:rsidRDefault="00DC45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538" w:rsidRDefault="00DC45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538" w:rsidRDefault="00DC45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538" w:rsidRDefault="00DC45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538" w:rsidRDefault="00DC45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538" w:rsidRDefault="00DC45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538" w:rsidRDefault="00DC45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538" w:rsidRDefault="00DC45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538" w:rsidRDefault="00DC45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538" w:rsidRDefault="00DC4538">
            <w:pPr>
              <w:pStyle w:val="ProductList-TableBody"/>
            </w:pPr>
          </w:p>
        </w:tc>
      </w:tr>
      <w:tr w:rsidR="00DC4538">
        <w:tc>
          <w:tcPr>
            <w:tcW w:w="240" w:type="dxa"/>
            <w:tcBorders>
              <w:top w:val="dashed" w:sz="4" w:space="0" w:color="BFBFBF"/>
              <w:left w:val="none" w:sz="24" w:space="0" w:color="808080"/>
              <w:bottom w:val="dashed" w:sz="4" w:space="0" w:color="BFBFBF"/>
              <w:right w:val="single" w:sz="6" w:space="0" w:color="FFFFFF"/>
            </w:tcBorders>
          </w:tcPr>
          <w:p w:rsidR="00DC4538" w:rsidRDefault="001D64F1">
            <w:pPr>
              <w:pStyle w:val="ProductList-TableBody"/>
            </w:pPr>
            <w:hyperlink w:anchor="_Sec793">
              <w:r w:rsidR="0028628E">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r w:rsidR="00DC4538">
        <w:tc>
          <w:tcPr>
            <w:tcW w:w="240" w:type="dxa"/>
            <w:tcBorders>
              <w:top w:val="dashed" w:sz="4" w:space="0" w:color="BFBFBF"/>
              <w:left w:val="none" w:sz="24" w:space="0" w:color="808080"/>
              <w:bottom w:val="single" w:sz="4" w:space="0" w:color="FFFFFF"/>
              <w:right w:val="single" w:sz="6" w:space="0" w:color="FFFFFF"/>
            </w:tcBorders>
          </w:tcPr>
          <w:p w:rsidR="00DC4538" w:rsidRDefault="001D64F1">
            <w:pPr>
              <w:pStyle w:val="ProductList-TableBody"/>
            </w:pPr>
            <w:hyperlink w:anchor="_Sec793">
              <w:r w:rsidR="0028628E">
                <w:rPr>
                  <w:color w:val="00467F"/>
                  <w:u w:val="single"/>
                </w:rPr>
                <w:t>Dodatna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4538" w:rsidRDefault="00DC45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4538" w:rsidRDefault="00DC45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4538" w:rsidRDefault="00DC45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r>
      <w:tr w:rsidR="00DC4538">
        <w:tc>
          <w:tcPr>
            <w:tcW w:w="240" w:type="dxa"/>
            <w:gridSpan w:val="16"/>
            <w:tcBorders>
              <w:top w:val="single" w:sz="4" w:space="0" w:color="FFFFFF"/>
              <w:left w:val="single" w:sz="6" w:space="0" w:color="FFFFFF"/>
              <w:bottom w:val="single" w:sz="4" w:space="0" w:color="FFFFFF"/>
              <w:right w:val="single" w:sz="6" w:space="0" w:color="FFFFFF"/>
            </w:tcBorders>
          </w:tcPr>
          <w:p w:rsidR="00DC4538" w:rsidRDefault="0028628E">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DC4538" w:rsidRDefault="00DC45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538" w:rsidRDefault="00DC45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538" w:rsidRDefault="00DC45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538" w:rsidRDefault="00DC45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538" w:rsidRDefault="00DC45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538" w:rsidRDefault="00DC45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538" w:rsidRDefault="00DC45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538" w:rsidRDefault="00DC45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538" w:rsidRDefault="00DC45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538" w:rsidRDefault="00DC4538">
            <w:pPr>
              <w:pStyle w:val="ProductList-TableBody"/>
            </w:pPr>
          </w:p>
        </w:tc>
      </w:tr>
      <w:tr w:rsidR="00DC4538">
        <w:tc>
          <w:tcPr>
            <w:tcW w:w="240" w:type="dxa"/>
            <w:tcBorders>
              <w:top w:val="dashed" w:sz="4" w:space="0" w:color="BFBFBF"/>
              <w:left w:val="none" w:sz="24" w:space="0" w:color="808080"/>
              <w:bottom w:val="dashed" w:sz="4" w:space="0" w:color="BFBFBF"/>
              <w:right w:val="single" w:sz="6" w:space="0" w:color="FFFFFF"/>
            </w:tcBorders>
          </w:tcPr>
          <w:p w:rsidR="00DC4538" w:rsidRDefault="001D64F1">
            <w:pPr>
              <w:pStyle w:val="ProductList-TableBody"/>
            </w:pPr>
            <w:hyperlink w:anchor="_Sec793">
              <w:r w:rsidR="0028628E">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r w:rsidR="00DC4538">
        <w:tc>
          <w:tcPr>
            <w:tcW w:w="240" w:type="dxa"/>
            <w:tcBorders>
              <w:top w:val="dashed" w:sz="4" w:space="0" w:color="BFBFBF"/>
              <w:left w:val="none" w:sz="24" w:space="0" w:color="808080"/>
              <w:bottom w:val="single" w:sz="4" w:space="0" w:color="FFFFFF"/>
              <w:right w:val="single" w:sz="6" w:space="0" w:color="FFFFFF"/>
            </w:tcBorders>
          </w:tcPr>
          <w:p w:rsidR="00DC4538" w:rsidRDefault="001D64F1">
            <w:pPr>
              <w:pStyle w:val="ProductList-TableBody"/>
            </w:pPr>
            <w:hyperlink w:anchor="_Sec793">
              <w:r w:rsidR="0028628E">
                <w:rPr>
                  <w:color w:val="00467F"/>
                  <w:u w:val="single"/>
                </w:rPr>
                <w:t>Dodatna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4538" w:rsidRDefault="00DC45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4538" w:rsidRDefault="00DC45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4538" w:rsidRDefault="00DC45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r>
      <w:tr w:rsidR="00DC4538">
        <w:tc>
          <w:tcPr>
            <w:tcW w:w="240" w:type="dxa"/>
            <w:gridSpan w:val="16"/>
            <w:tcBorders>
              <w:top w:val="single" w:sz="4" w:space="0" w:color="FFFFFF"/>
              <w:left w:val="single" w:sz="6" w:space="0" w:color="FFFFFF"/>
              <w:bottom w:val="single" w:sz="4" w:space="0" w:color="FFFFFF"/>
              <w:right w:val="single" w:sz="6" w:space="0" w:color="FFFFFF"/>
            </w:tcBorders>
          </w:tcPr>
          <w:p w:rsidR="00DC4538" w:rsidRDefault="0028628E">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DC4538" w:rsidRDefault="00DC45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538" w:rsidRDefault="00DC45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538" w:rsidRDefault="00DC45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538" w:rsidRDefault="00DC45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538" w:rsidRDefault="00DC45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538" w:rsidRDefault="00DC45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538" w:rsidRDefault="00DC45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538" w:rsidRDefault="00DC45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538" w:rsidRDefault="00DC45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538" w:rsidRDefault="00DC4538">
            <w:pPr>
              <w:pStyle w:val="ProductList-TableBody"/>
            </w:pPr>
          </w:p>
        </w:tc>
      </w:tr>
      <w:tr w:rsidR="00DC4538">
        <w:tc>
          <w:tcPr>
            <w:tcW w:w="240" w:type="dxa"/>
            <w:tcBorders>
              <w:top w:val="dashed" w:sz="4" w:space="0" w:color="BFBFBF"/>
              <w:left w:val="none" w:sz="24" w:space="0" w:color="808080"/>
              <w:bottom w:val="dashed" w:sz="4" w:space="0" w:color="BFBFBF"/>
              <w:right w:val="single" w:sz="6" w:space="0" w:color="FFFFFF"/>
            </w:tcBorders>
          </w:tcPr>
          <w:p w:rsidR="00DC4538" w:rsidRDefault="001D64F1">
            <w:pPr>
              <w:pStyle w:val="ProductList-TableBody"/>
            </w:pPr>
            <w:hyperlink w:anchor="_Sec798">
              <w:r w:rsidR="0028628E">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r w:rsidR="00DC4538">
        <w:tc>
          <w:tcPr>
            <w:tcW w:w="240" w:type="dxa"/>
            <w:tcBorders>
              <w:top w:val="dashed" w:sz="4" w:space="0" w:color="BFBFBF"/>
              <w:left w:val="none" w:sz="24" w:space="0" w:color="808080"/>
              <w:bottom w:val="single" w:sz="4" w:space="0" w:color="FFFFFF"/>
              <w:right w:val="single" w:sz="6" w:space="0" w:color="FFFFFF"/>
            </w:tcBorders>
          </w:tcPr>
          <w:p w:rsidR="00DC4538" w:rsidRDefault="001D64F1">
            <w:pPr>
              <w:pStyle w:val="ProductList-TableBody"/>
            </w:pPr>
            <w:hyperlink w:anchor="_Sec798">
              <w:r w:rsidR="0028628E">
                <w:rPr>
                  <w:color w:val="00467F"/>
                  <w:u w:val="single"/>
                </w:rPr>
                <w:t>Dodatna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4538" w:rsidRDefault="00DC45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4538" w:rsidRDefault="00DC45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4538" w:rsidRDefault="00DC45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r>
      <w:tr w:rsidR="00DC4538">
        <w:tc>
          <w:tcPr>
            <w:tcW w:w="240" w:type="dxa"/>
            <w:gridSpan w:val="16"/>
            <w:tcBorders>
              <w:top w:val="single" w:sz="4" w:space="0" w:color="FFFFFF"/>
              <w:left w:val="single" w:sz="6" w:space="0" w:color="FFFFFF"/>
              <w:bottom w:val="single" w:sz="4" w:space="0" w:color="FFFFFF"/>
              <w:right w:val="single" w:sz="6" w:space="0" w:color="FFFFFF"/>
            </w:tcBorders>
          </w:tcPr>
          <w:p w:rsidR="00DC4538" w:rsidRDefault="0028628E">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DC4538" w:rsidRDefault="00DC45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538" w:rsidRDefault="00DC45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538" w:rsidRDefault="00DC45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538" w:rsidRDefault="00DC45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538" w:rsidRDefault="00DC45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538" w:rsidRDefault="00DC45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538" w:rsidRDefault="00DC45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538" w:rsidRDefault="00DC45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538" w:rsidRDefault="00DC45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538" w:rsidRDefault="00DC4538">
            <w:pPr>
              <w:pStyle w:val="ProductList-TableBody"/>
            </w:pPr>
          </w:p>
        </w:tc>
      </w:tr>
      <w:tr w:rsidR="00DC4538">
        <w:tc>
          <w:tcPr>
            <w:tcW w:w="240" w:type="dxa"/>
            <w:tcBorders>
              <w:top w:val="dashed" w:sz="4" w:space="0" w:color="BFBFBF"/>
              <w:left w:val="none" w:sz="24" w:space="0" w:color="808080"/>
              <w:bottom w:val="single" w:sz="4" w:space="0" w:color="FFFFFF"/>
              <w:right w:val="single" w:sz="6" w:space="0" w:color="FFFFFF"/>
            </w:tcBorders>
          </w:tcPr>
          <w:p w:rsidR="00DC4538" w:rsidRDefault="001D64F1">
            <w:pPr>
              <w:pStyle w:val="ProductList-TableBody"/>
            </w:pPr>
            <w:hyperlink w:anchor="_Sec798">
              <w:r w:rsidR="0028628E">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C4538" w:rsidRDefault="00DC453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C4538" w:rsidRDefault="00DC453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C4538" w:rsidRDefault="00DC453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C4538" w:rsidRDefault="00DC453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r>
      <w:tr w:rsidR="00DC4538">
        <w:tc>
          <w:tcPr>
            <w:tcW w:w="240" w:type="dxa"/>
            <w:gridSpan w:val="16"/>
            <w:tcBorders>
              <w:top w:val="single" w:sz="4" w:space="0" w:color="FFFFFF"/>
              <w:left w:val="single" w:sz="6" w:space="0" w:color="FFFFFF"/>
              <w:bottom w:val="single" w:sz="4" w:space="0" w:color="FFFFFF"/>
              <w:right w:val="single" w:sz="6" w:space="0" w:color="FFFFFF"/>
            </w:tcBorders>
          </w:tcPr>
          <w:p w:rsidR="00DC4538" w:rsidRDefault="0028628E">
            <w:pPr>
              <w:pStyle w:val="ProductList-TableBody"/>
            </w:pPr>
            <w:r>
              <w:rPr>
                <w:b/>
              </w:rPr>
              <w:t>Skype za podjetja Server 2015</w:t>
            </w:r>
          </w:p>
        </w:tc>
        <w:tc>
          <w:tcPr>
            <w:tcW w:w="360" w:type="dxa"/>
            <w:tcBorders>
              <w:top w:val="single" w:sz="4" w:space="0" w:color="FFFFFF"/>
              <w:left w:val="single" w:sz="6" w:space="0" w:color="FFFFFF"/>
              <w:bottom w:val="single" w:sz="4" w:space="0" w:color="FFFFFF"/>
              <w:right w:val="single" w:sz="6" w:space="0" w:color="FFFFFF"/>
            </w:tcBorders>
          </w:tcPr>
          <w:p w:rsidR="00DC4538" w:rsidRDefault="00DC45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538" w:rsidRDefault="00DC45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538" w:rsidRDefault="00DC45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538" w:rsidRDefault="00DC45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538" w:rsidRDefault="00DC45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538" w:rsidRDefault="00DC45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538" w:rsidRDefault="00DC45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538" w:rsidRDefault="00DC45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538" w:rsidRDefault="00DC45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538" w:rsidRDefault="00DC4538">
            <w:pPr>
              <w:pStyle w:val="ProductList-TableBody"/>
            </w:pPr>
          </w:p>
        </w:tc>
      </w:tr>
      <w:tr w:rsidR="00DC4538">
        <w:tc>
          <w:tcPr>
            <w:tcW w:w="240" w:type="dxa"/>
            <w:tcBorders>
              <w:top w:val="dashed" w:sz="4" w:space="0" w:color="BFBFBF"/>
              <w:left w:val="none" w:sz="24" w:space="0" w:color="808080"/>
              <w:bottom w:val="dashed" w:sz="4" w:space="0" w:color="BFBFBF"/>
              <w:right w:val="single" w:sz="6" w:space="0" w:color="FFFFFF"/>
            </w:tcBorders>
          </w:tcPr>
          <w:p w:rsidR="00DC4538" w:rsidRDefault="001D64F1">
            <w:pPr>
              <w:pStyle w:val="ProductList-TableBody"/>
            </w:pPr>
            <w:hyperlink w:anchor="_Sec799">
              <w:r w:rsidR="0028628E">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r w:rsidR="00DC4538">
        <w:tc>
          <w:tcPr>
            <w:tcW w:w="240" w:type="dxa"/>
            <w:tcBorders>
              <w:top w:val="dashed" w:sz="4" w:space="0" w:color="BFBFBF"/>
              <w:left w:val="none" w:sz="24" w:space="0" w:color="808080"/>
              <w:bottom w:val="dashed" w:sz="4" w:space="0" w:color="BFBFBF"/>
              <w:right w:val="single" w:sz="6" w:space="0" w:color="FFFFFF"/>
            </w:tcBorders>
          </w:tcPr>
          <w:p w:rsidR="00DC4538" w:rsidRDefault="001D64F1">
            <w:pPr>
              <w:pStyle w:val="ProductList-TableBody"/>
            </w:pPr>
            <w:hyperlink w:anchor="_Sec799">
              <w:r w:rsidR="0028628E">
                <w:rPr>
                  <w:color w:val="00467F"/>
                  <w:u w:val="single"/>
                </w:rPr>
                <w:t>Dodatna</w:t>
              </w:r>
            </w:hyperlink>
            <w:r w:rsidR="0028628E">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r w:rsidR="00DC4538">
        <w:tc>
          <w:tcPr>
            <w:tcW w:w="240" w:type="dxa"/>
            <w:tcBorders>
              <w:top w:val="dashed" w:sz="4" w:space="0" w:color="BFBFBF"/>
              <w:left w:val="none" w:sz="24" w:space="0" w:color="808080"/>
              <w:bottom w:val="single" w:sz="4" w:space="0" w:color="FFFFFF"/>
              <w:right w:val="single" w:sz="6" w:space="0" w:color="FFFFFF"/>
            </w:tcBorders>
          </w:tcPr>
          <w:p w:rsidR="00DC4538" w:rsidRDefault="001D64F1">
            <w:pPr>
              <w:pStyle w:val="ProductList-TableBody"/>
            </w:pPr>
            <w:hyperlink w:anchor="_Sec799">
              <w:r w:rsidR="0028628E">
                <w:rPr>
                  <w:color w:val="00467F"/>
                  <w:u w:val="single"/>
                </w:rPr>
                <w:t>Dodatna</w:t>
              </w:r>
            </w:hyperlink>
            <w:r w:rsidR="0028628E">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4538" w:rsidRDefault="00DC45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4538" w:rsidRDefault="00DC45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r>
      <w:tr w:rsidR="00DC4538">
        <w:tc>
          <w:tcPr>
            <w:tcW w:w="240" w:type="dxa"/>
            <w:gridSpan w:val="16"/>
            <w:tcBorders>
              <w:top w:val="single" w:sz="4" w:space="0" w:color="FFFFFF"/>
              <w:left w:val="single" w:sz="6" w:space="0" w:color="FFFFFF"/>
              <w:bottom w:val="single" w:sz="4" w:space="0" w:color="FFFFFF"/>
              <w:right w:val="single" w:sz="6" w:space="0" w:color="FFFFFF"/>
            </w:tcBorders>
          </w:tcPr>
          <w:p w:rsidR="00DC4538" w:rsidRDefault="0028628E">
            <w:pPr>
              <w:pStyle w:val="ProductList-TableBody"/>
            </w:pPr>
            <w:r>
              <w:rPr>
                <w:b/>
              </w:rPr>
              <w:t>Windows MultiPoint Server 2016 Premium (samo za izobraževalne ustanove)</w:t>
            </w:r>
          </w:p>
        </w:tc>
        <w:tc>
          <w:tcPr>
            <w:tcW w:w="360" w:type="dxa"/>
            <w:tcBorders>
              <w:top w:val="single" w:sz="4" w:space="0" w:color="FFFFFF"/>
              <w:left w:val="single" w:sz="6" w:space="0" w:color="FFFFFF"/>
              <w:bottom w:val="single" w:sz="4" w:space="0" w:color="FFFFFF"/>
              <w:right w:val="single" w:sz="6" w:space="0" w:color="FFFFFF"/>
            </w:tcBorders>
          </w:tcPr>
          <w:p w:rsidR="00DC4538" w:rsidRDefault="00DC45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538" w:rsidRDefault="00DC45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538" w:rsidRDefault="00DC45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538" w:rsidRDefault="00DC45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538" w:rsidRDefault="00DC45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538" w:rsidRDefault="00DC45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538" w:rsidRDefault="00DC45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538" w:rsidRDefault="00DC45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538" w:rsidRDefault="00DC45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538" w:rsidRDefault="00DC4538">
            <w:pPr>
              <w:pStyle w:val="ProductList-TableBody"/>
            </w:pPr>
          </w:p>
        </w:tc>
      </w:tr>
      <w:tr w:rsidR="00DC4538">
        <w:tc>
          <w:tcPr>
            <w:tcW w:w="240" w:type="dxa"/>
            <w:tcBorders>
              <w:top w:val="dashed" w:sz="4" w:space="0" w:color="BFBFBF"/>
              <w:left w:val="none" w:sz="24" w:space="0" w:color="808080"/>
              <w:bottom w:val="dashed" w:sz="4" w:space="0" w:color="BFBFBF"/>
              <w:right w:val="single" w:sz="6" w:space="0" w:color="FFFFFF"/>
            </w:tcBorders>
          </w:tcPr>
          <w:p w:rsidR="00DC4538" w:rsidRDefault="001D64F1">
            <w:pPr>
              <w:pStyle w:val="ProductList-TableBody"/>
            </w:pPr>
            <w:hyperlink w:anchor="_Sec800">
              <w:r w:rsidR="0028628E">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r w:rsidR="00DC4538">
        <w:tc>
          <w:tcPr>
            <w:tcW w:w="240" w:type="dxa"/>
            <w:tcBorders>
              <w:top w:val="dashed" w:sz="4" w:space="0" w:color="BFBFBF"/>
              <w:left w:val="none" w:sz="24" w:space="0" w:color="808080"/>
              <w:bottom w:val="single" w:sz="4" w:space="0" w:color="FFFFFF"/>
              <w:right w:val="single" w:sz="6" w:space="0" w:color="FFFFFF"/>
            </w:tcBorders>
          </w:tcPr>
          <w:p w:rsidR="00DC4538" w:rsidRDefault="001D64F1">
            <w:pPr>
              <w:pStyle w:val="ProductList-TableBody"/>
            </w:pPr>
            <w:hyperlink w:anchor="_Sec800">
              <w:r w:rsidR="0028628E">
                <w:rPr>
                  <w:color w:val="00467F"/>
                  <w:u w:val="single"/>
                </w:rPr>
                <w:t>Dodatna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4538" w:rsidRDefault="00DC45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4538" w:rsidRDefault="00DC45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4538" w:rsidRDefault="00DC45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4538" w:rsidRDefault="00DC45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r>
      <w:tr w:rsidR="00DC4538">
        <w:tc>
          <w:tcPr>
            <w:tcW w:w="240" w:type="dxa"/>
            <w:gridSpan w:val="16"/>
            <w:tcBorders>
              <w:top w:val="single" w:sz="4" w:space="0" w:color="FFFFFF"/>
              <w:left w:val="single" w:sz="6" w:space="0" w:color="FFFFFF"/>
              <w:bottom w:val="single" w:sz="4" w:space="0" w:color="FFFFFF"/>
              <w:right w:val="single" w:sz="6" w:space="0" w:color="FFFFFF"/>
            </w:tcBorders>
          </w:tcPr>
          <w:p w:rsidR="00DC4538" w:rsidRDefault="0028628E">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DC4538" w:rsidRDefault="00DC45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538" w:rsidRDefault="00DC45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538" w:rsidRDefault="00DC45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538" w:rsidRDefault="00DC45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538" w:rsidRDefault="00DC45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538" w:rsidRDefault="00DC45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538" w:rsidRDefault="00DC45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538" w:rsidRDefault="00DC45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538" w:rsidRDefault="00DC45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538" w:rsidRDefault="00DC4538">
            <w:pPr>
              <w:pStyle w:val="ProductList-TableBody"/>
            </w:pPr>
          </w:p>
        </w:tc>
      </w:tr>
      <w:tr w:rsidR="00DC4538">
        <w:tc>
          <w:tcPr>
            <w:tcW w:w="240" w:type="dxa"/>
            <w:tcBorders>
              <w:top w:val="dashed" w:sz="4" w:space="0" w:color="BFBFBF"/>
              <w:left w:val="none" w:sz="24" w:space="0" w:color="808080"/>
              <w:bottom w:val="dashed" w:sz="4" w:space="0" w:color="BFBFBF"/>
              <w:right w:val="single" w:sz="6" w:space="0" w:color="FFFFFF"/>
            </w:tcBorders>
          </w:tcPr>
          <w:p w:rsidR="00DC4538" w:rsidRDefault="001D64F1">
            <w:pPr>
              <w:pStyle w:val="ProductList-TableBody"/>
            </w:pPr>
            <w:hyperlink w:anchor="_Sec807">
              <w:r w:rsidR="0028628E">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r w:rsidR="00DC4538">
        <w:tc>
          <w:tcPr>
            <w:tcW w:w="240" w:type="dxa"/>
            <w:tcBorders>
              <w:top w:val="dashed" w:sz="4" w:space="0" w:color="BFBFBF"/>
              <w:left w:val="none" w:sz="24" w:space="0" w:color="808080"/>
              <w:bottom w:val="dashed" w:sz="4" w:space="0" w:color="BFBFBF"/>
              <w:right w:val="single" w:sz="6" w:space="0" w:color="FFFFFF"/>
            </w:tcBorders>
          </w:tcPr>
          <w:p w:rsidR="00DC4538" w:rsidRDefault="001D64F1">
            <w:pPr>
              <w:pStyle w:val="ProductList-TableBody"/>
            </w:pPr>
            <w:hyperlink w:anchor="_Sec807">
              <w:r w:rsidR="0028628E">
                <w:rPr>
                  <w:color w:val="00467F"/>
                  <w:u w:val="single"/>
                </w:rPr>
                <w:t>Dodatna</w:t>
              </w:r>
            </w:hyperlink>
            <w:r w:rsidR="0028628E">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r w:rsidR="00DC4538">
        <w:tc>
          <w:tcPr>
            <w:tcW w:w="240" w:type="dxa"/>
            <w:tcBorders>
              <w:top w:val="dashed" w:sz="4" w:space="0" w:color="BFBFBF"/>
              <w:left w:val="none" w:sz="24" w:space="0" w:color="808080"/>
              <w:bottom w:val="single" w:sz="4" w:space="0" w:color="FFFFFF"/>
              <w:right w:val="single" w:sz="6" w:space="0" w:color="FFFFFF"/>
            </w:tcBorders>
          </w:tcPr>
          <w:p w:rsidR="00DC4538" w:rsidRDefault="001D64F1">
            <w:pPr>
              <w:pStyle w:val="ProductList-TableBody"/>
            </w:pPr>
            <w:hyperlink w:anchor="_Sec807">
              <w:r w:rsidR="0028628E">
                <w:rPr>
                  <w:color w:val="00467F"/>
                  <w:u w:val="single"/>
                </w:rPr>
                <w:t>Dodatna</w:t>
              </w:r>
            </w:hyperlink>
            <w:r w:rsidR="0028628E">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4538" w:rsidRDefault="00DC45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4538" w:rsidRDefault="00DC45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4538" w:rsidRDefault="00DC45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4538" w:rsidRDefault="00DC45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r>
      <w:tr w:rsidR="00DC4538">
        <w:tc>
          <w:tcPr>
            <w:tcW w:w="240" w:type="dxa"/>
            <w:gridSpan w:val="16"/>
            <w:tcBorders>
              <w:top w:val="single" w:sz="4" w:space="0" w:color="FFFFFF"/>
              <w:left w:val="single" w:sz="6" w:space="0" w:color="FFFFFF"/>
              <w:bottom w:val="single" w:sz="4" w:space="0" w:color="FFFFFF"/>
              <w:right w:val="single" w:sz="6" w:space="0" w:color="FFFFFF"/>
            </w:tcBorders>
          </w:tcPr>
          <w:p w:rsidR="00DC4538" w:rsidRDefault="0028628E">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DC4538" w:rsidRDefault="00DC45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538" w:rsidRDefault="00DC45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538" w:rsidRDefault="00DC45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538" w:rsidRDefault="00DC45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538" w:rsidRDefault="00DC45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538" w:rsidRDefault="00DC45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538" w:rsidRDefault="00DC45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538" w:rsidRDefault="00DC45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538" w:rsidRDefault="00DC45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538" w:rsidRDefault="00DC4538">
            <w:pPr>
              <w:pStyle w:val="ProductList-TableBody"/>
            </w:pPr>
          </w:p>
        </w:tc>
      </w:tr>
      <w:tr w:rsidR="00DC4538">
        <w:tc>
          <w:tcPr>
            <w:tcW w:w="240" w:type="dxa"/>
            <w:tcBorders>
              <w:top w:val="dashed" w:sz="4" w:space="0" w:color="BFBFBF"/>
              <w:left w:val="none" w:sz="24" w:space="0" w:color="808080"/>
              <w:bottom w:val="dashed" w:sz="4" w:space="0" w:color="BFBFBF"/>
              <w:right w:val="single" w:sz="6" w:space="0" w:color="FFFFFF"/>
            </w:tcBorders>
          </w:tcPr>
          <w:p w:rsidR="00DC4538" w:rsidRDefault="001D64F1">
            <w:pPr>
              <w:pStyle w:val="ProductList-TableBody"/>
            </w:pPr>
            <w:hyperlink w:anchor="_Sec807">
              <w:r w:rsidR="0028628E">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r w:rsidR="00DC4538">
        <w:tc>
          <w:tcPr>
            <w:tcW w:w="240" w:type="dxa"/>
            <w:tcBorders>
              <w:top w:val="dashed" w:sz="4" w:space="0" w:color="BFBFBF"/>
              <w:left w:val="none" w:sz="24" w:space="0" w:color="808080"/>
              <w:bottom w:val="dashed" w:sz="4" w:space="0" w:color="BFBFBF"/>
              <w:right w:val="single" w:sz="6" w:space="0" w:color="FFFFFF"/>
            </w:tcBorders>
          </w:tcPr>
          <w:p w:rsidR="00DC4538" w:rsidRDefault="001D64F1">
            <w:pPr>
              <w:pStyle w:val="ProductList-TableBody"/>
            </w:pPr>
            <w:hyperlink w:anchor="_Sec807">
              <w:r w:rsidR="0028628E">
                <w:rPr>
                  <w:color w:val="00467F"/>
                  <w:u w:val="single"/>
                </w:rPr>
                <w:t>Dodatna</w:t>
              </w:r>
            </w:hyperlink>
            <w:r w:rsidR="0028628E">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r w:rsidR="00DC4538">
        <w:tc>
          <w:tcPr>
            <w:tcW w:w="240" w:type="dxa"/>
            <w:tcBorders>
              <w:top w:val="dashed" w:sz="4" w:space="0" w:color="BFBFBF"/>
              <w:left w:val="none" w:sz="24" w:space="0" w:color="808080"/>
              <w:bottom w:val="single" w:sz="4" w:space="0" w:color="FFFFFF"/>
              <w:right w:val="single" w:sz="6" w:space="0" w:color="FFFFFF"/>
            </w:tcBorders>
          </w:tcPr>
          <w:p w:rsidR="00DC4538" w:rsidRDefault="001D64F1">
            <w:pPr>
              <w:pStyle w:val="ProductList-TableBody"/>
            </w:pPr>
            <w:hyperlink w:anchor="_Sec807">
              <w:r w:rsidR="0028628E">
                <w:rPr>
                  <w:color w:val="00467F"/>
                  <w:u w:val="single"/>
                </w:rPr>
                <w:t>Dodatna</w:t>
              </w:r>
            </w:hyperlink>
            <w:r w:rsidR="0028628E">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4538" w:rsidRDefault="00DC45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4538" w:rsidRDefault="00DC45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4538" w:rsidRDefault="00DC45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4538" w:rsidRDefault="00DC45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r>
      <w:tr w:rsidR="00DC4538">
        <w:tc>
          <w:tcPr>
            <w:tcW w:w="240" w:type="dxa"/>
            <w:gridSpan w:val="16"/>
            <w:tcBorders>
              <w:top w:val="single" w:sz="4" w:space="0" w:color="FFFFFF"/>
              <w:left w:val="single" w:sz="6" w:space="0" w:color="FFFFFF"/>
              <w:bottom w:val="none" w:sz="24" w:space="0" w:color="808080"/>
              <w:right w:val="single" w:sz="6" w:space="0" w:color="FFFFFF"/>
            </w:tcBorders>
          </w:tcPr>
          <w:p w:rsidR="00DC4538" w:rsidRDefault="0028628E">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DC4538" w:rsidRDefault="00DC45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538" w:rsidRDefault="00DC45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538" w:rsidRDefault="00DC45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538" w:rsidRDefault="00DC45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538" w:rsidRDefault="00DC45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538" w:rsidRDefault="00DC45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538" w:rsidRDefault="00DC45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538" w:rsidRDefault="00DC45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538" w:rsidRDefault="00DC45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538" w:rsidRDefault="00DC4538">
            <w:pPr>
              <w:pStyle w:val="ProductList-TableBody"/>
            </w:pPr>
          </w:p>
        </w:tc>
      </w:tr>
      <w:tr w:rsidR="00DC4538">
        <w:tc>
          <w:tcPr>
            <w:tcW w:w="240" w:type="dxa"/>
            <w:tcBorders>
              <w:top w:val="none" w:sz="24" w:space="0" w:color="808080"/>
              <w:left w:val="none" w:sz="24" w:space="0" w:color="808080"/>
              <w:bottom w:val="single" w:sz="4" w:space="0" w:color="FFFFFF"/>
              <w:right w:val="single" w:sz="6" w:space="0" w:color="FFFFFF"/>
            </w:tcBorders>
          </w:tcPr>
          <w:p w:rsidR="00DC4538" w:rsidRDefault="001D64F1">
            <w:pPr>
              <w:pStyle w:val="ProductList-TableBody"/>
            </w:pPr>
            <w:hyperlink w:anchor="_Sec801">
              <w:r w:rsidR="0028628E">
                <w:rPr>
                  <w:color w:val="00467F"/>
                  <w:u w:val="single"/>
                </w:rPr>
                <w:t>Upravljanje</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C4538" w:rsidRDefault="00DC453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C4538" w:rsidRDefault="00DC453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C4538" w:rsidRDefault="00DC453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C4538" w:rsidRDefault="00DC453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C4538" w:rsidRDefault="00DC453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C4538" w:rsidRDefault="00DC453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C4538" w:rsidRDefault="00DC453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C4538" w:rsidRDefault="00DC4538">
            <w:pPr>
              <w:pStyle w:val="ProductList-TableBody"/>
              <w:jc w:val="center"/>
            </w:pPr>
          </w:p>
        </w:tc>
      </w:tr>
      <w:tr w:rsidR="00DC4538">
        <w:tc>
          <w:tcPr>
            <w:tcW w:w="240" w:type="dxa"/>
            <w:gridSpan w:val="16"/>
            <w:tcBorders>
              <w:top w:val="single" w:sz="4" w:space="0" w:color="FFFFFF"/>
              <w:left w:val="single" w:sz="6" w:space="0" w:color="FFFFFF"/>
              <w:bottom w:val="none" w:sz="24" w:space="0" w:color="808080"/>
              <w:right w:val="single" w:sz="6" w:space="0" w:color="FFFFFF"/>
            </w:tcBorders>
          </w:tcPr>
          <w:p w:rsidR="00DC4538" w:rsidRDefault="0028628E">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DC4538" w:rsidRDefault="00DC45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538" w:rsidRDefault="00DC45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538" w:rsidRDefault="00DC45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538" w:rsidRDefault="00DC45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538" w:rsidRDefault="00DC45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538" w:rsidRDefault="00DC45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538" w:rsidRDefault="00DC45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538" w:rsidRDefault="00DC45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538" w:rsidRDefault="00DC45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538" w:rsidRDefault="00DC4538">
            <w:pPr>
              <w:pStyle w:val="ProductList-TableBody"/>
            </w:pPr>
          </w:p>
        </w:tc>
      </w:tr>
      <w:tr w:rsidR="00DC4538">
        <w:tc>
          <w:tcPr>
            <w:tcW w:w="240" w:type="dxa"/>
            <w:tcBorders>
              <w:top w:val="none" w:sz="24" w:space="0" w:color="808080"/>
              <w:left w:val="none" w:sz="24" w:space="0" w:color="808080"/>
              <w:bottom w:val="none" w:sz="4" w:space="0" w:color="6E6E6E"/>
              <w:right w:val="single" w:sz="6" w:space="0" w:color="FFFFFF"/>
            </w:tcBorders>
          </w:tcPr>
          <w:p w:rsidR="00DC4538" w:rsidRDefault="001D64F1">
            <w:pPr>
              <w:pStyle w:val="ProductList-TableBody"/>
            </w:pPr>
            <w:hyperlink w:anchor="_Sec802">
              <w:r w:rsidR="0028628E">
                <w:rPr>
                  <w:color w:val="00467F"/>
                  <w:u w:val="single"/>
                </w:rPr>
                <w:t>Upravljanje</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C4538" w:rsidRDefault="00DC453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C4538" w:rsidRDefault="00DC453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C4538" w:rsidRDefault="00DC453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C4538" w:rsidRDefault="00DC453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C4538" w:rsidRDefault="00DC453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C4538" w:rsidRDefault="00DC453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C4538" w:rsidRDefault="00DC453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C4538" w:rsidRDefault="00DC453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C4538" w:rsidRDefault="00DC453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C4538" w:rsidRDefault="00DC453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C4538" w:rsidRDefault="00DC453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C4538" w:rsidRDefault="00DC453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C4538" w:rsidRDefault="00DC453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C4538" w:rsidRDefault="00DC4538">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r>
      <w:tr w:rsidR="00DC4538">
        <w:tc>
          <w:tcPr>
            <w:tcW w:w="240" w:type="dxa"/>
            <w:gridSpan w:val="15"/>
            <w:tcBorders>
              <w:top w:val="none" w:sz="4" w:space="0" w:color="6E6E6E"/>
              <w:left w:val="none" w:sz="24" w:space="0" w:color="808080"/>
              <w:bottom w:val="none" w:sz="4" w:space="0" w:color="BFBFBF"/>
              <w:right w:val="single" w:sz="6" w:space="0" w:color="FFFFFF"/>
            </w:tcBorders>
          </w:tcPr>
          <w:p w:rsidR="00DC4538" w:rsidRDefault="0028628E">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C4538" w:rsidRDefault="00DC45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C4538" w:rsidRDefault="00DC45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C4538" w:rsidRDefault="00DC45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C4538" w:rsidRDefault="00DC45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C4538" w:rsidRDefault="00DC45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C4538" w:rsidRDefault="00DC45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C4538" w:rsidRDefault="00DC45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C4538" w:rsidRDefault="00DC45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C4538" w:rsidRDefault="00DC45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C4538" w:rsidRDefault="00DC45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C4538" w:rsidRDefault="00DC4538">
            <w:pPr>
              <w:pStyle w:val="ProductList-TableBody"/>
              <w:jc w:val="center"/>
            </w:pPr>
          </w:p>
        </w:tc>
      </w:tr>
      <w:tr w:rsidR="00DC4538">
        <w:tc>
          <w:tcPr>
            <w:tcW w:w="240" w:type="dxa"/>
            <w:tcBorders>
              <w:top w:val="none" w:sz="4" w:space="0" w:color="BFBFBF"/>
              <w:left w:val="none" w:sz="24" w:space="0" w:color="808080"/>
              <w:bottom w:val="dashed" w:sz="4" w:space="0" w:color="BFBFBF"/>
              <w:right w:val="single" w:sz="6" w:space="0" w:color="FFFFFF"/>
            </w:tcBorders>
          </w:tcPr>
          <w:p w:rsidR="00DC4538" w:rsidRDefault="001D64F1">
            <w:pPr>
              <w:pStyle w:val="ProductList-TableBody"/>
            </w:pPr>
            <w:hyperlink w:anchor="_Sec790">
              <w:r w:rsidR="0028628E">
                <w:rPr>
                  <w:color w:val="00467F"/>
                  <w:u w:val="single"/>
                </w:rPr>
                <w:t>Sales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r>
      <w:tr w:rsidR="00DC4538">
        <w:tc>
          <w:tcPr>
            <w:tcW w:w="240" w:type="dxa"/>
            <w:tcBorders>
              <w:top w:val="dashed" w:sz="4" w:space="0" w:color="BFBFBF"/>
              <w:left w:val="none" w:sz="24" w:space="0" w:color="808080"/>
              <w:bottom w:val="none" w:sz="4" w:space="0" w:color="6E6E6E"/>
              <w:right w:val="single" w:sz="6" w:space="0" w:color="FFFFFF"/>
            </w:tcBorders>
          </w:tcPr>
          <w:p w:rsidR="00DC4538" w:rsidRDefault="001D64F1">
            <w:pPr>
              <w:pStyle w:val="ProductList-TableBody"/>
            </w:pPr>
            <w:hyperlink w:anchor="_Sec790">
              <w:r w:rsidR="0028628E">
                <w:rPr>
                  <w:color w:val="00467F"/>
                  <w:u w:val="single"/>
                </w:rPr>
                <w:t>Cust 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C4538" w:rsidRDefault="00DC453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C4538" w:rsidRDefault="00DC453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C4538" w:rsidRDefault="00DC453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C4538" w:rsidRDefault="00DC453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C4538" w:rsidRDefault="00DC453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C4538" w:rsidRDefault="00DC453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C4538" w:rsidRDefault="00DC453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C4538" w:rsidRDefault="00DC453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C4538" w:rsidRDefault="00DC453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C4538" w:rsidRDefault="00DC453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C4538" w:rsidRDefault="00DC453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C4538" w:rsidRDefault="00DC453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C4538" w:rsidRDefault="00DC453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C4538" w:rsidRDefault="00DC453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r>
      <w:tr w:rsidR="00DC4538">
        <w:tc>
          <w:tcPr>
            <w:tcW w:w="240" w:type="dxa"/>
            <w:gridSpan w:val="15"/>
            <w:tcBorders>
              <w:top w:val="none" w:sz="4" w:space="0" w:color="6E6E6E"/>
              <w:left w:val="none" w:sz="24" w:space="0" w:color="808080"/>
              <w:bottom w:val="none" w:sz="4" w:space="0" w:color="6E6E6E"/>
              <w:right w:val="single" w:sz="6" w:space="0" w:color="FFFFFF"/>
            </w:tcBorders>
          </w:tcPr>
          <w:p w:rsidR="00DC4538" w:rsidRDefault="0028628E">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DC4538" w:rsidRDefault="00DC453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C4538" w:rsidRDefault="00DC453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C4538" w:rsidRDefault="00DC453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C4538" w:rsidRDefault="00DC453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C4538" w:rsidRDefault="00DC453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C4538" w:rsidRDefault="00DC453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C4538" w:rsidRDefault="00DC453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C4538" w:rsidRDefault="00DC453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C4538" w:rsidRDefault="00DC453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C4538" w:rsidRDefault="00DC453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C4538" w:rsidRDefault="00DC4538">
            <w:pPr>
              <w:pStyle w:val="ProductList-TableBody"/>
              <w:jc w:val="center"/>
            </w:pPr>
          </w:p>
        </w:tc>
      </w:tr>
      <w:tr w:rsidR="00DC4538">
        <w:tc>
          <w:tcPr>
            <w:tcW w:w="240" w:type="dxa"/>
            <w:tcBorders>
              <w:top w:val="none" w:sz="4" w:space="0" w:color="6E6E6E"/>
              <w:left w:val="none" w:sz="24" w:space="0" w:color="808080"/>
              <w:bottom w:val="none" w:sz="4" w:space="0" w:color="6E6E6E"/>
              <w:right w:val="single" w:sz="6" w:space="0" w:color="FFFFFF"/>
            </w:tcBorders>
          </w:tcPr>
          <w:p w:rsidR="00DC4538" w:rsidRDefault="001D64F1">
            <w:pPr>
              <w:pStyle w:val="ProductList-TableBody"/>
            </w:pPr>
            <w:hyperlink w:anchor="_Sec790">
              <w:r w:rsidR="0028628E">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4538" w:rsidRDefault="00DC453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C4538" w:rsidRDefault="00DC4538">
            <w:pPr>
              <w:pStyle w:val="ProductList-TableBody"/>
              <w:jc w:val="center"/>
            </w:pPr>
          </w:p>
        </w:tc>
      </w:tr>
    </w:tbl>
    <w:p w:rsidR="00DC4538" w:rsidRDefault="0028628E">
      <w:pPr>
        <w:pStyle w:val="ProductList-Body"/>
      </w:pPr>
      <w:r>
        <w:rPr>
          <w:b/>
          <w:i/>
        </w:rPr>
        <w:t>Opomba</w:t>
      </w:r>
      <w:r>
        <w:rPr>
          <w:i/>
        </w:rPr>
        <w:t>: Office 365 A1, Microsoft 365 A1 in Office 365 Nonprofit E1 ne izpolnjujejo zahtev licence za dostop do izdelkov v tej tabeli ali njihovo upravljanje. Z izjemo izdelkov Advanced Threat Analytics 2016 in System Center Configuration Manager 1606 uporabniki, ki imajo licence v okviru programa ugodnosti uporabe za študente, ne izpolnjujejo zahtev licence za dostop do izdelkov v tej tabeli (ali njihovo upravljanje). Licenca za Core CAL in Enterprise CAL Suite, vključena z aktivnim kritjem v okviru programa SA, zagotavlja pravice, enakovredne tistim v System Center Endpoint Protection 1606. Licenca za Enterprise CAL Suite z aktivnim kritjem v okviru programa SA zagotavlja pravice, enakovredne tistim v Data Loss Prevention and Exchange Online Protection.</w:t>
      </w:r>
    </w:p>
    <w:p w:rsidR="00DC4538" w:rsidRDefault="0028628E">
      <w:pPr>
        <w:pStyle w:val="ProductList-SectionHeading"/>
        <w:pageBreakBefore/>
        <w:outlineLvl w:val="0"/>
      </w:pPr>
      <w:bookmarkStart w:id="332" w:name="_Sec564"/>
      <w:bookmarkEnd w:id="330"/>
      <w:r>
        <w:t>Dodatek B – Software Assurance</w:t>
      </w:r>
      <w:r>
        <w:fldChar w:fldCharType="begin"/>
      </w:r>
      <w:r>
        <w:instrText xml:space="preserve"> TC "</w:instrText>
      </w:r>
      <w:bookmarkStart w:id="333" w:name="_Toc510016945"/>
      <w:r>
        <w:instrText>Dodatek B – Software Assurance</w:instrText>
      </w:r>
      <w:bookmarkEnd w:id="333"/>
      <w:r>
        <w:instrText>" \l 1</w:instrText>
      </w:r>
      <w:r>
        <w:fldChar w:fldCharType="end"/>
      </w:r>
    </w:p>
    <w:p w:rsidR="00DC4538" w:rsidRDefault="0028628E">
      <w:pPr>
        <w:pStyle w:val="ProductList-Offering1Heading"/>
        <w:outlineLvl w:val="1"/>
      </w:pPr>
      <w:bookmarkStart w:id="334" w:name="_Sec573"/>
      <w:r>
        <w:t>Nakup kritja v okviru programa Software Assurance</w:t>
      </w:r>
      <w:bookmarkEnd w:id="334"/>
      <w:r>
        <w:fldChar w:fldCharType="begin"/>
      </w:r>
      <w:r>
        <w:instrText xml:space="preserve"> TC "</w:instrText>
      </w:r>
      <w:bookmarkStart w:id="335" w:name="_Toc510016946"/>
      <w:r>
        <w:instrText>Nakup kritja v okviru programa Software Assurance</w:instrText>
      </w:r>
      <w:bookmarkEnd w:id="335"/>
      <w:r>
        <w:instrText>" \l 2</w:instrText>
      </w:r>
      <w:r>
        <w:fldChar w:fldCharType="end"/>
      </w:r>
    </w:p>
    <w:p w:rsidR="00DC4538" w:rsidRDefault="0028628E">
      <w:pPr>
        <w:pStyle w:val="ProductList-Body"/>
      </w:pPr>
      <w:r>
        <w:t xml:space="preserve">Stranka lahko pri nakupu kritja v okviru programa SA izbere tri različne ravni obveznosti, ki se lahko razlikujejo glede na program. Stranki so na voljo te možnosti: </w:t>
      </w:r>
    </w:p>
    <w:p w:rsidR="00DC4538" w:rsidRDefault="0028628E" w:rsidP="0028628E">
      <w:pPr>
        <w:pStyle w:val="ProductList-Bullet"/>
        <w:numPr>
          <w:ilvl w:val="0"/>
          <w:numId w:val="43"/>
        </w:numPr>
      </w:pPr>
      <w:r>
        <w:t xml:space="preserve">obveže se k pripojitvi programa SA pri vseh platformnih izdelkih; </w:t>
      </w:r>
    </w:p>
    <w:p w:rsidR="00DC4538" w:rsidRDefault="0028628E" w:rsidP="0028628E">
      <w:pPr>
        <w:pStyle w:val="ProductList-Bullet"/>
        <w:numPr>
          <w:ilvl w:val="0"/>
          <w:numId w:val="43"/>
        </w:numPr>
      </w:pPr>
      <w:r>
        <w:t xml:space="preserve">obveže se k pripojitvi programa SA pri vseh nakupih v okviru določene skupine izdelkov (programi, sistemi ali strežniki), kar se imenuje Software Assurance Membership (SAM). </w:t>
      </w:r>
    </w:p>
    <w:p w:rsidR="00DC4538" w:rsidRDefault="0028628E" w:rsidP="0028628E">
      <w:pPr>
        <w:pStyle w:val="ProductList-Bullet"/>
        <w:numPr>
          <w:ilvl w:val="0"/>
          <w:numId w:val="43"/>
        </w:numPr>
      </w:pPr>
      <w:r>
        <w:t>nakup SA za posamezne izdelke brez obveze za razširitev SA na druge izdelke.</w:t>
      </w:r>
    </w:p>
    <w:p w:rsidR="00DC4538" w:rsidRDefault="00DC4538">
      <w:pPr>
        <w:pStyle w:val="ProductList-Body"/>
      </w:pPr>
    </w:p>
    <w:p w:rsidR="00DC4538" w:rsidRDefault="0028628E">
      <w:pPr>
        <w:pStyle w:val="ProductList-Body"/>
      </w:pPr>
      <w:r>
        <w:t xml:space="preserve">SA je treba pridobiti hkrati s pridobitvijo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ali pri podaljšanju obstoječega obdobja veljavnosti programa SA. Če ni drugače navedeno, so do SA upravičene samo licence za najnovejšo različico izdelka. V primeru prenosa trajnih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lahko pridobitelj licence pridobi SA za take prenesene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 roku 30 dni od datuma prenosa in pod pogojem, da je prenositelj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ohranil aktivno kritje SA za licence do datuma prenosa.</w:t>
      </w:r>
    </w:p>
    <w:p w:rsidR="00DC4538" w:rsidRDefault="00DC4538">
      <w:pPr>
        <w:pStyle w:val="ProductList-Body"/>
      </w:pPr>
    </w:p>
    <w:p w:rsidR="00DC4538" w:rsidRDefault="0028628E">
      <w:pPr>
        <w:pStyle w:val="ProductList-Body"/>
      </w:pPr>
      <w:r>
        <w:t>Strankam je lahko na voljo možnost pridobitve kritja v okviru programa SA za določene licence, kupljene iz maloprodajnega kanala (maloprodajna različica izdelka oz. FPP) ali od proizvajalca strojne opreme (OEM), v roku 90 dni od datuma nakupa, kot je opisano v spodnji tabeli. V okviru programa Open Value ta možnost velja samo za izdelke, ki niso za celotno organizacijo ali podjetje. V okviru pogodb Enterprise Agreement velja samo za dodatne izdelke. Strankam, ki pridobijo SA za licence OEM ali maloprodajne licence, je na voljo možnost, da kadar koli namestijo in uporabljajo programsko opremo iz količinskega licenciranja za trenutno različico.</w:t>
      </w:r>
    </w:p>
    <w:tbl>
      <w:tblPr>
        <w:tblStyle w:val="PURTable"/>
        <w:tblW w:w="0" w:type="dxa"/>
        <w:tblLook w:val="04A0" w:firstRow="1" w:lastRow="0" w:firstColumn="1" w:lastColumn="0" w:noHBand="0" w:noVBand="1"/>
      </w:tblPr>
      <w:tblGrid>
        <w:gridCol w:w="2240"/>
        <w:gridCol w:w="2264"/>
        <w:gridCol w:w="2215"/>
        <w:gridCol w:w="4197"/>
      </w:tblGrid>
      <w:tr w:rsidR="00DC4538" w:rsidTr="00BF2666">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C4538" w:rsidRDefault="0028628E">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C4538" w:rsidRDefault="0028628E">
            <w:pPr>
              <w:pStyle w:val="ProductList-TableBody"/>
              <w:jc w:val="center"/>
            </w:pPr>
            <w:r>
              <w:rPr>
                <w:color w:val="FFFFFF"/>
              </w:rPr>
              <w:t>Maloprodajna različica izdelka (FPP)</w:t>
            </w:r>
          </w:p>
        </w:tc>
        <w:tc>
          <w:tcPr>
            <w:tcW w:w="2440" w:type="dxa"/>
            <w:tcBorders>
              <w:top w:val="single" w:sz="4" w:space="0" w:color="000000"/>
              <w:left w:val="single" w:sz="4" w:space="0" w:color="000000"/>
              <w:bottom w:val="single" w:sz="4" w:space="0" w:color="000000"/>
              <w:right w:val="single" w:sz="4" w:space="0" w:color="auto"/>
            </w:tcBorders>
            <w:shd w:val="clear" w:color="auto" w:fill="0072C6"/>
          </w:tcPr>
          <w:p w:rsidR="00DC4538" w:rsidRDefault="0028628E">
            <w:pPr>
              <w:pStyle w:val="ProductList-TableBody"/>
              <w:jc w:val="center"/>
            </w:pPr>
            <w:r>
              <w:rPr>
                <w:color w:val="FFFFFF"/>
              </w:rPr>
              <w:t>OEM</w:t>
            </w:r>
          </w:p>
        </w:tc>
        <w:tc>
          <w:tcPr>
            <w:tcW w:w="4660" w:type="dxa"/>
            <w:tcBorders>
              <w:top w:val="single" w:sz="4" w:space="0" w:color="auto"/>
              <w:left w:val="single" w:sz="4" w:space="0" w:color="auto"/>
              <w:bottom w:val="single" w:sz="4" w:space="0" w:color="auto"/>
              <w:right w:val="single" w:sz="4" w:space="0" w:color="auto"/>
            </w:tcBorders>
            <w:shd w:val="clear" w:color="auto" w:fill="0072C6"/>
          </w:tcPr>
          <w:p w:rsidR="00DC4538" w:rsidRDefault="0028628E">
            <w:pPr>
              <w:pStyle w:val="ProductList-TableBody"/>
              <w:jc w:val="center"/>
            </w:pPr>
            <w:r>
              <w:rPr>
                <w:color w:val="FFFFFF"/>
              </w:rPr>
              <w:t>Programi</w:t>
            </w:r>
          </w:p>
        </w:tc>
      </w:tr>
      <w:tr w:rsidR="00DC4538" w:rsidTr="00BF2666">
        <w:tc>
          <w:tcPr>
            <w:tcW w:w="24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Skupina programov</w:t>
            </w:r>
          </w:p>
        </w:tc>
        <w:tc>
          <w:tcPr>
            <w:tcW w:w="24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Ni relevantno</w:t>
            </w:r>
          </w:p>
        </w:tc>
        <w:tc>
          <w:tcPr>
            <w:tcW w:w="2440" w:type="dxa"/>
            <w:tcBorders>
              <w:top w:val="single" w:sz="4" w:space="0" w:color="000000"/>
              <w:left w:val="single" w:sz="4" w:space="0" w:color="000000"/>
              <w:bottom w:val="single" w:sz="4" w:space="0" w:color="000000"/>
              <w:right w:val="single" w:sz="4" w:space="0" w:color="auto"/>
            </w:tcBorders>
          </w:tcPr>
          <w:p w:rsidR="00DC4538" w:rsidRDefault="0028628E">
            <w:pPr>
              <w:pStyle w:val="ProductList-TableBody"/>
            </w:pPr>
            <w:r>
              <w:t>SA je na voljo, samo kot je opisano spodaj</w:t>
            </w:r>
          </w:p>
        </w:tc>
        <w:tc>
          <w:tcPr>
            <w:tcW w:w="4660" w:type="dxa"/>
            <w:vMerge w:val="restart"/>
            <w:tcBorders>
              <w:top w:val="single" w:sz="4" w:space="0" w:color="auto"/>
              <w:left w:val="single" w:sz="4" w:space="0" w:color="auto"/>
              <w:bottom w:val="single" w:sz="4" w:space="0" w:color="auto"/>
              <w:right w:val="single" w:sz="4" w:space="0" w:color="auto"/>
            </w:tcBorders>
          </w:tcPr>
          <w:p w:rsidR="00DC4538" w:rsidRDefault="0028628E">
            <w:pPr>
              <w:pStyle w:val="ProductList-TableBody"/>
            </w:pPr>
            <w:r>
              <w:t>Velja za Open License, MPSA, Select, Select Plus ter za izdelke, ki niso za celotno organizacijo, v okviru Open Value in dodaten izdelke v okviru pogodb Enterprise Agreement. Ne velja za poslovno okolje v okviru pogodb Open Value in Enterprise.</w:t>
            </w:r>
          </w:p>
        </w:tc>
      </w:tr>
      <w:tr w:rsidR="00DC4538" w:rsidTr="00BF2666">
        <w:tc>
          <w:tcPr>
            <w:tcW w:w="24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Skupina strežnikov</w:t>
            </w:r>
          </w:p>
        </w:tc>
        <w:tc>
          <w:tcPr>
            <w:tcW w:w="24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SA je na voljo</w:t>
            </w:r>
          </w:p>
        </w:tc>
        <w:tc>
          <w:tcPr>
            <w:tcW w:w="2440" w:type="dxa"/>
            <w:tcBorders>
              <w:top w:val="single" w:sz="4" w:space="0" w:color="000000"/>
              <w:left w:val="single" w:sz="4" w:space="0" w:color="000000"/>
              <w:bottom w:val="single" w:sz="4" w:space="0" w:color="000000"/>
              <w:right w:val="single" w:sz="4" w:space="0" w:color="auto"/>
            </w:tcBorders>
          </w:tcPr>
          <w:p w:rsidR="00DC4538" w:rsidRDefault="0028628E">
            <w:pPr>
              <w:pStyle w:val="ProductList-TableBody"/>
            </w:pPr>
            <w:r>
              <w:t>SA je na voljo</w:t>
            </w:r>
          </w:p>
        </w:tc>
        <w:tc>
          <w:tcPr>
            <w:tcW w:w="0" w:type="auto"/>
            <w:vMerge/>
            <w:tcBorders>
              <w:top w:val="single" w:sz="4" w:space="0" w:color="auto"/>
              <w:left w:val="single" w:sz="4" w:space="0" w:color="auto"/>
              <w:bottom w:val="single" w:sz="4" w:space="0" w:color="auto"/>
              <w:right w:val="single" w:sz="4" w:space="0" w:color="auto"/>
            </w:tcBorders>
          </w:tcPr>
          <w:p w:rsidR="00DC4538" w:rsidRDefault="00DC4538"/>
        </w:tc>
      </w:tr>
    </w:tbl>
    <w:p w:rsidR="00DC4538" w:rsidRDefault="00DC4538">
      <w:pPr>
        <w:pStyle w:val="ProductList-Body"/>
      </w:pPr>
    </w:p>
    <w:p w:rsidR="00DC4538" w:rsidRDefault="0028628E">
      <w:pPr>
        <w:pStyle w:val="ProductList-Body"/>
      </w:pPr>
      <w:r>
        <w:t>Stranke, ki Microsoft Office Professional 2016 pridobijo od OEM-a, lahko pridobijo SA za Microsoft Office Standard 2016 v okviru programov Open License, programov Select in Select Plus ter ne za celotno podjetje v okviru programa Open Value, in sicer v roku 90 dni od datuma nakupa pri OEM-u.</w:t>
      </w:r>
    </w:p>
    <w:p w:rsidR="00DC4538" w:rsidRDefault="00DC4538">
      <w:pPr>
        <w:pStyle w:val="ProductList-Body"/>
      </w:pPr>
    </w:p>
    <w:p w:rsidR="00DC4538" w:rsidRDefault="0028628E">
      <w:pPr>
        <w:pStyle w:val="ProductList-Body"/>
      </w:pPr>
      <w:r>
        <w:t>Stranke s pogodbo Enterprise Agreement, ki so namesto podaljšanja kritja v okviru programa SA prešle na spletno storitev ali kupile naročniško licenco »From SA«, lahko ob obletnici ali podaljšanju SA znova pripojijo licenci, ne da bi jim bilo treba kupiti novo licenco. SA je treba za zadevno licenco naročiti za preostanek obdobja veljavnosti včlanitve. Kritje v okviru programa SA ne sme presegati števila trajnih licenc, za katere je bilo kritje v okviru programa SA veljavno v času katerega koli prejšnjega prehoda ali podaljšanja, in ga ni dovoljeno znova pripojiti prenesenim licencam.</w:t>
      </w:r>
    </w:p>
    <w:p w:rsidR="00DC4538" w:rsidRDefault="00DC4538">
      <w:pPr>
        <w:pStyle w:val="ProductList-Body"/>
        <w:jc w:val="right"/>
      </w:pPr>
    </w:p>
    <w:tbl>
      <w:tblPr>
        <w:tblStyle w:val="PURTable"/>
        <w:tblW w:w="0" w:type="dxa"/>
        <w:tblLook w:val="04A0" w:firstRow="1" w:lastRow="0" w:firstColumn="1" w:lastColumn="0" w:noHBand="0" w:noVBand="1"/>
      </w:tblPr>
      <w:tblGrid>
        <w:gridCol w:w="10916"/>
      </w:tblGrid>
      <w:tr w:rsidR="00DC45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538" w:rsidRDefault="001D64F1">
            <w:pPr>
              <w:pStyle w:val="ProductList-TableBody"/>
              <w:jc w:val="right"/>
            </w:pPr>
            <w:hyperlink w:anchor="_Sec842">
              <w:r w:rsidR="0028628E">
                <w:rPr>
                  <w:color w:val="00467F"/>
                  <w:sz w:val="14"/>
                  <w:u w:val="single"/>
                </w:rPr>
                <w:t>Kazalo</w:t>
              </w:r>
            </w:hyperlink>
            <w:r w:rsidR="0028628E">
              <w:rPr>
                <w:sz w:val="14"/>
              </w:rPr>
              <w:t>/</w:t>
            </w:r>
            <w:hyperlink w:anchor="_Sec549">
              <w:r w:rsidR="0028628E">
                <w:rPr>
                  <w:color w:val="00467F"/>
                  <w:sz w:val="14"/>
                  <w:u w:val="single"/>
                </w:rPr>
                <w:t>Glosar</w:t>
              </w:r>
            </w:hyperlink>
            <w:r w:rsidR="0028628E">
              <w:rPr>
                <w:sz w:val="14"/>
              </w:rPr>
              <w:t xml:space="preserve"> / </w:t>
            </w:r>
            <w:hyperlink w:anchor="_Sec844">
              <w:r w:rsidR="0028628E">
                <w:rPr>
                  <w:color w:val="00467F"/>
                  <w:sz w:val="14"/>
                  <w:u w:val="single"/>
                </w:rPr>
                <w:t>Stvarno kazalo</w:t>
              </w:r>
            </w:hyperlink>
          </w:p>
        </w:tc>
      </w:tr>
    </w:tbl>
    <w:p w:rsidR="00DC4538" w:rsidRDefault="00DC4538">
      <w:pPr>
        <w:pStyle w:val="ProductList-Body"/>
      </w:pPr>
    </w:p>
    <w:p w:rsidR="00DC4538" w:rsidRDefault="0028628E">
      <w:pPr>
        <w:pStyle w:val="ProductList-Offering1Heading"/>
        <w:outlineLvl w:val="1"/>
      </w:pPr>
      <w:bookmarkStart w:id="336" w:name="_Sec574"/>
      <w:r>
        <w:t>Podaljšanje programa Software Assurance</w:t>
      </w:r>
      <w:bookmarkEnd w:id="336"/>
      <w:r>
        <w:fldChar w:fldCharType="begin"/>
      </w:r>
      <w:r>
        <w:instrText xml:space="preserve"> TC "</w:instrText>
      </w:r>
      <w:bookmarkStart w:id="337" w:name="_Toc510016947"/>
      <w:r>
        <w:instrText>Podaljšanje programa Software Assurance</w:instrText>
      </w:r>
      <w:bookmarkEnd w:id="337"/>
      <w:r>
        <w:instrText>" \l 2</w:instrText>
      </w:r>
      <w:r>
        <w:fldChar w:fldCharType="end"/>
      </w:r>
    </w:p>
    <w:p w:rsidR="00DC4538" w:rsidRDefault="0028628E">
      <w:pPr>
        <w:pStyle w:val="ProductList-ClauseHeading"/>
        <w:outlineLvl w:val="2"/>
      </w:pPr>
      <w:r>
        <w:t>Podaljšanje kritja v okviru iste pogodbe</w:t>
      </w:r>
    </w:p>
    <w:p w:rsidR="00DC4538" w:rsidRDefault="0028628E">
      <w:pPr>
        <w:pStyle w:val="ProductList-Body"/>
      </w:pPr>
      <w:r>
        <w:t>Pogoji za podaljšanje kritja v okviru programa SA na podlagi iste pogodbe za program, s katero je bilo prvotno naročeno, so navedeni v strankinih pogodbah o količinskem licenciranju. Stranke lahko podaljšajo kritje SA, ne da bi jim bilo treba hkrati naročiti licenco, pod pogojem, da ni prenehala veljavnost kritja SA. Poleg tega za posamezne programe veljajo naslednji pogoji, navedeni v opombah:</w:t>
      </w:r>
    </w:p>
    <w:p w:rsidR="00DC4538" w:rsidRDefault="00DC4538">
      <w:pPr>
        <w:pStyle w:val="ProductList-Body"/>
      </w:pPr>
    </w:p>
    <w:p w:rsidR="00DC4538" w:rsidRDefault="0028628E">
      <w:pPr>
        <w:pStyle w:val="ProductList-SubClauseHeading"/>
        <w:outlineLvl w:val="3"/>
      </w:pPr>
      <w:r>
        <w:t>Open License</w:t>
      </w:r>
    </w:p>
    <w:p w:rsidR="00DC4538" w:rsidRDefault="0028628E">
      <w:pPr>
        <w:pStyle w:val="ProductList-BodyIndented"/>
      </w:pPr>
      <w:r>
        <w:t>Kritje SA, naročeno v okviru avtorizacijske številke Open License, poteče ob prenehanju veljavnosti te številke. Stranka, ki želi podaljšati, mora predložiti naročilo za podaljšanje kritja v okviru programa SA v roku 90 dni po datumu poteka veljavnosti avtorizacijske številke.</w:t>
      </w:r>
    </w:p>
    <w:p w:rsidR="00DC4538" w:rsidRDefault="00DC4538">
      <w:pPr>
        <w:pStyle w:val="ProductList-BodyIndented"/>
      </w:pPr>
    </w:p>
    <w:p w:rsidR="00DC4538" w:rsidRDefault="0028628E">
      <w:pPr>
        <w:pStyle w:val="ProductList-SubClauseHeading"/>
        <w:outlineLvl w:val="3"/>
      </w:pPr>
      <w:r>
        <w:t>Pogodba Enterprise Agreement</w:t>
      </w:r>
    </w:p>
    <w:p w:rsidR="00DC4538" w:rsidRDefault="0028628E">
      <w:pPr>
        <w:pStyle w:val="ProductList-BodyIndented"/>
      </w:pPr>
      <w:r>
        <w:t>Stranka, ki želi kritje v okviru programa SA podaljšati v okviru iste včlanitve na podlagi pogodbe Enterprise Agreement, mora podpisati novo včlanitev in pogodbo Enterprise 2011 ali poznejšo (če je še ni) ter predložiti naročilo za podaljšanje kritja SA (kot je primerno) za 1) vse izdelke Enterprise, izdelke programske platforme, izdelke Core Infrastructure in dodatne izdelke, ki jih želi podaljšati, in 2) morebitne spletne storitve, upoštevajoč prehode (če je primerno).</w:t>
      </w:r>
    </w:p>
    <w:p w:rsidR="00DC4538" w:rsidRDefault="00DC4538">
      <w:pPr>
        <w:pStyle w:val="ProductList-BodyIndented"/>
      </w:pPr>
    </w:p>
    <w:p w:rsidR="00DC4538" w:rsidRDefault="0028628E">
      <w:pPr>
        <w:pStyle w:val="ProductList-SubClauseHeading"/>
        <w:outlineLvl w:val="3"/>
      </w:pPr>
      <w:r>
        <w:t>Enrollment for Application Platform</w:t>
      </w:r>
    </w:p>
    <w:p w:rsidR="00DC4538" w:rsidRDefault="0028628E">
      <w:pPr>
        <w:pStyle w:val="ProductList-BodyIndented"/>
      </w:pPr>
      <w:r>
        <w:t xml:space="preserve">Stranke programa EAP, ki imajo inventarne enote licence, ki so bile prej odložene prek SA pred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lahko SA podaljšajo, šele ko odkupijo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w:t>
      </w:r>
    </w:p>
    <w:p w:rsidR="00DC4538" w:rsidRDefault="00DC4538">
      <w:pPr>
        <w:pStyle w:val="ProductList-BodyIndented"/>
      </w:pPr>
    </w:p>
    <w:p w:rsidR="00DC4538" w:rsidRDefault="0028628E">
      <w:pPr>
        <w:pStyle w:val="ProductList-ClauseHeading"/>
        <w:outlineLvl w:val="2"/>
      </w:pPr>
      <w:r>
        <w:t>Podaljšanje kritja iz ločene pogodbe</w:t>
      </w:r>
    </w:p>
    <w:p w:rsidR="00DC4538" w:rsidRDefault="0028628E">
      <w:pPr>
        <w:pStyle w:val="ProductList-Body"/>
      </w:pPr>
      <w:r>
        <w:t xml:space="preserve">Stranka lahko podaljša kritje SA za poljubni izdelek, če je za ta izdelek pridobila trajno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in kritje SA v okviru prejšnje pogodbe v istem programu količinskega licenciranja, pod pogojem, da 1) mora njena nova pogodba, včlanitev ali naročilo (za MPSA) začeti veljati najpozneje na dan po datumu poteka veljavnosti prejšnje pogodbe ali včlanitve in 2) da se mora naročilo za podaljšanje kritja SA predložiti pred prenehanjem veljavnosti prejšnjega kritja SA, razen če se tako kritje podaljšuje iz pogodbe Open License. Stranka mora v tem primeru naročilo predložiti v 90 dneh od prenehanja veljavnosti.</w:t>
      </w:r>
    </w:p>
    <w:p w:rsidR="00DC4538" w:rsidRDefault="00DC4538">
      <w:pPr>
        <w:pStyle w:val="ProductList-Body"/>
      </w:pPr>
    </w:p>
    <w:p w:rsidR="00DC4538" w:rsidRDefault="0028628E">
      <w:pPr>
        <w:pStyle w:val="ProductList-Body"/>
      </w:pPr>
      <w:r>
        <w:t>Stranka lahko SA podaljša tudi iz enega programa količinskega licenciranja v drugega. Za izdelke za poslovno okolje, ki so bili prvotno kupljeni v okviru programa z zahtevo za kritje za celotno podjetje, ta izjema velja samo če stranka SA podaljšuje v MPSA ali v program, ki določa, da morajo imajo izdelki za poslovno okolje imeti kritje za celotno podjetje. Za različice pogodbe 2008 in starejše ter pod pogojem, da se kritje podaljša v roku 30 dni (90 dni, če se podaljšuje iz programa Open License), se obravnava, da imajo stranke kritje SA med katerim koli časovnim obdobjem od takrat, ko je poteklo njihovo kritje SA, ki mu bo prenehala veljavnost, ter začetkom novega kritja.</w:t>
      </w:r>
    </w:p>
    <w:p w:rsidR="00DC4538" w:rsidRDefault="00DC4538">
      <w:pPr>
        <w:pStyle w:val="ProductList-Body"/>
      </w:pPr>
    </w:p>
    <w:p w:rsidR="00DC4538" w:rsidRDefault="0028628E">
      <w:pPr>
        <w:pStyle w:val="ProductList-ClauseHeading"/>
        <w:outlineLvl w:val="2"/>
      </w:pPr>
      <w:r>
        <w:t>Podaljšanje kritja v okviru programa Software Assurance za licence CAL in odjemalske licence ML</w:t>
      </w:r>
    </w:p>
    <w:p w:rsidR="00DC4538" w:rsidRDefault="0028628E">
      <w:pPr>
        <w:pStyle w:val="ProductList-Body"/>
      </w:pPr>
      <w:r>
        <w:rPr>
          <w:b/>
          <w:color w:val="00188F"/>
        </w:rPr>
        <w:t>Prehod med licencami CAL za uporabnike in za naprave</w:t>
      </w:r>
      <w:r>
        <w:t xml:space="preserve">: Stranke, ki podaljšujejo SA za licence CAL; lahko preklopijo med licencami »na uporabnika« in »na napravo«. Ta prehod ne spremeni izdaje licence CAL (npr. Standard na Enterprise). </w:t>
      </w:r>
    </w:p>
    <w:p w:rsidR="00DC4538" w:rsidRDefault="0028628E">
      <w:pPr>
        <w:pStyle w:val="ProductList-Body"/>
      </w:pPr>
      <w:r>
        <w:rPr>
          <w:b/>
          <w:color w:val="00188F"/>
        </w:rPr>
        <w:t>Prehod med odjemalskimi licencami ML za uporabnike in odjemalskimi licencami ML za okolje OSE</w:t>
      </w:r>
      <w:r>
        <w:t>: Stranke, ki podaljšujejo SA za odjemalske licence ML; lahko preklopijo med licencami »na uporabnika« in »OSE«.</w:t>
      </w:r>
    </w:p>
    <w:p w:rsidR="00DC4538" w:rsidRDefault="00DC4538">
      <w:pPr>
        <w:pStyle w:val="ProductList-Body"/>
        <w:jc w:val="right"/>
      </w:pPr>
    </w:p>
    <w:tbl>
      <w:tblPr>
        <w:tblStyle w:val="PURTable"/>
        <w:tblW w:w="0" w:type="dxa"/>
        <w:tblLook w:val="04A0" w:firstRow="1" w:lastRow="0" w:firstColumn="1" w:lastColumn="0" w:noHBand="0" w:noVBand="1"/>
      </w:tblPr>
      <w:tblGrid>
        <w:gridCol w:w="10916"/>
      </w:tblGrid>
      <w:tr w:rsidR="00DC45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538" w:rsidRDefault="001D64F1">
            <w:pPr>
              <w:pStyle w:val="ProductList-TableBody"/>
              <w:jc w:val="right"/>
            </w:pPr>
            <w:hyperlink w:anchor="_Sec842">
              <w:r w:rsidR="0028628E">
                <w:rPr>
                  <w:color w:val="00467F"/>
                  <w:sz w:val="14"/>
                  <w:u w:val="single"/>
                </w:rPr>
                <w:t>Kazalo</w:t>
              </w:r>
            </w:hyperlink>
            <w:r w:rsidR="0028628E">
              <w:rPr>
                <w:sz w:val="14"/>
              </w:rPr>
              <w:t>/</w:t>
            </w:r>
            <w:hyperlink w:anchor="_Sec549">
              <w:r w:rsidR="0028628E">
                <w:rPr>
                  <w:color w:val="00467F"/>
                  <w:sz w:val="14"/>
                  <w:u w:val="single"/>
                </w:rPr>
                <w:t>Glosar</w:t>
              </w:r>
            </w:hyperlink>
            <w:r w:rsidR="0028628E">
              <w:rPr>
                <w:sz w:val="14"/>
              </w:rPr>
              <w:t xml:space="preserve"> / </w:t>
            </w:r>
            <w:hyperlink w:anchor="_Sec844">
              <w:r w:rsidR="0028628E">
                <w:rPr>
                  <w:color w:val="00467F"/>
                  <w:sz w:val="14"/>
                  <w:u w:val="single"/>
                </w:rPr>
                <w:t>Stvarno kazalo</w:t>
              </w:r>
            </w:hyperlink>
          </w:p>
        </w:tc>
      </w:tr>
    </w:tbl>
    <w:p w:rsidR="00DC4538" w:rsidRDefault="00DC4538">
      <w:pPr>
        <w:pStyle w:val="ProductList-Body"/>
      </w:pPr>
    </w:p>
    <w:p w:rsidR="00DC4538" w:rsidRDefault="0028628E">
      <w:pPr>
        <w:pStyle w:val="ProductList-Offering1Heading"/>
        <w:outlineLvl w:val="1"/>
      </w:pPr>
      <w:bookmarkStart w:id="338" w:name="_Sec575"/>
      <w:r>
        <w:t>Selitvene licence za opuščene izdelke ali izdelke, ki jim je potekla življenjska doba</w:t>
      </w:r>
      <w:bookmarkEnd w:id="338"/>
      <w:r>
        <w:fldChar w:fldCharType="begin"/>
      </w:r>
      <w:r>
        <w:instrText xml:space="preserve"> TC "</w:instrText>
      </w:r>
      <w:bookmarkStart w:id="339" w:name="_Toc510016948"/>
      <w:r>
        <w:instrText>Selitvene licence za opuščene izdelke ali izdelke, ki jim je potekla življenjska doba</w:instrText>
      </w:r>
      <w:bookmarkEnd w:id="339"/>
      <w:r>
        <w:instrText>" \l 2</w:instrText>
      </w:r>
      <w:r>
        <w:fldChar w:fldCharType="end"/>
      </w:r>
    </w:p>
    <w:p w:rsidR="00DC4538" w:rsidRDefault="0028628E">
      <w:pPr>
        <w:pStyle w:val="ProductList-Body"/>
      </w:pPr>
      <w:r>
        <w:t>Izraz »</w:t>
      </w:r>
      <w:r>
        <w:rPr>
          <w:b/>
          <w:color w:val="00188F"/>
        </w:rPr>
        <w:t>upravičena licenca</w:t>
      </w:r>
      <w:r>
        <w:t xml:space="preserve">«, kot je uporabljen tukaj, se nanaša na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za katero na datum in za izdelek, navedena v vnosu za izdelek, ki se sklicuje na ta razdelek, velja kritje SA.</w:t>
      </w:r>
    </w:p>
    <w:p w:rsidR="00DC4538" w:rsidRDefault="0028628E">
      <w:pPr>
        <w:pStyle w:val="ProductList-Body"/>
      </w:pPr>
      <w:r>
        <w:t>Izraz »</w:t>
      </w:r>
      <w:r>
        <w:rPr>
          <w:b/>
          <w:color w:val="00188F"/>
        </w:rPr>
        <w:t>selitvena licenca</w:t>
      </w:r>
      <w:r>
        <w:t>«, kot je uporabljen tukaj, se nanaša na pravice, podeljene v vnosu za izdelek, ki se sklicuje na ta razdelek.</w:t>
      </w:r>
    </w:p>
    <w:p w:rsidR="00DC4538" w:rsidRDefault="00DC4538">
      <w:pPr>
        <w:pStyle w:val="ProductList-Body"/>
      </w:pPr>
    </w:p>
    <w:p w:rsidR="00DC4538" w:rsidRDefault="0028628E">
      <w:pPr>
        <w:pStyle w:val="ProductList-Body"/>
      </w:pPr>
      <w:r>
        <w:t>Če v vnosu za izdelek ni navedeno drugače:</w:t>
      </w:r>
    </w:p>
    <w:p w:rsidR="00DC4538" w:rsidRDefault="0028628E" w:rsidP="0028628E">
      <w:pPr>
        <w:pStyle w:val="ProductList-Bullet"/>
        <w:numPr>
          <w:ilvl w:val="0"/>
          <w:numId w:val="44"/>
        </w:numPr>
      </w:pPr>
      <w:r>
        <w:t>Stranka lahko nadgradi na programsko opremo na podlagi selitvene licence in jo uporablja namesto programske opreme, za katero velja upravičena licenca. Stranka ne sme programske opreme uporabljati na podlagi obeh licenc hkrati.</w:t>
      </w:r>
    </w:p>
    <w:p w:rsidR="00DC4538" w:rsidRDefault="0028628E" w:rsidP="0028628E">
      <w:pPr>
        <w:pStyle w:val="ProductList-Bullet"/>
        <w:numPr>
          <w:ilvl w:val="0"/>
          <w:numId w:val="44"/>
        </w:numPr>
      </w:pPr>
      <w:r>
        <w:t>Selitvene licence se podeljujejo v razmerju 1 : 1 za vsako strankino upravičeno licenco.</w:t>
      </w:r>
    </w:p>
    <w:p w:rsidR="00DC4538" w:rsidRDefault="0028628E" w:rsidP="0028628E">
      <w:pPr>
        <w:pStyle w:val="ProductList-Bullet"/>
        <w:numPr>
          <w:ilvl w:val="0"/>
          <w:numId w:val="44"/>
        </w:numPr>
      </w:pPr>
      <w:r>
        <w:t>Če je stranka pridobila trajne pravice za uporabo programske opreme v okviru upravičene licence, so trajne tudi pravice za uporabo programske opreme, pridobljene v okviru selitvene licence; sicer pravice, pridobljene v okviru selitvene licence, prenehajo veljati, ko poteče temeljna upravičena licenca.</w:t>
      </w:r>
    </w:p>
    <w:p w:rsidR="00DC4538" w:rsidRDefault="0028628E" w:rsidP="0028628E">
      <w:pPr>
        <w:pStyle w:val="ProductList-Bullet"/>
        <w:numPr>
          <w:ilvl w:val="0"/>
          <w:numId w:val="44"/>
        </w:numPr>
      </w:pPr>
      <w:r>
        <w:t>Po prenehanju veljavnosti kritja SA za upravičeno licenco lahko stranka pridobi kritje SA za isto različico in izdajo izdelka, za katerega velja selitvena licenca, ne da bi ji bilo treba najprej pridobiti ločene nove licence. Ta možnost ne velja za stranke, ki licence kupijo v okviru naročniških programov (npr. pogodbe Enterprise Subscription ali Open Value Subscription).</w:t>
      </w:r>
    </w:p>
    <w:p w:rsidR="00DC4538" w:rsidRDefault="0028628E" w:rsidP="0028628E">
      <w:pPr>
        <w:pStyle w:val="ProductList-Bullet"/>
        <w:numPr>
          <w:ilvl w:val="0"/>
          <w:numId w:val="44"/>
        </w:numPr>
      </w:pPr>
      <w:r>
        <w:t>Stranka selitvenih licenc ne sme prenesti ločeno od upravičenih licenc.</w:t>
      </w:r>
    </w:p>
    <w:p w:rsidR="00DC4538" w:rsidRDefault="0028628E" w:rsidP="0028628E">
      <w:pPr>
        <w:pStyle w:val="ProductList-Bullet"/>
        <w:numPr>
          <w:ilvl w:val="0"/>
          <w:numId w:val="44"/>
        </w:numPr>
      </w:pPr>
      <w:r>
        <w:t xml:space="preserve">Licence za isti ukinjeni izdelek, pridobljene pozneje v okviru istega obdobja veljavnosti včlanitve na podlagi pogodbe Enterprise ali Enterprise Subscription, naročnine Open Value Subscription ali včlanitve Enrollment for Education Solutions v okviru strankinega načrtovanega postopka potrditve stanja, so za namene te podelitve licence tudi upravičene licence. Kritje za izdelke v okviru naročniških pogodb mora biti neprekinjeno. </w:t>
      </w:r>
    </w:p>
    <w:p w:rsidR="00DC4538" w:rsidRDefault="00DC4538">
      <w:pPr>
        <w:pStyle w:val="ProductList-Body"/>
        <w:jc w:val="right"/>
      </w:pPr>
    </w:p>
    <w:tbl>
      <w:tblPr>
        <w:tblStyle w:val="PURTable"/>
        <w:tblW w:w="0" w:type="dxa"/>
        <w:tblLook w:val="04A0" w:firstRow="1" w:lastRow="0" w:firstColumn="1" w:lastColumn="0" w:noHBand="0" w:noVBand="1"/>
      </w:tblPr>
      <w:tblGrid>
        <w:gridCol w:w="10916"/>
      </w:tblGrid>
      <w:tr w:rsidR="00DC45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538" w:rsidRDefault="001D64F1">
            <w:pPr>
              <w:pStyle w:val="ProductList-TableBody"/>
              <w:jc w:val="right"/>
            </w:pPr>
            <w:hyperlink w:anchor="_Sec842">
              <w:r w:rsidR="0028628E">
                <w:rPr>
                  <w:color w:val="00467F"/>
                  <w:sz w:val="14"/>
                  <w:u w:val="single"/>
                </w:rPr>
                <w:t>Kazalo</w:t>
              </w:r>
            </w:hyperlink>
            <w:r w:rsidR="0028628E">
              <w:rPr>
                <w:sz w:val="14"/>
              </w:rPr>
              <w:t>/</w:t>
            </w:r>
            <w:hyperlink w:anchor="_Sec549">
              <w:r w:rsidR="0028628E">
                <w:rPr>
                  <w:color w:val="00467F"/>
                  <w:sz w:val="14"/>
                  <w:u w:val="single"/>
                </w:rPr>
                <w:t>Glosar</w:t>
              </w:r>
            </w:hyperlink>
            <w:r w:rsidR="0028628E">
              <w:rPr>
                <w:sz w:val="14"/>
              </w:rPr>
              <w:t xml:space="preserve"> / </w:t>
            </w:r>
            <w:hyperlink w:anchor="_Sec844">
              <w:r w:rsidR="0028628E">
                <w:rPr>
                  <w:color w:val="00467F"/>
                  <w:sz w:val="14"/>
                  <w:u w:val="single"/>
                </w:rPr>
                <w:t>Stvarno kazalo</w:t>
              </w:r>
            </w:hyperlink>
          </w:p>
        </w:tc>
      </w:tr>
    </w:tbl>
    <w:p w:rsidR="00DC4538" w:rsidRDefault="00DC4538">
      <w:pPr>
        <w:pStyle w:val="ProductList-Body"/>
      </w:pPr>
    </w:p>
    <w:p w:rsidR="00DC4538" w:rsidRDefault="0028628E">
      <w:pPr>
        <w:pStyle w:val="ProductList-Offering1Heading"/>
        <w:outlineLvl w:val="1"/>
      </w:pPr>
      <w:bookmarkStart w:id="340" w:name="_Sec576"/>
      <w:r>
        <w:t>Ugodnosti programa Software Assurance</w:t>
      </w:r>
      <w:bookmarkEnd w:id="340"/>
      <w:r>
        <w:fldChar w:fldCharType="begin"/>
      </w:r>
      <w:r>
        <w:instrText xml:space="preserve"> TC "</w:instrText>
      </w:r>
      <w:bookmarkStart w:id="341" w:name="_Toc510016949"/>
      <w:r>
        <w:instrText>Ugodnosti programa Software Assurance</w:instrText>
      </w:r>
      <w:bookmarkEnd w:id="341"/>
      <w:r>
        <w:instrText>" \l 2</w:instrText>
      </w:r>
      <w:r>
        <w:fldChar w:fldCharType="end"/>
      </w:r>
    </w:p>
    <w:p w:rsidR="00DC4538" w:rsidRDefault="0028628E">
      <w:pPr>
        <w:pStyle w:val="ProductList-Body"/>
      </w:pPr>
      <w:r>
        <w:t>Večina ugodnosti programa SA je na voljo v vsaki skupini izdelkov, kot je opisano v spodnji tabeli. Aktivno kritje v okviru programa SA za vsak upravičen izdelek daje stranki pravico do ugodnosti v spodnji tabeli. Nekatere ugodnosti se podelijo na podlagi strankine porabe v okviru kritja SA za določen nabor upravičenih izdelkov znotraj skupine. Za te namene »poraba v okviru kritja SA« ne predstavlja dobesedno strankine denarne porabe, temveč je ocena strankine porabe za kritje SA za te izdelke v okviru njene včlanitve Select ali včlanitve v program Enterprise, registracije Select Plus ali pogodbe Open (na primer nakupi samo v okviru SA in komponenta SA nakupov v okviru L&amp;SA). Za stranke z naročniškimi programi je to ocena skupnega zneska, ki ga je stranka porabila za licenciranje teh izdelkov na podlagi svoje včlanitve ali pogodbe. Za nekatere ugodnosti morate imeti članstvo v programu Software Assurance. Strankine pravice do dostopa do ugodnosti kritja v okviru programa SA in njihove uporabe na splošno prenehajo veljati po prenehanju veljavnosti strankinega kritja SA, če ni drugače navedeno spodaj ali v vnosih za izdelke. Ugodnosti se lahko spremenijo ter jih lahko kadar koli in brez prejšnjega obvestila opustimo. Razpoložljivost ugodnosti se razlikuje glede na program, območje, možnosti za izpolnitev naročila in jezik.</w:t>
      </w:r>
    </w:p>
    <w:tbl>
      <w:tblPr>
        <w:tblStyle w:val="PURTable"/>
        <w:tblW w:w="0" w:type="dxa"/>
        <w:tblLook w:val="04A0" w:firstRow="1" w:lastRow="0" w:firstColumn="1" w:lastColumn="0" w:noHBand="0" w:noVBand="1"/>
      </w:tblPr>
      <w:tblGrid>
        <w:gridCol w:w="5493"/>
        <w:gridCol w:w="1816"/>
        <w:gridCol w:w="1798"/>
        <w:gridCol w:w="1809"/>
      </w:tblGrid>
      <w:tr w:rsidR="00DC453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C4538" w:rsidRDefault="0028628E">
            <w:pPr>
              <w:pStyle w:val="ProductList-TableBody"/>
            </w:pPr>
            <w:r>
              <w:rPr>
                <w:color w:val="FFFFFF"/>
              </w:rPr>
              <w:t>Ugodnosti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C4538" w:rsidRDefault="0028628E">
            <w:pPr>
              <w:pStyle w:val="ProductList-TableBody"/>
              <w:jc w:val="center"/>
            </w:pPr>
            <w:r>
              <w:rPr>
                <w:color w:val="FFFFFF"/>
              </w:rPr>
              <w:t>Skupina programov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C4538" w:rsidRDefault="0028628E">
            <w:pPr>
              <w:pStyle w:val="ProductList-TableBody"/>
              <w:jc w:val="center"/>
            </w:pPr>
            <w:r>
              <w:rPr>
                <w:color w:val="FFFFFF"/>
              </w:rPr>
              <w:t>Skupina sistemov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C4538" w:rsidRDefault="0028628E">
            <w:pPr>
              <w:pStyle w:val="ProductList-TableBody"/>
              <w:jc w:val="center"/>
            </w:pPr>
            <w:r>
              <w:rPr>
                <w:color w:val="FFFFFF"/>
              </w:rPr>
              <w:t>Skupina strežnikov</w:t>
            </w:r>
          </w:p>
        </w:tc>
      </w:tr>
      <w:tr w:rsidR="00DC4538">
        <w:tc>
          <w:tcPr>
            <w:tcW w:w="6120" w:type="dxa"/>
            <w:tcBorders>
              <w:top w:val="single" w:sz="4" w:space="0" w:color="000000"/>
              <w:left w:val="single" w:sz="4" w:space="0" w:color="000000"/>
              <w:bottom w:val="single" w:sz="4" w:space="0" w:color="000000"/>
              <w:right w:val="single" w:sz="4" w:space="0" w:color="000000"/>
            </w:tcBorders>
          </w:tcPr>
          <w:p w:rsidR="00DC4538" w:rsidRDefault="001D64F1">
            <w:pPr>
              <w:pStyle w:val="ProductList-TableBody"/>
            </w:pPr>
            <w:hyperlink w:anchor="_Sec577">
              <w:r w:rsidR="0028628E">
                <w:rPr>
                  <w:color w:val="00467F"/>
                  <w:u w:val="single"/>
                </w:rPr>
                <w:t>Pravice do nove različice</w:t>
              </w:r>
            </w:hyperlink>
          </w:p>
        </w:tc>
        <w:tc>
          <w:tcPr>
            <w:tcW w:w="19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jc w:val="center"/>
            </w:pPr>
            <w:r>
              <w:t>X</w:t>
            </w:r>
          </w:p>
        </w:tc>
      </w:tr>
      <w:tr w:rsidR="00DC4538">
        <w:tc>
          <w:tcPr>
            <w:tcW w:w="6120" w:type="dxa"/>
            <w:tcBorders>
              <w:top w:val="single" w:sz="4" w:space="0" w:color="000000"/>
              <w:left w:val="single" w:sz="4" w:space="0" w:color="000000"/>
              <w:bottom w:val="single" w:sz="4" w:space="0" w:color="000000"/>
              <w:right w:val="single" w:sz="4" w:space="0" w:color="000000"/>
            </w:tcBorders>
          </w:tcPr>
          <w:p w:rsidR="00DC4538" w:rsidRDefault="001D64F1">
            <w:pPr>
              <w:pStyle w:val="ProductList-TableBody"/>
            </w:pPr>
            <w:hyperlink w:anchor="_Sec579">
              <w:r w:rsidR="0028628E">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4538" w:rsidRDefault="00DC453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4538" w:rsidRDefault="00DC4538">
            <w:pPr>
              <w:pStyle w:val="ProductList-TableBody"/>
              <w:jc w:val="center"/>
            </w:pPr>
          </w:p>
        </w:tc>
      </w:tr>
      <w:tr w:rsidR="00DC4538">
        <w:tc>
          <w:tcPr>
            <w:tcW w:w="6120" w:type="dxa"/>
            <w:tcBorders>
              <w:top w:val="single" w:sz="4" w:space="0" w:color="000000"/>
              <w:left w:val="single" w:sz="4" w:space="0" w:color="000000"/>
              <w:bottom w:val="single" w:sz="4" w:space="0" w:color="000000"/>
              <w:right w:val="single" w:sz="4" w:space="0" w:color="000000"/>
            </w:tcBorders>
          </w:tcPr>
          <w:p w:rsidR="00DC4538" w:rsidRDefault="001D64F1">
            <w:pPr>
              <w:pStyle w:val="ProductList-TableBody"/>
            </w:pPr>
            <w:hyperlink w:anchor="_Sec580">
              <w:r w:rsidR="0028628E">
                <w:rPr>
                  <w:color w:val="00467F"/>
                  <w:u w:val="single"/>
                </w:rPr>
                <w:t>Storitve načrtovanja</w:t>
              </w:r>
            </w:hyperlink>
          </w:p>
        </w:tc>
        <w:tc>
          <w:tcPr>
            <w:tcW w:w="19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4538" w:rsidRDefault="00DC453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jc w:val="center"/>
            </w:pPr>
            <w:r>
              <w:t>X</w:t>
            </w:r>
          </w:p>
        </w:tc>
      </w:tr>
      <w:tr w:rsidR="00DC4538">
        <w:tc>
          <w:tcPr>
            <w:tcW w:w="6120" w:type="dxa"/>
            <w:tcBorders>
              <w:top w:val="single" w:sz="4" w:space="0" w:color="000000"/>
              <w:left w:val="single" w:sz="4" w:space="0" w:color="000000"/>
              <w:bottom w:val="single" w:sz="4" w:space="0" w:color="000000"/>
              <w:right w:val="single" w:sz="4" w:space="0" w:color="000000"/>
            </w:tcBorders>
          </w:tcPr>
          <w:p w:rsidR="00DC4538" w:rsidRDefault="001D64F1">
            <w:pPr>
              <w:pStyle w:val="ProductList-TableBody"/>
            </w:pPr>
            <w:hyperlink w:anchor="_Sec581">
              <w:r w:rsidR="0028628E">
                <w:rPr>
                  <w:color w:val="00467F"/>
                  <w:u w:val="single"/>
                </w:rPr>
                <w:t>Program za licenciranje izvorne kode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rsidR="00DC4538" w:rsidRDefault="00DC453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4538" w:rsidRDefault="00DC4538">
            <w:pPr>
              <w:pStyle w:val="ProductList-TableBody"/>
              <w:jc w:val="center"/>
            </w:pPr>
          </w:p>
        </w:tc>
      </w:tr>
      <w:tr w:rsidR="00DC4538">
        <w:tc>
          <w:tcPr>
            <w:tcW w:w="6120" w:type="dxa"/>
            <w:tcBorders>
              <w:top w:val="single" w:sz="4" w:space="0" w:color="000000"/>
              <w:left w:val="single" w:sz="4" w:space="0" w:color="000000"/>
              <w:bottom w:val="single" w:sz="4" w:space="0" w:color="000000"/>
              <w:right w:val="single" w:sz="4" w:space="0" w:color="000000"/>
            </w:tcBorders>
          </w:tcPr>
          <w:p w:rsidR="00DC4538" w:rsidRDefault="001D64F1">
            <w:pPr>
              <w:pStyle w:val="ProductList-TableBody"/>
            </w:pPr>
            <w:hyperlink w:anchor="_Sec755">
              <w:r w:rsidR="0028628E">
                <w:rPr>
                  <w:color w:val="00467F"/>
                  <w:u w:val="single"/>
                </w:rPr>
                <w:t>Neposredni prenos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rsidR="00DC4538" w:rsidRDefault="00DC453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4538" w:rsidRDefault="00DC4538">
            <w:pPr>
              <w:pStyle w:val="ProductList-TableBody"/>
              <w:jc w:val="center"/>
            </w:pPr>
          </w:p>
        </w:tc>
      </w:tr>
      <w:tr w:rsidR="00DC4538">
        <w:tc>
          <w:tcPr>
            <w:tcW w:w="6120" w:type="dxa"/>
            <w:tcBorders>
              <w:top w:val="single" w:sz="4" w:space="0" w:color="000000"/>
              <w:left w:val="single" w:sz="4" w:space="0" w:color="000000"/>
              <w:bottom w:val="single" w:sz="4" w:space="0" w:color="000000"/>
              <w:right w:val="single" w:sz="4" w:space="0" w:color="000000"/>
            </w:tcBorders>
          </w:tcPr>
          <w:p w:rsidR="00DC4538" w:rsidRDefault="001D64F1">
            <w:pPr>
              <w:pStyle w:val="ProductList-TableBody"/>
            </w:pPr>
            <w:hyperlink w:anchor="_Sec841">
              <w:r w:rsidR="0028628E">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DC4538" w:rsidRDefault="00DC453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4538" w:rsidRDefault="00DC4538">
            <w:pPr>
              <w:pStyle w:val="ProductList-TableBody"/>
              <w:jc w:val="center"/>
            </w:pPr>
          </w:p>
        </w:tc>
      </w:tr>
      <w:tr w:rsidR="00DC4538">
        <w:tc>
          <w:tcPr>
            <w:tcW w:w="6120" w:type="dxa"/>
            <w:tcBorders>
              <w:top w:val="single" w:sz="4" w:space="0" w:color="000000"/>
              <w:left w:val="single" w:sz="4" w:space="0" w:color="000000"/>
              <w:bottom w:val="single" w:sz="4" w:space="0" w:color="000000"/>
              <w:right w:val="single" w:sz="4" w:space="0" w:color="000000"/>
            </w:tcBorders>
          </w:tcPr>
          <w:p w:rsidR="00DC4538" w:rsidRDefault="001D64F1">
            <w:pPr>
              <w:pStyle w:val="ProductList-TableBody"/>
            </w:pPr>
            <w:hyperlink w:anchor="_Sec651">
              <w:r w:rsidR="0028628E">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DC4538" w:rsidRDefault="00DC453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4538" w:rsidRDefault="00DC4538">
            <w:pPr>
              <w:pStyle w:val="ProductList-TableBody"/>
              <w:jc w:val="center"/>
            </w:pPr>
          </w:p>
        </w:tc>
      </w:tr>
      <w:tr w:rsidR="00DC4538">
        <w:tc>
          <w:tcPr>
            <w:tcW w:w="6120" w:type="dxa"/>
            <w:tcBorders>
              <w:top w:val="single" w:sz="4" w:space="0" w:color="000000"/>
              <w:left w:val="single" w:sz="4" w:space="0" w:color="000000"/>
              <w:bottom w:val="single" w:sz="4" w:space="0" w:color="000000"/>
              <w:right w:val="single" w:sz="4" w:space="0" w:color="000000"/>
            </w:tcBorders>
          </w:tcPr>
          <w:p w:rsidR="00DC4538" w:rsidRDefault="001D64F1">
            <w:pPr>
              <w:pStyle w:val="ProductList-TableBody"/>
            </w:pPr>
            <w:hyperlink w:anchor="_Sec841">
              <w:r w:rsidR="0028628E">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DC4538" w:rsidRDefault="00DC453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4538" w:rsidRDefault="00DC4538">
            <w:pPr>
              <w:pStyle w:val="ProductList-TableBody"/>
              <w:jc w:val="center"/>
            </w:pPr>
          </w:p>
        </w:tc>
      </w:tr>
      <w:tr w:rsidR="00DC4538">
        <w:tc>
          <w:tcPr>
            <w:tcW w:w="6120" w:type="dxa"/>
            <w:tcBorders>
              <w:top w:val="single" w:sz="4" w:space="0" w:color="000000"/>
              <w:left w:val="single" w:sz="4" w:space="0" w:color="000000"/>
              <w:bottom w:val="single" w:sz="4" w:space="0" w:color="000000"/>
              <w:right w:val="single" w:sz="4" w:space="0" w:color="000000"/>
            </w:tcBorders>
          </w:tcPr>
          <w:p w:rsidR="00DC4538" w:rsidRDefault="001D64F1">
            <w:pPr>
              <w:pStyle w:val="ProductList-TableBody"/>
            </w:pPr>
            <w:hyperlink w:anchor="_Sec582">
              <w:r w:rsidR="0028628E">
                <w:rPr>
                  <w:color w:val="00467F"/>
                  <w:u w:val="single"/>
                </w:rPr>
                <w:t>Vavčerji za izobraževanje</w:t>
              </w:r>
            </w:hyperlink>
          </w:p>
        </w:tc>
        <w:tc>
          <w:tcPr>
            <w:tcW w:w="19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4538" w:rsidRDefault="00DC4538">
            <w:pPr>
              <w:pStyle w:val="ProductList-TableBody"/>
              <w:jc w:val="center"/>
            </w:pPr>
          </w:p>
        </w:tc>
      </w:tr>
      <w:tr w:rsidR="00DC4538">
        <w:tc>
          <w:tcPr>
            <w:tcW w:w="6120" w:type="dxa"/>
            <w:tcBorders>
              <w:top w:val="single" w:sz="4" w:space="0" w:color="000000"/>
              <w:left w:val="single" w:sz="4" w:space="0" w:color="000000"/>
              <w:bottom w:val="single" w:sz="4" w:space="0" w:color="000000"/>
              <w:right w:val="single" w:sz="4" w:space="0" w:color="000000"/>
            </w:tcBorders>
          </w:tcPr>
          <w:p w:rsidR="00DC4538" w:rsidRDefault="001D64F1">
            <w:pPr>
              <w:pStyle w:val="ProductList-TableBody"/>
            </w:pPr>
            <w:hyperlink w:anchor="_Sec583">
              <w:r w:rsidR="0028628E">
                <w:rPr>
                  <w:color w:val="00467F"/>
                  <w:u w:val="single"/>
                </w:rPr>
                <w:t>E-izobraževanje</w:t>
              </w:r>
            </w:hyperlink>
          </w:p>
        </w:tc>
        <w:tc>
          <w:tcPr>
            <w:tcW w:w="19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jc w:val="center"/>
            </w:pPr>
            <w:r>
              <w:t>X</w:t>
            </w:r>
          </w:p>
        </w:tc>
      </w:tr>
      <w:tr w:rsidR="00DC4538">
        <w:tc>
          <w:tcPr>
            <w:tcW w:w="6120" w:type="dxa"/>
            <w:tcBorders>
              <w:top w:val="single" w:sz="4" w:space="0" w:color="000000"/>
              <w:left w:val="single" w:sz="4" w:space="0" w:color="000000"/>
              <w:bottom w:val="single" w:sz="4" w:space="0" w:color="000000"/>
              <w:right w:val="single" w:sz="4" w:space="0" w:color="000000"/>
            </w:tcBorders>
          </w:tcPr>
          <w:p w:rsidR="00DC4538" w:rsidRDefault="001D64F1">
            <w:pPr>
              <w:pStyle w:val="ProductList-TableBody"/>
            </w:pPr>
            <w:hyperlink w:anchor="_Sec584">
              <w:r w:rsidR="0028628E">
                <w:rPr>
                  <w:color w:val="00467F"/>
                  <w:u w:val="single"/>
                </w:rPr>
                <w:t>Program za uporabo na domu</w:t>
              </w:r>
            </w:hyperlink>
          </w:p>
        </w:tc>
        <w:tc>
          <w:tcPr>
            <w:tcW w:w="19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4538" w:rsidRDefault="00DC453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4538" w:rsidRDefault="00DC4538">
            <w:pPr>
              <w:pStyle w:val="ProductList-TableBody"/>
              <w:jc w:val="center"/>
            </w:pPr>
          </w:p>
        </w:tc>
      </w:tr>
      <w:tr w:rsidR="00DC4538">
        <w:tc>
          <w:tcPr>
            <w:tcW w:w="6120" w:type="dxa"/>
            <w:tcBorders>
              <w:top w:val="single" w:sz="4" w:space="0" w:color="000000"/>
              <w:left w:val="single" w:sz="4" w:space="0" w:color="000000"/>
              <w:bottom w:val="single" w:sz="4" w:space="0" w:color="000000"/>
              <w:right w:val="single" w:sz="4" w:space="0" w:color="000000"/>
            </w:tcBorders>
          </w:tcPr>
          <w:p w:rsidR="00DC4538" w:rsidRDefault="001D64F1">
            <w:pPr>
              <w:pStyle w:val="ProductList-TableBody"/>
            </w:pPr>
            <w:hyperlink w:anchor="_Sec585">
              <w:r w:rsidR="0028628E">
                <w:rPr>
                  <w:color w:val="00467F"/>
                  <w:u w:val="single"/>
                </w:rPr>
                <w:t>24-urna podpora pri odpravljanju težav vse dni v tednu</w:t>
              </w:r>
            </w:hyperlink>
          </w:p>
        </w:tc>
        <w:tc>
          <w:tcPr>
            <w:tcW w:w="19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jc w:val="center"/>
            </w:pPr>
            <w:r>
              <w:t>X</w:t>
            </w:r>
          </w:p>
        </w:tc>
      </w:tr>
      <w:tr w:rsidR="00DC4538">
        <w:tc>
          <w:tcPr>
            <w:tcW w:w="6120" w:type="dxa"/>
            <w:tcBorders>
              <w:top w:val="single" w:sz="4" w:space="0" w:color="000000"/>
              <w:left w:val="single" w:sz="4" w:space="0" w:color="000000"/>
              <w:bottom w:val="single" w:sz="4" w:space="0" w:color="000000"/>
              <w:right w:val="single" w:sz="4" w:space="0" w:color="000000"/>
            </w:tcBorders>
          </w:tcPr>
          <w:p w:rsidR="00DC4538" w:rsidRDefault="001D64F1">
            <w:pPr>
              <w:pStyle w:val="ProductList-TableBody"/>
            </w:pPr>
            <w:hyperlink w:anchor="_Sec818">
              <w:r w:rsidR="0028628E">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DC4538" w:rsidRDefault="00DC453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4538" w:rsidRDefault="00DC453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jc w:val="center"/>
            </w:pPr>
            <w:r>
              <w:t>X</w:t>
            </w:r>
          </w:p>
        </w:tc>
      </w:tr>
      <w:tr w:rsidR="00DC4538">
        <w:tc>
          <w:tcPr>
            <w:tcW w:w="6120" w:type="dxa"/>
            <w:tcBorders>
              <w:top w:val="single" w:sz="4" w:space="0" w:color="000000"/>
              <w:left w:val="single" w:sz="4" w:space="0" w:color="000000"/>
              <w:bottom w:val="single" w:sz="4" w:space="0" w:color="000000"/>
              <w:right w:val="single" w:sz="4" w:space="0" w:color="000000"/>
            </w:tcBorders>
          </w:tcPr>
          <w:p w:rsidR="00DC4538" w:rsidRDefault="001D64F1">
            <w:pPr>
              <w:pStyle w:val="ProductList-TableBody"/>
            </w:pPr>
            <w:hyperlink w:anchor="_Sec587">
              <w:r w:rsidR="0028628E">
                <w:rPr>
                  <w:color w:val="00467F"/>
                  <w:u w:val="single"/>
                </w:rPr>
                <w:t>Licenca za nadgradnjo</w:t>
              </w:r>
            </w:hyperlink>
          </w:p>
        </w:tc>
        <w:tc>
          <w:tcPr>
            <w:tcW w:w="19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4538" w:rsidRDefault="00DC453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jc w:val="center"/>
            </w:pPr>
            <w:r>
              <w:t>X</w:t>
            </w:r>
          </w:p>
        </w:tc>
      </w:tr>
      <w:tr w:rsidR="00DC4538">
        <w:tc>
          <w:tcPr>
            <w:tcW w:w="6120" w:type="dxa"/>
            <w:tcBorders>
              <w:top w:val="single" w:sz="4" w:space="0" w:color="000000"/>
              <w:left w:val="single" w:sz="4" w:space="0" w:color="000000"/>
              <w:bottom w:val="single" w:sz="4" w:space="0" w:color="000000"/>
              <w:right w:val="single" w:sz="4" w:space="0" w:color="000000"/>
            </w:tcBorders>
          </w:tcPr>
          <w:p w:rsidR="00DC4538" w:rsidRDefault="001D64F1">
            <w:pPr>
              <w:pStyle w:val="ProductList-TableBody"/>
            </w:pPr>
            <w:hyperlink w:anchor="_Sec838">
              <w:r w:rsidR="0028628E">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DC4538" w:rsidRDefault="00DC453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4538" w:rsidRDefault="00DC453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jc w:val="center"/>
            </w:pPr>
            <w:r>
              <w:t>X</w:t>
            </w:r>
          </w:p>
        </w:tc>
      </w:tr>
      <w:tr w:rsidR="00DC4538">
        <w:tc>
          <w:tcPr>
            <w:tcW w:w="6120" w:type="dxa"/>
            <w:tcBorders>
              <w:top w:val="single" w:sz="4" w:space="0" w:color="000000"/>
              <w:left w:val="single" w:sz="4" w:space="0" w:color="000000"/>
              <w:bottom w:val="single" w:sz="4" w:space="0" w:color="000000"/>
              <w:right w:val="single" w:sz="4" w:space="0" w:color="000000"/>
            </w:tcBorders>
          </w:tcPr>
          <w:p w:rsidR="00DC4538" w:rsidRDefault="001D64F1">
            <w:pPr>
              <w:pStyle w:val="ProductList-TableBody"/>
            </w:pPr>
            <w:hyperlink w:anchor="_Sec588">
              <w:r w:rsidR="0028628E">
                <w:rPr>
                  <w:color w:val="00467F"/>
                  <w:u w:val="single"/>
                </w:rPr>
                <w:t>Strežniki – Pravice do obnove po katastrofi</w:t>
              </w:r>
            </w:hyperlink>
          </w:p>
        </w:tc>
        <w:tc>
          <w:tcPr>
            <w:tcW w:w="1960" w:type="dxa"/>
            <w:tcBorders>
              <w:top w:val="single" w:sz="4" w:space="0" w:color="000000"/>
              <w:left w:val="single" w:sz="4" w:space="0" w:color="000000"/>
              <w:bottom w:val="single" w:sz="4" w:space="0" w:color="000000"/>
              <w:right w:val="single" w:sz="4" w:space="0" w:color="000000"/>
            </w:tcBorders>
          </w:tcPr>
          <w:p w:rsidR="00DC4538" w:rsidRDefault="00DC453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4538" w:rsidRDefault="00DC453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jc w:val="center"/>
            </w:pPr>
            <w:r>
              <w:t>X</w:t>
            </w:r>
          </w:p>
        </w:tc>
      </w:tr>
      <w:tr w:rsidR="00DC4538">
        <w:tc>
          <w:tcPr>
            <w:tcW w:w="6120" w:type="dxa"/>
            <w:tcBorders>
              <w:top w:val="single" w:sz="4" w:space="0" w:color="000000"/>
              <w:left w:val="single" w:sz="4" w:space="0" w:color="000000"/>
              <w:bottom w:val="single" w:sz="4" w:space="0" w:color="000000"/>
              <w:right w:val="single" w:sz="4" w:space="0" w:color="000000"/>
            </w:tcBorders>
          </w:tcPr>
          <w:p w:rsidR="00DC4538" w:rsidRDefault="001D64F1">
            <w:pPr>
              <w:pStyle w:val="ProductList-TableBody"/>
            </w:pPr>
            <w:hyperlink w:anchor="_Sec589">
              <w:r w:rsidR="0028628E">
                <w:rPr>
                  <w:color w:val="00467F"/>
                  <w:u w:val="single"/>
                </w:rPr>
                <w:t>Prenosljivost licenc</w:t>
              </w:r>
            </w:hyperlink>
          </w:p>
        </w:tc>
        <w:tc>
          <w:tcPr>
            <w:tcW w:w="1960" w:type="dxa"/>
            <w:tcBorders>
              <w:top w:val="single" w:sz="4" w:space="0" w:color="000000"/>
              <w:left w:val="single" w:sz="4" w:space="0" w:color="000000"/>
              <w:bottom w:val="single" w:sz="4" w:space="0" w:color="000000"/>
              <w:right w:val="single" w:sz="4" w:space="0" w:color="000000"/>
            </w:tcBorders>
          </w:tcPr>
          <w:p w:rsidR="00DC4538" w:rsidRDefault="00DC453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4538" w:rsidRDefault="00DC453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jc w:val="center"/>
            </w:pPr>
            <w:r>
              <w:t>X</w:t>
            </w:r>
          </w:p>
        </w:tc>
      </w:tr>
      <w:tr w:rsidR="00DC4538">
        <w:tc>
          <w:tcPr>
            <w:tcW w:w="6120" w:type="dxa"/>
            <w:tcBorders>
              <w:top w:val="single" w:sz="4" w:space="0" w:color="000000"/>
              <w:left w:val="single" w:sz="4" w:space="0" w:color="000000"/>
              <w:bottom w:val="single" w:sz="4" w:space="0" w:color="000000"/>
              <w:right w:val="single" w:sz="4" w:space="0" w:color="000000"/>
            </w:tcBorders>
          </w:tcPr>
          <w:p w:rsidR="00DC4538" w:rsidRDefault="001D64F1">
            <w:pPr>
              <w:pStyle w:val="ProductList-TableBody"/>
            </w:pPr>
            <w:hyperlink w:anchor="_Sec590">
              <w:r w:rsidR="0028628E">
                <w:rPr>
                  <w:color w:val="00467F"/>
                  <w:u w:val="single"/>
                </w:rPr>
                <w:t>Strežniki – Samogostovani programi:</w:t>
              </w:r>
            </w:hyperlink>
          </w:p>
        </w:tc>
        <w:tc>
          <w:tcPr>
            <w:tcW w:w="1960" w:type="dxa"/>
            <w:tcBorders>
              <w:top w:val="single" w:sz="4" w:space="0" w:color="000000"/>
              <w:left w:val="single" w:sz="4" w:space="0" w:color="000000"/>
              <w:bottom w:val="single" w:sz="4" w:space="0" w:color="000000"/>
              <w:right w:val="single" w:sz="4" w:space="0" w:color="000000"/>
            </w:tcBorders>
          </w:tcPr>
          <w:p w:rsidR="00DC4538" w:rsidRDefault="00DC453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4538" w:rsidRDefault="00DC453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jc w:val="center"/>
            </w:pPr>
            <w:r>
              <w:t>X</w:t>
            </w:r>
          </w:p>
        </w:tc>
      </w:tr>
      <w:tr w:rsidR="00DC4538">
        <w:tc>
          <w:tcPr>
            <w:tcW w:w="6120" w:type="dxa"/>
            <w:tcBorders>
              <w:top w:val="single" w:sz="4" w:space="0" w:color="000000"/>
              <w:left w:val="single" w:sz="4" w:space="0" w:color="000000"/>
              <w:bottom w:val="single" w:sz="4" w:space="0" w:color="000000"/>
              <w:right w:val="single" w:sz="4" w:space="0" w:color="000000"/>
            </w:tcBorders>
          </w:tcPr>
          <w:p w:rsidR="00DC4538" w:rsidRDefault="001D64F1">
            <w:pPr>
              <w:pStyle w:val="ProductList-TableBody"/>
            </w:pPr>
            <w:hyperlink w:anchor="_Sec841">
              <w:r w:rsidR="0028628E">
                <w:rPr>
                  <w:color w:val="00467F"/>
                  <w:u w:val="single"/>
                </w:rPr>
                <w:t>Pravice do nakupa dodatne licence SA za Windows na uporabnika</w:t>
              </w:r>
            </w:hyperlink>
          </w:p>
        </w:tc>
        <w:tc>
          <w:tcPr>
            <w:tcW w:w="1960" w:type="dxa"/>
            <w:tcBorders>
              <w:top w:val="single" w:sz="4" w:space="0" w:color="000000"/>
              <w:left w:val="single" w:sz="4" w:space="0" w:color="000000"/>
              <w:bottom w:val="single" w:sz="4" w:space="0" w:color="000000"/>
              <w:right w:val="single" w:sz="4" w:space="0" w:color="000000"/>
            </w:tcBorders>
          </w:tcPr>
          <w:p w:rsidR="00DC4538" w:rsidRDefault="00DC453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4538" w:rsidRDefault="00DC4538">
            <w:pPr>
              <w:pStyle w:val="ProductList-TableBody"/>
              <w:jc w:val="center"/>
            </w:pPr>
          </w:p>
        </w:tc>
      </w:tr>
      <w:tr w:rsidR="00DC4538">
        <w:tc>
          <w:tcPr>
            <w:tcW w:w="6120" w:type="dxa"/>
            <w:tcBorders>
              <w:top w:val="single" w:sz="4" w:space="0" w:color="000000"/>
              <w:left w:val="single" w:sz="4" w:space="0" w:color="000000"/>
              <w:bottom w:val="single" w:sz="4" w:space="0" w:color="000000"/>
              <w:right w:val="single" w:sz="4" w:space="0" w:color="000000"/>
            </w:tcBorders>
          </w:tcPr>
          <w:p w:rsidR="00DC4538" w:rsidRDefault="001D64F1">
            <w:pPr>
              <w:pStyle w:val="ProductList-TableBody"/>
            </w:pPr>
            <w:hyperlink w:anchor="_Sec841">
              <w:r w:rsidR="0028628E">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DC4538" w:rsidRDefault="00DC453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4538" w:rsidRDefault="00DC4538">
            <w:pPr>
              <w:pStyle w:val="ProductList-TableBody"/>
              <w:jc w:val="center"/>
            </w:pPr>
          </w:p>
        </w:tc>
      </w:tr>
      <w:tr w:rsidR="00DC4538">
        <w:tc>
          <w:tcPr>
            <w:tcW w:w="6120" w:type="dxa"/>
            <w:tcBorders>
              <w:top w:val="single" w:sz="4" w:space="0" w:color="000000"/>
              <w:left w:val="single" w:sz="4" w:space="0" w:color="000000"/>
              <w:bottom w:val="single" w:sz="4" w:space="0" w:color="000000"/>
              <w:right w:val="single" w:sz="4" w:space="0" w:color="000000"/>
            </w:tcBorders>
          </w:tcPr>
          <w:p w:rsidR="00DC4538" w:rsidRDefault="001D64F1">
            <w:pPr>
              <w:pStyle w:val="ProductList-TableBody"/>
            </w:pPr>
            <w:hyperlink w:anchor="_Sec652">
              <w:r w:rsidR="0028628E">
                <w:rPr>
                  <w:color w:val="00467F"/>
                  <w:u w:val="single"/>
                </w:rPr>
                <w:t>Pravice do virtualizacije za namizja za Windows in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DC4538" w:rsidRDefault="00DC453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4538" w:rsidRDefault="00DC4538">
            <w:pPr>
              <w:pStyle w:val="ProductList-TableBody"/>
              <w:jc w:val="center"/>
            </w:pPr>
          </w:p>
        </w:tc>
      </w:tr>
    </w:tbl>
    <w:p w:rsidR="00DC4538" w:rsidRDefault="00DC4538">
      <w:pPr>
        <w:pStyle w:val="ProductList-Body"/>
      </w:pPr>
    </w:p>
    <w:p w:rsidR="00DC4538" w:rsidRDefault="0028628E">
      <w:pPr>
        <w:pStyle w:val="ProductList-ClauseHeading"/>
        <w:outlineLvl w:val="2"/>
      </w:pPr>
      <w:bookmarkStart w:id="342" w:name="_Sec577"/>
      <w:r>
        <w:t>Pravice do nove različice</w:t>
      </w:r>
      <w:bookmarkEnd w:id="342"/>
    </w:p>
    <w:p w:rsidR="00DC4538" w:rsidRDefault="0028628E">
      <w:pPr>
        <w:pStyle w:val="ProductList-Body"/>
      </w:pPr>
      <w:r>
        <w:t xml:space="preserve">Stranka lahko nadgradi na najnovejšo različico razpoložljivega izdelka. Če stranka pridobi trajne licence prek kritja v okviru programa SA, lahko po poteku tega kritja za te licence uvede nadgradnje na novo različico, vendar samo za različice, izdane med obdobjem aktivnega kritja v okviru programa SA. Za uporabo nove različice veljajo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zadevne različice.</w:t>
      </w:r>
    </w:p>
    <w:p w:rsidR="00DC4538" w:rsidRDefault="00DC4538">
      <w:pPr>
        <w:pStyle w:val="ProductList-Body"/>
      </w:pPr>
    </w:p>
    <w:p w:rsidR="00DC4538" w:rsidRDefault="0028628E">
      <w:pPr>
        <w:pStyle w:val="ProductList-ClauseHeading"/>
        <w:outlineLvl w:val="2"/>
      </w:pPr>
      <w:bookmarkStart w:id="343" w:name="_Sec931"/>
      <w:r>
        <w:t>Izračun točk za ugodnosti programa Software Assurance</w:t>
      </w:r>
      <w:bookmarkEnd w:id="343"/>
    </w:p>
    <w:p w:rsidR="00DC4538" w:rsidRDefault="0028628E">
      <w:pPr>
        <w:pStyle w:val="ProductList-Body"/>
      </w:pPr>
      <w:r>
        <w:t>Upravičenosti se izračunajo z uporabo sistema, ki temelji na točkah, za naslednje ugodnosti:</w:t>
      </w:r>
    </w:p>
    <w:p w:rsidR="00DC4538" w:rsidRDefault="0028628E" w:rsidP="0028628E">
      <w:pPr>
        <w:pStyle w:val="ProductList-Bullet"/>
        <w:numPr>
          <w:ilvl w:val="0"/>
          <w:numId w:val="45"/>
        </w:numPr>
      </w:pPr>
      <w:r>
        <w:t>Storitve načrtovanja</w:t>
      </w:r>
    </w:p>
    <w:p w:rsidR="00DC4538" w:rsidRDefault="0028628E" w:rsidP="0028628E">
      <w:pPr>
        <w:pStyle w:val="ProductList-Bullet"/>
        <w:numPr>
          <w:ilvl w:val="0"/>
          <w:numId w:val="45"/>
        </w:numPr>
      </w:pPr>
      <w:r>
        <w:t>Vavčerji za izobraževanje</w:t>
      </w:r>
    </w:p>
    <w:p w:rsidR="00DC4538" w:rsidRDefault="0028628E" w:rsidP="0028628E">
      <w:pPr>
        <w:pStyle w:val="ProductList-Bullet"/>
        <w:numPr>
          <w:ilvl w:val="0"/>
          <w:numId w:val="45"/>
        </w:numPr>
      </w:pPr>
      <w:r>
        <w:t>24-urna podpora pri odpravljanju težav vse dni v tednu (telefonska) samo v MPSA</w:t>
      </w:r>
    </w:p>
    <w:p w:rsidR="00DC4538" w:rsidRDefault="0028628E">
      <w:pPr>
        <w:pStyle w:val="ProductList-Body"/>
      </w:pPr>
      <w:r>
        <w:t>Točke za ugodnosti programa Software Assurance se izračunajo na podlagi števila upravičenih licenc, upoštevnih skupin izdelkov in točk, povezanih z upravičenimi izdelki, kot je navedeno v naslednji tabeli. Točk iz več pogodb, včlanitev ali računov za nakup ni mogoče združiti, da bi bili upravičeni do dodatnih točk. Zaradi zmanjšanje števila točk zaradi vračil in drugih prilagoditev obračunavanja, kjer je to dovoljeno, lahko pride do izgube pravic med trenutnim ali prihodnimi obdobji veljavnosti pravic.</w:t>
      </w:r>
    </w:p>
    <w:tbl>
      <w:tblPr>
        <w:tblStyle w:val="PURTable"/>
        <w:tblW w:w="0" w:type="dxa"/>
        <w:tblLook w:val="04A0" w:firstRow="1" w:lastRow="0" w:firstColumn="1" w:lastColumn="0" w:noHBand="0" w:noVBand="1"/>
      </w:tblPr>
      <w:tblGrid>
        <w:gridCol w:w="9441"/>
        <w:gridCol w:w="1475"/>
      </w:tblGrid>
      <w:tr w:rsidR="00DC4538">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DC4538" w:rsidRDefault="0028628E">
            <w:pPr>
              <w:pStyle w:val="ProductList-TableBody"/>
            </w:pPr>
            <w:r>
              <w:rPr>
                <w:color w:val="FFFFFF"/>
              </w:rPr>
              <w:t>Licence za programe in strežnike Office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DC4538" w:rsidRDefault="0028628E">
            <w:pPr>
              <w:pStyle w:val="ProductList-TableBody"/>
            </w:pPr>
            <w:r>
              <w:rPr>
                <w:color w:val="FFFFFF"/>
              </w:rPr>
              <w:t>Točke</w:t>
            </w:r>
          </w:p>
        </w:tc>
      </w:tr>
      <w:tr w:rsidR="00DC4538">
        <w:tc>
          <w:tcPr>
            <w:tcW w:w="1052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Izdelki iz skupine izdelkov programov Office (vključno z zbirkami Office ter programi Project Standard in Professional, Visio Standard in Professional), izdelki namiznega operacijskega sistema Windows,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1</w:t>
            </w:r>
          </w:p>
        </w:tc>
      </w:tr>
      <w:tr w:rsidR="00DC4538">
        <w:tc>
          <w:tcPr>
            <w:tcW w:w="1052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2</w:t>
            </w:r>
          </w:p>
        </w:tc>
      </w:tr>
      <w:tr w:rsidR="00DC4538">
        <w:tc>
          <w:tcPr>
            <w:tcW w:w="1052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Windows Server Standard (paketi 2 licenc za jedro), System Center Standard Server Management License (paketi 2 licenc za jedro)</w:t>
            </w:r>
          </w:p>
        </w:tc>
        <w:tc>
          <w:tcPr>
            <w:tcW w:w="160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5</w:t>
            </w:r>
          </w:p>
        </w:tc>
      </w:tr>
      <w:tr w:rsidR="00DC4538">
        <w:tc>
          <w:tcPr>
            <w:tcW w:w="1052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Windows Server Datacenter (paketi 2 licenc za jedro), System Center Datacenter Server Management License (paketi 2 licenc za jedro)</w:t>
            </w:r>
          </w:p>
        </w:tc>
        <w:tc>
          <w:tcPr>
            <w:tcW w:w="160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10</w:t>
            </w:r>
          </w:p>
        </w:tc>
      </w:tr>
      <w:tr w:rsidR="00DC4538">
        <w:tc>
          <w:tcPr>
            <w:tcW w:w="1052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SQL Server Standard edition, Windows Server Standard edition, System Center Standard Server Management License (2 procesorja), Visual Studio Professional Subscription, Visual Studio Test Professional Subscription in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25</w:t>
            </w:r>
          </w:p>
        </w:tc>
      </w:tr>
      <w:tr w:rsidR="00DC4538">
        <w:tc>
          <w:tcPr>
            <w:tcW w:w="1052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SQL Server Enterprise Edition, SQL Server Business Intelligence, Windows Server Enterprise Edition in naročnina za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50</w:t>
            </w:r>
          </w:p>
        </w:tc>
      </w:tr>
      <w:tr w:rsidR="00DC4538">
        <w:tc>
          <w:tcPr>
            <w:tcW w:w="1052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SQL Server Data Center Edition, SQL Parallel Data Warehouse, Windows Server Datacenter Edition, Microsoft Dynamics AX Standard Commerce Core Server in System Center 2012 Datacenter Server Management License (2 procesorja)</w:t>
            </w:r>
          </w:p>
        </w:tc>
        <w:tc>
          <w:tcPr>
            <w:tcW w:w="160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75</w:t>
            </w:r>
          </w:p>
        </w:tc>
      </w:tr>
    </w:tbl>
    <w:p w:rsidR="00DC4538" w:rsidRDefault="0028628E">
      <w:pPr>
        <w:pStyle w:val="ProductList-Body"/>
      </w:pPr>
      <w:r>
        <w:rPr>
          <w:b/>
          <w:i/>
        </w:rPr>
        <w:t>Opomba:</w:t>
      </w:r>
      <w:r>
        <w:rPr>
          <w:i/>
        </w:rPr>
        <w:t xml:space="preserve"> Za licence CAL za SQL glejte tabelo z zbirkami licenc CAL Suite v tem razdelku</w:t>
      </w:r>
    </w:p>
    <w:p w:rsidR="00DC4538" w:rsidRDefault="00DC4538">
      <w:pPr>
        <w:pStyle w:val="ProductList-Body"/>
      </w:pPr>
    </w:p>
    <w:p w:rsidR="00DC4538" w:rsidRDefault="0028628E">
      <w:pPr>
        <w:pStyle w:val="ProductList-ClauseHeading"/>
        <w:outlineLvl w:val="2"/>
      </w:pPr>
      <w:bookmarkStart w:id="344" w:name="_Sec579"/>
      <w:r>
        <w:t>Storitve Office Online in strežnik Office Online Server</w:t>
      </w:r>
      <w:bookmarkEnd w:id="344"/>
    </w:p>
    <w:p w:rsidR="00DC4538" w:rsidRDefault="0028628E">
      <w:pPr>
        <w:pStyle w:val="ProductList-Body"/>
      </w:pPr>
      <w:r>
        <w:t xml:space="preserve">Uporabniki naprave, licencirane z upravičenimi programi, lahko do storitev Office Online in strežnika Office Online Server dostopajo za ogled in urejanje dokumentov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Primarni uporabnik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lahko do storitev Office Online in strežnika Office Online Server dostopa za ogled in urejanje dokumentov iz poljubne naprave.</w:t>
      </w:r>
    </w:p>
    <w:tbl>
      <w:tblPr>
        <w:tblStyle w:val="PURTable"/>
        <w:tblW w:w="0" w:type="dxa"/>
        <w:tblLook w:val="04A0" w:firstRow="1" w:lastRow="0" w:firstColumn="1" w:lastColumn="0" w:noHBand="0" w:noVBand="1"/>
      </w:tblPr>
      <w:tblGrid>
        <w:gridCol w:w="5421"/>
        <w:gridCol w:w="5495"/>
      </w:tblGrid>
      <w:tr w:rsidR="00DC453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C4538" w:rsidRDefault="0028628E">
            <w:pPr>
              <w:pStyle w:val="ProductList-TableBody"/>
            </w:pPr>
            <w:r>
              <w:rPr>
                <w:color w:val="FFFFFF"/>
              </w:rPr>
              <w:t xml:space="preserve">Upravičen namizni 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C4538" w:rsidRDefault="0028628E">
            <w:pPr>
              <w:pStyle w:val="ProductList-TableBody"/>
            </w:pPr>
            <w:r>
              <w:rPr>
                <w:color w:val="FFFFFF"/>
              </w:rPr>
              <w:t>Pravice za storitev Office Online</w:t>
            </w:r>
          </w:p>
        </w:tc>
      </w:tr>
      <w:tr w:rsidR="00DC4538">
        <w:tc>
          <w:tcPr>
            <w:tcW w:w="600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Office Standard</w:t>
            </w:r>
            <w:r>
              <w:fldChar w:fldCharType="begin"/>
            </w:r>
            <w:r>
              <w:instrText xml:space="preserve"> XE "Office Standard" </w:instrText>
            </w:r>
            <w:r>
              <w:fldChar w:fldCharType="end"/>
            </w:r>
          </w:p>
          <w:p w:rsidR="00DC4538" w:rsidRDefault="0028628E">
            <w:pPr>
              <w:pStyle w:val="ProductList-TableBody"/>
            </w:pPr>
            <w:r>
              <w:t>Office Professional Plus</w:t>
            </w:r>
            <w:r>
              <w:fldChar w:fldCharType="begin"/>
            </w:r>
            <w:r>
              <w:instrText xml:space="preserve"> XE "Office Professional Plus" </w:instrText>
            </w:r>
            <w:r>
              <w:fldChar w:fldCharType="end"/>
            </w:r>
          </w:p>
          <w:p w:rsidR="00DC4538" w:rsidRDefault="0028628E">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Office Online za Office 365</w:t>
            </w:r>
            <w:r>
              <w:fldChar w:fldCharType="begin"/>
            </w:r>
            <w:r>
              <w:instrText xml:space="preserve"> XE "Office Online za Office 365" </w:instrText>
            </w:r>
            <w:r>
              <w:fldChar w:fldCharType="end"/>
            </w:r>
          </w:p>
          <w:p w:rsidR="00DC4538" w:rsidRDefault="0028628E">
            <w:pPr>
              <w:pStyle w:val="ProductList-TableBody"/>
            </w:pPr>
            <w:r>
              <w:t>Office Online Server</w:t>
            </w:r>
          </w:p>
        </w:tc>
      </w:tr>
    </w:tbl>
    <w:p w:rsidR="00DC4538" w:rsidRDefault="0028628E">
      <w:pPr>
        <w:pStyle w:val="ProductList-Body"/>
      </w:pPr>
      <w:r>
        <w:rPr>
          <w:i/>
        </w:rPr>
        <w:t>Uporabniki, ki želijo dostopati do storitve Office Online, morajo imeti tudi licenco za SharePoint Online</w:t>
      </w:r>
      <w:r>
        <w:fldChar w:fldCharType="begin"/>
      </w:r>
      <w:r>
        <w:instrText xml:space="preserve"> XE "SharePoint Online" </w:instrText>
      </w:r>
      <w:r>
        <w:fldChar w:fldCharType="end"/>
      </w:r>
      <w:r>
        <w:rPr>
          <w:i/>
        </w:rPr>
        <w:t xml:space="preserve"> ali za pakete OneDrive za podjetja.</w:t>
      </w:r>
    </w:p>
    <w:p w:rsidR="00DC4538" w:rsidRDefault="00DC4538">
      <w:pPr>
        <w:pStyle w:val="ProductList-Body"/>
      </w:pPr>
    </w:p>
    <w:p w:rsidR="00DC4538" w:rsidRDefault="0028628E">
      <w:pPr>
        <w:pStyle w:val="ProductList-ClauseHeading"/>
        <w:outlineLvl w:val="2"/>
      </w:pPr>
      <w:bookmarkStart w:id="345" w:name="_Sec580"/>
      <w:r>
        <w:t>Storitve načrtovanja</w:t>
      </w:r>
      <w:bookmarkEnd w:id="345"/>
    </w:p>
    <w:p w:rsidR="00DC4538" w:rsidRDefault="0028628E">
      <w:pPr>
        <w:pStyle w:val="ProductList-Body"/>
      </w:pPr>
      <w:r>
        <w:t>Stranke (razen tistih, ki kupujejo v okviru programa za izobraževalne ustanove) z vezavo za celotno podjetje ali s članstvom SAM v skupinah programov in strežnikov so upravičene do te ugodnosti. Ugodnost storitev načrtovanja zagotavlja strankam, ki izpolnjujejo pogoje, vnaprej določene ponudbe storitev po meri.</w:t>
      </w:r>
    </w:p>
    <w:p w:rsidR="00DC4538" w:rsidRDefault="00DC4538">
      <w:pPr>
        <w:pStyle w:val="ProductList-Body"/>
      </w:pPr>
    </w:p>
    <w:p w:rsidR="00DC4538" w:rsidRDefault="0028628E">
      <w:pPr>
        <w:pStyle w:val="ProductList-Body"/>
      </w:pPr>
      <w:r>
        <w:t>Upravičene stranke prejmejo določeno število dni storitev načrtovanja na podlagi števila točk za ugodnosti SA od upravičenih licenc. Število dni, ki jih stranka prejme za razpoložljivo ponudbo storitev načrtovanja, je združenih v skupino dni storitev načrtovanja.</w:t>
      </w:r>
    </w:p>
    <w:tbl>
      <w:tblPr>
        <w:tblStyle w:val="PURTable"/>
        <w:tblW w:w="0" w:type="dxa"/>
        <w:tblLook w:val="04A0" w:firstRow="1" w:lastRow="0" w:firstColumn="1" w:lastColumn="0" w:noHBand="0" w:noVBand="1"/>
      </w:tblPr>
      <w:tblGrid>
        <w:gridCol w:w="9122"/>
        <w:gridCol w:w="1794"/>
      </w:tblGrid>
      <w:tr w:rsidR="00DC4538">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DC4538" w:rsidRDefault="0028628E">
            <w:pPr>
              <w:pStyle w:val="ProductList-TableBody"/>
            </w:pPr>
            <w:r>
              <w:rPr>
                <w:color w:val="FFFFFF"/>
              </w:rPr>
              <w:t>Licence za programe in strežnike Office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C4538" w:rsidRDefault="0028628E">
            <w:pPr>
              <w:pStyle w:val="ProductList-TableBody"/>
              <w:jc w:val="center"/>
            </w:pPr>
            <w:r>
              <w:rPr>
                <w:color w:val="FFFFFF"/>
              </w:rPr>
              <w:t>Točke</w:t>
            </w:r>
          </w:p>
        </w:tc>
      </w:tr>
      <w:tr w:rsidR="00DC4538">
        <w:tc>
          <w:tcPr>
            <w:tcW w:w="101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Izdelki iz skupine izdelkov programov Office (vključno z zbirkami Office ter programi Project Standard</w:t>
            </w:r>
            <w:r>
              <w:fldChar w:fldCharType="begin"/>
            </w:r>
            <w:r>
              <w:instrText xml:space="preserve"> XE "Project Standard" </w:instrText>
            </w:r>
            <w:r>
              <w:fldChar w:fldCharType="end"/>
            </w:r>
            <w:r>
              <w:t xml:space="preserve"> in Professional, Visio Standard</w:t>
            </w:r>
            <w:r>
              <w:fldChar w:fldCharType="begin"/>
            </w:r>
            <w:r>
              <w:instrText xml:space="preserve"> XE "Visio Standard" </w:instrText>
            </w:r>
            <w:r>
              <w:fldChar w:fldCharType="end"/>
            </w:r>
            <w:r>
              <w:t xml:space="preserve"> in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jc w:val="center"/>
            </w:pPr>
            <w:r>
              <w:t>1</w:t>
            </w:r>
          </w:p>
        </w:tc>
      </w:tr>
      <w:tr w:rsidR="00DC4538">
        <w:tc>
          <w:tcPr>
            <w:tcW w:w="101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jc w:val="center"/>
            </w:pPr>
            <w:r>
              <w:t>2</w:t>
            </w:r>
          </w:p>
        </w:tc>
      </w:tr>
      <w:tr w:rsidR="00DC4538">
        <w:tc>
          <w:tcPr>
            <w:tcW w:w="101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in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procesorja),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jc w:val="center"/>
            </w:pPr>
            <w:r>
              <w:t>25</w:t>
            </w:r>
          </w:p>
        </w:tc>
      </w:tr>
      <w:tr w:rsidR="00DC4538">
        <w:tc>
          <w:tcPr>
            <w:tcW w:w="101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in naročnina za Visual Studio Enterprise</w:t>
            </w:r>
            <w:r>
              <w:fldChar w:fldCharType="begin"/>
            </w:r>
            <w:r>
              <w:instrText xml:space="preserve"> XE "naročnina za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jc w:val="center"/>
            </w:pPr>
            <w:r>
              <w:t>50</w:t>
            </w:r>
          </w:p>
        </w:tc>
      </w:tr>
      <w:tr w:rsidR="00DC4538">
        <w:tc>
          <w:tcPr>
            <w:tcW w:w="101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procesorja)</w:t>
            </w:r>
          </w:p>
        </w:tc>
        <w:tc>
          <w:tcPr>
            <w:tcW w:w="19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jc w:val="center"/>
            </w:pPr>
            <w:r>
              <w:t>75</w:t>
            </w:r>
          </w:p>
        </w:tc>
      </w:tr>
    </w:tbl>
    <w:p w:rsidR="00DC4538" w:rsidRDefault="0028628E">
      <w:pPr>
        <w:pStyle w:val="ProductList-Body"/>
      </w:pPr>
      <w:r>
        <w:rPr>
          <w:b/>
          <w:i/>
        </w:rPr>
        <w:t>Opomba:</w:t>
      </w:r>
      <w:r>
        <w:rPr>
          <w:i/>
        </w:rPr>
        <w:t xml:space="preserve"> Za licence CAL za SQL glejte tabelo z zbirkami licenc CAL Suite v tem razdelku</w:t>
      </w:r>
    </w:p>
    <w:p w:rsidR="00DC4538" w:rsidRDefault="00DC4538">
      <w:pPr>
        <w:pStyle w:val="ProductList-Body"/>
      </w:pPr>
    </w:p>
    <w:p w:rsidR="00DC4538" w:rsidRDefault="0028628E">
      <w:pPr>
        <w:pStyle w:val="ProductList-Body"/>
      </w:pPr>
      <w:r>
        <w:t>Skupno število točk, do katerih je upravičena stranka, določa upravičenost do dni storitev načrtovanja, kot je prikazano spodaj:</w:t>
      </w:r>
    </w:p>
    <w:tbl>
      <w:tblPr>
        <w:tblStyle w:val="PURTable"/>
        <w:tblW w:w="0" w:type="dxa"/>
        <w:tblLook w:val="04A0" w:firstRow="1" w:lastRow="0" w:firstColumn="1" w:lastColumn="0" w:noHBand="0" w:noVBand="1"/>
      </w:tblPr>
      <w:tblGrid>
        <w:gridCol w:w="1563"/>
        <w:gridCol w:w="776"/>
        <w:gridCol w:w="719"/>
        <w:gridCol w:w="719"/>
        <w:gridCol w:w="929"/>
        <w:gridCol w:w="1027"/>
        <w:gridCol w:w="1027"/>
        <w:gridCol w:w="1042"/>
        <w:gridCol w:w="1042"/>
        <w:gridCol w:w="1042"/>
        <w:gridCol w:w="1030"/>
      </w:tblGrid>
      <w:tr w:rsidR="00DC453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DC4538" w:rsidRDefault="0028628E">
            <w:pPr>
              <w:pStyle w:val="ProductList-TableBody"/>
            </w:pPr>
            <w:r>
              <w:t>Točke za licence za programe in/ali strežnike Office</w:t>
            </w:r>
          </w:p>
        </w:tc>
        <w:tc>
          <w:tcPr>
            <w:tcW w:w="860" w:type="dxa"/>
            <w:tcBorders>
              <w:top w:val="single" w:sz="18" w:space="0" w:color="0072C6"/>
              <w:left w:val="single" w:sz="4" w:space="0" w:color="000000"/>
              <w:bottom w:val="single" w:sz="4" w:space="0" w:color="000000"/>
              <w:right w:val="single" w:sz="4" w:space="0" w:color="000000"/>
            </w:tcBorders>
          </w:tcPr>
          <w:p w:rsidR="00DC4538" w:rsidRDefault="0028628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DC4538" w:rsidRDefault="0028628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DC4538" w:rsidRDefault="0028628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DC4538" w:rsidRDefault="0028628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DC4538" w:rsidRDefault="0028628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DC4538" w:rsidRDefault="0028628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DC4538" w:rsidRDefault="0028628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DC4538" w:rsidRDefault="0028628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DC4538" w:rsidRDefault="0028628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DC4538" w:rsidRDefault="0028628E">
            <w:pPr>
              <w:pStyle w:val="ProductList-TableBody"/>
            </w:pPr>
            <w:r>
              <w:t>600,000+</w:t>
            </w:r>
          </w:p>
        </w:tc>
      </w:tr>
      <w:tr w:rsidR="00DC4538">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DC4538" w:rsidRDefault="0028628E">
            <w:pPr>
              <w:pStyle w:val="ProductList-TableBody"/>
            </w:pPr>
            <w:r>
              <w:t>Št. dni storitev načrtovanja za Office</w:t>
            </w:r>
          </w:p>
        </w:tc>
        <w:tc>
          <w:tcPr>
            <w:tcW w:w="8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75</w:t>
            </w:r>
          </w:p>
        </w:tc>
      </w:tr>
    </w:tbl>
    <w:p w:rsidR="00DC4538" w:rsidRDefault="00DC4538">
      <w:pPr>
        <w:pStyle w:val="ProductList-Body"/>
      </w:pPr>
    </w:p>
    <w:p w:rsidR="00DC4538" w:rsidRDefault="0028628E">
      <w:pPr>
        <w:pStyle w:val="ProductList-Body"/>
      </w:pPr>
      <w:r>
        <w:t>Kritje v okviru zbirk licenc Core CAL</w:t>
      </w:r>
      <w:r>
        <w:fldChar w:fldCharType="begin"/>
      </w:r>
      <w:r>
        <w:instrText xml:space="preserve"> XE "Core CAL" </w:instrText>
      </w:r>
      <w:r>
        <w:fldChar w:fldCharType="end"/>
      </w:r>
      <w:r>
        <w:t xml:space="preserve"> Suite in SQL CAL SA šteje kot ena (1) točka k pragu v prvem stolpcu spodaj, kritje v okviru zbirke licenc Enterprise CAL</w:t>
      </w:r>
      <w:r>
        <w:fldChar w:fldCharType="begin"/>
      </w:r>
      <w:r>
        <w:instrText xml:space="preserve"> XE "Enterprise CAL" </w:instrText>
      </w:r>
      <w:r>
        <w:fldChar w:fldCharType="end"/>
      </w:r>
      <w:r>
        <w:t xml:space="preserve"> SA šteje kot dve (2) točki k pragu v prvem stolpcu spodaj:</w:t>
      </w:r>
    </w:p>
    <w:tbl>
      <w:tblPr>
        <w:tblStyle w:val="PURTable"/>
        <w:tblW w:w="0" w:type="dxa"/>
        <w:tblLook w:val="04A0" w:firstRow="1" w:lastRow="0" w:firstColumn="1" w:lastColumn="0" w:noHBand="0" w:noVBand="1"/>
      </w:tblPr>
      <w:tblGrid>
        <w:gridCol w:w="1684"/>
        <w:gridCol w:w="1418"/>
        <w:gridCol w:w="1542"/>
        <w:gridCol w:w="1555"/>
        <w:gridCol w:w="1568"/>
        <w:gridCol w:w="1568"/>
        <w:gridCol w:w="1581"/>
      </w:tblGrid>
      <w:tr w:rsidR="00DC4538">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DC4538" w:rsidRDefault="0028628E">
            <w:pPr>
              <w:pStyle w:val="ProductList-TableBody"/>
            </w:pPr>
            <w:r>
              <w:t>Licence CAL Suite</w:t>
            </w:r>
          </w:p>
        </w:tc>
        <w:tc>
          <w:tcPr>
            <w:tcW w:w="1600" w:type="dxa"/>
            <w:tcBorders>
              <w:top w:val="single" w:sz="18" w:space="0" w:color="0072C6"/>
              <w:left w:val="single" w:sz="4" w:space="0" w:color="000000"/>
              <w:bottom w:val="single" w:sz="4" w:space="0" w:color="000000"/>
              <w:right w:val="single" w:sz="4" w:space="0" w:color="000000"/>
            </w:tcBorders>
          </w:tcPr>
          <w:p w:rsidR="00DC4538" w:rsidRDefault="0028628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DC4538" w:rsidRDefault="0028628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DC4538" w:rsidRDefault="0028628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DC4538" w:rsidRDefault="0028628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DC4538" w:rsidRDefault="0028628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DC4538" w:rsidRDefault="0028628E">
            <w:pPr>
              <w:pStyle w:val="ProductList-TableBody"/>
            </w:pPr>
            <w:r>
              <w:t>→600,000+</w:t>
            </w:r>
          </w:p>
        </w:tc>
      </w:tr>
      <w:tr w:rsidR="00DC4538">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DC4538" w:rsidRDefault="0028628E">
            <w:pPr>
              <w:pStyle w:val="ProductList-TableBody"/>
            </w:pPr>
            <w:r>
              <w:t>Št. dni storitev načrtovanja za Office</w:t>
            </w:r>
          </w:p>
        </w:tc>
        <w:tc>
          <w:tcPr>
            <w:tcW w:w="160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12</w:t>
            </w:r>
          </w:p>
        </w:tc>
      </w:tr>
    </w:tbl>
    <w:p w:rsidR="00DC4538" w:rsidRDefault="0028628E">
      <w:pPr>
        <w:pStyle w:val="ProductList-Body"/>
      </w:pPr>
      <w:r>
        <w:t xml:space="preserve">Stranke lahko izbirajo med razpoložljivo ponudbo storitev načrtovanja, ki jih ponujajo ustrezno usposobljeni Microsoftovi partnerji ali Microsoftova lastniško povezana podjetja. Seznam razpoložljivih storitev je na voljo na </w:t>
      </w:r>
      <w:hyperlink r:id="rId144">
        <w:r>
          <w:rPr>
            <w:color w:val="00467F"/>
            <w:u w:val="single"/>
          </w:rPr>
          <w:t>http://www.microsoft.com/licensing/software-assurance/planning-services-overview.aspx</w:t>
        </w:r>
      </w:hyperlink>
      <w:r>
        <w:t xml:space="preserve">. </w:t>
      </w:r>
    </w:p>
    <w:p w:rsidR="00DC4538" w:rsidRDefault="00DC4538">
      <w:pPr>
        <w:pStyle w:val="ProductList-Body"/>
      </w:pPr>
    </w:p>
    <w:p w:rsidR="00DC4538" w:rsidRDefault="0028628E">
      <w:pPr>
        <w:pStyle w:val="ProductList-Body"/>
      </w:pPr>
      <w:r>
        <w:t>Seznam razpoložljivih storitev in povezanih ravni storitev se lahko kadar koli spremeni. Upravičeni ponudniki bodo strankam zagotovili oris razpoložljivega obsega dela za vsako od zgornjih ponudb storitev. Stranke lahko na zahtevo pretvorijo (in pretvorijo nazaj) neuporabljene dneve vavčerja za izobraževanje (glejte ugodnost vavčerja za izobraževanje), in sicer v razmerju treh dni vavčerja za izobraževanje za en dan storitev načrtovanja, če (i) so trenutno upravičene do ugodnosti vavčerja za izobraževanje, (ii) so aktivirale ugodnost vavčerja za izobraževanje in (iii) imajo za konverzijo na voljo vsaj tri neuveljavljene dneve izobraževanja iz ugodnosti vavčerja za izobraževanje.</w:t>
      </w:r>
    </w:p>
    <w:p w:rsidR="00DC4538" w:rsidRDefault="0028628E" w:rsidP="0028628E">
      <w:pPr>
        <w:pStyle w:val="ProductList-Bullet"/>
        <w:numPr>
          <w:ilvl w:val="0"/>
          <w:numId w:val="46"/>
        </w:numPr>
      </w:pPr>
      <w:r>
        <w:t xml:space="preserve">Storitve načrtovanja lahko za stranko izvedejo ustrezno usposobljeni Microsoftovi partnerji ali Microsoftova lastniško povezana podjetja. Storitve, ki se izvajajo na podlagi vavčerjev, se izvajajo v okviru pogodbe med stranko in upravičenim ponudnikom. Stranka si lahko tukaj ogleda seznam ustrezno usposobljenih ponudnikov: </w:t>
      </w:r>
      <w:hyperlink r:id="rId145">
        <w:r>
          <w:rPr>
            <w:color w:val="00467F"/>
            <w:u w:val="single"/>
          </w:rPr>
          <w:t>http://directory.partners.extranet.microsoft.com/psbproviders</w:t>
        </w:r>
      </w:hyperlink>
    </w:p>
    <w:p w:rsidR="00DC4538" w:rsidRDefault="0028628E" w:rsidP="0028628E">
      <w:pPr>
        <w:pStyle w:val="ProductList-Bullet"/>
        <w:numPr>
          <w:ilvl w:val="0"/>
          <w:numId w:val="46"/>
        </w:numPr>
      </w:pPr>
      <w:r>
        <w:t>Izvedbe storitev načrtovanja zagotavljajo storitve, ki veljajo za vnaprej določen obseg dela, na podlagi katerega se pripravi načrt uvajanja na visoki ravni; samega uvajanja programske opreme ni mogoče vključiti.</w:t>
      </w:r>
    </w:p>
    <w:p w:rsidR="00DC4538" w:rsidRDefault="0028628E" w:rsidP="0028628E">
      <w:pPr>
        <w:pStyle w:val="ProductList-Bullet"/>
        <w:numPr>
          <w:ilvl w:val="0"/>
          <w:numId w:val="46"/>
        </w:numPr>
      </w:pPr>
      <w:r>
        <w:t>Vavčerje za storitve načrtovanja lahko unovči samo stranka, ki je upravičena do ugodnosti.</w:t>
      </w:r>
    </w:p>
    <w:p w:rsidR="00DC4538" w:rsidRDefault="0028628E" w:rsidP="0028628E">
      <w:pPr>
        <w:pStyle w:val="ProductList-Bullet"/>
        <w:numPr>
          <w:ilvl w:val="0"/>
          <w:numId w:val="46"/>
        </w:numPr>
      </w:pPr>
      <w:r>
        <w:t>Vavčerjev za storitve načrtovanja ni mogoče zamenjati za gotovino, denarna sredstva ali drugo vrednost.</w:t>
      </w:r>
    </w:p>
    <w:p w:rsidR="00DC4538" w:rsidRDefault="0028628E" w:rsidP="0028628E">
      <w:pPr>
        <w:pStyle w:val="ProductList-Bullet"/>
        <w:numPr>
          <w:ilvl w:val="0"/>
          <w:numId w:val="46"/>
        </w:numPr>
      </w:pPr>
      <w:r>
        <w:t>Zmanjšanja upravičenega kritja v okviru programa SA kot posledica vračil in drugih prilagoditev obračunavanja, kjer je to dovoljeno, lahko zmanjšajo število strankinih upravičenih dni storitev načrtovanja.</w:t>
      </w:r>
    </w:p>
    <w:p w:rsidR="00DC4538" w:rsidRDefault="0028628E" w:rsidP="0028628E">
      <w:pPr>
        <w:pStyle w:val="ProductList-Bullet"/>
        <w:numPr>
          <w:ilvl w:val="0"/>
          <w:numId w:val="46"/>
        </w:numPr>
      </w:pPr>
      <w:r>
        <w:t>Različnih vrst vavčerjev ni mogoče združiti. Izvedbe storitev načrtovanja ne smejo presegati največjega določenega obdobja trajanja na vrsto izvedbe.</w:t>
      </w:r>
    </w:p>
    <w:p w:rsidR="00DC4538" w:rsidRDefault="0028628E" w:rsidP="0028628E">
      <w:pPr>
        <w:pStyle w:val="ProductList-Bullet"/>
        <w:numPr>
          <w:ilvl w:val="0"/>
          <w:numId w:val="46"/>
        </w:numPr>
      </w:pPr>
      <w:r>
        <w:t>Vavčerji so veljavni samo pri upravičenih ponudnikih za določeno vrsto storitve, za katero se unovčuje vavčer.</w:t>
      </w:r>
    </w:p>
    <w:p w:rsidR="00DC4538" w:rsidRDefault="0028628E" w:rsidP="0028628E">
      <w:pPr>
        <w:pStyle w:val="ProductList-Bullet"/>
        <w:numPr>
          <w:ilvl w:val="0"/>
          <w:numId w:val="46"/>
        </w:numPr>
      </w:pPr>
      <w:r>
        <w:t>Vavčerji morajo biti dodeljeni med obdobjem kritja v okviru programa SA.</w:t>
      </w:r>
    </w:p>
    <w:p w:rsidR="00DC4538" w:rsidRDefault="0028628E" w:rsidP="0028628E">
      <w:pPr>
        <w:pStyle w:val="ProductList-Bullet"/>
        <w:numPr>
          <w:ilvl w:val="0"/>
          <w:numId w:val="46"/>
        </w:numPr>
      </w:pPr>
      <w:r>
        <w:t xml:space="preserve">Vavčerji potečejo 180 dni po datumu dodelitve vavčerja, neodvisno od prenehanja veljavnosti v okviru programa SA. Vse storitve morajo biti dobavljene (vavčerji unovčeni) pred prenehanjem veljavnosti vavčerjev. Vavčerji, ki potečejo pred prenehanjem veljavnosti kritja v okviru programa SA, se vrnejo v razpoložljivo skupino dni za storitve načrtovanja. Zgornje tabele prikazujejo število razpoložljivih storitvenih dni na podlagi triletne včlanitve ali pogodbe. Stranke, ki kupijo enoletno kritje v okviru programa SA, prejmejo eno tretjino navedenega števila storitvenih dni. Stranke, ki kupijo dvoletno kritje v okviru programa SA, prejmejo dve tretjini navedenega števila storitvenih dni. </w:t>
      </w:r>
    </w:p>
    <w:p w:rsidR="00DC4538" w:rsidRDefault="00DC4538">
      <w:pPr>
        <w:pStyle w:val="ProductList-Body"/>
      </w:pPr>
    </w:p>
    <w:p w:rsidR="00DC4538" w:rsidRDefault="0028628E">
      <w:pPr>
        <w:pStyle w:val="ProductList-Body"/>
      </w:pPr>
      <w:r>
        <w:t>Microsoft lahko končane predmete dobave storitev, ki mu jih upravičeni ponudnik zagotovi ob koncu izvajanja storitev, uporabi za namene zagotavljanja kakovosti in jih lahko s tem namenom razkrije strankini skupini, odgovorni za Microsoftov račun.</w:t>
      </w:r>
    </w:p>
    <w:p w:rsidR="00DC4538" w:rsidRDefault="00DC4538">
      <w:pPr>
        <w:pStyle w:val="ProductList-Body"/>
      </w:pPr>
    </w:p>
    <w:p w:rsidR="00DC4538" w:rsidRDefault="0028628E">
      <w:pPr>
        <w:pStyle w:val="ProductList-ClauseHeading"/>
        <w:outlineLvl w:val="2"/>
      </w:pPr>
      <w:bookmarkStart w:id="346" w:name="_Sec581"/>
      <w:r>
        <w:t>Program za licenciranje izvorne kode v poslovnem okolju</w:t>
      </w:r>
      <w:bookmarkEnd w:id="346"/>
    </w:p>
    <w:p w:rsidR="00DC4538" w:rsidRDefault="0028628E">
      <w:pPr>
        <w:pStyle w:val="ProductList-Body"/>
      </w:pPr>
      <w:r>
        <w:t>Stranke z 10.000 ali več licenciranimi namizji s kritjem v okviru programa SA v skupini sistemskih izdelkov so morda upravičene do dostopa do izvorne kode sistema Microsoft Windows za namene internega razvoja in podpore. Programi za izobraževalne ustanove so upravičeni do sodelovanja v Microsoftovem programu za licenciranje izvorne kode za raziskovalne namene.</w:t>
      </w:r>
    </w:p>
    <w:p w:rsidR="00DC4538" w:rsidRDefault="00DC4538">
      <w:pPr>
        <w:pStyle w:val="ProductList-Body"/>
      </w:pPr>
    </w:p>
    <w:p w:rsidR="00DC4538" w:rsidRDefault="0028628E">
      <w:pPr>
        <w:pStyle w:val="ProductList-ClauseHeading"/>
        <w:outlineLvl w:val="2"/>
      </w:pPr>
      <w:bookmarkStart w:id="347" w:name="_Sec582"/>
      <w:r>
        <w:t>Vavčerji za izobraževanje</w:t>
      </w:r>
      <w:bookmarkEnd w:id="347"/>
    </w:p>
    <w:p w:rsidR="00DC4538" w:rsidRDefault="0028628E">
      <w:pPr>
        <w:pStyle w:val="ProductList-Body"/>
      </w:pPr>
      <w:r>
        <w:t>Stranke (razen tistih, ki nakupujejo v okviru programov za izobraževalne ustanove) z vezavo za celotno podjetje ali s članstvom SAM v skupinah programov ali sistemov so upravičene do Microsoftovih vavčerjev za izobraževanje, ki podeljujejo določeno število dni izobraževanja, kot je opisano spodaj.</w:t>
      </w:r>
    </w:p>
    <w:tbl>
      <w:tblPr>
        <w:tblStyle w:val="PURTable"/>
        <w:tblW w:w="0" w:type="dxa"/>
        <w:tblLook w:val="04A0" w:firstRow="1" w:lastRow="0" w:firstColumn="1" w:lastColumn="0" w:noHBand="0" w:noVBand="1"/>
      </w:tblPr>
      <w:tblGrid>
        <w:gridCol w:w="3630"/>
        <w:gridCol w:w="3643"/>
        <w:gridCol w:w="3643"/>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C4538" w:rsidRDefault="0028628E">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C4538" w:rsidRDefault="0028628E">
            <w:pPr>
              <w:pStyle w:val="ProductList-TableBody"/>
            </w:pPr>
            <w:r>
              <w:rPr>
                <w:color w:val="FFFFFF"/>
              </w:rPr>
              <w:t>Izdelki iz skupine programov sistema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C4538" w:rsidRDefault="0028628E">
            <w:pPr>
              <w:pStyle w:val="ProductList-TableBody"/>
            </w:pPr>
            <w:r>
              <w:rPr>
                <w:color w:val="FFFFFF"/>
              </w:rPr>
              <w:t>Skupina sistemov</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2 dni na 50 licenc (največ 20 dni)</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1 dan na 50 licenc (največ 10 dni)</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2 dneva na 50 licenc ali točk</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1 dan na 50 licenc ali točk</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20 dni na upravičeno včlanitev ali račun za nakup</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10 dni na upravičeno včlanitev ali račun za nakup</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15 dni*</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25 dni*</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55 dni*</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80 dni*</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125 dni*</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200 dni*</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300 dni*</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400 dni*</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SAM 600.000 in več</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700 dni*</w:t>
            </w:r>
          </w:p>
        </w:tc>
      </w:tr>
    </w:tbl>
    <w:p w:rsidR="00DC4538" w:rsidRDefault="0028628E">
      <w:pPr>
        <w:pStyle w:val="ProductList-Body"/>
      </w:pPr>
      <w:r>
        <w:t>*</w:t>
      </w:r>
      <w:r>
        <w:rPr>
          <w:i/>
        </w:rPr>
        <w:t>Število dni na upravičeno včlanitev, pogodbo ali račun za nakup</w:t>
      </w:r>
    </w:p>
    <w:p w:rsidR="00DC4538" w:rsidRDefault="00DC4538">
      <w:pPr>
        <w:pStyle w:val="ProductList-Body"/>
      </w:pPr>
    </w:p>
    <w:p w:rsidR="00DC4538" w:rsidRDefault="0028628E" w:rsidP="0028628E">
      <w:pPr>
        <w:pStyle w:val="ProductList-Bullet"/>
        <w:numPr>
          <w:ilvl w:val="0"/>
          <w:numId w:val="47"/>
        </w:numPr>
      </w:pPr>
      <w:r>
        <w:t>Storitve, ki se zagotavljajo, lahko med drugim vključujejo Microsoftove uradne izobraževalne izdelke, zagotovljene neposredno od Microsofta, prek Microsoftovega pooblaščenega prodajalca izobraževalnih izdelkov ali prek Microsoftovega partnerja v izobraževalnem programu (Microsoftov partner v izobraževanju).</w:t>
      </w:r>
    </w:p>
    <w:p w:rsidR="00DC4538" w:rsidRDefault="0028628E" w:rsidP="0028628E">
      <w:pPr>
        <w:pStyle w:val="ProductList-Bullet"/>
        <w:numPr>
          <w:ilvl w:val="0"/>
          <w:numId w:val="47"/>
        </w:numPr>
      </w:pPr>
      <w:r>
        <w:t xml:space="preserve">Storitve, ki jih zagotavljajo Microsoftovi partnerji v izobraževalnem programu, so na voljo na podlagi pogodbe med stranko in ustrezno usposobljenim Microsoftovim partnerjem. </w:t>
      </w:r>
    </w:p>
    <w:p w:rsidR="00DC4538" w:rsidRDefault="0028628E" w:rsidP="0028628E">
      <w:pPr>
        <w:pStyle w:val="ProductList-Bullet"/>
        <w:numPr>
          <w:ilvl w:val="0"/>
          <w:numId w:val="47"/>
        </w:numPr>
      </w:pPr>
      <w:r>
        <w:t xml:space="preserve">Za izobraževanja, ki jih vodi predavatelj in se v pospešeni obliki izvajajo prek Microsoftovega partnerja v izobraževanju, je potrebno število vavčerskih dni enakovredno številu dni tečaja za izvajanje tečaja, določenem v sistemu za preverjanje in rezervacijo vavčerjev SATV. </w:t>
      </w:r>
    </w:p>
    <w:p w:rsidR="00DC4538" w:rsidRDefault="0028628E" w:rsidP="0028628E">
      <w:pPr>
        <w:pStyle w:val="ProductList-Bullet"/>
        <w:numPr>
          <w:ilvl w:val="0"/>
          <w:numId w:val="47"/>
        </w:numPr>
      </w:pPr>
      <w:r>
        <w:t>Vavčerjev ni mogoče uporabiti za plačilo kakršnih koli nadomestil, povezanih s tem, da stranka ni prišla na rezerviran tečaj.</w:t>
      </w:r>
    </w:p>
    <w:p w:rsidR="00DC4538" w:rsidRDefault="0028628E" w:rsidP="0028628E">
      <w:pPr>
        <w:pStyle w:val="ProductList-Bullet"/>
        <w:numPr>
          <w:ilvl w:val="0"/>
          <w:numId w:val="47"/>
        </w:numPr>
      </w:pPr>
      <w:r>
        <w:t>Vavčerje lahko unovči samo posameznik, ki ga stranka pooblasti za uporabo vavčerja.</w:t>
      </w:r>
    </w:p>
    <w:p w:rsidR="00DC4538" w:rsidRDefault="0028628E" w:rsidP="0028628E">
      <w:pPr>
        <w:pStyle w:val="ProductList-Bullet"/>
        <w:numPr>
          <w:ilvl w:val="0"/>
          <w:numId w:val="47"/>
        </w:numPr>
      </w:pPr>
      <w:r>
        <w:t xml:space="preserve">Vavčerjev ni mogoče zamenjati za gotovino, denarna sredstva ali drugo vrednost. </w:t>
      </w:r>
    </w:p>
    <w:p w:rsidR="00DC4538" w:rsidRDefault="0028628E" w:rsidP="0028628E">
      <w:pPr>
        <w:pStyle w:val="ProductList-Bullet"/>
        <w:numPr>
          <w:ilvl w:val="0"/>
          <w:numId w:val="47"/>
        </w:numPr>
      </w:pPr>
      <w:r>
        <w:t xml:space="preserve">Vavčerji morajo biti dodeljeni med obdobjem kritja v okviru programa SA. </w:t>
      </w:r>
    </w:p>
    <w:p w:rsidR="00DC4538" w:rsidRDefault="0028628E" w:rsidP="0028628E">
      <w:pPr>
        <w:pStyle w:val="ProductList-Bullet"/>
        <w:numPr>
          <w:ilvl w:val="0"/>
          <w:numId w:val="47"/>
        </w:numPr>
      </w:pPr>
      <w:r>
        <w:t xml:space="preserve">Vavčerji potečejo 180 dni po datumu, ko so bili dodeljeni. Vavčerji, ki prenehajo veljati pred prenehanjem veljavnosti kritja v okviru programa SA, se vrnejo v razpoložljivo skupino dni za vavčerje za izobraževanje. </w:t>
      </w:r>
    </w:p>
    <w:p w:rsidR="00DC4538" w:rsidRDefault="0028628E" w:rsidP="0028628E">
      <w:pPr>
        <w:pStyle w:val="ProductList-Bullet"/>
        <w:numPr>
          <w:ilvl w:val="0"/>
          <w:numId w:val="47"/>
        </w:numPr>
      </w:pPr>
      <w:r>
        <w:t>Vavčerje je mogoče uporabiti samo za rezerviranje izobraževanja pri enem upravičenem partnerju Microsoft Learning Partner hkrati.</w:t>
      </w:r>
    </w:p>
    <w:p w:rsidR="00DC4538" w:rsidRDefault="0028628E" w:rsidP="0028628E">
      <w:pPr>
        <w:pStyle w:val="ProductList-Bullet"/>
        <w:numPr>
          <w:ilvl w:val="0"/>
          <w:numId w:val="47"/>
        </w:numPr>
      </w:pPr>
      <w:r>
        <w:t xml:space="preserve">Vavčerjev, uporabljenih za nakup Microsoftovih uradnih izobraževalnih izdelkov, ni dovoljeno prenesti ali prodati. </w:t>
      </w:r>
    </w:p>
    <w:p w:rsidR="00DC4538" w:rsidRDefault="0028628E" w:rsidP="0028628E">
      <w:pPr>
        <w:pStyle w:val="ProductList-Bullet"/>
        <w:numPr>
          <w:ilvl w:val="0"/>
          <w:numId w:val="47"/>
        </w:numPr>
      </w:pPr>
      <w:r>
        <w:t xml:space="preserve">Zmanjšanja števila upravičenih licenc, za katere je pridobljeno kritje v okviru programa SA, ki nastanejo kot posledica vračil in drugih prilagoditev obračunavanja, kjer je to dovoljeno, lahko zmanjšajo strankino upravičenost do ravni storitev za vavčerje za izobraževanje. </w:t>
      </w:r>
    </w:p>
    <w:p w:rsidR="00DC4538" w:rsidRDefault="0028628E" w:rsidP="0028628E">
      <w:pPr>
        <w:pStyle w:val="ProductList-Bullet"/>
        <w:numPr>
          <w:ilvl w:val="0"/>
          <w:numId w:val="47"/>
        </w:numPr>
      </w:pPr>
      <w:r>
        <w:t>Zgornja tabela prikazuje število razpoložljivih kreditnih točk za izobraževanje na podlagi triletne včlanitve ali pogodbe. Stranke, ki kupijo enoletno kritje v okviru programa SA, prejmejo eno tretjino navedenega števila kreditnih točk. Stranke, ki kupijo dvoletno kritje v okviru programa SA, prejmejo dve tretjini navedenega števila kreditnih točk.</w:t>
      </w:r>
    </w:p>
    <w:p w:rsidR="00DC4538" w:rsidRDefault="0028628E" w:rsidP="0028628E">
      <w:pPr>
        <w:pStyle w:val="ProductList-Bullet"/>
        <w:numPr>
          <w:ilvl w:val="0"/>
          <w:numId w:val="47"/>
        </w:numPr>
      </w:pPr>
      <w:r>
        <w:t>Razpoložljivost Microsoftovih uradnih izobraževalnih izdelkov se lahko spremeni brez obvestila.</w:t>
      </w:r>
    </w:p>
    <w:p w:rsidR="00DC4538" w:rsidRDefault="0028628E" w:rsidP="0028628E">
      <w:pPr>
        <w:pStyle w:val="ProductList-Bullet"/>
        <w:numPr>
          <w:ilvl w:val="0"/>
          <w:numId w:val="47"/>
        </w:numPr>
      </w:pPr>
      <w:r>
        <w:t>Število dni, potrebnih za nakup Microsoftovih uradnih izobraževalnih izdelkov, se lahko kadar koli spremeni.</w:t>
      </w:r>
    </w:p>
    <w:p w:rsidR="00DC4538" w:rsidRDefault="00DC4538">
      <w:pPr>
        <w:pStyle w:val="ProductList-Body"/>
      </w:pPr>
    </w:p>
    <w:p w:rsidR="00DC4538" w:rsidRDefault="0028628E">
      <w:pPr>
        <w:pStyle w:val="ProductList-ClauseHeading"/>
        <w:outlineLvl w:val="2"/>
      </w:pPr>
      <w:bookmarkStart w:id="348" w:name="_Sec583"/>
      <w:r>
        <w:t>E-izobraževanje</w:t>
      </w:r>
      <w:bookmarkEnd w:id="348"/>
    </w:p>
    <w:p w:rsidR="00DC4538" w:rsidRDefault="0028628E">
      <w:pPr>
        <w:pStyle w:val="ProductList-Body"/>
      </w:pPr>
      <w:r>
        <w:t xml:space="preserve">Ta ugodnost se razlikuje glede na programe, sisteme in strežnike. Upravičene stranke prejmejo dostop do spletnih tečajev/e-učenja, ki izpolnjujejo pogoje, (za programe, sisteme in/ali strežnike) na upravičeno včlanitev/pogodbo. </w:t>
      </w:r>
    </w:p>
    <w:p w:rsidR="00DC4538" w:rsidRDefault="00DC4538">
      <w:pPr>
        <w:pStyle w:val="ProductList-Body"/>
      </w:pPr>
    </w:p>
    <w:p w:rsidR="00DC4538" w:rsidRDefault="0028628E">
      <w:pPr>
        <w:pStyle w:val="ProductList-Body"/>
      </w:pPr>
      <w:r>
        <w:t>Največje število uporabnikov, za katere lahko stranka uporablja izobraževanje z e-učenjem, je enako številu licenciranih izvodov upravičenih izdelkov, ki jih je stranka včlanila v SA. Stranke morajo imenovati enega uporabnika za vsako upravičeno licenco. Dostopa ni mogoče prenesti z enega uporabnika na drugega.</w:t>
      </w:r>
    </w:p>
    <w:p w:rsidR="00DC4538" w:rsidRDefault="00DC4538">
      <w:pPr>
        <w:pStyle w:val="ProductList-Body"/>
      </w:pPr>
    </w:p>
    <w:p w:rsidR="00DC4538" w:rsidRDefault="0028628E">
      <w:pPr>
        <w:pStyle w:val="ProductList-ClauseHeading"/>
        <w:outlineLvl w:val="2"/>
      </w:pPr>
      <w:bookmarkStart w:id="349" w:name="_Sec584"/>
      <w:r>
        <w:t>Program za uporabo na domu</w:t>
      </w:r>
      <w:bookmarkEnd w:id="349"/>
    </w:p>
    <w:p w:rsidR="00DC4538" w:rsidRDefault="0028628E">
      <w:pPr>
        <w:pStyle w:val="ProductList-Body"/>
      </w:pPr>
      <w:r>
        <w:t xml:space="preserve">Strankini zaposleni, ki so uporabniki licenciranih upravičenih programov, navedenih v spodnji tabeli, lahko pridobijo eno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ustrezno programsko opremo v okviru programa za uporabo na domu, ki jo lahko namestijo v eno napravo (računalnik s sistemom Windows ali računalnik Mac, odvisno od kupljene programske opreme). Programi Academic Select (brez članstva v programu SA), Academic Select Plus (brez članstva v programu SA) in Academic Open niso upravičeni do te ugodnosti.</w:t>
      </w:r>
    </w:p>
    <w:p w:rsidR="00DC4538" w:rsidRDefault="00DC4538">
      <w:pPr>
        <w:pStyle w:val="ProductList-Body"/>
      </w:pPr>
    </w:p>
    <w:p w:rsidR="00DC4538" w:rsidRDefault="0028628E">
      <w:pPr>
        <w:pStyle w:val="ProductList-Body"/>
      </w:pPr>
      <w:r>
        <w:t>Licence za uporabo na domu prenehajo veljati ob prekinitvi zaposlitve, prekinitvi ali prenehanju veljavnosti kritja SA za izvod ustreznega namiznega programa, ki ga zaposleni uporabljajo v službi, če zaposleni ni več uporabnik licenciranega izvoda programske opreme oziroma če zaposleni namesti in uporablja katero koli prejšnjo ali poznejšo različico zadevnega namiznega programa na podlagi licence programa za uporabo na domu.</w:t>
      </w:r>
    </w:p>
    <w:p w:rsidR="00DC4538" w:rsidRDefault="00DC4538">
      <w:pPr>
        <w:pStyle w:val="ProductList-Body"/>
      </w:pPr>
    </w:p>
    <w:p w:rsidR="00DC4538" w:rsidRDefault="0028628E">
      <w:pPr>
        <w:pStyle w:val="ProductList-Body"/>
      </w:pPr>
      <w:r>
        <w:t>Pogoji uporabe programske opreme v okviru programa za uporabo na domu veljajo med Microsoftom in strankinim zaposlenim, dostop do njih pa je mogoč na spletnem mestu programa za uporabo na domu.</w:t>
      </w:r>
    </w:p>
    <w:p w:rsidR="00DC4538" w:rsidRDefault="00DC4538">
      <w:pPr>
        <w:pStyle w:val="ProductList-Body"/>
      </w:pPr>
    </w:p>
    <w:p w:rsidR="00DC4538" w:rsidRDefault="0028628E">
      <w:pPr>
        <w:pStyle w:val="ProductList-Body"/>
      </w:pPr>
      <w:r>
        <w:t>Microsoft ne prevzema nobene odgovornosti za skladnost s kakršnimi koli ugodnostmi za zaposlene, za davke ali za obveznosti poročanja, ki jih lahko imajo stranka ali njeni zaposleni.</w:t>
      </w:r>
    </w:p>
    <w:tbl>
      <w:tblPr>
        <w:tblStyle w:val="PURTable"/>
        <w:tblW w:w="0" w:type="dxa"/>
        <w:tblLook w:val="04A0" w:firstRow="1" w:lastRow="0" w:firstColumn="1" w:lastColumn="0" w:noHBand="0" w:noVBand="1"/>
      </w:tblPr>
      <w:tblGrid>
        <w:gridCol w:w="5424"/>
        <w:gridCol w:w="5492"/>
      </w:tblGrid>
      <w:tr w:rsidR="00DC453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C4538" w:rsidRDefault="0028628E">
            <w:pPr>
              <w:pStyle w:val="ProductList-TableBody"/>
            </w:pPr>
            <w:r>
              <w:rPr>
                <w:color w:val="FFFFFF"/>
              </w:rPr>
              <w:t>Upravičen namizni 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C4538" w:rsidRDefault="0028628E">
            <w:pPr>
              <w:pStyle w:val="ProductList-TableBody"/>
            </w:pPr>
            <w:r>
              <w:rPr>
                <w:color w:val="FFFFFF"/>
              </w:rPr>
              <w:t>Ustrezna licenca za program za uporabo na domu</w:t>
            </w:r>
          </w:p>
        </w:tc>
      </w:tr>
      <w:tr w:rsidR="00DC4538">
        <w:tc>
          <w:tcPr>
            <w:tcW w:w="600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Office Standard 2010/2013/2016</w:t>
            </w:r>
          </w:p>
          <w:p w:rsidR="00DC4538" w:rsidRDefault="0028628E">
            <w:pPr>
              <w:pStyle w:val="ProductList-TableBody"/>
            </w:pPr>
            <w:r>
              <w:t xml:space="preserve">Office Professional Plus 2010/2013/2016 </w:t>
            </w:r>
          </w:p>
          <w:p w:rsidR="00DC4538" w:rsidRDefault="0028628E">
            <w:pPr>
              <w:pStyle w:val="ProductList-TableBody"/>
            </w:pPr>
            <w:r>
              <w:t>Office za Mac Standard 2011/Office 2016 za Mac Standard</w:t>
            </w:r>
          </w:p>
        </w:tc>
        <w:tc>
          <w:tcPr>
            <w:tcW w:w="612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Office Professional Plus 2016 HUP in Office 2016 for Mac Home &amp; Business s programom Skype za podjetja DL HUP</w:t>
            </w:r>
          </w:p>
        </w:tc>
      </w:tr>
      <w:tr w:rsidR="00DC4538">
        <w:tc>
          <w:tcPr>
            <w:tcW w:w="600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Access 2010/2013/2016</w:t>
            </w:r>
          </w:p>
          <w:p w:rsidR="00DC4538" w:rsidRDefault="0028628E">
            <w:pPr>
              <w:pStyle w:val="ProductList-TableBody"/>
            </w:pPr>
            <w:r>
              <w:t>Excel 2010/2013/2016</w:t>
            </w:r>
          </w:p>
          <w:p w:rsidR="00DC4538" w:rsidRDefault="0028628E">
            <w:pPr>
              <w:pStyle w:val="ProductList-TableBody"/>
            </w:pPr>
            <w:r>
              <w:t>PowerPoint 2010/2013/2016</w:t>
            </w:r>
          </w:p>
          <w:p w:rsidR="00DC4538" w:rsidRDefault="0028628E">
            <w:pPr>
              <w:pStyle w:val="ProductList-TableBody"/>
            </w:pPr>
            <w:r>
              <w:t>InfoPath 2010/2013/2016</w:t>
            </w:r>
          </w:p>
          <w:p w:rsidR="00DC4538" w:rsidRDefault="0028628E">
            <w:pPr>
              <w:pStyle w:val="ProductList-TableBody"/>
            </w:pPr>
            <w:r>
              <w:t>Lync 2010/2013/2015</w:t>
            </w:r>
          </w:p>
          <w:p w:rsidR="00DC4538" w:rsidRDefault="0028628E">
            <w:pPr>
              <w:pStyle w:val="ProductList-TableBody"/>
            </w:pPr>
            <w:r>
              <w:t>OneNote 2010/2013/2016</w:t>
            </w:r>
          </w:p>
          <w:p w:rsidR="00DC4538" w:rsidRDefault="0028628E">
            <w:pPr>
              <w:pStyle w:val="ProductList-TableBody"/>
            </w:pPr>
            <w:r>
              <w:t>Outlook 2010/2013/2016</w:t>
            </w:r>
          </w:p>
          <w:p w:rsidR="00DC4538" w:rsidRDefault="0028628E">
            <w:pPr>
              <w:pStyle w:val="ProductList-TableBody"/>
            </w:pPr>
            <w:r>
              <w:t>Publisher 2010/2013/2016</w:t>
            </w:r>
          </w:p>
          <w:p w:rsidR="00DC4538" w:rsidRDefault="0028628E">
            <w:pPr>
              <w:pStyle w:val="ProductList-TableBody"/>
            </w:pPr>
            <w:r>
              <w:t>Skype for Business 2015</w:t>
            </w:r>
          </w:p>
          <w:p w:rsidR="00DC4538" w:rsidRDefault="0028628E">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 xml:space="preserve">Office Professional Plus 2016 HUP in Office 2016 for Mac Home &amp; Business s programom Skype za podjetja DL HUP </w:t>
            </w:r>
          </w:p>
        </w:tc>
      </w:tr>
      <w:tr w:rsidR="00DC4538">
        <w:tc>
          <w:tcPr>
            <w:tcW w:w="600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 xml:space="preserve">Visio Standard 2010/2013/2016 </w:t>
            </w:r>
          </w:p>
          <w:p w:rsidR="00DC4538" w:rsidRDefault="0028628E">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Visio Professional 2016 HUP</w:t>
            </w:r>
          </w:p>
        </w:tc>
      </w:tr>
      <w:tr w:rsidR="00DC4538">
        <w:tc>
          <w:tcPr>
            <w:tcW w:w="600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Project Standard 2010/2013/2016</w:t>
            </w:r>
          </w:p>
          <w:p w:rsidR="00DC4538" w:rsidRDefault="0028628E">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Project Professional 2016 HUP</w:t>
            </w:r>
          </w:p>
        </w:tc>
      </w:tr>
    </w:tbl>
    <w:p w:rsidR="00DC4538" w:rsidRDefault="0028628E">
      <w:pPr>
        <w:pStyle w:val="ProductList-Body"/>
      </w:pPr>
      <w:r>
        <w:rPr>
          <w:i/>
        </w:rPr>
        <w:t xml:space="preserve">Če želite več informacij, vključno z informacijami o razpoložljivosti dodatne programske opreme za program uporabe na domu v prihodnosti, glejte </w:t>
      </w:r>
      <w:hyperlink r:id="rId146">
        <w:r>
          <w:rPr>
            <w:i/>
            <w:color w:val="00467F"/>
            <w:u w:val="single"/>
          </w:rPr>
          <w:t>http://www.microsoft.com/licensing</w:t>
        </w:r>
      </w:hyperlink>
      <w:r>
        <w:rPr>
          <w:i/>
        </w:rPr>
        <w:t>.</w:t>
      </w:r>
    </w:p>
    <w:p w:rsidR="00DC4538" w:rsidRDefault="00DC4538">
      <w:pPr>
        <w:pStyle w:val="ProductList-Body"/>
      </w:pPr>
    </w:p>
    <w:p w:rsidR="00DC4538" w:rsidRDefault="0028628E">
      <w:pPr>
        <w:pStyle w:val="ProductList-Body"/>
      </w:pPr>
      <w:r>
        <w:t>Microsoft lahko takoj in brez obvestila prekine strankino sodelovanje v programu uporabe na domu v primeru nepooblaščenega dostopa do spletnega mesta programa uporabe na domu ali licenciranja v povezavi s programsko kodo zadevne stranke.</w:t>
      </w:r>
    </w:p>
    <w:p w:rsidR="00DC4538" w:rsidRDefault="00DC4538">
      <w:pPr>
        <w:pStyle w:val="ProductList-Body"/>
        <w:jc w:val="right"/>
      </w:pPr>
    </w:p>
    <w:p w:rsidR="00DC4538" w:rsidRDefault="0028628E">
      <w:pPr>
        <w:pStyle w:val="ProductList-ClauseHeading"/>
        <w:outlineLvl w:val="2"/>
      </w:pPr>
      <w:bookmarkStart w:id="350" w:name="_Sec585"/>
      <w:r>
        <w:t>24-urna podpora pri odpravljanju težav vse dni v tednu</w:t>
      </w:r>
      <w:bookmarkEnd w:id="350"/>
    </w:p>
    <w:p w:rsidR="00DC4538" w:rsidRDefault="0028628E">
      <w:pPr>
        <w:pStyle w:val="ProductList-Body"/>
      </w:pPr>
      <w:r>
        <w:t>Stranke (razen tistih, ki kupujejo v okviru programa za izobraževalne ustanove) s kritjem v okviru programa SA so upravičene do 24-urne podpore pri odpravljanju težav vse dni v tednu.</w:t>
      </w:r>
    </w:p>
    <w:p w:rsidR="00DC4538" w:rsidRDefault="00DC4538">
      <w:pPr>
        <w:pStyle w:val="ProductList-Body"/>
      </w:pPr>
    </w:p>
    <w:p w:rsidR="00DC4538" w:rsidRDefault="0028628E">
      <w:pPr>
        <w:pStyle w:val="ProductList-Body"/>
      </w:pPr>
      <w:r>
        <w:t xml:space="preserve">24-urna podpora pri odpravljanju težav vse dni v tednu ponuja pomoč za težave z določenimi simptomi, ki se pojavijo med uporabo Microsoftovih izdelkov. Microsoft si bo razumno prizadeval pomagati strankam, ki imajo zahteve za podporo, in sicer skladno z Microsoftovimi pravilniki o podpori izdelkov. Microsoft si pridržuje pravico zavrniti nerazumne zahteve za storitve podpore in lahko stranke napoti na dodatno pogodbo o ravni storitev, za katero bodo morda veljali dodatni stroški. </w:t>
      </w:r>
    </w:p>
    <w:p w:rsidR="00DC4538" w:rsidRDefault="00DC4538">
      <w:pPr>
        <w:pStyle w:val="ProductList-Body"/>
      </w:pPr>
    </w:p>
    <w:p w:rsidR="00DC4538" w:rsidRDefault="0028628E">
      <w:pPr>
        <w:pStyle w:val="ProductList-Body"/>
      </w:pPr>
      <w:r>
        <w:t xml:space="preserve">Izdelki, ki so trenutno v obdobju splošne podpore, kot je opredeljena v Microsoftovem pravilniku o življenjskem ciklu podpore, so upravičeni do 24-urne podpore pri odpravljanju težav vse dni v tednu. Microsoft lahko doda podporo za nove izdelke ali ukine podporo za obstoječe izdelke. Microsoft bo stranko obvestil, če ni mogoče zagotoviti podpore za njeno izvedbo Microsoftovih izdelkov. Če stranka v roku 30 dni po takem obvestilu ne spremeni izvedbe tako, da bi bilo mogoče zagotavljati učinkovito podporo zanjo, Microsoft za to izvedbo ni obvezan ponuditi nobenih dodatnih storitev podpore. </w:t>
      </w:r>
    </w:p>
    <w:p w:rsidR="00DC4538" w:rsidRDefault="00DC4538">
      <w:pPr>
        <w:pStyle w:val="ProductList-Body"/>
      </w:pPr>
    </w:p>
    <w:p w:rsidR="00DC4538" w:rsidRDefault="0028628E">
      <w:pPr>
        <w:pStyle w:val="ProductList-Body"/>
      </w:pPr>
      <w:r>
        <w:t>Zahteva za podporo pri odpravljanju napak (t. i. dogodek) je opredeljena kot posamezna težava za podporo in razumna prizadevanja, potrebna za njeno razrešitev. Posamezna težava za podporo je težava, ki je ni mogoče razčleniti v podrejene težave. Če težava sestoji iz več podrejenih težav, se vsaka od teh obravnava kot ločeni dogodek. V nekaterih okoliščinah lahko Microsoft kot odgovor na zahtevo za podporo pri odpravljanju težav zagotovi prilagoditev za programsko kodo komercialno razpoložljivega Microsoftovega izdelka, s katero lahko odpravite določene nujne težave (»sprotni popravki«). Sprotni popravki so namenjeni odpravljanju strankinih določenih težav, zanje pa ni bilo izvedeno regresijsko testiranje.</w:t>
      </w:r>
    </w:p>
    <w:p w:rsidR="00DC4538" w:rsidRDefault="00DC4538">
      <w:pPr>
        <w:pStyle w:val="ProductList-Body"/>
      </w:pPr>
    </w:p>
    <w:p w:rsidR="00DC4538" w:rsidRDefault="0028628E">
      <w:pPr>
        <w:pStyle w:val="ProductList-SubClauseHeading"/>
        <w:outlineLvl w:val="3"/>
      </w:pPr>
      <w:r>
        <w:t>Dodelitve za dogodke telefonske podpore za vse programe, razen MPSA</w:t>
      </w:r>
    </w:p>
    <w:p w:rsidR="00DC4538" w:rsidRDefault="0028628E">
      <w:pPr>
        <w:pStyle w:val="ProductList-BodyIndented"/>
      </w:pPr>
      <w:r>
        <w:t>Število dovoljenih dogodkov telefonske podpore se razlikuje glede na stranko na podlagi njene porabe SA in možnosti plačila. Dogodki na podlagi porabe za SA se pridobijo na podlagi porabe SA za strežniške in namizne izdelke v okviru upravičene včlanitve v program Select ali Enterprise, registracije Select Plus, pogodbe Open Value ali avtorizacijske številke Open License. Microsoft bo dodelil en dogodek za vsako kritje za strežnik v okviru programa SA ali porabe CAL SA v znesku vsaj 20.000 USD. Microsoft bo dodelil en dogodek za vsako porabo SA za skupino sistemov ali skupino programov v znesku vsaj 200.000 USD. V spodnji tabeli so prikazane približne enakovredne vrednosti za dodelitve na podlagi porabe SA za pogodbe v valutah, ki niso USD. Ta tabela se lahko spremeni zaradi nihanja valutnih tečajev.</w:t>
      </w:r>
    </w:p>
    <w:tbl>
      <w:tblPr>
        <w:tblStyle w:val="PURTable0"/>
        <w:tblW w:w="0" w:type="dxa"/>
        <w:tblLook w:val="04A0" w:firstRow="1" w:lastRow="0" w:firstColumn="1" w:lastColumn="0" w:noHBand="0" w:noVBand="1"/>
      </w:tblPr>
      <w:tblGrid>
        <w:gridCol w:w="2607"/>
        <w:gridCol w:w="2518"/>
        <w:gridCol w:w="2725"/>
        <w:gridCol w:w="2706"/>
      </w:tblGrid>
      <w:tr w:rsidR="00DC453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C4538" w:rsidRDefault="0028628E">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C4538" w:rsidRDefault="0028628E">
            <w:pPr>
              <w:pStyle w:val="ProductList-TableBody"/>
            </w:pPr>
            <w:r>
              <w:rPr>
                <w:color w:val="FFFFFF"/>
              </w:rPr>
              <w:t>Koda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C4538" w:rsidRDefault="0028628E">
            <w:pPr>
              <w:pStyle w:val="ProductList-TableBody"/>
            </w:pPr>
            <w:r>
              <w:rPr>
                <w:color w:val="FFFFFF"/>
              </w:rPr>
              <w:t>Strežnik/licenca CAL – prirastki dodelitve za dogodke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C4538" w:rsidRDefault="0028628E">
            <w:pPr>
              <w:pStyle w:val="ProductList-TableBody"/>
            </w:pPr>
            <w:r>
              <w:rPr>
                <w:color w:val="FFFFFF"/>
              </w:rPr>
              <w:t>IW/odjemalec – prirastki dodelitve za dogodke</w:t>
            </w:r>
          </w:p>
        </w:tc>
      </w:tr>
      <w:tr w:rsidR="00DC4538">
        <w:tc>
          <w:tcPr>
            <w:tcW w:w="29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ameriški dolar</w:t>
            </w:r>
          </w:p>
        </w:tc>
        <w:tc>
          <w:tcPr>
            <w:tcW w:w="29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$200,000</w:t>
            </w:r>
          </w:p>
        </w:tc>
      </w:tr>
      <w:tr w:rsidR="00DC4538">
        <w:tc>
          <w:tcPr>
            <w:tcW w:w="29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avstralski dolar</w:t>
            </w:r>
          </w:p>
        </w:tc>
        <w:tc>
          <w:tcPr>
            <w:tcW w:w="29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300,000</w:t>
            </w:r>
          </w:p>
        </w:tc>
      </w:tr>
      <w:tr w:rsidR="00DC4538">
        <w:tc>
          <w:tcPr>
            <w:tcW w:w="29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270,000</w:t>
            </w:r>
          </w:p>
        </w:tc>
      </w:tr>
      <w:tr w:rsidR="00DC4538">
        <w:tc>
          <w:tcPr>
            <w:tcW w:w="29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švicarski frank</w:t>
            </w:r>
          </w:p>
        </w:tc>
        <w:tc>
          <w:tcPr>
            <w:tcW w:w="29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SFR 330,000</w:t>
            </w:r>
          </w:p>
        </w:tc>
      </w:tr>
      <w:tr w:rsidR="00DC4538">
        <w:tc>
          <w:tcPr>
            <w:tcW w:w="29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kitajski juan</w:t>
            </w:r>
          </w:p>
        </w:tc>
        <w:tc>
          <w:tcPr>
            <w:tcW w:w="29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1.650.000 CRC</w:t>
            </w:r>
          </w:p>
        </w:tc>
      </w:tr>
      <w:tr w:rsidR="00DC4538">
        <w:tc>
          <w:tcPr>
            <w:tcW w:w="29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danska krona</w:t>
            </w:r>
          </w:p>
        </w:tc>
        <w:tc>
          <w:tcPr>
            <w:tcW w:w="29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160.000 kron</w:t>
            </w:r>
          </w:p>
        </w:tc>
        <w:tc>
          <w:tcPr>
            <w:tcW w:w="30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1.600.000 kron</w:t>
            </w:r>
          </w:p>
        </w:tc>
      </w:tr>
      <w:tr w:rsidR="00DC4538">
        <w:tc>
          <w:tcPr>
            <w:tcW w:w="29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215,000</w:t>
            </w:r>
          </w:p>
        </w:tc>
      </w:tr>
      <w:tr w:rsidR="00DC4538">
        <w:tc>
          <w:tcPr>
            <w:tcW w:w="29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britanski funt</w:t>
            </w:r>
          </w:p>
        </w:tc>
        <w:tc>
          <w:tcPr>
            <w:tcW w:w="29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£135,000</w:t>
            </w:r>
          </w:p>
        </w:tc>
      </w:tr>
      <w:tr w:rsidR="00DC4538">
        <w:tc>
          <w:tcPr>
            <w:tcW w:w="29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japonski jen</w:t>
            </w:r>
          </w:p>
        </w:tc>
        <w:tc>
          <w:tcPr>
            <w:tcW w:w="29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24.000.000 JPY</w:t>
            </w:r>
          </w:p>
        </w:tc>
      </w:tr>
      <w:tr w:rsidR="00DC4538">
        <w:tc>
          <w:tcPr>
            <w:tcW w:w="29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240.000.000 KWD</w:t>
            </w:r>
          </w:p>
        </w:tc>
      </w:tr>
      <w:tr w:rsidR="00DC4538">
        <w:tc>
          <w:tcPr>
            <w:tcW w:w="29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norveška krona</w:t>
            </w:r>
          </w:p>
        </w:tc>
        <w:tc>
          <w:tcPr>
            <w:tcW w:w="29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165.000 kron</w:t>
            </w:r>
          </w:p>
        </w:tc>
        <w:tc>
          <w:tcPr>
            <w:tcW w:w="30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1.650.000 kron</w:t>
            </w:r>
          </w:p>
        </w:tc>
      </w:tr>
      <w:tr w:rsidR="00DC4538">
        <w:tc>
          <w:tcPr>
            <w:tcW w:w="29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350,000</w:t>
            </w:r>
          </w:p>
        </w:tc>
      </w:tr>
      <w:tr w:rsidR="00DC4538">
        <w:tc>
          <w:tcPr>
            <w:tcW w:w="29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švedska krona</w:t>
            </w:r>
          </w:p>
        </w:tc>
        <w:tc>
          <w:tcPr>
            <w:tcW w:w="29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200.000 kron</w:t>
            </w:r>
          </w:p>
        </w:tc>
        <w:tc>
          <w:tcPr>
            <w:tcW w:w="30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2.000.000 kron</w:t>
            </w:r>
          </w:p>
        </w:tc>
      </w:tr>
      <w:tr w:rsidR="00DC4538">
        <w:tc>
          <w:tcPr>
            <w:tcW w:w="29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7.000.000 NTD</w:t>
            </w:r>
          </w:p>
        </w:tc>
      </w:tr>
      <w:tr w:rsidR="00DC4538">
        <w:tc>
          <w:tcPr>
            <w:tcW w:w="29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10.000.000 INR</w:t>
            </w:r>
          </w:p>
        </w:tc>
      </w:tr>
      <w:tr w:rsidR="00DC4538">
        <w:tc>
          <w:tcPr>
            <w:tcW w:w="29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ruski rubelj</w:t>
            </w:r>
          </w:p>
        </w:tc>
        <w:tc>
          <w:tcPr>
            <w:tcW w:w="29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6.600.000 RUB</w:t>
            </w:r>
          </w:p>
        </w:tc>
      </w:tr>
    </w:tbl>
    <w:p w:rsidR="00DC4538" w:rsidRDefault="00DC4538">
      <w:pPr>
        <w:pStyle w:val="ProductList-BodyIndented"/>
        <w:ind w:left="720"/>
      </w:pPr>
    </w:p>
    <w:p w:rsidR="00DC4538" w:rsidRDefault="0028628E">
      <w:pPr>
        <w:pStyle w:val="ProductList-BodyIndented"/>
      </w:pPr>
      <w:r>
        <w:t>Neuporabljeni dogodki telefonske podpore prenehajo veljati po prenehanju veljavnosti kritja SA. Dogodkov telefonske podpore ni mogoče prenesti med včlanitvami ali pogodbami.</w:t>
      </w:r>
    </w:p>
    <w:p w:rsidR="00DC4538" w:rsidRDefault="00DC4538">
      <w:pPr>
        <w:pStyle w:val="ProductList-BodyIndented"/>
      </w:pPr>
    </w:p>
    <w:p w:rsidR="00DC4538" w:rsidRDefault="0028628E">
      <w:pPr>
        <w:pStyle w:val="ProductList-BodyIndented"/>
      </w:pPr>
      <w:r>
        <w:t xml:space="preserve">Dostop do lokalne telefonske podpore je na voljo med običajnim delovnim časom, ki je naveden na spletnem mestu </w:t>
      </w:r>
      <w:hyperlink r:id="rId147">
        <w:r>
          <w:rPr>
            <w:color w:val="00467F"/>
            <w:u w:val="single"/>
          </w:rPr>
          <w:t>http://support.microsoft.com/gp/saphone</w:t>
        </w:r>
      </w:hyperlink>
      <w:r>
        <w:t>. Telefonska podpora zunaj delovnega časa bo morda na voljo prek regionalnih in mednarodnih centrov za podporo. Telefonska podpora zunaj delovnega časa se lahko uporabi samo za sprožanje zahtev za podporo, nujnih za poslovanje. Delovni čas je določen glede na regijo. Pomoč prek telefonske podpore ni na voljo v vseh jezikih na vseh območjih.</w:t>
      </w:r>
    </w:p>
    <w:p w:rsidR="00DC4538" w:rsidRDefault="00DC4538">
      <w:pPr>
        <w:pStyle w:val="ProductList-BodyIndented"/>
      </w:pPr>
    </w:p>
    <w:p w:rsidR="00DC4538" w:rsidRDefault="0028628E">
      <w:pPr>
        <w:pStyle w:val="ProductList-SubClauseHeading"/>
        <w:outlineLvl w:val="3"/>
      </w:pPr>
      <w:r>
        <w:t>Dodelitve za dogodke telefonske podpore za MPSA</w:t>
      </w:r>
    </w:p>
    <w:p w:rsidR="00DC4538" w:rsidRDefault="0028628E">
      <w:pPr>
        <w:pStyle w:val="ProductList-BodyIndented"/>
      </w:pPr>
      <w:r>
        <w:t>Število dovoljenih dogodkov telefonske podpore se razlikuje glede na strankino število točk za ugodnosti programa SA, ki jih je zbrala. Če ima stranka kritje v okviru programa SA za vsaj en upravičen strežniški izdelek programske opreme, je upravičena do brezplačnega dogodka. Število dni storitev načrtovanja, do katerih je upravičena stranka, temelji na skupnem številu izračunanih točk, zbranih v strankinem računu za nakup, kot je prikazano spodaj (za podrobnosti o tem, kako se izračunajo točke za ugodnosti programa SA, glejte razdelek »Izračun ugodnosti programa Software Assurance za pogodbo« v tem dokumentu):</w:t>
      </w:r>
    </w:p>
    <w:tbl>
      <w:tblPr>
        <w:tblStyle w:val="PURTable0"/>
        <w:tblW w:w="0" w:type="dxa"/>
        <w:tblLook w:val="04A0" w:firstRow="1" w:lastRow="0" w:firstColumn="1" w:lastColumn="0" w:noHBand="0" w:noVBand="1"/>
      </w:tblPr>
      <w:tblGrid>
        <w:gridCol w:w="5325"/>
        <w:gridCol w:w="5231"/>
      </w:tblGrid>
      <w:tr w:rsidR="00DC4538">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DC4538" w:rsidRDefault="0028628E">
            <w:pPr>
              <w:pStyle w:val="ProductList-TableBody"/>
            </w:pPr>
            <w:r>
              <w:rPr>
                <w:color w:val="FFFFFF"/>
              </w:rPr>
              <w:t xml:space="preserve">Skupina </w:t>
            </w:r>
          </w:p>
        </w:tc>
        <w:tc>
          <w:tcPr>
            <w:tcW w:w="6000" w:type="dxa"/>
            <w:tcBorders>
              <w:left w:val="single" w:sz="4" w:space="0" w:color="000000"/>
              <w:right w:val="single" w:sz="4" w:space="0" w:color="000000"/>
            </w:tcBorders>
            <w:shd w:val="clear" w:color="auto" w:fill="0072C6"/>
          </w:tcPr>
          <w:p w:rsidR="00DC4538" w:rsidRDefault="0028628E">
            <w:pPr>
              <w:pStyle w:val="ProductList-TableBody"/>
            </w:pPr>
            <w:r>
              <w:rPr>
                <w:color w:val="FFFFFF"/>
              </w:rPr>
              <w:t>Št. točk na dogodek telefonske podpore</w:t>
            </w:r>
          </w:p>
        </w:tc>
      </w:tr>
      <w:tr w:rsidR="00DC4538">
        <w:tc>
          <w:tcPr>
            <w:tcW w:w="612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Programi in sistemi (skupaj)</w:t>
            </w:r>
          </w:p>
        </w:tc>
        <w:tc>
          <w:tcPr>
            <w:tcW w:w="6000" w:type="dxa"/>
            <w:tcBorders>
              <w:left w:val="single" w:sz="4" w:space="0" w:color="000000"/>
              <w:right w:val="single" w:sz="4" w:space="0" w:color="000000"/>
            </w:tcBorders>
          </w:tcPr>
          <w:p w:rsidR="00DC4538" w:rsidRDefault="0028628E">
            <w:pPr>
              <w:pStyle w:val="ProductList-TableBody"/>
            </w:pPr>
            <w:r>
              <w:t>2,000</w:t>
            </w:r>
          </w:p>
        </w:tc>
      </w:tr>
      <w:tr w:rsidR="00DC4538">
        <w:tc>
          <w:tcPr>
            <w:tcW w:w="612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Strežniški</w:t>
            </w:r>
          </w:p>
        </w:tc>
        <w:tc>
          <w:tcPr>
            <w:tcW w:w="6000" w:type="dxa"/>
            <w:tcBorders>
              <w:left w:val="single" w:sz="4" w:space="0" w:color="000000"/>
              <w:right w:val="single" w:sz="4" w:space="0" w:color="000000"/>
            </w:tcBorders>
          </w:tcPr>
          <w:p w:rsidR="00DC4538" w:rsidRDefault="0028628E">
            <w:pPr>
              <w:pStyle w:val="ProductList-TableBody"/>
            </w:pPr>
            <w:r>
              <w:t>400</w:t>
            </w:r>
          </w:p>
        </w:tc>
      </w:tr>
      <w:tr w:rsidR="00DC4538">
        <w:tc>
          <w:tcPr>
            <w:tcW w:w="612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CAL</w:t>
            </w:r>
          </w:p>
        </w:tc>
        <w:tc>
          <w:tcPr>
            <w:tcW w:w="6000" w:type="dxa"/>
            <w:tcBorders>
              <w:left w:val="single" w:sz="4" w:space="0" w:color="000000"/>
              <w:right w:val="single" w:sz="4" w:space="0" w:color="000000"/>
            </w:tcBorders>
          </w:tcPr>
          <w:p w:rsidR="00DC4538" w:rsidRDefault="0028628E">
            <w:pPr>
              <w:pStyle w:val="ProductList-TableBody"/>
            </w:pPr>
            <w:r>
              <w:t>400</w:t>
            </w:r>
          </w:p>
        </w:tc>
      </w:tr>
    </w:tbl>
    <w:p w:rsidR="00DC4538" w:rsidRDefault="00DC4538">
      <w:pPr>
        <w:pStyle w:val="ProductList-BodyIndented"/>
      </w:pPr>
    </w:p>
    <w:p w:rsidR="00DC4538" w:rsidRDefault="0028628E">
      <w:pPr>
        <w:pStyle w:val="ProductList-BodyIndented"/>
      </w:pPr>
      <w:r>
        <w:t>Stranka je do dogodkov upravičena skozi celotno obdobje kritja v okviru programa SA in jih lahko uporabi od začetka kritja v okviru programa SA, ne glede na to, ali je izbrala porazdeljeno plačilo. Nakupi, opravljeni po prvotnem naročilu, sprožijo vnovični izračun dodeljenih dogodkov in letne dodelitve. Neuporabljeni dogodki telefonske podpore prenehajo veljati po prenehanju veljavnosti kritja SA. Dogodkov telefonske podpore ni mogoče prenesti med računi za nakup.</w:t>
      </w:r>
    </w:p>
    <w:p w:rsidR="00DC4538" w:rsidRDefault="00DC4538">
      <w:pPr>
        <w:pStyle w:val="ProductList-BodyIndented"/>
      </w:pPr>
    </w:p>
    <w:p w:rsidR="00DC4538" w:rsidRDefault="0028628E">
      <w:pPr>
        <w:pStyle w:val="ProductList-BodyIndented"/>
      </w:pPr>
      <w:r>
        <w:t>Dostop do lokalne telefonske podpore je na voljo med običajnim delovnim časom, ki je naveden na spletnem mestu http://support.microsoft.com/gp/saphone. Telefonska podpora zunaj delovnega časa bo morda na voljo prek regionalnih in mednarodnih centrov za podporo. Telefonska podpora zunaj delovnega časa se lahko uporabi samo za sprožanje zahtev za podporo, nujnih za poslovanje. Delovni čas je določen glede na regijo. Pomoč prek telefonske podpore ni na voljo v vseh jezikih na vseh območjih.</w:t>
      </w:r>
    </w:p>
    <w:p w:rsidR="00DC4538" w:rsidRDefault="00DC4538">
      <w:pPr>
        <w:pStyle w:val="ProductList-SubClauseHeading"/>
        <w:outlineLvl w:val="3"/>
      </w:pPr>
    </w:p>
    <w:p w:rsidR="00DC4538" w:rsidRDefault="0028628E">
      <w:pPr>
        <w:pStyle w:val="ProductList-SubClauseHeading"/>
        <w:outlineLvl w:val="3"/>
      </w:pPr>
      <w:r>
        <w:t>Spletna podpora za dogodke</w:t>
      </w:r>
    </w:p>
    <w:p w:rsidR="00DC4538" w:rsidRDefault="0028628E">
      <w:pPr>
        <w:pStyle w:val="ProductList-BodyIndented"/>
      </w:pPr>
      <w:r>
        <w:t>Stranke (razen strank v okviru programov Academic Select License, Select Plus for Academic, Academic Open License, pogodbe Campus in School ter naročnin Open Value Subscription – Education Solutions in Open License) z izdajami Standard, Enterprise in Datacenter strežniške programske opreme, za katero velja kritje v okviru programa SA, imajo dostop do storitev podpore pri odpravljanju težav po načelu »če je treba«. Dostop do elektronskih mest za podporo je na voljo 24 ur na dan in 7 dni v tednu, vendar bodo odgovori na voljo samo med delovnim časom. Dogodki, sproženi po spletu, ki jih stranka nato pretvori v dogodke reševanja po telefonu, se po razrešitvi prištevajo k stanju razpoložljivih telefonskih dogodkov. Dogodki, sproženi po spletu, ki jih Microsoft nato obravnava po telefonu, se ne prištevajo k stanju razpoložljivih telefonskih dogodkov, če se reševanje nadaljuje prek spleta, e-pošte in drugih elektronskih sredstev.</w:t>
      </w:r>
    </w:p>
    <w:p w:rsidR="00DC4538" w:rsidRDefault="00DC4538">
      <w:pPr>
        <w:pStyle w:val="ProductList-BodyIndented"/>
      </w:pPr>
    </w:p>
    <w:p w:rsidR="00DC4538" w:rsidRDefault="0028628E">
      <w:pPr>
        <w:pStyle w:val="ProductList-BodyIndented"/>
      </w:pPr>
      <w:r>
        <w:t xml:space="preserve">Pri dogodkih spletne podpore je potrebno kritje SA za strežniško programsko opremo in povezane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CALs</w:t>
      </w:r>
      <w:r>
        <w:fldChar w:fldCharType="end"/>
      </w:r>
      <w:r>
        <w:t>. Stranke lahko zahteve za spletno podporo pri odpravljanju težav predložijo samo za licencirane izvode strežniške programske opreme, za katere velja kritje SA.</w:t>
      </w:r>
    </w:p>
    <w:p w:rsidR="00DC4538" w:rsidRDefault="00DC4538">
      <w:pPr>
        <w:pStyle w:val="ProductList-BodyIndented"/>
        <w:ind w:left="720"/>
      </w:pPr>
    </w:p>
    <w:p w:rsidR="00DC4538" w:rsidRDefault="0028628E">
      <w:pPr>
        <w:pStyle w:val="ProductList-SubClauseHeading"/>
        <w:outlineLvl w:val="3"/>
      </w:pPr>
      <w:r>
        <w:t>Stiki za podporo</w:t>
      </w:r>
    </w:p>
    <w:p w:rsidR="00DC4538" w:rsidRDefault="0028628E">
      <w:pPr>
        <w:pStyle w:val="ProductList-BodyIndented"/>
      </w:pPr>
      <w:r>
        <w:t>Število dovoljenih stikov za podporo se razlikuje glede na program količinskega licenciranja in število licenc, za katere velja kritje v okviru programa SA, kot je prikazano spodaj. Stiki morajo biti imenovani posamezniki in lahko vključujejo posameznike zunaj strankine organizacije. Kljub temu pa kot stika ni mogoče navesti organizacije, oddelka ali imena skupine.</w:t>
      </w:r>
    </w:p>
    <w:tbl>
      <w:tblPr>
        <w:tblStyle w:val="PURTable0"/>
        <w:tblW w:w="0" w:type="dxa"/>
        <w:tblLook w:val="04A0" w:firstRow="1" w:lastRow="0" w:firstColumn="1" w:lastColumn="0" w:noHBand="0" w:noVBand="1"/>
      </w:tblPr>
      <w:tblGrid>
        <w:gridCol w:w="1569"/>
        <w:gridCol w:w="1537"/>
        <w:gridCol w:w="1490"/>
        <w:gridCol w:w="1490"/>
        <w:gridCol w:w="1490"/>
        <w:gridCol w:w="1490"/>
        <w:gridCol w:w="1490"/>
      </w:tblGrid>
      <w:tr w:rsidR="00DC453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C4538" w:rsidRDefault="0028628E">
            <w:pPr>
              <w:pStyle w:val="ProductList-TableBody"/>
            </w:pPr>
            <w:r>
              <w:rPr>
                <w:color w:val="FFFFFF"/>
              </w:rPr>
              <w:t>Ugodnosti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C4538" w:rsidRDefault="0028628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C4538" w:rsidRDefault="0028628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C4538" w:rsidRDefault="0028628E">
            <w:pPr>
              <w:pStyle w:val="ProductList-TableBody"/>
            </w:pPr>
            <w:r>
              <w:rPr>
                <w:color w:val="FFFFFF"/>
              </w:rPr>
              <w:t>S/S+: EA raven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C4538" w:rsidRDefault="0028628E">
            <w:pPr>
              <w:pStyle w:val="ProductList-TableBody"/>
            </w:pPr>
            <w:r>
              <w:rPr>
                <w:color w:val="FFFFFF"/>
              </w:rPr>
              <w:t>S/S+: EA raven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C4538" w:rsidRDefault="0028628E">
            <w:pPr>
              <w:pStyle w:val="ProductList-TableBody"/>
            </w:pPr>
            <w:r>
              <w:rPr>
                <w:color w:val="FFFFFF"/>
              </w:rPr>
              <w:t>S/S+: EA raven C in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C4538" w:rsidRDefault="0028628E">
            <w:pPr>
              <w:pStyle w:val="ProductList-TableBody"/>
            </w:pPr>
            <w:r>
              <w:rPr>
                <w:color w:val="FFFFFF"/>
              </w:rPr>
              <w:t>S/S+: EA raven D</w:t>
            </w:r>
          </w:p>
        </w:tc>
      </w:tr>
      <w:tr w:rsidR="00DC4538">
        <w:tc>
          <w:tcPr>
            <w:tcW w:w="172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Število stikov za telefonsko podporo pri odpravljanju težav</w:t>
            </w:r>
          </w:p>
        </w:tc>
        <w:tc>
          <w:tcPr>
            <w:tcW w:w="172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Po potrebi</w:t>
            </w:r>
          </w:p>
        </w:tc>
      </w:tr>
      <w:tr w:rsidR="00DC4538">
        <w:tc>
          <w:tcPr>
            <w:tcW w:w="172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Število pooblaščenih stikov za spletno podporo</w:t>
            </w:r>
          </w:p>
        </w:tc>
        <w:tc>
          <w:tcPr>
            <w:tcW w:w="172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Ni relevantno</w:t>
            </w:r>
          </w:p>
        </w:tc>
        <w:tc>
          <w:tcPr>
            <w:tcW w:w="172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16</w:t>
            </w:r>
          </w:p>
        </w:tc>
      </w:tr>
    </w:tbl>
    <w:p w:rsidR="00DC4538" w:rsidRDefault="00DC4538">
      <w:pPr>
        <w:pStyle w:val="ProductList-BodyIndented"/>
      </w:pPr>
    </w:p>
    <w:p w:rsidR="00DC4538" w:rsidRDefault="0028628E">
      <w:pPr>
        <w:pStyle w:val="ProductList-SubClauseHeading"/>
        <w:outlineLvl w:val="3"/>
      </w:pPr>
      <w:r>
        <w:t>Raven storitev za stranke s kritjem Software Assurance</w:t>
      </w:r>
    </w:p>
    <w:p w:rsidR="00DC4538" w:rsidRDefault="0028628E">
      <w:pPr>
        <w:pStyle w:val="ProductList-BodyIndented"/>
      </w:pPr>
      <w:r>
        <w:t>Predvideni odzivni časi glede na stopnjo resnosti in strankine odgovornosti so opredeljeni v spodnji tabeli:</w:t>
      </w:r>
    </w:p>
    <w:tbl>
      <w:tblPr>
        <w:tblStyle w:val="PURTable0"/>
        <w:tblW w:w="0" w:type="dxa"/>
        <w:tblLook w:val="04A0" w:firstRow="1" w:lastRow="0" w:firstColumn="1" w:lastColumn="0" w:noHBand="0" w:noVBand="1"/>
      </w:tblPr>
      <w:tblGrid>
        <w:gridCol w:w="2548"/>
        <w:gridCol w:w="2653"/>
        <w:gridCol w:w="2670"/>
        <w:gridCol w:w="2685"/>
      </w:tblGrid>
      <w:tr w:rsidR="00DC453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C4538" w:rsidRDefault="0028628E">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C4538" w:rsidRDefault="0028628E">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C4538" w:rsidRDefault="0028628E">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C4538" w:rsidRDefault="0028628E">
            <w:pPr>
              <w:pStyle w:val="ProductList-TableBody"/>
            </w:pPr>
            <w:r>
              <w:rPr>
                <w:color w:val="FFFFFF"/>
              </w:rPr>
              <w:t>Strankin pričakovan odziv</w:t>
            </w:r>
          </w:p>
        </w:tc>
      </w:tr>
      <w:tr w:rsidR="00DC4538">
        <w:tc>
          <w:tcPr>
            <w:tcW w:w="29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A. Predložitev po telefonu</w:t>
            </w:r>
          </w:p>
        </w:tc>
        <w:tc>
          <w:tcPr>
            <w:tcW w:w="30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 xml:space="preserve">Resen vpliv na poslovanje: </w:t>
            </w:r>
          </w:p>
          <w:p w:rsidR="00DC4538" w:rsidRDefault="0028628E">
            <w:pPr>
              <w:pStyle w:val="ProductList-TableBody"/>
            </w:pPr>
            <w:r>
              <w:t>Strankino poslovanje ima znatno izgubo ali poslabšanje delovanja storitev</w:t>
            </w:r>
          </w:p>
        </w:tc>
        <w:tc>
          <w:tcPr>
            <w:tcW w:w="30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Odziv na prvi klic v največ 2 urah na podlagi ponudbe podpore</w:t>
            </w:r>
          </w:p>
          <w:p w:rsidR="00DC4538" w:rsidRDefault="0028628E">
            <w:pPr>
              <w:pStyle w:val="ProductList-TableBody"/>
            </w:pPr>
            <w:r>
              <w:t>Microsoftovi viri v strankinih prostorih, kot je potrebno.</w:t>
            </w:r>
          </w:p>
        </w:tc>
        <w:tc>
          <w:tcPr>
            <w:tcW w:w="30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Dodelitev ustreznih virov za zagotavljanje stalne podpore 24 ur na dan in 7 dni v tednu2</w:t>
            </w:r>
          </w:p>
          <w:p w:rsidR="00DC4538" w:rsidRDefault="0028628E">
            <w:pPr>
              <w:pStyle w:val="ProductList-TableBody"/>
            </w:pPr>
            <w:r>
              <w:t>Hiter dostop in odziv odgovornih za nadzor nad spremembami</w:t>
            </w:r>
          </w:p>
          <w:p w:rsidR="00DC4538" w:rsidRDefault="0028628E">
            <w:pPr>
              <w:pStyle w:val="ProductList-TableBody"/>
            </w:pPr>
            <w:r>
              <w:t>Obveščanje vodstva</w:t>
            </w:r>
          </w:p>
        </w:tc>
      </w:tr>
      <w:tr w:rsidR="00DC4538">
        <w:tc>
          <w:tcPr>
            <w:tcW w:w="29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B. Predložitev po telefonu</w:t>
            </w:r>
          </w:p>
        </w:tc>
        <w:tc>
          <w:tcPr>
            <w:tcW w:w="30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 xml:space="preserve">Zmeren vpliv na poslovanje: </w:t>
            </w:r>
          </w:p>
          <w:p w:rsidR="00DC4538" w:rsidRDefault="0028628E">
            <w:pPr>
              <w:pStyle w:val="ProductList-TableBody"/>
            </w:pPr>
            <w:r>
              <w:t>Strankino poslovanje ima zmerno izgubo ali poslabšanje delovanja storitev, vendar je delo razumno mogoče nadaljevati pod slabšimi pogoji.</w:t>
            </w:r>
          </w:p>
        </w:tc>
        <w:tc>
          <w:tcPr>
            <w:tcW w:w="30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Odziv na prvi klic v največ 4 urah na podlagi ponudbe podpore</w:t>
            </w:r>
          </w:p>
          <w:p w:rsidR="00DC4538" w:rsidRDefault="0028628E">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Dodelitev ustreznih virov za zagotavljanje stalne podpore med delovnim časom</w:t>
            </w:r>
          </w:p>
          <w:p w:rsidR="00DC4538" w:rsidRDefault="0028628E">
            <w:pPr>
              <w:pStyle w:val="ProductList-TableBody"/>
            </w:pPr>
            <w:r>
              <w:t>Dostop in odziv odgovornih za nadzor nad spremembami v 4 delovnih urah</w:t>
            </w:r>
          </w:p>
        </w:tc>
      </w:tr>
      <w:tr w:rsidR="00DC4538">
        <w:tc>
          <w:tcPr>
            <w:tcW w:w="29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 xml:space="preserve">Majhen vpliv na poslovanje: </w:t>
            </w:r>
          </w:p>
          <w:p w:rsidR="00DC4538" w:rsidRDefault="0028628E">
            <w:pPr>
              <w:pStyle w:val="ProductList-TableBody"/>
            </w:pPr>
            <w:r>
              <w:t>Strankino poslovanje v znatni meri poteka z manjšimi motnjami storitev ali brez motenj.</w:t>
            </w:r>
          </w:p>
        </w:tc>
        <w:tc>
          <w:tcPr>
            <w:tcW w:w="30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Prvi odziv v največ enem delovnem dnevu na podlagi ponudbe podpore</w:t>
            </w:r>
          </w:p>
          <w:p w:rsidR="00DC4538" w:rsidRDefault="0028628E">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Točni podatki za stik z osebo, ki je odgovorna za primer</w:t>
            </w:r>
          </w:p>
          <w:p w:rsidR="00DC4538" w:rsidRDefault="0028628E">
            <w:pPr>
              <w:pStyle w:val="ProductList-TableBody"/>
            </w:pPr>
            <w:r>
              <w:t>Odziv v enem delovnem dnevu</w:t>
            </w:r>
          </w:p>
        </w:tc>
      </w:tr>
    </w:tbl>
    <w:p w:rsidR="00DC4538" w:rsidRDefault="0028628E">
      <w:pPr>
        <w:pStyle w:val="ProductList-BodyIndented"/>
      </w:pPr>
      <w:r>
        <w:rPr>
          <w:i/>
        </w:rPr>
        <w:t>1 Za lokalni delovni čas se obrnite na Microsoftovega zastopnika.</w:t>
      </w:r>
    </w:p>
    <w:p w:rsidR="00DC4538" w:rsidRDefault="0028628E">
      <w:pPr>
        <w:pStyle w:val="ProductList-BodyIndented"/>
      </w:pPr>
      <w:r>
        <w:rPr>
          <w:i/>
        </w:rPr>
        <w:t>2 Če stranka ne more zagotoviti ustreznih virov ali odgovorov, s katerimi bi Microsoftu omogočila zagotavljanje nadaljnje podpore pri odpravljanju težave, bo Microsoft morda moral znižati stopnjo resnosti.</w:t>
      </w:r>
    </w:p>
    <w:p w:rsidR="00DC4538" w:rsidRDefault="00DC4538">
      <w:pPr>
        <w:pStyle w:val="ProductList-BodyIndented"/>
        <w:ind w:left="720"/>
      </w:pPr>
    </w:p>
    <w:p w:rsidR="00DC4538" w:rsidRDefault="0028628E">
      <w:pPr>
        <w:pStyle w:val="ProductList-SubClauseHeading"/>
        <w:outlineLvl w:val="3"/>
      </w:pPr>
      <w:r>
        <w:t>Pretvorba dogodkov 24-urne podpore pri odpravljanju težav vse dni v tednu v okviru programa Software Assurance v storitve podpore Premier</w:t>
      </w:r>
    </w:p>
    <w:p w:rsidR="00DC4538" w:rsidRDefault="0028628E">
      <w:pPr>
        <w:pStyle w:val="ProductList-BodyIndented"/>
      </w:pPr>
      <w:r>
        <w:t>Razen za MPSA, se lahko stranke odločijo, da svoje primere iz 24-urne podpore sedem dni v tednu pri odpravljanju težav v okviru programa SA (»primeri iz podpore pri odpravljanju težav v okviru programa SA«) pretvorijo v ure storitev poenotene podpore, storitve Premier za podporo pri odpravljanju težav ali ure dodeljenega inženirja za podporo (DSE) (veljavno samo za dejavnosti reaktivne podpore).</w:t>
      </w:r>
    </w:p>
    <w:p w:rsidR="00DC4538" w:rsidRDefault="00DC4538">
      <w:pPr>
        <w:pStyle w:val="ProductList-BodyIndented"/>
      </w:pPr>
    </w:p>
    <w:p w:rsidR="00DC4538" w:rsidRDefault="0028628E">
      <w:pPr>
        <w:pStyle w:val="ProductList-BodyIndented"/>
      </w:pPr>
      <w:r>
        <w:t>Te storitve so za uporabo, skladno z njihovim paketom storitev Premier ali storitev poenotene podpore v času prenosa. Pretvorba temelji na izračunu lokalne tarife, ki jo izvede strankina skupina za račun Premier. Pred pretvorbo dogodkov iz podpore pri odpravljanju težav v okviru programa Software Assurance bodo stranke morda morale kupiti dodatne ure za podporno upravljanje računa. Dogodki SA PRS, pretvorjeni v Premier, se obravnavajo kot ure podpore Premier pri reševanju težav in zanje velja opis storitev Premier. Pretvorjenih dogodkov ni več mogoče vrniti v strankino dodelitev za SA.</w:t>
      </w:r>
    </w:p>
    <w:p w:rsidR="00DC4538" w:rsidRDefault="00DC4538">
      <w:pPr>
        <w:pStyle w:val="ProductList-BodyIndented"/>
        <w:ind w:left="720"/>
      </w:pPr>
    </w:p>
    <w:p w:rsidR="00DC4538" w:rsidRDefault="0028628E">
      <w:pPr>
        <w:pStyle w:val="ProductList-SubClauseHeading"/>
        <w:outlineLvl w:val="3"/>
      </w:pPr>
      <w:r>
        <w:t>Dodatna določila za podjetja</w:t>
      </w:r>
    </w:p>
    <w:p w:rsidR="00DC4538" w:rsidRDefault="0028628E">
      <w:pPr>
        <w:pStyle w:val="ProductList-BodyIndented"/>
      </w:pPr>
      <w:r>
        <w:t>Porabe SA ni mogoče združiti med včlanitvami v program Select ali Enterprise, registracijami Select Plus, računi za nakup ali pogodbami Open Value zaradi doseganja upravičenosti do dodatnih dodelitev. Poraba znotraj vsake včlanitve, pogodbe ali računov za nakup bo uporabljena za ugotavljanje dodelitve za zadevno včlanitev, pogodbo ali račune za nakup.</w:t>
      </w:r>
    </w:p>
    <w:p w:rsidR="00DC4538" w:rsidRDefault="00DC4538">
      <w:pPr>
        <w:pStyle w:val="ProductList-BodyIndented"/>
      </w:pPr>
    </w:p>
    <w:p w:rsidR="00DC4538" w:rsidRDefault="0028628E">
      <w:pPr>
        <w:pStyle w:val="ProductList-BodyIndented"/>
      </w:pPr>
      <w:r>
        <w:t>Zmanjšanja porabe SA, ki nastanejo kot posledica vračil in drugih prilagoditev obračunavanja, kjer je to dovoljeno, lahko imajo za posledico izgubo upravičenosti do podpore ali dodelitev dogodkov telefonske podpore med trenutnimi ali prihodnjimi obdobji dodelitve.</w:t>
      </w:r>
    </w:p>
    <w:p w:rsidR="00DC4538" w:rsidRDefault="00DC4538">
      <w:pPr>
        <w:pStyle w:val="ProductList-BodyIndented"/>
      </w:pPr>
    </w:p>
    <w:p w:rsidR="00DC4538" w:rsidRDefault="0028628E">
      <w:pPr>
        <w:pStyle w:val="ProductList-SubClauseHeading"/>
        <w:outlineLvl w:val="3"/>
      </w:pPr>
      <w:r>
        <w:t>Upravičenost do včlanitve SCE</w:t>
      </w:r>
    </w:p>
    <w:p w:rsidR="00DC4538" w:rsidRDefault="0028628E">
      <w:pPr>
        <w:pStyle w:val="ProductList-BodyIndented"/>
      </w:pPr>
      <w:r>
        <w:t>Stranke, ki imajo včlanitev SCE z najmanjšo povprečno letno porabo za SA v skupnem znesku 250.000 USD za vse upravičene izdelke v programski platformi ali v zbirki CIS in imajo aktivno pogodbo za storitve Premier, so upravičene do neomejenega števila dogodkov 24-urne podpore pri odpravljanju težav vse dni v tednu. Upravičeni komponenti SCE sta ločeno upravičeni do neomejene 24-urne podpore pri odpravljanju težav vse dni v tednu. Izdelki, navedeni spodaj, ki so trenutno v obdobju splošne ali podaljšane podpore, kot sta opredeljeni v Microsoftovem pravilniku o življenjskem ciklu podpore, skladno s strankino pogodbo Premier, so vključeni v to ugodnost.</w:t>
      </w:r>
    </w:p>
    <w:p w:rsidR="00DC4538" w:rsidRDefault="00DC4538">
      <w:pPr>
        <w:pStyle w:val="ProductList-BodyIndented"/>
      </w:pPr>
    </w:p>
    <w:p w:rsidR="00DC4538" w:rsidRDefault="0028628E">
      <w:pPr>
        <w:pStyle w:val="ProductList-BodyIndented"/>
      </w:pPr>
      <w:r>
        <w:t>Upravičeni programi glede na platformi izdelek so:</w:t>
      </w:r>
    </w:p>
    <w:p w:rsidR="00DC4538" w:rsidRDefault="0028628E" w:rsidP="0028628E">
      <w:pPr>
        <w:pStyle w:val="ProductList-Bullet"/>
        <w:numPr>
          <w:ilvl w:val="1"/>
          <w:numId w:val="48"/>
        </w:numPr>
      </w:pPr>
      <w:r>
        <w:t>SQL Server</w:t>
      </w:r>
      <w:r>
        <w:fldChar w:fldCharType="begin"/>
      </w:r>
      <w:r>
        <w:instrText xml:space="preserve"> XE "SQL Server" </w:instrText>
      </w:r>
      <w:r>
        <w:fldChar w:fldCharType="end"/>
      </w:r>
      <w:r>
        <w:t xml:space="preserve"> (Standard, Standard Core, Enterprise Core, Business Intelligence in Parallel Data Warehouse ter licence CAL) </w:t>
      </w:r>
    </w:p>
    <w:p w:rsidR="00DC4538" w:rsidRDefault="0028628E" w:rsidP="0028628E">
      <w:pPr>
        <w:pStyle w:val="ProductList-Bullet"/>
        <w:numPr>
          <w:ilvl w:val="1"/>
          <w:numId w:val="48"/>
        </w:numPr>
      </w:pPr>
      <w:r>
        <w:t>BizTalk Server</w:t>
      </w:r>
      <w:r>
        <w:fldChar w:fldCharType="begin"/>
      </w:r>
      <w:r>
        <w:instrText xml:space="preserve"> XE "BizTalk Server" </w:instrText>
      </w:r>
      <w:r>
        <w:fldChar w:fldCharType="end"/>
      </w:r>
      <w:r>
        <w:t xml:space="preserve"> (Standard, Enterprise in Branch)</w:t>
      </w:r>
    </w:p>
    <w:p w:rsidR="00DC4538" w:rsidRDefault="0028628E" w:rsidP="0028628E">
      <w:pPr>
        <w:pStyle w:val="ProductList-Bullet"/>
        <w:numPr>
          <w:ilvl w:val="1"/>
          <w:numId w:val="48"/>
        </w:numPr>
      </w:pPr>
      <w:r>
        <w:t>Office SharePoint Server</w:t>
      </w:r>
      <w:r>
        <w:fldChar w:fldCharType="begin"/>
      </w:r>
      <w:r>
        <w:instrText xml:space="preserve"> XE "SharePoint Server" </w:instrText>
      </w:r>
      <w:r>
        <w:fldChar w:fldCharType="end"/>
      </w:r>
    </w:p>
    <w:p w:rsidR="00DC4538" w:rsidRDefault="0028628E">
      <w:pPr>
        <w:pStyle w:val="ProductList-BodyIndented"/>
      </w:pPr>
      <w:r>
        <w:t>Upravičeni programi iz komponente Core Infrastructure so:</w:t>
      </w:r>
    </w:p>
    <w:p w:rsidR="00DC4538" w:rsidRDefault="0028628E" w:rsidP="0028628E">
      <w:pPr>
        <w:pStyle w:val="ProductList-Bullet"/>
        <w:numPr>
          <w:ilvl w:val="1"/>
          <w:numId w:val="49"/>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in System Center Datacenter</w:t>
      </w:r>
      <w:r>
        <w:fldChar w:fldCharType="begin"/>
      </w:r>
      <w:r>
        <w:instrText xml:space="preserve"> XE "System Center Datacenter" </w:instrText>
      </w:r>
      <w:r>
        <w:fldChar w:fldCharType="end"/>
      </w:r>
      <w:r>
        <w:t>)</w:t>
      </w:r>
    </w:p>
    <w:p w:rsidR="00DC4538" w:rsidRDefault="0028628E" w:rsidP="0028628E">
      <w:pPr>
        <w:pStyle w:val="ProductList-Bullet"/>
        <w:numPr>
          <w:ilvl w:val="1"/>
          <w:numId w:val="49"/>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in System Center Standard</w:t>
      </w:r>
      <w:r>
        <w:fldChar w:fldCharType="begin"/>
      </w:r>
      <w:r>
        <w:instrText xml:space="preserve"> XE "System Center Standard" </w:instrText>
      </w:r>
      <w:r>
        <w:fldChar w:fldCharType="end"/>
      </w:r>
      <w:r>
        <w:t>)</w:t>
      </w:r>
    </w:p>
    <w:p w:rsidR="00DC4538" w:rsidRDefault="00DC4538">
      <w:pPr>
        <w:pStyle w:val="ProductList-BodyIndented"/>
      </w:pPr>
    </w:p>
    <w:p w:rsidR="00DC4538" w:rsidRDefault="0028628E">
      <w:pPr>
        <w:pStyle w:val="ProductList-BodyIndented"/>
      </w:pPr>
      <w:r>
        <w:t>V tabeli spodaj so navedene pretvorbe pragov porabe za SA za pogodbe, ki temeljijo na valutah, ki niso USD. Ta tabela se lahko zaradi nihanja valutnih tečajev spremeni brez obvestila.</w:t>
      </w:r>
    </w:p>
    <w:tbl>
      <w:tblPr>
        <w:tblStyle w:val="PURTable0"/>
        <w:tblW w:w="0" w:type="dxa"/>
        <w:tblLook w:val="04A0" w:firstRow="1" w:lastRow="0" w:firstColumn="1" w:lastColumn="0" w:noHBand="0" w:noVBand="1"/>
      </w:tblPr>
      <w:tblGrid>
        <w:gridCol w:w="3551"/>
        <w:gridCol w:w="3467"/>
        <w:gridCol w:w="3538"/>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C4538" w:rsidRDefault="0028628E">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C4538" w:rsidRDefault="0028628E">
            <w:pPr>
              <w:pStyle w:val="ProductList-TableBody"/>
            </w:pPr>
            <w:r>
              <w:rPr>
                <w:color w:val="FFFFFF"/>
              </w:rPr>
              <w:t>Koda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C4538" w:rsidRDefault="0028628E">
            <w:pPr>
              <w:pStyle w:val="ProductList-TableBody"/>
            </w:pPr>
            <w:r>
              <w:rPr>
                <w:color w:val="FFFFFF"/>
              </w:rPr>
              <w:t>Najmanjša povprečna letna poraba v okviru SA za upravičenost do neomejene 24-urne podpore pri odpravljanju težav vse dni v tednu</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ameriški dolar</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250,000</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avstralski dolar</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375,000</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337,500</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švicarski frank</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412,500</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kitajski juan</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2,062,500</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danska krona</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2,000,000</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268,750</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britanski funt</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168,750</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japonski jen</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30,000,000</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300,000,000</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norveška krona</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2,062,500</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437,500</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švedska krona</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2,500,000</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8,750,000</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12,500,000</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ruski rubelj</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8,250,000</w:t>
            </w:r>
          </w:p>
        </w:tc>
      </w:tr>
    </w:tbl>
    <w:p w:rsidR="00DC4538" w:rsidRDefault="00DC4538">
      <w:pPr>
        <w:pStyle w:val="ProductList-BodyIndented"/>
        <w:ind w:left="720"/>
      </w:pPr>
    </w:p>
    <w:p w:rsidR="00DC4538" w:rsidRDefault="0028628E">
      <w:pPr>
        <w:pStyle w:val="ProductList-BodyIndented"/>
      </w:pPr>
      <w:r>
        <w:t xml:space="preserve">Če je obvezana letna povprečna poraba za SA za upravičene izdelke v programski platform in/ali v zbirki Core Infrastructure Suite, ki so upravičeni do neomejene 24-urne podpore pri odpravljanju težav vse dni v tednu, višja od 250.000 USD, Microsoft za te izdelke ne bo dodelil dogodkov na podlagi dejanske porabe za SA. Če stranka postane upravičena do neomejene 24-urne podpore pri odpravljanju težav vse dni v tednu sredi obdobja veljavnosti, bodo morebitni dogodki, ki so bili prej dodeljeni na podlagi porabe SA in niso bili uporabljeni, odšteti od strankinega stanja. Dogodkov neomejene 24-urne podpore pri odpravljanju težav vse dni v tednu ni mogoče pretvoriti v ure in dogodke podpore Premier pri reševanju težav. </w:t>
      </w:r>
    </w:p>
    <w:p w:rsidR="00DC4538" w:rsidRDefault="00DC4538">
      <w:pPr>
        <w:pStyle w:val="ProductList-BodyIndented"/>
        <w:ind w:left="720"/>
      </w:pPr>
    </w:p>
    <w:p w:rsidR="00DC4538" w:rsidRDefault="0028628E">
      <w:pPr>
        <w:pStyle w:val="ProductList-SubClauseHeading"/>
        <w:outlineLvl w:val="3"/>
      </w:pPr>
      <w:r>
        <w:t>Upravičenost do izdelka Parallel Data Warehouse</w:t>
      </w:r>
    </w:p>
    <w:p w:rsidR="00DC4538" w:rsidRDefault="0028628E">
      <w:pPr>
        <w:pStyle w:val="ProductList-BodyIndented"/>
      </w:pPr>
      <w:r>
        <w:t>Stranke, ki pridobijo licence za SQL Server Enterprise Edition, uvedejo Parallel Data Warehouse (»PDW«) in imajo aktivno pogodbo za storitve Premier, so upravičene do neomejenega števila dogodkov 24-urne podpore Premier pri reševanju težav vse dni v tednu, ne glede na njihovo članstvo v SCE oziroma na njihovo porabo SCE.</w:t>
      </w:r>
    </w:p>
    <w:p w:rsidR="00DC4538" w:rsidRDefault="00DC4538">
      <w:pPr>
        <w:pStyle w:val="ProductList-BodyIndented"/>
      </w:pPr>
    </w:p>
    <w:p w:rsidR="00DC4538" w:rsidRDefault="0028628E">
      <w:pPr>
        <w:pStyle w:val="ProductList-BodyIndented"/>
      </w:pPr>
      <w:r>
        <w:t>Čeprav bodo neomejeno število dogodkov 24-urne podpore pri odpravljanju težav vse dni v tednu dobile vse stranke, se število dovoljenih oseb za stik za upravljanje te podpore razlikuje glede na obseg porabe za SA. Vse upravičene stranke so upravičene do vsaj štirih pooblaščenih oseb za stik in ene dodatne osebe za stik na vsakih dodatnih 125.000 USD porabe za SA v okviru svojih programov SCE ali VL, na podlagi katerih so kupile licence za SQL Server Enterprise Edition in uvedle PDW. Za pogodbe v tujih valutah so upravičene stranke upravičene do vsaj štirih pooblaščenih oseb za stik in ene dodatne osebe za stik na vsak prirasten znesek porabe SA, enakovreden 125.000 USD letne povprečne porabe za SA v ustrezni tuji valuti. Glejte spodnjo tabelo:</w:t>
      </w:r>
    </w:p>
    <w:p w:rsidR="00DC4538" w:rsidRDefault="00DC4538">
      <w:pPr>
        <w:pStyle w:val="ProductList-BodyIndented"/>
      </w:pPr>
    </w:p>
    <w:p w:rsidR="00DC4538" w:rsidRDefault="0028628E">
      <w:pPr>
        <w:pStyle w:val="ProductList-BodyIndented"/>
      </w:pPr>
      <w:r>
        <w:t>Ta tabela velja za stranke, ki imajo včlanitev SCE ali licence za PDW:</w:t>
      </w:r>
    </w:p>
    <w:tbl>
      <w:tblPr>
        <w:tblStyle w:val="PURTable0"/>
        <w:tblW w:w="0" w:type="dxa"/>
        <w:tblLook w:val="04A0" w:firstRow="1" w:lastRow="0" w:firstColumn="1" w:lastColumn="0" w:noHBand="0" w:noVBand="1"/>
      </w:tblPr>
      <w:tblGrid>
        <w:gridCol w:w="5284"/>
        <w:gridCol w:w="5272"/>
      </w:tblGrid>
      <w:tr w:rsidR="00DC453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C4538" w:rsidRDefault="0028628E">
            <w:pPr>
              <w:pStyle w:val="ProductList-TableBody"/>
            </w:pPr>
            <w:r>
              <w:rPr>
                <w:color w:val="FFFFFF"/>
              </w:rPr>
              <w:t>Povprečna letna poraba v okviru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C4538" w:rsidRDefault="0028628E">
            <w:pPr>
              <w:pStyle w:val="ProductList-TableBody"/>
            </w:pPr>
            <w:r>
              <w:rPr>
                <w:color w:val="FFFFFF"/>
              </w:rPr>
              <w:t>Dovoljeni stiki za podporo</w:t>
            </w:r>
          </w:p>
        </w:tc>
      </w:tr>
      <w:tr w:rsidR="00DC4538">
        <w:tc>
          <w:tcPr>
            <w:tcW w:w="612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4</w:t>
            </w:r>
          </w:p>
        </w:tc>
      </w:tr>
      <w:tr w:rsidR="00DC4538">
        <w:tc>
          <w:tcPr>
            <w:tcW w:w="612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5</w:t>
            </w:r>
          </w:p>
        </w:tc>
      </w:tr>
      <w:tr w:rsidR="00DC4538">
        <w:tc>
          <w:tcPr>
            <w:tcW w:w="612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6</w:t>
            </w:r>
          </w:p>
        </w:tc>
      </w:tr>
      <w:tr w:rsidR="00DC4538">
        <w:tc>
          <w:tcPr>
            <w:tcW w:w="612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7</w:t>
            </w:r>
          </w:p>
        </w:tc>
      </w:tr>
      <w:tr w:rsidR="00DC4538">
        <w:tc>
          <w:tcPr>
            <w:tcW w:w="612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8</w:t>
            </w:r>
          </w:p>
        </w:tc>
      </w:tr>
    </w:tbl>
    <w:p w:rsidR="00DC4538" w:rsidRDefault="00DC4538">
      <w:pPr>
        <w:pStyle w:val="ProductList-BodyIndented"/>
      </w:pPr>
    </w:p>
    <w:p w:rsidR="00DC4538" w:rsidRDefault="0028628E">
      <w:pPr>
        <w:pStyle w:val="ProductList-BodyIndented"/>
      </w:pPr>
      <w:r>
        <w:t>Število dovoljenih oseb za stik za podporo za MPSA je 8 ne glede na porabo v okviru SA. Ugodnost neomejene 24-urne podpore pri odpravljanju težav vse dni v tednu vključuje samo storitve odpravljanja težav. Morebiten čas, ki ga oseba za stik, zadolžena za tehnične zadeve (Technical Account Manager oz. TAM), ali dodeljeni inženir za podporo (DSE) porabi za reševanje dogodka, se obračuna v okviru strankine pogodbe za storitve Premier.</w:t>
      </w:r>
    </w:p>
    <w:p w:rsidR="00DC4538" w:rsidRDefault="0028628E">
      <w:pPr>
        <w:pStyle w:val="ProductList-BodyIndented"/>
      </w:pPr>
      <w:r>
        <w:t xml:space="preserve">Opomba: Stranke, ki imajo trenutno licenco za PDW, to ugodnost ohranijo, kot je opisano v </w:t>
      </w:r>
      <w:hyperlink r:id="rId148">
        <w:r>
          <w:rPr>
            <w:color w:val="00467F"/>
            <w:u w:val="single"/>
          </w:rPr>
          <w:t>pogojih za izdelke za junij 2016</w:t>
        </w:r>
      </w:hyperlink>
      <w:r>
        <w:t>.</w:t>
      </w:r>
    </w:p>
    <w:p w:rsidR="00DC4538" w:rsidRDefault="00DC4538">
      <w:pPr>
        <w:pStyle w:val="ProductList-BodyIndented"/>
      </w:pPr>
    </w:p>
    <w:p w:rsidR="00DC4538" w:rsidRDefault="0028628E">
      <w:pPr>
        <w:pStyle w:val="ProductList-ClauseHeading"/>
        <w:outlineLvl w:val="2"/>
      </w:pPr>
      <w:bookmarkStart w:id="351" w:name="_Sec587"/>
      <w:r>
        <w:t>Razpoložljivost licenc za nadgradnjo</w:t>
      </w:r>
      <w:bookmarkEnd w:id="351"/>
    </w:p>
    <w:p w:rsidR="00DC4538" w:rsidRDefault="0028628E">
      <w:pPr>
        <w:pStyle w:val="ProductList-Body"/>
      </w:pPr>
      <w:r>
        <w:t xml:space="preserve">Licenco za nadgradnjo je treba pridobiti in je veljavna, samo če je pridobljena v okviru iste pogodbe o količinskem licenciranju in morebitne včlanitve, na podlagi katerih je bilo pridobljeno kritje v okviru programa SA za upravičeni izdelek. Strankina pravica do uporabe programske opreme v okviru licence za nadgradnjo je pogojena s tem, da ima in ohrani licenco za upravičeni izdelek. Trajne pravice strank v okviru licence za nadgradnjo namestijo in zamenjajo temeljno licenco za upravičeni izdelek. Če želite več informacij, glejte razdelek za količinsko licenciranje licenc za </w:t>
      </w:r>
      <w:r>
        <w:rPr>
          <w:u w:val="single"/>
        </w:rPr>
        <w:t>nadgradnjo</w:t>
      </w:r>
      <w:r>
        <w:t xml:space="preserve"> izdaje Enterprise Edition: </w:t>
      </w:r>
      <w:hyperlink r:id="rId149">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DC453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C4538" w:rsidRDefault="0028628E">
            <w:pPr>
              <w:pStyle w:val="ProductList-TableBody"/>
            </w:pPr>
            <w:r>
              <w:rPr>
                <w:color w:val="FFFFFF"/>
              </w:rPr>
              <w:t>Prehod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C4538" w:rsidRDefault="0028628E">
            <w:pPr>
              <w:pStyle w:val="ProductList-TableBody"/>
            </w:pPr>
            <w:r>
              <w:rPr>
                <w:color w:val="FFFFFF"/>
              </w:rPr>
              <w:t>Prehod na</w:t>
            </w:r>
          </w:p>
        </w:tc>
      </w:tr>
      <w:tr w:rsidR="00DC4538">
        <w:tc>
          <w:tcPr>
            <w:tcW w:w="600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BizTalk Server Standard</w:t>
            </w:r>
            <w:r>
              <w:fldChar w:fldCharType="begin"/>
            </w:r>
            <w:r>
              <w:instrText xml:space="preserve"> XE "BizTalk Server Standard" </w:instrText>
            </w:r>
            <w:r>
              <w:fldChar w:fldCharType="end"/>
            </w:r>
          </w:p>
        </w:tc>
      </w:tr>
      <w:tr w:rsidR="00DC4538">
        <w:tc>
          <w:tcPr>
            <w:tcW w:w="600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BizTalk Server Enterprise</w:t>
            </w:r>
            <w:r>
              <w:fldChar w:fldCharType="begin"/>
            </w:r>
            <w:r>
              <w:instrText xml:space="preserve"> XE "BizTalk Server Enterprise" </w:instrText>
            </w:r>
            <w:r>
              <w:fldChar w:fldCharType="end"/>
            </w:r>
          </w:p>
        </w:tc>
      </w:tr>
      <w:tr w:rsidR="00DC4538">
        <w:tc>
          <w:tcPr>
            <w:tcW w:w="600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BizTalk Server Enterprise</w:t>
            </w:r>
          </w:p>
        </w:tc>
      </w:tr>
      <w:tr w:rsidR="00DC4538">
        <w:tc>
          <w:tcPr>
            <w:tcW w:w="600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Enterprise CAL</w:t>
            </w:r>
            <w:r>
              <w:fldChar w:fldCharType="begin"/>
            </w:r>
            <w:r>
              <w:instrText xml:space="preserve"> XE "Enterprise CAL" </w:instrText>
            </w:r>
            <w:r>
              <w:fldChar w:fldCharType="end"/>
            </w:r>
            <w:r>
              <w:t xml:space="preserve"> Suite</w:t>
            </w:r>
          </w:p>
        </w:tc>
      </w:tr>
      <w:tr w:rsidR="00DC4538">
        <w:tc>
          <w:tcPr>
            <w:tcW w:w="600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Core Infrastructure Server Suite Datacenter</w:t>
            </w:r>
            <w:r>
              <w:fldChar w:fldCharType="begin"/>
            </w:r>
            <w:r>
              <w:instrText xml:space="preserve"> XE "Core Infrastructure Server Suite Datacenter" </w:instrText>
            </w:r>
            <w:r>
              <w:fldChar w:fldCharType="end"/>
            </w:r>
          </w:p>
        </w:tc>
      </w:tr>
      <w:tr w:rsidR="00DC4538">
        <w:tc>
          <w:tcPr>
            <w:tcW w:w="600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Namizje v izobraževanju z licenco Core CAL</w:t>
            </w:r>
          </w:p>
        </w:tc>
        <w:tc>
          <w:tcPr>
            <w:tcW w:w="612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Namizje v izobraževanju z licenco Enterprise CAL Suite</w:t>
            </w:r>
          </w:p>
        </w:tc>
      </w:tr>
      <w:tr w:rsidR="00DC4538">
        <w:tc>
          <w:tcPr>
            <w:tcW w:w="600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Namizje School z licenco Core CAL</w:t>
            </w:r>
          </w:p>
        </w:tc>
        <w:tc>
          <w:tcPr>
            <w:tcW w:w="612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Namizje School z licenco Enterprise CAL Suite</w:t>
            </w:r>
          </w:p>
        </w:tc>
      </w:tr>
      <w:tr w:rsidR="00DC4538">
        <w:tc>
          <w:tcPr>
            <w:tcW w:w="600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Exchange Server Enterprise</w:t>
            </w:r>
            <w:r>
              <w:fldChar w:fldCharType="begin"/>
            </w:r>
            <w:r>
              <w:instrText xml:space="preserve"> XE "Exchange Server Enterprise" </w:instrText>
            </w:r>
            <w:r>
              <w:fldChar w:fldCharType="end"/>
            </w:r>
          </w:p>
        </w:tc>
      </w:tr>
      <w:tr w:rsidR="00DC4538">
        <w:tc>
          <w:tcPr>
            <w:tcW w:w="600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Forefront TMG Enterprise</w:t>
            </w:r>
            <w:r>
              <w:fldChar w:fldCharType="begin"/>
            </w:r>
            <w:r>
              <w:instrText xml:space="preserve"> XE "Forefront TMG Enterprise" </w:instrText>
            </w:r>
            <w:r>
              <w:fldChar w:fldCharType="end"/>
            </w:r>
          </w:p>
        </w:tc>
      </w:tr>
      <w:tr w:rsidR="00DC4538">
        <w:tc>
          <w:tcPr>
            <w:tcW w:w="600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DC4538">
        <w:tc>
          <w:tcPr>
            <w:tcW w:w="600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DC4538">
        <w:tc>
          <w:tcPr>
            <w:tcW w:w="600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DC4538">
        <w:tc>
          <w:tcPr>
            <w:tcW w:w="600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DC4538">
        <w:tc>
          <w:tcPr>
            <w:tcW w:w="600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Office Professional Plus</w:t>
            </w:r>
            <w:r>
              <w:fldChar w:fldCharType="begin"/>
            </w:r>
            <w:r>
              <w:instrText xml:space="preserve"> XE "Office Professional Plus" </w:instrText>
            </w:r>
            <w:r>
              <w:fldChar w:fldCharType="end"/>
            </w:r>
          </w:p>
        </w:tc>
      </w:tr>
      <w:tr w:rsidR="00DC4538">
        <w:tc>
          <w:tcPr>
            <w:tcW w:w="600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Namizna platforma Professional</w:t>
            </w:r>
          </w:p>
        </w:tc>
        <w:tc>
          <w:tcPr>
            <w:tcW w:w="612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Namizna platforma Enterprise</w:t>
            </w:r>
          </w:p>
        </w:tc>
      </w:tr>
      <w:tr w:rsidR="00DC4538">
        <w:tc>
          <w:tcPr>
            <w:tcW w:w="600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Project Professional</w:t>
            </w:r>
            <w:r>
              <w:fldChar w:fldCharType="begin"/>
            </w:r>
            <w:r>
              <w:instrText xml:space="preserve"> XE "Project Professional" </w:instrText>
            </w:r>
            <w:r>
              <w:fldChar w:fldCharType="end"/>
            </w:r>
          </w:p>
        </w:tc>
      </w:tr>
      <w:tr w:rsidR="00DC4538">
        <w:tc>
          <w:tcPr>
            <w:tcW w:w="600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SQL Server Enterprise Core</w:t>
            </w:r>
          </w:p>
        </w:tc>
      </w:tr>
      <w:tr w:rsidR="00DC4538">
        <w:tc>
          <w:tcPr>
            <w:tcW w:w="600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SQL Server Business Intelligence</w:t>
            </w:r>
            <w:r>
              <w:fldChar w:fldCharType="begin"/>
            </w:r>
            <w:r>
              <w:instrText xml:space="preserve"> XE "SQL Server Business Intelligence" </w:instrText>
            </w:r>
            <w:r>
              <w:fldChar w:fldCharType="end"/>
            </w:r>
          </w:p>
        </w:tc>
      </w:tr>
      <w:tr w:rsidR="00DC4538">
        <w:tc>
          <w:tcPr>
            <w:tcW w:w="600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System Center Datacenter</w:t>
            </w:r>
            <w:r>
              <w:fldChar w:fldCharType="begin"/>
            </w:r>
            <w:r>
              <w:instrText xml:space="preserve"> XE "System Center Datacenter" </w:instrText>
            </w:r>
            <w:r>
              <w:fldChar w:fldCharType="end"/>
            </w:r>
          </w:p>
        </w:tc>
      </w:tr>
      <w:tr w:rsidR="00DC4538">
        <w:tc>
          <w:tcPr>
            <w:tcW w:w="600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Visio Professional</w:t>
            </w:r>
            <w:r>
              <w:fldChar w:fldCharType="begin"/>
            </w:r>
            <w:r>
              <w:instrText xml:space="preserve"> XE "Visio Professional" </w:instrText>
            </w:r>
            <w:r>
              <w:fldChar w:fldCharType="end"/>
            </w:r>
          </w:p>
        </w:tc>
      </w:tr>
      <w:tr w:rsidR="00DC4538">
        <w:tc>
          <w:tcPr>
            <w:tcW w:w="600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naročnina za Visual Studio Professional</w:t>
            </w:r>
            <w:r>
              <w:fldChar w:fldCharType="begin"/>
            </w:r>
            <w:r>
              <w:instrText xml:space="preserve"> XE "naročnina za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naročnina za Visual Studio Enterprise</w:t>
            </w:r>
            <w:r>
              <w:fldChar w:fldCharType="begin"/>
            </w:r>
            <w:r>
              <w:instrText xml:space="preserve"> XE "naročnina za Visual Studio Enterprise" </w:instrText>
            </w:r>
            <w:r>
              <w:fldChar w:fldCharType="end"/>
            </w:r>
          </w:p>
        </w:tc>
      </w:tr>
      <w:tr w:rsidR="00DC4538">
        <w:tc>
          <w:tcPr>
            <w:tcW w:w="600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naročnina za Visual Studio Test Professional</w:t>
            </w:r>
            <w:r>
              <w:fldChar w:fldCharType="begin"/>
            </w:r>
            <w:r>
              <w:instrText xml:space="preserve"> XE "naročnina za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naročnina za Visual Studio Enterprise</w:t>
            </w:r>
            <w:r>
              <w:fldChar w:fldCharType="begin"/>
            </w:r>
            <w:r>
              <w:instrText xml:space="preserve"> XE "naročnina za Visual Studio Enterprise" </w:instrText>
            </w:r>
            <w:r>
              <w:fldChar w:fldCharType="end"/>
            </w:r>
          </w:p>
        </w:tc>
      </w:tr>
      <w:tr w:rsidR="00DC4538">
        <w:tc>
          <w:tcPr>
            <w:tcW w:w="600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Windows Server Datacenter</w:t>
            </w:r>
            <w:r>
              <w:fldChar w:fldCharType="begin"/>
            </w:r>
            <w:r>
              <w:instrText xml:space="preserve"> XE "Windows Server Datacenter" </w:instrText>
            </w:r>
            <w:r>
              <w:fldChar w:fldCharType="end"/>
            </w:r>
          </w:p>
        </w:tc>
      </w:tr>
    </w:tbl>
    <w:p w:rsidR="00DC4538" w:rsidRDefault="00DC4538">
      <w:pPr>
        <w:pStyle w:val="ProductList-Body"/>
      </w:pPr>
    </w:p>
    <w:p w:rsidR="00DC4538" w:rsidRDefault="0028628E">
      <w:pPr>
        <w:pStyle w:val="ProductList-ClauseHeading"/>
        <w:outlineLvl w:val="2"/>
      </w:pPr>
      <w:bookmarkStart w:id="352" w:name="_Sec588"/>
      <w:r>
        <w:t>Strežniki – Pravice do obnove po katastrofi</w:t>
      </w:r>
      <w:bookmarkEnd w:id="352"/>
    </w:p>
    <w:p w:rsidR="00DC4538" w:rsidRDefault="0028628E">
      <w:pPr>
        <w:pStyle w:val="ProductList-Body"/>
      </w:pPr>
      <w:r>
        <w:t xml:space="preserve">Za vsak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upravičene strežniške programske opreme, ki jo stranka izvaja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lahko začasno izvaja rezervni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katerem drugem svojem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obnovi po katastrofi, ali za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upravičene programske opreme, ki ni Windows Server</w:t>
      </w:r>
      <w:r>
        <w:fldChar w:fldCharType="begin"/>
      </w:r>
      <w:r>
        <w:instrText xml:space="preserve"> XE "Windows Server" </w:instrText>
      </w:r>
      <w:r>
        <w:fldChar w:fldCharType="end"/>
      </w:r>
      <w:r>
        <w:t>, v okolju storitev Microsoft Azure Services</w:t>
      </w:r>
      <w:r>
        <w:fldChar w:fldCharType="begin"/>
      </w:r>
      <w:r>
        <w:instrText xml:space="preserve"> XE "Microsoft Azure Services" </w:instrText>
      </w:r>
      <w:r>
        <w:fldChar w:fldCharType="end"/>
      </w:r>
      <w:r>
        <w:t xml:space="preserve">, pod pogojem, da rezervni izvod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upravlja Azure Site Recovery</w:t>
      </w:r>
      <w:r>
        <w:fldChar w:fldCharType="begin"/>
      </w:r>
      <w:r>
        <w:instrText xml:space="preserve"> XE "Azure Site Recovery" </w:instrText>
      </w:r>
      <w:r>
        <w:fldChar w:fldCharType="end"/>
      </w:r>
      <w:r>
        <w:t xml:space="preserve"> v storitev Azure. Za strankino uporabo rezervnega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veljajo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 programsko opremo in naslednje omejitve.</w:t>
      </w:r>
    </w:p>
    <w:p w:rsidR="00DC4538" w:rsidRDefault="00DC4538">
      <w:pPr>
        <w:pStyle w:val="ProductList-Body"/>
      </w:pPr>
    </w:p>
    <w:p w:rsidR="00DC4538" w:rsidRDefault="0028628E">
      <w:pPr>
        <w:pStyle w:val="ProductList-SubSubClauseHeading"/>
        <w:outlineLvl w:val="4"/>
      </w:pPr>
      <w:r>
        <w:t>Dovoljena uporaba varnostnih kopij primerkov</w:t>
      </w:r>
    </w:p>
    <w:p w:rsidR="00DC4538" w:rsidRDefault="0028628E">
      <w:pPr>
        <w:pStyle w:val="ProductList-BodyIndented2"/>
      </w:pPr>
      <w:r>
        <w:t xml:space="preserve">Rezervni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se lahko izvaja samo med temi obdobji izjem:</w:t>
      </w:r>
    </w:p>
    <w:p w:rsidR="00DC4538" w:rsidRDefault="0028628E" w:rsidP="0028628E">
      <w:pPr>
        <w:pStyle w:val="ProductList-Bullet"/>
        <w:numPr>
          <w:ilvl w:val="2"/>
          <w:numId w:val="50"/>
        </w:numPr>
      </w:pPr>
      <w:r>
        <w:t xml:space="preserve">kratek čas za preskušanje obnove po katastrofi v enem tednu vsakih 90 dni; </w:t>
      </w:r>
    </w:p>
    <w:p w:rsidR="00DC4538" w:rsidRDefault="0028628E" w:rsidP="0028628E">
      <w:pPr>
        <w:pStyle w:val="ProductList-Bullet"/>
        <w:numPr>
          <w:ilvl w:val="2"/>
          <w:numId w:val="50"/>
        </w:numPr>
      </w:pPr>
      <w:r>
        <w:t xml:space="preserve">med katastrofo, ko ne deluje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ki se obnavlja po katastrofi; </w:t>
      </w:r>
    </w:p>
    <w:p w:rsidR="00DC4538" w:rsidRDefault="0028628E" w:rsidP="0028628E">
      <w:pPr>
        <w:pStyle w:val="ProductList-Bullet"/>
        <w:numPr>
          <w:ilvl w:val="2"/>
          <w:numId w:val="50"/>
        </w:numPr>
      </w:pPr>
      <w:r>
        <w:t xml:space="preserve">kratek čas okoli časa katastrofe, in sicer za pomoč pri prenosu med glavnim produkcijskim strežnikom in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strežnikom</w:t>
      </w:r>
      <w:r>
        <w:fldChar w:fldCharType="end"/>
      </w:r>
      <w:r>
        <w:t xml:space="preserve"> za obnovo po katastrofi.</w:t>
      </w:r>
    </w:p>
    <w:p w:rsidR="00DC4538" w:rsidRDefault="00DC4538">
      <w:pPr>
        <w:pStyle w:val="ProductList-BodyIndented2"/>
      </w:pPr>
    </w:p>
    <w:p w:rsidR="00DC4538" w:rsidRDefault="0028628E">
      <w:pPr>
        <w:pStyle w:val="ProductList-SubSubClauseHeading"/>
        <w:outlineLvl w:val="4"/>
      </w:pPr>
      <w:r>
        <w:t>Uporaba ugodnosti Azure Hybrid Benefit za obnovo po katastrofi</w:t>
      </w:r>
    </w:p>
    <w:p w:rsidR="00DC4538" w:rsidRDefault="0028628E">
      <w:pPr>
        <w:pStyle w:val="ProductList-BodyIndented2"/>
      </w:pPr>
      <w:r>
        <w:t xml:space="preserve">Stranka lahko Windows Server izbirno uporablja v okviru ugodnosti Azure Hybrid Benefit za varnostne kopije primerkov, ki se izvajajo in upravljajo v storitvah Microsoft Azure, z uporabo storitve Azure Site Recovery. V tem primeru bo ne glede na morebitna drugačna določila v licenčnih pogojih za Microsoft Azure, ki urejajo ugodnost Azure Hybrid Benefit, stranki dovoljeno hkrati uvesti iste standardne licence za Windows Server v storitvah Microsoft Azure na podlagi ugodnosti Azure Hybrid Benefit za namene preskušanja in med obnovitvijo (kot je opisano v razdelku »Dovoljena uporaba varnostnih kopij primerkov« zgoraj) ter v licenciranih strežnikih, v katerih se izvajajo ustrezne produkcijske delovne obremenitve. Stranka lahko poleg tega nadaljuje izvajanje istih produkcijskih delovnih obremenitev v licenciranih strežnikih, kot je predvideno v tem določilu o pravicah do obnove po katastrofi, ne glede na morebitne omejitve glede prenosa licenc.  </w:t>
      </w:r>
    </w:p>
    <w:p w:rsidR="00DC4538" w:rsidRDefault="00DC4538">
      <w:pPr>
        <w:pStyle w:val="ProductList-BodyIndented2"/>
      </w:pPr>
    </w:p>
    <w:p w:rsidR="00DC4538" w:rsidRDefault="0028628E">
      <w:pPr>
        <w:pStyle w:val="ProductList-SubSubClauseHeading"/>
        <w:outlineLvl w:val="4"/>
      </w:pPr>
      <w:r>
        <w:t>Zahteve za uporabo za obnovo po katastrofi</w:t>
      </w:r>
    </w:p>
    <w:p w:rsidR="00DC4538" w:rsidRDefault="0028628E">
      <w:pPr>
        <w:pStyle w:val="ProductList-BodyIndented2"/>
      </w:pPr>
      <w:r>
        <w:t>Če želi stranka programsko opremo uporabljati na podlagi pravic za obnovo po katastrofi, mora upoštevati naslednje pogoje:</w:t>
      </w:r>
    </w:p>
    <w:p w:rsidR="00DC4538" w:rsidRDefault="0028628E" w:rsidP="0028628E">
      <w:pPr>
        <w:pStyle w:val="ProductList-Bullet"/>
        <w:numPr>
          <w:ilvl w:val="2"/>
          <w:numId w:val="51"/>
        </w:numPr>
      </w:pPr>
      <w:r>
        <w:t xml:space="preserve">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za obnovo po katastrofi se lahko izvaja samo v zgoraj navedenih primerih.</w:t>
      </w:r>
    </w:p>
    <w:p w:rsidR="00DC4538" w:rsidRDefault="0028628E" w:rsidP="0028628E">
      <w:pPr>
        <w:pStyle w:val="ProductList-Bullet"/>
        <w:numPr>
          <w:ilvl w:val="2"/>
          <w:numId w:val="51"/>
        </w:numPr>
      </w:pPr>
      <w:r>
        <w:t xml:space="preserve">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za obnovo po katastrofi ne sme biti v isti gruči kot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w:t>
      </w:r>
    </w:p>
    <w:p w:rsidR="00DC4538" w:rsidRDefault="0028628E" w:rsidP="0028628E">
      <w:pPr>
        <w:pStyle w:val="ProductList-Bullet"/>
        <w:numPr>
          <w:ilvl w:val="2"/>
          <w:numId w:val="51"/>
        </w:numPr>
      </w:pPr>
      <w:r>
        <w:t xml:space="preserve">Uporaba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programske opreme mora biti skladna z </w:t>
      </w:r>
      <w:r>
        <w:fldChar w:fldCharType="begin"/>
      </w:r>
      <w:r>
        <w:instrText xml:space="preserve"> AutoTextList   \s NoStyle \t "Licenčni pogoji: Pogoji in določila, ki urejajo uvajanje in uporabo izdelka." </w:instrText>
      </w:r>
      <w:r>
        <w:fldChar w:fldCharType="separate"/>
      </w:r>
      <w:r>
        <w:rPr>
          <w:color w:val="0563C1"/>
        </w:rPr>
        <w:t>licenčnimi pogoji</w:t>
      </w:r>
      <w:r>
        <w:fldChar w:fldCharType="end"/>
      </w:r>
      <w:r>
        <w:t xml:space="preserve"> za programsko opremo.</w:t>
      </w:r>
    </w:p>
    <w:p w:rsidR="00DC4538" w:rsidRDefault="0028628E" w:rsidP="0028628E">
      <w:pPr>
        <w:pStyle w:val="ProductList-Bullet"/>
        <w:numPr>
          <w:ilvl w:val="2"/>
          <w:numId w:val="51"/>
        </w:numPr>
      </w:pPr>
      <w:r>
        <w:t xml:space="preserve">Ko je postopek obnove po katastrofi dokončan in je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obnovljen, se lahko rezervni izvod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izvaja samo takrat, kot je dovoljeno tukaj.</w:t>
      </w:r>
    </w:p>
    <w:p w:rsidR="00DC4538" w:rsidRDefault="0028628E" w:rsidP="0028628E">
      <w:pPr>
        <w:pStyle w:val="ProductList-Bullet"/>
        <w:numPr>
          <w:ilvl w:val="2"/>
          <w:numId w:val="51"/>
        </w:numPr>
      </w:pPr>
      <w:r>
        <w:t xml:space="preserve">ohranjati kritje v okviru programa SA za vse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licence External Connector in strežniške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v okviru katerih dostopa do rezervnega primerka in upravlja navidezna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v katerih se izvaja programska oprema;</w:t>
      </w:r>
    </w:p>
    <w:p w:rsidR="00DC4538" w:rsidRDefault="0028628E" w:rsidP="0028628E">
      <w:pPr>
        <w:pStyle w:val="ProductList-Bullet"/>
        <w:numPr>
          <w:ilvl w:val="2"/>
          <w:numId w:val="51"/>
        </w:numPr>
      </w:pPr>
      <w:r>
        <w:t xml:space="preserve">Po poteku strankinega kritja v okviru programa Software Assurance poteče tudi njena pravica za izvajanje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w:t>
      </w:r>
    </w:p>
    <w:p w:rsidR="00DC4538" w:rsidRDefault="00DC4538">
      <w:pPr>
        <w:pStyle w:val="ProductList-BodyIndented2"/>
      </w:pPr>
    </w:p>
    <w:p w:rsidR="00DC4538" w:rsidRDefault="0028628E">
      <w:pPr>
        <w:pStyle w:val="ProductList-SubSubClauseHeading"/>
        <w:outlineLvl w:val="4"/>
      </w:pPr>
      <w:r>
        <w:t>Dodatna dovoljena uporaba strežnika Windows Server</w:t>
      </w:r>
    </w:p>
    <w:p w:rsidR="00DC4538" w:rsidRDefault="0028628E" w:rsidP="0028628E">
      <w:pPr>
        <w:pStyle w:val="ProductList-Bullet"/>
        <w:numPr>
          <w:ilvl w:val="2"/>
          <w:numId w:val="52"/>
        </w:numPr>
      </w:pPr>
      <w:r>
        <w:t>Razen rezervnih primerkov, ki se izvajajo v storitvah Microsoft Azure Services</w:t>
      </w:r>
      <w:r>
        <w:fldChar w:fldCharType="begin"/>
      </w:r>
      <w:r>
        <w:instrText xml:space="preserve"> XE "Microsoft Azure Services" </w:instrText>
      </w:r>
      <w:r>
        <w:fldChar w:fldCharType="end"/>
      </w:r>
      <w:r>
        <w:t xml:space="preserve">,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ni potrebna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Windows Server, če so izpolnjeni ti pogoji:</w:t>
      </w:r>
    </w:p>
    <w:p w:rsidR="00DC4538" w:rsidRDefault="0028628E" w:rsidP="0028628E">
      <w:pPr>
        <w:pStyle w:val="ProductList-Bullet"/>
        <w:numPr>
          <w:ilvl w:val="3"/>
          <w:numId w:val="52"/>
        </w:numPr>
      </w:pPr>
      <w:r>
        <w:t xml:space="preserve">Vloga Hyper-V v okviru Windows Server se uporablja za podvajanje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iz produkcijskega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 xml:space="preserve"> na primarnem mestu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w:t>
      </w:r>
    </w:p>
    <w:p w:rsidR="00DC4538" w:rsidRDefault="0028628E" w:rsidP="0028628E">
      <w:pPr>
        <w:pStyle w:val="ProductList-Bullet"/>
        <w:numPr>
          <w:ilvl w:val="3"/>
          <w:numId w:val="52"/>
        </w:numPr>
      </w:pP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je dovoljeno uporabiti samo za</w:t>
      </w:r>
    </w:p>
    <w:p w:rsidR="00DC4538" w:rsidRDefault="0028628E">
      <w:pPr>
        <w:pStyle w:val="ProductList-BodyIndented2"/>
        <w:ind w:left="1440"/>
      </w:pPr>
      <w:r>
        <w:t>– izvajanje programske opreme za virtualizacijo strojne opreme, kot je Hyper-V,</w:t>
      </w:r>
    </w:p>
    <w:p w:rsidR="00DC4538" w:rsidRDefault="0028628E">
      <w:pPr>
        <w:pStyle w:val="ProductList-BodyIndented2"/>
        <w:ind w:left="1440"/>
      </w:pPr>
      <w:r>
        <w:t>– omogočanje storitev virtualizacije strojne opreme,</w:t>
      </w:r>
    </w:p>
    <w:p w:rsidR="00DC4538" w:rsidRDefault="0028628E">
      <w:pPr>
        <w:pStyle w:val="ProductList-BodyIndented2"/>
        <w:ind w:left="1440"/>
      </w:pPr>
      <w:r>
        <w:t>– izvajanje programskih posrednikov za upravljanje programske opreme za virtualizacijo strojne opreme,</w:t>
      </w:r>
    </w:p>
    <w:p w:rsidR="00DC4538" w:rsidRDefault="0028628E">
      <w:pPr>
        <w:pStyle w:val="ProductList-BodyIndented2"/>
        <w:ind w:left="1440"/>
      </w:pPr>
      <w:r>
        <w:t>– kot cilj za podvajanje,</w:t>
      </w:r>
    </w:p>
    <w:p w:rsidR="00DC4538" w:rsidRDefault="0028628E">
      <w:pPr>
        <w:pStyle w:val="ProductList-BodyIndented2"/>
        <w:ind w:left="1440"/>
      </w:pPr>
      <w:r>
        <w:t xml:space="preserve">– prejem podvojenih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preskušanje preklopa na rezervni strežnik,</w:t>
      </w:r>
    </w:p>
    <w:p w:rsidR="00DC4538" w:rsidRDefault="0028628E">
      <w:pPr>
        <w:pStyle w:val="ProductList-BodyIndented2"/>
        <w:ind w:left="1440"/>
      </w:pPr>
      <w:r>
        <w:t xml:space="preserve">– pričakovanje preklopa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na rezervni strežnik in </w:t>
      </w:r>
    </w:p>
    <w:p w:rsidR="00DC4538" w:rsidRDefault="0028628E">
      <w:pPr>
        <w:pStyle w:val="ProductList-BodyIndented2"/>
        <w:ind w:left="1440"/>
      </w:pPr>
      <w:r>
        <w:t xml:space="preserve">– izvajanje delovnih obremenitev za obnovo po katastrofi, kot je opisano zgoraj. </w:t>
      </w:r>
    </w:p>
    <w:p w:rsidR="00DC4538" w:rsidRDefault="0028628E" w:rsidP="0028628E">
      <w:pPr>
        <w:pStyle w:val="ProductList-Bullet"/>
        <w:numPr>
          <w:ilvl w:val="3"/>
          <w:numId w:val="53"/>
        </w:numPr>
      </w:pP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 xml:space="preserve"> za obnovo po katastrofi ni dovoljeno uporabljati kot produkcijskega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w:t>
      </w:r>
    </w:p>
    <w:p w:rsidR="00DC4538" w:rsidRDefault="00DC4538">
      <w:pPr>
        <w:pStyle w:val="ProductList-BodyIndented2"/>
      </w:pPr>
    </w:p>
    <w:p w:rsidR="00DC4538" w:rsidRDefault="00DC4538">
      <w:pPr>
        <w:pStyle w:val="ProductList-BodyIndented2"/>
      </w:pPr>
    </w:p>
    <w:p w:rsidR="00DC4538" w:rsidRDefault="0028628E">
      <w:pPr>
        <w:pStyle w:val="ProductList-ClauseHeading"/>
        <w:outlineLvl w:val="2"/>
      </w:pPr>
      <w:bookmarkStart w:id="353" w:name="_Sec589"/>
      <w:r>
        <w:t>Prenosljivost licenc</w:t>
      </w:r>
      <w:bookmarkEnd w:id="353"/>
    </w:p>
    <w:p w:rsidR="00DC4538" w:rsidRDefault="0028628E">
      <w:pPr>
        <w:pStyle w:val="ProductList-SubClauseHeading"/>
        <w:outlineLvl w:val="3"/>
      </w:pPr>
      <w:r>
        <w:t>Prenosljivost licenc med gručami strežnikov</w:t>
      </w:r>
    </w:p>
    <w:p w:rsidR="00DC4538" w:rsidRDefault="0028628E">
      <w:pPr>
        <w:pStyle w:val="ProductList-BodyIndented"/>
      </w:pPr>
      <w:r>
        <w:t xml:space="preserve">V okviru prenosljivosti licenc med gručami strežnikov lahko stranka katero koli od svojih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ki so označene kot prenosljive in za katere ima SA, predodeli kateremu koli od svojih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strežnikov</w:t>
      </w:r>
      <w:r>
        <w:fldChar w:fldCharType="end"/>
      </w:r>
      <w:r>
        <w:t xml:space="preserve"> v isti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in sicer tako pogosto, kot je treba. Stranka lahko 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tudi predodeli iz ene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gruče strežnikov</w:t>
      </w:r>
      <w:r>
        <w:fldChar w:fldCharType="end"/>
      </w:r>
      <w:r>
        <w:t xml:space="preserve"> v drugo, vendar ne kratkoročno (na primer ne v 90 dneh po zadnji dodelitvi). Izdelke, ki se uporabljajo za samogostovanje, je dovoljeno hkrati uporabljati na podlagi pravic do prenosljivosti licenc med gručami strežnikov.</w:t>
      </w:r>
    </w:p>
    <w:p w:rsidR="00DC4538" w:rsidRDefault="00DC4538">
      <w:pPr>
        <w:pStyle w:val="ProductList-BodyIndented"/>
      </w:pPr>
    </w:p>
    <w:p w:rsidR="00DC4538" w:rsidRDefault="0028628E">
      <w:pPr>
        <w:pStyle w:val="ProductList-SubClauseHeading"/>
        <w:outlineLvl w:val="3"/>
      </w:pPr>
      <w:r>
        <w:t>Prenosljivost licenc prek programa Software Assurance</w:t>
      </w:r>
    </w:p>
    <w:p w:rsidR="00DC4538" w:rsidRDefault="0028628E">
      <w:pPr>
        <w:pStyle w:val="ProductList-BodyIndented"/>
      </w:pPr>
      <w:r>
        <w:t xml:space="preserve">Ob upoštevanju spodnjih zahtev lahko stranka na podlagi prenosljivosti licenc prek kritja v okviru programa Software Assurance (SA) svojo licencirano programsko opremo preseli v strežnike v skupni rabi v okviru katere koli od svojih licenc, ki so označene, kot da imajo </w:t>
      </w: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xml:space="preserve">, za katere ima SA. Izdelke, uporabljene za samogostovanje, je dovoljeno hkrati uporabljati na podlagi prenosljivosti licenc prek pravic v okviru kritja SA ob upoštevanju omejitev pogojev licence za samogostovanje. </w:t>
      </w:r>
    </w:p>
    <w:p w:rsidR="00DC4538" w:rsidRDefault="00DC4538">
      <w:pPr>
        <w:pStyle w:val="ProductList-BodyIndented"/>
      </w:pPr>
    </w:p>
    <w:p w:rsidR="00DC4538" w:rsidRDefault="0028628E">
      <w:pPr>
        <w:pStyle w:val="ProductList-SubSubClauseHeading"/>
        <w:outlineLvl w:val="4"/>
      </w:pPr>
      <w:r>
        <w:t>Dovoljena uporaba:</w:t>
      </w:r>
    </w:p>
    <w:p w:rsidR="00DC4538" w:rsidRDefault="0028628E">
      <w:pPr>
        <w:pStyle w:val="ProductList-BodyIndented2"/>
      </w:pPr>
      <w:r>
        <w:t>Stranka lahko s prenosljivostjo licenc prek kritja v okviru programa SA:</w:t>
      </w:r>
    </w:p>
    <w:p w:rsidR="00DC4538" w:rsidRDefault="0028628E" w:rsidP="0028628E">
      <w:pPr>
        <w:pStyle w:val="ProductList-Bullet"/>
        <w:numPr>
          <w:ilvl w:val="2"/>
          <w:numId w:val="54"/>
        </w:numPr>
      </w:pPr>
      <w:r>
        <w:t xml:space="preserve">svojo licencirano programsko opremo izvaja v strežnikih v skupni rabi; </w:t>
      </w:r>
    </w:p>
    <w:p w:rsidR="00DC4538" w:rsidRDefault="0028628E" w:rsidP="0028628E">
      <w:pPr>
        <w:pStyle w:val="ProductList-Bullet"/>
        <w:numPr>
          <w:ilvl w:val="2"/>
          <w:numId w:val="54"/>
        </w:numPr>
      </w:pPr>
      <w:r>
        <w:t xml:space="preserve">dostopa do te programske opreme na podlagi licenc za dostop, za katere ima SA, in na podlagi svojih uporabniških licenc SL in licenc SL za napravo, ki dovoljujejo dostop do izdelkov; </w:t>
      </w:r>
    </w:p>
    <w:p w:rsidR="00DC4538" w:rsidRDefault="0028628E" w:rsidP="0028628E">
      <w:pPr>
        <w:pStyle w:val="ProductList-Bullet"/>
        <w:numPr>
          <w:ilvl w:val="2"/>
          <w:numId w:val="54"/>
        </w:numPr>
      </w:pPr>
      <w:r>
        <w:t xml:space="preserve">upravlja svoja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jih uporablja v strežnikih v skupni rabi, in/ali </w:t>
      </w:r>
    </w:p>
    <w:p w:rsidR="00DC4538" w:rsidRDefault="0028628E" w:rsidP="0028628E">
      <w:pPr>
        <w:pStyle w:val="ProductList-Bullet"/>
        <w:numPr>
          <w:ilvl w:val="2"/>
          <w:numId w:val="54"/>
        </w:numPr>
      </w:pPr>
      <w:r>
        <w:t xml:space="preserve">upravlja svoja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jih uporablja v svojih strežnikih z uporabo programske opreme, ki jo izvaja v strežnikih v skupni rabi.</w:t>
      </w:r>
    </w:p>
    <w:p w:rsidR="00DC4538" w:rsidRDefault="00DC4538">
      <w:pPr>
        <w:pStyle w:val="ProductList-BodyIndented2"/>
      </w:pPr>
    </w:p>
    <w:p w:rsidR="00DC4538" w:rsidRDefault="0028628E">
      <w:pPr>
        <w:pStyle w:val="ProductList-SubSubClauseHeading"/>
        <w:outlineLvl w:val="4"/>
      </w:pPr>
      <w:r>
        <w:t>Zahteve:</w:t>
      </w:r>
    </w:p>
    <w:p w:rsidR="00DC4538" w:rsidRDefault="0028628E">
      <w:pPr>
        <w:pStyle w:val="ProductList-BodyIndented2"/>
      </w:pPr>
      <w:r>
        <w:t>Stranka, ki želi uporabiti prenosljivost licenc prek programa SA, mora:</w:t>
      </w:r>
    </w:p>
    <w:p w:rsidR="00DC4538" w:rsidRDefault="0028628E" w:rsidP="0028628E">
      <w:pPr>
        <w:pStyle w:val="ProductList-Bullet"/>
        <w:numPr>
          <w:ilvl w:val="2"/>
          <w:numId w:val="55"/>
        </w:numPr>
      </w:pPr>
      <w:r>
        <w:t xml:space="preserve">izvajati svojo licencirano programsko opremo in upravljati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strežnikih v skupni rabi skladno s pogoji svoje pogodbe za količinsko licenciranje; </w:t>
      </w:r>
    </w:p>
    <w:p w:rsidR="00DC4538" w:rsidRDefault="0028628E" w:rsidP="0028628E">
      <w:pPr>
        <w:pStyle w:val="ProductList-Bullet"/>
        <w:numPr>
          <w:ilvl w:val="2"/>
          <w:numId w:val="55"/>
        </w:numPr>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uvajati le prek storitev Microsoft Azure Platform Services</w:t>
      </w:r>
      <w:r>
        <w:fldChar w:fldCharType="begin"/>
      </w:r>
      <w:r>
        <w:instrText xml:space="preserve"> XE "Microsoft Azure Platform Services" </w:instrText>
      </w:r>
      <w:r>
        <w:fldChar w:fldCharType="end"/>
      </w:r>
      <w:r>
        <w:t xml:space="preserve"> ali upravičenih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partnerjev za prenosljivost licenc prek programa Software Assurance</w:t>
      </w:r>
      <w:r>
        <w:fldChar w:fldCharType="end"/>
      </w:r>
      <w:r>
        <w:t>; in</w:t>
      </w:r>
    </w:p>
    <w:p w:rsidR="00DC4538" w:rsidRDefault="0028628E" w:rsidP="0028628E">
      <w:pPr>
        <w:pStyle w:val="ProductList-Bullet"/>
        <w:numPr>
          <w:ilvl w:val="2"/>
          <w:numId w:val="55"/>
        </w:numPr>
      </w:pPr>
      <w:r>
        <w:t xml:space="preserve">izpolniti in predložiti obrazec za preverjanje veljavnosti prenosljivosti licenc za vsakega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ki bo izvajal licencirano programsko opremo v svojih strežnikih v skupni rabi.</w:t>
      </w:r>
    </w:p>
    <w:p w:rsidR="00DC4538" w:rsidRDefault="00DC4538">
      <w:pPr>
        <w:pStyle w:val="ProductList-BodyIndented2"/>
      </w:pPr>
    </w:p>
    <w:p w:rsidR="00DC4538" w:rsidRDefault="0028628E">
      <w:pPr>
        <w:pStyle w:val="ProductList-BodyIndented2"/>
      </w:pPr>
      <w:r>
        <w:t xml:space="preserve">Stranka lahko svojo licencirano programsko opremo iz strežnikov v skupni rabi premakne nazaj v svoje licencirane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ali v strežnike druge osebe, ki so v skupni rabi, vendar ne kratkoročno (ne v 90 dneh po zadnji dodelitvi). Stranka lahko tudi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ki se izvajajo, ali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se upravljajo na podlagi določene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premakne iz strežnikov v skupni rabi v eni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v svoje strežnike v skupni rabi v drugi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vendar ne kratkoročno (ne v 90 dneh po zadnji dodelitvi).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upravljana na podlagi iste licence, morajo biti v isti gruči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strežnikov</w:t>
      </w:r>
      <w:r>
        <w:fldChar w:fldCharType="end"/>
      </w:r>
      <w:r>
        <w:t xml:space="preserve">. Stranka se strinja, da bo odgovarjala za dejanja tretjih oseb v zvezi s programsko opremo, ki se uvaja in upravlja v njenem imenu. Razen kot je določeno spodaj, urejajo uporabo izdelka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ki veljajo za izdelek, skupaj s pogoji prenosljivosti licenc prek programa SA. Če se uporablja prenosljivost licenc prek programa SA, pogoji prenosljivosti licenc prek programa SA nadomestijo morebitne nasprotne licenčne pogoje za izdelek. Nekateri izdelki, kot je navedeno spodaj, imajo v okviru prenosljivosti licenc prek programa SA drugačne pravice za uporabo v strežnikih v skupni rabi:</w:t>
      </w:r>
    </w:p>
    <w:tbl>
      <w:tblPr>
        <w:tblStyle w:val="PURTable1"/>
        <w:tblW w:w="0" w:type="dxa"/>
        <w:tblLook w:val="04A0" w:firstRow="1" w:lastRow="0" w:firstColumn="1" w:lastColumn="0" w:noHBand="0" w:noVBand="1"/>
      </w:tblPr>
      <w:tblGrid>
        <w:gridCol w:w="2579"/>
        <w:gridCol w:w="2550"/>
        <w:gridCol w:w="2524"/>
        <w:gridCol w:w="2543"/>
      </w:tblGrid>
      <w:tr w:rsidR="00DC453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C4538" w:rsidRDefault="0028628E">
            <w:pPr>
              <w:pStyle w:val="ProductList-TableBody"/>
            </w:pPr>
            <w:r>
              <w:rPr>
                <w:color w:val="FFFFFF"/>
              </w:rPr>
              <w:t>Model licenciranja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C4538" w:rsidRDefault="0028628E">
            <w:pPr>
              <w:pStyle w:val="ProductList-TableBody"/>
            </w:pPr>
            <w:r>
              <w:rPr>
                <w:color w:val="FFFFFF"/>
              </w:rPr>
              <w:t>Izdelek/vrsta izdelka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C4538" w:rsidRDefault="0028628E">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C4538" w:rsidRDefault="0028628E">
            <w:pPr>
              <w:pStyle w:val="ProductList-TableBody"/>
            </w:pPr>
            <w:r>
              <w:rPr>
                <w:color w:val="FFFFFF"/>
              </w:rPr>
              <w:t>Dovoljeno število:</w:t>
            </w:r>
          </w:p>
          <w:p w:rsidR="00DC4538" w:rsidRDefault="0028628E">
            <w:pPr>
              <w:pStyle w:val="ProductList-TableBody"/>
            </w:pPr>
            <w:r>
              <w:rPr>
                <w:color w:val="FFFFFF"/>
              </w:rPr>
              <w:t>okolij OSE ali jeder na licenco</w:t>
            </w:r>
          </w:p>
        </w:tc>
      </w:tr>
      <w:tr w:rsidR="00DC4538">
        <w:tc>
          <w:tcPr>
            <w:tcW w:w="30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Za jedro/CAL</w:t>
            </w:r>
          </w:p>
        </w:tc>
        <w:tc>
          <w:tcPr>
            <w:tcW w:w="30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Licence External Connector</w:t>
            </w:r>
          </w:p>
        </w:tc>
        <w:tc>
          <w:tcPr>
            <w:tcW w:w="30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Vsaka licenca External Connector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1 navidezno okolje OSE na licenco</w:t>
            </w:r>
          </w:p>
        </w:tc>
      </w:tr>
      <w:tr w:rsidR="00DC4538">
        <w:tc>
          <w:tcPr>
            <w:tcW w:w="30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Strežniška licenca/licenca CAL</w:t>
            </w:r>
          </w:p>
        </w:tc>
        <w:tc>
          <w:tcPr>
            <w:tcW w:w="30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Vsaka strežniška licenca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1 navidezno okolje OSE na licenco</w:t>
            </w:r>
          </w:p>
        </w:tc>
      </w:tr>
      <w:tr w:rsidR="00DC4538">
        <w:tc>
          <w:tcPr>
            <w:tcW w:w="30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Na jedro</w:t>
            </w:r>
          </w:p>
        </w:tc>
        <w:tc>
          <w:tcPr>
            <w:tcW w:w="30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Vsi upravičeni izdelki</w:t>
            </w:r>
          </w:p>
        </w:tc>
        <w:tc>
          <w:tcPr>
            <w:tcW w:w="30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Vsaka licenca za jedro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Eno navidezno jedro (ob upoštevanju pravic za uporabo izdelkov, vključno z zahtevo za najmanj 4 jedra na okolje OSE)</w:t>
            </w:r>
          </w:p>
        </w:tc>
      </w:tr>
      <w:tr w:rsidR="00DC4538">
        <w:tc>
          <w:tcPr>
            <w:tcW w:w="30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2 upravljani okolji OSE na licencirani strežnik</w:t>
            </w:r>
          </w:p>
        </w:tc>
      </w:tr>
      <w:tr w:rsidR="00DC4538">
        <w:tc>
          <w:tcPr>
            <w:tcW w:w="30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10 upravljanih okolij OSE na licencirani strežnik</w:t>
            </w:r>
          </w:p>
        </w:tc>
      </w:tr>
      <w:tr w:rsidR="00DC4538">
        <w:tc>
          <w:tcPr>
            <w:tcW w:w="30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Vsakih 16 licenc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2 upravljani okolji OSE na licencirani strežnik</w:t>
            </w:r>
          </w:p>
        </w:tc>
      </w:tr>
      <w:tr w:rsidR="00DC4538">
        <w:tc>
          <w:tcPr>
            <w:tcW w:w="30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Vsakih 16 licenc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10 upravljanih okolij OSE na licencirani strežnik</w:t>
            </w:r>
          </w:p>
        </w:tc>
      </w:tr>
    </w:tbl>
    <w:p w:rsidR="00DC4538" w:rsidRDefault="00DC4538">
      <w:pPr>
        <w:pStyle w:val="ProductList-BodyIndented2"/>
      </w:pPr>
    </w:p>
    <w:p w:rsidR="00DC4538" w:rsidRDefault="0028628E">
      <w:pPr>
        <w:pStyle w:val="ProductList-SubSubClauseHeading"/>
        <w:outlineLvl w:val="4"/>
      </w:pPr>
      <w:r>
        <w:t>Pravice do preklopa na rezervni primerek:</w:t>
      </w:r>
    </w:p>
    <w:p w:rsidR="00DC4538" w:rsidRDefault="0028628E">
      <w:pPr>
        <w:pStyle w:val="ProductList-BodyIndented2"/>
      </w:pPr>
      <w:r>
        <w:t xml:space="preserve">Stranka lahko za izdelke, ki so jim podeljene tudi </w:t>
      </w:r>
      <w:r>
        <w:fldChar w:fldCharType="begin"/>
      </w:r>
      <w:r>
        <w:instrText xml:space="preserve"> AutoTextList   \s NoStyle \t "Pravice do preklopa na rezervni primerek: Ugodnosti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xml:space="preserve">, v strežnikih v skupni rabi, ki izpolnjujejo pogoje, izvaja pasivne rezervne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 pričakovanju primera, ko bo potreben tak preklop. Število licenc, ki bi bile sicer potrebne za izvajanje pasivnih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ne sme presegati števila licenc, potrebnih za izvajanje ustreznih produkcijskih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v strežnikih v skupni rabi istega partnerja.</w:t>
      </w:r>
    </w:p>
    <w:p w:rsidR="00DC4538" w:rsidRDefault="00DC4538">
      <w:pPr>
        <w:pStyle w:val="ProductList-BodyIndented2"/>
      </w:pPr>
    </w:p>
    <w:p w:rsidR="00DC4538" w:rsidRDefault="0028628E">
      <w:pPr>
        <w:pStyle w:val="ProductList-ClauseHeading"/>
        <w:outlineLvl w:val="2"/>
      </w:pPr>
      <w:bookmarkStart w:id="354" w:name="_Sec590"/>
      <w:r>
        <w:t>Strežniki – Samogostovani programi:</w:t>
      </w:r>
      <w:bookmarkEnd w:id="354"/>
    </w:p>
    <w:p w:rsidR="00DC4538" w:rsidRDefault="0028628E">
      <w:pPr>
        <w:pStyle w:val="ProductList-Body"/>
      </w:pPr>
      <w:r>
        <w:t>Samogostovani programi so tisti izdelki, za katere veljajo pravice do samogostovanja.</w:t>
      </w:r>
    </w:p>
    <w:p w:rsidR="00DC4538" w:rsidRDefault="00DC4538">
      <w:pPr>
        <w:pStyle w:val="ProductList-Body"/>
      </w:pPr>
    </w:p>
    <w:p w:rsidR="00DC4538" w:rsidRDefault="0028628E">
      <w:pPr>
        <w:pStyle w:val="ProductList-Body"/>
      </w:pPr>
      <w:r>
        <w:t>Stranka lahko kljub morebitnim nasprotnim pogojem v strankini pogodbi o količinskem licenciranju, vključno s pogoji za izdelke, izvaja licencirane izvode samogostovanih programov, ki neposredno ali posredno z njeno programsko opremo delujejo kot enotna rešitev (»enotna rešitev«), in tretjim osebam dovoli njihovo uporabo ob upoštevanju spodnjih pogojev.</w:t>
      </w:r>
    </w:p>
    <w:p w:rsidR="00DC4538" w:rsidRDefault="00DC4538">
      <w:pPr>
        <w:pStyle w:val="ProductList-Body"/>
      </w:pPr>
    </w:p>
    <w:p w:rsidR="00DC4538" w:rsidRDefault="0028628E">
      <w:pPr>
        <w:pStyle w:val="ProductList-SubClauseHeading"/>
        <w:outlineLvl w:val="3"/>
      </w:pPr>
      <w:r>
        <w:t>Zahteve</w:t>
      </w:r>
    </w:p>
    <w:p w:rsidR="00DC4538" w:rsidRDefault="0028628E">
      <w:pPr>
        <w:pStyle w:val="ProductList-BodyIndented"/>
      </w:pPr>
      <w:r>
        <w:t xml:space="preserve">Stranka mora imeti potrebne Microsoftove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in SA za:</w:t>
      </w:r>
    </w:p>
    <w:p w:rsidR="00DC4538" w:rsidRDefault="0028628E" w:rsidP="0028628E">
      <w:pPr>
        <w:pStyle w:val="ProductList-Bullet"/>
        <w:numPr>
          <w:ilvl w:val="1"/>
          <w:numId w:val="56"/>
        </w:numPr>
      </w:pPr>
      <w:r>
        <w:t>neodvisne programe, ki se izvajajo kot del poenotene rešitve, in</w:t>
      </w:r>
    </w:p>
    <w:p w:rsidR="00DC4538" w:rsidRDefault="0028628E" w:rsidP="0028628E">
      <w:pPr>
        <w:pStyle w:val="ProductList-Bullet"/>
        <w:numPr>
          <w:ilvl w:val="1"/>
          <w:numId w:val="56"/>
        </w:numPr>
      </w:pPr>
      <w:r>
        <w:t xml:space="preserve">vse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dostop, s katerimi se zunanjim uporabnikom omogoči dostop do poenotene rešitve.</w:t>
      </w:r>
    </w:p>
    <w:p w:rsidR="00DC4538" w:rsidRDefault="0028628E">
      <w:pPr>
        <w:pStyle w:val="ProductList-BodyIndented"/>
      </w:pPr>
      <w:r>
        <w:t xml:space="preserve">Vsa Microsoftova programska oprema, s katero ustvarjate in omogočate poenoteno rešitev, mora: </w:t>
      </w:r>
    </w:p>
    <w:p w:rsidR="00DC4538" w:rsidRDefault="0028628E" w:rsidP="0028628E">
      <w:pPr>
        <w:pStyle w:val="ProductList-Bullet"/>
        <w:numPr>
          <w:ilvl w:val="1"/>
          <w:numId w:val="57"/>
        </w:numPr>
      </w:pPr>
      <w:r>
        <w:t>biti licencirana v okviru programa količinskega licenciranja; in</w:t>
      </w:r>
    </w:p>
    <w:p w:rsidR="00DC4538" w:rsidRDefault="0028628E" w:rsidP="0028628E">
      <w:pPr>
        <w:pStyle w:val="ProductList-Bullet"/>
        <w:numPr>
          <w:ilvl w:val="1"/>
          <w:numId w:val="57"/>
        </w:numPr>
      </w:pPr>
      <w:r>
        <w:t xml:space="preserve">biti upravičena do </w:t>
      </w: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samogostovanja</w:t>
      </w:r>
      <w:r>
        <w:fldChar w:fldCharType="end"/>
      </w:r>
      <w:r>
        <w:t xml:space="preserve"> na podlagi teh licenčnih pogojev.</w:t>
      </w:r>
    </w:p>
    <w:p w:rsidR="00DC4538" w:rsidRDefault="00DC4538">
      <w:pPr>
        <w:pStyle w:val="ProductList-BodyIndented"/>
      </w:pPr>
    </w:p>
    <w:p w:rsidR="00DC4538" w:rsidRDefault="0028628E">
      <w:pPr>
        <w:pStyle w:val="ProductList-BodyIndented"/>
      </w:pPr>
      <w:r>
        <w:t>Če stranka poenoteno rešitev zagotavlja iz strežnikov v skupni rabi, strežnika Windows Server (niti licence Remote Desktop Services External Connector License ali katere koli druge licence za dostop do strežnika Windows Server) ne sme uporabljati kot samogostovanega programa. Namesto tega mora uporabiti programsko opremo Windows Server, licencirano v okviru prenosljivosti licenc prek partnerja za program Software Assurance ali strankine licenčne pogodbe za ponudnika storitev oziroma na podlagi druge Microsoftove ponudbe za količinsko licenciranje, ki dovoli uporabo v strežnikih v skupni rabi. Drugi izdelki, uporabljeni v poenoteni rešitvi, ki se zagotavlja iz strežnikov v skupni rabi, morajo imeti prenosljivost licenc prek programa Software Assurance.</w:t>
      </w:r>
    </w:p>
    <w:p w:rsidR="00DC4538" w:rsidRDefault="00DC4538">
      <w:pPr>
        <w:pStyle w:val="ProductList-BodyIndented"/>
      </w:pPr>
    </w:p>
    <w:p w:rsidR="00DC4538" w:rsidRDefault="0028628E">
      <w:pPr>
        <w:pStyle w:val="ProductList-BodyIndented"/>
      </w:pPr>
      <w:r>
        <w:t>Strankina programska oprema mora:</w:t>
      </w:r>
    </w:p>
    <w:p w:rsidR="00DC4538" w:rsidRDefault="0028628E" w:rsidP="0028628E">
      <w:pPr>
        <w:pStyle w:val="ProductList-Bullet"/>
        <w:numPr>
          <w:ilvl w:val="1"/>
          <w:numId w:val="58"/>
        </w:numPr>
      </w:pPr>
      <w:r>
        <w:t>neodvisnim programom, ki so del poenotene rešitve, dodati bistveno in primarno funkcionalnost (same nadzorne plošče, urejevalniki HTML, pripomočki in podobne tehnologije niso primarna storitev in/ali program poenotene rešitve);</w:t>
      </w:r>
    </w:p>
    <w:p w:rsidR="00DC4538" w:rsidRDefault="0028628E" w:rsidP="0028628E">
      <w:pPr>
        <w:pStyle w:val="ProductList-Bullet"/>
        <w:numPr>
          <w:ilvl w:val="1"/>
          <w:numId w:val="58"/>
        </w:numPr>
      </w:pPr>
      <w:r>
        <w:t>biti primarna storitev in/ali program poenotene rešitve ter ne sme omogočati neposrednega dostopa do neodvisnih programov s strani katerega koli končnega uporabnika poenotene rešitve;</w:t>
      </w:r>
    </w:p>
    <w:p w:rsidR="00DC4538" w:rsidRDefault="0028628E" w:rsidP="0028628E">
      <w:pPr>
        <w:pStyle w:val="ProductList-Bullet"/>
        <w:numPr>
          <w:ilvl w:val="1"/>
          <w:numId w:val="58"/>
        </w:numPr>
      </w:pPr>
      <w:r>
        <w:t>biti končnim uporabnikom dobavljena prek interneta, telefonskega omrežja ali zasebnega omrežja iz strežnikov, ki so pod vsakodnevnim nadzorom stranke ali tretje osebe, ki ni končni uporabnik enotne rešitve (enotna rešitev ne sme biti naložena v napravi končnega uporabnika); in</w:t>
      </w:r>
    </w:p>
    <w:p w:rsidR="00DC4538" w:rsidRDefault="0028628E" w:rsidP="0028628E">
      <w:pPr>
        <w:pStyle w:val="ProductList-Bullet"/>
        <w:numPr>
          <w:ilvl w:val="1"/>
          <w:numId w:val="58"/>
        </w:numPr>
      </w:pPr>
      <w:r>
        <w:t>biti v lasti stranke in ne licencirana s strani nje, vendar z izjemo, da strankina programska oprema lahko vključuje nesamostojno programsko opremo tretje osebe, ki je vdelana v strankino programsko opremo ali podpira njeno delovanje.</w:t>
      </w:r>
    </w:p>
    <w:p w:rsidR="00DC4538" w:rsidRDefault="00DC4538">
      <w:pPr>
        <w:pStyle w:val="ProductList-BodyIndented"/>
      </w:pPr>
    </w:p>
    <w:p w:rsidR="00DC4538" w:rsidRDefault="0028628E">
      <w:pPr>
        <w:pStyle w:val="ProductList-BodyIndented"/>
      </w:pPr>
      <w:r>
        <w:t xml:space="preserve">Celotno uporabo neodvisnih programov še vedno urejajo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 te izdelke. Stranka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pridobljenih v okviru njene licenčne pogodbe o količinskem licenciranju, ne sme prenesti, razen kot je dovoljeno v tej pogodbi.</w:t>
      </w:r>
    </w:p>
    <w:p w:rsidR="00DC4538" w:rsidRDefault="00DC4538">
      <w:pPr>
        <w:pStyle w:val="ProductList-BodyIndented"/>
        <w:jc w:val="right"/>
      </w:pPr>
    </w:p>
    <w:tbl>
      <w:tblPr>
        <w:tblStyle w:val="PURTable0"/>
        <w:tblW w:w="0" w:type="dxa"/>
        <w:tblLook w:val="04A0" w:firstRow="1" w:lastRow="0" w:firstColumn="1" w:lastColumn="0" w:noHBand="0" w:noVBand="1"/>
      </w:tblPr>
      <w:tblGrid>
        <w:gridCol w:w="10556"/>
      </w:tblGrid>
      <w:tr w:rsidR="00DC45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538" w:rsidRDefault="001D64F1">
            <w:pPr>
              <w:pStyle w:val="ProductList-TableBody"/>
              <w:jc w:val="right"/>
            </w:pPr>
            <w:hyperlink w:anchor="_Sec842">
              <w:r w:rsidR="0028628E">
                <w:rPr>
                  <w:color w:val="00467F"/>
                  <w:sz w:val="14"/>
                  <w:u w:val="single"/>
                </w:rPr>
                <w:t>Kazalo</w:t>
              </w:r>
            </w:hyperlink>
            <w:r w:rsidR="0028628E">
              <w:rPr>
                <w:sz w:val="14"/>
              </w:rPr>
              <w:t>/</w:t>
            </w:r>
            <w:hyperlink w:anchor="_Sec549">
              <w:r w:rsidR="0028628E">
                <w:rPr>
                  <w:color w:val="00467F"/>
                  <w:sz w:val="14"/>
                  <w:u w:val="single"/>
                </w:rPr>
                <w:t>Glosar</w:t>
              </w:r>
            </w:hyperlink>
            <w:r w:rsidR="0028628E">
              <w:rPr>
                <w:sz w:val="14"/>
              </w:rPr>
              <w:t xml:space="preserve"> / </w:t>
            </w:r>
            <w:hyperlink w:anchor="_Sec844">
              <w:r w:rsidR="0028628E">
                <w:rPr>
                  <w:color w:val="00467F"/>
                  <w:sz w:val="14"/>
                  <w:u w:val="single"/>
                </w:rPr>
                <w:t>Stvarno kazalo</w:t>
              </w:r>
            </w:hyperlink>
          </w:p>
        </w:tc>
      </w:tr>
    </w:tbl>
    <w:p w:rsidR="00DC4538" w:rsidRDefault="00DC4538">
      <w:pPr>
        <w:pStyle w:val="ProductList-BodyIndented"/>
      </w:pPr>
    </w:p>
    <w:p w:rsidR="00DC4538" w:rsidRDefault="00DC4538">
      <w:pPr>
        <w:pStyle w:val="PURBreadcrumb"/>
      </w:pPr>
    </w:p>
    <w:p w:rsidR="00DC4538" w:rsidRDefault="0028628E">
      <w:pPr>
        <w:pStyle w:val="ProductList-SectionHeading"/>
        <w:pageBreakBefore/>
        <w:outlineLvl w:val="0"/>
      </w:pPr>
      <w:bookmarkStart w:id="355" w:name="_Sec1237"/>
      <w:bookmarkEnd w:id="332"/>
      <w:r>
        <w:t>Dodatek C – Dodatne licence in druge prehodne licence</w:t>
      </w:r>
      <w:r>
        <w:fldChar w:fldCharType="begin"/>
      </w:r>
      <w:r>
        <w:instrText xml:space="preserve"> TC "</w:instrText>
      </w:r>
      <w:bookmarkStart w:id="356" w:name="_Toc510016950"/>
      <w:r>
        <w:instrText>Dodatek C – Dodatne licence in druge prehodne licence</w:instrText>
      </w:r>
      <w:bookmarkEnd w:id="356"/>
      <w:r>
        <w:instrText>" \l 1</w:instrText>
      </w:r>
      <w:r>
        <w:fldChar w:fldCharType="end"/>
      </w:r>
    </w:p>
    <w:p w:rsidR="00DC4538" w:rsidRDefault="00DC4538">
      <w:pPr>
        <w:pStyle w:val="PURBreadcrumb"/>
      </w:pPr>
    </w:p>
    <w:tbl>
      <w:tblPr>
        <w:tblStyle w:val="PURTable"/>
        <w:tblW w:w="0" w:type="dxa"/>
        <w:tblLook w:val="04A0" w:firstRow="1" w:lastRow="0" w:firstColumn="1" w:lastColumn="0" w:noHBand="0" w:noVBand="1"/>
      </w:tblPr>
      <w:tblGrid>
        <w:gridCol w:w="10916"/>
      </w:tblGrid>
      <w:tr w:rsidR="00DC45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538" w:rsidRDefault="001D64F1">
            <w:pPr>
              <w:pStyle w:val="ProductList-TableBody"/>
              <w:jc w:val="right"/>
            </w:pPr>
            <w:hyperlink w:anchor="_Sec842">
              <w:r w:rsidR="0028628E">
                <w:rPr>
                  <w:color w:val="00467F"/>
                  <w:sz w:val="14"/>
                  <w:u w:val="single"/>
                </w:rPr>
                <w:t>Kazalo</w:t>
              </w:r>
            </w:hyperlink>
            <w:r w:rsidR="0028628E">
              <w:rPr>
                <w:sz w:val="14"/>
              </w:rPr>
              <w:t>/</w:t>
            </w:r>
            <w:hyperlink w:anchor="_Sec549">
              <w:r w:rsidR="0028628E">
                <w:rPr>
                  <w:color w:val="00467F"/>
                  <w:sz w:val="14"/>
                  <w:u w:val="single"/>
                </w:rPr>
                <w:t>Glosar</w:t>
              </w:r>
            </w:hyperlink>
            <w:r w:rsidR="0028628E">
              <w:rPr>
                <w:sz w:val="14"/>
              </w:rPr>
              <w:t xml:space="preserve"> / </w:t>
            </w:r>
            <w:hyperlink w:anchor="_Sec844">
              <w:r w:rsidR="0028628E">
                <w:rPr>
                  <w:color w:val="00467F"/>
                  <w:sz w:val="14"/>
                  <w:u w:val="single"/>
                </w:rPr>
                <w:t>Stvarno kazalo</w:t>
              </w:r>
            </w:hyperlink>
          </w:p>
        </w:tc>
      </w:tr>
    </w:tbl>
    <w:p w:rsidR="00DC4538" w:rsidRDefault="00DC4538">
      <w:pPr>
        <w:pStyle w:val="ProductList-Body"/>
      </w:pPr>
    </w:p>
    <w:p w:rsidR="00DC4538" w:rsidRDefault="0028628E">
      <w:pPr>
        <w:pStyle w:val="ProductList-OfferingGroupHeading"/>
        <w:outlineLvl w:val="1"/>
      </w:pPr>
      <w:bookmarkStart w:id="357" w:name="_Sec1238"/>
      <w:r>
        <w:t>Dodatne licence</w:t>
      </w:r>
      <w:bookmarkEnd w:id="357"/>
      <w:r>
        <w:fldChar w:fldCharType="begin"/>
      </w:r>
      <w:r>
        <w:instrText xml:space="preserve"> TC "</w:instrText>
      </w:r>
      <w:bookmarkStart w:id="358" w:name="_Toc510016951"/>
      <w:r>
        <w:instrText>Dodatne licence</w:instrText>
      </w:r>
      <w:bookmarkEnd w:id="358"/>
      <w:r>
        <w:instrText>" \l 2</w:instrText>
      </w:r>
      <w:r>
        <w:fldChar w:fldCharType="end"/>
      </w:r>
    </w:p>
    <w:p w:rsidR="00DC4538" w:rsidRDefault="0028628E">
      <w:pPr>
        <w:pStyle w:val="ProductList-Body"/>
      </w:pPr>
      <w:r>
        <w:t>Stranka lahko dodatne licence dobi pod naslednjimi pogoji:</w:t>
      </w:r>
    </w:p>
    <w:p w:rsidR="00DC4538" w:rsidRDefault="0028628E" w:rsidP="0028628E">
      <w:pPr>
        <w:pStyle w:val="ProductList-Bullet"/>
        <w:numPr>
          <w:ilvl w:val="0"/>
          <w:numId w:val="59"/>
        </w:numPr>
      </w:pPr>
      <w:r>
        <w:t xml:space="preserve">stranka mora imeti aktivno kritje v okviru programa SA za ustrezne upravičene licence; </w:t>
      </w:r>
    </w:p>
    <w:p w:rsidR="00DC4538" w:rsidRDefault="0028628E" w:rsidP="0028628E">
      <w:pPr>
        <w:pStyle w:val="ProductList-Bullet"/>
        <w:numPr>
          <w:ilvl w:val="0"/>
          <w:numId w:val="59"/>
        </w:numPr>
      </w:pPr>
      <w:r>
        <w:t xml:space="preserve">če v tem dodatku ni drugače določeno, lahko stranka za vsako upravičeno licenco dobi eno dodatno licenco SL;   </w:t>
      </w:r>
    </w:p>
    <w:p w:rsidR="00DC4538" w:rsidRDefault="0028628E" w:rsidP="0028628E">
      <w:pPr>
        <w:pStyle w:val="ProductList-Bullet"/>
        <w:numPr>
          <w:ilvl w:val="0"/>
          <w:numId w:val="59"/>
        </w:numPr>
      </w:pPr>
      <w:r>
        <w:t>stranka lahko dodatne licence SL pridobi med datumi potrditve stanja pred pridobitvijo upravičenih licenc.</w:t>
      </w:r>
    </w:p>
    <w:p w:rsidR="00DC4538" w:rsidRDefault="00DC4538">
      <w:pPr>
        <w:pStyle w:val="ProductList-Body"/>
      </w:pPr>
    </w:p>
    <w:p w:rsidR="00DC4538" w:rsidRDefault="0028628E">
      <w:pPr>
        <w:pStyle w:val="ProductList-Body"/>
      </w:pPr>
      <w:r>
        <w:t>Dodatne licence potečejo ob poteku kritja v okviru programa SA za upravičeno licenco ali obdobja veljavnosti dodatne licence SL, odvisno, kaj je prej, razen če je v tem dodatku določeno drugače. Dodatne licence je dovoljeno predodeliti samo uporabnikom ali napravam z upravičenimi licencami.</w:t>
      </w:r>
    </w:p>
    <w:p w:rsidR="00DC4538" w:rsidRDefault="00DC4538">
      <w:pPr>
        <w:pStyle w:val="ProductList-Body"/>
      </w:pPr>
    </w:p>
    <w:p w:rsidR="00DC4538" w:rsidRDefault="0028628E">
      <w:pPr>
        <w:pStyle w:val="ProductList-Offering2HeadingNoBorder"/>
        <w:outlineLvl w:val="2"/>
      </w:pPr>
      <w:r>
        <w:t>Namizni operacijski sistem Windows</w:t>
      </w:r>
      <w:r>
        <w:fldChar w:fldCharType="begin"/>
      </w:r>
      <w:r>
        <w:instrText xml:space="preserve"> TC "</w:instrText>
      </w:r>
      <w:bookmarkStart w:id="359" w:name="_Toc510016952"/>
      <w:r>
        <w:instrText>Namizni operacijski sistem Windows</w:instrText>
      </w:r>
      <w:bookmarkEnd w:id="359"/>
      <w:r>
        <w:instrText>" \l 3</w:instrText>
      </w:r>
      <w:r>
        <w:fldChar w:fldCharType="end"/>
      </w:r>
    </w:p>
    <w:p w:rsidR="00DC4538" w:rsidRDefault="0028628E">
      <w:pPr>
        <w:pStyle w:val="ProductList-Body"/>
      </w:pPr>
      <w:r>
        <w:t>Licencirani uporabnik mora biti primarni uporabnik naprave, imeti pa mora bodisi aktivno kritje v okviru programa SA za namizni operacijski sistem Windows ali za Windows VDA.</w:t>
      </w:r>
    </w:p>
    <w:tbl>
      <w:tblPr>
        <w:tblStyle w:val="PURTable"/>
        <w:tblW w:w="0" w:type="dxa"/>
        <w:tblLook w:val="04A0" w:firstRow="1" w:lastRow="0" w:firstColumn="1" w:lastColumn="0" w:noHBand="0" w:noVBand="1"/>
      </w:tblPr>
      <w:tblGrid>
        <w:gridCol w:w="5274"/>
        <w:gridCol w:w="5642"/>
      </w:tblGrid>
      <w:tr w:rsidR="00DC4538">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DC4538" w:rsidRDefault="0028628E">
            <w:pPr>
              <w:pStyle w:val="ProductList-TableBody"/>
            </w:pPr>
            <w:r>
              <w:rPr>
                <w:color w:val="FFFFFF"/>
              </w:rPr>
              <w:t>Dodatna uporabniška licenca SL</w:t>
            </w:r>
          </w:p>
        </w:tc>
        <w:tc>
          <w:tcPr>
            <w:tcW w:w="6240" w:type="dxa"/>
            <w:tcBorders>
              <w:top w:val="single" w:sz="4" w:space="0" w:color="0070C0"/>
              <w:bottom w:val="single" w:sz="4" w:space="0" w:color="000000"/>
              <w:right w:val="single" w:sz="4" w:space="0" w:color="0070C0"/>
            </w:tcBorders>
            <w:shd w:val="clear" w:color="auto" w:fill="0070C0"/>
          </w:tcPr>
          <w:p w:rsidR="00DC4538" w:rsidRDefault="0028628E">
            <w:pPr>
              <w:pStyle w:val="ProductList-TableBody"/>
            </w:pPr>
            <w:r>
              <w:rPr>
                <w:color w:val="FFFFFF"/>
              </w:rPr>
              <w:t>Upravičene licence</w:t>
            </w:r>
          </w:p>
        </w:tc>
      </w:tr>
      <w:tr w:rsidR="00DC4538">
        <w:tc>
          <w:tcPr>
            <w:tcW w:w="588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Windows 10 Education E5 – dodatna licenca na napravo</w:t>
            </w:r>
          </w:p>
        </w:tc>
        <w:tc>
          <w:tcPr>
            <w:tcW w:w="6240" w:type="dxa"/>
            <w:tcBorders>
              <w:top w:val="single" w:sz="4" w:space="0" w:color="000000"/>
              <w:left w:val="single" w:sz="4" w:space="0" w:color="000000"/>
              <w:bottom w:val="none" w:sz="4" w:space="0" w:color="000000"/>
              <w:right w:val="single" w:sz="4" w:space="0" w:color="000000"/>
            </w:tcBorders>
          </w:tcPr>
          <w:p w:rsidR="00DC4538" w:rsidRDefault="00DC4538">
            <w:pPr>
              <w:pStyle w:val="ProductList-TableBody"/>
            </w:pPr>
          </w:p>
        </w:tc>
      </w:tr>
      <w:tr w:rsidR="00DC4538">
        <w:tc>
          <w:tcPr>
            <w:tcW w:w="588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Windows 10 Enterprise E3 – dodatna licenca na uporabnika</w:t>
            </w:r>
          </w:p>
        </w:tc>
        <w:tc>
          <w:tcPr>
            <w:tcW w:w="6240" w:type="dxa"/>
            <w:tcBorders>
              <w:top w:val="none" w:sz="4" w:space="0" w:color="000000"/>
              <w:left w:val="single" w:sz="4" w:space="0" w:color="000000"/>
              <w:bottom w:val="none" w:sz="4" w:space="0" w:color="000000"/>
              <w:right w:val="single" w:sz="4" w:space="0" w:color="000000"/>
            </w:tcBorders>
          </w:tcPr>
          <w:p w:rsidR="00DC4538" w:rsidRDefault="0028628E">
            <w:pPr>
              <w:pStyle w:val="ProductList-TableBody"/>
            </w:pPr>
            <w:r>
              <w:t>Windows 10 Enterprise/Education E3 – na napravo</w:t>
            </w:r>
          </w:p>
        </w:tc>
      </w:tr>
      <w:tr w:rsidR="00DC4538">
        <w:tc>
          <w:tcPr>
            <w:tcW w:w="588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Windows 10 Enterprise E5 – dodatna licenca na napravo ali na uporabnika</w:t>
            </w:r>
          </w:p>
        </w:tc>
        <w:tc>
          <w:tcPr>
            <w:tcW w:w="6240" w:type="dxa"/>
            <w:tcBorders>
              <w:top w:val="none" w:sz="4" w:space="0" w:color="000000"/>
              <w:left w:val="single" w:sz="4" w:space="0" w:color="000000"/>
              <w:bottom w:val="single" w:sz="4" w:space="0" w:color="000000"/>
              <w:right w:val="single" w:sz="4" w:space="0" w:color="000000"/>
            </w:tcBorders>
          </w:tcPr>
          <w:p w:rsidR="00DC4538" w:rsidRDefault="00DC4538">
            <w:pPr>
              <w:pStyle w:val="ProductList-TableBody"/>
            </w:pPr>
          </w:p>
        </w:tc>
      </w:tr>
      <w:tr w:rsidR="00DC4538">
        <w:tc>
          <w:tcPr>
            <w:tcW w:w="5880" w:type="dxa"/>
            <w:tcBorders>
              <w:top w:val="single" w:sz="4" w:space="0" w:color="000000"/>
              <w:left w:val="single" w:sz="4" w:space="0" w:color="000000"/>
              <w:bottom w:val="none" w:sz="4" w:space="0" w:color="000000"/>
              <w:right w:val="single" w:sz="4" w:space="0" w:color="000000"/>
            </w:tcBorders>
          </w:tcPr>
          <w:p w:rsidR="00DC4538" w:rsidRDefault="0028628E">
            <w:pPr>
              <w:pStyle w:val="ProductList-TableBody"/>
            </w:pPr>
            <w:r>
              <w:t>Aktiviranje uporabniškega OLS za Windows 10 E3/E5 – dodatna licenca</w:t>
            </w:r>
          </w:p>
        </w:tc>
        <w:tc>
          <w:tcPr>
            <w:tcW w:w="62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Windows 10 Enterprise E3/E5 – na uporabnika</w:t>
            </w:r>
          </w:p>
        </w:tc>
      </w:tr>
      <w:tr w:rsidR="00DC4538">
        <w:tc>
          <w:tcPr>
            <w:tcW w:w="5880" w:type="dxa"/>
            <w:tcBorders>
              <w:top w:val="none" w:sz="4" w:space="0" w:color="000000"/>
              <w:left w:val="single" w:sz="4" w:space="0" w:color="000000"/>
              <w:bottom w:val="single" w:sz="4" w:space="0" w:color="000000"/>
              <w:right w:val="single" w:sz="4" w:space="0" w:color="000000"/>
            </w:tcBorders>
          </w:tcPr>
          <w:p w:rsidR="00DC4538" w:rsidRDefault="00DC453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Windows VDA E3/E5 – na uporabnika</w:t>
            </w:r>
          </w:p>
        </w:tc>
      </w:tr>
    </w:tbl>
    <w:p w:rsidR="00DC4538" w:rsidRDefault="00DC4538">
      <w:pPr>
        <w:pStyle w:val="ProductList-Body"/>
      </w:pPr>
    </w:p>
    <w:p w:rsidR="00DC4538" w:rsidRDefault="0028628E">
      <w:pPr>
        <w:pStyle w:val="ProductList-Offering2HeadingNoBorder"/>
        <w:outlineLvl w:val="2"/>
      </w:pPr>
      <w:r>
        <w:t>Microsoft Operations Management and Security</w:t>
      </w:r>
      <w:r>
        <w:fldChar w:fldCharType="begin"/>
      </w:r>
      <w:r>
        <w:instrText xml:space="preserve"> TC "</w:instrText>
      </w:r>
      <w:bookmarkStart w:id="360" w:name="_Toc510016953"/>
      <w:r>
        <w:instrText>Microsoft Operations Management and Security</w:instrText>
      </w:r>
      <w:bookmarkEnd w:id="360"/>
      <w:r>
        <w:instrText>" \l 3</w:instrText>
      </w:r>
      <w:r>
        <w:fldChar w:fldCharType="end"/>
      </w:r>
    </w:p>
    <w:p w:rsidR="00DC4538" w:rsidRDefault="00DC4538">
      <w:pPr>
        <w:pStyle w:val="ProductList-Body"/>
      </w:pPr>
    </w:p>
    <w:p w:rsidR="00DC4538" w:rsidRDefault="0028628E">
      <w:pPr>
        <w:pStyle w:val="ProductList-Body"/>
      </w:pPr>
      <w:r>
        <w:t xml:space="preserve">Stranka lahko za vsako upravičeno licenco kupi kombinacijo dodatnih licenc E1 in E2 do upravičene količine. </w:t>
      </w:r>
    </w:p>
    <w:p w:rsidR="00DC4538" w:rsidRDefault="00DC4538">
      <w:pPr>
        <w:pStyle w:val="ProductList-Body"/>
      </w:pPr>
    </w:p>
    <w:p w:rsidR="00DC4538" w:rsidRDefault="0028628E">
      <w:pPr>
        <w:pStyle w:val="ProductList-Body"/>
      </w:pPr>
      <w:r>
        <w:t>Dodatno licenco SL za Operations Management and Security je mogoče kupiti na podlagi druge pogodbe o količinskem licenciranju, kot je tista za upravičeno licenco zanjo. Če kritje v okviru programa SA za upravičeno licenco poteče najprej, bo dodatna licenca SL za Operations Management and Security potekla ob svoji naslednji obletnici včlanitve.</w:t>
      </w:r>
    </w:p>
    <w:p w:rsidR="00DC4538" w:rsidRDefault="00DC4538">
      <w:pPr>
        <w:pStyle w:val="ProductList-Body"/>
      </w:pPr>
    </w:p>
    <w:tbl>
      <w:tblPr>
        <w:tblStyle w:val="PURTable"/>
        <w:tblW w:w="0" w:type="dxa"/>
        <w:tblLook w:val="04A0" w:firstRow="1" w:lastRow="0" w:firstColumn="1" w:lastColumn="0" w:noHBand="0" w:noVBand="1"/>
      </w:tblPr>
      <w:tblGrid>
        <w:gridCol w:w="3897"/>
        <w:gridCol w:w="3793"/>
        <w:gridCol w:w="3226"/>
      </w:tblGrid>
      <w:tr w:rsidR="00DC4538">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DC4538" w:rsidRDefault="0028628E">
            <w:pPr>
              <w:pStyle w:val="ProductList-TableBody"/>
            </w:pPr>
            <w:r>
              <w:rPr>
                <w:color w:val="FFFFFF"/>
              </w:rPr>
              <w:t>Dodatna uporabniška licenca SL</w:t>
            </w:r>
          </w:p>
        </w:tc>
        <w:tc>
          <w:tcPr>
            <w:tcW w:w="4160" w:type="dxa"/>
            <w:tcBorders>
              <w:top w:val="single" w:sz="4" w:space="0" w:color="0070C0"/>
              <w:bottom w:val="single" w:sz="4" w:space="0" w:color="000000"/>
            </w:tcBorders>
            <w:shd w:val="clear" w:color="auto" w:fill="0070C0"/>
          </w:tcPr>
          <w:p w:rsidR="00DC4538" w:rsidRDefault="0028628E">
            <w:pPr>
              <w:pStyle w:val="ProductList-TableBody"/>
            </w:pPr>
            <w:r>
              <w:rPr>
                <w:color w:val="FFFFFF"/>
              </w:rPr>
              <w:t>Upravičene licence</w:t>
            </w:r>
          </w:p>
        </w:tc>
        <w:tc>
          <w:tcPr>
            <w:tcW w:w="3540" w:type="dxa"/>
            <w:tcBorders>
              <w:top w:val="single" w:sz="4" w:space="0" w:color="0070C0"/>
              <w:bottom w:val="single" w:sz="4" w:space="0" w:color="000000"/>
              <w:right w:val="single" w:sz="4" w:space="0" w:color="0070C0"/>
            </w:tcBorders>
            <w:shd w:val="clear" w:color="auto" w:fill="0070C0"/>
          </w:tcPr>
          <w:p w:rsidR="00DC4538" w:rsidRDefault="0028628E">
            <w:pPr>
              <w:pStyle w:val="ProductList-TableBody"/>
            </w:pPr>
            <w:r>
              <w:rPr>
                <w:color w:val="FFFFFF"/>
              </w:rPr>
              <w:t>Upravičena količina</w:t>
            </w:r>
          </w:p>
        </w:tc>
      </w:tr>
      <w:tr w:rsidR="00DC4538">
        <w:tc>
          <w:tcPr>
            <w:tcW w:w="4280" w:type="dxa"/>
            <w:tcBorders>
              <w:top w:val="single" w:sz="4" w:space="0" w:color="000000"/>
              <w:left w:val="single" w:sz="4" w:space="0" w:color="000000"/>
              <w:bottom w:val="none" w:sz="4" w:space="0" w:color="000000"/>
              <w:right w:val="single" w:sz="4" w:space="0" w:color="000000"/>
            </w:tcBorders>
          </w:tcPr>
          <w:p w:rsidR="00DC4538" w:rsidRDefault="0028628E">
            <w:pPr>
              <w:pStyle w:val="ProductList-TableBody"/>
            </w:pPr>
            <w:r>
              <w:t>Operations Management and Security E1/E2 – dodatna licenca</w:t>
            </w:r>
          </w:p>
        </w:tc>
        <w:tc>
          <w:tcPr>
            <w:tcW w:w="41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 xml:space="preserve">Core Infrastructure Server Suite Standard (paketi 2 licenc za jedro) </w:t>
            </w:r>
          </w:p>
        </w:tc>
        <w:tc>
          <w:tcPr>
            <w:tcW w:w="3540" w:type="dxa"/>
            <w:tcBorders>
              <w:top w:val="single" w:sz="4" w:space="0" w:color="000000"/>
              <w:left w:val="single" w:sz="4" w:space="0" w:color="000000"/>
              <w:bottom w:val="none" w:sz="4" w:space="0" w:color="000000"/>
              <w:right w:val="single" w:sz="4" w:space="0" w:color="000000"/>
            </w:tcBorders>
          </w:tcPr>
          <w:p w:rsidR="00DC4538" w:rsidRDefault="0028628E">
            <w:pPr>
              <w:pStyle w:val="ProductList-TableBody"/>
            </w:pPr>
            <w:r>
              <w:t>1/4 (potrebne so najmanj štiri upravičene licence)</w:t>
            </w:r>
          </w:p>
        </w:tc>
      </w:tr>
      <w:tr w:rsidR="00DC4538">
        <w:tc>
          <w:tcPr>
            <w:tcW w:w="4280" w:type="dxa"/>
            <w:tcBorders>
              <w:top w:val="none" w:sz="4" w:space="0" w:color="000000"/>
              <w:left w:val="single" w:sz="4" w:space="0" w:color="000000"/>
              <w:bottom w:val="single" w:sz="4" w:space="0" w:color="000000"/>
              <w:right w:val="single" w:sz="4" w:space="0" w:color="000000"/>
            </w:tcBorders>
          </w:tcPr>
          <w:p w:rsidR="00DC4538" w:rsidRDefault="00DC4538">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System Center Standard (paketi 2 licenc za jedro)</w:t>
            </w:r>
          </w:p>
        </w:tc>
        <w:tc>
          <w:tcPr>
            <w:tcW w:w="3540" w:type="dxa"/>
            <w:tcBorders>
              <w:top w:val="none" w:sz="4" w:space="0" w:color="000000"/>
              <w:left w:val="single" w:sz="4" w:space="0" w:color="000000"/>
              <w:bottom w:val="single" w:sz="4" w:space="0" w:color="000000"/>
              <w:right w:val="single" w:sz="4" w:space="0" w:color="000000"/>
            </w:tcBorders>
          </w:tcPr>
          <w:p w:rsidR="00DC4538" w:rsidRDefault="00DC4538">
            <w:pPr>
              <w:pStyle w:val="ProductList-TableBody"/>
            </w:pPr>
          </w:p>
        </w:tc>
      </w:tr>
      <w:tr w:rsidR="00DC4538">
        <w:tc>
          <w:tcPr>
            <w:tcW w:w="4280" w:type="dxa"/>
            <w:tcBorders>
              <w:top w:val="single" w:sz="4" w:space="0" w:color="000000"/>
              <w:left w:val="single" w:sz="4" w:space="0" w:color="000000"/>
              <w:bottom w:val="none" w:sz="4" w:space="0" w:color="000000"/>
              <w:right w:val="single" w:sz="4" w:space="0" w:color="000000"/>
            </w:tcBorders>
          </w:tcPr>
          <w:p w:rsidR="00DC4538" w:rsidRDefault="0028628E">
            <w:pPr>
              <w:pStyle w:val="ProductList-TableBody"/>
            </w:pPr>
            <w:r>
              <w:t>Operations Management and Security E1/E2 – dodatna licenca</w:t>
            </w:r>
          </w:p>
        </w:tc>
        <w:tc>
          <w:tcPr>
            <w:tcW w:w="41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 xml:space="preserve">Core Infrastructure Server Suite Datacenter (paketi 2 licenc za jedro) </w:t>
            </w:r>
          </w:p>
        </w:tc>
        <w:tc>
          <w:tcPr>
            <w:tcW w:w="3540" w:type="dxa"/>
            <w:tcBorders>
              <w:top w:val="single" w:sz="4" w:space="0" w:color="000000"/>
              <w:left w:val="single" w:sz="4" w:space="0" w:color="000000"/>
              <w:bottom w:val="none" w:sz="4" w:space="0" w:color="000000"/>
              <w:right w:val="single" w:sz="4" w:space="0" w:color="000000"/>
            </w:tcBorders>
          </w:tcPr>
          <w:p w:rsidR="00DC4538" w:rsidRDefault="0028628E">
            <w:pPr>
              <w:pStyle w:val="ProductList-TableBody"/>
            </w:pPr>
            <w:r>
              <w:t>1</w:t>
            </w:r>
          </w:p>
        </w:tc>
      </w:tr>
      <w:tr w:rsidR="00DC4538">
        <w:tc>
          <w:tcPr>
            <w:tcW w:w="4280" w:type="dxa"/>
            <w:tcBorders>
              <w:top w:val="none" w:sz="4" w:space="0" w:color="000000"/>
              <w:left w:val="single" w:sz="4" w:space="0" w:color="000000"/>
              <w:bottom w:val="single" w:sz="4" w:space="0" w:color="000000"/>
              <w:right w:val="single" w:sz="4" w:space="0" w:color="000000"/>
            </w:tcBorders>
          </w:tcPr>
          <w:p w:rsidR="00DC4538" w:rsidRDefault="00DC4538">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System Center Datacenter (paketi 2 licenc za jedro)</w:t>
            </w:r>
          </w:p>
        </w:tc>
        <w:tc>
          <w:tcPr>
            <w:tcW w:w="3540" w:type="dxa"/>
            <w:tcBorders>
              <w:top w:val="none" w:sz="4" w:space="0" w:color="000000"/>
              <w:left w:val="single" w:sz="4" w:space="0" w:color="000000"/>
              <w:bottom w:val="single" w:sz="4" w:space="0" w:color="000000"/>
              <w:right w:val="single" w:sz="4" w:space="0" w:color="000000"/>
            </w:tcBorders>
          </w:tcPr>
          <w:p w:rsidR="00DC4538" w:rsidRDefault="00DC4538">
            <w:pPr>
              <w:pStyle w:val="ProductList-TableBody"/>
            </w:pPr>
          </w:p>
        </w:tc>
      </w:tr>
      <w:tr w:rsidR="00DC4538">
        <w:tc>
          <w:tcPr>
            <w:tcW w:w="4280" w:type="dxa"/>
            <w:tcBorders>
              <w:top w:val="single" w:sz="4" w:space="0" w:color="000000"/>
              <w:left w:val="single" w:sz="4" w:space="0" w:color="000000"/>
              <w:bottom w:val="none" w:sz="4" w:space="0" w:color="000000"/>
              <w:right w:val="single" w:sz="4" w:space="0" w:color="000000"/>
            </w:tcBorders>
          </w:tcPr>
          <w:p w:rsidR="00DC4538" w:rsidRDefault="0028628E">
            <w:pPr>
              <w:pStyle w:val="ProductList-TableBody"/>
            </w:pPr>
            <w:r>
              <w:t>Operations Management and Security E1/E2 – dodatna licenca</w:t>
            </w:r>
          </w:p>
        </w:tc>
        <w:tc>
          <w:tcPr>
            <w:tcW w:w="41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Core Infrastructure Server Suite Standard (2 procesorja)</w:t>
            </w:r>
          </w:p>
        </w:tc>
        <w:tc>
          <w:tcPr>
            <w:tcW w:w="3540" w:type="dxa"/>
            <w:tcBorders>
              <w:top w:val="single" w:sz="4" w:space="0" w:color="000000"/>
              <w:left w:val="single" w:sz="4" w:space="0" w:color="000000"/>
              <w:bottom w:val="none" w:sz="4" w:space="0" w:color="000000"/>
              <w:right w:val="single" w:sz="4" w:space="0" w:color="000000"/>
            </w:tcBorders>
          </w:tcPr>
          <w:p w:rsidR="00DC4538" w:rsidRDefault="0028628E">
            <w:pPr>
              <w:pStyle w:val="ProductList-TableBody"/>
            </w:pPr>
            <w:r>
              <w:t>2</w:t>
            </w:r>
          </w:p>
        </w:tc>
      </w:tr>
      <w:tr w:rsidR="00DC4538">
        <w:tc>
          <w:tcPr>
            <w:tcW w:w="4280" w:type="dxa"/>
            <w:tcBorders>
              <w:top w:val="none" w:sz="4" w:space="0" w:color="000000"/>
              <w:left w:val="single" w:sz="4" w:space="0" w:color="000000"/>
              <w:bottom w:val="single" w:sz="4" w:space="0" w:color="000000"/>
              <w:right w:val="single" w:sz="4" w:space="0" w:color="000000"/>
            </w:tcBorders>
          </w:tcPr>
          <w:p w:rsidR="00DC4538" w:rsidRDefault="00DC4538">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System Center Standard (2 procesorja)</w:t>
            </w:r>
          </w:p>
        </w:tc>
        <w:tc>
          <w:tcPr>
            <w:tcW w:w="3540" w:type="dxa"/>
            <w:tcBorders>
              <w:top w:val="none" w:sz="4" w:space="0" w:color="000000"/>
              <w:left w:val="single" w:sz="4" w:space="0" w:color="000000"/>
              <w:bottom w:val="single" w:sz="4" w:space="0" w:color="000000"/>
              <w:right w:val="single" w:sz="4" w:space="0" w:color="000000"/>
            </w:tcBorders>
          </w:tcPr>
          <w:p w:rsidR="00DC4538" w:rsidRDefault="00DC4538">
            <w:pPr>
              <w:pStyle w:val="ProductList-TableBody"/>
            </w:pPr>
          </w:p>
        </w:tc>
      </w:tr>
      <w:tr w:rsidR="00DC4538">
        <w:tc>
          <w:tcPr>
            <w:tcW w:w="4280" w:type="dxa"/>
            <w:tcBorders>
              <w:top w:val="single" w:sz="4" w:space="0" w:color="000000"/>
              <w:left w:val="single" w:sz="4" w:space="0" w:color="000000"/>
              <w:bottom w:val="none" w:sz="4" w:space="0" w:color="000000"/>
              <w:right w:val="single" w:sz="4" w:space="0" w:color="000000"/>
            </w:tcBorders>
          </w:tcPr>
          <w:p w:rsidR="00DC4538" w:rsidRDefault="0028628E">
            <w:pPr>
              <w:pStyle w:val="ProductList-TableBody"/>
            </w:pPr>
            <w:r>
              <w:t>Operations Management and Security E1/E2 – dodatna licenca</w:t>
            </w:r>
          </w:p>
        </w:tc>
        <w:tc>
          <w:tcPr>
            <w:tcW w:w="41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Core Infrastructure Server Suite Datacenter (2 procesorja)</w:t>
            </w:r>
          </w:p>
        </w:tc>
        <w:tc>
          <w:tcPr>
            <w:tcW w:w="3540" w:type="dxa"/>
            <w:tcBorders>
              <w:top w:val="single" w:sz="4" w:space="0" w:color="000000"/>
              <w:left w:val="single" w:sz="4" w:space="0" w:color="000000"/>
              <w:bottom w:val="none" w:sz="4" w:space="0" w:color="000000"/>
              <w:right w:val="single" w:sz="4" w:space="0" w:color="000000"/>
            </w:tcBorders>
          </w:tcPr>
          <w:p w:rsidR="00DC4538" w:rsidRDefault="0028628E">
            <w:pPr>
              <w:pStyle w:val="ProductList-TableBody"/>
            </w:pPr>
            <w:r>
              <w:t>8</w:t>
            </w:r>
          </w:p>
        </w:tc>
      </w:tr>
      <w:tr w:rsidR="00DC4538">
        <w:tc>
          <w:tcPr>
            <w:tcW w:w="4280" w:type="dxa"/>
            <w:tcBorders>
              <w:top w:val="none" w:sz="4" w:space="0" w:color="000000"/>
              <w:left w:val="single" w:sz="4" w:space="0" w:color="000000"/>
              <w:bottom w:val="single" w:sz="4" w:space="0" w:color="000000"/>
              <w:right w:val="single" w:sz="4" w:space="0" w:color="000000"/>
            </w:tcBorders>
          </w:tcPr>
          <w:p w:rsidR="00DC4538" w:rsidRDefault="00DC4538">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System Center Datacenter (2 procesorja)</w:t>
            </w:r>
          </w:p>
        </w:tc>
        <w:tc>
          <w:tcPr>
            <w:tcW w:w="3540" w:type="dxa"/>
            <w:tcBorders>
              <w:top w:val="none" w:sz="4" w:space="0" w:color="000000"/>
              <w:left w:val="single" w:sz="4" w:space="0" w:color="000000"/>
              <w:bottom w:val="single" w:sz="4" w:space="0" w:color="000000"/>
              <w:right w:val="single" w:sz="4" w:space="0" w:color="000000"/>
            </w:tcBorders>
          </w:tcPr>
          <w:p w:rsidR="00DC4538" w:rsidRDefault="00DC4538">
            <w:pPr>
              <w:pStyle w:val="ProductList-TableBody"/>
            </w:pPr>
          </w:p>
        </w:tc>
      </w:tr>
    </w:tbl>
    <w:p w:rsidR="00DC4538" w:rsidRDefault="00DC4538">
      <w:pPr>
        <w:pStyle w:val="ProductList-Body"/>
      </w:pPr>
    </w:p>
    <w:p w:rsidR="00DC4538" w:rsidRDefault="0028628E">
      <w:pPr>
        <w:pStyle w:val="ProductList-Offering2HeadingNoBorder"/>
        <w:outlineLvl w:val="2"/>
      </w:pPr>
      <w:r>
        <w:t>Uporabniški paketi za Microsoft Azure</w:t>
      </w:r>
      <w:r>
        <w:fldChar w:fldCharType="begin"/>
      </w:r>
      <w:r>
        <w:instrText xml:space="preserve"> TC "</w:instrText>
      </w:r>
      <w:bookmarkStart w:id="361" w:name="_Toc510016954"/>
      <w:r>
        <w:instrText>Uporabniški paketi za Microsoft Azure</w:instrText>
      </w:r>
      <w:bookmarkEnd w:id="361"/>
      <w:r>
        <w:instrText>" \l 3</w:instrText>
      </w:r>
      <w:r>
        <w:fldChar w:fldCharType="end"/>
      </w:r>
    </w:p>
    <w:p w:rsidR="00DC4538" w:rsidRDefault="00DC4538">
      <w:pPr>
        <w:pStyle w:val="ProductList-Body"/>
      </w:pPr>
    </w:p>
    <w:tbl>
      <w:tblPr>
        <w:tblStyle w:val="PURTable"/>
        <w:tblW w:w="0" w:type="dxa"/>
        <w:tblLook w:val="04A0" w:firstRow="1" w:lastRow="0" w:firstColumn="1" w:lastColumn="0" w:noHBand="0" w:noVBand="1"/>
      </w:tblPr>
      <w:tblGrid>
        <w:gridCol w:w="5299"/>
        <w:gridCol w:w="5617"/>
      </w:tblGrid>
      <w:tr w:rsidR="00DC4538">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DC4538" w:rsidRDefault="0028628E">
            <w:pPr>
              <w:pStyle w:val="ProductList-TableBody"/>
            </w:pPr>
            <w:r>
              <w:rPr>
                <w:color w:val="FFFFFF"/>
              </w:rPr>
              <w:t>Dodatna uporabniška licenca SL</w:t>
            </w:r>
          </w:p>
        </w:tc>
        <w:tc>
          <w:tcPr>
            <w:tcW w:w="6240" w:type="dxa"/>
            <w:tcBorders>
              <w:top w:val="single" w:sz="4" w:space="0" w:color="0070C0"/>
              <w:bottom w:val="single" w:sz="4" w:space="0" w:color="000000"/>
              <w:right w:val="single" w:sz="4" w:space="0" w:color="0070C0"/>
            </w:tcBorders>
            <w:shd w:val="clear" w:color="auto" w:fill="0070C0"/>
          </w:tcPr>
          <w:p w:rsidR="00DC4538" w:rsidRDefault="0028628E">
            <w:pPr>
              <w:pStyle w:val="ProductList-TableBody"/>
            </w:pPr>
            <w:r>
              <w:rPr>
                <w:color w:val="FFFFFF"/>
              </w:rPr>
              <w:t>Upravičene licence</w:t>
            </w:r>
          </w:p>
        </w:tc>
      </w:tr>
      <w:tr w:rsidR="00DC4538">
        <w:tc>
          <w:tcPr>
            <w:tcW w:w="588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Azure Information Protection Premium Plan 1/2 – dodatna licenca (uporabniška licenca SL)</w:t>
            </w:r>
          </w:p>
        </w:tc>
        <w:tc>
          <w:tcPr>
            <w:tcW w:w="62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Enterprise CAL Suite</w:t>
            </w:r>
          </w:p>
        </w:tc>
      </w:tr>
      <w:tr w:rsidR="00DC4538">
        <w:tc>
          <w:tcPr>
            <w:tcW w:w="588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Azure Advanced Threat Protection for Users Client Management License Add-on (uporabniška licenca SL)</w:t>
            </w:r>
          </w:p>
        </w:tc>
        <w:tc>
          <w:tcPr>
            <w:tcW w:w="62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Advanced Threat Protection 2016 Client Management License na uporabnika</w:t>
            </w:r>
          </w:p>
        </w:tc>
      </w:tr>
    </w:tbl>
    <w:p w:rsidR="00DC4538" w:rsidRDefault="00DC4538">
      <w:pPr>
        <w:pStyle w:val="ProductList-Body"/>
      </w:pPr>
    </w:p>
    <w:p w:rsidR="00DC4538" w:rsidRDefault="0028628E">
      <w:pPr>
        <w:pStyle w:val="ProductList-Offering2HeadingNoBorder"/>
        <w:outlineLvl w:val="2"/>
      </w:pPr>
      <w:r>
        <w:t>Microsoft 365</w:t>
      </w:r>
      <w:r>
        <w:fldChar w:fldCharType="begin"/>
      </w:r>
      <w:r>
        <w:instrText xml:space="preserve"> TC "</w:instrText>
      </w:r>
      <w:bookmarkStart w:id="362" w:name="_Toc510016955"/>
      <w:r>
        <w:instrText>Microsoft 365</w:instrText>
      </w:r>
      <w:bookmarkEnd w:id="362"/>
      <w:r>
        <w:instrText>" \l 3</w:instrText>
      </w:r>
      <w:r>
        <w:fldChar w:fldCharType="end"/>
      </w:r>
    </w:p>
    <w:p w:rsidR="00DC4538" w:rsidRDefault="00DC4538">
      <w:pPr>
        <w:pStyle w:val="ProductList-Body"/>
      </w:pPr>
    </w:p>
    <w:tbl>
      <w:tblPr>
        <w:tblStyle w:val="PURTable"/>
        <w:tblW w:w="0" w:type="dxa"/>
        <w:tblLook w:val="04A0" w:firstRow="1" w:lastRow="0" w:firstColumn="1" w:lastColumn="0" w:noHBand="0" w:noVBand="1"/>
      </w:tblPr>
      <w:tblGrid>
        <w:gridCol w:w="5268"/>
        <w:gridCol w:w="5648"/>
      </w:tblGrid>
      <w:tr w:rsidR="00DC4538">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DC4538" w:rsidRDefault="0028628E">
            <w:pPr>
              <w:pStyle w:val="ProductList-TableBody"/>
            </w:pPr>
            <w:r>
              <w:rPr>
                <w:color w:val="FFFFFF"/>
              </w:rPr>
              <w:t>Dodatna uporabniška licenca SL</w:t>
            </w:r>
          </w:p>
        </w:tc>
        <w:tc>
          <w:tcPr>
            <w:tcW w:w="6240" w:type="dxa"/>
            <w:tcBorders>
              <w:top w:val="single" w:sz="4" w:space="0" w:color="0070C0"/>
              <w:bottom w:val="single" w:sz="4" w:space="0" w:color="000000"/>
              <w:right w:val="single" w:sz="4" w:space="0" w:color="0070C0"/>
            </w:tcBorders>
            <w:shd w:val="clear" w:color="auto" w:fill="0070C0"/>
          </w:tcPr>
          <w:p w:rsidR="00DC4538" w:rsidRDefault="0028628E">
            <w:pPr>
              <w:pStyle w:val="ProductList-TableBody"/>
            </w:pPr>
            <w:r>
              <w:rPr>
                <w:color w:val="FFFFFF"/>
              </w:rPr>
              <w:t>Upravičene licence</w:t>
            </w:r>
          </w:p>
        </w:tc>
      </w:tr>
      <w:tr w:rsidR="00DC4538">
        <w:tc>
          <w:tcPr>
            <w:tcW w:w="588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Microsoft 365 E3/E5 – dodatna licenca (uporabniška licenca SL)</w:t>
            </w:r>
          </w:p>
        </w:tc>
        <w:tc>
          <w:tcPr>
            <w:tcW w:w="62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Windows 10 Enterprise/Education E3 – na napravo in</w:t>
            </w:r>
          </w:p>
          <w:p w:rsidR="00DC4538" w:rsidRDefault="0028628E">
            <w:pPr>
              <w:pStyle w:val="ProductList-TableBody"/>
            </w:pPr>
            <w:r>
              <w:t>Core/Enterprise CAL Suite in</w:t>
            </w:r>
          </w:p>
          <w:p w:rsidR="00DC4538" w:rsidRDefault="0028628E">
            <w:pPr>
              <w:pStyle w:val="ProductList-TableBody"/>
            </w:pPr>
            <w:r>
              <w:t>Office Professional Plus</w:t>
            </w:r>
          </w:p>
        </w:tc>
      </w:tr>
      <w:tr w:rsidR="00DC4538">
        <w:tc>
          <w:tcPr>
            <w:tcW w:w="588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Skype za podjetja in dodatna licenca CAL za Microsoft 365 E3 (uporabniška licenca SL)</w:t>
            </w:r>
          </w:p>
        </w:tc>
        <w:tc>
          <w:tcPr>
            <w:tcW w:w="62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Office 365 E1/E3</w:t>
            </w:r>
          </w:p>
        </w:tc>
      </w:tr>
    </w:tbl>
    <w:p w:rsidR="00DC4538" w:rsidRDefault="00DC4538">
      <w:pPr>
        <w:pStyle w:val="ProductList-Body"/>
      </w:pPr>
    </w:p>
    <w:p w:rsidR="00DC4538" w:rsidRDefault="0028628E">
      <w:pPr>
        <w:pStyle w:val="ProductList-Offering2HeadingNoBorder"/>
        <w:outlineLvl w:val="2"/>
      </w:pPr>
      <w:r>
        <w:t>Enterprise Mobility + Security</w:t>
      </w:r>
      <w:r>
        <w:fldChar w:fldCharType="begin"/>
      </w:r>
      <w:r>
        <w:instrText xml:space="preserve"> TC "</w:instrText>
      </w:r>
      <w:bookmarkStart w:id="363" w:name="_Toc510016956"/>
      <w:r>
        <w:instrText>Enterprise Mobility + Security</w:instrText>
      </w:r>
      <w:bookmarkEnd w:id="363"/>
      <w:r>
        <w:instrText>" \l 3</w:instrText>
      </w:r>
      <w:r>
        <w:fldChar w:fldCharType="end"/>
      </w:r>
    </w:p>
    <w:p w:rsidR="00DC4538" w:rsidRDefault="00DC4538">
      <w:pPr>
        <w:pStyle w:val="ProductList-Body"/>
      </w:pPr>
    </w:p>
    <w:tbl>
      <w:tblPr>
        <w:tblStyle w:val="PURTable"/>
        <w:tblW w:w="0" w:type="dxa"/>
        <w:tblLook w:val="04A0" w:firstRow="1" w:lastRow="0" w:firstColumn="1" w:lastColumn="0" w:noHBand="0" w:noVBand="1"/>
      </w:tblPr>
      <w:tblGrid>
        <w:gridCol w:w="5408"/>
        <w:gridCol w:w="5508"/>
      </w:tblGrid>
      <w:tr w:rsidR="00DC453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DC4538" w:rsidRDefault="0028628E">
            <w:pPr>
              <w:pStyle w:val="ProductList-TableBody"/>
            </w:pPr>
            <w:r>
              <w:rPr>
                <w:color w:val="FFFFFF"/>
              </w:rPr>
              <w:t>Dodatna uporabniška licenca SL</w:t>
            </w:r>
          </w:p>
        </w:tc>
        <w:tc>
          <w:tcPr>
            <w:tcW w:w="6120" w:type="dxa"/>
            <w:tcBorders>
              <w:top w:val="single" w:sz="4" w:space="0" w:color="0070C0"/>
              <w:bottom w:val="single" w:sz="4" w:space="0" w:color="6E6E6E"/>
              <w:right w:val="single" w:sz="4" w:space="0" w:color="0070C0"/>
            </w:tcBorders>
            <w:shd w:val="clear" w:color="auto" w:fill="0070C0"/>
          </w:tcPr>
          <w:p w:rsidR="00DC4538" w:rsidRDefault="0028628E">
            <w:pPr>
              <w:pStyle w:val="ProductList-TableBody"/>
            </w:pPr>
            <w:r>
              <w:rPr>
                <w:color w:val="FFFFFF"/>
              </w:rPr>
              <w:t>Upravičene licence</w:t>
            </w:r>
          </w:p>
        </w:tc>
      </w:tr>
      <w:tr w:rsidR="00DC4538">
        <w:tc>
          <w:tcPr>
            <w:tcW w:w="6000" w:type="dxa"/>
            <w:tcBorders>
              <w:top w:val="single" w:sz="4" w:space="0" w:color="6E6E6E"/>
              <w:left w:val="single" w:sz="4" w:space="0" w:color="6E6E6E"/>
              <w:bottom w:val="none" w:sz="4" w:space="0" w:color="6E6E6E"/>
              <w:right w:val="single" w:sz="4" w:space="0" w:color="6E6E6E"/>
            </w:tcBorders>
          </w:tcPr>
          <w:p w:rsidR="00DC4538" w:rsidRDefault="0028628E">
            <w:pPr>
              <w:pStyle w:val="ProductList-TableBody"/>
            </w:pPr>
            <w:r>
              <w:t xml:space="preserve">Enterprise Mobility + Security – dodatna licenca </w:t>
            </w:r>
          </w:p>
        </w:tc>
        <w:tc>
          <w:tcPr>
            <w:tcW w:w="612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Core CAL Suite</w:t>
            </w:r>
          </w:p>
        </w:tc>
      </w:tr>
      <w:tr w:rsidR="00DC4538">
        <w:tc>
          <w:tcPr>
            <w:tcW w:w="6000" w:type="dxa"/>
            <w:tcBorders>
              <w:top w:val="none" w:sz="4" w:space="0" w:color="6E6E6E"/>
              <w:left w:val="single" w:sz="4" w:space="0" w:color="6E6E6E"/>
              <w:bottom w:val="none" w:sz="4" w:space="0" w:color="6E6E6E"/>
              <w:right w:val="single" w:sz="4" w:space="0" w:color="6E6E6E"/>
            </w:tcBorders>
          </w:tcPr>
          <w:p w:rsidR="00DC4538" w:rsidRDefault="00DC453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Enterprise CAL Suite</w:t>
            </w:r>
          </w:p>
        </w:tc>
      </w:tr>
      <w:tr w:rsidR="00DC4538">
        <w:tc>
          <w:tcPr>
            <w:tcW w:w="6000" w:type="dxa"/>
            <w:tcBorders>
              <w:top w:val="none" w:sz="4" w:space="0" w:color="6E6E6E"/>
              <w:left w:val="single" w:sz="4" w:space="0" w:color="6E6E6E"/>
              <w:bottom w:val="none" w:sz="4" w:space="0" w:color="6E6E6E"/>
              <w:right w:val="single" w:sz="4" w:space="0" w:color="6E6E6E"/>
            </w:tcBorders>
          </w:tcPr>
          <w:p w:rsidR="00DC4538" w:rsidRDefault="00DC453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Core CAL Suite Bridge za Office 365</w:t>
            </w:r>
          </w:p>
        </w:tc>
      </w:tr>
      <w:tr w:rsidR="00DC4538">
        <w:tc>
          <w:tcPr>
            <w:tcW w:w="6000" w:type="dxa"/>
            <w:tcBorders>
              <w:top w:val="none" w:sz="4" w:space="0" w:color="6E6E6E"/>
              <w:left w:val="single" w:sz="4" w:space="0" w:color="6E6E6E"/>
              <w:bottom w:val="none" w:sz="4" w:space="0" w:color="6E6E6E"/>
              <w:right w:val="single" w:sz="4" w:space="0" w:color="6E6E6E"/>
            </w:tcBorders>
          </w:tcPr>
          <w:p w:rsidR="00DC4538" w:rsidRDefault="00DC453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Core CAL Suite Bridge za Office 365 in Microsoft Intune</w:t>
            </w:r>
          </w:p>
        </w:tc>
      </w:tr>
      <w:tr w:rsidR="00DC4538">
        <w:tc>
          <w:tcPr>
            <w:tcW w:w="6000" w:type="dxa"/>
            <w:tcBorders>
              <w:top w:val="none" w:sz="4" w:space="0" w:color="6E6E6E"/>
              <w:left w:val="single" w:sz="4" w:space="0" w:color="6E6E6E"/>
              <w:bottom w:val="none" w:sz="4" w:space="0" w:color="6E6E6E"/>
              <w:right w:val="single" w:sz="4" w:space="0" w:color="6E6E6E"/>
            </w:tcBorders>
          </w:tcPr>
          <w:p w:rsidR="00DC4538" w:rsidRDefault="00DC453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Enterprise CAL Suite Bridge za Office 365</w:t>
            </w:r>
          </w:p>
        </w:tc>
      </w:tr>
      <w:tr w:rsidR="00DC4538">
        <w:tc>
          <w:tcPr>
            <w:tcW w:w="6000" w:type="dxa"/>
            <w:tcBorders>
              <w:top w:val="none" w:sz="4" w:space="0" w:color="6E6E6E"/>
              <w:left w:val="single" w:sz="4" w:space="0" w:color="6E6E6E"/>
              <w:bottom w:val="single" w:sz="4" w:space="0" w:color="6E6E6E"/>
              <w:right w:val="single" w:sz="4" w:space="0" w:color="6E6E6E"/>
            </w:tcBorders>
          </w:tcPr>
          <w:p w:rsidR="00DC4538" w:rsidRDefault="00DC453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Enterprise CAL Suite Bridge za Office 365 in Microsoft Intune</w:t>
            </w:r>
          </w:p>
        </w:tc>
      </w:tr>
    </w:tbl>
    <w:p w:rsidR="00DC4538" w:rsidRDefault="00DC4538">
      <w:pPr>
        <w:pStyle w:val="ProductList-Body"/>
      </w:pPr>
    </w:p>
    <w:p w:rsidR="00DC4538" w:rsidRDefault="0028628E">
      <w:pPr>
        <w:pStyle w:val="ProductList-Offering2HeadingNoBorder"/>
        <w:outlineLvl w:val="2"/>
      </w:pPr>
      <w:r>
        <w:t>Microsoft Dynamics 365 Services</w:t>
      </w:r>
      <w:r>
        <w:fldChar w:fldCharType="begin"/>
      </w:r>
      <w:r>
        <w:instrText xml:space="preserve"> TC "</w:instrText>
      </w:r>
      <w:bookmarkStart w:id="364" w:name="_Toc510016957"/>
      <w:r>
        <w:instrText>Microsoft Dynamics 365 Services</w:instrText>
      </w:r>
      <w:bookmarkEnd w:id="364"/>
      <w:r>
        <w:instrText>" \l 3</w:instrText>
      </w:r>
      <w:r>
        <w:fldChar w:fldCharType="end"/>
      </w:r>
    </w:p>
    <w:p w:rsidR="00DC4538" w:rsidRDefault="00DC4538">
      <w:pPr>
        <w:pStyle w:val="ProductList-Body"/>
      </w:pPr>
    </w:p>
    <w:tbl>
      <w:tblPr>
        <w:tblStyle w:val="PURTable"/>
        <w:tblW w:w="0" w:type="dxa"/>
        <w:tblLook w:val="04A0" w:firstRow="1" w:lastRow="0" w:firstColumn="1" w:lastColumn="0" w:noHBand="0" w:noVBand="1"/>
      </w:tblPr>
      <w:tblGrid>
        <w:gridCol w:w="5480"/>
        <w:gridCol w:w="5436"/>
      </w:tblGrid>
      <w:tr w:rsidR="00DC453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C4538" w:rsidRDefault="0028628E">
            <w:pPr>
              <w:pStyle w:val="ProductList-TableBody"/>
            </w:pPr>
            <w:r>
              <w:rPr>
                <w:color w:val="FFFFFF"/>
              </w:rPr>
              <w:t>Dodatna uporabniška licenca SL</w:t>
            </w:r>
          </w:p>
        </w:tc>
        <w:tc>
          <w:tcPr>
            <w:tcW w:w="6000" w:type="dxa"/>
            <w:tcBorders>
              <w:top w:val="single" w:sz="4" w:space="0" w:color="0070C0"/>
              <w:bottom w:val="single" w:sz="4" w:space="0" w:color="6E6E6E"/>
              <w:right w:val="single" w:sz="4" w:space="0" w:color="0070C0"/>
            </w:tcBorders>
            <w:shd w:val="clear" w:color="auto" w:fill="0070C0"/>
          </w:tcPr>
          <w:p w:rsidR="00DC4538" w:rsidRDefault="0028628E">
            <w:pPr>
              <w:pStyle w:val="ProductList-TableBody"/>
            </w:pPr>
            <w:r>
              <w:rPr>
                <w:color w:val="FFFFFF"/>
              </w:rPr>
              <w:t>Upravičene licence</w:t>
            </w:r>
          </w:p>
        </w:tc>
      </w:tr>
      <w:tr w:rsidR="00DC4538">
        <w:tc>
          <w:tcPr>
            <w:tcW w:w="6120" w:type="dxa"/>
            <w:tcBorders>
              <w:top w:val="single" w:sz="4" w:space="0" w:color="6E6E6E"/>
              <w:left w:val="single" w:sz="4" w:space="0" w:color="6E6E6E"/>
              <w:bottom w:val="none" w:sz="4" w:space="0" w:color="6E6E6E"/>
              <w:right w:val="single" w:sz="4" w:space="0" w:color="6E6E6E"/>
            </w:tcBorders>
          </w:tcPr>
          <w:p w:rsidR="00DC4538" w:rsidRDefault="0028628E">
            <w:pPr>
              <w:pStyle w:val="ProductList-TableBody"/>
            </w:pPr>
            <w:r>
              <w:t>Microsoft Dynamics 365 for Team Members,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Microsoft Dynamics AX Task CAL</w:t>
            </w:r>
          </w:p>
        </w:tc>
      </w:tr>
      <w:tr w:rsidR="00DC4538">
        <w:tc>
          <w:tcPr>
            <w:tcW w:w="6120" w:type="dxa"/>
            <w:tcBorders>
              <w:top w:val="none" w:sz="4" w:space="0" w:color="6E6E6E"/>
              <w:left w:val="single" w:sz="4" w:space="0" w:color="6E6E6E"/>
              <w:bottom w:val="none" w:sz="4" w:space="0" w:color="6E6E6E"/>
              <w:right w:val="single" w:sz="4" w:space="0" w:color="6E6E6E"/>
            </w:tcBorders>
          </w:tcPr>
          <w:p w:rsidR="00DC4538" w:rsidRDefault="00DC453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Microsoft Dynamics AX Self Serve CAL</w:t>
            </w:r>
          </w:p>
        </w:tc>
      </w:tr>
      <w:tr w:rsidR="00DC4538">
        <w:tc>
          <w:tcPr>
            <w:tcW w:w="6120" w:type="dxa"/>
            <w:tcBorders>
              <w:top w:val="none" w:sz="4" w:space="0" w:color="6E6E6E"/>
              <w:left w:val="single" w:sz="4" w:space="0" w:color="6E6E6E"/>
              <w:bottom w:val="none" w:sz="4" w:space="0" w:color="6E6E6E"/>
              <w:right w:val="single" w:sz="4" w:space="0" w:color="6E6E6E"/>
            </w:tcBorders>
          </w:tcPr>
          <w:p w:rsidR="00DC4538" w:rsidRDefault="00DC453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Microsoft Dynamics CRM Essentials CAL</w:t>
            </w:r>
          </w:p>
        </w:tc>
      </w:tr>
      <w:tr w:rsidR="00DC4538">
        <w:tc>
          <w:tcPr>
            <w:tcW w:w="6120" w:type="dxa"/>
            <w:tcBorders>
              <w:top w:val="none" w:sz="4" w:space="0" w:color="6E6E6E"/>
              <w:left w:val="single" w:sz="4" w:space="0" w:color="6E6E6E"/>
              <w:bottom w:val="single" w:sz="4" w:space="0" w:color="6E6E6E"/>
              <w:right w:val="single" w:sz="4" w:space="0" w:color="6E6E6E"/>
            </w:tcBorders>
          </w:tcPr>
          <w:p w:rsidR="00DC4538" w:rsidRDefault="00DC453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Microsoft Dynamics 365 for Team Members On-premises CAL</w:t>
            </w:r>
          </w:p>
        </w:tc>
      </w:tr>
      <w:tr w:rsidR="00DC4538">
        <w:tc>
          <w:tcPr>
            <w:tcW w:w="6120" w:type="dxa"/>
            <w:tcBorders>
              <w:top w:val="single" w:sz="4" w:space="0" w:color="6E6E6E"/>
              <w:left w:val="single" w:sz="4" w:space="0" w:color="6E6E6E"/>
              <w:bottom w:val="none" w:sz="4" w:space="0" w:color="6E6E6E"/>
              <w:right w:val="single" w:sz="4" w:space="0" w:color="6E6E6E"/>
            </w:tcBorders>
          </w:tcPr>
          <w:p w:rsidR="00DC4538" w:rsidRDefault="0028628E">
            <w:pPr>
              <w:pStyle w:val="ProductList-TableBody"/>
            </w:pPr>
            <w:r>
              <w:t>Microsoft Dynamics 365 for Operations Device, dodatek za Enterprise edition</w:t>
            </w:r>
          </w:p>
        </w:tc>
        <w:tc>
          <w:tcPr>
            <w:tcW w:w="600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Microsoft Dynamics AX Task CAL (za napravo)</w:t>
            </w:r>
          </w:p>
        </w:tc>
      </w:tr>
      <w:tr w:rsidR="00DC4538">
        <w:tc>
          <w:tcPr>
            <w:tcW w:w="6120" w:type="dxa"/>
            <w:tcBorders>
              <w:top w:val="none" w:sz="4" w:space="0" w:color="6E6E6E"/>
              <w:left w:val="single" w:sz="4" w:space="0" w:color="6E6E6E"/>
              <w:bottom w:val="single" w:sz="4" w:space="0" w:color="6E6E6E"/>
              <w:right w:val="single" w:sz="4" w:space="0" w:color="6E6E6E"/>
            </w:tcBorders>
          </w:tcPr>
          <w:p w:rsidR="00DC4538" w:rsidRDefault="00DC453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Microsoft Dynamics 365 for Operations Device CAL</w:t>
            </w:r>
          </w:p>
        </w:tc>
      </w:tr>
      <w:tr w:rsidR="00DC4538">
        <w:tc>
          <w:tcPr>
            <w:tcW w:w="612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Microsoft Dynamics 365 for Operations Activity,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Microsoft Dynamics 365 for Operations Activity CAL</w:t>
            </w:r>
          </w:p>
        </w:tc>
      </w:tr>
      <w:tr w:rsidR="00DC4538">
        <w:tc>
          <w:tcPr>
            <w:tcW w:w="6120" w:type="dxa"/>
            <w:tcBorders>
              <w:top w:val="single" w:sz="4" w:space="0" w:color="6E6E6E"/>
              <w:left w:val="single" w:sz="4" w:space="0" w:color="6E6E6E"/>
              <w:bottom w:val="none" w:sz="4" w:space="0" w:color="6E6E6E"/>
              <w:right w:val="single" w:sz="4" w:space="0" w:color="6E6E6E"/>
            </w:tcBorders>
          </w:tcPr>
          <w:p w:rsidR="00DC4538" w:rsidRDefault="0028628E">
            <w:pPr>
              <w:pStyle w:val="ProductList-TableBody"/>
            </w:pPr>
            <w:r>
              <w:t>Paket Microsoft Dynamics 365, dodatek za Enterprise edition</w:t>
            </w:r>
          </w:p>
        </w:tc>
        <w:tc>
          <w:tcPr>
            <w:tcW w:w="600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Microsoft Dynamics AX Functional/Enterprise CAL</w:t>
            </w:r>
          </w:p>
        </w:tc>
      </w:tr>
      <w:tr w:rsidR="00DC4538">
        <w:tc>
          <w:tcPr>
            <w:tcW w:w="6120" w:type="dxa"/>
            <w:tcBorders>
              <w:top w:val="none" w:sz="4" w:space="0" w:color="6E6E6E"/>
              <w:left w:val="single" w:sz="4" w:space="0" w:color="6E6E6E"/>
              <w:bottom w:val="single" w:sz="4" w:space="0" w:color="6E6E6E"/>
              <w:right w:val="single" w:sz="4" w:space="0" w:color="6E6E6E"/>
            </w:tcBorders>
          </w:tcPr>
          <w:p w:rsidR="00DC4538" w:rsidRDefault="00DC453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Microsoft Dynamics 365 for Operations CAL</w:t>
            </w:r>
          </w:p>
        </w:tc>
      </w:tr>
      <w:tr w:rsidR="00DC4538">
        <w:tc>
          <w:tcPr>
            <w:tcW w:w="6120" w:type="dxa"/>
            <w:tcBorders>
              <w:top w:val="single" w:sz="4" w:space="0" w:color="6E6E6E"/>
              <w:left w:val="single" w:sz="4" w:space="0" w:color="6E6E6E"/>
              <w:bottom w:val="none" w:sz="4" w:space="0" w:color="6E6E6E"/>
              <w:right w:val="single" w:sz="4" w:space="0" w:color="6E6E6E"/>
            </w:tcBorders>
          </w:tcPr>
          <w:p w:rsidR="00DC4538" w:rsidRDefault="0028628E">
            <w:pPr>
              <w:pStyle w:val="ProductList-TableBody"/>
            </w:pPr>
            <w:r>
              <w:t>Microsoft Dynamics 365 for Retail, dodatek za Enterprise edition</w:t>
            </w:r>
          </w:p>
        </w:tc>
        <w:tc>
          <w:tcPr>
            <w:tcW w:w="600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Microsoft Dynamics AX Functional/Enterprise CAL</w:t>
            </w:r>
          </w:p>
        </w:tc>
      </w:tr>
      <w:tr w:rsidR="00DC4538">
        <w:tc>
          <w:tcPr>
            <w:tcW w:w="6120" w:type="dxa"/>
            <w:tcBorders>
              <w:top w:val="none" w:sz="4" w:space="0" w:color="6E6E6E"/>
              <w:left w:val="single" w:sz="4" w:space="0" w:color="6E6E6E"/>
              <w:bottom w:val="single" w:sz="4" w:space="0" w:color="6E6E6E"/>
              <w:right w:val="single" w:sz="4" w:space="0" w:color="6E6E6E"/>
            </w:tcBorders>
          </w:tcPr>
          <w:p w:rsidR="00DC4538" w:rsidRDefault="00DC453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Microsoft Dynamics 365 for Operations CAL</w:t>
            </w:r>
          </w:p>
        </w:tc>
      </w:tr>
      <w:tr w:rsidR="00DC4538">
        <w:tc>
          <w:tcPr>
            <w:tcW w:w="612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Microsoft Dynamics 365 for Talent, dodatek za Enterprise Edition</w:t>
            </w:r>
          </w:p>
        </w:tc>
        <w:tc>
          <w:tcPr>
            <w:tcW w:w="600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Microsoft Dynamics AX Enterprise CAL</w:t>
            </w:r>
          </w:p>
        </w:tc>
      </w:tr>
      <w:tr w:rsidR="00DC4538">
        <w:tc>
          <w:tcPr>
            <w:tcW w:w="612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Microsoft 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Microsoft Dynamics CRM Basic CAL</w:t>
            </w:r>
          </w:p>
        </w:tc>
      </w:tr>
      <w:tr w:rsidR="00DC4538">
        <w:tc>
          <w:tcPr>
            <w:tcW w:w="612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Microsoft Dynamics 365 for Sales,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Microsoft Dynamics 365 for Sales On-premises CAL</w:t>
            </w:r>
          </w:p>
        </w:tc>
      </w:tr>
      <w:tr w:rsidR="00DC4538">
        <w:tc>
          <w:tcPr>
            <w:tcW w:w="6120" w:type="dxa"/>
            <w:tcBorders>
              <w:top w:val="single" w:sz="4" w:space="0" w:color="6E6E6E"/>
              <w:left w:val="single" w:sz="4" w:space="0" w:color="6E6E6E"/>
              <w:bottom w:val="none" w:sz="4" w:space="0" w:color="6E6E6E"/>
              <w:right w:val="single" w:sz="4" w:space="0" w:color="6E6E6E"/>
            </w:tcBorders>
          </w:tcPr>
          <w:p w:rsidR="00DC4538" w:rsidRDefault="0028628E">
            <w:pPr>
              <w:pStyle w:val="ProductList-TableBody"/>
            </w:pPr>
            <w:r>
              <w:t>Paket Microsoft Dynamics 365 Customer Engagement, dodatek za Enterprise edition</w:t>
            </w:r>
          </w:p>
        </w:tc>
        <w:tc>
          <w:tcPr>
            <w:tcW w:w="600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Microsoft Dynamics CRM Basic CAL</w:t>
            </w:r>
          </w:p>
        </w:tc>
      </w:tr>
      <w:tr w:rsidR="00DC4538">
        <w:tc>
          <w:tcPr>
            <w:tcW w:w="6120" w:type="dxa"/>
            <w:tcBorders>
              <w:top w:val="none" w:sz="4" w:space="0" w:color="6E6E6E"/>
              <w:left w:val="single" w:sz="4" w:space="0" w:color="6E6E6E"/>
              <w:bottom w:val="single" w:sz="4" w:space="0" w:color="6E6E6E"/>
              <w:right w:val="single" w:sz="4" w:space="0" w:color="6E6E6E"/>
            </w:tcBorders>
          </w:tcPr>
          <w:p w:rsidR="00DC4538" w:rsidRDefault="00DC453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Microsoft Dynamics 365 for Sales On-premises CAL</w:t>
            </w:r>
          </w:p>
        </w:tc>
      </w:tr>
      <w:tr w:rsidR="00DC4538">
        <w:tc>
          <w:tcPr>
            <w:tcW w:w="6120" w:type="dxa"/>
            <w:tcBorders>
              <w:top w:val="single" w:sz="4" w:space="0" w:color="6E6E6E"/>
              <w:left w:val="single" w:sz="4" w:space="0" w:color="6E6E6E"/>
              <w:bottom w:val="none" w:sz="4" w:space="0" w:color="6E6E6E"/>
              <w:right w:val="single" w:sz="4" w:space="0" w:color="6E6E6E"/>
            </w:tcBorders>
          </w:tcPr>
          <w:p w:rsidR="00DC4538" w:rsidRDefault="0028628E">
            <w:pPr>
              <w:pStyle w:val="ProductList-TableBody"/>
            </w:pPr>
            <w:r>
              <w:t>Microsoft Dynamics 365 for Customer Service,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Microsoft Dynamics CRM Basic CAL</w:t>
            </w:r>
          </w:p>
        </w:tc>
      </w:tr>
      <w:tr w:rsidR="00DC4538">
        <w:tc>
          <w:tcPr>
            <w:tcW w:w="6120" w:type="dxa"/>
            <w:tcBorders>
              <w:top w:val="none" w:sz="4" w:space="0" w:color="6E6E6E"/>
              <w:left w:val="single" w:sz="4" w:space="0" w:color="6E6E6E"/>
              <w:bottom w:val="single" w:sz="4" w:space="0" w:color="6E6E6E"/>
              <w:right w:val="single" w:sz="4" w:space="0" w:color="6E6E6E"/>
            </w:tcBorders>
          </w:tcPr>
          <w:p w:rsidR="00DC4538" w:rsidRDefault="00DC453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Microsoft Dynamics 365 for Customer Service On-premises CAL</w:t>
            </w:r>
          </w:p>
        </w:tc>
      </w:tr>
      <w:tr w:rsidR="00DC4538">
        <w:tc>
          <w:tcPr>
            <w:tcW w:w="6120" w:type="dxa"/>
            <w:tcBorders>
              <w:top w:val="single" w:sz="4" w:space="0" w:color="6E6E6E"/>
              <w:left w:val="single" w:sz="4" w:space="0" w:color="6E6E6E"/>
              <w:bottom w:val="none" w:sz="4" w:space="0" w:color="6E6E6E"/>
              <w:right w:val="single" w:sz="4" w:space="0" w:color="6E6E6E"/>
            </w:tcBorders>
          </w:tcPr>
          <w:p w:rsidR="00DC4538" w:rsidRDefault="0028628E">
            <w:pPr>
              <w:pStyle w:val="ProductList-TableBody"/>
            </w:pPr>
            <w:r>
              <w:t>Microsoft Dynamics 365 – paket 1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Microsoft Dynamics CRM Basic CAL</w:t>
            </w:r>
          </w:p>
        </w:tc>
      </w:tr>
      <w:tr w:rsidR="00DC4538">
        <w:tc>
          <w:tcPr>
            <w:tcW w:w="6120" w:type="dxa"/>
            <w:tcBorders>
              <w:top w:val="none" w:sz="4" w:space="0" w:color="6E6E6E"/>
              <w:left w:val="single" w:sz="4" w:space="0" w:color="6E6E6E"/>
              <w:bottom w:val="single" w:sz="4" w:space="0" w:color="6E6E6E"/>
              <w:right w:val="single" w:sz="4" w:space="0" w:color="6E6E6E"/>
            </w:tcBorders>
          </w:tcPr>
          <w:p w:rsidR="00DC4538" w:rsidRDefault="00DC453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Microsoft Dynamics 365 for Customer Service On-premises CAL</w:t>
            </w:r>
          </w:p>
        </w:tc>
      </w:tr>
      <w:tr w:rsidR="00DC4538">
        <w:tc>
          <w:tcPr>
            <w:tcW w:w="612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Microsoft Dynamics 365 for Case Management,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Microsoft Dynamics 365 for Case Management CAL</w:t>
            </w:r>
          </w:p>
        </w:tc>
      </w:tr>
      <w:tr w:rsidR="00DC4538">
        <w:tc>
          <w:tcPr>
            <w:tcW w:w="612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Paket Microsoft Dynamics 365 Customer Engagement, dodatek za Enterprise edition</w:t>
            </w:r>
          </w:p>
        </w:tc>
        <w:tc>
          <w:tcPr>
            <w:tcW w:w="600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Microsoft Dynamics CRM Professional CAL</w:t>
            </w:r>
          </w:p>
        </w:tc>
      </w:tr>
    </w:tbl>
    <w:p w:rsidR="00DC4538" w:rsidRDefault="00DC4538">
      <w:pPr>
        <w:pStyle w:val="ProductList-Body"/>
      </w:pPr>
    </w:p>
    <w:p w:rsidR="00DC4538" w:rsidRDefault="0028628E">
      <w:pPr>
        <w:pStyle w:val="ProductList-Offering2HeadingNoBorder"/>
        <w:outlineLvl w:val="2"/>
      </w:pPr>
      <w:r>
        <w:t>Programi storitve Office 365</w:t>
      </w:r>
      <w:r>
        <w:fldChar w:fldCharType="begin"/>
      </w:r>
      <w:r>
        <w:instrText xml:space="preserve"> TC "</w:instrText>
      </w:r>
      <w:bookmarkStart w:id="365" w:name="_Toc510016958"/>
      <w:r>
        <w:instrText>Programi storitve Office 365</w:instrText>
      </w:r>
      <w:bookmarkEnd w:id="365"/>
      <w:r>
        <w:instrText>" \l 3</w:instrText>
      </w:r>
      <w:r>
        <w:fldChar w:fldCharType="end"/>
      </w:r>
    </w:p>
    <w:tbl>
      <w:tblPr>
        <w:tblStyle w:val="PURTable"/>
        <w:tblW w:w="0" w:type="dxa"/>
        <w:tblLook w:val="04A0" w:firstRow="1" w:lastRow="0" w:firstColumn="1" w:lastColumn="0" w:noHBand="0" w:noVBand="1"/>
      </w:tblPr>
      <w:tblGrid>
        <w:gridCol w:w="5617"/>
        <w:gridCol w:w="5299"/>
      </w:tblGrid>
      <w:tr w:rsidR="00DC453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C4538" w:rsidRDefault="0028628E">
            <w:pPr>
              <w:pStyle w:val="ProductList-TableBody"/>
            </w:pPr>
            <w:r>
              <w:rPr>
                <w:color w:val="FFFFFF"/>
              </w:rPr>
              <w:t>Dodatna uporabniška licenca SL</w:t>
            </w:r>
          </w:p>
        </w:tc>
        <w:tc>
          <w:tcPr>
            <w:tcW w:w="5880" w:type="dxa"/>
            <w:tcBorders>
              <w:top w:val="single" w:sz="4" w:space="0" w:color="0070C0"/>
              <w:bottom w:val="single" w:sz="4" w:space="0" w:color="6E6E6E"/>
              <w:right w:val="single" w:sz="4" w:space="0" w:color="0070C0"/>
            </w:tcBorders>
            <w:shd w:val="clear" w:color="auto" w:fill="0070C0"/>
          </w:tcPr>
          <w:p w:rsidR="00DC4538" w:rsidRDefault="0028628E">
            <w:pPr>
              <w:pStyle w:val="ProductList-TableBody"/>
            </w:pPr>
            <w:r>
              <w:rPr>
                <w:color w:val="FFFFFF"/>
              </w:rPr>
              <w:t>Upravičene licence</w:t>
            </w:r>
          </w:p>
        </w:tc>
      </w:tr>
      <w:tr w:rsidR="00DC4538">
        <w:tc>
          <w:tcPr>
            <w:tcW w:w="624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Dodatna licenca za Visio Online - paket 2 za Visio Professional</w:t>
            </w:r>
          </w:p>
        </w:tc>
        <w:tc>
          <w:tcPr>
            <w:tcW w:w="588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Visio Professional</w:t>
            </w:r>
          </w:p>
        </w:tc>
      </w:tr>
      <w:tr w:rsidR="00DC4538">
        <w:tc>
          <w:tcPr>
            <w:tcW w:w="624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Dodatna licenca za Visio Online - paket 2 za Visio Standard</w:t>
            </w:r>
          </w:p>
        </w:tc>
        <w:tc>
          <w:tcPr>
            <w:tcW w:w="588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Visio Standard</w:t>
            </w:r>
          </w:p>
        </w:tc>
      </w:tr>
    </w:tbl>
    <w:p w:rsidR="00DC4538" w:rsidRDefault="00DC4538">
      <w:pPr>
        <w:pStyle w:val="ProductList-Body"/>
      </w:pPr>
    </w:p>
    <w:p w:rsidR="00DC4538" w:rsidRDefault="0028628E">
      <w:pPr>
        <w:pStyle w:val="ProductList-Offering2HeadingNoBorder"/>
        <w:outlineLvl w:val="2"/>
      </w:pPr>
      <w:r>
        <w:t>Zbirke Office 365</w:t>
      </w:r>
      <w:r>
        <w:fldChar w:fldCharType="begin"/>
      </w:r>
      <w:r>
        <w:instrText xml:space="preserve"> TC "</w:instrText>
      </w:r>
      <w:bookmarkStart w:id="366" w:name="_Toc510016959"/>
      <w:r>
        <w:instrText>Zbirke Office 365</w:instrText>
      </w:r>
      <w:bookmarkEnd w:id="366"/>
      <w:r>
        <w:instrText>" \l 3</w:instrText>
      </w:r>
      <w:r>
        <w:fldChar w:fldCharType="end"/>
      </w:r>
    </w:p>
    <w:p w:rsidR="00DC4538" w:rsidRDefault="0028628E">
      <w:pPr>
        <w:pStyle w:val="ProductList-Body"/>
      </w:pPr>
      <w:r>
        <w:t xml:space="preserve">Dodatne uporabniške licence SL dajejo licenciranim uporabnikom pravice do dostopa do strežniške programske opreme, ki so enake upravičeni licenci iz katere koli naprave. </w:t>
      </w:r>
    </w:p>
    <w:p w:rsidR="00DC4538" w:rsidRDefault="00DC4538">
      <w:pPr>
        <w:pStyle w:val="ProductList-Body"/>
      </w:pPr>
    </w:p>
    <w:tbl>
      <w:tblPr>
        <w:tblStyle w:val="PURTable"/>
        <w:tblW w:w="0" w:type="dxa"/>
        <w:tblLook w:val="04A0" w:firstRow="1" w:lastRow="0" w:firstColumn="1" w:lastColumn="0" w:noHBand="0" w:noVBand="1"/>
      </w:tblPr>
      <w:tblGrid>
        <w:gridCol w:w="5663"/>
        <w:gridCol w:w="5253"/>
      </w:tblGrid>
      <w:tr w:rsidR="00DC453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C4538" w:rsidRDefault="0028628E">
            <w:pPr>
              <w:pStyle w:val="ProductList-TableBody"/>
            </w:pPr>
            <w:r>
              <w:rPr>
                <w:color w:val="FFFFFF"/>
              </w:rPr>
              <w:t>Dodatna uporabniška licenca SL</w:t>
            </w:r>
          </w:p>
        </w:tc>
        <w:tc>
          <w:tcPr>
            <w:tcW w:w="5880" w:type="dxa"/>
            <w:tcBorders>
              <w:top w:val="single" w:sz="4" w:space="0" w:color="0070C0"/>
              <w:bottom w:val="single" w:sz="4" w:space="0" w:color="6E6E6E"/>
              <w:right w:val="single" w:sz="4" w:space="0" w:color="0070C0"/>
            </w:tcBorders>
            <w:shd w:val="clear" w:color="auto" w:fill="0070C0"/>
          </w:tcPr>
          <w:p w:rsidR="00DC4538" w:rsidRDefault="0028628E">
            <w:pPr>
              <w:pStyle w:val="ProductList-TableBody"/>
            </w:pPr>
            <w:r>
              <w:rPr>
                <w:color w:val="FFFFFF"/>
              </w:rPr>
              <w:t>Upravičene licence</w:t>
            </w:r>
          </w:p>
        </w:tc>
      </w:tr>
      <w:tr w:rsidR="00DC4538">
        <w:tc>
          <w:tcPr>
            <w:tcW w:w="624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Office 365 Enterprise/Government E1 – dodatna licenca</w:t>
            </w:r>
          </w:p>
        </w:tc>
        <w:tc>
          <w:tcPr>
            <w:tcW w:w="5880" w:type="dxa"/>
            <w:tcBorders>
              <w:top w:val="single" w:sz="4" w:space="0" w:color="6E6E6E"/>
              <w:left w:val="single" w:sz="4" w:space="0" w:color="6E6E6E"/>
              <w:bottom w:val="none" w:sz="4" w:space="0" w:color="6E6E6E"/>
              <w:right w:val="single" w:sz="4" w:space="0" w:color="6E6E6E"/>
            </w:tcBorders>
          </w:tcPr>
          <w:p w:rsidR="00DC4538" w:rsidRDefault="0028628E">
            <w:pPr>
              <w:pStyle w:val="ProductList-TableBody"/>
            </w:pPr>
            <w:r>
              <w:t>Core CAL Suite</w:t>
            </w:r>
          </w:p>
        </w:tc>
      </w:tr>
      <w:tr w:rsidR="00DC4538">
        <w:tc>
          <w:tcPr>
            <w:tcW w:w="624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Office 365 Enterprise/Government E3 brez ProPlus – dodatne licence</w:t>
            </w:r>
          </w:p>
        </w:tc>
        <w:tc>
          <w:tcPr>
            <w:tcW w:w="5880" w:type="dxa"/>
            <w:tcBorders>
              <w:top w:val="none" w:sz="4" w:space="0" w:color="6E6E6E"/>
              <w:left w:val="single" w:sz="4" w:space="0" w:color="6E6E6E"/>
              <w:bottom w:val="none" w:sz="4" w:space="0" w:color="6E6E6E"/>
              <w:right w:val="single" w:sz="4" w:space="0" w:color="6E6E6E"/>
            </w:tcBorders>
          </w:tcPr>
          <w:p w:rsidR="00DC4538" w:rsidRDefault="00DC4538">
            <w:pPr>
              <w:pStyle w:val="ProductList-TableBody"/>
            </w:pPr>
          </w:p>
        </w:tc>
      </w:tr>
      <w:tr w:rsidR="00DC4538">
        <w:tc>
          <w:tcPr>
            <w:tcW w:w="624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Office 365 Enterprise /Government E4 brez ProPlus – dodatne licence</w:t>
            </w:r>
          </w:p>
        </w:tc>
        <w:tc>
          <w:tcPr>
            <w:tcW w:w="5880" w:type="dxa"/>
            <w:tcBorders>
              <w:top w:val="none" w:sz="4" w:space="0" w:color="6E6E6E"/>
              <w:left w:val="single" w:sz="4" w:space="0" w:color="6E6E6E"/>
              <w:bottom w:val="none" w:sz="4" w:space="0" w:color="6E6E6E"/>
              <w:right w:val="single" w:sz="4" w:space="0" w:color="6E6E6E"/>
            </w:tcBorders>
          </w:tcPr>
          <w:p w:rsidR="00DC4538" w:rsidRDefault="00DC4538">
            <w:pPr>
              <w:pStyle w:val="ProductList-TableBody"/>
            </w:pPr>
          </w:p>
        </w:tc>
      </w:tr>
      <w:tr w:rsidR="00DC4538">
        <w:tc>
          <w:tcPr>
            <w:tcW w:w="624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 xml:space="preserve">Office 365 A5 – dodatna licenca </w:t>
            </w:r>
          </w:p>
        </w:tc>
        <w:tc>
          <w:tcPr>
            <w:tcW w:w="5880" w:type="dxa"/>
            <w:tcBorders>
              <w:top w:val="none" w:sz="4" w:space="0" w:color="6E6E6E"/>
              <w:left w:val="single" w:sz="4" w:space="0" w:color="6E6E6E"/>
              <w:bottom w:val="none" w:sz="4" w:space="0" w:color="6E6E6E"/>
              <w:right w:val="single" w:sz="4" w:space="0" w:color="6E6E6E"/>
            </w:tcBorders>
          </w:tcPr>
          <w:p w:rsidR="00DC4538" w:rsidRDefault="00DC4538">
            <w:pPr>
              <w:pStyle w:val="ProductList-TableBody"/>
            </w:pPr>
          </w:p>
        </w:tc>
      </w:tr>
      <w:tr w:rsidR="00DC4538">
        <w:tc>
          <w:tcPr>
            <w:tcW w:w="624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Exchange Online paket 1 – dodatna licenca</w:t>
            </w:r>
          </w:p>
        </w:tc>
        <w:tc>
          <w:tcPr>
            <w:tcW w:w="5880" w:type="dxa"/>
            <w:tcBorders>
              <w:top w:val="none" w:sz="4" w:space="0" w:color="6E6E6E"/>
              <w:left w:val="single" w:sz="4" w:space="0" w:color="6E6E6E"/>
              <w:bottom w:val="none" w:sz="4" w:space="0" w:color="6E6E6E"/>
              <w:right w:val="single" w:sz="4" w:space="0" w:color="6E6E6E"/>
            </w:tcBorders>
          </w:tcPr>
          <w:p w:rsidR="00DC4538" w:rsidRDefault="00DC4538">
            <w:pPr>
              <w:pStyle w:val="ProductList-TableBody"/>
            </w:pPr>
          </w:p>
        </w:tc>
      </w:tr>
      <w:tr w:rsidR="00DC4538">
        <w:tc>
          <w:tcPr>
            <w:tcW w:w="624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Skype za podjetja Online paket 1 – dodatna licenca</w:t>
            </w:r>
          </w:p>
        </w:tc>
        <w:tc>
          <w:tcPr>
            <w:tcW w:w="5880" w:type="dxa"/>
            <w:tcBorders>
              <w:top w:val="none" w:sz="4" w:space="0" w:color="6E6E6E"/>
              <w:left w:val="single" w:sz="4" w:space="0" w:color="6E6E6E"/>
              <w:bottom w:val="none" w:sz="4" w:space="0" w:color="6E6E6E"/>
              <w:right w:val="single" w:sz="4" w:space="0" w:color="6E6E6E"/>
            </w:tcBorders>
          </w:tcPr>
          <w:p w:rsidR="00DC4538" w:rsidRDefault="00DC4538">
            <w:pPr>
              <w:pStyle w:val="ProductList-TableBody"/>
            </w:pPr>
          </w:p>
        </w:tc>
      </w:tr>
      <w:tr w:rsidR="00DC4538">
        <w:tc>
          <w:tcPr>
            <w:tcW w:w="624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Dodatek za SharePoint Online – paket 1</w:t>
            </w:r>
          </w:p>
        </w:tc>
        <w:tc>
          <w:tcPr>
            <w:tcW w:w="5880" w:type="dxa"/>
            <w:tcBorders>
              <w:top w:val="none" w:sz="4" w:space="0" w:color="6E6E6E"/>
              <w:left w:val="single" w:sz="4" w:space="0" w:color="6E6E6E"/>
              <w:bottom w:val="single" w:sz="4" w:space="0" w:color="6E6E6E"/>
              <w:right w:val="single" w:sz="4" w:space="0" w:color="6E6E6E"/>
            </w:tcBorders>
          </w:tcPr>
          <w:p w:rsidR="00DC4538" w:rsidRDefault="00DC4538">
            <w:pPr>
              <w:pStyle w:val="ProductList-TableBody"/>
            </w:pPr>
          </w:p>
        </w:tc>
      </w:tr>
      <w:tr w:rsidR="00DC4538">
        <w:tc>
          <w:tcPr>
            <w:tcW w:w="624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Office 365 Enterprise/Government E3 – dodatna licenca</w:t>
            </w:r>
          </w:p>
        </w:tc>
        <w:tc>
          <w:tcPr>
            <w:tcW w:w="5880" w:type="dxa"/>
            <w:tcBorders>
              <w:top w:val="single" w:sz="4" w:space="0" w:color="6E6E6E"/>
              <w:left w:val="single" w:sz="4" w:space="0" w:color="6E6E6E"/>
              <w:bottom w:val="none" w:sz="4" w:space="0" w:color="6E6E6E"/>
              <w:right w:val="single" w:sz="4" w:space="0" w:color="6E6E6E"/>
            </w:tcBorders>
          </w:tcPr>
          <w:p w:rsidR="00DC4538" w:rsidRDefault="0028628E">
            <w:pPr>
              <w:pStyle w:val="ProductList-TableBody"/>
            </w:pPr>
            <w:r>
              <w:t>Core CAL Suite in</w:t>
            </w:r>
          </w:p>
        </w:tc>
      </w:tr>
      <w:tr w:rsidR="00DC4538">
        <w:tc>
          <w:tcPr>
            <w:tcW w:w="624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Office 365 Enterprise/Government E4 – dodatna licenca</w:t>
            </w:r>
          </w:p>
        </w:tc>
        <w:tc>
          <w:tcPr>
            <w:tcW w:w="5880" w:type="dxa"/>
            <w:tcBorders>
              <w:top w:val="none" w:sz="4" w:space="0" w:color="6E6E6E"/>
              <w:left w:val="single" w:sz="4" w:space="0" w:color="6E6E6E"/>
              <w:bottom w:val="none" w:sz="4" w:space="0" w:color="6E6E6E"/>
              <w:right w:val="single" w:sz="4" w:space="0" w:color="6E6E6E"/>
            </w:tcBorders>
          </w:tcPr>
          <w:p w:rsidR="00DC4538" w:rsidRDefault="0028628E">
            <w:pPr>
              <w:pStyle w:val="ProductList-TableBody"/>
            </w:pPr>
            <w:r>
              <w:t>Office Professional Plus</w:t>
            </w:r>
          </w:p>
        </w:tc>
      </w:tr>
      <w:tr w:rsidR="00DC4538">
        <w:tc>
          <w:tcPr>
            <w:tcW w:w="624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Office 365 Enterprise/Government E5 – dodatna licenca</w:t>
            </w:r>
          </w:p>
        </w:tc>
        <w:tc>
          <w:tcPr>
            <w:tcW w:w="5880" w:type="dxa"/>
            <w:tcBorders>
              <w:top w:val="none" w:sz="4" w:space="0" w:color="6E6E6E"/>
              <w:left w:val="single" w:sz="4" w:space="0" w:color="6E6E6E"/>
              <w:bottom w:val="none" w:sz="4" w:space="0" w:color="6E6E6E"/>
              <w:right w:val="single" w:sz="4" w:space="0" w:color="6E6E6E"/>
            </w:tcBorders>
          </w:tcPr>
          <w:p w:rsidR="00DC4538" w:rsidRDefault="00DC4538">
            <w:pPr>
              <w:pStyle w:val="ProductList-TableBody"/>
            </w:pPr>
          </w:p>
        </w:tc>
      </w:tr>
      <w:tr w:rsidR="00DC4538">
        <w:tc>
          <w:tcPr>
            <w:tcW w:w="624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Office 365 A5 – dodatna licenca</w:t>
            </w:r>
          </w:p>
        </w:tc>
        <w:tc>
          <w:tcPr>
            <w:tcW w:w="5880" w:type="dxa"/>
            <w:tcBorders>
              <w:top w:val="none" w:sz="4" w:space="0" w:color="6E6E6E"/>
              <w:left w:val="single" w:sz="4" w:space="0" w:color="6E6E6E"/>
              <w:bottom w:val="single" w:sz="4" w:space="0" w:color="6E6E6E"/>
              <w:right w:val="single" w:sz="4" w:space="0" w:color="6E6E6E"/>
            </w:tcBorders>
          </w:tcPr>
          <w:p w:rsidR="00DC4538" w:rsidRDefault="00DC4538">
            <w:pPr>
              <w:pStyle w:val="ProductList-TableBody"/>
            </w:pPr>
          </w:p>
        </w:tc>
      </w:tr>
      <w:tr w:rsidR="00DC4538">
        <w:tc>
          <w:tcPr>
            <w:tcW w:w="624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Office 365 Enterprise/Government E3 brez ProPlus – dodatna licenca</w:t>
            </w:r>
          </w:p>
        </w:tc>
        <w:tc>
          <w:tcPr>
            <w:tcW w:w="5880" w:type="dxa"/>
            <w:tcBorders>
              <w:top w:val="single" w:sz="4" w:space="0" w:color="6E6E6E"/>
              <w:left w:val="single" w:sz="4" w:space="0" w:color="6E6E6E"/>
              <w:bottom w:val="none" w:sz="4" w:space="0" w:color="6E6E6E"/>
              <w:right w:val="single" w:sz="4" w:space="0" w:color="6E6E6E"/>
            </w:tcBorders>
          </w:tcPr>
          <w:p w:rsidR="00DC4538" w:rsidRDefault="0028628E">
            <w:pPr>
              <w:pStyle w:val="ProductList-TableBody"/>
            </w:pPr>
            <w:r>
              <w:t>Enterprise CAL Suite</w:t>
            </w:r>
          </w:p>
        </w:tc>
      </w:tr>
      <w:tr w:rsidR="00DC4538">
        <w:tc>
          <w:tcPr>
            <w:tcW w:w="624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Office 365 Enterprise/Government E4 brez ProPlus – dodatna licenca</w:t>
            </w:r>
          </w:p>
        </w:tc>
        <w:tc>
          <w:tcPr>
            <w:tcW w:w="5880" w:type="dxa"/>
            <w:tcBorders>
              <w:top w:val="none" w:sz="4" w:space="0" w:color="6E6E6E"/>
              <w:left w:val="single" w:sz="4" w:space="0" w:color="6E6E6E"/>
              <w:bottom w:val="none" w:sz="4" w:space="0" w:color="6E6E6E"/>
              <w:right w:val="single" w:sz="4" w:space="0" w:color="6E6E6E"/>
            </w:tcBorders>
          </w:tcPr>
          <w:p w:rsidR="00DC4538" w:rsidRDefault="00DC4538">
            <w:pPr>
              <w:pStyle w:val="ProductList-TableBody"/>
            </w:pPr>
          </w:p>
        </w:tc>
      </w:tr>
      <w:tr w:rsidR="00DC4538">
        <w:tc>
          <w:tcPr>
            <w:tcW w:w="624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Office 365 A5 – dodatna licenca</w:t>
            </w:r>
          </w:p>
        </w:tc>
        <w:tc>
          <w:tcPr>
            <w:tcW w:w="5880" w:type="dxa"/>
            <w:tcBorders>
              <w:top w:val="none" w:sz="4" w:space="0" w:color="6E6E6E"/>
              <w:left w:val="single" w:sz="4" w:space="0" w:color="6E6E6E"/>
              <w:bottom w:val="single" w:sz="4" w:space="0" w:color="000000"/>
              <w:right w:val="single" w:sz="4" w:space="0" w:color="6E6E6E"/>
            </w:tcBorders>
          </w:tcPr>
          <w:p w:rsidR="00DC4538" w:rsidRDefault="00DC4538">
            <w:pPr>
              <w:pStyle w:val="ProductList-TableBody"/>
            </w:pPr>
          </w:p>
        </w:tc>
      </w:tr>
      <w:tr w:rsidR="00DC4538">
        <w:tc>
          <w:tcPr>
            <w:tcW w:w="624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Office 365 Enterprise/Government E3 – dodatna licenca</w:t>
            </w:r>
          </w:p>
        </w:tc>
        <w:tc>
          <w:tcPr>
            <w:tcW w:w="5880" w:type="dxa"/>
            <w:tcBorders>
              <w:top w:val="single" w:sz="4" w:space="0" w:color="000000"/>
              <w:left w:val="single" w:sz="4" w:space="0" w:color="6E6E6E"/>
              <w:bottom w:val="none" w:sz="4" w:space="0" w:color="6E6E6E"/>
              <w:right w:val="single" w:sz="4" w:space="0" w:color="6E6E6E"/>
            </w:tcBorders>
          </w:tcPr>
          <w:p w:rsidR="00DC4538" w:rsidRDefault="0028628E">
            <w:pPr>
              <w:pStyle w:val="ProductList-TableBody"/>
            </w:pPr>
            <w:r>
              <w:t>Enterprise CAL Suite in</w:t>
            </w:r>
          </w:p>
        </w:tc>
      </w:tr>
      <w:tr w:rsidR="00DC4538">
        <w:tc>
          <w:tcPr>
            <w:tcW w:w="624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Office 365 Enterprise/Government E4 – dodatna licenca</w:t>
            </w:r>
          </w:p>
        </w:tc>
        <w:tc>
          <w:tcPr>
            <w:tcW w:w="5880" w:type="dxa"/>
            <w:tcBorders>
              <w:top w:val="none" w:sz="4" w:space="0" w:color="6E6E6E"/>
              <w:left w:val="single" w:sz="4" w:space="0" w:color="6E6E6E"/>
              <w:bottom w:val="none" w:sz="4" w:space="0" w:color="6E6E6E"/>
              <w:right w:val="single" w:sz="4" w:space="0" w:color="6E6E6E"/>
            </w:tcBorders>
          </w:tcPr>
          <w:p w:rsidR="00DC4538" w:rsidRDefault="0028628E">
            <w:pPr>
              <w:pStyle w:val="ProductList-TableBody"/>
            </w:pPr>
            <w:r>
              <w:t>Office Professional Plus</w:t>
            </w:r>
          </w:p>
        </w:tc>
      </w:tr>
      <w:tr w:rsidR="00DC4538">
        <w:tc>
          <w:tcPr>
            <w:tcW w:w="624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Office 365 Enterprise/Government E5 – dodatna licenca</w:t>
            </w:r>
          </w:p>
        </w:tc>
        <w:tc>
          <w:tcPr>
            <w:tcW w:w="5880" w:type="dxa"/>
            <w:tcBorders>
              <w:top w:val="none" w:sz="4" w:space="0" w:color="6E6E6E"/>
              <w:left w:val="single" w:sz="4" w:space="0" w:color="6E6E6E"/>
              <w:bottom w:val="none" w:sz="4" w:space="0" w:color="6E6E6E"/>
              <w:right w:val="single" w:sz="4" w:space="0" w:color="6E6E6E"/>
            </w:tcBorders>
          </w:tcPr>
          <w:p w:rsidR="00DC4538" w:rsidRDefault="00DC4538">
            <w:pPr>
              <w:pStyle w:val="ProductList-TableBody"/>
            </w:pPr>
          </w:p>
        </w:tc>
      </w:tr>
      <w:tr w:rsidR="00DC4538">
        <w:tc>
          <w:tcPr>
            <w:tcW w:w="624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Office 365 A5 – dodatna licenca</w:t>
            </w:r>
          </w:p>
        </w:tc>
        <w:tc>
          <w:tcPr>
            <w:tcW w:w="5880" w:type="dxa"/>
            <w:tcBorders>
              <w:top w:val="none" w:sz="4" w:space="0" w:color="6E6E6E"/>
              <w:left w:val="single" w:sz="4" w:space="0" w:color="6E6E6E"/>
              <w:bottom w:val="single" w:sz="4" w:space="0" w:color="6E6E6E"/>
              <w:right w:val="single" w:sz="4" w:space="0" w:color="6E6E6E"/>
            </w:tcBorders>
          </w:tcPr>
          <w:p w:rsidR="00DC4538" w:rsidRDefault="00DC4538">
            <w:pPr>
              <w:pStyle w:val="ProductList-TableBody"/>
            </w:pPr>
          </w:p>
        </w:tc>
      </w:tr>
      <w:tr w:rsidR="00DC4538">
        <w:tc>
          <w:tcPr>
            <w:tcW w:w="624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Office 365 Enterprise E3 – dodatna licenca (na voljo samo v okviru programov Open Value Organization Wide in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Office Professional Plus</w:t>
            </w:r>
          </w:p>
        </w:tc>
      </w:tr>
    </w:tbl>
    <w:p w:rsidR="00DC4538" w:rsidRDefault="00DC4538">
      <w:pPr>
        <w:pStyle w:val="ProductList-Body"/>
      </w:pPr>
    </w:p>
    <w:p w:rsidR="00DC4538" w:rsidRDefault="0028628E">
      <w:pPr>
        <w:pStyle w:val="ProductList-Offering2HeadingNoBorder"/>
        <w:outlineLvl w:val="2"/>
      </w:pPr>
      <w:r>
        <w:t>Multi-Geo Capabilities in Office 365</w:t>
      </w:r>
      <w:r>
        <w:fldChar w:fldCharType="begin"/>
      </w:r>
      <w:r>
        <w:instrText xml:space="preserve"> TC "</w:instrText>
      </w:r>
      <w:bookmarkStart w:id="367" w:name="_Toc510016960"/>
      <w:r>
        <w:instrText>Multi-Geo Capabilities in Office 365</w:instrText>
      </w:r>
      <w:bookmarkEnd w:id="367"/>
      <w:r>
        <w:instrText>" \l 3</w:instrText>
      </w:r>
      <w:r>
        <w:fldChar w:fldCharType="end"/>
      </w:r>
    </w:p>
    <w:p w:rsidR="00DC4538" w:rsidRDefault="00DC4538">
      <w:pPr>
        <w:pStyle w:val="ProductList-Body"/>
      </w:pPr>
    </w:p>
    <w:tbl>
      <w:tblPr>
        <w:tblStyle w:val="PURTable"/>
        <w:tblW w:w="0" w:type="dxa"/>
        <w:tblLook w:val="04A0" w:firstRow="1" w:lastRow="0" w:firstColumn="1" w:lastColumn="0" w:noHBand="0" w:noVBand="1"/>
      </w:tblPr>
      <w:tblGrid>
        <w:gridCol w:w="5621"/>
        <w:gridCol w:w="5295"/>
      </w:tblGrid>
      <w:tr w:rsidR="00DC453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C4538" w:rsidRDefault="0028628E">
            <w:pPr>
              <w:pStyle w:val="ProductList-TableBody"/>
            </w:pPr>
            <w:r>
              <w:rPr>
                <w:color w:val="FFFFFF"/>
              </w:rPr>
              <w:t>Dodatna uporabniška licenca SL</w:t>
            </w:r>
          </w:p>
        </w:tc>
        <w:tc>
          <w:tcPr>
            <w:tcW w:w="5880" w:type="dxa"/>
            <w:tcBorders>
              <w:top w:val="single" w:sz="4" w:space="0" w:color="0070C0"/>
              <w:bottom w:val="single" w:sz="4" w:space="0" w:color="6E6E6E"/>
              <w:right w:val="single" w:sz="4" w:space="0" w:color="0070C0"/>
            </w:tcBorders>
            <w:shd w:val="clear" w:color="auto" w:fill="0070C0"/>
          </w:tcPr>
          <w:p w:rsidR="00DC4538" w:rsidRDefault="0028628E">
            <w:pPr>
              <w:pStyle w:val="ProductList-TableBody"/>
            </w:pPr>
            <w:r>
              <w:rPr>
                <w:color w:val="FFFFFF"/>
              </w:rPr>
              <w:t>Upravičene licence</w:t>
            </w:r>
          </w:p>
        </w:tc>
      </w:tr>
      <w:tr w:rsidR="00DC4538">
        <w:tc>
          <w:tcPr>
            <w:tcW w:w="6240" w:type="dxa"/>
            <w:tcBorders>
              <w:top w:val="single" w:sz="4" w:space="0" w:color="6E6E6E"/>
              <w:left w:val="single" w:sz="4" w:space="0" w:color="6E6E6E"/>
              <w:bottom w:val="none" w:sz="4" w:space="0" w:color="6E6E6E"/>
              <w:right w:val="single" w:sz="4" w:space="0" w:color="6E6E6E"/>
            </w:tcBorders>
          </w:tcPr>
          <w:p w:rsidR="00DC4538" w:rsidRDefault="0028628E">
            <w:pPr>
              <w:pStyle w:val="ProductList-TableBody"/>
            </w:pPr>
            <w:r>
              <w:t>Multi-Geo Capabilities in Office 365 Add-on</w:t>
            </w:r>
          </w:p>
        </w:tc>
        <w:tc>
          <w:tcPr>
            <w:tcW w:w="588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Microsoft 365 F1, E1, E3 ali E5</w:t>
            </w:r>
          </w:p>
        </w:tc>
      </w:tr>
      <w:tr w:rsidR="00DC4538">
        <w:tc>
          <w:tcPr>
            <w:tcW w:w="6240" w:type="dxa"/>
            <w:tcBorders>
              <w:top w:val="none" w:sz="4" w:space="0" w:color="6E6E6E"/>
              <w:left w:val="single" w:sz="4" w:space="0" w:color="6E6E6E"/>
              <w:bottom w:val="none" w:sz="4" w:space="0" w:color="6E6E6E"/>
              <w:right w:val="single" w:sz="4" w:space="0" w:color="6E6E6E"/>
            </w:tcBorders>
          </w:tcPr>
          <w:p w:rsidR="00DC4538" w:rsidRDefault="00DC453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Office 365 F1, E1, E3 ali E5</w:t>
            </w:r>
          </w:p>
        </w:tc>
      </w:tr>
      <w:tr w:rsidR="00DC4538">
        <w:tc>
          <w:tcPr>
            <w:tcW w:w="6240" w:type="dxa"/>
            <w:tcBorders>
              <w:top w:val="none" w:sz="4" w:space="0" w:color="6E6E6E"/>
              <w:left w:val="single" w:sz="4" w:space="0" w:color="6E6E6E"/>
              <w:bottom w:val="none" w:sz="4" w:space="0" w:color="6E6E6E"/>
              <w:right w:val="single" w:sz="4" w:space="0" w:color="6E6E6E"/>
            </w:tcBorders>
          </w:tcPr>
          <w:p w:rsidR="00DC4538" w:rsidRDefault="00DC453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Exchange Online (paket 1 ali paket 2)</w:t>
            </w:r>
          </w:p>
        </w:tc>
      </w:tr>
      <w:tr w:rsidR="00DC4538">
        <w:tc>
          <w:tcPr>
            <w:tcW w:w="6240" w:type="dxa"/>
            <w:tcBorders>
              <w:top w:val="none" w:sz="4" w:space="0" w:color="6E6E6E"/>
              <w:left w:val="single" w:sz="4" w:space="0" w:color="6E6E6E"/>
              <w:bottom w:val="none" w:sz="4" w:space="0" w:color="6E6E6E"/>
              <w:right w:val="single" w:sz="4" w:space="0" w:color="6E6E6E"/>
            </w:tcBorders>
          </w:tcPr>
          <w:p w:rsidR="00DC4538" w:rsidRDefault="00DC453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OneDrive za podjetja – paket 1 ali paket 2</w:t>
            </w:r>
          </w:p>
        </w:tc>
      </w:tr>
      <w:tr w:rsidR="00DC4538">
        <w:tc>
          <w:tcPr>
            <w:tcW w:w="6240" w:type="dxa"/>
            <w:tcBorders>
              <w:top w:val="none" w:sz="4" w:space="0" w:color="6E6E6E"/>
              <w:left w:val="single" w:sz="4" w:space="0" w:color="6E6E6E"/>
              <w:bottom w:val="single" w:sz="4" w:space="0" w:color="6E6E6E"/>
              <w:right w:val="single" w:sz="4" w:space="0" w:color="6E6E6E"/>
            </w:tcBorders>
          </w:tcPr>
          <w:p w:rsidR="00DC4538" w:rsidRDefault="00DC453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SharePoint Online (paket 1 ali paket 2)</w:t>
            </w:r>
          </w:p>
        </w:tc>
      </w:tr>
    </w:tbl>
    <w:p w:rsidR="00DC4538" w:rsidRDefault="00DC4538">
      <w:pPr>
        <w:pStyle w:val="ProductList-Body"/>
      </w:pPr>
    </w:p>
    <w:p w:rsidR="00DC4538" w:rsidRDefault="0028628E">
      <w:pPr>
        <w:pStyle w:val="ProductList-Offering2HeadingNoBorder"/>
        <w:outlineLvl w:val="2"/>
      </w:pPr>
      <w:r>
        <w:t>Exchange Online</w:t>
      </w:r>
      <w:r>
        <w:fldChar w:fldCharType="begin"/>
      </w:r>
      <w:r>
        <w:instrText xml:space="preserve"> TC "</w:instrText>
      </w:r>
      <w:bookmarkStart w:id="368" w:name="_Toc510016961"/>
      <w:r>
        <w:instrText>Exchange Online</w:instrText>
      </w:r>
      <w:bookmarkEnd w:id="368"/>
      <w:r>
        <w:instrText>" \l 3</w:instrText>
      </w:r>
      <w:r>
        <w:fldChar w:fldCharType="end"/>
      </w:r>
    </w:p>
    <w:p w:rsidR="00DC4538" w:rsidRDefault="00DC4538">
      <w:pPr>
        <w:pStyle w:val="ProductList-Body"/>
      </w:pPr>
    </w:p>
    <w:tbl>
      <w:tblPr>
        <w:tblStyle w:val="PURTable"/>
        <w:tblW w:w="0" w:type="dxa"/>
        <w:tblLook w:val="04A0" w:firstRow="1" w:lastRow="0" w:firstColumn="1" w:lastColumn="0" w:noHBand="0" w:noVBand="1"/>
      </w:tblPr>
      <w:tblGrid>
        <w:gridCol w:w="5729"/>
        <w:gridCol w:w="5187"/>
      </w:tblGrid>
      <w:tr w:rsidR="00DC4538">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C4538" w:rsidRDefault="0028628E">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rsidR="00DC4538" w:rsidRDefault="0028628E">
            <w:pPr>
              <w:pStyle w:val="ProductList-TableBody"/>
            </w:pPr>
            <w:r>
              <w:rPr>
                <w:color w:val="FFFFFF"/>
              </w:rPr>
              <w:t>Upravičene licence</w:t>
            </w:r>
          </w:p>
        </w:tc>
      </w:tr>
      <w:tr w:rsidR="00DC4538">
        <w:tc>
          <w:tcPr>
            <w:tcW w:w="6360" w:type="dxa"/>
            <w:tcBorders>
              <w:top w:val="single" w:sz="4" w:space="0" w:color="6E6E6E"/>
              <w:left w:val="single" w:sz="4" w:space="0" w:color="6E6E6E"/>
              <w:bottom w:val="none" w:sz="4" w:space="0" w:color="6E6E6E"/>
              <w:right w:val="single" w:sz="4" w:space="0" w:color="6E6E6E"/>
            </w:tcBorders>
          </w:tcPr>
          <w:p w:rsidR="00DC4538" w:rsidRDefault="0028628E">
            <w:pPr>
              <w:pStyle w:val="ProductList-TableBody"/>
            </w:pPr>
            <w:r>
              <w:t>Dodatek za Exchange Online (paket 1) (uporabniška licenca SL)</w:t>
            </w:r>
          </w:p>
        </w:tc>
        <w:tc>
          <w:tcPr>
            <w:tcW w:w="576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Exchange Standard CAL</w:t>
            </w:r>
          </w:p>
        </w:tc>
      </w:tr>
      <w:tr w:rsidR="00DC4538">
        <w:tc>
          <w:tcPr>
            <w:tcW w:w="6360" w:type="dxa"/>
            <w:tcBorders>
              <w:top w:val="none" w:sz="4" w:space="0" w:color="6E6E6E"/>
              <w:left w:val="single" w:sz="4" w:space="0" w:color="6E6E6E"/>
              <w:bottom w:val="single" w:sz="4" w:space="0" w:color="6E6E6E"/>
              <w:right w:val="single" w:sz="4" w:space="0" w:color="6E6E6E"/>
            </w:tcBorders>
          </w:tcPr>
          <w:p w:rsidR="00DC4538" w:rsidRDefault="00DC453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Core CAL Suite</w:t>
            </w:r>
          </w:p>
        </w:tc>
      </w:tr>
    </w:tbl>
    <w:p w:rsidR="00DC4538" w:rsidRDefault="00DC4538">
      <w:pPr>
        <w:pStyle w:val="ProductList-Body"/>
      </w:pPr>
    </w:p>
    <w:p w:rsidR="00DC4538" w:rsidRDefault="0028628E">
      <w:pPr>
        <w:pStyle w:val="ProductList-Offering2HeadingNoBorder"/>
        <w:outlineLvl w:val="2"/>
      </w:pPr>
      <w:r>
        <w:t>Project Online</w:t>
      </w:r>
      <w:r>
        <w:fldChar w:fldCharType="begin"/>
      </w:r>
      <w:r>
        <w:instrText xml:space="preserve"> TC "</w:instrText>
      </w:r>
      <w:bookmarkStart w:id="369" w:name="_Toc510016962"/>
      <w:r>
        <w:instrText>Project Online</w:instrText>
      </w:r>
      <w:bookmarkEnd w:id="369"/>
      <w:r>
        <w:instrText>" \l 3</w:instrText>
      </w:r>
      <w:r>
        <w:fldChar w:fldCharType="end"/>
      </w:r>
    </w:p>
    <w:p w:rsidR="00DC4538" w:rsidRDefault="00DC4538">
      <w:pPr>
        <w:pStyle w:val="ProductList-Body"/>
      </w:pPr>
    </w:p>
    <w:tbl>
      <w:tblPr>
        <w:tblStyle w:val="PURTable"/>
        <w:tblW w:w="0" w:type="dxa"/>
        <w:tblLook w:val="04A0" w:firstRow="1" w:lastRow="0" w:firstColumn="1" w:lastColumn="0" w:noHBand="0" w:noVBand="1"/>
      </w:tblPr>
      <w:tblGrid>
        <w:gridCol w:w="5723"/>
        <w:gridCol w:w="5193"/>
      </w:tblGrid>
      <w:tr w:rsidR="00DC4538">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C4538" w:rsidRDefault="0028628E">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rsidR="00DC4538" w:rsidRDefault="0028628E">
            <w:pPr>
              <w:pStyle w:val="ProductList-TableBody"/>
            </w:pPr>
            <w:r>
              <w:rPr>
                <w:color w:val="FFFFFF"/>
              </w:rPr>
              <w:t>Upravičene licence</w:t>
            </w:r>
          </w:p>
        </w:tc>
      </w:tr>
      <w:tr w:rsidR="00DC4538">
        <w:tc>
          <w:tcPr>
            <w:tcW w:w="636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Project Online Professional – dodatna licenca</w:t>
            </w:r>
          </w:p>
        </w:tc>
        <w:tc>
          <w:tcPr>
            <w:tcW w:w="5760" w:type="dxa"/>
            <w:tcBorders>
              <w:top w:val="single" w:sz="4" w:space="0" w:color="6E6E6E"/>
              <w:left w:val="single" w:sz="4" w:space="0" w:color="6E6E6E"/>
              <w:bottom w:val="none" w:sz="4" w:space="0" w:color="6E6E6E"/>
              <w:right w:val="single" w:sz="4" w:space="0" w:color="6E6E6E"/>
            </w:tcBorders>
          </w:tcPr>
          <w:p w:rsidR="00DC4538" w:rsidRDefault="0028628E">
            <w:pPr>
              <w:pStyle w:val="ProductList-TableBody"/>
            </w:pPr>
            <w:r>
              <w:t>Project Professional</w:t>
            </w:r>
          </w:p>
        </w:tc>
      </w:tr>
      <w:tr w:rsidR="00DC4538">
        <w:tc>
          <w:tcPr>
            <w:tcW w:w="636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Project Online Premium – dodatna licenca</w:t>
            </w:r>
          </w:p>
        </w:tc>
        <w:tc>
          <w:tcPr>
            <w:tcW w:w="5760" w:type="dxa"/>
            <w:tcBorders>
              <w:top w:val="none" w:sz="4" w:space="0" w:color="6E6E6E"/>
              <w:left w:val="single" w:sz="4" w:space="0" w:color="6E6E6E"/>
              <w:bottom w:val="single" w:sz="4" w:space="0" w:color="6E6E6E"/>
              <w:right w:val="single" w:sz="4" w:space="0" w:color="6E6E6E"/>
            </w:tcBorders>
          </w:tcPr>
          <w:p w:rsidR="00DC4538" w:rsidRDefault="00DC4538">
            <w:pPr>
              <w:pStyle w:val="ProductList-TableBody"/>
            </w:pPr>
          </w:p>
        </w:tc>
      </w:tr>
      <w:tr w:rsidR="00DC4538">
        <w:tc>
          <w:tcPr>
            <w:tcW w:w="636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Project Online Professional – dodatna licenca</w:t>
            </w:r>
          </w:p>
        </w:tc>
        <w:tc>
          <w:tcPr>
            <w:tcW w:w="5760" w:type="dxa"/>
            <w:tcBorders>
              <w:top w:val="single" w:sz="4" w:space="0" w:color="6E6E6E"/>
              <w:left w:val="single" w:sz="4" w:space="0" w:color="6E6E6E"/>
              <w:bottom w:val="none" w:sz="4" w:space="0" w:color="6E6E6E"/>
              <w:right w:val="single" w:sz="4" w:space="0" w:color="6E6E6E"/>
            </w:tcBorders>
          </w:tcPr>
          <w:p w:rsidR="00DC4538" w:rsidRDefault="0028628E">
            <w:pPr>
              <w:pStyle w:val="ProductList-TableBody"/>
            </w:pPr>
            <w:r>
              <w:t>Project Standard</w:t>
            </w:r>
          </w:p>
        </w:tc>
      </w:tr>
      <w:tr w:rsidR="00DC4538">
        <w:tc>
          <w:tcPr>
            <w:tcW w:w="636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Project Online Premium – dodatna licenca</w:t>
            </w:r>
          </w:p>
        </w:tc>
        <w:tc>
          <w:tcPr>
            <w:tcW w:w="5760" w:type="dxa"/>
            <w:tcBorders>
              <w:top w:val="none" w:sz="4" w:space="0" w:color="6E6E6E"/>
              <w:left w:val="single" w:sz="4" w:space="0" w:color="6E6E6E"/>
              <w:bottom w:val="single" w:sz="4" w:space="0" w:color="6E6E6E"/>
              <w:right w:val="single" w:sz="4" w:space="0" w:color="6E6E6E"/>
            </w:tcBorders>
          </w:tcPr>
          <w:p w:rsidR="00DC4538" w:rsidRDefault="00DC4538">
            <w:pPr>
              <w:pStyle w:val="ProductList-TableBody"/>
            </w:pPr>
          </w:p>
        </w:tc>
      </w:tr>
      <w:tr w:rsidR="00DC4538">
        <w:tc>
          <w:tcPr>
            <w:tcW w:w="636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Project Online Essentials – dodatna licenca</w:t>
            </w:r>
          </w:p>
        </w:tc>
        <w:tc>
          <w:tcPr>
            <w:tcW w:w="5760" w:type="dxa"/>
            <w:tcBorders>
              <w:top w:val="single" w:sz="4" w:space="0" w:color="6E6E6E"/>
              <w:left w:val="single" w:sz="4" w:space="0" w:color="6E6E6E"/>
              <w:bottom w:val="none" w:sz="4" w:space="0" w:color="6E6E6E"/>
              <w:right w:val="single" w:sz="4" w:space="0" w:color="6E6E6E"/>
            </w:tcBorders>
          </w:tcPr>
          <w:p w:rsidR="00DC4538" w:rsidRDefault="0028628E">
            <w:pPr>
              <w:pStyle w:val="ProductList-TableBody"/>
            </w:pPr>
            <w:r>
              <w:t>Project Server CAL</w:t>
            </w:r>
          </w:p>
        </w:tc>
      </w:tr>
      <w:tr w:rsidR="00DC4538">
        <w:tc>
          <w:tcPr>
            <w:tcW w:w="636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Project Online Professional – dodatna licenca</w:t>
            </w:r>
          </w:p>
        </w:tc>
        <w:tc>
          <w:tcPr>
            <w:tcW w:w="5760" w:type="dxa"/>
            <w:tcBorders>
              <w:top w:val="none" w:sz="4" w:space="0" w:color="6E6E6E"/>
              <w:left w:val="single" w:sz="4" w:space="0" w:color="6E6E6E"/>
              <w:bottom w:val="none" w:sz="4" w:space="0" w:color="6E6E6E"/>
              <w:right w:val="single" w:sz="4" w:space="0" w:color="6E6E6E"/>
            </w:tcBorders>
          </w:tcPr>
          <w:p w:rsidR="00DC4538" w:rsidRDefault="00DC4538">
            <w:pPr>
              <w:pStyle w:val="ProductList-TableBody"/>
            </w:pPr>
          </w:p>
        </w:tc>
      </w:tr>
      <w:tr w:rsidR="00DC4538">
        <w:tc>
          <w:tcPr>
            <w:tcW w:w="636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Project Online Premium – dodatna licenca</w:t>
            </w:r>
          </w:p>
        </w:tc>
        <w:tc>
          <w:tcPr>
            <w:tcW w:w="5760" w:type="dxa"/>
            <w:tcBorders>
              <w:top w:val="none" w:sz="4" w:space="0" w:color="6E6E6E"/>
              <w:left w:val="single" w:sz="4" w:space="0" w:color="6E6E6E"/>
              <w:bottom w:val="single" w:sz="4" w:space="0" w:color="6E6E6E"/>
              <w:right w:val="single" w:sz="4" w:space="0" w:color="6E6E6E"/>
            </w:tcBorders>
          </w:tcPr>
          <w:p w:rsidR="00DC4538" w:rsidRDefault="00DC4538">
            <w:pPr>
              <w:pStyle w:val="ProductList-TableBody"/>
            </w:pPr>
          </w:p>
        </w:tc>
      </w:tr>
    </w:tbl>
    <w:p w:rsidR="00DC4538" w:rsidRDefault="00DC4538">
      <w:pPr>
        <w:pStyle w:val="ProductList-Body"/>
      </w:pPr>
    </w:p>
    <w:p w:rsidR="00DC4538" w:rsidRDefault="0028628E">
      <w:pPr>
        <w:pStyle w:val="ProductList-Offering2HeadingNoBorder"/>
        <w:outlineLvl w:val="2"/>
      </w:pPr>
      <w:r>
        <w:t>SharePoint Online</w:t>
      </w:r>
      <w:r>
        <w:fldChar w:fldCharType="begin"/>
      </w:r>
      <w:r>
        <w:instrText xml:space="preserve"> TC "</w:instrText>
      </w:r>
      <w:bookmarkStart w:id="370" w:name="_Toc510016963"/>
      <w:r>
        <w:instrText>SharePoint Online</w:instrText>
      </w:r>
      <w:bookmarkEnd w:id="370"/>
      <w:r>
        <w:instrText>" \l 3</w:instrText>
      </w:r>
      <w:r>
        <w:fldChar w:fldCharType="end"/>
      </w:r>
    </w:p>
    <w:p w:rsidR="00DC4538" w:rsidRDefault="00DC4538">
      <w:pPr>
        <w:pStyle w:val="ProductList-Body"/>
      </w:pPr>
    </w:p>
    <w:tbl>
      <w:tblPr>
        <w:tblStyle w:val="PURTable"/>
        <w:tblW w:w="0" w:type="dxa"/>
        <w:tblLook w:val="04A0" w:firstRow="1" w:lastRow="0" w:firstColumn="1" w:lastColumn="0" w:noHBand="0" w:noVBand="1"/>
      </w:tblPr>
      <w:tblGrid>
        <w:gridCol w:w="5727"/>
        <w:gridCol w:w="5189"/>
      </w:tblGrid>
      <w:tr w:rsidR="00DC4538">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C4538" w:rsidRDefault="0028628E">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rsidR="00DC4538" w:rsidRDefault="0028628E">
            <w:pPr>
              <w:pStyle w:val="ProductList-TableBody"/>
            </w:pPr>
            <w:r>
              <w:rPr>
                <w:color w:val="FFFFFF"/>
              </w:rPr>
              <w:t>Upravičene licence</w:t>
            </w:r>
          </w:p>
        </w:tc>
      </w:tr>
      <w:tr w:rsidR="00DC4538">
        <w:tc>
          <w:tcPr>
            <w:tcW w:w="6360" w:type="dxa"/>
            <w:tcBorders>
              <w:top w:val="single" w:sz="4" w:space="0" w:color="6E6E6E"/>
              <w:left w:val="single" w:sz="4" w:space="0" w:color="6E6E6E"/>
              <w:bottom w:val="none" w:sz="4" w:space="0" w:color="6E6E6E"/>
              <w:right w:val="single" w:sz="4" w:space="0" w:color="6E6E6E"/>
            </w:tcBorders>
          </w:tcPr>
          <w:p w:rsidR="00DC4538" w:rsidRDefault="0028628E">
            <w:pPr>
              <w:pStyle w:val="ProductList-TableBody"/>
            </w:pPr>
            <w:r>
              <w:t>Dodatek za SharePoint Online – paket 1</w:t>
            </w:r>
          </w:p>
        </w:tc>
        <w:tc>
          <w:tcPr>
            <w:tcW w:w="576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SharePoint Standard CAL</w:t>
            </w:r>
          </w:p>
        </w:tc>
      </w:tr>
      <w:tr w:rsidR="00DC4538">
        <w:tc>
          <w:tcPr>
            <w:tcW w:w="6360" w:type="dxa"/>
            <w:tcBorders>
              <w:top w:val="none" w:sz="4" w:space="0" w:color="6E6E6E"/>
              <w:left w:val="single" w:sz="4" w:space="0" w:color="6E6E6E"/>
              <w:bottom w:val="single" w:sz="4" w:space="0" w:color="6E6E6E"/>
              <w:right w:val="single" w:sz="4" w:space="0" w:color="6E6E6E"/>
            </w:tcBorders>
          </w:tcPr>
          <w:p w:rsidR="00DC4538" w:rsidRDefault="00DC453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Core CAL Suite</w:t>
            </w:r>
          </w:p>
        </w:tc>
      </w:tr>
    </w:tbl>
    <w:p w:rsidR="00DC4538" w:rsidRDefault="00DC4538">
      <w:pPr>
        <w:pStyle w:val="ProductList-Body"/>
      </w:pPr>
    </w:p>
    <w:p w:rsidR="00DC4538" w:rsidRDefault="0028628E">
      <w:pPr>
        <w:pStyle w:val="ProductList-Offering2HeadingNoBorder"/>
        <w:outlineLvl w:val="2"/>
      </w:pPr>
      <w:r>
        <w:t>Skype za podjetja Online</w:t>
      </w:r>
      <w:r>
        <w:fldChar w:fldCharType="begin"/>
      </w:r>
      <w:r>
        <w:instrText xml:space="preserve"> TC "</w:instrText>
      </w:r>
      <w:bookmarkStart w:id="371" w:name="_Toc510016964"/>
      <w:r>
        <w:instrText>Skype za podjetja Online</w:instrText>
      </w:r>
      <w:bookmarkEnd w:id="371"/>
      <w:r>
        <w:instrText>" \l 3</w:instrText>
      </w:r>
      <w:r>
        <w:fldChar w:fldCharType="end"/>
      </w:r>
    </w:p>
    <w:p w:rsidR="00DC4538" w:rsidRDefault="00DC4538">
      <w:pPr>
        <w:pStyle w:val="ProductList-Body"/>
      </w:pPr>
    </w:p>
    <w:tbl>
      <w:tblPr>
        <w:tblStyle w:val="PURTable"/>
        <w:tblW w:w="0" w:type="dxa"/>
        <w:tblLook w:val="04A0" w:firstRow="1" w:lastRow="0" w:firstColumn="1" w:lastColumn="0" w:noHBand="0" w:noVBand="1"/>
      </w:tblPr>
      <w:tblGrid>
        <w:gridCol w:w="5833"/>
        <w:gridCol w:w="5083"/>
      </w:tblGrid>
      <w:tr w:rsidR="00DC4538">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DC4538" w:rsidRDefault="0028628E">
            <w:pPr>
              <w:pStyle w:val="ProductList-TableBody"/>
            </w:pPr>
            <w:r>
              <w:rPr>
                <w:color w:val="FFFFFF"/>
              </w:rPr>
              <w:t>Dodatna uporabniška licenca SL</w:t>
            </w:r>
          </w:p>
        </w:tc>
        <w:tc>
          <w:tcPr>
            <w:tcW w:w="5640" w:type="dxa"/>
            <w:tcBorders>
              <w:top w:val="single" w:sz="4" w:space="0" w:color="0070C0"/>
              <w:bottom w:val="single" w:sz="4" w:space="0" w:color="6E6E6E"/>
              <w:right w:val="single" w:sz="4" w:space="0" w:color="0070C0"/>
            </w:tcBorders>
            <w:shd w:val="clear" w:color="auto" w:fill="0070C0"/>
          </w:tcPr>
          <w:p w:rsidR="00DC4538" w:rsidRDefault="0028628E">
            <w:pPr>
              <w:pStyle w:val="ProductList-TableBody"/>
            </w:pPr>
            <w:r>
              <w:rPr>
                <w:color w:val="FFFFFF"/>
              </w:rPr>
              <w:t>Upravičene licence</w:t>
            </w:r>
          </w:p>
        </w:tc>
      </w:tr>
      <w:tr w:rsidR="00DC4538">
        <w:tc>
          <w:tcPr>
            <w:tcW w:w="6480" w:type="dxa"/>
            <w:tcBorders>
              <w:top w:val="single" w:sz="4" w:space="0" w:color="6E6E6E"/>
              <w:left w:val="single" w:sz="4" w:space="0" w:color="6E6E6E"/>
              <w:bottom w:val="none" w:sz="4" w:space="0" w:color="6E6E6E"/>
              <w:right w:val="single" w:sz="4" w:space="0" w:color="6E6E6E"/>
            </w:tcBorders>
          </w:tcPr>
          <w:p w:rsidR="00DC4538" w:rsidRDefault="0028628E">
            <w:pPr>
              <w:pStyle w:val="ProductList-TableBody"/>
            </w:pPr>
            <w:r>
              <w:t>Skype za podjetja Online paket 1 – dodatna licenca</w:t>
            </w:r>
          </w:p>
        </w:tc>
        <w:tc>
          <w:tcPr>
            <w:tcW w:w="564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Skype za podjetja Standard CAL</w:t>
            </w:r>
          </w:p>
        </w:tc>
      </w:tr>
      <w:tr w:rsidR="00DC4538">
        <w:tc>
          <w:tcPr>
            <w:tcW w:w="6480" w:type="dxa"/>
            <w:tcBorders>
              <w:top w:val="none" w:sz="4" w:space="0" w:color="6E6E6E"/>
              <w:left w:val="single" w:sz="4" w:space="0" w:color="6E6E6E"/>
              <w:bottom w:val="single" w:sz="4" w:space="0" w:color="6E6E6E"/>
              <w:right w:val="single" w:sz="4" w:space="0" w:color="6E6E6E"/>
            </w:tcBorders>
          </w:tcPr>
          <w:p w:rsidR="00DC4538" w:rsidRDefault="00DC4538">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Core CAL Suite</w:t>
            </w:r>
          </w:p>
        </w:tc>
      </w:tr>
    </w:tbl>
    <w:p w:rsidR="00DC4538" w:rsidRDefault="00DC4538">
      <w:pPr>
        <w:pStyle w:val="ProductList-Body"/>
      </w:pPr>
    </w:p>
    <w:p w:rsidR="00DC4538" w:rsidRDefault="0028628E">
      <w:pPr>
        <w:pStyle w:val="ProductList-Offering2HeadingNoBorder"/>
        <w:outlineLvl w:val="2"/>
      </w:pPr>
      <w:r>
        <w:t>Microsoft Intune</w:t>
      </w:r>
      <w:r>
        <w:fldChar w:fldCharType="begin"/>
      </w:r>
      <w:r>
        <w:instrText xml:space="preserve"> TC "</w:instrText>
      </w:r>
      <w:bookmarkStart w:id="372" w:name="_Toc510016965"/>
      <w:r>
        <w:instrText>Microsoft Intune</w:instrText>
      </w:r>
      <w:bookmarkEnd w:id="372"/>
      <w:r>
        <w:instrText>" \l 3</w:instrText>
      </w:r>
      <w:r>
        <w:fldChar w:fldCharType="end"/>
      </w:r>
    </w:p>
    <w:p w:rsidR="00DC4538" w:rsidRDefault="00DC4538">
      <w:pPr>
        <w:pStyle w:val="ProductList-Body"/>
      </w:pPr>
    </w:p>
    <w:tbl>
      <w:tblPr>
        <w:tblStyle w:val="PURTable"/>
        <w:tblW w:w="0" w:type="dxa"/>
        <w:tblLook w:val="04A0" w:firstRow="1" w:lastRow="0" w:firstColumn="1" w:lastColumn="0" w:noHBand="0" w:noVBand="1"/>
      </w:tblPr>
      <w:tblGrid>
        <w:gridCol w:w="5729"/>
        <w:gridCol w:w="5187"/>
      </w:tblGrid>
      <w:tr w:rsidR="00DC4538">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C4538" w:rsidRDefault="0028628E">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rsidR="00DC4538" w:rsidRDefault="0028628E">
            <w:pPr>
              <w:pStyle w:val="ProductList-TableBody"/>
            </w:pPr>
            <w:r>
              <w:rPr>
                <w:color w:val="FFFFFF"/>
              </w:rPr>
              <w:t>Upravičene licence</w:t>
            </w:r>
          </w:p>
        </w:tc>
      </w:tr>
      <w:tr w:rsidR="00DC4538">
        <w:tc>
          <w:tcPr>
            <w:tcW w:w="6360" w:type="dxa"/>
            <w:tcBorders>
              <w:top w:val="single" w:sz="4" w:space="0" w:color="6E6E6E"/>
              <w:left w:val="single" w:sz="4" w:space="0" w:color="6E6E6E"/>
              <w:bottom w:val="none" w:sz="4" w:space="0" w:color="6E6E6E"/>
              <w:right w:val="single" w:sz="4" w:space="0" w:color="6E6E6E"/>
            </w:tcBorders>
          </w:tcPr>
          <w:p w:rsidR="00DC4538" w:rsidRDefault="0028628E">
            <w:pPr>
              <w:pStyle w:val="ProductList-TableBody"/>
            </w:pPr>
            <w:r>
              <w:t>Microsoft Intune Add-on (uporabniška licenca SL)</w:t>
            </w:r>
          </w:p>
        </w:tc>
        <w:tc>
          <w:tcPr>
            <w:tcW w:w="576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Core CAL Suite</w:t>
            </w:r>
          </w:p>
        </w:tc>
      </w:tr>
      <w:tr w:rsidR="00DC4538">
        <w:tc>
          <w:tcPr>
            <w:tcW w:w="6360" w:type="dxa"/>
            <w:tcBorders>
              <w:top w:val="none" w:sz="4" w:space="0" w:color="6E6E6E"/>
              <w:left w:val="single" w:sz="4" w:space="0" w:color="6E6E6E"/>
              <w:bottom w:val="single" w:sz="4" w:space="0" w:color="6E6E6E"/>
              <w:right w:val="single" w:sz="4" w:space="0" w:color="6E6E6E"/>
            </w:tcBorders>
          </w:tcPr>
          <w:p w:rsidR="00DC4538" w:rsidRDefault="00DC453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Enterprise CAL Suite</w:t>
            </w:r>
          </w:p>
        </w:tc>
      </w:tr>
      <w:tr w:rsidR="00DC4538">
        <w:tc>
          <w:tcPr>
            <w:tcW w:w="6360" w:type="dxa"/>
            <w:tcBorders>
              <w:top w:val="single" w:sz="4" w:space="0" w:color="6E6E6E"/>
              <w:left w:val="single" w:sz="4" w:space="0" w:color="6E6E6E"/>
              <w:bottom w:val="none" w:sz="4" w:space="0" w:color="6E6E6E"/>
              <w:right w:val="single" w:sz="4" w:space="0" w:color="6E6E6E"/>
            </w:tcBorders>
          </w:tcPr>
          <w:p w:rsidR="00DC4538" w:rsidRDefault="0028628E">
            <w:pPr>
              <w:pStyle w:val="ProductList-TableBody"/>
            </w:pPr>
            <w:r>
              <w:t>Microsoft Intune for EDU Add-on (uporabniška licenca SL)</w:t>
            </w:r>
          </w:p>
        </w:tc>
        <w:tc>
          <w:tcPr>
            <w:tcW w:w="576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Core CAL Suite</w:t>
            </w:r>
          </w:p>
        </w:tc>
      </w:tr>
      <w:tr w:rsidR="00DC4538">
        <w:tc>
          <w:tcPr>
            <w:tcW w:w="6360" w:type="dxa"/>
            <w:tcBorders>
              <w:top w:val="none" w:sz="4" w:space="0" w:color="6E6E6E"/>
              <w:left w:val="single" w:sz="4" w:space="0" w:color="6E6E6E"/>
              <w:bottom w:val="single" w:sz="4" w:space="0" w:color="6E6E6E"/>
              <w:right w:val="single" w:sz="4" w:space="0" w:color="6E6E6E"/>
            </w:tcBorders>
          </w:tcPr>
          <w:p w:rsidR="00DC4538" w:rsidRDefault="00DC453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Enterprise CAL Suite</w:t>
            </w:r>
          </w:p>
        </w:tc>
      </w:tr>
    </w:tbl>
    <w:p w:rsidR="00DC4538" w:rsidRDefault="00DC4538">
      <w:pPr>
        <w:pStyle w:val="ProductList-Body"/>
      </w:pPr>
    </w:p>
    <w:p w:rsidR="00DC4538" w:rsidRDefault="00DC4538">
      <w:pPr>
        <w:pStyle w:val="PURBreadcrumb"/>
      </w:pPr>
    </w:p>
    <w:tbl>
      <w:tblPr>
        <w:tblStyle w:val="PURTable"/>
        <w:tblW w:w="0" w:type="dxa"/>
        <w:tblLook w:val="04A0" w:firstRow="1" w:lastRow="0" w:firstColumn="1" w:lastColumn="0" w:noHBand="0" w:noVBand="1"/>
      </w:tblPr>
      <w:tblGrid>
        <w:gridCol w:w="10916"/>
      </w:tblGrid>
      <w:tr w:rsidR="00DC45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538" w:rsidRDefault="001D64F1">
            <w:pPr>
              <w:pStyle w:val="ProductList-TableBody"/>
              <w:jc w:val="right"/>
            </w:pPr>
            <w:hyperlink w:anchor="_Sec842">
              <w:r w:rsidR="0028628E">
                <w:rPr>
                  <w:color w:val="00467F"/>
                  <w:sz w:val="14"/>
                  <w:u w:val="single"/>
                </w:rPr>
                <w:t>Kazalo</w:t>
              </w:r>
            </w:hyperlink>
            <w:r w:rsidR="0028628E">
              <w:rPr>
                <w:sz w:val="14"/>
              </w:rPr>
              <w:t>/</w:t>
            </w:r>
            <w:hyperlink w:anchor="_Sec549">
              <w:r w:rsidR="0028628E">
                <w:rPr>
                  <w:color w:val="00467F"/>
                  <w:sz w:val="14"/>
                  <w:u w:val="single"/>
                </w:rPr>
                <w:t>Glosar</w:t>
              </w:r>
            </w:hyperlink>
            <w:r w:rsidR="0028628E">
              <w:rPr>
                <w:sz w:val="14"/>
              </w:rPr>
              <w:t xml:space="preserve"> / </w:t>
            </w:r>
            <w:hyperlink w:anchor="_Sec844">
              <w:r w:rsidR="0028628E">
                <w:rPr>
                  <w:color w:val="00467F"/>
                  <w:sz w:val="14"/>
                  <w:u w:val="single"/>
                </w:rPr>
                <w:t>Stvarno kazalo</w:t>
              </w:r>
            </w:hyperlink>
          </w:p>
        </w:tc>
      </w:tr>
    </w:tbl>
    <w:p w:rsidR="00DC4538" w:rsidRDefault="00DC4538">
      <w:pPr>
        <w:pStyle w:val="ProductList-Body"/>
      </w:pPr>
    </w:p>
    <w:p w:rsidR="00DC4538" w:rsidRDefault="0028628E">
      <w:pPr>
        <w:pStyle w:val="ProductList-OfferingGroupHeading"/>
        <w:outlineLvl w:val="1"/>
      </w:pPr>
      <w:bookmarkStart w:id="373" w:name="_Sec1240"/>
      <w:r>
        <w:t>From SA</w:t>
      </w:r>
      <w:bookmarkEnd w:id="373"/>
      <w:r>
        <w:fldChar w:fldCharType="begin"/>
      </w:r>
      <w:r>
        <w:instrText xml:space="preserve"> TC "</w:instrText>
      </w:r>
      <w:bookmarkStart w:id="374" w:name="_Toc510016966"/>
      <w:r>
        <w:instrText>From SA</w:instrText>
      </w:r>
      <w:bookmarkEnd w:id="374"/>
      <w:r>
        <w:instrText>" \l 2</w:instrText>
      </w:r>
      <w:r>
        <w:fldChar w:fldCharType="end"/>
      </w:r>
    </w:p>
    <w:p w:rsidR="00DC4538" w:rsidRDefault="0028628E">
      <w:pPr>
        <w:pStyle w:val="ProductList-Body"/>
      </w:pPr>
      <w:r>
        <w:t>Stranka lahko namesto SA pridobi licence From SA SL za v celoti plačane trajne licence pod naslednjimi pogoji:</w:t>
      </w:r>
    </w:p>
    <w:p w:rsidR="00DC4538" w:rsidRDefault="0028628E" w:rsidP="0028628E">
      <w:pPr>
        <w:pStyle w:val="ProductList-Bullet"/>
        <w:numPr>
          <w:ilvl w:val="0"/>
          <w:numId w:val="60"/>
        </w:numPr>
      </w:pPr>
      <w:r>
        <w:t xml:space="preserve">stranka ima aktivno kritje SA ali podaljšuje kritje za ustrezne upravičene licence; </w:t>
      </w:r>
    </w:p>
    <w:p w:rsidR="00DC4538" w:rsidRDefault="0028628E" w:rsidP="0028628E">
      <w:pPr>
        <w:pStyle w:val="ProductList-Bullet"/>
        <w:numPr>
          <w:ilvl w:val="0"/>
          <w:numId w:val="60"/>
        </w:numPr>
      </w:pPr>
      <w:r>
        <w:t xml:space="preserve">če v tem dodatku ni določeno drugače, stranka za vsako upravičeno licenco pridobi največ eno licenco SL From SA; </w:t>
      </w:r>
    </w:p>
    <w:p w:rsidR="00DC4538" w:rsidRDefault="0028628E" w:rsidP="0028628E">
      <w:pPr>
        <w:pStyle w:val="ProductList-Bullet"/>
        <w:numPr>
          <w:ilvl w:val="0"/>
          <w:numId w:val="60"/>
        </w:numPr>
      </w:pPr>
      <w:r>
        <w:t xml:space="preserve">stranka pridobi licence SL From SA ob obletnici ali podaljšanju včlanitve. </w:t>
      </w:r>
    </w:p>
    <w:p w:rsidR="00DC4538" w:rsidRDefault="00DC4538">
      <w:pPr>
        <w:pStyle w:val="ProductList-Body"/>
      </w:pPr>
    </w:p>
    <w:p w:rsidR="00DC4538" w:rsidRDefault="0028628E">
      <w:pPr>
        <w:pStyle w:val="ProductList-Body"/>
      </w:pPr>
      <w:r>
        <w:t>Stranke z naročnino Enterprise Agreement Subscription (EAS) s stalnim naročniškim kritjem za upravičene licence za vsaj tri leta lahko kupijo ustrezne licence SL From SA. Stranke, ki podaljšujejo pogodbo, lahko podaljšajo toliko licenc SL »From SA«, kolikor licenc SL »From SA« bo poteklo.</w:t>
      </w:r>
    </w:p>
    <w:p w:rsidR="00DC4538" w:rsidRDefault="00DC4538">
      <w:pPr>
        <w:pStyle w:val="ProductList-Body"/>
      </w:pPr>
    </w:p>
    <w:p w:rsidR="00DC4538" w:rsidRDefault="0028628E">
      <w:pPr>
        <w:pStyle w:val="ProductList-Body"/>
      </w:pPr>
      <w:r>
        <w:t xml:space="preserve">Enkratna izjema: stranka lahko kupi večje število uporabniških licenc SL »From SA«, če (1) stranka uporabniške licence SL »From SA« kupi za vse uporabnike svojih upravičenih naprav in (2) v primeru licenc za namizni operacijski sistem Windows stranka doda naprave, kot je potrebno zaradi skladnosti z zahtevami za primarno uporabo v razdelku 4.4 o namiznem operacijskem sistemu Windows. </w:t>
      </w:r>
    </w:p>
    <w:p w:rsidR="00DC4538" w:rsidRDefault="00DC4538">
      <w:pPr>
        <w:pStyle w:val="ProductList-Body"/>
      </w:pPr>
    </w:p>
    <w:p w:rsidR="00DC4538" w:rsidRDefault="0028628E">
      <w:pPr>
        <w:pStyle w:val="ProductList-Offering2HeadingNoBorder"/>
        <w:outlineLvl w:val="2"/>
      </w:pPr>
      <w:r>
        <w:t>Licence CAL Suite</w:t>
      </w:r>
      <w:r>
        <w:fldChar w:fldCharType="begin"/>
      </w:r>
      <w:r>
        <w:instrText xml:space="preserve"> TC "</w:instrText>
      </w:r>
      <w:bookmarkStart w:id="375" w:name="_Toc510016967"/>
      <w:r>
        <w:instrText>Licence CAL Suite</w:instrText>
      </w:r>
      <w:bookmarkEnd w:id="375"/>
      <w:r>
        <w:instrText>" \l 3</w:instrText>
      </w:r>
      <w:r>
        <w:fldChar w:fldCharType="end"/>
      </w:r>
    </w:p>
    <w:p w:rsidR="00DC4538" w:rsidRDefault="00DC4538">
      <w:pPr>
        <w:pStyle w:val="ProductList-Body"/>
      </w:pPr>
    </w:p>
    <w:tbl>
      <w:tblPr>
        <w:tblStyle w:val="PURTable"/>
        <w:tblW w:w="0" w:type="dxa"/>
        <w:tblLook w:val="04A0" w:firstRow="1" w:lastRow="0" w:firstColumn="1" w:lastColumn="0" w:noHBand="0" w:noVBand="1"/>
      </w:tblPr>
      <w:tblGrid>
        <w:gridCol w:w="5528"/>
        <w:gridCol w:w="5388"/>
      </w:tblGrid>
      <w:tr w:rsidR="00DC453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C4538" w:rsidRDefault="0028628E">
            <w:pPr>
              <w:pStyle w:val="ProductList-TableBody"/>
            </w:pPr>
            <w:r>
              <w:rPr>
                <w:color w:val="FFFFFF"/>
              </w:rPr>
              <w:t>Uporabniška licenca SL »From SA«</w:t>
            </w:r>
          </w:p>
        </w:tc>
        <w:tc>
          <w:tcPr>
            <w:tcW w:w="6000" w:type="dxa"/>
            <w:tcBorders>
              <w:top w:val="single" w:sz="4" w:space="0" w:color="0070C0"/>
              <w:bottom w:val="single" w:sz="4" w:space="0" w:color="6E6E6E"/>
              <w:right w:val="single" w:sz="4" w:space="0" w:color="0070C0"/>
            </w:tcBorders>
            <w:shd w:val="clear" w:color="auto" w:fill="0070C0"/>
          </w:tcPr>
          <w:p w:rsidR="00DC4538" w:rsidRDefault="0028628E">
            <w:pPr>
              <w:pStyle w:val="ProductList-TableBody"/>
            </w:pPr>
            <w:r>
              <w:rPr>
                <w:color w:val="FFFFFF"/>
              </w:rPr>
              <w:t>Upravičene licence</w:t>
            </w:r>
          </w:p>
        </w:tc>
      </w:tr>
      <w:tr w:rsidR="00DC4538">
        <w:tc>
          <w:tcPr>
            <w:tcW w:w="612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Core/Enterprise CAL Suite Bridge za Office 365 From SA (uporabniška licenca SL)</w:t>
            </w:r>
          </w:p>
        </w:tc>
        <w:tc>
          <w:tcPr>
            <w:tcW w:w="600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SA za Parent CAL Suite</w:t>
            </w:r>
          </w:p>
        </w:tc>
      </w:tr>
      <w:tr w:rsidR="00DC4538">
        <w:tc>
          <w:tcPr>
            <w:tcW w:w="612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Core/Enterprise CAL Bridge za Enterprise Mobility + Security From SA (uporabniška licenca SL)</w:t>
            </w:r>
          </w:p>
        </w:tc>
        <w:tc>
          <w:tcPr>
            <w:tcW w:w="600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SA za Parent CAL Suite</w:t>
            </w:r>
          </w:p>
        </w:tc>
      </w:tr>
    </w:tbl>
    <w:p w:rsidR="00DC4538" w:rsidRDefault="00DC4538">
      <w:pPr>
        <w:pStyle w:val="ProductList-Body"/>
      </w:pPr>
    </w:p>
    <w:p w:rsidR="00DC4538" w:rsidRDefault="0028628E">
      <w:pPr>
        <w:pStyle w:val="ProductList-Offering2HeadingNoBorder"/>
        <w:outlineLvl w:val="2"/>
      </w:pPr>
      <w:r>
        <w:t>Namizni operacijski sistem Windows</w:t>
      </w:r>
      <w:r>
        <w:fldChar w:fldCharType="begin"/>
      </w:r>
      <w:r>
        <w:instrText xml:space="preserve"> TC "</w:instrText>
      </w:r>
      <w:bookmarkStart w:id="376" w:name="_Toc510016968"/>
      <w:r>
        <w:instrText>Namizni operacijski sistem Windows</w:instrText>
      </w:r>
      <w:bookmarkEnd w:id="376"/>
      <w:r>
        <w:instrText>" \l 3</w:instrText>
      </w:r>
      <w:r>
        <w:fldChar w:fldCharType="end"/>
      </w:r>
    </w:p>
    <w:p w:rsidR="00DC4538" w:rsidRDefault="00DC4538">
      <w:pPr>
        <w:pStyle w:val="ProductList-Body"/>
      </w:pPr>
    </w:p>
    <w:tbl>
      <w:tblPr>
        <w:tblStyle w:val="PURTable"/>
        <w:tblW w:w="0" w:type="dxa"/>
        <w:tblLook w:val="04A0" w:firstRow="1" w:lastRow="0" w:firstColumn="1" w:lastColumn="0" w:noHBand="0" w:noVBand="1"/>
      </w:tblPr>
      <w:tblGrid>
        <w:gridCol w:w="5516"/>
        <w:gridCol w:w="5400"/>
      </w:tblGrid>
      <w:tr w:rsidR="00DC453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C4538" w:rsidRDefault="0028628E">
            <w:pPr>
              <w:pStyle w:val="ProductList-TableBody"/>
            </w:pPr>
            <w:r>
              <w:rPr>
                <w:color w:val="FFFFFF"/>
              </w:rPr>
              <w:t>Uporabniška licenca SL »From SA«</w:t>
            </w:r>
          </w:p>
        </w:tc>
        <w:tc>
          <w:tcPr>
            <w:tcW w:w="6000" w:type="dxa"/>
            <w:tcBorders>
              <w:top w:val="single" w:sz="4" w:space="0" w:color="0070C0"/>
              <w:bottom w:val="single" w:sz="4" w:space="0" w:color="6E6E6E"/>
              <w:right w:val="single" w:sz="4" w:space="0" w:color="0070C0"/>
            </w:tcBorders>
            <w:shd w:val="clear" w:color="auto" w:fill="0070C0"/>
          </w:tcPr>
          <w:p w:rsidR="00DC4538" w:rsidRDefault="0028628E">
            <w:pPr>
              <w:pStyle w:val="ProductList-TableBody"/>
            </w:pPr>
            <w:r>
              <w:rPr>
                <w:color w:val="FFFFFF"/>
              </w:rPr>
              <w:t>Upravičene licence</w:t>
            </w:r>
          </w:p>
        </w:tc>
      </w:tr>
      <w:tr w:rsidR="00DC4538">
        <w:tc>
          <w:tcPr>
            <w:tcW w:w="612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Windows 10 Enterprise E3/E5 – na uporabnika From SA (SL)</w:t>
            </w:r>
          </w:p>
        </w:tc>
        <w:tc>
          <w:tcPr>
            <w:tcW w:w="600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SA za namizni operacijski sistem Windows</w:t>
            </w:r>
          </w:p>
        </w:tc>
      </w:tr>
    </w:tbl>
    <w:p w:rsidR="00DC4538" w:rsidRDefault="00DC4538">
      <w:pPr>
        <w:pStyle w:val="ProductList-Body"/>
      </w:pPr>
    </w:p>
    <w:p w:rsidR="00DC4538" w:rsidRDefault="00DC4538">
      <w:pPr>
        <w:pStyle w:val="ProductList-Body"/>
      </w:pPr>
    </w:p>
    <w:p w:rsidR="00DC4538" w:rsidRDefault="0028628E">
      <w:pPr>
        <w:pStyle w:val="ProductList-Offering2HeadingNoBorder"/>
        <w:outlineLvl w:val="2"/>
      </w:pPr>
      <w:r>
        <w:t>Microsoft Operations Management and Security</w:t>
      </w:r>
      <w:r>
        <w:fldChar w:fldCharType="begin"/>
      </w:r>
      <w:r>
        <w:instrText xml:space="preserve"> TC "</w:instrText>
      </w:r>
      <w:bookmarkStart w:id="377" w:name="_Toc510016969"/>
      <w:r>
        <w:instrText>Microsoft Operations Management and Security</w:instrText>
      </w:r>
      <w:bookmarkEnd w:id="377"/>
      <w:r>
        <w:instrText>" \l 3</w:instrText>
      </w:r>
      <w:r>
        <w:fldChar w:fldCharType="end"/>
      </w:r>
    </w:p>
    <w:p w:rsidR="00DC4538" w:rsidRDefault="00DC4538">
      <w:pPr>
        <w:pStyle w:val="ProductList-Body"/>
      </w:pPr>
    </w:p>
    <w:p w:rsidR="00DC4538" w:rsidRDefault="0028628E">
      <w:pPr>
        <w:pStyle w:val="ProductList-Body"/>
      </w:pPr>
      <w:r>
        <w:t>Stranka lahko za vsako upravičeno licenco kupi kombinacijo licenc SL E1 in E2 From SA do upravičene količine.</w:t>
      </w:r>
    </w:p>
    <w:p w:rsidR="00DC4538" w:rsidRDefault="00DC4538">
      <w:pPr>
        <w:pStyle w:val="ProductList-Body"/>
      </w:pPr>
    </w:p>
    <w:tbl>
      <w:tblPr>
        <w:tblStyle w:val="PURTable"/>
        <w:tblW w:w="0" w:type="dxa"/>
        <w:tblLook w:val="04A0" w:firstRow="1" w:lastRow="0" w:firstColumn="1" w:lastColumn="0" w:noHBand="0" w:noVBand="1"/>
      </w:tblPr>
      <w:tblGrid>
        <w:gridCol w:w="3467"/>
        <w:gridCol w:w="3787"/>
        <w:gridCol w:w="3662"/>
      </w:tblGrid>
      <w:tr w:rsidR="00DC4538">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DC4538" w:rsidRDefault="0028628E">
            <w:pPr>
              <w:pStyle w:val="ProductList-TableBody"/>
            </w:pPr>
            <w:r>
              <w:rPr>
                <w:color w:val="FFFFFF"/>
              </w:rPr>
              <w:t>Uporabniška licenca SL »From SA«</w:t>
            </w:r>
          </w:p>
        </w:tc>
        <w:tc>
          <w:tcPr>
            <w:tcW w:w="4160" w:type="dxa"/>
            <w:tcBorders>
              <w:top w:val="single" w:sz="4" w:space="0" w:color="0070C0"/>
            </w:tcBorders>
            <w:shd w:val="clear" w:color="auto" w:fill="0070C0"/>
          </w:tcPr>
          <w:p w:rsidR="00DC4538" w:rsidRDefault="0028628E">
            <w:pPr>
              <w:pStyle w:val="ProductList-TableBody"/>
            </w:pPr>
            <w:r>
              <w:rPr>
                <w:color w:val="FFFFFF"/>
              </w:rPr>
              <w:t>Upravičene licence</w:t>
            </w:r>
          </w:p>
        </w:tc>
        <w:tc>
          <w:tcPr>
            <w:tcW w:w="4040" w:type="dxa"/>
            <w:tcBorders>
              <w:top w:val="single" w:sz="4" w:space="0" w:color="0070C0"/>
              <w:bottom w:val="single" w:sz="4" w:space="0" w:color="6E6E6E"/>
              <w:right w:val="single" w:sz="4" w:space="0" w:color="0070C0"/>
            </w:tcBorders>
            <w:shd w:val="clear" w:color="auto" w:fill="0070C0"/>
          </w:tcPr>
          <w:p w:rsidR="00DC4538" w:rsidRDefault="0028628E">
            <w:pPr>
              <w:pStyle w:val="ProductList-TableBody"/>
            </w:pPr>
            <w:r>
              <w:rPr>
                <w:color w:val="FFFFFF"/>
              </w:rPr>
              <w:t>Upravičena količina</w:t>
            </w:r>
          </w:p>
        </w:tc>
      </w:tr>
      <w:tr w:rsidR="00DC4538">
        <w:tc>
          <w:tcPr>
            <w:tcW w:w="3800" w:type="dxa"/>
            <w:tcBorders>
              <w:top w:val="single" w:sz="4" w:space="0" w:color="6E6E6E"/>
              <w:left w:val="single" w:sz="4" w:space="0" w:color="6E6E6E"/>
              <w:bottom w:val="none" w:sz="4" w:space="0" w:color="6E6E6E"/>
            </w:tcBorders>
          </w:tcPr>
          <w:p w:rsidR="00DC4538" w:rsidRDefault="0028628E">
            <w:pPr>
              <w:pStyle w:val="ProductList-TableBody"/>
            </w:pPr>
            <w:r>
              <w:t>Operations Management and Security E1/E2 From SA</w:t>
            </w:r>
          </w:p>
        </w:tc>
        <w:tc>
          <w:tcPr>
            <w:tcW w:w="4160" w:type="dxa"/>
          </w:tcPr>
          <w:p w:rsidR="00DC4538" w:rsidRDefault="0028628E">
            <w:pPr>
              <w:pStyle w:val="ProductList-TableBody"/>
            </w:pPr>
            <w:r>
              <w:t>Core Infrastructure Server Suite Standard (paketi 2 licenc za jedro)</w:t>
            </w:r>
          </w:p>
        </w:tc>
        <w:tc>
          <w:tcPr>
            <w:tcW w:w="4040" w:type="dxa"/>
            <w:tcBorders>
              <w:top w:val="single" w:sz="4" w:space="0" w:color="6E6E6E"/>
              <w:bottom w:val="none" w:sz="4" w:space="0" w:color="6E6E6E"/>
              <w:right w:val="single" w:sz="4" w:space="0" w:color="6E6E6E"/>
            </w:tcBorders>
          </w:tcPr>
          <w:p w:rsidR="00DC4538" w:rsidRDefault="0028628E">
            <w:pPr>
              <w:pStyle w:val="ProductList-TableBody"/>
            </w:pPr>
            <w:r>
              <w:t>1/4 (potrebne so najmanj štiri upravičene licence)</w:t>
            </w:r>
          </w:p>
        </w:tc>
      </w:tr>
      <w:tr w:rsidR="00DC4538">
        <w:tc>
          <w:tcPr>
            <w:tcW w:w="3800" w:type="dxa"/>
            <w:tcBorders>
              <w:top w:val="none" w:sz="4" w:space="0" w:color="6E6E6E"/>
              <w:left w:val="single" w:sz="4" w:space="0" w:color="6E6E6E"/>
              <w:bottom w:val="single" w:sz="4" w:space="0" w:color="6E6E6E"/>
            </w:tcBorders>
          </w:tcPr>
          <w:p w:rsidR="00DC4538" w:rsidRDefault="00DC4538">
            <w:pPr>
              <w:pStyle w:val="ProductList-TableBody"/>
            </w:pPr>
          </w:p>
        </w:tc>
        <w:tc>
          <w:tcPr>
            <w:tcW w:w="4160" w:type="dxa"/>
          </w:tcPr>
          <w:p w:rsidR="00DC4538" w:rsidRDefault="0028628E">
            <w:pPr>
              <w:pStyle w:val="ProductList-TableBody"/>
            </w:pPr>
            <w:r>
              <w:t>System Center Standard (paketi 2 licenc za jedro)</w:t>
            </w:r>
          </w:p>
        </w:tc>
        <w:tc>
          <w:tcPr>
            <w:tcW w:w="4040" w:type="dxa"/>
            <w:tcBorders>
              <w:top w:val="none" w:sz="4" w:space="0" w:color="6E6E6E"/>
              <w:bottom w:val="single" w:sz="4" w:space="0" w:color="6E6E6E"/>
              <w:right w:val="single" w:sz="4" w:space="0" w:color="6E6E6E"/>
            </w:tcBorders>
          </w:tcPr>
          <w:p w:rsidR="00DC4538" w:rsidRDefault="00DC4538">
            <w:pPr>
              <w:pStyle w:val="ProductList-TableBody"/>
            </w:pPr>
          </w:p>
        </w:tc>
      </w:tr>
      <w:tr w:rsidR="00DC4538">
        <w:tc>
          <w:tcPr>
            <w:tcW w:w="3800" w:type="dxa"/>
            <w:tcBorders>
              <w:top w:val="single" w:sz="4" w:space="0" w:color="6E6E6E"/>
              <w:left w:val="single" w:sz="4" w:space="0" w:color="6E6E6E"/>
              <w:bottom w:val="none" w:sz="4" w:space="0" w:color="6E6E6E"/>
            </w:tcBorders>
          </w:tcPr>
          <w:p w:rsidR="00DC4538" w:rsidRDefault="0028628E">
            <w:pPr>
              <w:pStyle w:val="ProductList-TableBody"/>
            </w:pPr>
            <w:r>
              <w:t>Operations Management and Security E1/E2 From SA</w:t>
            </w:r>
          </w:p>
        </w:tc>
        <w:tc>
          <w:tcPr>
            <w:tcW w:w="4160" w:type="dxa"/>
          </w:tcPr>
          <w:p w:rsidR="00DC4538" w:rsidRDefault="0028628E">
            <w:pPr>
              <w:pStyle w:val="ProductList-TableBody"/>
            </w:pPr>
            <w:r>
              <w:t>Core Infrastructure Server Suite Datacenter (paketi 2 licenc za jedro)</w:t>
            </w:r>
          </w:p>
        </w:tc>
        <w:tc>
          <w:tcPr>
            <w:tcW w:w="4040" w:type="dxa"/>
            <w:tcBorders>
              <w:top w:val="single" w:sz="4" w:space="0" w:color="6E6E6E"/>
              <w:bottom w:val="none" w:sz="4" w:space="0" w:color="6E6E6E"/>
              <w:right w:val="single" w:sz="4" w:space="0" w:color="6E6E6E"/>
            </w:tcBorders>
          </w:tcPr>
          <w:p w:rsidR="00DC4538" w:rsidRDefault="0028628E">
            <w:pPr>
              <w:pStyle w:val="ProductList-TableBody"/>
            </w:pPr>
            <w:r>
              <w:t>1</w:t>
            </w:r>
          </w:p>
        </w:tc>
      </w:tr>
      <w:tr w:rsidR="00DC4538">
        <w:tc>
          <w:tcPr>
            <w:tcW w:w="3800" w:type="dxa"/>
            <w:tcBorders>
              <w:top w:val="none" w:sz="4" w:space="0" w:color="6E6E6E"/>
              <w:left w:val="single" w:sz="4" w:space="0" w:color="6E6E6E"/>
              <w:bottom w:val="single" w:sz="4" w:space="0" w:color="6E6E6E"/>
            </w:tcBorders>
          </w:tcPr>
          <w:p w:rsidR="00DC4538" w:rsidRDefault="00DC4538">
            <w:pPr>
              <w:pStyle w:val="ProductList-TableBody"/>
            </w:pPr>
          </w:p>
        </w:tc>
        <w:tc>
          <w:tcPr>
            <w:tcW w:w="4160" w:type="dxa"/>
          </w:tcPr>
          <w:p w:rsidR="00DC4538" w:rsidRDefault="0028628E">
            <w:pPr>
              <w:pStyle w:val="ProductList-TableBody"/>
            </w:pPr>
            <w:r>
              <w:t>System Center Datacenter (paketi 2 licenc za jedro)</w:t>
            </w:r>
          </w:p>
        </w:tc>
        <w:tc>
          <w:tcPr>
            <w:tcW w:w="4040" w:type="dxa"/>
            <w:tcBorders>
              <w:top w:val="none" w:sz="4" w:space="0" w:color="6E6E6E"/>
              <w:bottom w:val="single" w:sz="4" w:space="0" w:color="6E6E6E"/>
              <w:right w:val="single" w:sz="4" w:space="0" w:color="6E6E6E"/>
            </w:tcBorders>
          </w:tcPr>
          <w:p w:rsidR="00DC4538" w:rsidRDefault="00DC4538">
            <w:pPr>
              <w:pStyle w:val="ProductList-TableBody"/>
            </w:pPr>
          </w:p>
        </w:tc>
      </w:tr>
      <w:tr w:rsidR="00DC4538">
        <w:tc>
          <w:tcPr>
            <w:tcW w:w="3800" w:type="dxa"/>
            <w:tcBorders>
              <w:top w:val="single" w:sz="4" w:space="0" w:color="6E6E6E"/>
              <w:left w:val="single" w:sz="4" w:space="0" w:color="6E6E6E"/>
              <w:bottom w:val="none" w:sz="4" w:space="0" w:color="6E6E6E"/>
            </w:tcBorders>
          </w:tcPr>
          <w:p w:rsidR="00DC4538" w:rsidRDefault="0028628E">
            <w:pPr>
              <w:pStyle w:val="ProductList-TableBody"/>
            </w:pPr>
            <w:r>
              <w:t>Operations Management and Security E1/E2 From SA</w:t>
            </w:r>
          </w:p>
        </w:tc>
        <w:tc>
          <w:tcPr>
            <w:tcW w:w="4160" w:type="dxa"/>
          </w:tcPr>
          <w:p w:rsidR="00DC4538" w:rsidRDefault="0028628E">
            <w:pPr>
              <w:pStyle w:val="ProductList-TableBody"/>
            </w:pPr>
            <w:r>
              <w:t>Core Infrastructure Server Suite Standard (2 procesorja)</w:t>
            </w:r>
          </w:p>
        </w:tc>
        <w:tc>
          <w:tcPr>
            <w:tcW w:w="4040" w:type="dxa"/>
            <w:tcBorders>
              <w:top w:val="single" w:sz="4" w:space="0" w:color="6E6E6E"/>
              <w:bottom w:val="none" w:sz="4" w:space="0" w:color="6E6E6E"/>
              <w:right w:val="single" w:sz="4" w:space="0" w:color="6E6E6E"/>
            </w:tcBorders>
          </w:tcPr>
          <w:p w:rsidR="00DC4538" w:rsidRDefault="0028628E">
            <w:pPr>
              <w:pStyle w:val="ProductList-TableBody"/>
            </w:pPr>
            <w:r>
              <w:t>2</w:t>
            </w:r>
          </w:p>
        </w:tc>
      </w:tr>
      <w:tr w:rsidR="00DC4538">
        <w:tc>
          <w:tcPr>
            <w:tcW w:w="3800" w:type="dxa"/>
            <w:tcBorders>
              <w:top w:val="none" w:sz="4" w:space="0" w:color="6E6E6E"/>
              <w:left w:val="single" w:sz="4" w:space="0" w:color="6E6E6E"/>
              <w:bottom w:val="single" w:sz="4" w:space="0" w:color="6E6E6E"/>
            </w:tcBorders>
          </w:tcPr>
          <w:p w:rsidR="00DC4538" w:rsidRDefault="00DC4538">
            <w:pPr>
              <w:pStyle w:val="ProductList-TableBody"/>
            </w:pPr>
          </w:p>
        </w:tc>
        <w:tc>
          <w:tcPr>
            <w:tcW w:w="4160" w:type="dxa"/>
          </w:tcPr>
          <w:p w:rsidR="00DC4538" w:rsidRDefault="0028628E">
            <w:pPr>
              <w:pStyle w:val="ProductList-TableBody"/>
            </w:pPr>
            <w:r>
              <w:t>System Center Standard (2 procesorja)</w:t>
            </w:r>
          </w:p>
        </w:tc>
        <w:tc>
          <w:tcPr>
            <w:tcW w:w="4040" w:type="dxa"/>
            <w:tcBorders>
              <w:top w:val="none" w:sz="4" w:space="0" w:color="6E6E6E"/>
              <w:bottom w:val="single" w:sz="4" w:space="0" w:color="6E6E6E"/>
              <w:right w:val="single" w:sz="4" w:space="0" w:color="6E6E6E"/>
            </w:tcBorders>
          </w:tcPr>
          <w:p w:rsidR="00DC4538" w:rsidRDefault="00DC4538">
            <w:pPr>
              <w:pStyle w:val="ProductList-TableBody"/>
            </w:pPr>
          </w:p>
        </w:tc>
      </w:tr>
      <w:tr w:rsidR="00DC4538">
        <w:tc>
          <w:tcPr>
            <w:tcW w:w="3800" w:type="dxa"/>
            <w:tcBorders>
              <w:top w:val="single" w:sz="4" w:space="0" w:color="6E6E6E"/>
              <w:left w:val="single" w:sz="4" w:space="0" w:color="6E6E6E"/>
              <w:bottom w:val="none" w:sz="4" w:space="0" w:color="6E6E6E"/>
              <w:right w:val="single" w:sz="4" w:space="0" w:color="6E6E6E"/>
            </w:tcBorders>
          </w:tcPr>
          <w:p w:rsidR="00DC4538" w:rsidRDefault="0028628E">
            <w:pPr>
              <w:pStyle w:val="ProductList-TableBody"/>
            </w:pPr>
            <w:r>
              <w:t>Operations Management and Security E1/E2 From SA</w:t>
            </w:r>
          </w:p>
        </w:tc>
        <w:tc>
          <w:tcPr>
            <w:tcW w:w="4160" w:type="dxa"/>
            <w:tcBorders>
              <w:left w:val="single" w:sz="4" w:space="0" w:color="6E6E6E"/>
              <w:right w:val="single" w:sz="4" w:space="0" w:color="6E6E6E"/>
            </w:tcBorders>
          </w:tcPr>
          <w:p w:rsidR="00DC4538" w:rsidRDefault="0028628E">
            <w:pPr>
              <w:pStyle w:val="ProductList-TableBody"/>
            </w:pPr>
            <w:r>
              <w:t>Core Infrastructure Server Suite Datacenter (2 procesorja)</w:t>
            </w:r>
          </w:p>
        </w:tc>
        <w:tc>
          <w:tcPr>
            <w:tcW w:w="4040" w:type="dxa"/>
            <w:tcBorders>
              <w:top w:val="single" w:sz="4" w:space="0" w:color="6E6E6E"/>
              <w:left w:val="single" w:sz="4" w:space="0" w:color="6E6E6E"/>
              <w:bottom w:val="none" w:sz="4" w:space="0" w:color="6E6E6E"/>
              <w:right w:val="single" w:sz="4" w:space="0" w:color="6E6E6E"/>
            </w:tcBorders>
          </w:tcPr>
          <w:p w:rsidR="00DC4538" w:rsidRDefault="0028628E">
            <w:pPr>
              <w:pStyle w:val="ProductList-TableBody"/>
            </w:pPr>
            <w:r>
              <w:t>8</w:t>
            </w:r>
          </w:p>
        </w:tc>
      </w:tr>
      <w:tr w:rsidR="00DC4538">
        <w:tc>
          <w:tcPr>
            <w:tcW w:w="3800" w:type="dxa"/>
            <w:tcBorders>
              <w:top w:val="none" w:sz="4" w:space="0" w:color="6E6E6E"/>
              <w:left w:val="single" w:sz="4" w:space="0" w:color="6E6E6E"/>
              <w:bottom w:val="single" w:sz="4" w:space="0" w:color="6E6E6E"/>
              <w:right w:val="single" w:sz="4" w:space="0" w:color="6E6E6E"/>
            </w:tcBorders>
          </w:tcPr>
          <w:p w:rsidR="00DC4538" w:rsidRDefault="00DC4538">
            <w:pPr>
              <w:pStyle w:val="ProductList-TableBody"/>
            </w:pPr>
          </w:p>
        </w:tc>
        <w:tc>
          <w:tcPr>
            <w:tcW w:w="4160" w:type="dxa"/>
            <w:tcBorders>
              <w:left w:val="single" w:sz="4" w:space="0" w:color="6E6E6E"/>
              <w:bottom w:val="single" w:sz="4" w:space="0" w:color="6E6E6E"/>
              <w:right w:val="single" w:sz="4" w:space="0" w:color="6E6E6E"/>
            </w:tcBorders>
          </w:tcPr>
          <w:p w:rsidR="00DC4538" w:rsidRDefault="0028628E">
            <w:pPr>
              <w:pStyle w:val="ProductList-TableBody"/>
            </w:pPr>
            <w:r>
              <w:t>System Center Datacenter (2 procesorja)</w:t>
            </w:r>
          </w:p>
        </w:tc>
        <w:tc>
          <w:tcPr>
            <w:tcW w:w="4040" w:type="dxa"/>
            <w:tcBorders>
              <w:top w:val="none" w:sz="4" w:space="0" w:color="6E6E6E"/>
              <w:left w:val="single" w:sz="4" w:space="0" w:color="6E6E6E"/>
              <w:bottom w:val="single" w:sz="4" w:space="0" w:color="6E6E6E"/>
              <w:right w:val="single" w:sz="4" w:space="0" w:color="6E6E6E"/>
            </w:tcBorders>
          </w:tcPr>
          <w:p w:rsidR="00DC4538" w:rsidRDefault="00DC4538">
            <w:pPr>
              <w:pStyle w:val="ProductList-TableBody"/>
            </w:pPr>
          </w:p>
        </w:tc>
      </w:tr>
    </w:tbl>
    <w:p w:rsidR="00DC4538" w:rsidRDefault="00DC4538">
      <w:pPr>
        <w:pStyle w:val="ProductList-Body"/>
      </w:pPr>
    </w:p>
    <w:p w:rsidR="00DC4538" w:rsidRDefault="0028628E">
      <w:pPr>
        <w:pStyle w:val="ProductList-Offering2HeadingNoBorder"/>
        <w:outlineLvl w:val="2"/>
      </w:pPr>
      <w:r>
        <w:t>Microsoft 365</w:t>
      </w:r>
      <w:r>
        <w:fldChar w:fldCharType="begin"/>
      </w:r>
      <w:r>
        <w:instrText xml:space="preserve"> TC "</w:instrText>
      </w:r>
      <w:bookmarkStart w:id="378" w:name="_Toc510016970"/>
      <w:r>
        <w:instrText>Microsoft 365</w:instrText>
      </w:r>
      <w:bookmarkEnd w:id="378"/>
      <w:r>
        <w:instrText xml:space="preserve"> " \l 3</w:instrText>
      </w:r>
      <w:r>
        <w:fldChar w:fldCharType="end"/>
      </w:r>
    </w:p>
    <w:p w:rsidR="00DC4538" w:rsidRDefault="00DC4538">
      <w:pPr>
        <w:pStyle w:val="ProductList-Body"/>
      </w:pPr>
    </w:p>
    <w:p w:rsidR="00DC4538" w:rsidRDefault="0028628E">
      <w:pPr>
        <w:pStyle w:val="ProductList-Body"/>
      </w:pPr>
      <w:r>
        <w:t xml:space="preserve">Stranka, ki želi pridobiti uporabniško licenco SL From SA za Microsoft 365, mora izpolnjevati pogoje in zahteve za dodelitev licence za vsako komponento storitev Microsoft 365. Uporabniške licence SL From SA za Microsoft 365 ponujajo enake ugodnosti SA kot komponente From SA uporabniške licence SL From SA za Microsoft 365. Komponente storitev Microsoft 365 E3/E5 so Office 365 Enterprise E3/E5, Enterprise Mobility + Security E3/E5 in Windows 10 Enterprise E3/E5 na uporabnika. </w:t>
      </w:r>
    </w:p>
    <w:p w:rsidR="00DC4538" w:rsidRDefault="00DC4538">
      <w:pPr>
        <w:pStyle w:val="ProductList-Body"/>
      </w:pPr>
    </w:p>
    <w:tbl>
      <w:tblPr>
        <w:tblStyle w:val="PURTable"/>
        <w:tblW w:w="0" w:type="dxa"/>
        <w:tblLook w:val="04A0" w:firstRow="1" w:lastRow="0" w:firstColumn="1" w:lastColumn="0" w:noHBand="0" w:noVBand="1"/>
      </w:tblPr>
      <w:tblGrid>
        <w:gridCol w:w="5605"/>
        <w:gridCol w:w="5311"/>
      </w:tblGrid>
      <w:tr w:rsidR="00DC453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C4538" w:rsidRDefault="0028628E">
            <w:pPr>
              <w:pStyle w:val="ProductList-TableBody"/>
            </w:pPr>
            <w:r>
              <w:rPr>
                <w:color w:val="FFFFFF"/>
              </w:rPr>
              <w:t>Uporabniška licenca SL »From SA«</w:t>
            </w:r>
          </w:p>
        </w:tc>
        <w:tc>
          <w:tcPr>
            <w:tcW w:w="5880" w:type="dxa"/>
            <w:tcBorders>
              <w:top w:val="single" w:sz="4" w:space="0" w:color="0070C0"/>
              <w:bottom w:val="single" w:sz="4" w:space="0" w:color="6E6E6E"/>
              <w:right w:val="single" w:sz="4" w:space="0" w:color="0070C0"/>
            </w:tcBorders>
            <w:shd w:val="clear" w:color="auto" w:fill="0070C0"/>
          </w:tcPr>
          <w:p w:rsidR="00DC4538" w:rsidRDefault="0028628E">
            <w:pPr>
              <w:pStyle w:val="ProductList-TableBody"/>
            </w:pPr>
            <w:r>
              <w:rPr>
                <w:color w:val="FFFFFF"/>
              </w:rPr>
              <w:t>Upravičene licence</w:t>
            </w:r>
          </w:p>
        </w:tc>
      </w:tr>
      <w:tr w:rsidR="00DC4538">
        <w:tc>
          <w:tcPr>
            <w:tcW w:w="624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Microsoft 365 E3/E5 From SA (uporabniška licenca SL)</w:t>
            </w:r>
          </w:p>
        </w:tc>
        <w:tc>
          <w:tcPr>
            <w:tcW w:w="588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SA za namizni operacijski sistem Windows in</w:t>
            </w:r>
          </w:p>
          <w:p w:rsidR="00DC4538" w:rsidRDefault="0028628E">
            <w:pPr>
              <w:pStyle w:val="ProductList-TableBody"/>
            </w:pPr>
            <w:r>
              <w:t>Core/Enterprise CAL Suite in</w:t>
            </w:r>
          </w:p>
          <w:p w:rsidR="00DC4538" w:rsidRDefault="0028628E">
            <w:pPr>
              <w:pStyle w:val="ProductList-TableBody"/>
            </w:pPr>
            <w:r>
              <w:t>Office Professional Plus</w:t>
            </w:r>
          </w:p>
        </w:tc>
      </w:tr>
    </w:tbl>
    <w:p w:rsidR="00DC4538" w:rsidRDefault="00DC4538">
      <w:pPr>
        <w:pStyle w:val="ProductList-Body"/>
      </w:pPr>
    </w:p>
    <w:p w:rsidR="00DC4538" w:rsidRDefault="0028628E">
      <w:pPr>
        <w:pStyle w:val="ProductList-Offering2HeadingNoBorder"/>
        <w:outlineLvl w:val="2"/>
      </w:pPr>
      <w:r>
        <w:t>Enterprise Mobility + Security</w:t>
      </w:r>
      <w:r>
        <w:fldChar w:fldCharType="begin"/>
      </w:r>
      <w:r>
        <w:instrText xml:space="preserve"> TC "</w:instrText>
      </w:r>
      <w:bookmarkStart w:id="379" w:name="_Toc510016971"/>
      <w:r>
        <w:instrText>Enterprise Mobility + Security</w:instrText>
      </w:r>
      <w:bookmarkEnd w:id="379"/>
      <w:r>
        <w:instrText xml:space="preserve"> " \l 3</w:instrText>
      </w:r>
      <w:r>
        <w:fldChar w:fldCharType="end"/>
      </w:r>
    </w:p>
    <w:p w:rsidR="00DC4538" w:rsidRDefault="00DC4538">
      <w:pPr>
        <w:pStyle w:val="ProductList-Body"/>
      </w:pPr>
    </w:p>
    <w:p w:rsidR="00DC4538" w:rsidRDefault="0028628E">
      <w:pPr>
        <w:pStyle w:val="ProductList-Body"/>
      </w:pPr>
      <w:r>
        <w:t>Uporabniki z uporabniškimi licencami SL »From SA« za Enterprise Mobility + Security so upravičeni do ugodnosti kritja v okviru programa SA na podlagi upravičenih licenc.</w:t>
      </w:r>
    </w:p>
    <w:p w:rsidR="00DC4538" w:rsidRDefault="00DC4538">
      <w:pPr>
        <w:pStyle w:val="ProductList-Body"/>
      </w:pPr>
    </w:p>
    <w:p w:rsidR="00DC4538" w:rsidRDefault="0028628E">
      <w:pPr>
        <w:pStyle w:val="ProductList-Body"/>
      </w:pPr>
      <w:r>
        <w:t>Za uporabniške licence SL From SA so potrebni ustrezni mostovi CAL Suite Bridge ali uporabniške licence SL, navedeni spodaj:</w:t>
      </w:r>
    </w:p>
    <w:p w:rsidR="00DC4538" w:rsidRDefault="00DC4538">
      <w:pPr>
        <w:pStyle w:val="ProductList-Body"/>
      </w:pPr>
    </w:p>
    <w:tbl>
      <w:tblPr>
        <w:tblStyle w:val="PURTable"/>
        <w:tblW w:w="0" w:type="dxa"/>
        <w:tblLook w:val="04A0" w:firstRow="1" w:lastRow="0" w:firstColumn="1" w:lastColumn="0" w:noHBand="0" w:noVBand="1"/>
      </w:tblPr>
      <w:tblGrid>
        <w:gridCol w:w="3752"/>
        <w:gridCol w:w="3741"/>
        <w:gridCol w:w="3423"/>
      </w:tblGrid>
      <w:tr w:rsidR="00DC453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DC4538" w:rsidRDefault="0028628E">
            <w:pPr>
              <w:pStyle w:val="ProductList-TableBody"/>
            </w:pPr>
            <w:r>
              <w:rPr>
                <w:color w:val="FFFFFF"/>
              </w:rPr>
              <w:t>Uporabniška licenca SL »From SA«</w:t>
            </w:r>
          </w:p>
        </w:tc>
        <w:tc>
          <w:tcPr>
            <w:tcW w:w="4160" w:type="dxa"/>
            <w:tcBorders>
              <w:top w:val="single" w:sz="4" w:space="0" w:color="0070C0"/>
              <w:bottom w:val="single" w:sz="4" w:space="0" w:color="6E6E6E"/>
            </w:tcBorders>
            <w:shd w:val="clear" w:color="auto" w:fill="0070C0"/>
          </w:tcPr>
          <w:p w:rsidR="00DC4538" w:rsidRDefault="0028628E">
            <w:pPr>
              <w:pStyle w:val="ProductList-TableBody"/>
            </w:pPr>
            <w:r>
              <w:rPr>
                <w:color w:val="FFFFFF"/>
              </w:rPr>
              <w:t>Upravičene licence</w:t>
            </w:r>
          </w:p>
        </w:tc>
        <w:tc>
          <w:tcPr>
            <w:tcW w:w="3680" w:type="dxa"/>
            <w:tcBorders>
              <w:top w:val="single" w:sz="4" w:space="0" w:color="0070C0"/>
              <w:bottom w:val="single" w:sz="4" w:space="0" w:color="6E6E6E"/>
              <w:right w:val="single" w:sz="4" w:space="0" w:color="0070C0"/>
            </w:tcBorders>
            <w:shd w:val="clear" w:color="auto" w:fill="0070C0"/>
          </w:tcPr>
          <w:p w:rsidR="00DC4538" w:rsidRDefault="0028628E">
            <w:pPr>
              <w:pStyle w:val="ProductList-TableBody"/>
            </w:pPr>
            <w:r>
              <w:rPr>
                <w:color w:val="FFFFFF"/>
              </w:rPr>
              <w:t>Potrebujete CAL Suite Bridge ali uporabniško licenco SL</w:t>
            </w:r>
          </w:p>
        </w:tc>
      </w:tr>
      <w:tr w:rsidR="00DC4538">
        <w:tc>
          <w:tcPr>
            <w:tcW w:w="4160" w:type="dxa"/>
            <w:tcBorders>
              <w:top w:val="single" w:sz="4" w:space="0" w:color="6E6E6E"/>
              <w:left w:val="single" w:sz="4" w:space="0" w:color="6E6E6E"/>
              <w:bottom w:val="none" w:sz="4" w:space="0" w:color="6E6E6E"/>
              <w:right w:val="single" w:sz="4" w:space="0" w:color="6E6E6E"/>
            </w:tcBorders>
          </w:tcPr>
          <w:p w:rsidR="00DC4538" w:rsidRDefault="0028628E">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Core CAL Bridge za Enterprise Mobility + Security ali Office 365 Enterprise/Government E1, E3, E5</w:t>
            </w:r>
          </w:p>
        </w:tc>
      </w:tr>
      <w:tr w:rsidR="00DC4538">
        <w:tc>
          <w:tcPr>
            <w:tcW w:w="4160" w:type="dxa"/>
            <w:tcBorders>
              <w:top w:val="none" w:sz="4" w:space="0" w:color="6E6E6E"/>
              <w:left w:val="single" w:sz="4" w:space="0" w:color="6E6E6E"/>
              <w:bottom w:val="single" w:sz="4" w:space="0" w:color="6E6E6E"/>
              <w:right w:val="single" w:sz="4" w:space="0" w:color="6E6E6E"/>
            </w:tcBorders>
          </w:tcPr>
          <w:p w:rsidR="00DC4538" w:rsidRDefault="00DC4538">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Enterprise CAL Bridge za Enterprise Mobility + Security ali Office 365 Enterprise/Government E3, E5</w:t>
            </w:r>
          </w:p>
        </w:tc>
      </w:tr>
    </w:tbl>
    <w:p w:rsidR="00DC4538" w:rsidRDefault="00DC4538">
      <w:pPr>
        <w:pStyle w:val="ProductList-Body"/>
      </w:pPr>
    </w:p>
    <w:p w:rsidR="00DC4538" w:rsidRDefault="0028628E">
      <w:pPr>
        <w:pStyle w:val="ProductList-Offering2HeadingNoBorder"/>
        <w:outlineLvl w:val="2"/>
      </w:pPr>
      <w:r>
        <w:t>Microsoft Dynamics 365 Services</w:t>
      </w:r>
      <w:r>
        <w:fldChar w:fldCharType="begin"/>
      </w:r>
      <w:r>
        <w:instrText xml:space="preserve"> TC "</w:instrText>
      </w:r>
      <w:bookmarkStart w:id="380" w:name="_Toc510016972"/>
      <w:r>
        <w:instrText>Microsoft Dynamics 365 Services</w:instrText>
      </w:r>
      <w:bookmarkEnd w:id="380"/>
      <w:r>
        <w:instrText>" \l 3</w:instrText>
      </w:r>
      <w:r>
        <w:fldChar w:fldCharType="end"/>
      </w:r>
    </w:p>
    <w:p w:rsidR="00DC4538" w:rsidRDefault="00DC4538">
      <w:pPr>
        <w:pStyle w:val="ProductList-Body"/>
      </w:pPr>
    </w:p>
    <w:tbl>
      <w:tblPr>
        <w:tblStyle w:val="PURTable"/>
        <w:tblW w:w="0" w:type="dxa"/>
        <w:tblLook w:val="04A0" w:firstRow="1" w:lastRow="0" w:firstColumn="1" w:lastColumn="0" w:noHBand="0" w:noVBand="1"/>
      </w:tblPr>
      <w:tblGrid>
        <w:gridCol w:w="5585"/>
        <w:gridCol w:w="5331"/>
      </w:tblGrid>
      <w:tr w:rsidR="00DC453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C4538" w:rsidRDefault="0028628E">
            <w:pPr>
              <w:pStyle w:val="ProductList-TableBody"/>
            </w:pPr>
            <w:r>
              <w:rPr>
                <w:color w:val="FFFFFF"/>
              </w:rPr>
              <w:t>Uporabniška licenca SL »From SA«</w:t>
            </w:r>
          </w:p>
        </w:tc>
        <w:tc>
          <w:tcPr>
            <w:tcW w:w="5880" w:type="dxa"/>
            <w:tcBorders>
              <w:top w:val="single" w:sz="4" w:space="0" w:color="0070C0"/>
              <w:bottom w:val="single" w:sz="4" w:space="0" w:color="6E6E6E"/>
              <w:right w:val="single" w:sz="4" w:space="0" w:color="0070C0"/>
            </w:tcBorders>
            <w:shd w:val="clear" w:color="auto" w:fill="0070C0"/>
          </w:tcPr>
          <w:p w:rsidR="00DC4538" w:rsidRDefault="0028628E">
            <w:pPr>
              <w:pStyle w:val="ProductList-TableBody"/>
            </w:pPr>
            <w:r>
              <w:rPr>
                <w:color w:val="FFFFFF"/>
              </w:rPr>
              <w:t>Upravičene licence</w:t>
            </w:r>
          </w:p>
        </w:tc>
      </w:tr>
      <w:tr w:rsidR="00DC4538">
        <w:tc>
          <w:tcPr>
            <w:tcW w:w="6240" w:type="dxa"/>
            <w:tcBorders>
              <w:top w:val="single" w:sz="4" w:space="0" w:color="6E6E6E"/>
              <w:left w:val="single" w:sz="4" w:space="0" w:color="6E6E6E"/>
              <w:bottom w:val="none" w:sz="4" w:space="0" w:color="6E6E6E"/>
              <w:right w:val="single" w:sz="4" w:space="0" w:color="6E6E6E"/>
            </w:tcBorders>
          </w:tcPr>
          <w:p w:rsidR="00DC4538" w:rsidRDefault="0028628E">
            <w:pPr>
              <w:pStyle w:val="ProductList-TableBody"/>
            </w:pPr>
            <w:r>
              <w:t>Microsoft Dynamics 365 for Team Members,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Microsoft Dynamics AX Task CAL</w:t>
            </w:r>
          </w:p>
        </w:tc>
      </w:tr>
      <w:tr w:rsidR="00DC4538">
        <w:tc>
          <w:tcPr>
            <w:tcW w:w="6240" w:type="dxa"/>
            <w:tcBorders>
              <w:top w:val="none" w:sz="4" w:space="0" w:color="6E6E6E"/>
              <w:left w:val="single" w:sz="4" w:space="0" w:color="6E6E6E"/>
              <w:bottom w:val="none" w:sz="4" w:space="0" w:color="6E6E6E"/>
              <w:right w:val="single" w:sz="4" w:space="0" w:color="6E6E6E"/>
            </w:tcBorders>
          </w:tcPr>
          <w:p w:rsidR="00DC4538" w:rsidRDefault="00DC453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Microsoft Dynamics AX Self Serve CAL</w:t>
            </w:r>
          </w:p>
        </w:tc>
      </w:tr>
      <w:tr w:rsidR="00DC4538">
        <w:tc>
          <w:tcPr>
            <w:tcW w:w="6240" w:type="dxa"/>
            <w:tcBorders>
              <w:top w:val="none" w:sz="4" w:space="0" w:color="6E6E6E"/>
              <w:left w:val="single" w:sz="4" w:space="0" w:color="6E6E6E"/>
              <w:bottom w:val="none" w:sz="4" w:space="0" w:color="6E6E6E"/>
              <w:right w:val="single" w:sz="4" w:space="0" w:color="6E6E6E"/>
            </w:tcBorders>
          </w:tcPr>
          <w:p w:rsidR="00DC4538" w:rsidRDefault="00DC453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Microsoft Dynamics CRM Essentials CAL</w:t>
            </w:r>
          </w:p>
        </w:tc>
      </w:tr>
      <w:tr w:rsidR="00DC4538">
        <w:tc>
          <w:tcPr>
            <w:tcW w:w="6240" w:type="dxa"/>
            <w:tcBorders>
              <w:top w:val="none" w:sz="4" w:space="0" w:color="6E6E6E"/>
              <w:left w:val="single" w:sz="4" w:space="0" w:color="6E6E6E"/>
              <w:bottom w:val="single" w:sz="4" w:space="0" w:color="6E6E6E"/>
              <w:right w:val="single" w:sz="4" w:space="0" w:color="6E6E6E"/>
            </w:tcBorders>
          </w:tcPr>
          <w:p w:rsidR="00DC4538" w:rsidRDefault="00DC453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Microsoft Dynamics 365 for Team Members On-premises CAL</w:t>
            </w:r>
          </w:p>
        </w:tc>
      </w:tr>
      <w:tr w:rsidR="00DC4538">
        <w:tc>
          <w:tcPr>
            <w:tcW w:w="6240" w:type="dxa"/>
            <w:tcBorders>
              <w:top w:val="single" w:sz="4" w:space="0" w:color="6E6E6E"/>
              <w:left w:val="single" w:sz="4" w:space="0" w:color="6E6E6E"/>
              <w:bottom w:val="none" w:sz="4" w:space="0" w:color="6E6E6E"/>
              <w:right w:val="single" w:sz="4" w:space="0" w:color="6E6E6E"/>
            </w:tcBorders>
          </w:tcPr>
          <w:p w:rsidR="00DC4538" w:rsidRDefault="0028628E">
            <w:pPr>
              <w:pStyle w:val="ProductList-TableBody"/>
            </w:pPr>
            <w:r>
              <w:t>Microsoft Dynamics 365 for Operations Device,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Microsoft Dynamics AX Task CAL (za napravo)</w:t>
            </w:r>
          </w:p>
        </w:tc>
      </w:tr>
      <w:tr w:rsidR="00DC4538">
        <w:tc>
          <w:tcPr>
            <w:tcW w:w="6240" w:type="dxa"/>
            <w:tcBorders>
              <w:top w:val="none" w:sz="4" w:space="0" w:color="6E6E6E"/>
              <w:left w:val="single" w:sz="4" w:space="0" w:color="6E6E6E"/>
              <w:bottom w:val="single" w:sz="4" w:space="0" w:color="6E6E6E"/>
              <w:right w:val="single" w:sz="4" w:space="0" w:color="6E6E6E"/>
            </w:tcBorders>
          </w:tcPr>
          <w:p w:rsidR="00DC4538" w:rsidRDefault="00DC453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Microsoft Dynamics 365 for Operations Device CAL</w:t>
            </w:r>
          </w:p>
        </w:tc>
      </w:tr>
      <w:tr w:rsidR="00DC4538">
        <w:tc>
          <w:tcPr>
            <w:tcW w:w="624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Microsoft Dynamics 365 for Operations Activity,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Microsoft Dynamics 365 for Operations Activity CAL</w:t>
            </w:r>
          </w:p>
        </w:tc>
      </w:tr>
      <w:tr w:rsidR="00DC4538">
        <w:tc>
          <w:tcPr>
            <w:tcW w:w="6240" w:type="dxa"/>
            <w:tcBorders>
              <w:top w:val="single" w:sz="4" w:space="0" w:color="6E6E6E"/>
              <w:left w:val="single" w:sz="4" w:space="0" w:color="6E6E6E"/>
              <w:bottom w:val="none" w:sz="4" w:space="0" w:color="6E6E6E"/>
              <w:right w:val="single" w:sz="4" w:space="0" w:color="6E6E6E"/>
            </w:tcBorders>
          </w:tcPr>
          <w:p w:rsidR="00DC4538" w:rsidRDefault="0028628E">
            <w:pPr>
              <w:pStyle w:val="ProductList-TableBody"/>
            </w:pPr>
            <w:r>
              <w:t>Paket Microsoft Dynamics 365,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Microsoft Dynamics AX Functional/Enterprise CAL</w:t>
            </w:r>
          </w:p>
        </w:tc>
      </w:tr>
      <w:tr w:rsidR="00DC4538">
        <w:tc>
          <w:tcPr>
            <w:tcW w:w="6240" w:type="dxa"/>
            <w:tcBorders>
              <w:top w:val="none" w:sz="4" w:space="0" w:color="6E6E6E"/>
              <w:left w:val="single" w:sz="4" w:space="0" w:color="6E6E6E"/>
              <w:bottom w:val="single" w:sz="4" w:space="0" w:color="6E6E6E"/>
              <w:right w:val="single" w:sz="4" w:space="0" w:color="6E6E6E"/>
            </w:tcBorders>
          </w:tcPr>
          <w:p w:rsidR="00DC4538" w:rsidRDefault="00DC453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Microsoft Dynamics 365 for Operations CAL</w:t>
            </w:r>
          </w:p>
        </w:tc>
      </w:tr>
      <w:tr w:rsidR="00DC4538">
        <w:tc>
          <w:tcPr>
            <w:tcW w:w="6240" w:type="dxa"/>
            <w:tcBorders>
              <w:top w:val="single" w:sz="4" w:space="0" w:color="6E6E6E"/>
              <w:left w:val="single" w:sz="4" w:space="0" w:color="6E6E6E"/>
              <w:bottom w:val="none" w:sz="4" w:space="0" w:color="6E6E6E"/>
              <w:right w:val="single" w:sz="4" w:space="0" w:color="6E6E6E"/>
            </w:tcBorders>
          </w:tcPr>
          <w:p w:rsidR="00DC4538" w:rsidRDefault="0028628E">
            <w:pPr>
              <w:pStyle w:val="ProductList-TableBody"/>
            </w:pPr>
            <w:r>
              <w:t>Microsoft Dynamics 365 for Retail,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Microsoft Dynamics AX Functional/Enterprise CAL</w:t>
            </w:r>
          </w:p>
        </w:tc>
      </w:tr>
      <w:tr w:rsidR="00DC4538">
        <w:tc>
          <w:tcPr>
            <w:tcW w:w="6240" w:type="dxa"/>
            <w:tcBorders>
              <w:top w:val="none" w:sz="4" w:space="0" w:color="6E6E6E"/>
              <w:left w:val="single" w:sz="4" w:space="0" w:color="6E6E6E"/>
              <w:bottom w:val="single" w:sz="4" w:space="0" w:color="6E6E6E"/>
              <w:right w:val="single" w:sz="4" w:space="0" w:color="6E6E6E"/>
            </w:tcBorders>
          </w:tcPr>
          <w:p w:rsidR="00DC4538" w:rsidRDefault="00DC453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Microsoft Dynamics 365 for Operations CAL</w:t>
            </w:r>
          </w:p>
        </w:tc>
      </w:tr>
      <w:tr w:rsidR="00DC4538">
        <w:tc>
          <w:tcPr>
            <w:tcW w:w="624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Microsoft Dynamics 365 for Talent,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Microsoft Dynamics AX Enterprise CAL</w:t>
            </w:r>
          </w:p>
        </w:tc>
      </w:tr>
      <w:tr w:rsidR="00DC4538">
        <w:tc>
          <w:tcPr>
            <w:tcW w:w="624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Microsoft Dynamics 365 for Sales Professional (From SA)</w:t>
            </w:r>
          </w:p>
        </w:tc>
        <w:tc>
          <w:tcPr>
            <w:tcW w:w="588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Microsoft Dynamics CRM Basic CAL</w:t>
            </w:r>
          </w:p>
        </w:tc>
      </w:tr>
      <w:tr w:rsidR="00DC4538">
        <w:tc>
          <w:tcPr>
            <w:tcW w:w="624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Microsoft Dynamics 365 for Sales,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Microsoft Dynamics 365 for Sales On-premises CAL</w:t>
            </w:r>
          </w:p>
        </w:tc>
      </w:tr>
      <w:tr w:rsidR="00DC4538">
        <w:tc>
          <w:tcPr>
            <w:tcW w:w="6240" w:type="dxa"/>
            <w:tcBorders>
              <w:top w:val="single" w:sz="4" w:space="0" w:color="6E6E6E"/>
              <w:left w:val="single" w:sz="4" w:space="0" w:color="6E6E6E"/>
              <w:bottom w:val="none" w:sz="4" w:space="0" w:color="6E6E6E"/>
              <w:right w:val="single" w:sz="4" w:space="0" w:color="6E6E6E"/>
            </w:tcBorders>
          </w:tcPr>
          <w:p w:rsidR="00DC4538" w:rsidRDefault="0028628E">
            <w:pPr>
              <w:pStyle w:val="ProductList-TableBody"/>
            </w:pPr>
            <w:r>
              <w:t>Paket Microsoft Dynamics 365 Customer Engagement,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Microsoft Dynamics CRM Basic CAL</w:t>
            </w:r>
          </w:p>
        </w:tc>
      </w:tr>
      <w:tr w:rsidR="00DC4538">
        <w:tc>
          <w:tcPr>
            <w:tcW w:w="6240" w:type="dxa"/>
            <w:tcBorders>
              <w:top w:val="none" w:sz="4" w:space="0" w:color="6E6E6E"/>
              <w:left w:val="single" w:sz="4" w:space="0" w:color="6E6E6E"/>
              <w:bottom w:val="single" w:sz="4" w:space="0" w:color="6E6E6E"/>
              <w:right w:val="single" w:sz="4" w:space="0" w:color="6E6E6E"/>
            </w:tcBorders>
          </w:tcPr>
          <w:p w:rsidR="00DC4538" w:rsidRDefault="00DC453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Microsoft Dynamics 365 for Sales On-premises CAL</w:t>
            </w:r>
          </w:p>
        </w:tc>
      </w:tr>
      <w:tr w:rsidR="00DC4538">
        <w:tc>
          <w:tcPr>
            <w:tcW w:w="6240" w:type="dxa"/>
            <w:tcBorders>
              <w:top w:val="single" w:sz="4" w:space="0" w:color="6E6E6E"/>
              <w:left w:val="single" w:sz="4" w:space="0" w:color="6E6E6E"/>
              <w:bottom w:val="none" w:sz="4" w:space="0" w:color="6E6E6E"/>
              <w:right w:val="single" w:sz="4" w:space="0" w:color="6E6E6E"/>
            </w:tcBorders>
          </w:tcPr>
          <w:p w:rsidR="00DC4538" w:rsidRDefault="0028628E">
            <w:pPr>
              <w:pStyle w:val="ProductList-TableBody"/>
            </w:pPr>
            <w:r>
              <w:t>Microsoft Dynamics 365 for Customer Service,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Microsoft Dynamics CRM Basic CAL</w:t>
            </w:r>
          </w:p>
        </w:tc>
      </w:tr>
      <w:tr w:rsidR="00DC4538">
        <w:tc>
          <w:tcPr>
            <w:tcW w:w="6240" w:type="dxa"/>
            <w:tcBorders>
              <w:top w:val="none" w:sz="4" w:space="0" w:color="6E6E6E"/>
              <w:left w:val="single" w:sz="4" w:space="0" w:color="6E6E6E"/>
              <w:bottom w:val="single" w:sz="4" w:space="0" w:color="6E6E6E"/>
              <w:right w:val="single" w:sz="4" w:space="0" w:color="6E6E6E"/>
            </w:tcBorders>
          </w:tcPr>
          <w:p w:rsidR="00DC4538" w:rsidRDefault="00DC453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Microsoft Dynamics 365 for Customer Service On-premises CAL</w:t>
            </w:r>
          </w:p>
        </w:tc>
      </w:tr>
      <w:tr w:rsidR="00DC4538">
        <w:tc>
          <w:tcPr>
            <w:tcW w:w="6240" w:type="dxa"/>
            <w:tcBorders>
              <w:top w:val="single" w:sz="4" w:space="0" w:color="6E6E6E"/>
              <w:left w:val="single" w:sz="4" w:space="0" w:color="6E6E6E"/>
              <w:bottom w:val="none" w:sz="4" w:space="0" w:color="6E6E6E"/>
              <w:right w:val="single" w:sz="4" w:space="0" w:color="6E6E6E"/>
            </w:tcBorders>
          </w:tcPr>
          <w:p w:rsidR="00DC4538" w:rsidRDefault="0028628E">
            <w:pPr>
              <w:pStyle w:val="ProductList-TableBody"/>
            </w:pPr>
            <w:r>
              <w:t>Microsoft Dynamics 365, Enterprise edition – paket 1 From SA</w:t>
            </w:r>
          </w:p>
        </w:tc>
        <w:tc>
          <w:tcPr>
            <w:tcW w:w="588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Microsoft Dynamics CRM Basic CAL</w:t>
            </w:r>
          </w:p>
        </w:tc>
      </w:tr>
      <w:tr w:rsidR="00DC4538">
        <w:tc>
          <w:tcPr>
            <w:tcW w:w="6240" w:type="dxa"/>
            <w:tcBorders>
              <w:top w:val="none" w:sz="4" w:space="0" w:color="6E6E6E"/>
              <w:left w:val="single" w:sz="4" w:space="0" w:color="6E6E6E"/>
              <w:bottom w:val="single" w:sz="4" w:space="0" w:color="6E6E6E"/>
              <w:right w:val="single" w:sz="4" w:space="0" w:color="6E6E6E"/>
            </w:tcBorders>
          </w:tcPr>
          <w:p w:rsidR="00DC4538" w:rsidRDefault="00DC453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Microsoft Dynamics 365 for Customer Service On-premises CAL</w:t>
            </w:r>
          </w:p>
        </w:tc>
      </w:tr>
      <w:tr w:rsidR="00DC4538">
        <w:tc>
          <w:tcPr>
            <w:tcW w:w="624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Microsoft Dynamics 365 for Case Management,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Microsoft Dynamics for Sales On-premises CAL</w:t>
            </w:r>
          </w:p>
        </w:tc>
      </w:tr>
      <w:tr w:rsidR="00DC4538">
        <w:tc>
          <w:tcPr>
            <w:tcW w:w="624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Paket Microsoft Dynamics 365 Customer Engagement,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Microsoft Dynamics CRM Professional CAL</w:t>
            </w:r>
          </w:p>
        </w:tc>
      </w:tr>
    </w:tbl>
    <w:p w:rsidR="00DC4538" w:rsidRDefault="00DC4538">
      <w:pPr>
        <w:pStyle w:val="ProductList-Body"/>
      </w:pPr>
    </w:p>
    <w:p w:rsidR="00DC4538" w:rsidRDefault="0028628E">
      <w:pPr>
        <w:pStyle w:val="ProductList-Offering2HeadingNoBorder"/>
        <w:outlineLvl w:val="2"/>
      </w:pPr>
      <w:r>
        <w:t>Programi storitve Office 365</w:t>
      </w:r>
      <w:r>
        <w:fldChar w:fldCharType="begin"/>
      </w:r>
      <w:r>
        <w:instrText xml:space="preserve"> TC "</w:instrText>
      </w:r>
      <w:bookmarkStart w:id="381" w:name="_Toc510016973"/>
      <w:r>
        <w:instrText>Programi storitve Office 365</w:instrText>
      </w:r>
      <w:bookmarkEnd w:id="381"/>
      <w:r>
        <w:instrText>" \l 3</w:instrText>
      </w:r>
      <w:r>
        <w:fldChar w:fldCharType="end"/>
      </w:r>
    </w:p>
    <w:p w:rsidR="00DC4538" w:rsidRDefault="00DC4538">
      <w:pPr>
        <w:pStyle w:val="ProductList-Body"/>
      </w:pPr>
    </w:p>
    <w:tbl>
      <w:tblPr>
        <w:tblStyle w:val="PURTable"/>
        <w:tblW w:w="0" w:type="dxa"/>
        <w:tblLook w:val="04A0" w:firstRow="1" w:lastRow="0" w:firstColumn="1" w:lastColumn="0" w:noHBand="0" w:noVBand="1"/>
      </w:tblPr>
      <w:tblGrid>
        <w:gridCol w:w="5618"/>
        <w:gridCol w:w="5298"/>
      </w:tblGrid>
      <w:tr w:rsidR="00DC453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C4538" w:rsidRDefault="0028628E">
            <w:pPr>
              <w:pStyle w:val="ProductList-TableBody"/>
            </w:pPr>
            <w:r>
              <w:rPr>
                <w:color w:val="FFFFFF"/>
              </w:rPr>
              <w:t>Uporabniška licenca SL »From SA«</w:t>
            </w:r>
          </w:p>
        </w:tc>
        <w:tc>
          <w:tcPr>
            <w:tcW w:w="5880" w:type="dxa"/>
            <w:tcBorders>
              <w:top w:val="single" w:sz="4" w:space="0" w:color="0070C0"/>
              <w:bottom w:val="single" w:sz="4" w:space="0" w:color="6E6E6E"/>
              <w:right w:val="single" w:sz="4" w:space="0" w:color="0070C0"/>
            </w:tcBorders>
            <w:shd w:val="clear" w:color="auto" w:fill="0070C0"/>
          </w:tcPr>
          <w:p w:rsidR="00DC4538" w:rsidRDefault="0028628E">
            <w:pPr>
              <w:pStyle w:val="ProductList-TableBody"/>
            </w:pPr>
            <w:r>
              <w:rPr>
                <w:color w:val="FFFFFF"/>
              </w:rPr>
              <w:t>Upravičene licence</w:t>
            </w:r>
          </w:p>
        </w:tc>
      </w:tr>
      <w:tr w:rsidR="00DC4538">
        <w:tc>
          <w:tcPr>
            <w:tcW w:w="624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»From SA« za Office 365 ProPlus</w:t>
            </w:r>
          </w:p>
        </w:tc>
        <w:tc>
          <w:tcPr>
            <w:tcW w:w="588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Office Professional Plus</w:t>
            </w:r>
          </w:p>
        </w:tc>
      </w:tr>
      <w:tr w:rsidR="00DC4538">
        <w:tc>
          <w:tcPr>
            <w:tcW w:w="624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Visio Online – paket 1 in 2 From SA</w:t>
            </w:r>
          </w:p>
        </w:tc>
        <w:tc>
          <w:tcPr>
            <w:tcW w:w="588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Visio Professional</w:t>
            </w:r>
          </w:p>
        </w:tc>
      </w:tr>
      <w:tr w:rsidR="00DC4538">
        <w:tc>
          <w:tcPr>
            <w:tcW w:w="624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Visio Online – paket 1 From SA</w:t>
            </w:r>
          </w:p>
        </w:tc>
        <w:tc>
          <w:tcPr>
            <w:tcW w:w="588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Visio Standard</w:t>
            </w:r>
          </w:p>
        </w:tc>
      </w:tr>
    </w:tbl>
    <w:p w:rsidR="00DC4538" w:rsidRDefault="00DC4538">
      <w:pPr>
        <w:pStyle w:val="ProductList-Body"/>
      </w:pPr>
    </w:p>
    <w:p w:rsidR="00DC4538" w:rsidRDefault="0028628E">
      <w:pPr>
        <w:pStyle w:val="ProductList-Offering2HeadingNoBorder"/>
        <w:outlineLvl w:val="2"/>
      </w:pPr>
      <w:r>
        <w:t>Zbirke Office 365</w:t>
      </w:r>
      <w:r>
        <w:fldChar w:fldCharType="begin"/>
      </w:r>
      <w:r>
        <w:instrText xml:space="preserve"> TC "</w:instrText>
      </w:r>
      <w:bookmarkStart w:id="382" w:name="_Toc510016974"/>
      <w:r>
        <w:instrText>Zbirke Office 365</w:instrText>
      </w:r>
      <w:bookmarkEnd w:id="382"/>
      <w:r>
        <w:instrText>" \l 3</w:instrText>
      </w:r>
      <w:r>
        <w:fldChar w:fldCharType="end"/>
      </w:r>
    </w:p>
    <w:p w:rsidR="00DC4538" w:rsidRDefault="00DC4538">
      <w:pPr>
        <w:pStyle w:val="ProductList-Body"/>
      </w:pPr>
    </w:p>
    <w:p w:rsidR="00DC4538" w:rsidRDefault="0028628E">
      <w:pPr>
        <w:pStyle w:val="ProductList-Body"/>
      </w:pPr>
      <w:r>
        <w:t>Uporabniške licence SL »From SA« za Office 365 (Enterprise E1, E3, E5 in Government E1, E3, E4) ponujajo enake ugodnosti programa SA kot upravičene licence.</w:t>
      </w:r>
    </w:p>
    <w:p w:rsidR="00DC4538" w:rsidRDefault="00DC4538">
      <w:pPr>
        <w:pStyle w:val="ProductList-Body"/>
      </w:pPr>
    </w:p>
    <w:p w:rsidR="00DC4538" w:rsidRDefault="0028628E">
      <w:pPr>
        <w:pStyle w:val="ProductList-Body"/>
      </w:pPr>
      <w:r>
        <w:t>Za uporabniške licence SL From SA so potrebni ustrezni mostovi CAL Suite Bridge ali uporabniške licence SL, navedeni spodaj:</w:t>
      </w:r>
    </w:p>
    <w:p w:rsidR="00DC4538" w:rsidRDefault="00DC4538">
      <w:pPr>
        <w:pStyle w:val="ProductList-Body"/>
      </w:pPr>
    </w:p>
    <w:tbl>
      <w:tblPr>
        <w:tblStyle w:val="PURTable"/>
        <w:tblW w:w="0" w:type="dxa"/>
        <w:tblLook w:val="04A0" w:firstRow="1" w:lastRow="0" w:firstColumn="1" w:lastColumn="0" w:noHBand="0" w:noVBand="1"/>
      </w:tblPr>
      <w:tblGrid>
        <w:gridCol w:w="3810"/>
        <w:gridCol w:w="3397"/>
        <w:gridCol w:w="3709"/>
      </w:tblGrid>
      <w:tr w:rsidR="00DC453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DC4538" w:rsidRDefault="0028628E">
            <w:pPr>
              <w:pStyle w:val="ProductList-TableBody"/>
            </w:pPr>
            <w:r>
              <w:rPr>
                <w:color w:val="FFFFFF"/>
              </w:rPr>
              <w:t>Uporabniška licenca SL »From SA«</w:t>
            </w:r>
          </w:p>
        </w:tc>
        <w:tc>
          <w:tcPr>
            <w:tcW w:w="3800" w:type="dxa"/>
            <w:tcBorders>
              <w:top w:val="single" w:sz="4" w:space="0" w:color="0070C0"/>
            </w:tcBorders>
            <w:shd w:val="clear" w:color="auto" w:fill="0070C0"/>
          </w:tcPr>
          <w:p w:rsidR="00DC4538" w:rsidRDefault="0028628E">
            <w:pPr>
              <w:pStyle w:val="ProductList-TableBody"/>
            </w:pPr>
            <w:r>
              <w:rPr>
                <w:color w:val="FFFFFF"/>
              </w:rPr>
              <w:t>Upravičene licence</w:t>
            </w:r>
          </w:p>
        </w:tc>
        <w:tc>
          <w:tcPr>
            <w:tcW w:w="4160" w:type="dxa"/>
            <w:tcBorders>
              <w:top w:val="single" w:sz="4" w:space="0" w:color="0070C0"/>
              <w:bottom w:val="single" w:sz="4" w:space="0" w:color="6E6E6E"/>
              <w:right w:val="single" w:sz="4" w:space="0" w:color="0070C0"/>
            </w:tcBorders>
            <w:shd w:val="clear" w:color="auto" w:fill="0070C0"/>
          </w:tcPr>
          <w:p w:rsidR="00DC4538" w:rsidRDefault="0028628E">
            <w:pPr>
              <w:pStyle w:val="ProductList-TableBody"/>
            </w:pPr>
            <w:r>
              <w:rPr>
                <w:color w:val="FFFFFF"/>
              </w:rPr>
              <w:t>Potrebujete CAL Suite Bridge ali uporabniško licenco SL</w:t>
            </w:r>
          </w:p>
        </w:tc>
      </w:tr>
      <w:tr w:rsidR="00DC4538">
        <w:tc>
          <w:tcPr>
            <w:tcW w:w="4160" w:type="dxa"/>
            <w:tcBorders>
              <w:top w:val="single" w:sz="4" w:space="0" w:color="6E6E6E"/>
              <w:left w:val="single" w:sz="4" w:space="0" w:color="6E6E6E"/>
              <w:bottom w:val="single" w:sz="4" w:space="0" w:color="6E6E6E"/>
            </w:tcBorders>
          </w:tcPr>
          <w:p w:rsidR="00DC4538" w:rsidRDefault="0028628E">
            <w:pPr>
              <w:pStyle w:val="ProductList-TableBody"/>
            </w:pPr>
            <w:r>
              <w:t>Office 365 Enterprise/Government E1 From SA</w:t>
            </w:r>
          </w:p>
        </w:tc>
        <w:tc>
          <w:tcPr>
            <w:tcW w:w="3800" w:type="dxa"/>
          </w:tcPr>
          <w:p w:rsidR="00DC4538" w:rsidRDefault="0028628E">
            <w:pPr>
              <w:pStyle w:val="ProductList-TableBody"/>
            </w:pPr>
            <w:r>
              <w:t>Core CAL Suite</w:t>
            </w:r>
          </w:p>
        </w:tc>
        <w:tc>
          <w:tcPr>
            <w:tcW w:w="4160" w:type="dxa"/>
            <w:tcBorders>
              <w:top w:val="single" w:sz="4" w:space="0" w:color="6E6E6E"/>
              <w:bottom w:val="none" w:sz="4" w:space="0" w:color="6E6E6E"/>
              <w:right w:val="single" w:sz="4" w:space="0" w:color="6E6E6E"/>
            </w:tcBorders>
          </w:tcPr>
          <w:p w:rsidR="00DC4538" w:rsidRDefault="0028628E">
            <w:pPr>
              <w:pStyle w:val="ProductList-TableBody"/>
            </w:pPr>
            <w:r>
              <w:t>Core CAL Bridge za Office 365 ali</w:t>
            </w:r>
          </w:p>
          <w:p w:rsidR="00DC4538" w:rsidRDefault="0028628E">
            <w:pPr>
              <w:pStyle w:val="ProductList-TableBody"/>
            </w:pPr>
            <w:r>
              <w:t>Enterprise Mobility + Security</w:t>
            </w:r>
          </w:p>
        </w:tc>
      </w:tr>
      <w:tr w:rsidR="00DC4538">
        <w:tc>
          <w:tcPr>
            <w:tcW w:w="4160" w:type="dxa"/>
            <w:tcBorders>
              <w:top w:val="single" w:sz="4" w:space="0" w:color="6E6E6E"/>
              <w:left w:val="single" w:sz="4" w:space="0" w:color="6E6E6E"/>
              <w:bottom w:val="single" w:sz="4" w:space="0" w:color="6E6E6E"/>
            </w:tcBorders>
          </w:tcPr>
          <w:p w:rsidR="00DC4538" w:rsidRDefault="0028628E">
            <w:pPr>
              <w:pStyle w:val="ProductList-TableBody"/>
            </w:pPr>
            <w:r>
              <w:t>Office 365 (Enterprise E3, E5 in Government E3, E4) From SA</w:t>
            </w:r>
          </w:p>
        </w:tc>
        <w:tc>
          <w:tcPr>
            <w:tcW w:w="3800" w:type="dxa"/>
          </w:tcPr>
          <w:p w:rsidR="00DC4538" w:rsidRDefault="0028628E">
            <w:pPr>
              <w:pStyle w:val="ProductList-TableBody"/>
            </w:pPr>
            <w:r>
              <w:t>Office Professional Plus in licenca Core CAL Suite</w:t>
            </w:r>
          </w:p>
        </w:tc>
        <w:tc>
          <w:tcPr>
            <w:tcW w:w="4160" w:type="dxa"/>
            <w:tcBorders>
              <w:top w:val="none" w:sz="4" w:space="0" w:color="6E6E6E"/>
              <w:bottom w:val="single" w:sz="4" w:space="0" w:color="6E6E6E"/>
              <w:right w:val="single" w:sz="4" w:space="0" w:color="6E6E6E"/>
            </w:tcBorders>
          </w:tcPr>
          <w:p w:rsidR="00DC4538" w:rsidRDefault="00DC4538">
            <w:pPr>
              <w:pStyle w:val="ProductList-TableBody"/>
            </w:pPr>
          </w:p>
        </w:tc>
      </w:tr>
      <w:tr w:rsidR="00DC4538">
        <w:tc>
          <w:tcPr>
            <w:tcW w:w="4160" w:type="dxa"/>
            <w:tcBorders>
              <w:top w:val="single" w:sz="4" w:space="0" w:color="6E6E6E"/>
              <w:left w:val="single" w:sz="4" w:space="0" w:color="6E6E6E"/>
              <w:bottom w:val="single" w:sz="4" w:space="0" w:color="6E6E6E"/>
            </w:tcBorders>
          </w:tcPr>
          <w:p w:rsidR="00DC4538" w:rsidRDefault="0028628E">
            <w:pPr>
              <w:pStyle w:val="ProductList-TableBody"/>
            </w:pPr>
            <w:r>
              <w:t>Office 365 (Enterprise E3, E5 in Government E3, E4) From SA</w:t>
            </w:r>
          </w:p>
        </w:tc>
        <w:tc>
          <w:tcPr>
            <w:tcW w:w="3800" w:type="dxa"/>
          </w:tcPr>
          <w:p w:rsidR="00DC4538" w:rsidRDefault="0028628E">
            <w:pPr>
              <w:pStyle w:val="ProductList-TableBody"/>
            </w:pPr>
            <w:r>
              <w:t>Office Professional Plus in Enterprise CAL Suite</w:t>
            </w:r>
          </w:p>
        </w:tc>
        <w:tc>
          <w:tcPr>
            <w:tcW w:w="4160" w:type="dxa"/>
            <w:tcBorders>
              <w:top w:val="single" w:sz="4" w:space="0" w:color="6E6E6E"/>
              <w:bottom w:val="single" w:sz="4" w:space="0" w:color="6E6E6E"/>
              <w:right w:val="single" w:sz="4" w:space="0" w:color="6E6E6E"/>
            </w:tcBorders>
          </w:tcPr>
          <w:p w:rsidR="00DC4538" w:rsidRDefault="0028628E">
            <w:pPr>
              <w:pStyle w:val="ProductList-TableBody"/>
            </w:pPr>
            <w:r>
              <w:t>Enterprise CAL Bridge za Office 365 ali</w:t>
            </w:r>
          </w:p>
          <w:p w:rsidR="00DC4538" w:rsidRDefault="0028628E">
            <w:pPr>
              <w:pStyle w:val="ProductList-TableBody"/>
            </w:pPr>
            <w:r>
              <w:t>Enterprise Mobility + Security</w:t>
            </w:r>
          </w:p>
        </w:tc>
      </w:tr>
    </w:tbl>
    <w:p w:rsidR="00DC4538" w:rsidRDefault="00DC4538">
      <w:pPr>
        <w:pStyle w:val="ProductList-Body"/>
      </w:pPr>
    </w:p>
    <w:p w:rsidR="00DC4538" w:rsidRDefault="0028628E">
      <w:pPr>
        <w:pStyle w:val="ProductList-Offering2HeadingNoBorder"/>
        <w:outlineLvl w:val="2"/>
      </w:pPr>
      <w:r>
        <w:t>Project Online</w:t>
      </w:r>
      <w:r>
        <w:fldChar w:fldCharType="begin"/>
      </w:r>
      <w:r>
        <w:instrText xml:space="preserve"> TC "</w:instrText>
      </w:r>
      <w:bookmarkStart w:id="383" w:name="_Toc510016975"/>
      <w:r>
        <w:instrText>Project Online</w:instrText>
      </w:r>
      <w:bookmarkEnd w:id="383"/>
      <w:r>
        <w:instrText>" \l 3</w:instrText>
      </w:r>
      <w:r>
        <w:fldChar w:fldCharType="end"/>
      </w:r>
    </w:p>
    <w:p w:rsidR="00DC4538" w:rsidRDefault="00DC4538">
      <w:pPr>
        <w:pStyle w:val="ProductList-Body"/>
      </w:pPr>
    </w:p>
    <w:tbl>
      <w:tblPr>
        <w:tblStyle w:val="PURTable"/>
        <w:tblW w:w="0" w:type="dxa"/>
        <w:tblLook w:val="04A0" w:firstRow="1" w:lastRow="0" w:firstColumn="1" w:lastColumn="0" w:noHBand="0" w:noVBand="1"/>
      </w:tblPr>
      <w:tblGrid>
        <w:gridCol w:w="5513"/>
        <w:gridCol w:w="5403"/>
      </w:tblGrid>
      <w:tr w:rsidR="00DC453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C4538" w:rsidRDefault="0028628E">
            <w:pPr>
              <w:pStyle w:val="ProductList-TableBody"/>
            </w:pPr>
            <w:r>
              <w:rPr>
                <w:color w:val="FFFFFF"/>
              </w:rPr>
              <w:t>Uporabniška licenca SL »From SA«</w:t>
            </w:r>
          </w:p>
        </w:tc>
        <w:tc>
          <w:tcPr>
            <w:tcW w:w="6000" w:type="dxa"/>
            <w:tcBorders>
              <w:top w:val="single" w:sz="4" w:space="0" w:color="0070C0"/>
              <w:bottom w:val="single" w:sz="4" w:space="0" w:color="6E6E6E"/>
              <w:right w:val="single" w:sz="4" w:space="0" w:color="0070C0"/>
            </w:tcBorders>
            <w:shd w:val="clear" w:color="auto" w:fill="0070C0"/>
          </w:tcPr>
          <w:p w:rsidR="00DC4538" w:rsidRDefault="0028628E">
            <w:pPr>
              <w:pStyle w:val="ProductList-TableBody"/>
            </w:pPr>
            <w:r>
              <w:rPr>
                <w:color w:val="FFFFFF"/>
              </w:rPr>
              <w:t>Upravičene licence</w:t>
            </w:r>
          </w:p>
        </w:tc>
      </w:tr>
      <w:tr w:rsidR="00DC4538">
        <w:tc>
          <w:tcPr>
            <w:tcW w:w="6120" w:type="dxa"/>
            <w:tcBorders>
              <w:top w:val="single" w:sz="4" w:space="0" w:color="6E6E6E"/>
              <w:left w:val="single" w:sz="4" w:space="0" w:color="6E6E6E"/>
              <w:bottom w:val="none" w:sz="4" w:space="0" w:color="6E6E6E"/>
              <w:right w:val="single" w:sz="4" w:space="0" w:color="6E6E6E"/>
            </w:tcBorders>
          </w:tcPr>
          <w:p w:rsidR="00DC4538" w:rsidRDefault="0028628E">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Project Professional</w:t>
            </w:r>
          </w:p>
        </w:tc>
      </w:tr>
      <w:tr w:rsidR="00DC4538">
        <w:tc>
          <w:tcPr>
            <w:tcW w:w="6120" w:type="dxa"/>
            <w:tcBorders>
              <w:top w:val="none" w:sz="4" w:space="0" w:color="6E6E6E"/>
              <w:left w:val="single" w:sz="4" w:space="0" w:color="6E6E6E"/>
              <w:bottom w:val="single" w:sz="4" w:space="0" w:color="6E6E6E"/>
              <w:right w:val="single" w:sz="4" w:space="0" w:color="6E6E6E"/>
            </w:tcBorders>
          </w:tcPr>
          <w:p w:rsidR="00DC4538" w:rsidRDefault="00DC453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Project Server CAL</w:t>
            </w:r>
          </w:p>
        </w:tc>
      </w:tr>
      <w:tr w:rsidR="00DC4538">
        <w:tc>
          <w:tcPr>
            <w:tcW w:w="6120" w:type="dxa"/>
            <w:tcBorders>
              <w:top w:val="single" w:sz="4" w:space="0" w:color="6E6E6E"/>
              <w:left w:val="single" w:sz="4" w:space="0" w:color="6E6E6E"/>
              <w:bottom w:val="none" w:sz="4" w:space="0" w:color="6E6E6E"/>
              <w:right w:val="single" w:sz="4" w:space="0" w:color="6E6E6E"/>
            </w:tcBorders>
          </w:tcPr>
          <w:p w:rsidR="00DC4538" w:rsidRDefault="0028628E">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Project Professional</w:t>
            </w:r>
          </w:p>
        </w:tc>
      </w:tr>
      <w:tr w:rsidR="00DC4538">
        <w:tc>
          <w:tcPr>
            <w:tcW w:w="6120" w:type="dxa"/>
            <w:tcBorders>
              <w:top w:val="none" w:sz="4" w:space="0" w:color="6E6E6E"/>
              <w:left w:val="single" w:sz="4" w:space="0" w:color="6E6E6E"/>
              <w:bottom w:val="single" w:sz="4" w:space="0" w:color="6E6E6E"/>
              <w:right w:val="single" w:sz="4" w:space="0" w:color="6E6E6E"/>
            </w:tcBorders>
          </w:tcPr>
          <w:p w:rsidR="00DC4538" w:rsidRDefault="00DC453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C4538" w:rsidRDefault="0028628E">
            <w:pPr>
              <w:pStyle w:val="ProductList-TableBody"/>
            </w:pPr>
            <w:r>
              <w:t>Project Server CAL</w:t>
            </w:r>
          </w:p>
        </w:tc>
      </w:tr>
    </w:tbl>
    <w:p w:rsidR="00DC4538" w:rsidRDefault="0028628E">
      <w:pPr>
        <w:pStyle w:val="ProductList-SectionHeading"/>
        <w:pageBreakBefore/>
        <w:outlineLvl w:val="0"/>
      </w:pPr>
      <w:bookmarkStart w:id="384" w:name="_Sec562"/>
      <w:bookmarkEnd w:id="355"/>
      <w:r>
        <w:t>Dodatek D – Strokovne storitve</w:t>
      </w:r>
      <w:r>
        <w:fldChar w:fldCharType="begin"/>
      </w:r>
      <w:r>
        <w:instrText xml:space="preserve"> TC "</w:instrText>
      </w:r>
      <w:bookmarkStart w:id="385" w:name="_Toc510016976"/>
      <w:r>
        <w:instrText>Dodatek D – Strokovne storitve</w:instrText>
      </w:r>
      <w:bookmarkEnd w:id="385"/>
      <w:r>
        <w:instrText>" \l 1</w:instrText>
      </w:r>
      <w:r>
        <w:fldChar w:fldCharType="end"/>
      </w:r>
    </w:p>
    <w:p w:rsidR="00DC4538" w:rsidRDefault="0028628E">
      <w:pPr>
        <w:pStyle w:val="ProductList-Body"/>
      </w:pPr>
      <w:r>
        <w:t>Strokovne storitve, ki so na voljo v okviru Microsoftovega količinskega licenciranja, so opisane spodaj.</w:t>
      </w:r>
    </w:p>
    <w:p w:rsidR="00DC4538" w:rsidRDefault="0028628E">
      <w:pPr>
        <w:pStyle w:val="ProductList-Offering1Heading"/>
        <w:outlineLvl w:val="1"/>
      </w:pPr>
      <w:bookmarkStart w:id="386" w:name="_Sec565"/>
      <w:r>
        <w:t>Ponudba podpore Microsoft Premier</w:t>
      </w:r>
      <w:bookmarkEnd w:id="386"/>
      <w:r>
        <w:fldChar w:fldCharType="begin"/>
      </w:r>
      <w:r>
        <w:instrText xml:space="preserve"> TC "</w:instrText>
      </w:r>
      <w:bookmarkStart w:id="387" w:name="_Toc510016977"/>
      <w:r>
        <w:instrText>Ponudba podpore Microsoft Premier</w:instrText>
      </w:r>
      <w:bookmarkEnd w:id="387"/>
      <w:r>
        <w:instrText>" \l 2</w:instrText>
      </w:r>
      <w:r>
        <w:fldChar w:fldCharType="end"/>
      </w:r>
    </w:p>
    <w:tbl>
      <w:tblPr>
        <w:tblStyle w:val="PURTable"/>
        <w:tblW w:w="0" w:type="dxa"/>
        <w:tblLook w:val="04A0" w:firstRow="1" w:lastRow="0" w:firstColumn="1" w:lastColumn="0" w:noHBand="0" w:noVBand="1"/>
      </w:tblPr>
      <w:tblGrid>
        <w:gridCol w:w="3667"/>
        <w:gridCol w:w="1808"/>
        <w:gridCol w:w="1825"/>
        <w:gridCol w:w="1808"/>
        <w:gridCol w:w="1808"/>
      </w:tblGrid>
      <w:tr w:rsidR="00DC453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C4538" w:rsidRDefault="0028628E">
            <w:pPr>
              <w:pStyle w:val="ProductList-TableBody"/>
            </w:pPr>
            <w:r>
              <w:rPr>
                <w:color w:val="FFFFFF"/>
              </w:rPr>
              <w:t>Območje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C4538" w:rsidRDefault="0028628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C4538" w:rsidRDefault="0028628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C4538" w:rsidRDefault="0028628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C4538" w:rsidRDefault="0028628E">
            <w:pPr>
              <w:pStyle w:val="ProductList-TableBody"/>
              <w:jc w:val="center"/>
            </w:pPr>
            <w:r>
              <w:rPr>
                <w:color w:val="FFFFFF"/>
              </w:rPr>
              <w:t>Premier Plus</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Upravljanje računa za podporo</w:t>
            </w:r>
          </w:p>
        </w:tc>
        <w:tc>
          <w:tcPr>
            <w:tcW w:w="19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jc w:val="center"/>
            </w:pPr>
            <w:r>
              <w:t>X</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Profiliranje računa in poročanje</w:t>
            </w:r>
          </w:p>
        </w:tc>
        <w:tc>
          <w:tcPr>
            <w:tcW w:w="19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Mesečno</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Pomoč pri podpori (ure, dodeljene na letni osnovi)</w:t>
            </w:r>
          </w:p>
        </w:tc>
        <w:tc>
          <w:tcPr>
            <w:tcW w:w="19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Do 10 ur</w:t>
            </w:r>
          </w:p>
        </w:tc>
        <w:tc>
          <w:tcPr>
            <w:tcW w:w="19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Do 10 ur</w:t>
            </w:r>
          </w:p>
          <w:p w:rsidR="00DC4538" w:rsidRDefault="0028628E">
            <w:pPr>
              <w:pStyle w:val="ProductList-TableBody"/>
            </w:pPr>
            <w:r>
              <w:t>+1 preverjanja stanja delovanja</w:t>
            </w:r>
          </w:p>
          <w:p w:rsidR="00DC4538" w:rsidRDefault="0028628E">
            <w:pPr>
              <w:pStyle w:val="ProductList-TableBody"/>
            </w:pPr>
            <w:r>
              <w:t>+1 delavnica</w:t>
            </w:r>
          </w:p>
        </w:tc>
        <w:tc>
          <w:tcPr>
            <w:tcW w:w="19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 xml:space="preserve">Do 120 ur </w:t>
            </w:r>
          </w:p>
        </w:tc>
        <w:tc>
          <w:tcPr>
            <w:tcW w:w="19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Do 160 ur</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Podpora pri odpravljanju težav (dodeljeno letno)</w:t>
            </w:r>
          </w:p>
        </w:tc>
        <w:tc>
          <w:tcPr>
            <w:tcW w:w="19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Do 40 ur</w:t>
            </w:r>
          </w:p>
        </w:tc>
        <w:tc>
          <w:tcPr>
            <w:tcW w:w="19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Do 30 ur</w:t>
            </w:r>
          </w:p>
        </w:tc>
        <w:tc>
          <w:tcPr>
            <w:tcW w:w="19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 xml:space="preserve">Do 80 ur </w:t>
            </w:r>
          </w:p>
        </w:tc>
        <w:tc>
          <w:tcPr>
            <w:tcW w:w="19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Do 140 ur</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Upravljanje obravnave na višji ravni v nujnih primerih 24 ur dnevno vse dni v tednu (raven resnosti 1)</w:t>
            </w:r>
          </w:p>
        </w:tc>
        <w:tc>
          <w:tcPr>
            <w:tcW w:w="19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jc w:val="center"/>
            </w:pPr>
            <w:r>
              <w:t>X</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Hitra podpora na mestu uporabe</w:t>
            </w:r>
          </w:p>
        </w:tc>
        <w:tc>
          <w:tcPr>
            <w:tcW w:w="19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jc w:val="center"/>
            </w:pPr>
            <w:r>
              <w:t>X</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Sprotne informacijske storitve</w:t>
            </w:r>
          </w:p>
        </w:tc>
        <w:tc>
          <w:tcPr>
            <w:tcW w:w="19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jc w:val="center"/>
            </w:pPr>
            <w:r>
              <w:t>X</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jc w:val="center"/>
            </w:pPr>
            <w:r>
              <w:t>X</w:t>
            </w:r>
          </w:p>
        </w:tc>
      </w:tr>
      <w:tr w:rsidR="00DC4538">
        <w:tc>
          <w:tcPr>
            <w:tcW w:w="404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Dodaten ure</w:t>
            </w:r>
          </w:p>
        </w:tc>
        <w:tc>
          <w:tcPr>
            <w:tcW w:w="19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Paketi po 20</w:t>
            </w:r>
          </w:p>
        </w:tc>
      </w:tr>
    </w:tbl>
    <w:p w:rsidR="00DC4538" w:rsidRDefault="0028628E">
      <w:pPr>
        <w:pStyle w:val="ProductList-Body"/>
      </w:pPr>
      <w:r>
        <w:rPr>
          <w:vertAlign w:val="superscript"/>
        </w:rPr>
        <w:t xml:space="preserve">1 </w:t>
      </w:r>
      <w:r>
        <w:rPr>
          <w:i/>
        </w:rPr>
        <w:t>Delovni čas je določen lokalno.</w:t>
      </w:r>
    </w:p>
    <w:p w:rsidR="00DC4538" w:rsidRDefault="00DC4538">
      <w:pPr>
        <w:pStyle w:val="ProductList-Body"/>
      </w:pPr>
    </w:p>
    <w:tbl>
      <w:tblPr>
        <w:tblStyle w:val="PURTable"/>
        <w:tblW w:w="0" w:type="dxa"/>
        <w:tblLook w:val="04A0" w:firstRow="1" w:lastRow="0" w:firstColumn="1" w:lastColumn="0" w:noHBand="0" w:noVBand="1"/>
      </w:tblPr>
      <w:tblGrid>
        <w:gridCol w:w="2714"/>
        <w:gridCol w:w="2720"/>
        <w:gridCol w:w="2735"/>
        <w:gridCol w:w="2747"/>
      </w:tblGrid>
      <w:tr w:rsidR="00DC453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C4538" w:rsidRDefault="0028628E">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C4538" w:rsidRDefault="0028628E">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C4538" w:rsidRDefault="0028628E">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C4538" w:rsidRDefault="0028628E">
            <w:pPr>
              <w:pStyle w:val="ProductList-TableBody"/>
            </w:pPr>
            <w:r>
              <w:rPr>
                <w:color w:val="FFFFFF"/>
              </w:rPr>
              <w:t>Strankin pričakovan odziv</w:t>
            </w:r>
          </w:p>
        </w:tc>
      </w:tr>
      <w:tr w:rsidR="00DC4538">
        <w:tc>
          <w:tcPr>
            <w:tcW w:w="30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1.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 xml:space="preserve">Izredno velik vpliv na poslovanje: </w:t>
            </w:r>
          </w:p>
          <w:p w:rsidR="00DC4538" w:rsidRDefault="0028628E">
            <w:pPr>
              <w:pStyle w:val="ProductList-TableBody"/>
            </w:pPr>
            <w:r>
              <w:t>Popolna izguba temeljnega (nujnega za poslovanje) poslovnega procesa, zaradi katerega ni mogoče razumno nadaljevati dela</w:t>
            </w:r>
          </w:p>
          <w:p w:rsidR="00DC4538" w:rsidRDefault="0028628E">
            <w:pPr>
              <w:pStyle w:val="ProductList-TableBody"/>
            </w:pPr>
            <w:r>
              <w:t>Zahteva takojšnje ukrepanje</w:t>
            </w:r>
          </w:p>
        </w:tc>
        <w:tc>
          <w:tcPr>
            <w:tcW w:w="30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Odziv na prvi klic v največ 1 uri</w:t>
            </w:r>
          </w:p>
          <w:p w:rsidR="00DC4538" w:rsidRDefault="0028628E">
            <w:pPr>
              <w:pStyle w:val="ProductList-TableBody"/>
            </w:pPr>
            <w:r>
              <w:t>Microsoftovi viri so v najkrajšem možnem času na lokaciji stranke</w:t>
            </w:r>
          </w:p>
          <w:p w:rsidR="00DC4538" w:rsidRDefault="0028628E">
            <w:pPr>
              <w:pStyle w:val="ProductList-TableBody"/>
            </w:pPr>
            <w:r>
              <w:t>Stalno zagotavljanje podpore 24 ur na dan in 7 dni v tednu</w:t>
            </w:r>
          </w:p>
          <w:p w:rsidR="00DC4538" w:rsidRDefault="0028628E">
            <w:pPr>
              <w:pStyle w:val="ProductList-TableBody"/>
            </w:pPr>
            <w:r>
              <w:t>Hiter prenos obravnave na višje ravni v skupinah za izdelke znotraj Microsofta</w:t>
            </w:r>
          </w:p>
          <w:p w:rsidR="00DC4538" w:rsidRDefault="0028628E">
            <w:pPr>
              <w:pStyle w:val="ProductList-TableBody"/>
            </w:pPr>
            <w:r>
              <w:t xml:space="preserve">Obveščanje Microsoftove višje izvršne uprave </w:t>
            </w:r>
          </w:p>
        </w:tc>
        <w:tc>
          <w:tcPr>
            <w:tcW w:w="30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 xml:space="preserve">Obveščanje strankine višje izvršne uprave </w:t>
            </w:r>
          </w:p>
          <w:p w:rsidR="00DC4538" w:rsidRDefault="0028628E">
            <w:pPr>
              <w:pStyle w:val="ProductList-TableBody"/>
            </w:pPr>
            <w:r>
              <w:t>Dodelitev ustreznih virov za zagotavljanje stalne podpore 24 ur na dan in 7 dni v tednu</w:t>
            </w:r>
            <w:r>
              <w:rPr>
                <w:vertAlign w:val="superscript"/>
              </w:rPr>
              <w:t>2</w:t>
            </w:r>
          </w:p>
          <w:p w:rsidR="00DC4538" w:rsidRDefault="0028628E">
            <w:pPr>
              <w:pStyle w:val="ProductList-TableBody"/>
            </w:pPr>
            <w:r>
              <w:t>Hiter dostop in odziv odgovornih za nadzor nad spremembami</w:t>
            </w:r>
          </w:p>
        </w:tc>
      </w:tr>
      <w:tr w:rsidR="00DC4538">
        <w:tc>
          <w:tcPr>
            <w:tcW w:w="30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A.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 xml:space="preserve">Resen vpliv na poslovanje: </w:t>
            </w:r>
          </w:p>
          <w:p w:rsidR="00DC4538" w:rsidRDefault="0028628E">
            <w:pPr>
              <w:pStyle w:val="ProductList-TableBody"/>
            </w:pPr>
            <w:r>
              <w:t>Znatna izguba ali poslabšanje delovanja storitev</w:t>
            </w:r>
          </w:p>
          <w:p w:rsidR="00DC4538" w:rsidRDefault="0028628E">
            <w:pPr>
              <w:pStyle w:val="ProductList-TableBody"/>
            </w:pPr>
            <w:r>
              <w:t>Zahteva ukrepanje v 1 uri</w:t>
            </w:r>
          </w:p>
        </w:tc>
        <w:tc>
          <w:tcPr>
            <w:tcW w:w="30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Odziv na prvi klic v največ 1 uri</w:t>
            </w:r>
          </w:p>
          <w:p w:rsidR="00DC4538" w:rsidRDefault="0028628E">
            <w:pPr>
              <w:pStyle w:val="ProductList-TableBody"/>
            </w:pPr>
            <w:r>
              <w:t>Microsoftovi viri v strankinih prostorih, kot je potrebno.</w:t>
            </w:r>
          </w:p>
          <w:p w:rsidR="00DC4538" w:rsidRDefault="0028628E">
            <w:pPr>
              <w:pStyle w:val="ProductList-TableBody"/>
            </w:pPr>
            <w:r>
              <w:t>Stalno zagotavljanje podpore 24 ur na dan in 7 dni v tednu</w:t>
            </w:r>
          </w:p>
          <w:p w:rsidR="00DC4538" w:rsidRDefault="0028628E">
            <w:pPr>
              <w:pStyle w:val="ProductList-TableBody"/>
            </w:pPr>
            <w:r>
              <w:t>Obveščanje Microsoftove višje uprave</w:t>
            </w:r>
          </w:p>
        </w:tc>
        <w:tc>
          <w:tcPr>
            <w:tcW w:w="30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Dodelitev ustreznih virov za zagotavljanje stalne podpore 24 ur na dan in 7 dni v tednu</w:t>
            </w:r>
            <w:r>
              <w:rPr>
                <w:vertAlign w:val="superscript"/>
              </w:rPr>
              <w:t>2</w:t>
            </w:r>
          </w:p>
          <w:p w:rsidR="00DC4538" w:rsidRDefault="0028628E">
            <w:pPr>
              <w:pStyle w:val="ProductList-TableBody"/>
            </w:pPr>
            <w:r>
              <w:t>Hiter dostop in odziv odgovornih za nadzor nad spremembami</w:t>
            </w:r>
          </w:p>
          <w:p w:rsidR="00DC4538" w:rsidRDefault="0028628E">
            <w:pPr>
              <w:pStyle w:val="ProductList-TableBody"/>
            </w:pPr>
            <w:r>
              <w:t>Obveščanje vodstva</w:t>
            </w:r>
          </w:p>
        </w:tc>
      </w:tr>
      <w:tr w:rsidR="00DC4538">
        <w:tc>
          <w:tcPr>
            <w:tcW w:w="30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B.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 xml:space="preserve">Zmeren vpliv na poslovanje: </w:t>
            </w:r>
          </w:p>
          <w:p w:rsidR="00DC4538" w:rsidRDefault="0028628E">
            <w:pPr>
              <w:pStyle w:val="ProductList-TableBody"/>
            </w:pPr>
            <w:r>
              <w:t>Zmerna izguba ali poslabšanje delovanja storitev, vendar je delo mogoče razumno nadaljevati pod slabšimi pogoji</w:t>
            </w:r>
          </w:p>
          <w:p w:rsidR="00DC4538" w:rsidRDefault="0028628E">
            <w:pPr>
              <w:pStyle w:val="ProductList-TableBody"/>
            </w:pPr>
            <w:r>
              <w:t>Zahteva ukrepanje v 2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Odziv na prvi klic v največ 2 urah</w:t>
            </w:r>
          </w:p>
          <w:p w:rsidR="00DC4538" w:rsidRDefault="0028628E">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Dodelitev ustreznih virov za zagotavljanje stalne podpore med delovnim časom</w:t>
            </w:r>
            <w:r>
              <w:rPr>
                <w:vertAlign w:val="superscript"/>
              </w:rPr>
              <w:t>1</w:t>
            </w:r>
          </w:p>
          <w:p w:rsidR="00DC4538" w:rsidRDefault="0028628E">
            <w:pPr>
              <w:pStyle w:val="ProductList-TableBody"/>
            </w:pPr>
            <w:r>
              <w:t>Dostop in odziv odgovornih za nadzor nad spremembami v 4 delovnih urah</w:t>
            </w:r>
            <w:r>
              <w:rPr>
                <w:vertAlign w:val="superscript"/>
              </w:rPr>
              <w:t>1</w:t>
            </w:r>
          </w:p>
        </w:tc>
      </w:tr>
      <w:tr w:rsidR="00DC4538">
        <w:tc>
          <w:tcPr>
            <w:tcW w:w="30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 xml:space="preserve">Majhen vpliv na poslovanje: </w:t>
            </w:r>
          </w:p>
          <w:p w:rsidR="00DC4538" w:rsidRDefault="0028628E">
            <w:pPr>
              <w:pStyle w:val="ProductList-TableBody"/>
            </w:pPr>
            <w:r>
              <w:t>Osnovno delovanje z manjšimi motnjami v delovanju storitev ali brez motenj</w:t>
            </w:r>
          </w:p>
          <w:p w:rsidR="00DC4538" w:rsidRDefault="0028628E">
            <w:pPr>
              <w:pStyle w:val="ProductList-TableBody"/>
            </w:pPr>
            <w:r>
              <w:t>Zahteva ukrepanje v 4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Odziv na prvi klic v največ 4 urah</w:t>
            </w:r>
          </w:p>
          <w:p w:rsidR="00DC4538" w:rsidRDefault="0028628E">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Točni podatki za stik z osebo, ki je odgovorna za primer</w:t>
            </w:r>
          </w:p>
          <w:p w:rsidR="00DC4538" w:rsidRDefault="0028628E">
            <w:pPr>
              <w:pStyle w:val="ProductList-TableBody"/>
            </w:pPr>
            <w:r>
              <w:t>Odziv v 24 urah</w:t>
            </w:r>
          </w:p>
        </w:tc>
      </w:tr>
    </w:tbl>
    <w:p w:rsidR="00DC4538" w:rsidRDefault="0028628E">
      <w:pPr>
        <w:pStyle w:val="ProductList-Body"/>
      </w:pPr>
      <w:r>
        <w:rPr>
          <w:vertAlign w:val="superscript"/>
        </w:rPr>
        <w:t>1</w:t>
      </w:r>
      <w:r>
        <w:rPr>
          <w:i/>
        </w:rPr>
        <w:t>Delovni čas je določen lokalno.</w:t>
      </w:r>
    </w:p>
    <w:p w:rsidR="00DC4538" w:rsidRDefault="0028628E">
      <w:pPr>
        <w:pStyle w:val="ProductList-Body"/>
      </w:pPr>
      <w:r>
        <w:rPr>
          <w:vertAlign w:val="superscript"/>
        </w:rPr>
        <w:t>2</w:t>
      </w:r>
      <w:r>
        <w:rPr>
          <w:i/>
        </w:rPr>
        <w:t>Če stranka ne more zagotoviti ustreznih virov ali odgovorov, s katerimi bi Microsoftu omogočila zagotavljanje nadaljnje podpore pri odpravljanju težave, bo Microsoft morda moral znižati stopnjo resnosti.</w:t>
      </w:r>
    </w:p>
    <w:p w:rsidR="00DC4538" w:rsidRDefault="00DC4538">
      <w:pPr>
        <w:pStyle w:val="ProductList-Body"/>
      </w:pPr>
    </w:p>
    <w:p w:rsidR="00DC4538" w:rsidRDefault="0028628E">
      <w:pPr>
        <w:pStyle w:val="ProductList-ClauseHeading"/>
        <w:outlineLvl w:val="2"/>
      </w:pPr>
      <w:r>
        <w:t>Povezana pravila poslovanja</w:t>
      </w:r>
    </w:p>
    <w:p w:rsidR="00DC4538" w:rsidRDefault="0028628E">
      <w:pPr>
        <w:pStyle w:val="ProductList-Body"/>
      </w:pPr>
      <w:r>
        <w:t>Vse strokovne storitve zagotavljajo podporo za Microsoftove komercialne izdelke, ki so na voljo za splošno uporabo (razen če so izrecno izključeni na spletnem mestu Microsoft Premier On-Line ali na spletnem mestu za življenjski cikel Microsoftove podpore). Strokovne storitve bodo na splošno obračunane na urni osnovi in izvedene na daljavo in v angleščini (razen če je na voljo drug jezik). Strokovne storitve bodo izvedene v državi, v kateri je podpisana pogodba o količinskem licenciranju. Obiski na mestu uporabe niso plačani vnaprej in so odvisni od razpoložljivosti virov. Vse strokovne storitve, ki ne bodo porabljene na letni osnovi, bodo izgubljene. Microsoft lahko na strankino zahtevo dostopa do njenega sistema na daljavo zaradi analiziranja težave.</w:t>
      </w:r>
    </w:p>
    <w:p w:rsidR="00DC4538" w:rsidRDefault="0028628E">
      <w:pPr>
        <w:pStyle w:val="ProductList-Offering1Heading"/>
        <w:outlineLvl w:val="1"/>
      </w:pPr>
      <w:bookmarkStart w:id="388" w:name="_Sec566"/>
      <w:r>
        <w:t>Microsoftove digitalne storitve svetovanja</w:t>
      </w:r>
      <w:bookmarkEnd w:id="388"/>
      <w:r>
        <w:fldChar w:fldCharType="begin"/>
      </w:r>
      <w:r>
        <w:instrText xml:space="preserve"> TC "</w:instrText>
      </w:r>
      <w:bookmarkStart w:id="389" w:name="_Toc510016978"/>
      <w:r>
        <w:instrText>Microsoftove digitalne storitve svetovanja</w:instrText>
      </w:r>
      <w:bookmarkEnd w:id="389"/>
      <w:r>
        <w:instrText>" \l 2</w:instrText>
      </w:r>
      <w:r>
        <w:fldChar w:fldCharType="end"/>
      </w:r>
    </w:p>
    <w:p w:rsidR="00DC4538" w:rsidRDefault="0028628E">
      <w:pPr>
        <w:pStyle w:val="ProductList-Body"/>
      </w:pPr>
      <w:r>
        <w:t>Program digitalnih storitev svetovanja ponuja naslednje komponente, ki bodo na voljo za vsako leto strankine pogodbe Enterprise Agreement:</w:t>
      </w:r>
    </w:p>
    <w:tbl>
      <w:tblPr>
        <w:tblStyle w:val="PURTable"/>
        <w:tblW w:w="0" w:type="dxa"/>
        <w:tblLook w:val="04A0" w:firstRow="1" w:lastRow="0" w:firstColumn="1" w:lastColumn="0" w:noHBand="0" w:noVBand="1"/>
      </w:tblPr>
      <w:tblGrid>
        <w:gridCol w:w="2708"/>
        <w:gridCol w:w="2736"/>
        <w:gridCol w:w="2736"/>
        <w:gridCol w:w="2736"/>
      </w:tblGrid>
      <w:tr w:rsidR="00DC453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C4538" w:rsidRDefault="0028628E">
            <w:pPr>
              <w:pStyle w:val="ProductList-TableBody"/>
            </w:pPr>
            <w:r>
              <w:rPr>
                <w:color w:val="FFFFFF"/>
              </w:rPr>
              <w:t>Območje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C4538" w:rsidRDefault="0028628E">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C4538" w:rsidRDefault="0028628E">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C4538" w:rsidRDefault="0028628E">
            <w:pPr>
              <w:pStyle w:val="ProductList-TableBody"/>
            </w:pPr>
            <w:r>
              <w:rPr>
                <w:color w:val="FFFFFF"/>
              </w:rPr>
              <w:t>Enterprise Strategy Portfolio</w:t>
            </w:r>
          </w:p>
        </w:tc>
      </w:tr>
      <w:tr w:rsidR="00DC4538">
        <w:tc>
          <w:tcPr>
            <w:tcW w:w="30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SKU družine izdelkov</w:t>
            </w:r>
          </w:p>
        </w:tc>
        <w:tc>
          <w:tcPr>
            <w:tcW w:w="30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9RO-xxxx</w:t>
            </w:r>
          </w:p>
        </w:tc>
      </w:tr>
      <w:tr w:rsidR="00DC4538">
        <w:tc>
          <w:tcPr>
            <w:tcW w:w="30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Izvajanje storitev</w:t>
            </w:r>
          </w:p>
        </w:tc>
        <w:tc>
          <w:tcPr>
            <w:tcW w:w="30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Do 400 ur skupaj za Microsoftovega svetovalca za digitalne storitve in skupino za zagotavljanje storitev Enterprise</w:t>
            </w:r>
          </w:p>
        </w:tc>
        <w:tc>
          <w:tcPr>
            <w:tcW w:w="30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 xml:space="preserve">Do 800 ur skupaj za Microsoftovega svetovalca za digitalne storitve in skupino za zagotavljanje storitev Enterprise </w:t>
            </w:r>
          </w:p>
        </w:tc>
        <w:tc>
          <w:tcPr>
            <w:tcW w:w="30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Do 1600 ur skupaj za Microsoftovega svetovalca za digitalne storitve in skupino za zagotavljanje storitev Enterprise</w:t>
            </w:r>
          </w:p>
        </w:tc>
      </w:tr>
      <w:tr w:rsidR="00DC4538">
        <w:tc>
          <w:tcPr>
            <w:tcW w:w="30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Načrt zagotavljanja storitev</w:t>
            </w:r>
          </w:p>
        </w:tc>
        <w:tc>
          <w:tcPr>
            <w:tcW w:w="3060" w:type="dxa"/>
            <w:tcBorders>
              <w:top w:val="single" w:sz="4" w:space="0" w:color="000000"/>
              <w:left w:val="single" w:sz="4" w:space="0" w:color="000000"/>
              <w:bottom w:val="single" w:sz="4" w:space="0" w:color="000000"/>
              <w:right w:val="single" w:sz="4" w:space="0" w:color="000000"/>
            </w:tcBorders>
          </w:tcPr>
          <w:p w:rsidR="00DC4538" w:rsidRDefault="00DC453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C4538" w:rsidRDefault="00DC453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C4538" w:rsidRDefault="00DC4538">
            <w:pPr>
              <w:pStyle w:val="ProductList-TableBody"/>
            </w:pPr>
          </w:p>
        </w:tc>
      </w:tr>
      <w:tr w:rsidR="00DC4538">
        <w:tc>
          <w:tcPr>
            <w:tcW w:w="30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Digitalno svetovalno omrežje</w:t>
            </w:r>
          </w:p>
        </w:tc>
        <w:tc>
          <w:tcPr>
            <w:tcW w:w="3060" w:type="dxa"/>
            <w:tcBorders>
              <w:top w:val="single" w:sz="4" w:space="0" w:color="000000"/>
              <w:left w:val="single" w:sz="4" w:space="0" w:color="000000"/>
              <w:bottom w:val="single" w:sz="4" w:space="0" w:color="000000"/>
              <w:right w:val="single" w:sz="4" w:space="0" w:color="000000"/>
            </w:tcBorders>
          </w:tcPr>
          <w:p w:rsidR="00DC4538" w:rsidRDefault="00DC453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C4538" w:rsidRDefault="00DC453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C4538" w:rsidRDefault="00DC4538">
            <w:pPr>
              <w:pStyle w:val="ProductList-TableBody"/>
            </w:pPr>
          </w:p>
        </w:tc>
      </w:tr>
      <w:tr w:rsidR="00DC4538">
        <w:tc>
          <w:tcPr>
            <w:tcW w:w="30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Knjižnica digitalnih storitev svetovanja</w:t>
            </w:r>
          </w:p>
        </w:tc>
        <w:tc>
          <w:tcPr>
            <w:tcW w:w="3060" w:type="dxa"/>
            <w:tcBorders>
              <w:top w:val="single" w:sz="4" w:space="0" w:color="000000"/>
              <w:left w:val="single" w:sz="4" w:space="0" w:color="000000"/>
              <w:bottom w:val="single" w:sz="4" w:space="0" w:color="000000"/>
              <w:right w:val="single" w:sz="4" w:space="0" w:color="000000"/>
            </w:tcBorders>
          </w:tcPr>
          <w:p w:rsidR="00DC4538" w:rsidRDefault="00DC453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C4538" w:rsidRDefault="00DC453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C4538" w:rsidRDefault="00DC4538">
            <w:pPr>
              <w:pStyle w:val="ProductList-TableBody"/>
            </w:pPr>
          </w:p>
        </w:tc>
      </w:tr>
      <w:tr w:rsidR="00DC4538">
        <w:tc>
          <w:tcPr>
            <w:tcW w:w="306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Zmogljivost za storitve digitalnega svetovanja (SKU družine izdelkov: 9RS-xxxx)</w:t>
            </w:r>
          </w:p>
        </w:tc>
        <w:tc>
          <w:tcPr>
            <w:tcW w:w="3060" w:type="dxa"/>
            <w:gridSpan w:val="2"/>
            <w:tcBorders>
              <w:top w:val="single" w:sz="4" w:space="0" w:color="000000"/>
              <w:left w:val="single" w:sz="4" w:space="0" w:color="000000"/>
              <w:bottom w:val="single" w:sz="4" w:space="0" w:color="000000"/>
              <w:right w:val="none" w:sz="4" w:space="0" w:color="000000"/>
            </w:tcBorders>
          </w:tcPr>
          <w:p w:rsidR="00DC4538" w:rsidRDefault="0028628E">
            <w:pPr>
              <w:pStyle w:val="ProductList-TableBody"/>
            </w:pPr>
            <w:r>
              <w:t>200 ur svetovalca za digitalne storitve (dodati je mogoče kateri koli izvedbi)</w:t>
            </w:r>
          </w:p>
        </w:tc>
        <w:tc>
          <w:tcPr>
            <w:tcW w:w="3060" w:type="dxa"/>
            <w:tcBorders>
              <w:top w:val="single" w:sz="4" w:space="0" w:color="000000"/>
              <w:left w:val="none" w:sz="4" w:space="0" w:color="000000"/>
              <w:bottom w:val="single" w:sz="4" w:space="0" w:color="000000"/>
              <w:right w:val="single" w:sz="4" w:space="0" w:color="000000"/>
            </w:tcBorders>
          </w:tcPr>
          <w:p w:rsidR="00DC4538" w:rsidRDefault="00DC4538">
            <w:pPr>
              <w:pStyle w:val="ProductList-TableBody"/>
            </w:pPr>
          </w:p>
        </w:tc>
      </w:tr>
    </w:tbl>
    <w:p w:rsidR="00DC4538" w:rsidRDefault="00DC4538">
      <w:pPr>
        <w:pStyle w:val="ProductList-Body"/>
      </w:pPr>
    </w:p>
    <w:p w:rsidR="00DC4538" w:rsidRDefault="0028628E">
      <w:pPr>
        <w:pStyle w:val="ProductList-ClauseHeading"/>
        <w:outlineLvl w:val="2"/>
      </w:pPr>
      <w:r>
        <w:t>Moduli digitalnih storitev svetovanja</w:t>
      </w:r>
    </w:p>
    <w:p w:rsidR="00DC4538" w:rsidRDefault="0028628E">
      <w:pPr>
        <w:pStyle w:val="ProductList-Body"/>
      </w:pPr>
      <w:r>
        <w:t>Dogovor za digitalne storitve svetovanja vključuje enega ali več modulov digitalnih storitev svetovanja, kot je dokumentirano v načrtu zagotavljanja storitev.</w:t>
      </w:r>
    </w:p>
    <w:p w:rsidR="00DC4538" w:rsidRDefault="00DC4538">
      <w:pPr>
        <w:pStyle w:val="ProductList-Body"/>
      </w:pPr>
    </w:p>
    <w:p w:rsidR="00DC4538" w:rsidRDefault="0028628E">
      <w:pPr>
        <w:pStyle w:val="ProductList-ClauseHeading"/>
        <w:outlineLvl w:val="2"/>
      </w:pPr>
      <w:r>
        <w:t>Storitve zunaj obsega</w:t>
      </w:r>
    </w:p>
    <w:p w:rsidR="00DC4538" w:rsidRDefault="0028628E">
      <w:pPr>
        <w:pStyle w:val="ProductList-Body"/>
      </w:pPr>
      <w:r>
        <w:t>Strokovne storitve v dogovoru za digitalne storitve svetovanja ne vključujejo reševanja težav ali podpore pri odpravljanju napak, pregleda izvorne kode, ki ni Microsoftova, oziroma tehničnega ali arhitekturnega svetovanja poleg predmetov dobave storitev v načrtu izvajanja storitev. Za izvorno kodo, ki ni Microsoftova, bodo Microsoftove strokovne storitve omejene samo na analiziranje dvojiških podatkov, na primer na izvoz podatkov procesov ali sledenje omrežnega nadzornika.</w:t>
      </w:r>
    </w:p>
    <w:p w:rsidR="00DC4538" w:rsidRDefault="00DC4538">
      <w:pPr>
        <w:pStyle w:val="ProductList-Body"/>
      </w:pPr>
    </w:p>
    <w:p w:rsidR="00DC4538" w:rsidRDefault="0028628E">
      <w:pPr>
        <w:pStyle w:val="ProductList-ClauseHeading"/>
        <w:outlineLvl w:val="2"/>
      </w:pPr>
      <w:r>
        <w:t>Odgovornosti stranke</w:t>
      </w:r>
    </w:p>
    <w:p w:rsidR="00DC4538" w:rsidRDefault="0028628E">
      <w:pPr>
        <w:pStyle w:val="ProductList-Body"/>
      </w:pPr>
      <w:r>
        <w:t>Stranka se strinja, da bo sodelovala z Microsoftom v okviru dogovora za digitalne storitve svetovanja, med drugim tudi s tem, da bo svoje zastopnike, osebje za IT in vire dala na voljo Microsoftu, zagotovila natančne in popolne podatke ter pravočasno izpolnila obveznosti, ki ji jih dodeli Microsoft. Kjer so obiski Microsoftovih svetovalcev vzajemno dogovorjeni in niso vnaprej plačani, se stranki obračunajo razumni potni in bivalni stroški.</w:t>
      </w:r>
    </w:p>
    <w:p w:rsidR="00DC4538" w:rsidRDefault="0028628E">
      <w:pPr>
        <w:pStyle w:val="ProductList-Offering1Heading"/>
        <w:outlineLvl w:val="1"/>
      </w:pPr>
      <w:bookmarkStart w:id="390" w:name="_Sec567"/>
      <w:r>
        <w:t>Ponudba storitev Sales Productivity Accelerator</w:t>
      </w:r>
      <w:bookmarkEnd w:id="390"/>
      <w:r>
        <w:fldChar w:fldCharType="begin"/>
      </w:r>
      <w:r>
        <w:instrText xml:space="preserve"> TC "</w:instrText>
      </w:r>
      <w:bookmarkStart w:id="391" w:name="_Toc510016979"/>
      <w:r>
        <w:instrText>Ponudba storitev Sales Productivity Accelerator</w:instrText>
      </w:r>
      <w:bookmarkEnd w:id="391"/>
      <w:r>
        <w:instrText>" \l 2</w:instrText>
      </w:r>
      <w:r>
        <w:fldChar w:fldCharType="end"/>
      </w:r>
    </w:p>
    <w:p w:rsidR="00DC4538" w:rsidRDefault="0028628E">
      <w:pPr>
        <w:pStyle w:val="ProductList-ClauseHeading"/>
        <w:outlineLvl w:val="2"/>
      </w:pPr>
      <w:r>
        <w:t>Pregled storitev Sales Productivity Accelerator</w:t>
      </w:r>
    </w:p>
    <w:p w:rsidR="00DC4538" w:rsidRDefault="0028628E">
      <w:pPr>
        <w:pStyle w:val="ProductList-Body"/>
      </w:pPr>
      <w:r>
        <w:t>Storitev Sales Productivity Accelerator je storitev, ki jo skupina Microsoft Services izvaja skozi obdobje štirih (4) tednov in v okviru katere zagotovi fiksen obseg izvedbe storitev Microsoft Dynamics 365.</w:t>
      </w:r>
    </w:p>
    <w:p w:rsidR="00DC4538" w:rsidRDefault="00DC4538">
      <w:pPr>
        <w:pStyle w:val="ProductList-Body"/>
      </w:pPr>
    </w:p>
    <w:p w:rsidR="00DC4538" w:rsidRDefault="0028628E">
      <w:pPr>
        <w:pStyle w:val="ProductList-Body"/>
      </w:pPr>
      <w:r>
        <w:t>Storitve Sales Productivity Accelerator vključujejo naslednje predmete dobave:</w:t>
      </w:r>
    </w:p>
    <w:p w:rsidR="00DC4538" w:rsidRDefault="0028628E" w:rsidP="0028628E">
      <w:pPr>
        <w:pStyle w:val="ProductList-Bullet"/>
        <w:numPr>
          <w:ilvl w:val="0"/>
          <w:numId w:val="61"/>
        </w:numPr>
      </w:pPr>
      <w:r>
        <w:rPr>
          <w:b/>
          <w:color w:val="00188F"/>
        </w:rPr>
        <w:t>Načrt zagotavljanja storitev</w:t>
      </w:r>
      <w:r>
        <w:t>: pripravi ga Microsoftov svetovalec skladno s strankinimi poslovnimi cilji.</w:t>
      </w:r>
    </w:p>
    <w:p w:rsidR="00DC4538" w:rsidRDefault="0028628E" w:rsidP="0028628E">
      <w:pPr>
        <w:pStyle w:val="ProductList-Bullet"/>
        <w:numPr>
          <w:ilvl w:val="0"/>
          <w:numId w:val="61"/>
        </w:numPr>
      </w:pPr>
      <w:r>
        <w:rPr>
          <w:b/>
          <w:color w:val="00188F"/>
        </w:rPr>
        <w:t>Delavnice</w:t>
      </w:r>
      <w:r>
        <w:t>: za delavnice bo rezerviranih največ šestnajst (16) ur skupaj:</w:t>
      </w:r>
    </w:p>
    <w:p w:rsidR="00DC4538" w:rsidRDefault="0028628E" w:rsidP="0028628E">
      <w:pPr>
        <w:pStyle w:val="ProductList-Bullet"/>
        <w:numPr>
          <w:ilvl w:val="1"/>
          <w:numId w:val="61"/>
        </w:numPr>
      </w:pPr>
      <w:r>
        <w:t>največ dve (2) predstavitveni delavnici za preučitev in opredelitev najpomembnejših primerov uporabe in poslovnih zahtev, ki jih določi stranka, za nastavitve konfiguracije;</w:t>
      </w:r>
    </w:p>
    <w:p w:rsidR="00DC4538" w:rsidRDefault="0028628E" w:rsidP="0028628E">
      <w:pPr>
        <w:pStyle w:val="ProductList-Bullet"/>
        <w:numPr>
          <w:ilvl w:val="1"/>
          <w:numId w:val="61"/>
        </w:numPr>
      </w:pPr>
      <w:r>
        <w:t>največ štiri (4) delavnice za pregled načrta med fazo postavitve.</w:t>
      </w:r>
    </w:p>
    <w:p w:rsidR="00DC4538" w:rsidRDefault="0028628E" w:rsidP="0028628E">
      <w:pPr>
        <w:pStyle w:val="ProductList-Bullet"/>
        <w:numPr>
          <w:ilvl w:val="0"/>
          <w:numId w:val="61"/>
        </w:numPr>
      </w:pPr>
      <w:r>
        <w:rPr>
          <w:b/>
          <w:color w:val="00188F"/>
        </w:rPr>
        <w:t>Poročanje</w:t>
      </w:r>
      <w:r>
        <w:t>: Ena (1) izvorna nadzorna plošča Microsoft Dynamics 365 z največ štirimi (4) izvornimi komponentami in dvema (2) poročiloma Excel Power View z uporabo orodja Power BI Pro5, konfiguriranega za največ dva (2). V poročilih sta prikazana največ dva (2) interaktivna grafikona na entiteto s podatki iz storitev Microsoft Dynamics 365.</w:t>
      </w:r>
    </w:p>
    <w:p w:rsidR="00DC4538" w:rsidRDefault="0028628E" w:rsidP="0028628E">
      <w:pPr>
        <w:pStyle w:val="ProductList-Bullet"/>
        <w:numPr>
          <w:ilvl w:val="0"/>
          <w:numId w:val="61"/>
        </w:numPr>
      </w:pPr>
      <w:r>
        <w:rPr>
          <w:b/>
          <w:color w:val="00188F"/>
        </w:rPr>
        <w:t>Konfiguracija</w:t>
      </w:r>
      <w:r>
        <w:t>: Microsoft Dynamics 365 bo konfiguriran za podporo največ desetih (10) uporabnikov. Microsoft bo v tem času namenil največ štiriinšestdeset (64) ur za konfiguriranje postopka pridobivanja potencialnih strank prek priložnosti, 3 varnostne vloge, 3 osebe, ki bodo izkoristile vnaprej nastavljene varnostne vloge, integracijo programske opreme SharePoint in Yammer s storitvijo Microsoft Dynamics 365.</w:t>
      </w:r>
    </w:p>
    <w:p w:rsidR="00DC4538" w:rsidRDefault="0028628E" w:rsidP="0028628E">
      <w:pPr>
        <w:pStyle w:val="ProductList-Bullet"/>
        <w:numPr>
          <w:ilvl w:val="0"/>
          <w:numId w:val="61"/>
        </w:numPr>
      </w:pPr>
      <w:r>
        <w:rPr>
          <w:b/>
          <w:color w:val="00188F"/>
        </w:rPr>
        <w:t>Preskušanje</w:t>
      </w:r>
      <w:r>
        <w:t>: Največ šestindvajset (26) ur namenjenih največ dvema (2) preskusoma (npr. preskus sistema in UAT).</w:t>
      </w:r>
    </w:p>
    <w:p w:rsidR="00DC4538" w:rsidRDefault="0028628E" w:rsidP="0028628E">
      <w:pPr>
        <w:pStyle w:val="ProductList-Bullet"/>
        <w:numPr>
          <w:ilvl w:val="0"/>
          <w:numId w:val="61"/>
        </w:numPr>
      </w:pPr>
      <w:r>
        <w:rPr>
          <w:b/>
          <w:color w:val="00188F"/>
        </w:rPr>
        <w:t>Usposabljanje in prenos znanja</w:t>
      </w:r>
      <w:r>
        <w:t>: Izvajanje enega (1) izobraževanja o izdelkih za strankine uporabnike; skupaj največ štiri (4) ure.</w:t>
      </w:r>
    </w:p>
    <w:p w:rsidR="00DC4538" w:rsidRDefault="0028628E" w:rsidP="0028628E">
      <w:pPr>
        <w:pStyle w:val="ProductList-Bullet"/>
        <w:numPr>
          <w:ilvl w:val="0"/>
          <w:numId w:val="61"/>
        </w:numPr>
      </w:pPr>
      <w:r>
        <w:rPr>
          <w:b/>
          <w:color w:val="00188F"/>
        </w:rPr>
        <w:t>Orodja za uvajanje</w:t>
      </w:r>
      <w:r>
        <w:t>: Največ štirideset (40) ur namenjenih uvajanju in podpori pri uvajanju v dejansko uporabo (teden 4) ob upoštevanju vnaprej določenih obsega projekta in zahtev.</w:t>
      </w:r>
    </w:p>
    <w:p w:rsidR="00DC4538" w:rsidRDefault="00DC4538">
      <w:pPr>
        <w:pStyle w:val="ProductList-Body"/>
      </w:pPr>
    </w:p>
    <w:p w:rsidR="00DC4538" w:rsidRDefault="0028628E">
      <w:pPr>
        <w:pStyle w:val="ProductList-ClauseHeading"/>
        <w:outlineLvl w:val="2"/>
      </w:pPr>
      <w:r>
        <w:t>Odgovornosti stranke</w:t>
      </w:r>
    </w:p>
    <w:p w:rsidR="00DC4538" w:rsidRDefault="0028628E">
      <w:pPr>
        <w:pStyle w:val="ProductList-Body"/>
      </w:pPr>
      <w:r>
        <w:t>Stranka se strinja, da bo sodelovala z Microsoftom v okviru storitve Sales Productivity Accelerator, med drugim tudi s tem, da bo svoje zastopnike, osebje za IT in vire dala na voljo Microsoftu, zagotovila natančne in popolne podatke te pravočasno izpolnila obveznosti, ki ji jih dodeli Microsoft. Kjer so obiski Microsoftovih svetovalcev vzajemno dogovorjeni in niso vnaprej plačani, se stranki obračunajo razumni potni in bivalni stroški.</w:t>
      </w:r>
    </w:p>
    <w:p w:rsidR="00DC4538" w:rsidRDefault="00DC4538">
      <w:pPr>
        <w:pStyle w:val="ProductList-Body"/>
        <w:jc w:val="right"/>
      </w:pPr>
    </w:p>
    <w:tbl>
      <w:tblPr>
        <w:tblStyle w:val="PURTable"/>
        <w:tblW w:w="0" w:type="dxa"/>
        <w:tblLook w:val="04A0" w:firstRow="1" w:lastRow="0" w:firstColumn="1" w:lastColumn="0" w:noHBand="0" w:noVBand="1"/>
      </w:tblPr>
      <w:tblGrid>
        <w:gridCol w:w="10916"/>
      </w:tblGrid>
      <w:tr w:rsidR="00DC45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538" w:rsidRDefault="001D64F1">
            <w:pPr>
              <w:pStyle w:val="ProductList-TableBody"/>
              <w:jc w:val="right"/>
            </w:pPr>
            <w:hyperlink w:anchor="_Sec842">
              <w:r w:rsidR="0028628E">
                <w:rPr>
                  <w:color w:val="00467F"/>
                  <w:sz w:val="14"/>
                  <w:u w:val="single"/>
                </w:rPr>
                <w:t>Kazalo</w:t>
              </w:r>
            </w:hyperlink>
            <w:r w:rsidR="0028628E">
              <w:rPr>
                <w:sz w:val="14"/>
              </w:rPr>
              <w:t>/</w:t>
            </w:r>
            <w:hyperlink w:anchor="_Sec549">
              <w:r w:rsidR="0028628E">
                <w:rPr>
                  <w:color w:val="00467F"/>
                  <w:sz w:val="14"/>
                  <w:u w:val="single"/>
                </w:rPr>
                <w:t>Glosar</w:t>
              </w:r>
            </w:hyperlink>
            <w:r w:rsidR="0028628E">
              <w:rPr>
                <w:sz w:val="14"/>
              </w:rPr>
              <w:t xml:space="preserve"> / </w:t>
            </w:r>
            <w:hyperlink w:anchor="_Sec844">
              <w:r w:rsidR="0028628E">
                <w:rPr>
                  <w:color w:val="00467F"/>
                  <w:sz w:val="14"/>
                  <w:u w:val="single"/>
                </w:rPr>
                <w:t>Stvarno kazalo</w:t>
              </w:r>
            </w:hyperlink>
          </w:p>
        </w:tc>
      </w:tr>
    </w:tbl>
    <w:p w:rsidR="00DC4538" w:rsidRDefault="00DC4538">
      <w:pPr>
        <w:pStyle w:val="ProductList-Body"/>
      </w:pPr>
    </w:p>
    <w:p w:rsidR="00DC4538" w:rsidRDefault="0028628E">
      <w:pPr>
        <w:pStyle w:val="ProductList-SectionHeading"/>
        <w:pageBreakBefore/>
        <w:outlineLvl w:val="0"/>
      </w:pPr>
      <w:bookmarkStart w:id="392" w:name="_Sec563"/>
      <w:bookmarkEnd w:id="384"/>
      <w:r>
        <w:t>Dodatek E – Dodatni pogoji pogodbe za program</w:t>
      </w:r>
      <w:r>
        <w:fldChar w:fldCharType="begin"/>
      </w:r>
      <w:r>
        <w:instrText xml:space="preserve"> TC "</w:instrText>
      </w:r>
      <w:bookmarkStart w:id="393" w:name="_Toc510016980"/>
      <w:r>
        <w:instrText>Dodatek E – Dodatni pogoji pogodbe za program</w:instrText>
      </w:r>
      <w:bookmarkEnd w:id="393"/>
      <w:r>
        <w:instrText>" \l 1</w:instrText>
      </w:r>
      <w:r>
        <w:fldChar w:fldCharType="end"/>
      </w:r>
    </w:p>
    <w:p w:rsidR="00DC4538" w:rsidRDefault="0028628E">
      <w:pPr>
        <w:pStyle w:val="ProductList-Body"/>
      </w:pPr>
      <w:r>
        <w:t>Spodnji pogoji in določila veljajo za strankino pogodbo o količinskem licenciranju, kot je navedeno.</w:t>
      </w:r>
    </w:p>
    <w:p w:rsidR="00DC4538" w:rsidRDefault="0028628E">
      <w:pPr>
        <w:pStyle w:val="ProductList-Offering1Heading"/>
        <w:outlineLvl w:val="1"/>
      </w:pPr>
      <w:bookmarkStart w:id="394" w:name="_Sec568"/>
      <w:r>
        <w:t>Dodatni pogoji za program Select Plus</w:t>
      </w:r>
      <w:bookmarkEnd w:id="394"/>
      <w:r>
        <w:fldChar w:fldCharType="begin"/>
      </w:r>
      <w:r>
        <w:instrText xml:space="preserve"> TC "</w:instrText>
      </w:r>
      <w:bookmarkStart w:id="395" w:name="_Toc510016981"/>
      <w:r>
        <w:instrText>Dodatni pogoji za program Select Plus</w:instrText>
      </w:r>
      <w:bookmarkEnd w:id="395"/>
      <w:r>
        <w:instrText>" \l 2</w:instrText>
      </w:r>
      <w:r>
        <w:fldChar w:fldCharType="end"/>
      </w:r>
    </w:p>
    <w:p w:rsidR="00DC4538" w:rsidRDefault="0028628E">
      <w:pPr>
        <w:pStyle w:val="ProductList-Body"/>
      </w:pPr>
      <w:r>
        <w:t>Za Select Plus je med prvim letom najmanjša količina naročila 500 točk na skupino izdelkov. Ta zahteva za količino naročila se lahko prekliče, če je predložena upravičena pogodba.</w:t>
      </w:r>
    </w:p>
    <w:p w:rsidR="00DC4538" w:rsidRDefault="00DC4538">
      <w:pPr>
        <w:pStyle w:val="ProductList-Body"/>
      </w:pPr>
    </w:p>
    <w:p w:rsidR="00DC4538" w:rsidRDefault="0028628E">
      <w:pPr>
        <w:pStyle w:val="ProductList-ClauseHeading"/>
        <w:outlineLvl w:val="2"/>
      </w:pPr>
      <w:r>
        <w:t>Cenovne stopnje v programu Select Plus</w:t>
      </w:r>
    </w:p>
    <w:p w:rsidR="00DC4538" w:rsidRDefault="0028628E">
      <w:pPr>
        <w:pStyle w:val="ProductList-Body"/>
      </w:pPr>
      <w:r>
        <w:t>Strankine cene temeljijo na pogodbi med stranko in strankinim prodajalcem. Kljub temu pa Microsoft prodajalcu daje naslednja merila za cene in točke kot vodilo za določanje cen končni stranki:</w:t>
      </w:r>
    </w:p>
    <w:tbl>
      <w:tblPr>
        <w:tblStyle w:val="PURTable"/>
        <w:tblW w:w="0" w:type="dxa"/>
        <w:tblLook w:val="04A0" w:firstRow="1" w:lastRow="0" w:firstColumn="1" w:lastColumn="0" w:noHBand="0" w:noVBand="1"/>
      </w:tblPr>
      <w:tblGrid>
        <w:gridCol w:w="5466"/>
        <w:gridCol w:w="5450"/>
      </w:tblGrid>
      <w:tr w:rsidR="00DC453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C4538" w:rsidRDefault="0028628E">
            <w:pPr>
              <w:pStyle w:val="ProductList-TableBody"/>
            </w:pPr>
            <w:r>
              <w:rPr>
                <w:color w:val="FFFFFF"/>
              </w:rPr>
              <w:t>Cenovna stopnja za Select Plus – Komercialno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C4538" w:rsidRDefault="0028628E">
            <w:pPr>
              <w:pStyle w:val="ProductList-TableBody"/>
            </w:pPr>
            <w:r>
              <w:rPr>
                <w:color w:val="FFFFFF"/>
              </w:rPr>
              <w:t>Najmanjše letno število točk na skupino izdelkov</w:t>
            </w:r>
          </w:p>
        </w:tc>
      </w:tr>
      <w:tr w:rsidR="00DC4538">
        <w:tc>
          <w:tcPr>
            <w:tcW w:w="612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500</w:t>
            </w:r>
          </w:p>
        </w:tc>
      </w:tr>
      <w:tr w:rsidR="00DC4538">
        <w:tc>
          <w:tcPr>
            <w:tcW w:w="612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4,000</w:t>
            </w:r>
          </w:p>
        </w:tc>
      </w:tr>
      <w:tr w:rsidR="00DC4538">
        <w:tc>
          <w:tcPr>
            <w:tcW w:w="612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10,000</w:t>
            </w:r>
          </w:p>
        </w:tc>
      </w:tr>
      <w:tr w:rsidR="00DC4538">
        <w:tc>
          <w:tcPr>
            <w:tcW w:w="612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DC4538" w:rsidRDefault="0028628E">
            <w:pPr>
              <w:pStyle w:val="ProductList-TableBody"/>
            </w:pPr>
            <w:r>
              <w:t>25,000</w:t>
            </w:r>
          </w:p>
        </w:tc>
      </w:tr>
    </w:tbl>
    <w:p w:rsidR="00DC4538" w:rsidRDefault="0028628E">
      <w:pPr>
        <w:pStyle w:val="ProductList-Offering1Heading"/>
        <w:outlineLvl w:val="1"/>
      </w:pPr>
      <w:bookmarkStart w:id="396" w:name="_Sec569"/>
      <w:r>
        <w:t>Opredelitev upravljanja za upravičene naprave</w:t>
      </w:r>
      <w:bookmarkEnd w:id="396"/>
      <w:r>
        <w:fldChar w:fldCharType="begin"/>
      </w:r>
      <w:r>
        <w:instrText xml:space="preserve"> TC "</w:instrText>
      </w:r>
      <w:bookmarkStart w:id="397" w:name="_Toc510016982"/>
      <w:r>
        <w:instrText>Opredelitev upravljanja za upravičene naprave</w:instrText>
      </w:r>
      <w:bookmarkEnd w:id="397"/>
      <w:r>
        <w:instrText>" \l 2</w:instrText>
      </w:r>
      <w:r>
        <w:fldChar w:fldCharType="end"/>
      </w:r>
    </w:p>
    <w:p w:rsidR="00DC4538" w:rsidRDefault="0028628E">
      <w:pPr>
        <w:pStyle w:val="ProductList-Body"/>
      </w:pPr>
      <w:r>
        <w:t xml:space="preserve">Če se strankina pogodba o količinskem licenciranju pri opredelitvi upravljanih naprav sklicuje na pogoje za izdelke, na seznam izdelkov ali na pravice za uporabo izdelkov, veljajo naslednji pogoji. Stranka »upravlja« vsako napravo, v kateri posredno ali neposredno nadzira enega ali več okolij operacijskega sistema. Stranka na primer upravlja vsako napravo: </w:t>
      </w:r>
    </w:p>
    <w:p w:rsidR="00DC4538" w:rsidRDefault="0028628E" w:rsidP="0028628E">
      <w:pPr>
        <w:pStyle w:val="ProductList-Bullet"/>
        <w:numPr>
          <w:ilvl w:val="0"/>
          <w:numId w:val="62"/>
        </w:numPr>
      </w:pPr>
      <w:r>
        <w:t>ki ji dovoli, da se pridruži njeni domeni;</w:t>
      </w:r>
    </w:p>
    <w:p w:rsidR="00DC4538" w:rsidRDefault="0028628E" w:rsidP="0028628E">
      <w:pPr>
        <w:pStyle w:val="ProductList-Bullet"/>
        <w:numPr>
          <w:ilvl w:val="0"/>
          <w:numId w:val="62"/>
        </w:numPr>
      </w:pPr>
      <w:r>
        <w:t>ki ji preveri pristnost kot pogoj uporabe programov, medtem ko je v njenih prostorih;</w:t>
      </w:r>
    </w:p>
    <w:p w:rsidR="00DC4538" w:rsidRDefault="0028628E" w:rsidP="0028628E">
      <w:pPr>
        <w:pStyle w:val="ProductList-Bullet"/>
        <w:numPr>
          <w:ilvl w:val="0"/>
          <w:numId w:val="62"/>
        </w:numPr>
      </w:pPr>
      <w:r>
        <w:t>v katero namesti posrednike (npr. protivirusne programe, programe za zaščito pred zlonamerno programsko opremo ali druge posrednike, ki jih določa strankin pravilnik);</w:t>
      </w:r>
    </w:p>
    <w:p w:rsidR="00DC4538" w:rsidRDefault="0028628E" w:rsidP="0028628E">
      <w:pPr>
        <w:pStyle w:val="ProductList-Bullet"/>
        <w:numPr>
          <w:ilvl w:val="0"/>
          <w:numId w:val="62"/>
        </w:numPr>
      </w:pPr>
      <w:r>
        <w:t>v kateri neposredno ali posredno uporablja in uveljavlja pravilnike skupin;</w:t>
      </w:r>
    </w:p>
    <w:p w:rsidR="00DC4538" w:rsidRDefault="0028628E" w:rsidP="0028628E">
      <w:pPr>
        <w:pStyle w:val="ProductList-Bullet"/>
        <w:numPr>
          <w:ilvl w:val="0"/>
          <w:numId w:val="62"/>
        </w:numPr>
      </w:pPr>
      <w:r>
        <w:t>s katero pridobiva ali prejema podatke o strojni ali programski opremi, ki je neposredno ali posredno povezana z okoljem operacijskega sistema, jo konfigurira ali ji daje navodila;</w:t>
      </w:r>
    </w:p>
    <w:p w:rsidR="00DC4538" w:rsidRDefault="0028628E" w:rsidP="0028628E">
      <w:pPr>
        <w:pStyle w:val="ProductList-Bullet"/>
        <w:numPr>
          <w:ilvl w:val="0"/>
          <w:numId w:val="62"/>
        </w:numPr>
      </w:pPr>
      <w:r>
        <w:t>ki ji omogoči dostop do infrastrukture navideznega namizja zunaj pravic gostovanja na podlagi kritja SA za Windows, storitve Microsoft Intune (naprava) ali dostopa Windows Virtual Desktop Access.</w:t>
      </w:r>
    </w:p>
    <w:p w:rsidR="00DC4538" w:rsidRDefault="00DC4538">
      <w:pPr>
        <w:pStyle w:val="ProductList-Body"/>
      </w:pPr>
    </w:p>
    <w:p w:rsidR="00DC4538" w:rsidRDefault="0028628E">
      <w:pPr>
        <w:pStyle w:val="ProductList-Body"/>
      </w:pPr>
      <w:r>
        <w:t>Naprava, ki dostopa do infrastrukture navideznega namizja samo v okviru pravic gostovanja ali uporablja Windows To Go v upravičeni napravi tretje osebe samo zunaj prostorov stranke in ni upravljana za druge namene, kot so opisani tukaj, se za namene te definicije ne obravnava kot »upravljana«.</w:t>
      </w:r>
    </w:p>
    <w:p w:rsidR="00DC4538" w:rsidRDefault="0028628E">
      <w:pPr>
        <w:pStyle w:val="ProductList-Offering1Heading"/>
        <w:outlineLvl w:val="1"/>
      </w:pPr>
      <w:bookmarkStart w:id="398" w:name="_Sec570"/>
      <w:r>
        <w:t>Spletne storitve v programih Open</w:t>
      </w:r>
      <w:bookmarkEnd w:id="398"/>
      <w:r>
        <w:fldChar w:fldCharType="begin"/>
      </w:r>
      <w:r>
        <w:instrText xml:space="preserve"> TC "</w:instrText>
      </w:r>
      <w:bookmarkStart w:id="399" w:name="_Toc510016983"/>
      <w:r>
        <w:instrText>Spletne storitve v programih Open</w:instrText>
      </w:r>
      <w:bookmarkEnd w:id="399"/>
      <w:r>
        <w:instrText>" \l 2</w:instrText>
      </w:r>
      <w:r>
        <w:fldChar w:fldCharType="end"/>
      </w:r>
    </w:p>
    <w:p w:rsidR="00DC4538" w:rsidRDefault="0028628E">
      <w:pPr>
        <w:pStyle w:val="ProductList-Body"/>
      </w:pPr>
      <w:r>
        <w:t>V okviru programov Open License, Open Value in Open Value Subscription se naročniško obdobje za spletne storitve začne, ko je aktiviran ključ izdelka in ne ko je dano naročilo. Ko je ključ izdelka enkrat aktiviran, Microsoft ne bo sprejemal zahtev za vračilo, ki jih pošljejo Microsoftovi partnerji.</w:t>
      </w:r>
    </w:p>
    <w:p w:rsidR="00DC4538" w:rsidRDefault="00DC4538">
      <w:pPr>
        <w:pStyle w:val="ProductList-Body"/>
      </w:pPr>
    </w:p>
    <w:p w:rsidR="00DC4538" w:rsidRDefault="0028628E">
      <w:pPr>
        <w:pStyle w:val="ProductList-Body"/>
      </w:pPr>
      <w:r>
        <w:t>Stranka je upravičena do programa Open Value, če kupi najmanj 5 licenc. Uporabniške licence SL za spletne storitve se lahko prištevajo k najmanjši količin 5 licenc. Kljub temu pa samo teh 5 uporabniških licenc SL ne izpolnjuje zahteve za najmanjšo količino programov Open Value Organization Wide in Open Value Subscription. Za OV Organization Wide in OV Subscription mora prvotno naročilo poleg morebitnih uporabniških licenc SL vključevati najmanj 5 licenc za namizno platformo ali licenc za namizne komponente.</w:t>
      </w:r>
    </w:p>
    <w:p w:rsidR="00DC4538" w:rsidRDefault="0028628E">
      <w:pPr>
        <w:pStyle w:val="ProductList-Offering1Heading"/>
        <w:outlineLvl w:val="1"/>
      </w:pPr>
      <w:bookmarkStart w:id="400" w:name="_Sec571"/>
      <w:r>
        <w:t>Dodatni pogoji za pogodbe Professional Services – Legacy Agreements</w:t>
      </w:r>
      <w:bookmarkEnd w:id="400"/>
      <w:r>
        <w:fldChar w:fldCharType="begin"/>
      </w:r>
      <w:r>
        <w:instrText xml:space="preserve"> TC "</w:instrText>
      </w:r>
      <w:bookmarkStart w:id="401" w:name="_Toc510016984"/>
      <w:r>
        <w:instrText>Dodatni pogoji za pogodbe Professional Services – Legacy Agreements</w:instrText>
      </w:r>
      <w:bookmarkEnd w:id="401"/>
      <w:r>
        <w:instrText>" \l 2</w:instrText>
      </w:r>
      <w:r>
        <w:fldChar w:fldCharType="end"/>
      </w:r>
    </w:p>
    <w:p w:rsidR="00DC4538" w:rsidRDefault="0028628E">
      <w:pPr>
        <w:pStyle w:val="ProductList-Body"/>
      </w:pPr>
      <w:r>
        <w:t>Strankino pravico do uporabe kakršnih koli svetovalnih in podpornih storitev, ki jih opravi Microsoft (strokovne storitve), kupljenih na podlagi pogojev za izdelke, ureja (1) strankina pogodba o količinskem licenciranju ter (2) morebitna pogodba o Microsoftovih storitvah na ravni krovne pogodbe, ki jo ima stranka sklenjeno ob nakupu. V primeru navzkrižja se uporablja najnovejša pogodba za strokovne storitve Če je strankina krovna pogodba o količinskem licenciranju pogodba Microsoft Business z datumom pred septembrom 2007 ali sicer ne vključuje pogojev za strokovne storitve in če stranka ni sklenila nobene druge pogodbe o Microsoftovih strokovnih storitvah na ravni krovne pogodbe, veljajo za morebitne strokovne storitve, ki jih kupi in uporablja stranka, naslednji dodatni pogoji.</w:t>
      </w:r>
    </w:p>
    <w:p w:rsidR="00DC4538" w:rsidRDefault="00DC4538">
      <w:pPr>
        <w:pStyle w:val="ProductList-Body"/>
      </w:pPr>
    </w:p>
    <w:p w:rsidR="00DC4538" w:rsidRDefault="0028628E">
      <w:pPr>
        <w:pStyle w:val="ProductList-ClauseHeading"/>
        <w:outlineLvl w:val="2"/>
      </w:pPr>
      <w:r>
        <w:t>Pravice do uporabe, lastništva in licence</w:t>
      </w:r>
    </w:p>
    <w:p w:rsidR="00DC4538" w:rsidRDefault="0028628E">
      <w:pPr>
        <w:pStyle w:val="ProductList-SubClauseHeading"/>
        <w:outlineLvl w:val="3"/>
      </w:pPr>
      <w:r>
        <w:t>Popravki</w:t>
      </w:r>
    </w:p>
    <w:p w:rsidR="00DC4538" w:rsidRDefault="0028628E">
      <w:pPr>
        <w:pStyle w:val="ProductList-BodyIndented"/>
      </w:pPr>
      <w:r>
        <w:t>Če da Microsoft na voljo popravke izdelkov, spremembe ali izboljšave oziroma njihove izpeljave, ki so splošno na voljo (na primer servisni paketi za izdelke) ali za posebej določene strankine težave (skupaj imenovani »popravki«), se taki popravki licencirajo pod istimi pogoji kot izdelek, za katerega se uporabljajo. Če popravki niso za določen izdelek, veljajo morebitni drugi pogoji uporabe, ki jih Microsoft dobavi s popravkom.</w:t>
      </w:r>
    </w:p>
    <w:p w:rsidR="00DC4538" w:rsidRDefault="00DC4538">
      <w:pPr>
        <w:pStyle w:val="ProductList-BodyIndented"/>
      </w:pPr>
    </w:p>
    <w:p w:rsidR="00DC4538" w:rsidRDefault="0028628E">
      <w:pPr>
        <w:pStyle w:val="ProductList-SubClauseHeading"/>
        <w:outlineLvl w:val="3"/>
      </w:pPr>
      <w:r>
        <w:t>Obstoječe delo</w:t>
      </w:r>
    </w:p>
    <w:p w:rsidR="00DC4538" w:rsidRDefault="0028628E">
      <w:pPr>
        <w:pStyle w:val="ProductList-BodyIndented"/>
      </w:pPr>
      <w:r>
        <w:t>Vse pravice v morebitni računalniški kodi ali pisnem gradivu, ki ne temelji na kodi, pridobljenem ali drugače razvitem neodvisno od strokovnih storitev, zagotovljenih stranki (»obstoječe delo«), ostanejo v izključni lasti pogodbene stranke, ki jih zagotovi. Pogodbeni stranki lahko uporabljata, razmnožujeta in spreminjata obstoječe delo druge pogodbene stranke izključno za potrebe izvajanja obveznosti v povezavi s strokovnimi storitvami.</w:t>
      </w:r>
    </w:p>
    <w:p w:rsidR="00DC4538" w:rsidRDefault="0028628E">
      <w:pPr>
        <w:pStyle w:val="ProductList-BodyIndented"/>
      </w:pPr>
      <w:r>
        <w:t>Če se pogodbeni stranki izrecno ne dogovorita drugače v pisni obliki, Microsoft po prejemu celotnega plačila podeli stranki neizključno, trajno in v celoti plačano licenco za uporabo, razmnoževanje in spreminjanje (če je primerno) vsega Microsoftovega obstoječega dela, ki je bilo na voljo kot del predmeta dobave storitev, in sicer izključno v obliki, ki je bila dobavljena stranki, in izključno za strankine notranje poslovne namene. Licenca za Microsoftovo obstoječe delo je podeljena pod pogojem, da stranka ravna skladno s pogoji svoje pogodbe o količinskem licenciranju.</w:t>
      </w:r>
    </w:p>
    <w:p w:rsidR="00DC4538" w:rsidRDefault="00DC4538">
      <w:pPr>
        <w:pStyle w:val="ProductList-BodyIndented"/>
      </w:pPr>
    </w:p>
    <w:p w:rsidR="00DC4538" w:rsidRDefault="0028628E">
      <w:pPr>
        <w:pStyle w:val="ProductList-SubClauseHeading"/>
        <w:outlineLvl w:val="3"/>
      </w:pPr>
      <w:r>
        <w:t>Predmeti dobave storitev</w:t>
      </w:r>
    </w:p>
    <w:p w:rsidR="00DC4538" w:rsidRDefault="0028628E">
      <w:pPr>
        <w:pStyle w:val="ProductList-BodyIndented"/>
      </w:pPr>
      <w:r>
        <w:t xml:space="preserve">Morebitna računalniška koda ali gradivo, razen izdelkov ali popravkov, ki ga Microsoft pusti stranki po koncu svojega izvajanja strokovnih storitev, je »predmet dobave storitev«. Microsoft po prejemu celotnega plačila za strokovne storitve stranki podeli neizključno, neprenosljivo in trajno licenco za razmnoževanje, uporabo in spreminjanje predmetov dobave storitve izključno za strankine notranje poslovne namene skladno s pogoji in določili, ki urejajo strokovne storitve, in strankino pogodbo o količinskem licenciranju. </w:t>
      </w:r>
    </w:p>
    <w:p w:rsidR="00DC4538" w:rsidRDefault="00DC4538">
      <w:pPr>
        <w:pStyle w:val="ProductList-BodyIndented"/>
      </w:pPr>
    </w:p>
    <w:p w:rsidR="00DC4538" w:rsidRDefault="0028628E">
      <w:pPr>
        <w:pStyle w:val="ProductList-SubClauseHeading"/>
        <w:outlineLvl w:val="3"/>
      </w:pPr>
      <w:r>
        <w:t>Uporaba tehničnih informacij iz strokovnih storitev</w:t>
      </w:r>
    </w:p>
    <w:p w:rsidR="00DC4538" w:rsidRDefault="0028628E">
      <w:pPr>
        <w:pStyle w:val="ProductList-BodyIndented"/>
      </w:pPr>
      <w:r>
        <w:t xml:space="preserve">Microsoft lahko vse tehnične informacije, ki jih pridobi z zagotavljanjem strokovnih storitev, uporabi za reševanje in odpravljanje težav, izboljšave funkcij izdelkov, popravke in za Microsoftovo zbirko znanja. Microsoft se strinja, da v okviru take uporabe ne bo imenoval stranke ali razkril kakršnih koli njenih zaupnih podatkov. </w:t>
      </w:r>
    </w:p>
    <w:p w:rsidR="00DC4538" w:rsidRDefault="00DC4538">
      <w:pPr>
        <w:pStyle w:val="ProductList-BodyIndented"/>
      </w:pPr>
    </w:p>
    <w:p w:rsidR="00DC4538" w:rsidRDefault="0028628E">
      <w:pPr>
        <w:pStyle w:val="ProductList-SubClauseHeading"/>
        <w:outlineLvl w:val="3"/>
      </w:pPr>
      <w:r>
        <w:t>Omejitve odprtokodne licence</w:t>
      </w:r>
    </w:p>
    <w:p w:rsidR="00DC4538" w:rsidRDefault="0028628E">
      <w:pPr>
        <w:pStyle w:val="ProductList-BodyIndented"/>
      </w:pPr>
      <w:r>
        <w:t>Stranka programske opreme ali tehnologije, ki ni Microsoftova, ne sme namestiti ali uporabljati na način, ki bi Microsoftovo intelektualno lastnino izpostavil obveznostim poleg tistih, ki so vključene v teh pogojih za strokovne storitve ali v strankini pogodbi o količinskem licenciranju.</w:t>
      </w:r>
    </w:p>
    <w:p w:rsidR="00DC4538" w:rsidRDefault="00DC4538">
      <w:pPr>
        <w:pStyle w:val="ProductList-BodyIndented"/>
      </w:pPr>
    </w:p>
    <w:p w:rsidR="00DC4538" w:rsidRDefault="0028628E">
      <w:pPr>
        <w:pStyle w:val="ProductList-SubClauseHeading"/>
        <w:outlineLvl w:val="3"/>
      </w:pPr>
      <w:r>
        <w:t>Pravice lastniško povezanih podjetij</w:t>
      </w:r>
    </w:p>
    <w:p w:rsidR="00DC4538" w:rsidRDefault="0028628E">
      <w:pPr>
        <w:pStyle w:val="ProductList-BodyIndented"/>
      </w:pPr>
      <w:r>
        <w:t>Stranka lahko pravice do uporabe predmetov dobave storitev podlicencira svojim lastniško povezanim podjetjem, lastniško povezana podjetja stranke pa teh pravic ne smejo podlicencirati. Stranka je odgovorna za zagotavljanje, da njena lastniško povezana podjetja ravnajo skladno s temi pogoji za strokovne storitve in strankino pogodbo o količinskem licenciranju.</w:t>
      </w:r>
    </w:p>
    <w:p w:rsidR="00DC4538" w:rsidRDefault="00DC4538">
      <w:pPr>
        <w:pStyle w:val="ProductList-BodyIndented"/>
      </w:pPr>
    </w:p>
    <w:p w:rsidR="00DC4538" w:rsidRDefault="0028628E">
      <w:pPr>
        <w:pStyle w:val="ProductList-ClauseHeading"/>
        <w:outlineLvl w:val="2"/>
      </w:pPr>
      <w:r>
        <w:t>Jamstva in omejitve odgovornosti</w:t>
      </w:r>
    </w:p>
    <w:p w:rsidR="00DC4538" w:rsidRDefault="0028628E">
      <w:pPr>
        <w:pStyle w:val="ProductList-SubClauseHeading"/>
        <w:outlineLvl w:val="3"/>
      </w:pPr>
      <w:r>
        <w:t>Jamstvo za strokovne storitve</w:t>
      </w:r>
    </w:p>
    <w:p w:rsidR="00DC4538" w:rsidRDefault="0028628E">
      <w:pPr>
        <w:pStyle w:val="ProductList-BodyIndented"/>
      </w:pPr>
      <w:r>
        <w:t xml:space="preserve">Microsoft jamči, da bo strokovne storitve opravil skrbno in strokovno. Če Microsoft tega ne stori in ga stranka o tem obvesti v 90 dneh od datuma izvedbe strokovnih storitev, bo Microsoft kot izključno pravno sredstvo zaradi kršitve jamstva znova izvedel strokovne storitve ali vrnil znesek cene, ki jo je stranka plačala zanje. </w:t>
      </w:r>
      <w:r>
        <w:rPr>
          <w:b/>
        </w:rPr>
        <w:t>Razen omejenega jamstva, navedenega zgoraj, Microsoft ne daje nobenih drugih jamstev ali pogojev in zavrača vsa druga izrecna, implicitna ali zakonska jamstva, vključno z jamstvi glede kakovosti, lastništva, odsotnosti kršitve pravic intelektualne lastnine, primernosti za prodajo ali za določen namen.</w:t>
      </w:r>
    </w:p>
    <w:p w:rsidR="00DC4538" w:rsidRDefault="00DC4538">
      <w:pPr>
        <w:pStyle w:val="ProductList-BodyIndented"/>
      </w:pPr>
    </w:p>
    <w:p w:rsidR="00DC4538" w:rsidRDefault="0028628E">
      <w:pPr>
        <w:pStyle w:val="ProductList-SubClauseHeading"/>
        <w:outlineLvl w:val="3"/>
      </w:pPr>
      <w:r>
        <w:t>Omejitev odgovornosti</w:t>
      </w:r>
    </w:p>
    <w:p w:rsidR="00DC4538" w:rsidRDefault="0028628E">
      <w:pPr>
        <w:pStyle w:val="ProductList-BodyIndented"/>
      </w:pPr>
      <w:r>
        <w:t xml:space="preserve">Microsoftova odgovornost za neposredno škodo bo omejena na zneske, ki jih je stranka morala plačati za strokovne storitve. V primeru storitev, ki so na voljo brezplačno, ali kode, za katero je stranka pooblaščena, da jo lahko brez ločenega plačila Microsoftu nadalje distribuira tretjim osebam, je Microsoftova odgovornost omejena na neposredno škodo do 5.000 USD. </w:t>
      </w:r>
      <w:r>
        <w:rPr>
          <w:b/>
        </w:rPr>
        <w:t>Pogodbeni stranki nista v nobenem primeru odgovorni za posredno, naključno, posebno, kaznovalno ali posledično škodo, vključno z izgubo zmožnosti uporabe, izgubo dobička ali prekinitvijo poslovanja, ne glede na to, kako nastane, ali kakršno koli teorijo odgovornosti v povezavi s strokovnimi storitvami. Za odgovornost, ki nastane zaradi (1) obveznosti pogodbenih strank za zaupnost ali (2) kršitev pravic intelektualne lastnine druge pogodbene stranke, ne veljajo nobena omejitev ali izključitve.</w:t>
      </w:r>
    </w:p>
    <w:p w:rsidR="00DC4538" w:rsidRDefault="00DC4538">
      <w:pPr>
        <w:pStyle w:val="ProductList-BodyIndented"/>
        <w:jc w:val="right"/>
      </w:pPr>
    </w:p>
    <w:tbl>
      <w:tblPr>
        <w:tblStyle w:val="PURTable0"/>
        <w:tblW w:w="0" w:type="dxa"/>
        <w:tblLook w:val="04A0" w:firstRow="1" w:lastRow="0" w:firstColumn="1" w:lastColumn="0" w:noHBand="0" w:noVBand="1"/>
      </w:tblPr>
      <w:tblGrid>
        <w:gridCol w:w="10556"/>
      </w:tblGrid>
      <w:tr w:rsidR="00DC45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538" w:rsidRDefault="001D64F1">
            <w:pPr>
              <w:pStyle w:val="ProductList-TableBody"/>
              <w:jc w:val="right"/>
            </w:pPr>
            <w:hyperlink w:anchor="_Sec842">
              <w:r w:rsidR="0028628E">
                <w:rPr>
                  <w:color w:val="00467F"/>
                  <w:sz w:val="14"/>
                  <w:u w:val="single"/>
                </w:rPr>
                <w:t>Kazalo</w:t>
              </w:r>
            </w:hyperlink>
            <w:r w:rsidR="0028628E">
              <w:rPr>
                <w:sz w:val="14"/>
              </w:rPr>
              <w:t>/</w:t>
            </w:r>
            <w:hyperlink w:anchor="_Sec549">
              <w:r w:rsidR="0028628E">
                <w:rPr>
                  <w:color w:val="00467F"/>
                  <w:sz w:val="14"/>
                  <w:u w:val="single"/>
                </w:rPr>
                <w:t>Glosar</w:t>
              </w:r>
            </w:hyperlink>
            <w:r w:rsidR="0028628E">
              <w:rPr>
                <w:sz w:val="14"/>
              </w:rPr>
              <w:t xml:space="preserve"> / </w:t>
            </w:r>
            <w:hyperlink w:anchor="_Sec844">
              <w:r w:rsidR="0028628E">
                <w:rPr>
                  <w:color w:val="00467F"/>
                  <w:sz w:val="14"/>
                  <w:u w:val="single"/>
                </w:rPr>
                <w:t>Stvarno kazalo</w:t>
              </w:r>
            </w:hyperlink>
          </w:p>
        </w:tc>
      </w:tr>
    </w:tbl>
    <w:p w:rsidR="00DC4538" w:rsidRDefault="00DC4538">
      <w:pPr>
        <w:pStyle w:val="ProductList-BodyIndented"/>
      </w:pPr>
    </w:p>
    <w:p w:rsidR="00DC4538" w:rsidRDefault="0028628E">
      <w:pPr>
        <w:pStyle w:val="ProductList-SectionHeading"/>
        <w:pageBreakBefore/>
        <w:outlineLvl w:val="0"/>
      </w:pPr>
      <w:bookmarkStart w:id="402" w:name="_Sec572"/>
      <w:bookmarkEnd w:id="392"/>
      <w:r>
        <w:t>Dodatek F – Promocije</w:t>
      </w:r>
      <w:r>
        <w:fldChar w:fldCharType="begin"/>
      </w:r>
      <w:r>
        <w:instrText xml:space="preserve"> TC "</w:instrText>
      </w:r>
      <w:bookmarkStart w:id="403" w:name="_Toc510016985"/>
      <w:r>
        <w:instrText>Dodatek F – Promocije</w:instrText>
      </w:r>
      <w:bookmarkEnd w:id="403"/>
      <w:r>
        <w:instrText>" \l 1</w:instrText>
      </w:r>
      <w:r>
        <w:fldChar w:fldCharType="end"/>
      </w:r>
    </w:p>
    <w:p w:rsidR="00DC4538" w:rsidRDefault="0028628E">
      <w:pPr>
        <w:pStyle w:val="ProductList-OfferingGroupHeading"/>
        <w:outlineLvl w:val="1"/>
      </w:pPr>
      <w:bookmarkStart w:id="404" w:name="_Sec1196"/>
      <w:r>
        <w:t>Promocija za računalniško zmogljivost v storitvah Azure</w:t>
      </w:r>
      <w:bookmarkEnd w:id="404"/>
      <w:r>
        <w:fldChar w:fldCharType="begin"/>
      </w:r>
      <w:r>
        <w:instrText xml:space="preserve"> TC "</w:instrText>
      </w:r>
      <w:bookmarkStart w:id="405" w:name="_Toc510016986"/>
      <w:r>
        <w:instrText>Promocija za računalniško zmogljivost v storitvah Azure</w:instrText>
      </w:r>
      <w:bookmarkEnd w:id="405"/>
      <w:r>
        <w:instrText>" \l 2</w:instrText>
      </w:r>
      <w:r>
        <w:fldChar w:fldCharType="end"/>
      </w:r>
    </w:p>
    <w:p w:rsidR="00DC4538" w:rsidRDefault="0028628E">
      <w:pPr>
        <w:pStyle w:val="ProductList-Body"/>
      </w:pPr>
      <w:r>
        <w:t>Promocija za računalniško zmogljivost v storitvah Azure od 1. novembra 2015 do 31. decembra 2017 ponuja popuste za primerke računalniških serij A, A_v2, D, D_v2, F, M, G, H in L kot nehkratne 12-mesečne naročnine.</w:t>
      </w:r>
    </w:p>
    <w:p w:rsidR="00DC4538" w:rsidRDefault="0028628E">
      <w:pPr>
        <w:pStyle w:val="ProductList-OfferingGroupHeading"/>
        <w:outlineLvl w:val="1"/>
      </w:pPr>
      <w:bookmarkStart w:id="406" w:name="_Sec1224"/>
      <w:r>
        <w:t>Promocija za SQL Server 2017 for Linux</w:t>
      </w:r>
      <w:bookmarkEnd w:id="406"/>
      <w:r>
        <w:fldChar w:fldCharType="begin"/>
      </w:r>
      <w:r>
        <w:instrText xml:space="preserve"> TC "</w:instrText>
      </w:r>
      <w:bookmarkStart w:id="407" w:name="_Toc510016987"/>
      <w:r>
        <w:instrText>Promocija za SQL Server 2017 for Linux</w:instrText>
      </w:r>
      <w:bookmarkEnd w:id="407"/>
      <w:r>
        <w:instrText>" \l 2</w:instrText>
      </w:r>
      <w:r>
        <w:fldChar w:fldCharType="end"/>
      </w:r>
    </w:p>
    <w:p w:rsidR="00DC4538" w:rsidRDefault="0028628E">
      <w:pPr>
        <w:pStyle w:val="ProductList-Body"/>
      </w:pPr>
      <w:r>
        <w:t>Microsoft bo od 1. oktobra 2017 do 30. septembra 2018 ponuja naročniško licenco za SQL Server 2017 samo za Linux. Ne glede na od okolja neodvisne pravice, ki so sicer zagotovljene z licencami za SQL Server 2017, licence, prodane v okviru promocije za SQL Server for Linux, dovolijo uporabo strežnika SQL Server samo v okolju Linux.</w:t>
      </w:r>
    </w:p>
    <w:p w:rsidR="00DC4538" w:rsidRDefault="0028628E">
      <w:pPr>
        <w:pStyle w:val="ProductList-SectionHeading"/>
        <w:pageBreakBefore/>
        <w:outlineLvl w:val="0"/>
      </w:pPr>
      <w:bookmarkStart w:id="408" w:name="_Sec899"/>
      <w:bookmarkEnd w:id="402"/>
      <w:r>
        <w:t>Dodatek G – Pogoji za shranjevalna polja</w:t>
      </w:r>
      <w:r>
        <w:fldChar w:fldCharType="begin"/>
      </w:r>
      <w:r>
        <w:instrText xml:space="preserve"> TC "</w:instrText>
      </w:r>
      <w:bookmarkStart w:id="409" w:name="_Toc510016988"/>
      <w:r>
        <w:instrText>Dodatek G – Pogoji za shranjevalna polja</w:instrText>
      </w:r>
      <w:bookmarkEnd w:id="409"/>
      <w:r>
        <w:instrText>" \l 1</w:instrText>
      </w:r>
      <w:r>
        <w:fldChar w:fldCharType="end"/>
      </w:r>
    </w:p>
    <w:p w:rsidR="00DC4538" w:rsidRDefault="0028628E">
      <w:pPr>
        <w:pStyle w:val="ProductList-Offering1Heading"/>
        <w:outlineLvl w:val="1"/>
      </w:pPr>
      <w:bookmarkStart w:id="410" w:name="_Sec900"/>
      <w:r>
        <w:t>Razpoložljivost</w:t>
      </w:r>
      <w:bookmarkEnd w:id="410"/>
      <w:r>
        <w:fldChar w:fldCharType="begin"/>
      </w:r>
      <w:r>
        <w:instrText xml:space="preserve"> TC "</w:instrText>
      </w:r>
      <w:bookmarkStart w:id="411" w:name="_Toc510016989"/>
      <w:r>
        <w:instrText>Razpoložljivost</w:instrText>
      </w:r>
      <w:bookmarkEnd w:id="411"/>
      <w:r>
        <w:instrText>" \l 2</w:instrText>
      </w:r>
      <w:r>
        <w:fldChar w:fldCharType="end"/>
      </w:r>
    </w:p>
    <w:p w:rsidR="00DC4538" w:rsidRDefault="0028628E">
      <w:pPr>
        <w:pStyle w:val="ProductList-Body"/>
      </w:pPr>
      <w:r>
        <w:t>Dobava shranjevalnega polja je mogoča samo na teh območjih: Argentina, Avstralija, Avstrija, Bahrajn, Belorusija, Belgija, Brazilija, Bolgarija, Kanada, Čile, Kolumbija, Kostarika, Hrvaška, Češka, Danska, Egipt, Finska, Francija, Nemčija, Grčija, Hongkong, Madžarska, Islandija, Indija, Indonezija, Irska, Izrael, Italija, Japonska, Kazahstan, Kenija, Kuvajt, Libanon, Liechtenstein, Macao, Malezija, Mehika, Maroko, Nizozemska, Nova Zelandija, Nigerija, Norveška, Pakistan, Peru, Filipini, Poljska, Portugalska, Portoriko, Katar, Romunija, Rusija, Saudova Arabija, Srbija, Singapur, Slovaška, Slovenija, Južna Afrika, Španija, Južna Koreja, Šrilanka, Švedska, Švica, Tajvan, Tajska, Turčija, Združeni arabski emirati, Ukrajina, Združeno kraljestvo, Združene države, Vietnam</w:t>
      </w:r>
    </w:p>
    <w:p w:rsidR="00DC4538" w:rsidRDefault="0028628E">
      <w:pPr>
        <w:pStyle w:val="ProductList-Offering1Heading"/>
        <w:outlineLvl w:val="1"/>
      </w:pPr>
      <w:bookmarkStart w:id="412" w:name="_Sec901"/>
      <w:r>
        <w:t>Pošiljanje in lastništvo</w:t>
      </w:r>
      <w:bookmarkEnd w:id="412"/>
      <w:r>
        <w:fldChar w:fldCharType="begin"/>
      </w:r>
      <w:r>
        <w:instrText xml:space="preserve"> TC "</w:instrText>
      </w:r>
      <w:bookmarkStart w:id="413" w:name="_Toc510016990"/>
      <w:r>
        <w:instrText>Pošiljanje in lastništvo</w:instrText>
      </w:r>
      <w:bookmarkEnd w:id="413"/>
      <w:r>
        <w:instrText>" \l 2</w:instrText>
      </w:r>
      <w:r>
        <w:fldChar w:fldCharType="end"/>
      </w:r>
    </w:p>
    <w:p w:rsidR="00DC4538" w:rsidRDefault="0028628E">
      <w:pPr>
        <w:pStyle w:val="ProductList-Body"/>
      </w:pPr>
      <w:r>
        <w:t>Pogoji pošiljanja za naročila so: (i) FCA (Incoterms 2010) pošiljateljevo mesto odpreme; (ii) Microsoft bo prevoz vnaprej plačal in ga zaračunal stranki; (iii) v primeru dobave zunaj Združenih držav je stranka odgovorna za opravljanje špedicijskih in drugih postopkov pri uvozu in plačilo vseh stroškov uvoza, vključno z dajatvami, davki in drugimi špedicijskimi stroški. Microsoft bo shranjevalno polje stranki dobavil brez doplačila, lastništvo shranjevalnega polja in tveganje izgube pa na stranko preide ob dobavi prevozniku in izvedbi izvoznih formalnosti v kraju izvora. Vsi načrtovani datumi pošiljanja so samo predvideni. Shranjevalno polje se pošlje na naslov, ki ga stranka navede v spletnem obrazcu za StorSimple (na voljo ločeno). Za transakcije v Združenih državah je Microsoft plačal prometni davek na vrednost shranjevalnega polja na podlagi naslova za pošiljanje, ki ga je stranka navedla za dostavo shranjevalnega polja oziroma polj. Za transakcije v Združenih državah in Kanadi se naslov, uporabljen za pošiljanje shranjevalnih polj, uporablja izključno za namene pošiljanja naprave stranki in ne vpliva na morebitne druge naslove za pošiljanje (ali davčne naslove), navedene v strankini pogodbi o količinskem licenciranju, ki se uporablja za namene obračunavanja prometnega davka stranki za nakupe na podlagi te pogodbe o količinskem licenciranju.</w:t>
      </w:r>
    </w:p>
    <w:p w:rsidR="00DC4538" w:rsidRDefault="0028628E">
      <w:pPr>
        <w:pStyle w:val="ProductList-Offering1Heading"/>
        <w:outlineLvl w:val="1"/>
      </w:pPr>
      <w:bookmarkStart w:id="414" w:name="_Sec902"/>
      <w:r>
        <w:t>Programska oprema shranjevalnega polja</w:t>
      </w:r>
      <w:bookmarkEnd w:id="414"/>
      <w:r>
        <w:fldChar w:fldCharType="begin"/>
      </w:r>
      <w:r>
        <w:instrText xml:space="preserve"> TC "</w:instrText>
      </w:r>
      <w:bookmarkStart w:id="415" w:name="_Toc510016991"/>
      <w:r>
        <w:instrText>Programska oprema shranjevalnega polja</w:instrText>
      </w:r>
      <w:bookmarkEnd w:id="415"/>
      <w:r>
        <w:instrText>" \l 2</w:instrText>
      </w:r>
      <w:r>
        <w:fldChar w:fldCharType="end"/>
      </w:r>
    </w:p>
    <w:p w:rsidR="00DC4538" w:rsidRDefault="0028628E">
      <w:pPr>
        <w:pStyle w:val="ProductList-Body"/>
      </w:pPr>
      <w:r>
        <w:t>Microsoft stranki podeljuje neizključno, neprenosljivo in omejeno licenco za uporabo programske opreme, ki se izvaja v shranjevalnem polju (»programska oprema shranjevalnega polja«) samo v povezavi s strankino uporabo shranjevalnega polja. Za strankino uporabo shranjevalnega polja veljajo pogoji strankine pogodbe o količinskem licenciranju, ki ureja programsko opremo, in Microsoft si pridržuje vse druge pravice.</w:t>
      </w:r>
    </w:p>
    <w:p w:rsidR="00DC4538" w:rsidRDefault="00DC4538">
      <w:pPr>
        <w:pStyle w:val="ProductList-Body"/>
      </w:pPr>
    </w:p>
    <w:p w:rsidR="00DC4538" w:rsidRDefault="0028628E">
      <w:pPr>
        <w:pStyle w:val="ProductList-ClauseHeading"/>
        <w:outlineLvl w:val="2"/>
      </w:pPr>
      <w:r>
        <w:t>Omejitve</w:t>
      </w:r>
    </w:p>
    <w:p w:rsidR="00DC4538" w:rsidRDefault="0028628E">
      <w:pPr>
        <w:pStyle w:val="ProductList-Body"/>
      </w:pPr>
      <w:r>
        <w:t>Stranka programske opreme shranjevalnega polja ne sme uporabljati za primerjave ali za primerjalno preskušanje učinkovitosti delovanja, razen za strankine notranje namene, ali objaviti oziroma razkriti rezultatov takih primerjav ali preskušanj.</w:t>
      </w:r>
    </w:p>
    <w:p w:rsidR="00DC4538" w:rsidRDefault="00DC4538">
      <w:pPr>
        <w:pStyle w:val="ProductList-Body"/>
      </w:pPr>
    </w:p>
    <w:p w:rsidR="00DC4538" w:rsidRDefault="0028628E">
      <w:pPr>
        <w:pStyle w:val="ProductList-ClauseHeading"/>
        <w:outlineLvl w:val="2"/>
      </w:pPr>
      <w:r>
        <w:t>Določena odprtokodna programska oprema tretjih oseb</w:t>
      </w:r>
    </w:p>
    <w:p w:rsidR="00DC4538" w:rsidRDefault="0028628E">
      <w:pPr>
        <w:pStyle w:val="ProductList-Body"/>
      </w:pPr>
      <w:r>
        <w:t xml:space="preserve">Programska oprema shranjevalnega polja se morda distribuira z določeno neodvisno programsko kodo (npr. vdelano programsko opremo), ki se licencira na podlagi splošne javne licence GNU General Public License (»GPL«), manj obvezujoče splošne javne licence GNU Library/Lesser General Public License (»LGPL«), licence Apache License Version 2.0 (»licenca Apache«) in/ali drugih odprtokodnih licenc (»odprtokodna programska koda«). Morebitna taka odprtokodna programska koda je navedena v obvestilih o programski opremi tretjih oseb na strani </w:t>
      </w:r>
      <w:hyperlink r:id="rId150">
        <w:r>
          <w:rPr>
            <w:color w:val="00467F"/>
            <w:u w:val="single"/>
          </w:rPr>
          <w:t>http://go.microsoft.com/fwlink/?LinkId=627000</w:t>
        </w:r>
      </w:hyperlink>
      <w:r>
        <w:t xml:space="preserve"> in se včlanjeni stranki licencira skladno z upoštevnimi odprtokodnimi licencami.</w:t>
      </w:r>
    </w:p>
    <w:p w:rsidR="00DC4538" w:rsidRDefault="00DC4538">
      <w:pPr>
        <w:pStyle w:val="ProductList-Body"/>
      </w:pPr>
    </w:p>
    <w:p w:rsidR="00DC4538" w:rsidRDefault="0028628E">
      <w:pPr>
        <w:pStyle w:val="ProductList-ClauseHeading"/>
        <w:outlineLvl w:val="2"/>
      </w:pPr>
      <w:r>
        <w:t>Aktiviranje/soglasje za internetne storitve</w:t>
      </w:r>
    </w:p>
    <w:p w:rsidR="00DC4538" w:rsidRDefault="0028628E">
      <w:pPr>
        <w:pStyle w:val="ProductList-Body"/>
      </w:pPr>
      <w:r>
        <w:t>Aktiviranje poveže uporabo programske opreme shranjevalnega polja z določeno napravo. Med aktiviranjem in nadaljnjo uporabo naprave bo programska oprema shranjevalnega polja Microsoftu morda pošiljala podatke o programski opremi shranjevalnega polja in o napravi. Ti podatki vključujejo različico, jezik in ključ izdelka programske opreme shranjevalnega polja, strankin naslov IP, operacijski sistem, brskalnik in ime, različico programske opreme shranjevalnega polja, ki jo stranka uporablja, in kodo jezika shranjevalnega polja, v katerem se izvaja programska oprema shranjevalnega polja. Microsoft te podatke uporablja zato, da stranki omogoči uporabo internetnih storitev. Stranka se z uporabo shranjevalnega polja in programske opreme shranjevalnega polja strinja s prenosom teh podatkov Microsoftu.</w:t>
      </w:r>
    </w:p>
    <w:p w:rsidR="00DC4538" w:rsidRDefault="00DC4538">
      <w:pPr>
        <w:pStyle w:val="ProductList-Body"/>
      </w:pPr>
    </w:p>
    <w:p w:rsidR="00DC4538" w:rsidRDefault="0028628E">
      <w:pPr>
        <w:pStyle w:val="ProductList-ClauseHeading"/>
        <w:outlineLvl w:val="2"/>
      </w:pPr>
      <w:r>
        <w:t>Posodobitve programske opreme shranjevalnega polja</w:t>
      </w:r>
    </w:p>
    <w:p w:rsidR="00DC4538" w:rsidRDefault="0028628E">
      <w:pPr>
        <w:pStyle w:val="ProductList-Body"/>
      </w:pPr>
      <w:r>
        <w:t>Posodobitvena storitev za programsko opremo shranjevalnega polja stranki omogoča ročen prenos razpoložljivih posodobitev ali vklop samodejnega prejemanja posodobitev. Licence za razpoložljive posodobitve, ki so na voljo od Microsofta, vam daje Microsoft, licence za morebitne posodobitve od tretjih oseb pa zadevna tretja oseba.</w:t>
      </w:r>
    </w:p>
    <w:p w:rsidR="00DC4538" w:rsidRDefault="0028628E">
      <w:pPr>
        <w:pStyle w:val="ProductList-Offering1Heading"/>
        <w:outlineLvl w:val="1"/>
      </w:pPr>
      <w:bookmarkStart w:id="416" w:name="_Sec903"/>
      <w:r>
        <w:t>Omejeno jamstvo za strojno opremo</w:t>
      </w:r>
      <w:bookmarkEnd w:id="416"/>
      <w:r>
        <w:fldChar w:fldCharType="begin"/>
      </w:r>
      <w:r>
        <w:instrText xml:space="preserve"> TC "</w:instrText>
      </w:r>
      <w:bookmarkStart w:id="417" w:name="_Toc510016992"/>
      <w:r>
        <w:instrText>Omejeno jamstvo za strojno opremo</w:instrText>
      </w:r>
      <w:bookmarkEnd w:id="417"/>
      <w:r>
        <w:instrText>" \l 2</w:instrText>
      </w:r>
      <w:r>
        <w:fldChar w:fldCharType="end"/>
      </w:r>
    </w:p>
    <w:p w:rsidR="00DC4538" w:rsidRDefault="0028628E">
      <w:pPr>
        <w:pStyle w:val="ProductList-Body"/>
      </w:pPr>
      <w:r>
        <w:t xml:space="preserve">Microsoft jamči, da pri običajni komercialni uporabi, kot je opisana v upoštevni dokumentaciji izdelka, v strojni opremi shranjevalnega polja v obdobju devetdesetih (90) dni od datuma dobave stranki ne bo prišlo do okvar zaradi napak v materialih ali izdelavi. Če pride do okvar in stranka Microsoft o tem obvesti v obdobju jamstva, bo Microsoft opremo po svoji izbiri brezplačno popravil ali zamenjal. To je edino jamstvo, ki ga Microsoft daje za shranjevalno polje, in stranka se odpoveduje vsakršnim zahtevkom zaradi kršitve jamstva, ki jih ne prijavi v obdobju jamstva. To jamstvo ne velja za težave, ki so posledica nesreče, zlorabe ali uporabe na način, ki ni v skladu s to strankino pogodbo o količinskem licenciranju ali dokumentacijo izdelka, in je nično, če se shranjevalno polje odpre ali spreminja, poškoduje zaradi uporabe z izdelki, ki niso Microsoftovi, ali zaradi vzdrževanja ali popravil, ki jih izvede kdor koli drug razen Microsofta ali Microsoftovega pooblaščenega dobavitelja. </w:t>
      </w:r>
      <w:r>
        <w:rPr>
          <w:b/>
        </w:rPr>
        <w:t>Microsoft ne daje nobenih drugih jamstev ali pogojev in zavrača vsa druga izrecna, implicitna ali zakonska jamstva, vključno z jamstvi glede kakovosti, lastništva, odsotnosti kršitve pravic intelektualne lastnine ter primernosti za prodajo in za določen namen, vendar ne omejeno nanje</w:t>
      </w:r>
      <w:r>
        <w:t>.</w:t>
      </w:r>
    </w:p>
    <w:p w:rsidR="00DC4538" w:rsidRDefault="0028628E">
      <w:pPr>
        <w:pStyle w:val="ProductList-Offering1Heading"/>
        <w:outlineLvl w:val="1"/>
      </w:pPr>
      <w:bookmarkStart w:id="418" w:name="_Sec904"/>
      <w:r>
        <w:t>Odškodovanje Obramba pred zahtevki tretjih oseb</w:t>
      </w:r>
      <w:bookmarkEnd w:id="418"/>
      <w:r>
        <w:fldChar w:fldCharType="begin"/>
      </w:r>
      <w:r>
        <w:instrText xml:space="preserve"> TC "</w:instrText>
      </w:r>
      <w:bookmarkStart w:id="419" w:name="_Toc510016993"/>
      <w:r>
        <w:instrText>Odškodovanje Obramba pred zahtevki tretjih oseb</w:instrText>
      </w:r>
      <w:bookmarkEnd w:id="419"/>
      <w:r>
        <w:instrText>" \l 2</w:instrText>
      </w:r>
      <w:r>
        <w:fldChar w:fldCharType="end"/>
      </w:r>
    </w:p>
    <w:p w:rsidR="00DC4538" w:rsidRDefault="0028628E">
      <w:pPr>
        <w:pStyle w:val="ProductList-Body"/>
      </w:pPr>
      <w:r>
        <w:t>Microsoft bo stranko branil pred morebitnimi zahtevki nepovezane tretje osebe, da shranjevalno polje krši njene patente, avtorske pravice ali blagovne znamke oziroma nezakonito uporablja njeno poslovno skrivnost, skladno s pogoji strankine pogodbe o količinskem licenciranju glede obrambe pred zahtevki tretjih oseb.</w:t>
      </w:r>
    </w:p>
    <w:p w:rsidR="00DC4538" w:rsidRDefault="0028628E">
      <w:pPr>
        <w:pStyle w:val="ProductList-Offering1Heading"/>
        <w:outlineLvl w:val="1"/>
      </w:pPr>
      <w:bookmarkStart w:id="420" w:name="_Sec905"/>
      <w:r>
        <w:t>Omejitev odgovornosti</w:t>
      </w:r>
      <w:bookmarkEnd w:id="420"/>
      <w:r>
        <w:fldChar w:fldCharType="begin"/>
      </w:r>
      <w:r>
        <w:instrText xml:space="preserve"> TC "</w:instrText>
      </w:r>
      <w:bookmarkStart w:id="421" w:name="_Toc510016994"/>
      <w:r>
        <w:instrText>Omejitev odgovornosti</w:instrText>
      </w:r>
      <w:bookmarkEnd w:id="421"/>
      <w:r>
        <w:instrText>" \l 2</w:instrText>
      </w:r>
      <w:r>
        <w:fldChar w:fldCharType="end"/>
      </w:r>
    </w:p>
    <w:p w:rsidR="00DC4538" w:rsidRDefault="0028628E">
      <w:pPr>
        <w:pStyle w:val="ProductList-Body"/>
      </w:pPr>
      <w:r>
        <w:t xml:space="preserve">Največja skupna odgovornost posamezne pogodbene stranke drugi za vsak zahtevek glede shranjevalnega polja je omejena na neposredno škodo, pravnomočno prisojeno v znesku, ki ne presega zneskov, ki jih je morala stranka plačati za upoštevno shranjevalno polje. </w:t>
      </w:r>
      <w:r>
        <w:rPr>
          <w:b/>
        </w:rPr>
        <w:t>Pogodbeni stranki nista v nobenem primeru odgovorni za posredno, naključno, posebno, kaznovalno ali posledično škodo, vključno z izgubo zmožnosti uporabe, izgubo dobička ali prekinitvijo poslovanja, ne glede na to, kako nastane, ali na kateri koli teoriji odgovornosti temelji. Za odgovornost, ki nastane zaradi (1) obveznosti pogodbenih strank za zaupnost, (2) obveznosti glede obrambe ali (3) kršitev pravic intelektualne lastnine druge pogodbene stranke, ne veljajo nobena omejitev ali izključitve</w:t>
      </w:r>
      <w:r>
        <w:t>.</w:t>
      </w:r>
    </w:p>
    <w:p w:rsidR="00DC4538" w:rsidRDefault="0028628E">
      <w:pPr>
        <w:pStyle w:val="ProductList-Offering1Heading"/>
        <w:outlineLvl w:val="1"/>
      </w:pPr>
      <w:bookmarkStart w:id="422" w:name="_Sec906"/>
      <w:r>
        <w:t>Zakonodaja Združenih držav o nadzoru izvoza</w:t>
      </w:r>
      <w:bookmarkEnd w:id="422"/>
      <w:r>
        <w:fldChar w:fldCharType="begin"/>
      </w:r>
      <w:r>
        <w:instrText xml:space="preserve"> TC "</w:instrText>
      </w:r>
      <w:bookmarkStart w:id="423" w:name="_Toc510016995"/>
      <w:r>
        <w:instrText>Zakonodaja Združenih držav o nadzoru izvoza</w:instrText>
      </w:r>
      <w:bookmarkEnd w:id="423"/>
      <w:r>
        <w:instrText>" \l 2</w:instrText>
      </w:r>
      <w:r>
        <w:fldChar w:fldCharType="end"/>
      </w:r>
    </w:p>
    <w:p w:rsidR="00DC4538" w:rsidRDefault="0028628E">
      <w:pPr>
        <w:pStyle w:val="ProductList-Body"/>
      </w:pPr>
      <w:r>
        <w:t>Za shranjevalna polja veljajo določila o izvozni zakonodaji v strankini pogodbi o količinskem licenciranju.</w:t>
      </w:r>
    </w:p>
    <w:p w:rsidR="00DC4538" w:rsidRDefault="0028628E">
      <w:pPr>
        <w:pStyle w:val="ProductList-Offering1Heading"/>
        <w:outlineLvl w:val="1"/>
      </w:pPr>
      <w:bookmarkStart w:id="424" w:name="_Sec907"/>
      <w:r>
        <w:t>Zbiranje diagnostičnih podatkov</w:t>
      </w:r>
      <w:bookmarkEnd w:id="424"/>
      <w:r>
        <w:fldChar w:fldCharType="begin"/>
      </w:r>
      <w:r>
        <w:instrText xml:space="preserve"> TC "</w:instrText>
      </w:r>
      <w:bookmarkStart w:id="425" w:name="_Toc510016996"/>
      <w:r>
        <w:instrText>Zbiranje diagnostičnih podatkov</w:instrText>
      </w:r>
      <w:bookmarkEnd w:id="425"/>
      <w:r>
        <w:instrText>" \l 2</w:instrText>
      </w:r>
      <w:r>
        <w:fldChar w:fldCharType="end"/>
      </w:r>
    </w:p>
    <w:p w:rsidR="00DC4538" w:rsidRDefault="0028628E">
      <w:pPr>
        <w:pStyle w:val="ProductList-Body"/>
      </w:pPr>
      <w:r>
        <w:t xml:space="preserve">Microsoft bo morda zbiral podatke, ki mi lahko pomagajo diagnosticirati težave, povezane s shranjevalnim poljem, in zagotoviti morebitne rešitve. Če Microsoft ugotovi, da bo morebiti prišlo do težave, lahko iz shranjevalnega polja zbira podatke prek storitve Azure StorSimple Management Service. Vrste zbranih podatkov lahko vključujejo datoteke, ki pomagajo opisati ali ugotoviti težavo, kot so dnevniki delovanja, podatki o tem, ali je do težave prišlo v strojni ali v programski opremi, vrsta in resnost težave ter stanje naprave. Microsoft ne bo zbiral izpisov pomnilnika, ključev, gesel ali podatkov, ki jih stranka shranjuje v shranjevalnem polju. Microsoft podatke uporablja za izboljšanje shranjevalnega pogona in povezanih storitev, uporabi pa jih lahko tudi za izboljšanje strojne opreme in vdelane programske opreme tretjih oseb, vključene v shranjevalno polje. Če Microsoft svojemu dobavitelju strojne opreme da določene podatke, bo to storil samo v anonimni obliki zapisa, razen če pridobi izrecno soglasje stranke. Microsoft bo te podatke posredoval za namene reševanja ugotovljene težave s strojno opremo. Več informacij o zasebnosti za shranjevalno polje je na voljo na strani </w:t>
      </w:r>
      <w:hyperlink r:id="rId151">
        <w:r>
          <w:rPr>
            <w:color w:val="00467F"/>
            <w:u w:val="single"/>
          </w:rPr>
          <w:t>https://www.microsoft.com/en-us/privacystatement</w:t>
        </w:r>
      </w:hyperlink>
      <w:r>
        <w:t>.</w:t>
      </w:r>
    </w:p>
    <w:p w:rsidR="00DC4538" w:rsidRDefault="0028628E">
      <w:pPr>
        <w:pStyle w:val="ProductList-Offering1Heading"/>
        <w:outlineLvl w:val="1"/>
      </w:pPr>
      <w:bookmarkStart w:id="426" w:name="_Sec908"/>
      <w:r>
        <w:t>Uporaba v vladnih ustanovah</w:t>
      </w:r>
      <w:bookmarkEnd w:id="426"/>
      <w:r>
        <w:fldChar w:fldCharType="begin"/>
      </w:r>
      <w:r>
        <w:instrText xml:space="preserve"> TC "</w:instrText>
      </w:r>
      <w:bookmarkStart w:id="427" w:name="_Toc510016997"/>
      <w:r>
        <w:instrText>Uporaba v vladnih ustanovah</w:instrText>
      </w:r>
      <w:bookmarkEnd w:id="427"/>
      <w:r>
        <w:instrText>" \l 2</w:instrText>
      </w:r>
      <w:r>
        <w:fldChar w:fldCharType="end"/>
      </w:r>
    </w:p>
    <w:p w:rsidR="00DC4538" w:rsidRDefault="0028628E">
      <w:pPr>
        <w:pStyle w:val="ProductList-Body"/>
      </w:pPr>
      <w:r>
        <w:t>Stranka se zaveda, da ji bo Microsoft v zameno za nakup ene ali več ponudb StorSimple Monetary Commitment Offerings brez doplačila zagotovil shranjevalno polje in podporo StorSimple Support. Microsoft se odpoveduje vsem in vsakršnim strankinim nadomestilom za shranjevalno polje in podporo StorSimple Standard Support. Microsoftov namen je, da je brezplačna zagotovitev shranjevalnega polja in podpore StorSimple Standard Support stranki v celoti skladna z upoštevnimi zakonodajo in predpisi glede daril in etičnosti ter drugo zakonodajo in predpisi, povezanimi z brezplačnimi izdelki in storitvami. Microsoftov namen je, da je zagotovitev shranjevalnega polja oziroma polj in podpore StorSimple Standard Support izključno v dobro stranke in za njeno uporabo ter ne za osebno uporabo ali dobro katerega koli posameznega zaposlenega v vladnih ustanovah.</w:t>
      </w:r>
    </w:p>
    <w:p w:rsidR="00DC4538" w:rsidRDefault="00DC4538">
      <w:pPr>
        <w:pStyle w:val="ProductList-Body"/>
        <w:jc w:val="right"/>
      </w:pPr>
    </w:p>
    <w:tbl>
      <w:tblPr>
        <w:tblStyle w:val="PURTable"/>
        <w:tblW w:w="0" w:type="dxa"/>
        <w:tblLook w:val="04A0" w:firstRow="1" w:lastRow="0" w:firstColumn="1" w:lastColumn="0" w:noHBand="0" w:noVBand="1"/>
      </w:tblPr>
      <w:tblGrid>
        <w:gridCol w:w="10916"/>
      </w:tblGrid>
      <w:tr w:rsidR="00DC45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538" w:rsidRDefault="001D64F1">
            <w:pPr>
              <w:pStyle w:val="ProductList-TableBody"/>
              <w:jc w:val="right"/>
            </w:pPr>
            <w:hyperlink w:anchor="_Sec842">
              <w:r w:rsidR="0028628E">
                <w:rPr>
                  <w:color w:val="00467F"/>
                  <w:sz w:val="14"/>
                  <w:u w:val="single"/>
                </w:rPr>
                <w:t>Kazalo</w:t>
              </w:r>
            </w:hyperlink>
            <w:r w:rsidR="0028628E">
              <w:rPr>
                <w:sz w:val="14"/>
              </w:rPr>
              <w:t>/</w:t>
            </w:r>
            <w:hyperlink w:anchor="_Sec549">
              <w:r w:rsidR="0028628E">
                <w:rPr>
                  <w:color w:val="00467F"/>
                  <w:sz w:val="14"/>
                  <w:u w:val="single"/>
                </w:rPr>
                <w:t>Glosar</w:t>
              </w:r>
            </w:hyperlink>
            <w:r w:rsidR="0028628E">
              <w:rPr>
                <w:sz w:val="14"/>
              </w:rPr>
              <w:t xml:space="preserve"> / </w:t>
            </w:r>
            <w:hyperlink w:anchor="_Sec844">
              <w:r w:rsidR="0028628E">
                <w:rPr>
                  <w:color w:val="00467F"/>
                  <w:sz w:val="14"/>
                  <w:u w:val="single"/>
                </w:rPr>
                <w:t>Stvarno kazalo</w:t>
              </w:r>
            </w:hyperlink>
          </w:p>
        </w:tc>
      </w:tr>
    </w:tbl>
    <w:p w:rsidR="00DC4538" w:rsidRDefault="00DC4538">
      <w:pPr>
        <w:pStyle w:val="ProductList-Body"/>
      </w:pPr>
    </w:p>
    <w:p w:rsidR="00DC4538" w:rsidRDefault="0028628E">
      <w:pPr>
        <w:pStyle w:val="ProductList-SectionHeading"/>
        <w:pageBreakBefore/>
        <w:outlineLvl w:val="0"/>
      </w:pPr>
      <w:bookmarkStart w:id="428" w:name="_Sec1230"/>
      <w:bookmarkEnd w:id="408"/>
      <w:r>
        <w:t>Dodatek H – Ugodnosti uporabe za študente in programi za izobraževalne ustanove</w:t>
      </w:r>
      <w:r>
        <w:fldChar w:fldCharType="begin"/>
      </w:r>
      <w:r>
        <w:instrText xml:space="preserve"> TC "</w:instrText>
      </w:r>
      <w:bookmarkStart w:id="429" w:name="_Toc510016998"/>
      <w:r>
        <w:instrText>Dodatek H – Ugodnosti uporabe za študente in programi za izobraževalne ustanove</w:instrText>
      </w:r>
      <w:bookmarkEnd w:id="429"/>
      <w:r>
        <w:instrText>" \l 1</w:instrText>
      </w:r>
      <w:r>
        <w:fldChar w:fldCharType="end"/>
      </w:r>
    </w:p>
    <w:p w:rsidR="00DC4538" w:rsidRDefault="0028628E">
      <w:pPr>
        <w:pStyle w:val="ProductList-Body"/>
      </w:pPr>
      <w:r>
        <w:t xml:space="preserve">V tem razdelku so izpostavljene posamezne ugodnosti, ki so na voljo študentom v programih OVS-ES, EES in CSP. Študenti, ki uporabljajo licence, podeljene prek programa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xml:space="preserve">, morajo imeti ločene licence za dostop do lokalne strežnike programske opreme za storilnost ali infrastrukturo. </w:t>
      </w:r>
    </w:p>
    <w:p w:rsidR="00DC4538" w:rsidRDefault="0028628E">
      <w:pPr>
        <w:pStyle w:val="ProductList-Offering1Heading"/>
        <w:outlineLvl w:val="1"/>
      </w:pPr>
      <w:r>
        <w:t>Upravičenosti za Enrollment for Education Solutions 2017 glede na upravičeno zbirko</w:t>
      </w:r>
      <w:r>
        <w:fldChar w:fldCharType="begin"/>
      </w:r>
      <w:r>
        <w:instrText xml:space="preserve"> TC "</w:instrText>
      </w:r>
      <w:bookmarkStart w:id="430" w:name="_Toc510016999"/>
      <w:r>
        <w:instrText>Upravičenosti za Enrollment for Education Solutions 2017 glede na upravičeno zbirko</w:instrText>
      </w:r>
      <w:bookmarkEnd w:id="430"/>
      <w:r>
        <w:instrText xml:space="preserve"> " \l 2</w:instrText>
      </w:r>
      <w:r>
        <w:fldChar w:fldCharType="end"/>
      </w:r>
    </w:p>
    <w:p w:rsidR="00DC4538" w:rsidRDefault="0028628E">
      <w:pPr>
        <w:pStyle w:val="ProductList-Body"/>
      </w:pPr>
      <w:r>
        <w:t>Naslednji upravičeni izdelki za EES 2017 ponujajo ugodnost uporabe za študente za izdelke, navedene v stolpcu »Ugodnost uporabe za študente«.</w:t>
      </w:r>
    </w:p>
    <w:p w:rsidR="00DC4538" w:rsidRDefault="0028628E">
      <w:pPr>
        <w:pStyle w:val="ProductList-Body"/>
        <w:jc w:val="center"/>
      </w:pPr>
      <w:r>
        <w:rPr>
          <w:b/>
        </w:rPr>
        <w:t>Upravičeni izdelki</w:t>
      </w:r>
    </w:p>
    <w:tbl>
      <w:tblPr>
        <w:tblStyle w:val="PURTable"/>
        <w:tblW w:w="0" w:type="dxa"/>
        <w:tblLook w:val="04A0" w:firstRow="1" w:lastRow="0" w:firstColumn="1" w:lastColumn="0" w:noHBand="0" w:noVBand="1"/>
      </w:tblPr>
      <w:tblGrid>
        <w:gridCol w:w="2946"/>
        <w:gridCol w:w="817"/>
        <w:gridCol w:w="700"/>
        <w:gridCol w:w="815"/>
        <w:gridCol w:w="810"/>
        <w:gridCol w:w="1141"/>
        <w:gridCol w:w="1244"/>
        <w:gridCol w:w="943"/>
        <w:gridCol w:w="696"/>
        <w:gridCol w:w="804"/>
      </w:tblGrid>
      <w:tr w:rsidR="00DC4538">
        <w:trPr>
          <w:cnfStyle w:val="100000000000" w:firstRow="1" w:lastRow="0" w:firstColumn="0" w:lastColumn="0" w:oddVBand="0" w:evenVBand="0" w:oddHBand="0" w:evenHBand="0" w:firstRowFirstColumn="0" w:firstRowLastColumn="0" w:lastRowFirstColumn="0" w:lastRowLastColumn="0"/>
        </w:trPr>
        <w:tc>
          <w:tcPr>
            <w:tcW w:w="3180" w:type="dxa"/>
            <w:tcBorders>
              <w:top w:val="single" w:sz="4" w:space="0" w:color="FFFFFF"/>
              <w:left w:val="single" w:sz="4" w:space="0" w:color="FFFFFF"/>
              <w:bottom w:val="single" w:sz="4" w:space="0" w:color="FFFFFF"/>
              <w:right w:val="single" w:sz="4" w:space="0" w:color="FFFFFF"/>
            </w:tcBorders>
          </w:tcPr>
          <w:p w:rsidR="00DC4538" w:rsidRDefault="00DC4538">
            <w:pPr>
              <w:pStyle w:val="ProductList-TableBody"/>
            </w:pP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DC4538" w:rsidRDefault="0028628E">
            <w:pPr>
              <w:pStyle w:val="ProductList-TableBody"/>
              <w:jc w:val="center"/>
            </w:pPr>
            <w:r>
              <w:rPr>
                <w:color w:val="FFFFFF"/>
              </w:rPr>
              <w:t>Microsoft 365 Education</w:t>
            </w:r>
          </w:p>
        </w:tc>
        <w:tc>
          <w:tcPr>
            <w:tcW w:w="740" w:type="dxa"/>
            <w:gridSpan w:val="2"/>
            <w:tcBorders>
              <w:top w:val="single" w:sz="4" w:space="0" w:color="FFFFFF"/>
              <w:left w:val="single" w:sz="4" w:space="0" w:color="FFFFFF"/>
              <w:bottom w:val="single" w:sz="4" w:space="0" w:color="0070C0"/>
              <w:right w:val="single" w:sz="4" w:space="0" w:color="FFFFFF"/>
            </w:tcBorders>
            <w:shd w:val="clear" w:color="auto" w:fill="0072C6"/>
          </w:tcPr>
          <w:p w:rsidR="00DC4538" w:rsidRDefault="0028628E">
            <w:pPr>
              <w:pStyle w:val="ProductList-TableBody"/>
              <w:jc w:val="center"/>
            </w:pPr>
            <w:r>
              <w:rPr>
                <w:color w:val="FFFFFF"/>
              </w:rPr>
              <w:t>Windows 10 Education</w:t>
            </w: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DC4538" w:rsidRDefault="0028628E">
            <w:pPr>
              <w:pStyle w:val="ProductList-TableBody"/>
              <w:jc w:val="center"/>
            </w:pPr>
            <w:r>
              <w:rPr>
                <w:color w:val="FFFFFF"/>
              </w:rPr>
              <w:t>Enterprise Mobility + Security</w:t>
            </w:r>
          </w:p>
        </w:tc>
        <w:tc>
          <w:tcPr>
            <w:tcW w:w="860" w:type="dxa"/>
            <w:gridSpan w:val="3"/>
            <w:tcBorders>
              <w:top w:val="single" w:sz="4" w:space="0" w:color="FFFFFF"/>
              <w:left w:val="single" w:sz="4" w:space="0" w:color="FFFFFF"/>
              <w:bottom w:val="single" w:sz="4" w:space="0" w:color="0070C0"/>
              <w:right w:val="single" w:sz="4" w:space="0" w:color="FFFFFF"/>
            </w:tcBorders>
            <w:shd w:val="clear" w:color="auto" w:fill="0072C6"/>
          </w:tcPr>
          <w:p w:rsidR="00DC4538" w:rsidRDefault="0028628E">
            <w:pPr>
              <w:pStyle w:val="ProductList-TableBody"/>
              <w:jc w:val="center"/>
            </w:pPr>
            <w:r>
              <w:rPr>
                <w:color w:val="FFFFFF"/>
              </w:rPr>
              <w:t>Office 365</w:t>
            </w:r>
          </w:p>
        </w:tc>
      </w:tr>
      <w:tr w:rsidR="00DC4538">
        <w:tc>
          <w:tcPr>
            <w:tcW w:w="3180" w:type="dxa"/>
            <w:tcBorders>
              <w:top w:val="single" w:sz="4" w:space="0" w:color="FFFFFF"/>
              <w:left w:val="single" w:sz="4" w:space="0" w:color="FFFFFF"/>
              <w:bottom w:val="dashed" w:sz="4" w:space="0" w:color="B2B2B2"/>
              <w:right w:val="single" w:sz="4" w:space="0" w:color="FFFFFF"/>
            </w:tcBorders>
          </w:tcPr>
          <w:p w:rsidR="00DC4538" w:rsidRDefault="0028628E">
            <w:pPr>
              <w:pStyle w:val="ProductList-TableBody"/>
            </w:pPr>
            <w:r>
              <w:rPr>
                <w:b/>
              </w:rPr>
              <w:t>Ugodnost uporabe za študente</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DC4538" w:rsidRDefault="0028628E">
            <w:pPr>
              <w:pStyle w:val="ProductList-TableBody"/>
              <w:jc w:val="center"/>
            </w:pPr>
            <w:r>
              <w:rPr>
                <w:color w:val="FFFFFF"/>
              </w:rPr>
              <w:t>A3</w:t>
            </w:r>
            <w:r>
              <w:rPr>
                <w:vertAlign w:val="superscript"/>
              </w:rPr>
              <w:t>1</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DC4538" w:rsidRDefault="0028628E">
            <w:pPr>
              <w:pStyle w:val="ProductList-TableBody"/>
              <w:jc w:val="center"/>
            </w:pPr>
            <w:r>
              <w:rPr>
                <w:color w:val="FFFFFF"/>
              </w:rPr>
              <w:t>A5</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DC4538" w:rsidRDefault="0028628E">
            <w:pPr>
              <w:pStyle w:val="ProductList-TableBody"/>
              <w:jc w:val="center"/>
            </w:pPr>
            <w:r>
              <w:rPr>
                <w:color w:val="FFFFFF"/>
              </w:rPr>
              <w:t>E3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DC4538" w:rsidRDefault="0028628E">
            <w:pPr>
              <w:pStyle w:val="ProductList-TableBody"/>
              <w:jc w:val="center"/>
            </w:pPr>
            <w:r>
              <w:rPr>
                <w:color w:val="FFFFFF"/>
              </w:rPr>
              <w:t>E5</w:t>
            </w:r>
          </w:p>
        </w:tc>
        <w:tc>
          <w:tcPr>
            <w:tcW w:w="1220" w:type="dxa"/>
            <w:tcBorders>
              <w:top w:val="single" w:sz="4" w:space="0" w:color="0070C0"/>
              <w:left w:val="single" w:sz="4" w:space="0" w:color="FFFFFF"/>
              <w:bottom w:val="single" w:sz="4" w:space="0" w:color="FFFFFF"/>
              <w:right w:val="single" w:sz="4" w:space="0" w:color="FFFFFF"/>
            </w:tcBorders>
            <w:shd w:val="clear" w:color="auto" w:fill="0072C6"/>
          </w:tcPr>
          <w:p w:rsidR="00DC4538" w:rsidRDefault="0028628E">
            <w:pPr>
              <w:pStyle w:val="ProductList-TableBody"/>
              <w:jc w:val="center"/>
            </w:pPr>
            <w:r>
              <w:rPr>
                <w:color w:val="FFFFFF"/>
              </w:rPr>
              <w:t>E3</w:t>
            </w:r>
          </w:p>
        </w:tc>
        <w:tc>
          <w:tcPr>
            <w:tcW w:w="1340" w:type="dxa"/>
            <w:tcBorders>
              <w:top w:val="single" w:sz="4" w:space="0" w:color="0070C0"/>
              <w:left w:val="single" w:sz="4" w:space="0" w:color="FFFFFF"/>
              <w:bottom w:val="single" w:sz="4" w:space="0" w:color="FFFFFF"/>
              <w:right w:val="single" w:sz="4" w:space="0" w:color="FFFFFF"/>
            </w:tcBorders>
            <w:shd w:val="clear" w:color="auto" w:fill="0072C6"/>
          </w:tcPr>
          <w:p w:rsidR="00DC4538" w:rsidRDefault="0028628E">
            <w:pPr>
              <w:pStyle w:val="ProductList-TableBody"/>
              <w:jc w:val="center"/>
            </w:pPr>
            <w:r>
              <w:rPr>
                <w:color w:val="FFFFFF"/>
              </w:rPr>
              <w:t>E5</w:t>
            </w:r>
          </w:p>
        </w:tc>
        <w:tc>
          <w:tcPr>
            <w:tcW w:w="980" w:type="dxa"/>
            <w:tcBorders>
              <w:top w:val="single" w:sz="4" w:space="0" w:color="0070C0"/>
              <w:left w:val="single" w:sz="4" w:space="0" w:color="FFFFFF"/>
              <w:bottom w:val="single" w:sz="4" w:space="0" w:color="FFFFFF"/>
              <w:right w:val="single" w:sz="4" w:space="0" w:color="FFFFFF"/>
            </w:tcBorders>
            <w:shd w:val="clear" w:color="auto" w:fill="0072C6"/>
          </w:tcPr>
          <w:p w:rsidR="00DC4538" w:rsidRDefault="0028628E">
            <w:pPr>
              <w:pStyle w:val="ProductList-TableBody"/>
              <w:jc w:val="center"/>
            </w:pPr>
            <w:r>
              <w:rPr>
                <w:color w:val="FFFFFF"/>
              </w:rPr>
              <w:t>ProPlus</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DC4538" w:rsidRDefault="0028628E">
            <w:pPr>
              <w:pStyle w:val="ProductList-TableBody"/>
              <w:jc w:val="center"/>
            </w:pPr>
            <w:r>
              <w:rPr>
                <w:color w:val="FFFFFF"/>
              </w:rPr>
              <w:t>A3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DC4538" w:rsidRDefault="0028628E">
            <w:pPr>
              <w:pStyle w:val="ProductList-TableBody"/>
              <w:jc w:val="center"/>
            </w:pPr>
            <w:r>
              <w:rPr>
                <w:color w:val="FFFFFF"/>
              </w:rPr>
              <w:t>A5</w:t>
            </w:r>
          </w:p>
        </w:tc>
      </w:tr>
      <w:tr w:rsidR="00DC4538">
        <w:tc>
          <w:tcPr>
            <w:tcW w:w="3180" w:type="dxa"/>
            <w:tcBorders>
              <w:top w:val="dashed" w:sz="4" w:space="0" w:color="B2B2B2"/>
              <w:left w:val="single" w:sz="4" w:space="0" w:color="FFFFFF"/>
              <w:bottom w:val="dashed" w:sz="4" w:space="0" w:color="B2B2B2"/>
              <w:right w:val="single" w:sz="4" w:space="0" w:color="FFFFFF"/>
            </w:tcBorders>
          </w:tcPr>
          <w:p w:rsidR="00DC4538" w:rsidRDefault="0028628E">
            <w:pPr>
              <w:pStyle w:val="ProductList-TableBody"/>
            </w:pPr>
            <w:r>
              <w:t>Office 365 ProPlus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DC4538" w:rsidRDefault="00DC453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DC4538" w:rsidRDefault="00DC453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C4538" w:rsidRDefault="00DC453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C4538" w:rsidRDefault="00DC453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C4538" w:rsidRDefault="00DC4538">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DC4538" w:rsidRDefault="00DC4538">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4668C5"/>
          </w:tcPr>
          <w:p w:rsidR="00DC4538" w:rsidRDefault="00DC453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DC4538" w:rsidRDefault="00DC453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DC4538" w:rsidRDefault="00DC4538">
            <w:pPr>
              <w:pStyle w:val="ProductList-TableBody"/>
            </w:pPr>
          </w:p>
        </w:tc>
      </w:tr>
      <w:tr w:rsidR="00DC4538">
        <w:tc>
          <w:tcPr>
            <w:tcW w:w="3180" w:type="dxa"/>
            <w:tcBorders>
              <w:top w:val="dashed" w:sz="4" w:space="0" w:color="B2B2B2"/>
              <w:left w:val="single" w:sz="4" w:space="0" w:color="FFFFFF"/>
              <w:bottom w:val="dashed" w:sz="4" w:space="0" w:color="B2B2B2"/>
              <w:right w:val="single" w:sz="4" w:space="0" w:color="FFFFFF"/>
            </w:tcBorders>
          </w:tcPr>
          <w:p w:rsidR="00DC4538" w:rsidRDefault="0028628E">
            <w:pPr>
              <w:pStyle w:val="ProductList-TableBody"/>
            </w:pPr>
            <w:r>
              <w:t>Windows 10 Education E3</w:t>
            </w:r>
            <w:r>
              <w:rPr>
                <w:vertAlign w:val="superscript"/>
              </w:rPr>
              <w:t>2,3</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DC4538" w:rsidRDefault="00DC453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DC4538" w:rsidRDefault="00DC453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DC4538" w:rsidRDefault="00DC453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DC4538" w:rsidRDefault="00DC453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C4538" w:rsidRDefault="00DC4538">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DC4538" w:rsidRDefault="00DC4538">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DC4538" w:rsidRDefault="00DC453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4538" w:rsidRDefault="00DC453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C4538" w:rsidRDefault="00DC4538">
            <w:pPr>
              <w:pStyle w:val="ProductList-TableBody"/>
            </w:pPr>
          </w:p>
        </w:tc>
      </w:tr>
      <w:tr w:rsidR="00DC4538">
        <w:tc>
          <w:tcPr>
            <w:tcW w:w="3180" w:type="dxa"/>
            <w:tcBorders>
              <w:top w:val="dashed" w:sz="4" w:space="0" w:color="B2B2B2"/>
              <w:left w:val="single" w:sz="4" w:space="0" w:color="FFFFFF"/>
              <w:bottom w:val="dashed" w:sz="4" w:space="0" w:color="B2B2B2"/>
              <w:right w:val="single" w:sz="4" w:space="0" w:color="FFFFFF"/>
            </w:tcBorders>
          </w:tcPr>
          <w:p w:rsidR="00DC4538" w:rsidRDefault="0028628E">
            <w:pPr>
              <w:pStyle w:val="ProductList-TableBody"/>
            </w:pPr>
            <w:r>
              <w:t>Advanced Threat Analytics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DC4538" w:rsidRDefault="00DC453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DC4538" w:rsidRDefault="00DC453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C4538" w:rsidRDefault="00DC453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C4538" w:rsidRDefault="00DC453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C4538" w:rsidRDefault="00DC4538">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DC4538" w:rsidRDefault="00DC4538">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DC4538" w:rsidRDefault="00DC453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4538" w:rsidRDefault="00DC453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C4538" w:rsidRDefault="00DC4538">
            <w:pPr>
              <w:pStyle w:val="ProductList-TableBody"/>
            </w:pPr>
          </w:p>
        </w:tc>
      </w:tr>
      <w:tr w:rsidR="00DC4538">
        <w:tc>
          <w:tcPr>
            <w:tcW w:w="3180" w:type="dxa"/>
            <w:tcBorders>
              <w:top w:val="dashed" w:sz="4" w:space="0" w:color="B2B2B2"/>
              <w:left w:val="single" w:sz="4" w:space="0" w:color="FFFFFF"/>
              <w:bottom w:val="dashed" w:sz="4" w:space="0" w:color="B2B2B2"/>
              <w:right w:val="single" w:sz="4" w:space="0" w:color="FFFFFF"/>
            </w:tcBorders>
          </w:tcPr>
          <w:p w:rsidR="00DC4538" w:rsidRDefault="0028628E">
            <w:pPr>
              <w:pStyle w:val="ProductList-TableBody"/>
            </w:pPr>
            <w:r>
              <w:t>Azure AD P1</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DC4538" w:rsidRDefault="00DC453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4538" w:rsidRDefault="00DC453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C4538" w:rsidRDefault="00DC453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C4538" w:rsidRDefault="00DC453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C4538" w:rsidRDefault="00DC4538">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DC4538" w:rsidRDefault="00DC4538">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DC4538" w:rsidRDefault="00DC453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4538" w:rsidRDefault="00DC453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C4538" w:rsidRDefault="00DC4538">
            <w:pPr>
              <w:pStyle w:val="ProductList-TableBody"/>
            </w:pPr>
          </w:p>
        </w:tc>
      </w:tr>
      <w:tr w:rsidR="00DC4538">
        <w:tc>
          <w:tcPr>
            <w:tcW w:w="3180" w:type="dxa"/>
            <w:tcBorders>
              <w:top w:val="dashed" w:sz="4" w:space="0" w:color="B2B2B2"/>
              <w:left w:val="single" w:sz="4" w:space="0" w:color="FFFFFF"/>
              <w:bottom w:val="dashed" w:sz="4" w:space="0" w:color="B2B2B2"/>
              <w:right w:val="single" w:sz="4" w:space="0" w:color="FFFFFF"/>
            </w:tcBorders>
          </w:tcPr>
          <w:p w:rsidR="00DC4538" w:rsidRDefault="0028628E">
            <w:pPr>
              <w:pStyle w:val="ProductList-TableBody"/>
            </w:pPr>
            <w:r>
              <w:t>Azure AD P2</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C4538" w:rsidRDefault="00DC453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DC4538" w:rsidRDefault="00DC453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C4538" w:rsidRDefault="00DC453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C4538" w:rsidRDefault="00DC453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C4538" w:rsidRDefault="00DC4538">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DC4538" w:rsidRDefault="00DC4538">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DC4538" w:rsidRDefault="00DC453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4538" w:rsidRDefault="00DC453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C4538" w:rsidRDefault="00DC4538">
            <w:pPr>
              <w:pStyle w:val="ProductList-TableBody"/>
            </w:pPr>
          </w:p>
        </w:tc>
      </w:tr>
      <w:tr w:rsidR="00DC4538">
        <w:tc>
          <w:tcPr>
            <w:tcW w:w="3180" w:type="dxa"/>
            <w:tcBorders>
              <w:top w:val="dashed" w:sz="4" w:space="0" w:color="B2B2B2"/>
              <w:left w:val="single" w:sz="4" w:space="0" w:color="FFFFFF"/>
              <w:bottom w:val="dashed" w:sz="4" w:space="0" w:color="B2B2B2"/>
              <w:right w:val="single" w:sz="4" w:space="0" w:color="FFFFFF"/>
            </w:tcBorders>
          </w:tcPr>
          <w:p w:rsidR="00DC4538" w:rsidRDefault="0028628E">
            <w:pPr>
              <w:pStyle w:val="ProductList-TableBody"/>
            </w:pPr>
            <w:r>
              <w:t>Intune for Education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DC4538" w:rsidRDefault="00DC453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DC4538" w:rsidRDefault="00DC453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C4538" w:rsidRDefault="00DC453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C4538" w:rsidRDefault="00DC453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C4538" w:rsidRDefault="00DC4538">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DC4538" w:rsidRDefault="00DC4538">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DC4538" w:rsidRDefault="00DC453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4538" w:rsidRDefault="00DC453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C4538" w:rsidRDefault="00DC4538">
            <w:pPr>
              <w:pStyle w:val="ProductList-TableBody"/>
            </w:pPr>
          </w:p>
        </w:tc>
      </w:tr>
      <w:tr w:rsidR="00DC4538">
        <w:tc>
          <w:tcPr>
            <w:tcW w:w="3180" w:type="dxa"/>
            <w:tcBorders>
              <w:top w:val="dashed" w:sz="4" w:space="0" w:color="B2B2B2"/>
              <w:left w:val="single" w:sz="4" w:space="0" w:color="FFFFFF"/>
              <w:bottom w:val="dashed" w:sz="4" w:space="0" w:color="B2B2B2"/>
              <w:right w:val="single" w:sz="4" w:space="0" w:color="FFFFFF"/>
            </w:tcBorders>
          </w:tcPr>
          <w:p w:rsidR="00DC4538" w:rsidRDefault="0028628E">
            <w:pPr>
              <w:pStyle w:val="ProductList-TableBody"/>
            </w:pPr>
            <w:r>
              <w:t>Minecraft: Education Edition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DC4538" w:rsidRDefault="00DC453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DC4538" w:rsidRDefault="00DC453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C4538" w:rsidRDefault="00DC453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C4538" w:rsidRDefault="00DC453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C4538" w:rsidRDefault="00DC4538">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DC4538" w:rsidRDefault="00DC4538">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DC4538" w:rsidRDefault="00DC453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4538" w:rsidRDefault="00DC453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C4538" w:rsidRDefault="00DC4538">
            <w:pPr>
              <w:pStyle w:val="ProductList-TableBody"/>
            </w:pPr>
          </w:p>
        </w:tc>
      </w:tr>
      <w:tr w:rsidR="00DC4538">
        <w:tc>
          <w:tcPr>
            <w:tcW w:w="3180" w:type="dxa"/>
            <w:tcBorders>
              <w:top w:val="dashed" w:sz="4" w:space="0" w:color="B2B2B2"/>
              <w:left w:val="single" w:sz="4" w:space="0" w:color="FFFFFF"/>
              <w:bottom w:val="dashed" w:sz="4" w:space="0" w:color="B2B2B2"/>
              <w:right w:val="single" w:sz="4" w:space="0" w:color="FFFFFF"/>
            </w:tcBorders>
          </w:tcPr>
          <w:p w:rsidR="00DC4538" w:rsidRDefault="0028628E">
            <w:pPr>
              <w:pStyle w:val="ProductList-TableBody"/>
            </w:pPr>
            <w:r>
              <w:t>Office 365 Cloud App Security</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DC4538" w:rsidRDefault="00DC453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DC4538" w:rsidRDefault="00DC453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C4538" w:rsidRDefault="00DC453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C4538" w:rsidRDefault="00DC453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C4538" w:rsidRDefault="00DC4538">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DC4538" w:rsidRDefault="00DC4538">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DC4538" w:rsidRDefault="00DC453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DC4538" w:rsidRDefault="00DC453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DC4538" w:rsidRDefault="00DC4538">
            <w:pPr>
              <w:pStyle w:val="ProductList-TableBody"/>
            </w:pPr>
          </w:p>
        </w:tc>
      </w:tr>
      <w:tr w:rsidR="00DC4538">
        <w:tc>
          <w:tcPr>
            <w:tcW w:w="3180" w:type="dxa"/>
            <w:tcBorders>
              <w:top w:val="dashed" w:sz="4" w:space="0" w:color="B2B2B2"/>
              <w:left w:val="single" w:sz="4" w:space="0" w:color="FFFFFF"/>
              <w:bottom w:val="single" w:sz="4" w:space="0" w:color="FFFFFF"/>
              <w:right w:val="single" w:sz="4" w:space="0" w:color="FFFFFF"/>
            </w:tcBorders>
          </w:tcPr>
          <w:p w:rsidR="00DC4538" w:rsidRDefault="0028628E">
            <w:pPr>
              <w:pStyle w:val="ProductList-TableBody"/>
            </w:pPr>
            <w:r>
              <w:t>Office 365 Advanced Threat Protection</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C4538" w:rsidRDefault="00DC453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DC4538" w:rsidRDefault="00DC453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C4538" w:rsidRDefault="00DC453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C4538" w:rsidRDefault="00DC453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C4538" w:rsidRDefault="00DC4538">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DC4538" w:rsidRDefault="00DC4538">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DC4538" w:rsidRDefault="00DC453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4538" w:rsidRDefault="00DC4538">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DC4538" w:rsidRDefault="00DC4538">
            <w:pPr>
              <w:pStyle w:val="ProductList-TableBody"/>
            </w:pPr>
          </w:p>
        </w:tc>
      </w:tr>
    </w:tbl>
    <w:p w:rsidR="00DC4538" w:rsidRDefault="0028628E">
      <w:pPr>
        <w:pStyle w:val="ProductList-Body"/>
      </w:pPr>
      <w:r>
        <w:rPr>
          <w:i/>
          <w:sz w:val="14"/>
          <w:vertAlign w:val="superscript"/>
        </w:rPr>
        <w:t>1</w:t>
      </w:r>
      <w:r>
        <w:rPr>
          <w:i/>
          <w:sz w:val="14"/>
        </w:rPr>
        <w:t>Vključuje Microsoft 365 Education A3 z enakovrednostjo licence Core CAL.</w:t>
      </w:r>
    </w:p>
    <w:p w:rsidR="00DC4538" w:rsidRDefault="0028628E">
      <w:pPr>
        <w:pStyle w:val="ProductList-Body"/>
      </w:pPr>
      <w:r>
        <w:rPr>
          <w:i/>
          <w:sz w:val="14"/>
          <w:vertAlign w:val="superscript"/>
        </w:rPr>
        <w:t>2</w:t>
      </w:r>
      <w:r>
        <w:rPr>
          <w:i/>
          <w:sz w:val="14"/>
        </w:rPr>
        <w:t xml:space="preserve">Naprave v lasti ustanove lahko izberejo Windows Education ali Enterprise. </w:t>
      </w:r>
    </w:p>
    <w:p w:rsidR="00DC4538" w:rsidRDefault="0028628E">
      <w:pPr>
        <w:pStyle w:val="ProductList-Body"/>
      </w:pPr>
      <w:r>
        <w:rPr>
          <w:i/>
          <w:sz w:val="14"/>
          <w:vertAlign w:val="superscript"/>
        </w:rPr>
        <w:t>3</w:t>
      </w:r>
      <w:r>
        <w:rPr>
          <w:i/>
          <w:sz w:val="14"/>
        </w:rPr>
        <w:t xml:space="preserve">Uporabniki, ki so licence pridobili na podlagi programa ugodnosti uporabe za študente, morajo ločeno pridobiti licence za uporabo pravic do virtualizacije za Windows. </w:t>
      </w:r>
    </w:p>
    <w:p w:rsidR="00DC4538" w:rsidRDefault="00DC4538">
      <w:pPr>
        <w:pStyle w:val="ProductList-Body"/>
      </w:pPr>
    </w:p>
    <w:p w:rsidR="00DC4538" w:rsidRDefault="0028628E">
      <w:pPr>
        <w:pStyle w:val="ProductList-Offering1Heading"/>
        <w:outlineLvl w:val="1"/>
      </w:pPr>
      <w:r>
        <w:t>Razpoložljivost in upravičenosti</w:t>
      </w:r>
      <w:r>
        <w:fldChar w:fldCharType="begin"/>
      </w:r>
      <w:r>
        <w:instrText xml:space="preserve"> TC "</w:instrText>
      </w:r>
      <w:bookmarkStart w:id="431" w:name="_Toc510017000"/>
      <w:r>
        <w:instrText>Razpoložljivost in upravičenosti</w:instrText>
      </w:r>
      <w:bookmarkEnd w:id="431"/>
      <w:r>
        <w:instrText xml:space="preserve"> " \l 2</w:instrText>
      </w:r>
      <w:r>
        <w:fldChar w:fldCharType="end"/>
      </w:r>
    </w:p>
    <w:p w:rsidR="00DC4538" w:rsidRDefault="0028628E">
      <w:pPr>
        <w:pStyle w:val="ProductList-Body"/>
      </w:pPr>
      <w:r>
        <w:t xml:space="preserve">V naslednji tabeli je seznam izdelkov, ki ponujajo ugodnosti uporabe za študente, po programu. Poleg tega je obseg primerkov ugodnosti za študente opredeljen za vsako ponudbo za izobraževalno/drugo osebje ali znanjske delavce.  </w:t>
      </w:r>
    </w:p>
    <w:p w:rsidR="00DC4538" w:rsidRDefault="00DC4538">
      <w:pPr>
        <w:pStyle w:val="ProductList-Body"/>
      </w:pPr>
    </w:p>
    <w:tbl>
      <w:tblPr>
        <w:tblStyle w:val="PURTable"/>
        <w:tblW w:w="0" w:type="dxa"/>
        <w:tblLook w:val="04A0" w:firstRow="1" w:lastRow="0" w:firstColumn="1" w:lastColumn="0" w:noHBand="0" w:noVBand="1"/>
      </w:tblPr>
      <w:tblGrid>
        <w:gridCol w:w="3485"/>
        <w:gridCol w:w="2804"/>
        <w:gridCol w:w="1238"/>
        <w:gridCol w:w="1144"/>
        <w:gridCol w:w="1122"/>
        <w:gridCol w:w="1123"/>
      </w:tblGrid>
      <w:tr w:rsidR="00DC4538">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FFFFFF"/>
              <w:left w:val="single" w:sz="4" w:space="0" w:color="FFFFFF"/>
              <w:bottom w:val="single" w:sz="4" w:space="0" w:color="FFFFFF"/>
              <w:right w:val="single" w:sz="4" w:space="0" w:color="FFFFFF"/>
            </w:tcBorders>
          </w:tcPr>
          <w:p w:rsidR="00DC4538" w:rsidRDefault="0028628E">
            <w:pPr>
              <w:pStyle w:val="ProductList-TableBody"/>
              <w:jc w:val="center"/>
            </w:pPr>
            <w:r>
              <w:rPr>
                <w:b/>
              </w:rPr>
              <w:t>Upravičen izdelek</w:t>
            </w:r>
          </w:p>
        </w:tc>
        <w:tc>
          <w:tcPr>
            <w:tcW w:w="2940" w:type="dxa"/>
            <w:tcBorders>
              <w:top w:val="single" w:sz="4" w:space="0" w:color="FFFFFF"/>
              <w:left w:val="single" w:sz="4" w:space="0" w:color="FFFFFF"/>
              <w:bottom w:val="single" w:sz="4" w:space="0" w:color="FFFFFF"/>
              <w:right w:val="single" w:sz="4" w:space="0" w:color="FFFFFF"/>
            </w:tcBorders>
            <w:shd w:val="clear" w:color="auto" w:fill="0072C6"/>
          </w:tcPr>
          <w:p w:rsidR="00DC4538" w:rsidRDefault="0028628E">
            <w:pPr>
              <w:pStyle w:val="ProductList-TableBody"/>
              <w:jc w:val="center"/>
            </w:pPr>
            <w:r>
              <w:rPr>
                <w:color w:val="FFFFFF"/>
              </w:rPr>
              <w:t>Primerki za študente, ki so na voljo na člana izobraževalnega/drugega osebja ali znanjskega delavca</w:t>
            </w:r>
          </w:p>
        </w:tc>
        <w:tc>
          <w:tcPr>
            <w:tcW w:w="1340" w:type="dxa"/>
            <w:tcBorders>
              <w:top w:val="single" w:sz="4" w:space="0" w:color="FFFFFF"/>
              <w:left w:val="single" w:sz="4" w:space="0" w:color="FFFFFF"/>
              <w:bottom w:val="single" w:sz="4" w:space="0" w:color="FFFFFF"/>
              <w:right w:val="single" w:sz="4" w:space="0" w:color="FFFFFF"/>
            </w:tcBorders>
            <w:shd w:val="clear" w:color="auto" w:fill="0072C6"/>
          </w:tcPr>
          <w:p w:rsidR="00DC4538" w:rsidRDefault="0028628E">
            <w:pPr>
              <w:pStyle w:val="ProductList-TableBody"/>
              <w:jc w:val="center"/>
            </w:pPr>
            <w:r>
              <w:rPr>
                <w:color w:val="FFFFFF"/>
              </w:rPr>
              <w:t>OVS-ES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DC4538" w:rsidRDefault="0028628E">
            <w:pPr>
              <w:pStyle w:val="ProductList-TableBody"/>
              <w:jc w:val="center"/>
            </w:pPr>
            <w:r>
              <w:rPr>
                <w:color w:val="FFFFFF"/>
              </w:rPr>
              <w:t>School</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DC4538" w:rsidRDefault="0028628E">
            <w:pPr>
              <w:pStyle w:val="ProductList-TableBody"/>
              <w:jc w:val="center"/>
            </w:pPr>
            <w:r>
              <w:rPr>
                <w:color w:val="FFFFFF"/>
              </w:rPr>
              <w:t>EES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DC4538" w:rsidRDefault="0028628E">
            <w:pPr>
              <w:pStyle w:val="ProductList-TableBody"/>
              <w:jc w:val="center"/>
            </w:pPr>
            <w:r>
              <w:rPr>
                <w:color w:val="FFFFFF"/>
              </w:rPr>
              <w:t>CSP</w:t>
            </w:r>
          </w:p>
        </w:tc>
      </w:tr>
      <w:tr w:rsidR="00DC4538">
        <w:tc>
          <w:tcPr>
            <w:tcW w:w="3800" w:type="dxa"/>
            <w:tcBorders>
              <w:top w:val="single" w:sz="4" w:space="0" w:color="FFFFFF"/>
              <w:left w:val="dashed" w:sz="4" w:space="0" w:color="FFFFFF"/>
              <w:bottom w:val="dashed" w:sz="4" w:space="0" w:color="6E6E6E"/>
              <w:right w:val="dashed" w:sz="4" w:space="0" w:color="FFFFFF"/>
            </w:tcBorders>
          </w:tcPr>
          <w:p w:rsidR="00DC4538" w:rsidRDefault="0028628E">
            <w:pPr>
              <w:pStyle w:val="ProductList-TableBody"/>
            </w:pPr>
            <w:r>
              <w:t>Advanced Threat Analytics</w:t>
            </w:r>
          </w:p>
        </w:tc>
        <w:tc>
          <w:tcPr>
            <w:tcW w:w="2940" w:type="dxa"/>
            <w:tcBorders>
              <w:top w:val="single" w:sz="4" w:space="0" w:color="FFFFFF"/>
              <w:left w:val="dashed" w:sz="4" w:space="0" w:color="FFFFFF"/>
              <w:bottom w:val="dashed" w:sz="4" w:space="0" w:color="6E6E6E"/>
              <w:right w:val="single" w:sz="4" w:space="0" w:color="FFFFFF"/>
            </w:tcBorders>
          </w:tcPr>
          <w:p w:rsidR="00DC4538" w:rsidRDefault="0028628E">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DC4538" w:rsidRDefault="00DC453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C4538" w:rsidRDefault="00DC453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C4538" w:rsidRDefault="00DC453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C4538" w:rsidRDefault="00DC4538">
            <w:pPr>
              <w:pStyle w:val="ProductList-TableBody"/>
            </w:pPr>
          </w:p>
        </w:tc>
      </w:tr>
      <w:tr w:rsidR="00DC4538">
        <w:tc>
          <w:tcPr>
            <w:tcW w:w="3800" w:type="dxa"/>
            <w:tcBorders>
              <w:top w:val="dashed" w:sz="4" w:space="0" w:color="6E6E6E"/>
              <w:left w:val="dashed" w:sz="4" w:space="0" w:color="FFFFFF"/>
              <w:bottom w:val="dashed" w:sz="4" w:space="0" w:color="6E6E6E"/>
              <w:right w:val="dashed" w:sz="4" w:space="0" w:color="FFFFFF"/>
            </w:tcBorders>
          </w:tcPr>
          <w:p w:rsidR="00DC4538" w:rsidRDefault="0028628E">
            <w:pPr>
              <w:pStyle w:val="ProductList-TableBody"/>
            </w:pPr>
            <w:r>
              <w:t>Azure Active Directory Premium – paket 1 in 2</w:t>
            </w:r>
          </w:p>
        </w:tc>
        <w:tc>
          <w:tcPr>
            <w:tcW w:w="2940" w:type="dxa"/>
            <w:tcBorders>
              <w:top w:val="dashed" w:sz="4" w:space="0" w:color="6E6E6E"/>
              <w:left w:val="dashed" w:sz="4" w:space="0" w:color="FFFFFF"/>
              <w:bottom w:val="dashed" w:sz="4" w:space="0" w:color="6E6E6E"/>
              <w:right w:val="single" w:sz="4" w:space="0" w:color="FFFFFF"/>
            </w:tcBorders>
          </w:tcPr>
          <w:p w:rsidR="00DC4538" w:rsidRDefault="0028628E">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DC4538" w:rsidRDefault="00DC453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C4538" w:rsidRDefault="00DC453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C4538" w:rsidRDefault="00DC453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C4538" w:rsidRDefault="00DC4538">
            <w:pPr>
              <w:pStyle w:val="ProductList-TableBody"/>
            </w:pPr>
          </w:p>
        </w:tc>
      </w:tr>
      <w:tr w:rsidR="00DC4538">
        <w:tc>
          <w:tcPr>
            <w:tcW w:w="3800" w:type="dxa"/>
            <w:tcBorders>
              <w:top w:val="dashed" w:sz="4" w:space="0" w:color="6E6E6E"/>
              <w:left w:val="dashed" w:sz="4" w:space="0" w:color="FFFFFF"/>
              <w:bottom w:val="dashed" w:sz="4" w:space="0" w:color="6E6E6E"/>
              <w:right w:val="dashed" w:sz="4" w:space="0" w:color="FFFFFF"/>
            </w:tcBorders>
          </w:tcPr>
          <w:p w:rsidR="00DC4538" w:rsidRDefault="0028628E">
            <w:pPr>
              <w:pStyle w:val="ProductList-TableBody"/>
            </w:pPr>
            <w:r>
              <w:t>Namizje v izobraževanju</w:t>
            </w:r>
          </w:p>
        </w:tc>
        <w:tc>
          <w:tcPr>
            <w:tcW w:w="2940" w:type="dxa"/>
            <w:tcBorders>
              <w:top w:val="dashed" w:sz="4" w:space="0" w:color="6E6E6E"/>
              <w:left w:val="dashed" w:sz="4" w:space="0" w:color="FFFFFF"/>
              <w:bottom w:val="dashed" w:sz="4" w:space="0" w:color="6E6E6E"/>
              <w:right w:val="single" w:sz="4" w:space="0" w:color="FFFFFF"/>
            </w:tcBorders>
          </w:tcPr>
          <w:p w:rsidR="00DC4538" w:rsidRDefault="0028628E">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DC4538" w:rsidRDefault="00DC453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C4538" w:rsidRDefault="00DC453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C4538" w:rsidRDefault="00DC453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C4538" w:rsidRDefault="00DC4538">
            <w:pPr>
              <w:pStyle w:val="ProductList-TableBody"/>
            </w:pPr>
          </w:p>
        </w:tc>
      </w:tr>
      <w:tr w:rsidR="00DC4538">
        <w:tc>
          <w:tcPr>
            <w:tcW w:w="3800" w:type="dxa"/>
            <w:tcBorders>
              <w:top w:val="dashed" w:sz="4" w:space="0" w:color="6E6E6E"/>
              <w:left w:val="dashed" w:sz="4" w:space="0" w:color="FFFFFF"/>
              <w:bottom w:val="dashed" w:sz="4" w:space="0" w:color="6E6E6E"/>
              <w:right w:val="dashed" w:sz="4" w:space="0" w:color="FFFFFF"/>
            </w:tcBorders>
          </w:tcPr>
          <w:p w:rsidR="00DC4538" w:rsidRDefault="0028628E">
            <w:pPr>
              <w:pStyle w:val="ProductList-TableBody"/>
            </w:pPr>
            <w:r>
              <w:t>Enterprise Mobility + Security E3</w:t>
            </w:r>
            <w:r>
              <w:rPr>
                <w:vertAlign w:val="superscript"/>
              </w:rPr>
              <w:t>1</w:t>
            </w:r>
          </w:p>
        </w:tc>
        <w:tc>
          <w:tcPr>
            <w:tcW w:w="2940" w:type="dxa"/>
            <w:tcBorders>
              <w:top w:val="dashed" w:sz="4" w:space="0" w:color="6E6E6E"/>
              <w:left w:val="dashed" w:sz="4" w:space="0" w:color="FFFFFF"/>
              <w:bottom w:val="dashed" w:sz="4" w:space="0" w:color="6E6E6E"/>
              <w:right w:val="single" w:sz="4" w:space="0" w:color="FFFFFF"/>
            </w:tcBorders>
          </w:tcPr>
          <w:p w:rsidR="00DC4538" w:rsidRDefault="0028628E">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DC4538" w:rsidRDefault="00DC453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C4538" w:rsidRDefault="00DC453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C4538" w:rsidRDefault="00DC453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C4538" w:rsidRDefault="00DC4538">
            <w:pPr>
              <w:pStyle w:val="ProductList-TableBody"/>
            </w:pPr>
          </w:p>
        </w:tc>
      </w:tr>
      <w:tr w:rsidR="00DC4538">
        <w:tc>
          <w:tcPr>
            <w:tcW w:w="3800" w:type="dxa"/>
            <w:tcBorders>
              <w:top w:val="dashed" w:sz="4" w:space="0" w:color="6E6E6E"/>
              <w:left w:val="dashed" w:sz="4" w:space="0" w:color="FFFFFF"/>
              <w:bottom w:val="dashed" w:sz="4" w:space="0" w:color="6E6E6E"/>
              <w:right w:val="dashed" w:sz="4" w:space="0" w:color="FFFFFF"/>
            </w:tcBorders>
          </w:tcPr>
          <w:p w:rsidR="00DC4538" w:rsidRDefault="0028628E">
            <w:pPr>
              <w:pStyle w:val="ProductList-TableBody"/>
            </w:pPr>
            <w:r>
              <w:t>Enterprise Mobility + Security E5</w:t>
            </w:r>
            <w:r>
              <w:rPr>
                <w:vertAlign w:val="superscript"/>
              </w:rPr>
              <w:t>2</w:t>
            </w:r>
          </w:p>
        </w:tc>
        <w:tc>
          <w:tcPr>
            <w:tcW w:w="2940" w:type="dxa"/>
            <w:tcBorders>
              <w:top w:val="dashed" w:sz="4" w:space="0" w:color="6E6E6E"/>
              <w:left w:val="dashed" w:sz="4" w:space="0" w:color="FFFFFF"/>
              <w:bottom w:val="dashed" w:sz="4" w:space="0" w:color="6E6E6E"/>
              <w:right w:val="single" w:sz="4" w:space="0" w:color="FFFFFF"/>
            </w:tcBorders>
          </w:tcPr>
          <w:p w:rsidR="00DC4538" w:rsidRDefault="0028628E">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DC4538" w:rsidRDefault="00DC453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C4538" w:rsidRDefault="00DC453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C4538" w:rsidRDefault="00DC453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C4538" w:rsidRDefault="00DC4538">
            <w:pPr>
              <w:pStyle w:val="ProductList-TableBody"/>
            </w:pPr>
          </w:p>
        </w:tc>
      </w:tr>
      <w:tr w:rsidR="00DC4538">
        <w:tc>
          <w:tcPr>
            <w:tcW w:w="3800" w:type="dxa"/>
            <w:tcBorders>
              <w:top w:val="dashed" w:sz="4" w:space="0" w:color="6E6E6E"/>
              <w:left w:val="dashed" w:sz="4" w:space="0" w:color="FFFFFF"/>
              <w:bottom w:val="dashed" w:sz="4" w:space="0" w:color="6E6E6E"/>
              <w:right w:val="dashed" w:sz="4" w:space="0" w:color="FFFFFF"/>
            </w:tcBorders>
          </w:tcPr>
          <w:p w:rsidR="00DC4538" w:rsidRDefault="0028628E">
            <w:pPr>
              <w:pStyle w:val="ProductList-TableBody"/>
            </w:pPr>
            <w:r>
              <w:t>Microsoft 365 Education A3/A5</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DC4538" w:rsidRDefault="0028628E">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DC4538" w:rsidRDefault="00DC453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C4538" w:rsidRDefault="00DC453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C4538" w:rsidRDefault="00DC453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C4538" w:rsidRDefault="00DC4538">
            <w:pPr>
              <w:pStyle w:val="ProductList-TableBody"/>
            </w:pPr>
          </w:p>
        </w:tc>
      </w:tr>
      <w:tr w:rsidR="00DC4538">
        <w:tc>
          <w:tcPr>
            <w:tcW w:w="3800" w:type="dxa"/>
            <w:tcBorders>
              <w:top w:val="dashed" w:sz="4" w:space="0" w:color="6E6E6E"/>
              <w:left w:val="dashed" w:sz="4" w:space="0" w:color="FFFFFF"/>
              <w:bottom w:val="dashed" w:sz="4" w:space="0" w:color="6E6E6E"/>
              <w:right w:val="dashed" w:sz="4" w:space="0" w:color="FFFFFF"/>
            </w:tcBorders>
          </w:tcPr>
          <w:p w:rsidR="00DC4538" w:rsidRDefault="0028628E">
            <w:pPr>
              <w:pStyle w:val="ProductList-TableBody"/>
            </w:pPr>
            <w:r>
              <w:t>Microsoft Intune for Education</w:t>
            </w:r>
          </w:p>
        </w:tc>
        <w:tc>
          <w:tcPr>
            <w:tcW w:w="2940" w:type="dxa"/>
            <w:tcBorders>
              <w:top w:val="dashed" w:sz="4" w:space="0" w:color="6E6E6E"/>
              <w:left w:val="dashed" w:sz="4" w:space="0" w:color="FFFFFF"/>
              <w:bottom w:val="dashed" w:sz="4" w:space="0" w:color="6E6E6E"/>
              <w:right w:val="single" w:sz="4" w:space="0" w:color="FFFFFF"/>
            </w:tcBorders>
          </w:tcPr>
          <w:p w:rsidR="00DC4538" w:rsidRDefault="0028628E">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DC4538" w:rsidRDefault="00DC453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C4538" w:rsidRDefault="00DC453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C4538" w:rsidRDefault="00DC453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C4538" w:rsidRDefault="00DC4538">
            <w:pPr>
              <w:pStyle w:val="ProductList-TableBody"/>
            </w:pPr>
          </w:p>
        </w:tc>
      </w:tr>
      <w:tr w:rsidR="00DC4538">
        <w:tc>
          <w:tcPr>
            <w:tcW w:w="3800" w:type="dxa"/>
            <w:tcBorders>
              <w:top w:val="dashed" w:sz="4" w:space="0" w:color="6E6E6E"/>
              <w:left w:val="dashed" w:sz="4" w:space="0" w:color="FFFFFF"/>
              <w:bottom w:val="dashed" w:sz="4" w:space="0" w:color="6E6E6E"/>
              <w:right w:val="dashed" w:sz="4" w:space="0" w:color="FFFFFF"/>
            </w:tcBorders>
          </w:tcPr>
          <w:p w:rsidR="00DC4538" w:rsidRDefault="0028628E">
            <w:pPr>
              <w:pStyle w:val="ProductList-TableBody"/>
            </w:pPr>
            <w:r>
              <w:t>Minecraft: Education Edition</w:t>
            </w:r>
            <w:r>
              <w:rPr>
                <w:vertAlign w:val="superscript"/>
              </w:rPr>
              <w:t>4</w:t>
            </w:r>
          </w:p>
        </w:tc>
        <w:tc>
          <w:tcPr>
            <w:tcW w:w="2940" w:type="dxa"/>
            <w:tcBorders>
              <w:top w:val="dashed" w:sz="4" w:space="0" w:color="6E6E6E"/>
              <w:left w:val="dashed" w:sz="4" w:space="0" w:color="FFFFFF"/>
              <w:bottom w:val="dashed" w:sz="4" w:space="0" w:color="6E6E6E"/>
              <w:right w:val="single" w:sz="4" w:space="0" w:color="FFFFFF"/>
            </w:tcBorders>
          </w:tcPr>
          <w:p w:rsidR="00DC4538" w:rsidRDefault="0028628E">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DC4538" w:rsidRDefault="00DC453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C4538" w:rsidRDefault="00DC453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C4538" w:rsidRDefault="00DC453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C4538" w:rsidRDefault="00DC4538">
            <w:pPr>
              <w:pStyle w:val="ProductList-TableBody"/>
            </w:pPr>
          </w:p>
        </w:tc>
      </w:tr>
      <w:tr w:rsidR="00DC4538">
        <w:tc>
          <w:tcPr>
            <w:tcW w:w="3800" w:type="dxa"/>
            <w:tcBorders>
              <w:top w:val="dashed" w:sz="4" w:space="0" w:color="6E6E6E"/>
              <w:left w:val="dashed" w:sz="4" w:space="0" w:color="FFFFFF"/>
              <w:bottom w:val="dashed" w:sz="4" w:space="0" w:color="6E6E6E"/>
              <w:right w:val="dashed" w:sz="4" w:space="0" w:color="FFFFFF"/>
            </w:tcBorders>
          </w:tcPr>
          <w:p w:rsidR="00DC4538" w:rsidRDefault="0028628E">
            <w:pPr>
              <w:pStyle w:val="ProductList-TableBody"/>
            </w:pPr>
            <w:r>
              <w:t>Office 365 Advanced Threat Protection</w:t>
            </w:r>
          </w:p>
        </w:tc>
        <w:tc>
          <w:tcPr>
            <w:tcW w:w="2940" w:type="dxa"/>
            <w:tcBorders>
              <w:top w:val="dashed" w:sz="4" w:space="0" w:color="6E6E6E"/>
              <w:left w:val="dashed" w:sz="4" w:space="0" w:color="FFFFFF"/>
              <w:bottom w:val="dashed" w:sz="4" w:space="0" w:color="6E6E6E"/>
              <w:right w:val="single" w:sz="4" w:space="0" w:color="FFFFFF"/>
            </w:tcBorders>
          </w:tcPr>
          <w:p w:rsidR="00DC4538" w:rsidRDefault="0028628E">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DC4538" w:rsidRDefault="00DC453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C4538" w:rsidRDefault="00DC453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C4538" w:rsidRDefault="00DC453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C4538" w:rsidRDefault="00DC4538">
            <w:pPr>
              <w:pStyle w:val="ProductList-TableBody"/>
            </w:pPr>
          </w:p>
        </w:tc>
      </w:tr>
      <w:tr w:rsidR="00DC4538">
        <w:tc>
          <w:tcPr>
            <w:tcW w:w="3800" w:type="dxa"/>
            <w:tcBorders>
              <w:top w:val="dashed" w:sz="4" w:space="0" w:color="6E6E6E"/>
              <w:left w:val="dashed" w:sz="4" w:space="0" w:color="FFFFFF"/>
              <w:bottom w:val="dashed" w:sz="4" w:space="0" w:color="6E6E6E"/>
              <w:right w:val="dashed" w:sz="4" w:space="0" w:color="FFFFFF"/>
            </w:tcBorders>
          </w:tcPr>
          <w:p w:rsidR="00DC4538" w:rsidRDefault="0028628E">
            <w:pPr>
              <w:pStyle w:val="ProductList-TableBody"/>
            </w:pPr>
            <w:r>
              <w:t>Office 365 ProPlus</w:t>
            </w:r>
          </w:p>
        </w:tc>
        <w:tc>
          <w:tcPr>
            <w:tcW w:w="2940" w:type="dxa"/>
            <w:tcBorders>
              <w:top w:val="dashed" w:sz="4" w:space="0" w:color="6E6E6E"/>
              <w:left w:val="dashed" w:sz="4" w:space="0" w:color="FFFFFF"/>
              <w:bottom w:val="dashed" w:sz="4" w:space="0" w:color="6E6E6E"/>
              <w:right w:val="single" w:sz="4" w:space="0" w:color="FFFFFF"/>
            </w:tcBorders>
          </w:tcPr>
          <w:p w:rsidR="00DC4538" w:rsidRDefault="0028628E">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DC4538" w:rsidRDefault="00DC453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C4538" w:rsidRDefault="00DC453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C4538" w:rsidRDefault="00DC453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C4538" w:rsidRDefault="00DC4538">
            <w:pPr>
              <w:pStyle w:val="ProductList-TableBody"/>
            </w:pPr>
          </w:p>
        </w:tc>
      </w:tr>
      <w:tr w:rsidR="00DC4538">
        <w:tc>
          <w:tcPr>
            <w:tcW w:w="3800" w:type="dxa"/>
            <w:tcBorders>
              <w:top w:val="dashed" w:sz="4" w:space="0" w:color="6E6E6E"/>
              <w:left w:val="dashed" w:sz="4" w:space="0" w:color="FFFFFF"/>
              <w:bottom w:val="dashed" w:sz="4" w:space="0" w:color="6E6E6E"/>
              <w:right w:val="dashed" w:sz="4" w:space="0" w:color="FFFFFF"/>
            </w:tcBorders>
          </w:tcPr>
          <w:p w:rsidR="00DC4538" w:rsidRDefault="0028628E">
            <w:pPr>
              <w:pStyle w:val="ProductList-TableBody"/>
            </w:pPr>
            <w:r>
              <w:t>Office 365 A3/A5</w:t>
            </w:r>
          </w:p>
        </w:tc>
        <w:tc>
          <w:tcPr>
            <w:tcW w:w="2940" w:type="dxa"/>
            <w:tcBorders>
              <w:top w:val="dashed" w:sz="4" w:space="0" w:color="6E6E6E"/>
              <w:left w:val="dashed" w:sz="4" w:space="0" w:color="FFFFFF"/>
              <w:bottom w:val="dashed" w:sz="4" w:space="0" w:color="6E6E6E"/>
              <w:right w:val="single" w:sz="4" w:space="0" w:color="FFFFFF"/>
            </w:tcBorders>
          </w:tcPr>
          <w:p w:rsidR="00DC4538" w:rsidRDefault="0028628E">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DC4538" w:rsidRDefault="00DC453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C4538" w:rsidRDefault="00DC453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C4538" w:rsidRDefault="00DC453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C4538" w:rsidRDefault="00DC4538">
            <w:pPr>
              <w:pStyle w:val="ProductList-TableBody"/>
            </w:pPr>
          </w:p>
        </w:tc>
      </w:tr>
      <w:tr w:rsidR="00DC4538">
        <w:tc>
          <w:tcPr>
            <w:tcW w:w="3800" w:type="dxa"/>
            <w:tcBorders>
              <w:top w:val="dashed" w:sz="4" w:space="0" w:color="6E6E6E"/>
              <w:left w:val="dashed" w:sz="4" w:space="0" w:color="FFFFFF"/>
              <w:bottom w:val="dashed" w:sz="4" w:space="0" w:color="6E6E6E"/>
              <w:right w:val="dashed" w:sz="4" w:space="0" w:color="FFFFFF"/>
            </w:tcBorders>
          </w:tcPr>
          <w:p w:rsidR="00DC4538" w:rsidRDefault="0028628E">
            <w:pPr>
              <w:pStyle w:val="ProductList-TableBody"/>
            </w:pPr>
            <w:r>
              <w:t>Office 365 Cloud App Security</w:t>
            </w:r>
          </w:p>
        </w:tc>
        <w:tc>
          <w:tcPr>
            <w:tcW w:w="2940" w:type="dxa"/>
            <w:tcBorders>
              <w:top w:val="dashed" w:sz="4" w:space="0" w:color="6E6E6E"/>
              <w:left w:val="dashed" w:sz="4" w:space="0" w:color="FFFFFF"/>
              <w:bottom w:val="dashed" w:sz="4" w:space="0" w:color="6E6E6E"/>
              <w:right w:val="single" w:sz="4" w:space="0" w:color="FFFFFF"/>
            </w:tcBorders>
          </w:tcPr>
          <w:p w:rsidR="00DC4538" w:rsidRDefault="0028628E">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DC4538" w:rsidRDefault="00DC453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C4538" w:rsidRDefault="00DC453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C4538" w:rsidRDefault="00DC453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C4538" w:rsidRDefault="00DC4538">
            <w:pPr>
              <w:pStyle w:val="ProductList-TableBody"/>
            </w:pPr>
          </w:p>
        </w:tc>
      </w:tr>
      <w:tr w:rsidR="00DC4538">
        <w:tc>
          <w:tcPr>
            <w:tcW w:w="3800" w:type="dxa"/>
            <w:tcBorders>
              <w:top w:val="dashed" w:sz="4" w:space="0" w:color="6E6E6E"/>
              <w:left w:val="dashed" w:sz="4" w:space="0" w:color="FFFFFF"/>
              <w:bottom w:val="dashed" w:sz="4" w:space="0" w:color="6E6E6E"/>
              <w:right w:val="dashed" w:sz="4" w:space="0" w:color="FFFFFF"/>
            </w:tcBorders>
          </w:tcPr>
          <w:p w:rsidR="00DC4538" w:rsidRDefault="0028628E">
            <w:pPr>
              <w:pStyle w:val="ProductList-TableBody"/>
            </w:pPr>
            <w:r>
              <w:t>Office Professional Plus</w:t>
            </w:r>
          </w:p>
        </w:tc>
        <w:tc>
          <w:tcPr>
            <w:tcW w:w="2940" w:type="dxa"/>
            <w:tcBorders>
              <w:top w:val="dashed" w:sz="4" w:space="0" w:color="6E6E6E"/>
              <w:left w:val="dashed" w:sz="4" w:space="0" w:color="FFFFFF"/>
              <w:bottom w:val="dashed" w:sz="4" w:space="0" w:color="6E6E6E"/>
              <w:right w:val="single" w:sz="4" w:space="0" w:color="FFFFFF"/>
            </w:tcBorders>
          </w:tcPr>
          <w:p w:rsidR="00DC4538" w:rsidRDefault="0028628E">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DC4538" w:rsidRDefault="00DC453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C4538" w:rsidRDefault="00DC453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C4538" w:rsidRDefault="00DC453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C4538" w:rsidRDefault="00DC4538">
            <w:pPr>
              <w:pStyle w:val="ProductList-TableBody"/>
            </w:pPr>
          </w:p>
        </w:tc>
      </w:tr>
      <w:tr w:rsidR="00DC4538">
        <w:tc>
          <w:tcPr>
            <w:tcW w:w="3800" w:type="dxa"/>
            <w:tcBorders>
              <w:top w:val="dashed" w:sz="4" w:space="0" w:color="6E6E6E"/>
              <w:left w:val="dashed" w:sz="4" w:space="0" w:color="FFFFFF"/>
              <w:bottom w:val="dashed" w:sz="4" w:space="0" w:color="6E6E6E"/>
              <w:right w:val="dashed" w:sz="4" w:space="0" w:color="FFFFFF"/>
            </w:tcBorders>
          </w:tcPr>
          <w:p w:rsidR="00DC4538" w:rsidRDefault="0028628E">
            <w:pPr>
              <w:pStyle w:val="ProductList-TableBody"/>
            </w:pPr>
            <w:r>
              <w:t>Windows 10 Education A3/A5 (na uporabnika)</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DC4538" w:rsidRDefault="0028628E">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DC4538" w:rsidRDefault="00DC453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C4538" w:rsidRDefault="00DC453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C4538" w:rsidRDefault="00DC453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C4538" w:rsidRDefault="00DC4538">
            <w:pPr>
              <w:pStyle w:val="ProductList-TableBody"/>
            </w:pPr>
          </w:p>
        </w:tc>
      </w:tr>
      <w:tr w:rsidR="00DC4538">
        <w:tc>
          <w:tcPr>
            <w:tcW w:w="3800" w:type="dxa"/>
            <w:tcBorders>
              <w:top w:val="dashed" w:sz="4" w:space="0" w:color="6E6E6E"/>
              <w:left w:val="dashed" w:sz="4" w:space="0" w:color="FFFFFF"/>
              <w:bottom w:val="dashed" w:sz="4" w:space="0" w:color="6E6E6E"/>
              <w:right w:val="dashed" w:sz="4" w:space="0" w:color="FFFFFF"/>
            </w:tcBorders>
          </w:tcPr>
          <w:p w:rsidR="00DC4538" w:rsidRDefault="0028628E">
            <w:pPr>
              <w:pStyle w:val="ProductList-TableBody"/>
            </w:pPr>
            <w:r>
              <w:t>Windows 10 Education E3/E5 (na uporabnika)</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DC4538" w:rsidRDefault="0028628E">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DC4538" w:rsidRDefault="00DC453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C4538" w:rsidRDefault="00DC453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C4538" w:rsidRDefault="00DC453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C4538" w:rsidRDefault="00DC4538">
            <w:pPr>
              <w:pStyle w:val="ProductList-TableBody"/>
            </w:pPr>
          </w:p>
        </w:tc>
      </w:tr>
      <w:tr w:rsidR="00DC4538">
        <w:tc>
          <w:tcPr>
            <w:tcW w:w="3800" w:type="dxa"/>
            <w:tcBorders>
              <w:top w:val="dashed" w:sz="4" w:space="0" w:color="6E6E6E"/>
              <w:left w:val="dashed" w:sz="4" w:space="0" w:color="FFFFFF"/>
              <w:bottom w:val="dashed" w:sz="4" w:space="0" w:color="6E6E6E"/>
              <w:right w:val="dashed" w:sz="4" w:space="0" w:color="FFFFFF"/>
            </w:tcBorders>
          </w:tcPr>
          <w:p w:rsidR="00DC4538" w:rsidRDefault="0028628E">
            <w:pPr>
              <w:pStyle w:val="ProductList-TableBody"/>
            </w:pPr>
            <w:r>
              <w:t>Windows 10 Education E5 (na napravo)</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DC4538" w:rsidRDefault="0028628E">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DC4538" w:rsidRDefault="00DC453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C4538" w:rsidRDefault="00DC453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C4538" w:rsidRDefault="00DC453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C4538" w:rsidRDefault="00DC4538">
            <w:pPr>
              <w:pStyle w:val="ProductList-TableBody"/>
            </w:pPr>
          </w:p>
        </w:tc>
      </w:tr>
      <w:tr w:rsidR="00DC4538">
        <w:tc>
          <w:tcPr>
            <w:tcW w:w="3800" w:type="dxa"/>
            <w:tcBorders>
              <w:top w:val="dashed" w:sz="4" w:space="0" w:color="6E6E6E"/>
              <w:left w:val="dashed" w:sz="4" w:space="0" w:color="FFFFFF"/>
              <w:bottom w:val="single" w:sz="4" w:space="0" w:color="FFFFFF"/>
              <w:right w:val="dashed" w:sz="4" w:space="0" w:color="FFFFFF"/>
            </w:tcBorders>
          </w:tcPr>
          <w:p w:rsidR="00DC4538" w:rsidRDefault="0028628E">
            <w:pPr>
              <w:pStyle w:val="ProductList-TableBody"/>
            </w:pPr>
            <w:r>
              <w:t>Windows 10 Education Upgrade (na napravo)</w:t>
            </w:r>
            <w:r>
              <w:rPr>
                <w:vertAlign w:val="superscript"/>
              </w:rPr>
              <w:t>3</w:t>
            </w:r>
          </w:p>
        </w:tc>
        <w:tc>
          <w:tcPr>
            <w:tcW w:w="2940" w:type="dxa"/>
            <w:tcBorders>
              <w:top w:val="dashed" w:sz="4" w:space="0" w:color="6E6E6E"/>
              <w:left w:val="dashed" w:sz="4" w:space="0" w:color="FFFFFF"/>
              <w:bottom w:val="single" w:sz="4" w:space="0" w:color="FFFFFF"/>
              <w:right w:val="single" w:sz="4" w:space="0" w:color="FFFFFF"/>
            </w:tcBorders>
          </w:tcPr>
          <w:p w:rsidR="00DC4538" w:rsidRDefault="0028628E">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DC4538" w:rsidRDefault="00DC453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C4538" w:rsidRDefault="00DC453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C4538" w:rsidRDefault="00DC4538">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C4538" w:rsidRDefault="00DC4538">
            <w:pPr>
              <w:pStyle w:val="ProductList-TableBody"/>
            </w:pPr>
          </w:p>
        </w:tc>
      </w:tr>
    </w:tbl>
    <w:p w:rsidR="00DC4538" w:rsidRDefault="0028628E">
      <w:pPr>
        <w:pStyle w:val="ProductList-Body"/>
      </w:pPr>
      <w:r>
        <w:rPr>
          <w:i/>
          <w:sz w:val="14"/>
          <w:vertAlign w:val="superscript"/>
        </w:rPr>
        <w:t>1</w:t>
      </w:r>
      <w:r>
        <w:rPr>
          <w:i/>
          <w:sz w:val="14"/>
        </w:rPr>
        <w:t>Ponudba ugodnosti za študentsko uporabo ne vključuje storitev Azure Information Protection.</w:t>
      </w:r>
    </w:p>
    <w:p w:rsidR="00DC4538" w:rsidRDefault="0028628E">
      <w:pPr>
        <w:pStyle w:val="ProductList-Body"/>
      </w:pPr>
      <w:r>
        <w:rPr>
          <w:i/>
          <w:sz w:val="14"/>
          <w:vertAlign w:val="superscript"/>
        </w:rPr>
        <w:t>2</w:t>
      </w:r>
      <w:r>
        <w:rPr>
          <w:i/>
          <w:sz w:val="14"/>
        </w:rPr>
        <w:t>Ponudba ugodnosti za študentsko uporabo ne vključuje storitev Azure Information Protection in Microsoft Cloud App Security.</w:t>
      </w:r>
    </w:p>
    <w:p w:rsidR="00DC4538" w:rsidRDefault="0028628E">
      <w:pPr>
        <w:pStyle w:val="ProductList-Body"/>
      </w:pPr>
      <w:r>
        <w:rPr>
          <w:i/>
          <w:sz w:val="14"/>
          <w:vertAlign w:val="superscript"/>
        </w:rPr>
        <w:t>3</w:t>
      </w:r>
      <w:r>
        <w:rPr>
          <w:i/>
          <w:sz w:val="14"/>
        </w:rPr>
        <w:t xml:space="preserve">Uporabniki, ki so licence pridobili na podlagi programa ugodnosti uporabe za študente, morajo ločeno pridobiti licence za uporabo pravic do virtualizacije za Windows. </w:t>
      </w:r>
    </w:p>
    <w:p w:rsidR="00DC4538" w:rsidRDefault="0028628E">
      <w:pPr>
        <w:pStyle w:val="ProductList-Body"/>
      </w:pPr>
      <w:r>
        <w:rPr>
          <w:i/>
          <w:sz w:val="14"/>
          <w:vertAlign w:val="superscript"/>
        </w:rPr>
        <w:t>4</w:t>
      </w:r>
      <w:r>
        <w:rPr>
          <w:i/>
          <w:sz w:val="14"/>
        </w:rPr>
        <w:t xml:space="preserve">Ustanove lahko pridobijo licence za Minecraft: Education Edition brezplačno za svoje študente, če so kupile licence za ponudbo Minecraft: Education Edition Faculty za vse svoje izobraževalno/drugo osebje ali znanjske delavce Licence, pridobljene na ta način, niso upravičene do izpolnjevanja morebitnih zahtev za naročila. </w:t>
      </w:r>
    </w:p>
    <w:p w:rsidR="00DC4538" w:rsidRDefault="00DC4538">
      <w:pPr>
        <w:pStyle w:val="ProductList-Body"/>
      </w:pPr>
    </w:p>
    <w:p w:rsidR="00DC4538" w:rsidRDefault="0028628E">
      <w:pPr>
        <w:pStyle w:val="ProductList-ClauseHeading"/>
        <w:outlineLvl w:val="2"/>
      </w:pPr>
      <w:r>
        <w:t>Omejitve namiznega operacijskega sistema Windows</w:t>
      </w:r>
    </w:p>
    <w:p w:rsidR="00DC4538" w:rsidRDefault="0028628E">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pridobljene na podlagi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ne vključujejo pravic do virtualizacije za Windows.</w:t>
      </w:r>
    </w:p>
    <w:p w:rsidR="00DC4538" w:rsidRDefault="00DC4538">
      <w:pPr>
        <w:pStyle w:val="ProductList-Body"/>
      </w:pPr>
    </w:p>
    <w:p w:rsidR="00DC4538" w:rsidRDefault="0028628E">
      <w:pPr>
        <w:pStyle w:val="ProductList-Offering1Heading"/>
        <w:outlineLvl w:val="1"/>
      </w:pPr>
      <w:r>
        <w:t>Enrollment for Education Solutions (različica pred 2017) – razpoložljivost programa</w:t>
      </w:r>
      <w:r>
        <w:fldChar w:fldCharType="begin"/>
      </w:r>
      <w:r>
        <w:instrText xml:space="preserve"> TC "</w:instrText>
      </w:r>
      <w:bookmarkStart w:id="432" w:name="_Toc510017001"/>
      <w:r>
        <w:instrText>Enrollment for Education Solutions (različica pred 2017) – razpoložljivost programa</w:instrText>
      </w:r>
      <w:bookmarkEnd w:id="432"/>
      <w:r>
        <w:instrText>" \l 2</w:instrText>
      </w:r>
      <w:r>
        <w:fldChar w:fldCharType="end"/>
      </w:r>
    </w:p>
    <w:p w:rsidR="00DC4538" w:rsidRDefault="0028628E">
      <w:pPr>
        <w:pStyle w:val="ProductList-Body"/>
      </w:pPr>
      <w:r>
        <w:t>Za vsak izdelek določa vrsto ponudbe za stranke z EES pred 2017.</w:t>
      </w:r>
    </w:p>
    <w:p w:rsidR="00DC4538" w:rsidRDefault="00DC4538">
      <w:pPr>
        <w:pStyle w:val="ProductList-Body"/>
      </w:pPr>
    </w:p>
    <w:tbl>
      <w:tblPr>
        <w:tblStyle w:val="PURTable"/>
        <w:tblW w:w="0" w:type="dxa"/>
        <w:tblLook w:val="04A0" w:firstRow="1" w:lastRow="0" w:firstColumn="1" w:lastColumn="0" w:noHBand="0" w:noVBand="1"/>
      </w:tblPr>
      <w:tblGrid>
        <w:gridCol w:w="7935"/>
        <w:gridCol w:w="2981"/>
      </w:tblGrid>
      <w:tr w:rsidR="00DC4538">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DC4538" w:rsidRDefault="0028628E">
            <w:pPr>
              <w:pStyle w:val="ProductList-TableBody"/>
            </w:pPr>
            <w:r>
              <w:rPr>
                <w:color w:val="FFFFFF"/>
              </w:rPr>
              <w:t>Izdelki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DC4538" w:rsidRDefault="0028628E">
            <w:pPr>
              <w:pStyle w:val="ProductList-TableBody"/>
              <w:jc w:val="center"/>
            </w:pPr>
            <w:r>
              <w:rPr>
                <w:color w:val="FFFFFF"/>
              </w:rPr>
              <w:t xml:space="preserve">EES </w:t>
            </w:r>
          </w:p>
        </w:tc>
      </w:tr>
      <w:tr w:rsidR="00DC4538">
        <w:tc>
          <w:tcPr>
            <w:tcW w:w="8820" w:type="dxa"/>
            <w:tcBorders>
              <w:top w:val="single" w:sz="4" w:space="0" w:color="FFFFFF"/>
              <w:left w:val="single" w:sz="4" w:space="0" w:color="FFFFFF"/>
              <w:bottom w:val="dashed" w:sz="4" w:space="0" w:color="B2B2B2"/>
              <w:right w:val="single" w:sz="4" w:space="0" w:color="FFFFFF"/>
            </w:tcBorders>
          </w:tcPr>
          <w:p w:rsidR="00DC4538" w:rsidRDefault="0028628E">
            <w:pPr>
              <w:pStyle w:val="ProductList-TableBody"/>
            </w:pPr>
            <w:r>
              <w:t>Namizje v izobraževanju (Professional ali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C4538" w:rsidRDefault="0028628E">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DC4538">
        <w:tc>
          <w:tcPr>
            <w:tcW w:w="8820" w:type="dxa"/>
            <w:tcBorders>
              <w:top w:val="dashed" w:sz="4" w:space="0" w:color="B2B2B2"/>
              <w:left w:val="single" w:sz="4" w:space="0" w:color="FFFFFF"/>
              <w:bottom w:val="dashed" w:sz="4" w:space="0" w:color="B2B2B2"/>
              <w:right w:val="single" w:sz="4" w:space="0" w:color="FFFFFF"/>
            </w:tcBorders>
          </w:tcPr>
          <w:p w:rsidR="00DC4538" w:rsidRDefault="0028628E">
            <w:pPr>
              <w:pStyle w:val="ProductList-TableBody"/>
            </w:pPr>
            <w:r>
              <w:t>Core CAL Suite (za napravo in uporabnika)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C4538" w:rsidRDefault="0028628E">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DC4538">
        <w:tc>
          <w:tcPr>
            <w:tcW w:w="8820" w:type="dxa"/>
            <w:tcBorders>
              <w:top w:val="dashed" w:sz="4" w:space="0" w:color="B2B2B2"/>
              <w:left w:val="single" w:sz="4" w:space="0" w:color="FFFFFF"/>
              <w:bottom w:val="dashed" w:sz="4" w:space="0" w:color="B2B2B2"/>
              <w:right w:val="single" w:sz="4" w:space="0" w:color="FFFFFF"/>
            </w:tcBorders>
          </w:tcPr>
          <w:p w:rsidR="00DC4538" w:rsidRDefault="0028628E">
            <w:pPr>
              <w:pStyle w:val="ProductList-TableBody"/>
            </w:pPr>
            <w:r>
              <w:t>Enterprise CAL Suite (za napravo in uporabnika)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C4538" w:rsidRDefault="0028628E">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DC4538">
        <w:tc>
          <w:tcPr>
            <w:tcW w:w="8820" w:type="dxa"/>
            <w:tcBorders>
              <w:top w:val="dashed" w:sz="4" w:space="0" w:color="B2B2B2"/>
              <w:left w:val="single" w:sz="4" w:space="0" w:color="FFFFFF"/>
              <w:bottom w:val="dashed" w:sz="4" w:space="0" w:color="B2B2B2"/>
              <w:right w:val="single" w:sz="4" w:space="0" w:color="FFFFFF"/>
            </w:tcBorders>
          </w:tcPr>
          <w:p w:rsidR="00DC4538" w:rsidRDefault="0028628E">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C4538" w:rsidRDefault="0028628E">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DC4538">
        <w:tc>
          <w:tcPr>
            <w:tcW w:w="8820" w:type="dxa"/>
            <w:tcBorders>
              <w:top w:val="dashed" w:sz="4" w:space="0" w:color="B2B2B2"/>
              <w:left w:val="single" w:sz="4" w:space="0" w:color="FFFFFF"/>
              <w:bottom w:val="dashed" w:sz="4" w:space="0" w:color="B2B2B2"/>
              <w:right w:val="single" w:sz="4" w:space="0" w:color="FFFFFF"/>
            </w:tcBorders>
          </w:tcPr>
          <w:p w:rsidR="00DC4538" w:rsidRDefault="0028628E">
            <w:pPr>
              <w:pStyle w:val="ProductList-TableBody"/>
            </w:pPr>
            <w:r>
              <w:t>Windows 10 Education Upgrade (na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C4538" w:rsidRDefault="0028628E">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DC4538">
        <w:tc>
          <w:tcPr>
            <w:tcW w:w="8820" w:type="dxa"/>
            <w:tcBorders>
              <w:top w:val="dashed" w:sz="4" w:space="0" w:color="B2B2B2"/>
              <w:left w:val="single" w:sz="4" w:space="0" w:color="FFFFFF"/>
              <w:bottom w:val="single" w:sz="4" w:space="0" w:color="FFFFFF"/>
              <w:right w:val="single" w:sz="4" w:space="0" w:color="FFFFFF"/>
            </w:tcBorders>
          </w:tcPr>
          <w:p w:rsidR="00DC4538" w:rsidRDefault="0028628E">
            <w:pPr>
              <w:pStyle w:val="ProductList-TableBody"/>
            </w:pPr>
            <w:r>
              <w:t>Windows 10 Education E5 (na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C4538" w:rsidRDefault="0028628E">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bl>
    <w:p w:rsidR="00DC4538" w:rsidRDefault="00DC4538">
      <w:pPr>
        <w:pStyle w:val="PURBreadcrumb"/>
      </w:pPr>
    </w:p>
    <w:tbl>
      <w:tblPr>
        <w:tblStyle w:val="PURTable"/>
        <w:tblW w:w="0" w:type="dxa"/>
        <w:tblLook w:val="04A0" w:firstRow="1" w:lastRow="0" w:firstColumn="1" w:lastColumn="0" w:noHBand="0" w:noVBand="1"/>
      </w:tblPr>
      <w:tblGrid>
        <w:gridCol w:w="10916"/>
      </w:tblGrid>
      <w:tr w:rsidR="00DC453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538" w:rsidRDefault="001D64F1">
            <w:pPr>
              <w:pStyle w:val="ProductList-TableBody"/>
              <w:jc w:val="right"/>
            </w:pPr>
            <w:hyperlink w:anchor="_Sec842">
              <w:r w:rsidR="0028628E">
                <w:rPr>
                  <w:color w:val="00467F"/>
                  <w:sz w:val="14"/>
                  <w:u w:val="single"/>
                </w:rPr>
                <w:t>Kazalo</w:t>
              </w:r>
            </w:hyperlink>
            <w:r w:rsidR="0028628E">
              <w:rPr>
                <w:sz w:val="14"/>
              </w:rPr>
              <w:t>/</w:t>
            </w:r>
            <w:hyperlink w:anchor="_Sec549">
              <w:r w:rsidR="0028628E">
                <w:rPr>
                  <w:color w:val="00467F"/>
                  <w:sz w:val="14"/>
                  <w:u w:val="single"/>
                </w:rPr>
                <w:t>Glosar</w:t>
              </w:r>
            </w:hyperlink>
            <w:r w:rsidR="0028628E">
              <w:rPr>
                <w:sz w:val="14"/>
              </w:rPr>
              <w:t xml:space="preserve"> / </w:t>
            </w:r>
            <w:hyperlink w:anchor="_Sec844">
              <w:r w:rsidR="0028628E">
                <w:rPr>
                  <w:color w:val="00467F"/>
                  <w:sz w:val="14"/>
                  <w:u w:val="single"/>
                </w:rPr>
                <w:t>Stvarno kazalo</w:t>
              </w:r>
            </w:hyperlink>
          </w:p>
        </w:tc>
      </w:tr>
    </w:tbl>
    <w:p w:rsidR="00DC4538" w:rsidRDefault="00DC4538">
      <w:pPr>
        <w:pStyle w:val="ProductList-Body"/>
      </w:pPr>
    </w:p>
    <w:p w:rsidR="00DC4538" w:rsidRDefault="00DC4538">
      <w:pPr>
        <w:sectPr w:rsidR="00DC4538">
          <w:headerReference w:type="default" r:id="rId152"/>
          <w:footerReference w:type="default" r:id="rId153"/>
          <w:type w:val="continuous"/>
          <w:pgSz w:w="12240" w:h="15840" w:code="1"/>
          <w:pgMar w:top="1170" w:right="720" w:bottom="720" w:left="720" w:header="432" w:footer="288" w:gutter="0"/>
          <w:cols w:space="360"/>
        </w:sectPr>
      </w:pPr>
    </w:p>
    <w:bookmarkEnd w:id="428"/>
    <w:p w:rsidR="00DC4538" w:rsidRDefault="0028628E">
      <w:pPr>
        <w:pStyle w:val="ProductList-SectionHeading"/>
        <w:pageBreakBefore/>
        <w:outlineLvl w:val="0"/>
      </w:pPr>
      <w:r>
        <w:t>Stvarno kazalo</w:t>
      </w:r>
      <w:r>
        <w:fldChar w:fldCharType="begin"/>
      </w:r>
      <w:r>
        <w:instrText xml:space="preserve"> TC "</w:instrText>
      </w:r>
      <w:bookmarkStart w:id="433" w:name="_Toc510017002"/>
      <w:r>
        <w:instrText>Stvarno kazalo</w:instrText>
      </w:r>
      <w:bookmarkEnd w:id="433"/>
      <w:r>
        <w:instrText>" \l 1</w:instrText>
      </w:r>
      <w:r>
        <w:fldChar w:fldCharType="end"/>
      </w:r>
    </w:p>
    <w:p w:rsidR="00DC4538" w:rsidRDefault="00DC4538">
      <w:pPr>
        <w:pStyle w:val="ProductList-Body"/>
      </w:pPr>
    </w:p>
    <w:p w:rsidR="00DC4538" w:rsidRDefault="00DC4538">
      <w:pPr>
        <w:sectPr w:rsidR="00DC4538">
          <w:headerReference w:type="default" r:id="rId154"/>
          <w:footerReference w:type="default" r:id="rId155"/>
          <w:type w:val="continuous"/>
          <w:pgSz w:w="12240" w:h="15840" w:code="1"/>
          <w:pgMar w:top="1170" w:right="720" w:bottom="720" w:left="720" w:header="432" w:footer="288" w:gutter="0"/>
          <w:cols w:space="360"/>
        </w:sectPr>
      </w:pPr>
    </w:p>
    <w:p w:rsidR="00BF2666" w:rsidRDefault="0028628E">
      <w:pPr>
        <w:pStyle w:val="ProductList-Body"/>
        <w:rPr>
          <w:noProof/>
        </w:rPr>
        <w:sectPr w:rsidR="00BF2666" w:rsidSect="00BF266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BF2666" w:rsidRDefault="00BF2666">
      <w:pPr>
        <w:pStyle w:val="Index1"/>
        <w:tabs>
          <w:tab w:val="right" w:pos="5030"/>
        </w:tabs>
        <w:rPr>
          <w:noProof/>
        </w:rPr>
      </w:pPr>
      <w:r>
        <w:rPr>
          <w:noProof/>
        </w:rPr>
        <w:t>Access 2016, 23</w:t>
      </w:r>
    </w:p>
    <w:p w:rsidR="00BF2666" w:rsidRDefault="00BF2666">
      <w:pPr>
        <w:pStyle w:val="Index1"/>
        <w:tabs>
          <w:tab w:val="right" w:pos="5030"/>
        </w:tabs>
        <w:rPr>
          <w:noProof/>
        </w:rPr>
      </w:pPr>
      <w:r>
        <w:rPr>
          <w:noProof/>
        </w:rPr>
        <w:t>Advanced Threat Analytics 2016 Client Management License – na okolje OSE, 14</w:t>
      </w:r>
    </w:p>
    <w:p w:rsidR="00BF2666" w:rsidRDefault="00BF2666">
      <w:pPr>
        <w:pStyle w:val="Index1"/>
        <w:tabs>
          <w:tab w:val="right" w:pos="5030"/>
        </w:tabs>
        <w:rPr>
          <w:noProof/>
        </w:rPr>
      </w:pPr>
      <w:r>
        <w:rPr>
          <w:noProof/>
        </w:rPr>
        <w:t>Advanced Threat Analytics 2016 Client Management License na uporabnika, 14</w:t>
      </w:r>
    </w:p>
    <w:p w:rsidR="00BF2666" w:rsidRDefault="00BF2666">
      <w:pPr>
        <w:pStyle w:val="Index1"/>
        <w:tabs>
          <w:tab w:val="right" w:pos="5030"/>
        </w:tabs>
        <w:rPr>
          <w:noProof/>
        </w:rPr>
      </w:pPr>
      <w:r>
        <w:rPr>
          <w:noProof/>
        </w:rPr>
        <w:t>Azure Active Directory Basic, 57</w:t>
      </w:r>
    </w:p>
    <w:p w:rsidR="00BF2666" w:rsidRDefault="00BF2666">
      <w:pPr>
        <w:pStyle w:val="Index1"/>
        <w:tabs>
          <w:tab w:val="right" w:pos="5030"/>
        </w:tabs>
        <w:rPr>
          <w:noProof/>
        </w:rPr>
      </w:pPr>
      <w:r>
        <w:rPr>
          <w:noProof/>
        </w:rPr>
        <w:t>Azure Active Directory Premium – paket 1, 57</w:t>
      </w:r>
    </w:p>
    <w:p w:rsidR="00BF2666" w:rsidRDefault="00BF2666">
      <w:pPr>
        <w:pStyle w:val="Index1"/>
        <w:tabs>
          <w:tab w:val="right" w:pos="5030"/>
        </w:tabs>
        <w:rPr>
          <w:noProof/>
        </w:rPr>
      </w:pPr>
      <w:r>
        <w:rPr>
          <w:noProof/>
        </w:rPr>
        <w:t>Azure Active Directory Premium – paket 2, 57</w:t>
      </w:r>
    </w:p>
    <w:p w:rsidR="00BF2666" w:rsidRDefault="00BF2666">
      <w:pPr>
        <w:pStyle w:val="Index1"/>
        <w:tabs>
          <w:tab w:val="right" w:pos="5030"/>
        </w:tabs>
        <w:rPr>
          <w:noProof/>
        </w:rPr>
      </w:pPr>
      <w:r>
        <w:rPr>
          <w:noProof/>
        </w:rPr>
        <w:t>Azure Active Professional Direct Support, 57</w:t>
      </w:r>
    </w:p>
    <w:p w:rsidR="00BF2666" w:rsidRDefault="00BF2666">
      <w:pPr>
        <w:pStyle w:val="Index1"/>
        <w:tabs>
          <w:tab w:val="right" w:pos="5030"/>
        </w:tabs>
        <w:rPr>
          <w:noProof/>
        </w:rPr>
      </w:pPr>
      <w:r>
        <w:rPr>
          <w:noProof/>
        </w:rPr>
        <w:t>Azure Active Standard Support, 57</w:t>
      </w:r>
    </w:p>
    <w:p w:rsidR="00BF2666" w:rsidRDefault="00BF2666">
      <w:pPr>
        <w:pStyle w:val="Index1"/>
        <w:tabs>
          <w:tab w:val="right" w:pos="5030"/>
        </w:tabs>
        <w:rPr>
          <w:noProof/>
        </w:rPr>
      </w:pPr>
      <w:r>
        <w:rPr>
          <w:noProof/>
        </w:rPr>
        <w:t>Azure Advanced Threat Protection for Users, 57</w:t>
      </w:r>
    </w:p>
    <w:p w:rsidR="00BF2666" w:rsidRDefault="00BF2666">
      <w:pPr>
        <w:pStyle w:val="Index1"/>
        <w:tabs>
          <w:tab w:val="right" w:pos="5030"/>
        </w:tabs>
        <w:rPr>
          <w:noProof/>
        </w:rPr>
      </w:pPr>
      <w:r>
        <w:rPr>
          <w:noProof/>
        </w:rPr>
        <w:t>Azure Advanced Threat Protection for Users Client Management License Add-on, 57</w:t>
      </w:r>
    </w:p>
    <w:p w:rsidR="00BF2666" w:rsidRDefault="00BF2666">
      <w:pPr>
        <w:pStyle w:val="Index1"/>
        <w:tabs>
          <w:tab w:val="right" w:pos="5030"/>
        </w:tabs>
        <w:rPr>
          <w:noProof/>
        </w:rPr>
      </w:pPr>
      <w:r>
        <w:rPr>
          <w:noProof/>
        </w:rPr>
        <w:t>Azure App Service Plan, 56</w:t>
      </w:r>
    </w:p>
    <w:p w:rsidR="00BF2666" w:rsidRDefault="00BF2666">
      <w:pPr>
        <w:pStyle w:val="Index1"/>
        <w:tabs>
          <w:tab w:val="right" w:pos="5030"/>
        </w:tabs>
        <w:rPr>
          <w:noProof/>
        </w:rPr>
      </w:pPr>
      <w:r>
        <w:rPr>
          <w:noProof/>
        </w:rPr>
        <w:t>Azure Information Protection Premium Plan 1, 57</w:t>
      </w:r>
    </w:p>
    <w:p w:rsidR="00BF2666" w:rsidRDefault="00BF2666">
      <w:pPr>
        <w:pStyle w:val="Index1"/>
        <w:tabs>
          <w:tab w:val="right" w:pos="5030"/>
        </w:tabs>
        <w:rPr>
          <w:noProof/>
        </w:rPr>
      </w:pPr>
      <w:r>
        <w:rPr>
          <w:noProof/>
        </w:rPr>
        <w:t>Azure Information Protection Premium Plan 1 Add-on, 57</w:t>
      </w:r>
    </w:p>
    <w:p w:rsidR="00BF2666" w:rsidRDefault="00BF2666">
      <w:pPr>
        <w:pStyle w:val="Index1"/>
        <w:tabs>
          <w:tab w:val="right" w:pos="5030"/>
        </w:tabs>
        <w:rPr>
          <w:noProof/>
        </w:rPr>
      </w:pPr>
      <w:r>
        <w:rPr>
          <w:noProof/>
        </w:rPr>
        <w:t>Azure Information Protection Premium Plan 2, 57</w:t>
      </w:r>
    </w:p>
    <w:p w:rsidR="00BF2666" w:rsidRDefault="00BF2666">
      <w:pPr>
        <w:pStyle w:val="Index1"/>
        <w:tabs>
          <w:tab w:val="right" w:pos="5030"/>
        </w:tabs>
        <w:rPr>
          <w:noProof/>
        </w:rPr>
      </w:pPr>
      <w:r>
        <w:rPr>
          <w:noProof/>
        </w:rPr>
        <w:t>Azure Information Protection Premium Plan 2 Add-on, 57</w:t>
      </w:r>
    </w:p>
    <w:p w:rsidR="00BF2666" w:rsidRDefault="00BF2666">
      <w:pPr>
        <w:pStyle w:val="Index1"/>
        <w:tabs>
          <w:tab w:val="right" w:pos="5030"/>
        </w:tabs>
        <w:rPr>
          <w:noProof/>
        </w:rPr>
      </w:pPr>
      <w:r>
        <w:rPr>
          <w:noProof/>
        </w:rPr>
        <w:t>Azure Site Recovery, 91</w:t>
      </w:r>
    </w:p>
    <w:p w:rsidR="00BF2666" w:rsidRDefault="00BF2666">
      <w:pPr>
        <w:pStyle w:val="Index1"/>
        <w:tabs>
          <w:tab w:val="right" w:pos="5030"/>
        </w:tabs>
        <w:rPr>
          <w:noProof/>
        </w:rPr>
      </w:pPr>
      <w:r>
        <w:rPr>
          <w:noProof/>
        </w:rPr>
        <w:t>Azure Site Recovery (na mesto uporabe v lasti stranke), 56</w:t>
      </w:r>
    </w:p>
    <w:p w:rsidR="00BF2666" w:rsidRDefault="00BF2666">
      <w:pPr>
        <w:pStyle w:val="Index1"/>
        <w:tabs>
          <w:tab w:val="right" w:pos="5030"/>
        </w:tabs>
        <w:rPr>
          <w:noProof/>
        </w:rPr>
      </w:pPr>
      <w:r>
        <w:rPr>
          <w:noProof/>
        </w:rPr>
        <w:t>BizTalk Server, 89</w:t>
      </w:r>
    </w:p>
    <w:p w:rsidR="00BF2666" w:rsidRDefault="00BF2666">
      <w:pPr>
        <w:pStyle w:val="Index1"/>
        <w:tabs>
          <w:tab w:val="right" w:pos="5030"/>
        </w:tabs>
        <w:rPr>
          <w:noProof/>
        </w:rPr>
      </w:pPr>
      <w:r>
        <w:rPr>
          <w:noProof/>
        </w:rPr>
        <w:t>BizTalk Server 2013 R2, 15</w:t>
      </w:r>
    </w:p>
    <w:p w:rsidR="00BF2666" w:rsidRDefault="00BF2666">
      <w:pPr>
        <w:pStyle w:val="Index1"/>
        <w:tabs>
          <w:tab w:val="right" w:pos="5030"/>
        </w:tabs>
        <w:rPr>
          <w:noProof/>
        </w:rPr>
      </w:pPr>
      <w:r>
        <w:rPr>
          <w:noProof/>
        </w:rPr>
        <w:t>BizTalk Server 2016 Branch Edition, 15</w:t>
      </w:r>
    </w:p>
    <w:p w:rsidR="00BF2666" w:rsidRDefault="00BF2666">
      <w:pPr>
        <w:pStyle w:val="Index1"/>
        <w:tabs>
          <w:tab w:val="right" w:pos="5030"/>
        </w:tabs>
        <w:rPr>
          <w:noProof/>
        </w:rPr>
      </w:pPr>
      <w:r>
        <w:rPr>
          <w:noProof/>
        </w:rPr>
        <w:t>BizTalk Server 2016 Branch IDC, 15</w:t>
      </w:r>
    </w:p>
    <w:p w:rsidR="00BF2666" w:rsidRDefault="00BF2666">
      <w:pPr>
        <w:pStyle w:val="Index1"/>
        <w:tabs>
          <w:tab w:val="right" w:pos="5030"/>
        </w:tabs>
        <w:rPr>
          <w:noProof/>
        </w:rPr>
      </w:pPr>
      <w:r>
        <w:rPr>
          <w:noProof/>
        </w:rPr>
        <w:t>BizTalk Server 2016 Enterprise Edition, 15</w:t>
      </w:r>
    </w:p>
    <w:p w:rsidR="00BF2666" w:rsidRDefault="00BF2666">
      <w:pPr>
        <w:pStyle w:val="Index1"/>
        <w:tabs>
          <w:tab w:val="right" w:pos="5030"/>
        </w:tabs>
        <w:rPr>
          <w:noProof/>
        </w:rPr>
      </w:pPr>
      <w:r>
        <w:rPr>
          <w:noProof/>
        </w:rPr>
        <w:t>BizTalk Server 2016 Standard Edition, 15</w:t>
      </w:r>
    </w:p>
    <w:p w:rsidR="00BF2666" w:rsidRDefault="00BF2666">
      <w:pPr>
        <w:pStyle w:val="Index1"/>
        <w:tabs>
          <w:tab w:val="right" w:pos="5030"/>
        </w:tabs>
        <w:rPr>
          <w:noProof/>
        </w:rPr>
      </w:pPr>
      <w:r>
        <w:rPr>
          <w:noProof/>
        </w:rPr>
        <w:t>BizTalk Server 2016 Standard Edition IDC, 15</w:t>
      </w:r>
    </w:p>
    <w:p w:rsidR="00BF2666" w:rsidRDefault="00BF2666">
      <w:pPr>
        <w:pStyle w:val="Index1"/>
        <w:tabs>
          <w:tab w:val="right" w:pos="5030"/>
        </w:tabs>
        <w:rPr>
          <w:noProof/>
        </w:rPr>
      </w:pPr>
      <w:r>
        <w:rPr>
          <w:noProof/>
        </w:rPr>
        <w:t>BizTalk Server Branch, 91</w:t>
      </w:r>
    </w:p>
    <w:p w:rsidR="00BF2666" w:rsidRDefault="00BF2666">
      <w:pPr>
        <w:pStyle w:val="Index1"/>
        <w:tabs>
          <w:tab w:val="right" w:pos="5030"/>
        </w:tabs>
        <w:rPr>
          <w:noProof/>
        </w:rPr>
      </w:pPr>
      <w:r>
        <w:rPr>
          <w:noProof/>
        </w:rPr>
        <w:t>BizTalk Server Enterprise, 91</w:t>
      </w:r>
    </w:p>
    <w:p w:rsidR="00BF2666" w:rsidRDefault="00BF2666">
      <w:pPr>
        <w:pStyle w:val="Index1"/>
        <w:tabs>
          <w:tab w:val="right" w:pos="5030"/>
        </w:tabs>
        <w:rPr>
          <w:noProof/>
        </w:rPr>
      </w:pPr>
      <w:r>
        <w:rPr>
          <w:noProof/>
        </w:rPr>
        <w:t>BizTalk Server Standard, 91</w:t>
      </w:r>
    </w:p>
    <w:p w:rsidR="00BF2666" w:rsidRDefault="00BF2666">
      <w:pPr>
        <w:pStyle w:val="Index1"/>
        <w:tabs>
          <w:tab w:val="right" w:pos="5030"/>
        </w:tabs>
        <w:rPr>
          <w:noProof/>
        </w:rPr>
      </w:pPr>
      <w:r>
        <w:rPr>
          <w:noProof/>
        </w:rPr>
        <w:t>Business Productivity Online Deskless Suite, 66</w:t>
      </w:r>
    </w:p>
    <w:p w:rsidR="00BF2666" w:rsidRDefault="00BF2666">
      <w:pPr>
        <w:pStyle w:val="Index1"/>
        <w:tabs>
          <w:tab w:val="right" w:pos="5030"/>
        </w:tabs>
        <w:rPr>
          <w:noProof/>
        </w:rPr>
      </w:pPr>
      <w:r>
        <w:rPr>
          <w:noProof/>
        </w:rPr>
        <w:t>CIS Suite Datacenter, 89</w:t>
      </w:r>
    </w:p>
    <w:p w:rsidR="00BF2666" w:rsidRDefault="00BF2666">
      <w:pPr>
        <w:pStyle w:val="Index1"/>
        <w:tabs>
          <w:tab w:val="right" w:pos="5030"/>
        </w:tabs>
        <w:rPr>
          <w:noProof/>
        </w:rPr>
      </w:pPr>
      <w:r>
        <w:rPr>
          <w:noProof/>
        </w:rPr>
        <w:t>CIS Suite Standard, 90</w:t>
      </w:r>
    </w:p>
    <w:p w:rsidR="00BF2666" w:rsidRDefault="00BF2666">
      <w:pPr>
        <w:pStyle w:val="Index1"/>
        <w:tabs>
          <w:tab w:val="right" w:pos="5030"/>
        </w:tabs>
        <w:rPr>
          <w:noProof/>
        </w:rPr>
      </w:pPr>
      <w:r>
        <w:rPr>
          <w:noProof/>
        </w:rPr>
        <w:t>Communicator for Mac 2011, 25</w:t>
      </w:r>
    </w:p>
    <w:p w:rsidR="00BF2666" w:rsidRDefault="00BF2666">
      <w:pPr>
        <w:pStyle w:val="Index1"/>
        <w:tabs>
          <w:tab w:val="right" w:pos="5030"/>
        </w:tabs>
        <w:rPr>
          <w:noProof/>
        </w:rPr>
      </w:pPr>
      <w:r>
        <w:rPr>
          <w:noProof/>
        </w:rPr>
        <w:t>Core CAL, 34, 85, 91</w:t>
      </w:r>
    </w:p>
    <w:p w:rsidR="00BF2666" w:rsidRDefault="00BF2666">
      <w:pPr>
        <w:pStyle w:val="Index1"/>
        <w:tabs>
          <w:tab w:val="right" w:pos="5030"/>
        </w:tabs>
        <w:rPr>
          <w:noProof/>
        </w:rPr>
      </w:pPr>
      <w:r>
        <w:rPr>
          <w:noProof/>
        </w:rPr>
        <w:t>Core CAL Suite, 16</w:t>
      </w:r>
    </w:p>
    <w:p w:rsidR="00BF2666" w:rsidRDefault="00BF2666">
      <w:pPr>
        <w:pStyle w:val="Index1"/>
        <w:tabs>
          <w:tab w:val="right" w:pos="5030"/>
        </w:tabs>
        <w:rPr>
          <w:noProof/>
        </w:rPr>
      </w:pPr>
      <w:r>
        <w:rPr>
          <w:noProof/>
        </w:rPr>
        <w:t>Core CAL Suite Bridge za Enterprise Mobility+ Security, 16</w:t>
      </w:r>
    </w:p>
    <w:p w:rsidR="00BF2666" w:rsidRDefault="00BF2666">
      <w:pPr>
        <w:pStyle w:val="Index1"/>
        <w:tabs>
          <w:tab w:val="right" w:pos="5030"/>
        </w:tabs>
        <w:rPr>
          <w:noProof/>
        </w:rPr>
      </w:pPr>
      <w:r>
        <w:rPr>
          <w:noProof/>
        </w:rPr>
        <w:t>Core CAL Suite Bridge za Microsoft Intune, 16</w:t>
      </w:r>
    </w:p>
    <w:p w:rsidR="00BF2666" w:rsidRDefault="00BF2666">
      <w:pPr>
        <w:pStyle w:val="Index1"/>
        <w:tabs>
          <w:tab w:val="right" w:pos="5030"/>
        </w:tabs>
        <w:rPr>
          <w:noProof/>
        </w:rPr>
      </w:pPr>
      <w:r>
        <w:rPr>
          <w:noProof/>
        </w:rPr>
        <w:t>Core CAL Suite Bridge za Office 365, 16</w:t>
      </w:r>
    </w:p>
    <w:p w:rsidR="00BF2666" w:rsidRDefault="00BF2666">
      <w:pPr>
        <w:pStyle w:val="Index1"/>
        <w:tabs>
          <w:tab w:val="right" w:pos="5030"/>
        </w:tabs>
        <w:rPr>
          <w:noProof/>
        </w:rPr>
      </w:pPr>
      <w:r>
        <w:rPr>
          <w:noProof/>
        </w:rPr>
        <w:t>Core CAL Suite Bridge za Office 365 in Microsoft Intune, 16</w:t>
      </w:r>
    </w:p>
    <w:p w:rsidR="00BF2666" w:rsidRDefault="00BF2666">
      <w:pPr>
        <w:pStyle w:val="Index1"/>
        <w:tabs>
          <w:tab w:val="right" w:pos="5030"/>
        </w:tabs>
        <w:rPr>
          <w:noProof/>
        </w:rPr>
      </w:pPr>
      <w:r>
        <w:rPr>
          <w:noProof/>
        </w:rPr>
        <w:t>Core Infrastructure Server Suite Datacenter, 91</w:t>
      </w:r>
    </w:p>
    <w:p w:rsidR="00BF2666" w:rsidRDefault="00BF2666">
      <w:pPr>
        <w:pStyle w:val="Index1"/>
        <w:tabs>
          <w:tab w:val="right" w:pos="5030"/>
        </w:tabs>
        <w:rPr>
          <w:noProof/>
        </w:rPr>
      </w:pPr>
      <w:r>
        <w:rPr>
          <w:noProof/>
        </w:rPr>
        <w:t>Core Infrastructure Server Suite Datacenter (paketi 16 licenc za jedro), 18</w:t>
      </w:r>
    </w:p>
    <w:p w:rsidR="00BF2666" w:rsidRDefault="00BF2666">
      <w:pPr>
        <w:pStyle w:val="Index1"/>
        <w:tabs>
          <w:tab w:val="right" w:pos="5030"/>
        </w:tabs>
        <w:rPr>
          <w:noProof/>
        </w:rPr>
      </w:pPr>
      <w:r>
        <w:rPr>
          <w:noProof/>
        </w:rPr>
        <w:t>Core Infrastructure Server Suite Datacenter (paketi 2 licenc za jedro), 18</w:t>
      </w:r>
    </w:p>
    <w:p w:rsidR="00BF2666" w:rsidRDefault="00BF2666">
      <w:pPr>
        <w:pStyle w:val="Index1"/>
        <w:tabs>
          <w:tab w:val="right" w:pos="5030"/>
        </w:tabs>
        <w:rPr>
          <w:noProof/>
        </w:rPr>
      </w:pPr>
      <w:r>
        <w:rPr>
          <w:noProof/>
        </w:rPr>
        <w:t>Core Infrastructure Server Suite Standard, 91</w:t>
      </w:r>
    </w:p>
    <w:p w:rsidR="00BF2666" w:rsidRDefault="00BF2666">
      <w:pPr>
        <w:pStyle w:val="Index1"/>
        <w:tabs>
          <w:tab w:val="right" w:pos="5030"/>
        </w:tabs>
        <w:rPr>
          <w:noProof/>
        </w:rPr>
      </w:pPr>
      <w:r>
        <w:rPr>
          <w:noProof/>
        </w:rPr>
        <w:t>Core Infrastructure Server Suite Standard (paketi 16 licenc za jedro), 18</w:t>
      </w:r>
    </w:p>
    <w:p w:rsidR="00BF2666" w:rsidRDefault="00BF2666">
      <w:pPr>
        <w:pStyle w:val="Index1"/>
        <w:tabs>
          <w:tab w:val="right" w:pos="5030"/>
        </w:tabs>
        <w:rPr>
          <w:noProof/>
        </w:rPr>
      </w:pPr>
      <w:r>
        <w:rPr>
          <w:noProof/>
        </w:rPr>
        <w:t>Core Infrastructure Server Suite Standard (paketi 2 licenc za jedro), 18</w:t>
      </w:r>
    </w:p>
    <w:p w:rsidR="00BF2666" w:rsidRDefault="00BF2666">
      <w:pPr>
        <w:pStyle w:val="Index1"/>
        <w:tabs>
          <w:tab w:val="right" w:pos="5030"/>
        </w:tabs>
        <w:rPr>
          <w:noProof/>
        </w:rPr>
      </w:pPr>
      <w:r>
        <w:rPr>
          <w:noProof/>
        </w:rPr>
        <w:t>Delo od doma za Mac 2016, 25</w:t>
      </w:r>
    </w:p>
    <w:p w:rsidR="00BF2666" w:rsidRDefault="00BF2666">
      <w:pPr>
        <w:pStyle w:val="Index1"/>
        <w:tabs>
          <w:tab w:val="right" w:pos="5030"/>
        </w:tabs>
        <w:rPr>
          <w:noProof/>
        </w:rPr>
      </w:pPr>
      <w:r>
        <w:rPr>
          <w:noProof/>
        </w:rPr>
        <w:t>Delo od doma za Office Professional Plus 2016, 23</w:t>
      </w:r>
    </w:p>
    <w:p w:rsidR="00BF2666" w:rsidRDefault="00BF2666">
      <w:pPr>
        <w:pStyle w:val="Index1"/>
        <w:tabs>
          <w:tab w:val="right" w:pos="5030"/>
        </w:tabs>
        <w:rPr>
          <w:noProof/>
        </w:rPr>
      </w:pPr>
      <w:r>
        <w:rPr>
          <w:noProof/>
        </w:rPr>
        <w:t>Delo od doma za Office Standard 2016, 23</w:t>
      </w:r>
    </w:p>
    <w:p w:rsidR="00BF2666" w:rsidRDefault="00BF2666">
      <w:pPr>
        <w:pStyle w:val="Index1"/>
        <w:tabs>
          <w:tab w:val="right" w:pos="5030"/>
        </w:tabs>
        <w:rPr>
          <w:noProof/>
        </w:rPr>
      </w:pPr>
      <w:r>
        <w:rPr>
          <w:noProof/>
        </w:rPr>
        <w:t>Dobroimetje za komuniciranje, 70</w:t>
      </w:r>
    </w:p>
    <w:p w:rsidR="00BF2666" w:rsidRDefault="00BF2666">
      <w:pPr>
        <w:pStyle w:val="Index1"/>
        <w:tabs>
          <w:tab w:val="right" w:pos="5030"/>
        </w:tabs>
        <w:rPr>
          <w:noProof/>
        </w:rPr>
      </w:pPr>
      <w:r>
        <w:rPr>
          <w:noProof/>
        </w:rPr>
        <w:t>Dodatek za Visio Online (paket 2), 64</w:t>
      </w:r>
    </w:p>
    <w:p w:rsidR="00BF2666" w:rsidRDefault="00BF2666">
      <w:pPr>
        <w:pStyle w:val="Index1"/>
        <w:tabs>
          <w:tab w:val="right" w:pos="5030"/>
        </w:tabs>
        <w:rPr>
          <w:noProof/>
        </w:rPr>
      </w:pPr>
      <w:r>
        <w:rPr>
          <w:noProof/>
        </w:rPr>
        <w:t>Dodatna licenca za Office 365 A5, 65</w:t>
      </w:r>
    </w:p>
    <w:p w:rsidR="00BF2666" w:rsidRDefault="00BF2666">
      <w:pPr>
        <w:pStyle w:val="Index1"/>
        <w:tabs>
          <w:tab w:val="right" w:pos="5030"/>
        </w:tabs>
        <w:rPr>
          <w:noProof/>
        </w:rPr>
      </w:pPr>
      <w:r>
        <w:rPr>
          <w:noProof/>
        </w:rPr>
        <w:t>Dodatna uporabniška licenca SL za Microsoft Intune – 1 GB dodatne shrambe, 73</w:t>
      </w:r>
    </w:p>
    <w:p w:rsidR="00BF2666" w:rsidRDefault="00BF2666">
      <w:pPr>
        <w:pStyle w:val="Index1"/>
        <w:tabs>
          <w:tab w:val="right" w:pos="5030"/>
        </w:tabs>
        <w:rPr>
          <w:noProof/>
        </w:rPr>
      </w:pPr>
      <w:r>
        <w:rPr>
          <w:noProof/>
        </w:rPr>
        <w:t>dodatno licenco Premium Assurance, 30, 50</w:t>
      </w:r>
    </w:p>
    <w:p w:rsidR="00BF2666" w:rsidRDefault="00BF2666">
      <w:pPr>
        <w:pStyle w:val="Index1"/>
        <w:tabs>
          <w:tab w:val="right" w:pos="5030"/>
        </w:tabs>
        <w:rPr>
          <w:noProof/>
        </w:rPr>
      </w:pPr>
      <w:r>
        <w:rPr>
          <w:noProof/>
        </w:rPr>
        <w:t>Dynamics 365 for Operations Server, 85</w:t>
      </w:r>
    </w:p>
    <w:p w:rsidR="00BF2666" w:rsidRDefault="00BF2666">
      <w:pPr>
        <w:pStyle w:val="Index1"/>
        <w:tabs>
          <w:tab w:val="right" w:pos="5030"/>
        </w:tabs>
        <w:rPr>
          <w:noProof/>
        </w:rPr>
      </w:pPr>
      <w:r>
        <w:rPr>
          <w:noProof/>
        </w:rPr>
        <w:t>Enterprise CAL, 34, 68, 85, 91</w:t>
      </w:r>
    </w:p>
    <w:p w:rsidR="00BF2666" w:rsidRDefault="00BF2666">
      <w:pPr>
        <w:pStyle w:val="Index1"/>
        <w:tabs>
          <w:tab w:val="right" w:pos="5030"/>
        </w:tabs>
        <w:rPr>
          <w:noProof/>
        </w:rPr>
      </w:pPr>
      <w:r>
        <w:rPr>
          <w:noProof/>
        </w:rPr>
        <w:t>Enterprise CAL Bridge za Enterprise Mobility + Security, 16</w:t>
      </w:r>
    </w:p>
    <w:p w:rsidR="00BF2666" w:rsidRDefault="00BF2666">
      <w:pPr>
        <w:pStyle w:val="Index1"/>
        <w:tabs>
          <w:tab w:val="right" w:pos="5030"/>
        </w:tabs>
        <w:rPr>
          <w:noProof/>
        </w:rPr>
      </w:pPr>
      <w:r>
        <w:rPr>
          <w:noProof/>
        </w:rPr>
        <w:t>Enterprise CAL Bridge za Enterprise Mobility + Security From SA, 16</w:t>
      </w:r>
    </w:p>
    <w:p w:rsidR="00BF2666" w:rsidRDefault="00BF2666">
      <w:pPr>
        <w:pStyle w:val="Index1"/>
        <w:tabs>
          <w:tab w:val="right" w:pos="5030"/>
        </w:tabs>
        <w:rPr>
          <w:noProof/>
        </w:rPr>
      </w:pPr>
      <w:r>
        <w:rPr>
          <w:noProof/>
        </w:rPr>
        <w:t>Enterprise CAL Suite, 16</w:t>
      </w:r>
    </w:p>
    <w:p w:rsidR="00BF2666" w:rsidRDefault="00BF2666">
      <w:pPr>
        <w:pStyle w:val="Index1"/>
        <w:tabs>
          <w:tab w:val="right" w:pos="5030"/>
        </w:tabs>
        <w:rPr>
          <w:noProof/>
        </w:rPr>
      </w:pPr>
      <w:r>
        <w:rPr>
          <w:noProof/>
        </w:rPr>
        <w:t>Enterprise CAL Suite Bridge for Office 365 From SA, 16</w:t>
      </w:r>
    </w:p>
    <w:p w:rsidR="00BF2666" w:rsidRDefault="00BF2666">
      <w:pPr>
        <w:pStyle w:val="Index1"/>
        <w:tabs>
          <w:tab w:val="right" w:pos="5030"/>
        </w:tabs>
        <w:rPr>
          <w:noProof/>
        </w:rPr>
      </w:pPr>
      <w:r>
        <w:rPr>
          <w:noProof/>
        </w:rPr>
        <w:t>Enterprise CAL Suite Bridge za Microsoft Intune, 16</w:t>
      </w:r>
    </w:p>
    <w:p w:rsidR="00BF2666" w:rsidRDefault="00BF2666">
      <w:pPr>
        <w:pStyle w:val="Index1"/>
        <w:tabs>
          <w:tab w:val="right" w:pos="5030"/>
        </w:tabs>
        <w:rPr>
          <w:noProof/>
        </w:rPr>
      </w:pPr>
      <w:r>
        <w:rPr>
          <w:noProof/>
        </w:rPr>
        <w:t>Enterprise CAL Suite Bridge za Office 365, 16</w:t>
      </w:r>
    </w:p>
    <w:p w:rsidR="00BF2666" w:rsidRDefault="00BF2666">
      <w:pPr>
        <w:pStyle w:val="Index1"/>
        <w:tabs>
          <w:tab w:val="right" w:pos="5030"/>
        </w:tabs>
        <w:rPr>
          <w:noProof/>
        </w:rPr>
      </w:pPr>
      <w:r>
        <w:rPr>
          <w:noProof/>
        </w:rPr>
        <w:t>Enterprise CAL Suite Bridge za Office 365 in Microsoft Intune, 16</w:t>
      </w:r>
    </w:p>
    <w:p w:rsidR="00BF2666" w:rsidRDefault="00BF2666">
      <w:pPr>
        <w:pStyle w:val="Index1"/>
        <w:tabs>
          <w:tab w:val="right" w:pos="5030"/>
        </w:tabs>
        <w:rPr>
          <w:noProof/>
        </w:rPr>
      </w:pPr>
      <w:r>
        <w:rPr>
          <w:noProof/>
        </w:rPr>
        <w:t>Enterprise Mobility + Security E3, 17, 60</w:t>
      </w:r>
    </w:p>
    <w:p w:rsidR="00BF2666" w:rsidRDefault="00BF2666">
      <w:pPr>
        <w:pStyle w:val="Index1"/>
        <w:tabs>
          <w:tab w:val="right" w:pos="5030"/>
        </w:tabs>
        <w:rPr>
          <w:noProof/>
        </w:rPr>
      </w:pPr>
      <w:r>
        <w:rPr>
          <w:noProof/>
        </w:rPr>
        <w:t>Enterprise Mobility + Security E3 Add-on, 60</w:t>
      </w:r>
    </w:p>
    <w:p w:rsidR="00BF2666" w:rsidRDefault="00BF2666">
      <w:pPr>
        <w:pStyle w:val="Index1"/>
        <w:tabs>
          <w:tab w:val="right" w:pos="5030"/>
        </w:tabs>
        <w:rPr>
          <w:noProof/>
        </w:rPr>
      </w:pPr>
      <w:r>
        <w:rPr>
          <w:noProof/>
        </w:rPr>
        <w:t>Enterprise Mobility + Security E3 From SA, 60</w:t>
      </w:r>
    </w:p>
    <w:p w:rsidR="00BF2666" w:rsidRDefault="00BF2666">
      <w:pPr>
        <w:pStyle w:val="Index1"/>
        <w:tabs>
          <w:tab w:val="right" w:pos="5030"/>
        </w:tabs>
        <w:rPr>
          <w:noProof/>
        </w:rPr>
      </w:pPr>
      <w:r>
        <w:rPr>
          <w:noProof/>
        </w:rPr>
        <w:t>Enterprise Mobility + Security E5, 17</w:t>
      </w:r>
    </w:p>
    <w:p w:rsidR="00BF2666" w:rsidRDefault="00BF2666">
      <w:pPr>
        <w:pStyle w:val="Index1"/>
        <w:tabs>
          <w:tab w:val="right" w:pos="5030"/>
        </w:tabs>
        <w:rPr>
          <w:noProof/>
        </w:rPr>
      </w:pPr>
      <w:r>
        <w:rPr>
          <w:noProof/>
        </w:rPr>
        <w:t>Enterprise Mobility + Security E5, 60</w:t>
      </w:r>
    </w:p>
    <w:p w:rsidR="00BF2666" w:rsidRDefault="00BF2666">
      <w:pPr>
        <w:pStyle w:val="Index1"/>
        <w:tabs>
          <w:tab w:val="right" w:pos="5030"/>
        </w:tabs>
        <w:rPr>
          <w:noProof/>
        </w:rPr>
      </w:pPr>
      <w:r>
        <w:rPr>
          <w:noProof/>
        </w:rPr>
        <w:t>Enterprise Mobility + Security E5 Add-on, 60</w:t>
      </w:r>
    </w:p>
    <w:p w:rsidR="00BF2666" w:rsidRDefault="00BF2666">
      <w:pPr>
        <w:pStyle w:val="Index1"/>
        <w:tabs>
          <w:tab w:val="right" w:pos="5030"/>
        </w:tabs>
        <w:rPr>
          <w:noProof/>
        </w:rPr>
      </w:pPr>
      <w:r>
        <w:rPr>
          <w:noProof/>
        </w:rPr>
        <w:t>Enterprise Mobility + Security E5 From SA, 60</w:t>
      </w:r>
    </w:p>
    <w:p w:rsidR="00BF2666" w:rsidRDefault="00BF2666">
      <w:pPr>
        <w:pStyle w:val="Index1"/>
        <w:tabs>
          <w:tab w:val="right" w:pos="5030"/>
        </w:tabs>
        <w:rPr>
          <w:noProof/>
        </w:rPr>
      </w:pPr>
      <w:r>
        <w:rPr>
          <w:noProof/>
        </w:rPr>
        <w:t>Excel 2016, 23</w:t>
      </w:r>
    </w:p>
    <w:p w:rsidR="00BF2666" w:rsidRDefault="00BF2666">
      <w:pPr>
        <w:pStyle w:val="Index1"/>
        <w:tabs>
          <w:tab w:val="right" w:pos="5030"/>
        </w:tabs>
        <w:rPr>
          <w:noProof/>
        </w:rPr>
      </w:pPr>
      <w:r>
        <w:rPr>
          <w:noProof/>
        </w:rPr>
        <w:t>Excel 2016 for Mac, 25</w:t>
      </w:r>
    </w:p>
    <w:p w:rsidR="00BF2666" w:rsidRDefault="00BF2666">
      <w:pPr>
        <w:pStyle w:val="Index1"/>
        <w:tabs>
          <w:tab w:val="right" w:pos="5030"/>
        </w:tabs>
        <w:rPr>
          <w:noProof/>
        </w:rPr>
      </w:pPr>
      <w:r>
        <w:rPr>
          <w:noProof/>
        </w:rPr>
        <w:t>Exchange Hosted Archive, 68</w:t>
      </w:r>
    </w:p>
    <w:p w:rsidR="00BF2666" w:rsidRDefault="00BF2666">
      <w:pPr>
        <w:pStyle w:val="Index1"/>
        <w:tabs>
          <w:tab w:val="right" w:pos="5030"/>
        </w:tabs>
        <w:rPr>
          <w:noProof/>
        </w:rPr>
      </w:pPr>
      <w:r>
        <w:rPr>
          <w:noProof/>
        </w:rPr>
        <w:t>Exchange Online, 26</w:t>
      </w:r>
    </w:p>
    <w:p w:rsidR="00BF2666" w:rsidRDefault="00BF2666">
      <w:pPr>
        <w:pStyle w:val="Index1"/>
        <w:tabs>
          <w:tab w:val="right" w:pos="5030"/>
        </w:tabs>
        <w:rPr>
          <w:noProof/>
        </w:rPr>
      </w:pPr>
      <w:r>
        <w:rPr>
          <w:noProof/>
        </w:rPr>
        <w:t>Exchange Online – paket 1, 68</w:t>
      </w:r>
    </w:p>
    <w:p w:rsidR="00BF2666" w:rsidRDefault="00BF2666">
      <w:pPr>
        <w:pStyle w:val="Index1"/>
        <w:tabs>
          <w:tab w:val="right" w:pos="5030"/>
        </w:tabs>
        <w:rPr>
          <w:noProof/>
        </w:rPr>
      </w:pPr>
      <w:r>
        <w:rPr>
          <w:noProof/>
        </w:rPr>
        <w:t>Exchange Online (paket 2), 68</w:t>
      </w:r>
    </w:p>
    <w:p w:rsidR="00BF2666" w:rsidRDefault="00BF2666">
      <w:pPr>
        <w:pStyle w:val="Index1"/>
        <w:tabs>
          <w:tab w:val="right" w:pos="5030"/>
        </w:tabs>
        <w:rPr>
          <w:noProof/>
        </w:rPr>
      </w:pPr>
      <w:r>
        <w:rPr>
          <w:noProof/>
        </w:rPr>
        <w:t>Exchange Online Add-on (paket 1), 68</w:t>
      </w:r>
    </w:p>
    <w:p w:rsidR="00BF2666" w:rsidRDefault="00BF2666">
      <w:pPr>
        <w:pStyle w:val="Index1"/>
        <w:tabs>
          <w:tab w:val="right" w:pos="5030"/>
        </w:tabs>
        <w:rPr>
          <w:noProof/>
        </w:rPr>
      </w:pPr>
      <w:r>
        <w:rPr>
          <w:noProof/>
        </w:rPr>
        <w:t>Exchange Online Archiving for Exchange Online, 68</w:t>
      </w:r>
    </w:p>
    <w:p w:rsidR="00BF2666" w:rsidRDefault="00BF2666">
      <w:pPr>
        <w:pStyle w:val="Index1"/>
        <w:tabs>
          <w:tab w:val="right" w:pos="5030"/>
        </w:tabs>
        <w:rPr>
          <w:noProof/>
        </w:rPr>
      </w:pPr>
      <w:r>
        <w:rPr>
          <w:noProof/>
        </w:rPr>
        <w:t>Exchange Online Archiving for Exchange Server, 16, 68</w:t>
      </w:r>
    </w:p>
    <w:p w:rsidR="00BF2666" w:rsidRDefault="00BF2666">
      <w:pPr>
        <w:pStyle w:val="Index1"/>
        <w:tabs>
          <w:tab w:val="right" w:pos="5030"/>
        </w:tabs>
        <w:rPr>
          <w:noProof/>
        </w:rPr>
      </w:pPr>
      <w:r>
        <w:rPr>
          <w:noProof/>
        </w:rPr>
        <w:t>Exchange Online for Alumni (paket 1A), 68</w:t>
      </w:r>
    </w:p>
    <w:p w:rsidR="00BF2666" w:rsidRDefault="00BF2666">
      <w:pPr>
        <w:pStyle w:val="Index1"/>
        <w:tabs>
          <w:tab w:val="right" w:pos="5030"/>
        </w:tabs>
        <w:rPr>
          <w:noProof/>
        </w:rPr>
      </w:pPr>
      <w:r>
        <w:rPr>
          <w:noProof/>
        </w:rPr>
        <w:t>Exchange Online Kiosk, 68</w:t>
      </w:r>
    </w:p>
    <w:p w:rsidR="00BF2666" w:rsidRDefault="00BF2666">
      <w:pPr>
        <w:pStyle w:val="Index1"/>
        <w:tabs>
          <w:tab w:val="right" w:pos="5030"/>
        </w:tabs>
        <w:rPr>
          <w:noProof/>
        </w:rPr>
      </w:pPr>
      <w:r>
        <w:rPr>
          <w:noProof/>
        </w:rPr>
        <w:t>Exchange Online Protection, 16, 68</w:t>
      </w:r>
    </w:p>
    <w:p w:rsidR="00BF2666" w:rsidRDefault="00BF2666">
      <w:pPr>
        <w:pStyle w:val="Index1"/>
        <w:tabs>
          <w:tab w:val="right" w:pos="5030"/>
        </w:tabs>
        <w:rPr>
          <w:noProof/>
        </w:rPr>
      </w:pPr>
      <w:r>
        <w:rPr>
          <w:noProof/>
        </w:rPr>
        <w:t>Exchange Server, 58</w:t>
      </w:r>
    </w:p>
    <w:p w:rsidR="00BF2666" w:rsidRDefault="00BF2666">
      <w:pPr>
        <w:pStyle w:val="Index1"/>
        <w:tabs>
          <w:tab w:val="right" w:pos="5030"/>
        </w:tabs>
        <w:rPr>
          <w:noProof/>
        </w:rPr>
      </w:pPr>
      <w:r>
        <w:rPr>
          <w:noProof/>
        </w:rPr>
        <w:t>Exchange Server 2013, 26</w:t>
      </w:r>
    </w:p>
    <w:p w:rsidR="00BF2666" w:rsidRDefault="00BF2666">
      <w:pPr>
        <w:pStyle w:val="Index1"/>
        <w:tabs>
          <w:tab w:val="right" w:pos="5030"/>
        </w:tabs>
        <w:rPr>
          <w:noProof/>
        </w:rPr>
      </w:pPr>
      <w:r>
        <w:rPr>
          <w:noProof/>
        </w:rPr>
        <w:t>Exchange Server Enterprise, 91</w:t>
      </w:r>
    </w:p>
    <w:p w:rsidR="00BF2666" w:rsidRDefault="00BF2666">
      <w:pPr>
        <w:pStyle w:val="Index1"/>
        <w:tabs>
          <w:tab w:val="right" w:pos="5030"/>
        </w:tabs>
        <w:rPr>
          <w:noProof/>
        </w:rPr>
      </w:pPr>
      <w:r>
        <w:rPr>
          <w:noProof/>
        </w:rPr>
        <w:t>Exchange Server Enterprise 2016, 26</w:t>
      </w:r>
    </w:p>
    <w:p w:rsidR="00BF2666" w:rsidRDefault="00BF2666">
      <w:pPr>
        <w:pStyle w:val="Index1"/>
        <w:tabs>
          <w:tab w:val="right" w:pos="5030"/>
        </w:tabs>
        <w:rPr>
          <w:noProof/>
        </w:rPr>
      </w:pPr>
      <w:r>
        <w:rPr>
          <w:noProof/>
        </w:rPr>
        <w:t>Exchange Server Enterprise 2016 CAL, 26</w:t>
      </w:r>
    </w:p>
    <w:p w:rsidR="00BF2666" w:rsidRDefault="00BF2666">
      <w:pPr>
        <w:pStyle w:val="Index1"/>
        <w:tabs>
          <w:tab w:val="right" w:pos="5030"/>
        </w:tabs>
        <w:rPr>
          <w:noProof/>
        </w:rPr>
      </w:pPr>
      <w:r>
        <w:rPr>
          <w:noProof/>
        </w:rPr>
        <w:t>Exchange Server Standard, 91</w:t>
      </w:r>
    </w:p>
    <w:p w:rsidR="00BF2666" w:rsidRDefault="00BF2666">
      <w:pPr>
        <w:pStyle w:val="Index1"/>
        <w:tabs>
          <w:tab w:val="right" w:pos="5030"/>
        </w:tabs>
        <w:rPr>
          <w:noProof/>
        </w:rPr>
      </w:pPr>
      <w:r>
        <w:rPr>
          <w:noProof/>
        </w:rPr>
        <w:t>Exchange Server Standard 2016, 26</w:t>
      </w:r>
    </w:p>
    <w:p w:rsidR="00BF2666" w:rsidRDefault="00BF2666">
      <w:pPr>
        <w:pStyle w:val="Index1"/>
        <w:tabs>
          <w:tab w:val="right" w:pos="5030"/>
        </w:tabs>
        <w:rPr>
          <w:noProof/>
        </w:rPr>
      </w:pPr>
      <w:r>
        <w:rPr>
          <w:noProof/>
        </w:rPr>
        <w:t>Exchange Server Standard 2016 CAL, 26</w:t>
      </w:r>
    </w:p>
    <w:p w:rsidR="00BF2666" w:rsidRDefault="00BF2666">
      <w:pPr>
        <w:pStyle w:val="Index1"/>
        <w:tabs>
          <w:tab w:val="right" w:pos="5030"/>
        </w:tabs>
        <w:rPr>
          <w:noProof/>
        </w:rPr>
      </w:pPr>
      <w:r>
        <w:rPr>
          <w:noProof/>
        </w:rPr>
        <w:t>Forefront Identity Manager 2010 – Windows Live Edition, 19</w:t>
      </w:r>
    </w:p>
    <w:p w:rsidR="00BF2666" w:rsidRDefault="00BF2666">
      <w:pPr>
        <w:pStyle w:val="Index1"/>
        <w:tabs>
          <w:tab w:val="right" w:pos="5030"/>
        </w:tabs>
        <w:rPr>
          <w:noProof/>
        </w:rPr>
      </w:pPr>
      <w:r>
        <w:rPr>
          <w:noProof/>
        </w:rPr>
        <w:t>Forefront Identity Manager 2010 R2, 22</w:t>
      </w:r>
    </w:p>
    <w:p w:rsidR="00BF2666" w:rsidRDefault="00BF2666">
      <w:pPr>
        <w:pStyle w:val="Index1"/>
        <w:tabs>
          <w:tab w:val="right" w:pos="5030"/>
        </w:tabs>
        <w:rPr>
          <w:noProof/>
        </w:rPr>
      </w:pPr>
      <w:r>
        <w:rPr>
          <w:noProof/>
        </w:rPr>
        <w:t>Forefront Identity Manager 2010 R2 – Windows Live Edition, 19</w:t>
      </w:r>
    </w:p>
    <w:p w:rsidR="00BF2666" w:rsidRDefault="00BF2666">
      <w:pPr>
        <w:pStyle w:val="Index1"/>
        <w:tabs>
          <w:tab w:val="right" w:pos="5030"/>
        </w:tabs>
        <w:rPr>
          <w:noProof/>
        </w:rPr>
      </w:pPr>
      <w:r>
        <w:rPr>
          <w:noProof/>
        </w:rPr>
        <w:t>Forefront TMG Enterprise, 91</w:t>
      </w:r>
    </w:p>
    <w:p w:rsidR="00BF2666" w:rsidRDefault="00BF2666">
      <w:pPr>
        <w:pStyle w:val="Index1"/>
        <w:tabs>
          <w:tab w:val="right" w:pos="5030"/>
        </w:tabs>
        <w:rPr>
          <w:noProof/>
        </w:rPr>
      </w:pPr>
      <w:r>
        <w:rPr>
          <w:noProof/>
        </w:rPr>
        <w:t>Forefront TMG Standard, 91</w:t>
      </w:r>
    </w:p>
    <w:p w:rsidR="00BF2666" w:rsidRDefault="00BF2666">
      <w:pPr>
        <w:pStyle w:val="Index1"/>
        <w:tabs>
          <w:tab w:val="right" w:pos="5030"/>
        </w:tabs>
        <w:rPr>
          <w:noProof/>
        </w:rPr>
      </w:pPr>
      <w:r>
        <w:rPr>
          <w:noProof/>
        </w:rPr>
        <w:t>Forefront United Access Gateway 2010, 17</w:t>
      </w:r>
    </w:p>
    <w:p w:rsidR="00BF2666" w:rsidRDefault="00BF2666">
      <w:pPr>
        <w:pStyle w:val="Index1"/>
        <w:tabs>
          <w:tab w:val="right" w:pos="5030"/>
        </w:tabs>
        <w:rPr>
          <w:noProof/>
        </w:rPr>
      </w:pPr>
      <w:r>
        <w:rPr>
          <w:noProof/>
        </w:rPr>
        <w:t>HPC Pack, 51</w:t>
      </w:r>
    </w:p>
    <w:p w:rsidR="00BF2666" w:rsidRDefault="00BF2666">
      <w:pPr>
        <w:pStyle w:val="Index1"/>
        <w:tabs>
          <w:tab w:val="right" w:pos="5030"/>
        </w:tabs>
        <w:rPr>
          <w:noProof/>
        </w:rPr>
      </w:pPr>
      <w:r>
        <w:rPr>
          <w:noProof/>
        </w:rPr>
        <w:t>Import Service for Office 365, 68</w:t>
      </w:r>
    </w:p>
    <w:p w:rsidR="00BF2666" w:rsidRDefault="00BF2666">
      <w:pPr>
        <w:pStyle w:val="Index1"/>
        <w:tabs>
          <w:tab w:val="right" w:pos="5030"/>
        </w:tabs>
        <w:rPr>
          <w:noProof/>
        </w:rPr>
      </w:pPr>
      <w:r>
        <w:rPr>
          <w:noProof/>
        </w:rPr>
        <w:t>IoT Suite Predictive Maintenance – paket 1, 56</w:t>
      </w:r>
    </w:p>
    <w:p w:rsidR="00BF2666" w:rsidRDefault="00BF2666">
      <w:pPr>
        <w:pStyle w:val="Index1"/>
        <w:tabs>
          <w:tab w:val="right" w:pos="5030"/>
        </w:tabs>
        <w:rPr>
          <w:noProof/>
        </w:rPr>
      </w:pPr>
      <w:r>
        <w:rPr>
          <w:noProof/>
        </w:rPr>
        <w:t>IoT Suite Predictive Maintenance – paket 2, 56</w:t>
      </w:r>
    </w:p>
    <w:p w:rsidR="00BF2666" w:rsidRDefault="00BF2666">
      <w:pPr>
        <w:pStyle w:val="Index1"/>
        <w:tabs>
          <w:tab w:val="right" w:pos="5030"/>
        </w:tabs>
        <w:rPr>
          <w:noProof/>
        </w:rPr>
      </w:pPr>
      <w:r>
        <w:rPr>
          <w:noProof/>
        </w:rPr>
        <w:t>IoT Suite Remote Monitoring – paket 1, 56</w:t>
      </w:r>
    </w:p>
    <w:p w:rsidR="00BF2666" w:rsidRDefault="00BF2666">
      <w:pPr>
        <w:pStyle w:val="Index1"/>
        <w:tabs>
          <w:tab w:val="right" w:pos="5030"/>
        </w:tabs>
        <w:rPr>
          <w:noProof/>
        </w:rPr>
      </w:pPr>
      <w:r>
        <w:rPr>
          <w:noProof/>
        </w:rPr>
        <w:t>IoT Suite Remote Monitoring – paket 2, 56</w:t>
      </w:r>
    </w:p>
    <w:p w:rsidR="00BF2666" w:rsidRDefault="00BF2666">
      <w:pPr>
        <w:pStyle w:val="Index1"/>
        <w:tabs>
          <w:tab w:val="right" w:pos="5030"/>
        </w:tabs>
        <w:rPr>
          <w:noProof/>
        </w:rPr>
      </w:pPr>
      <w:r>
        <w:rPr>
          <w:noProof/>
        </w:rPr>
        <w:t>Komercialna uporaba zbirke Office Home &amp; Student 2013 RT, 23</w:t>
      </w:r>
    </w:p>
    <w:p w:rsidR="00BF2666" w:rsidRDefault="00BF2666">
      <w:pPr>
        <w:pStyle w:val="Index1"/>
        <w:tabs>
          <w:tab w:val="right" w:pos="5030"/>
        </w:tabs>
        <w:rPr>
          <w:noProof/>
        </w:rPr>
      </w:pPr>
      <w:r>
        <w:rPr>
          <w:noProof/>
        </w:rPr>
        <w:t>Komplet Windows Embedded 8 Standard Enterprise (paket stotih), 42</w:t>
      </w:r>
    </w:p>
    <w:p w:rsidR="00BF2666" w:rsidRDefault="00BF2666">
      <w:pPr>
        <w:pStyle w:val="Index1"/>
        <w:tabs>
          <w:tab w:val="right" w:pos="5030"/>
        </w:tabs>
        <w:rPr>
          <w:noProof/>
        </w:rPr>
      </w:pPr>
      <w:r>
        <w:rPr>
          <w:noProof/>
        </w:rPr>
        <w:t>Licenca, 49</w:t>
      </w:r>
    </w:p>
    <w:p w:rsidR="00BF2666" w:rsidRDefault="00BF2666">
      <w:pPr>
        <w:pStyle w:val="Index1"/>
        <w:tabs>
          <w:tab w:val="right" w:pos="5030"/>
        </w:tabs>
        <w:rPr>
          <w:noProof/>
        </w:rPr>
      </w:pPr>
      <w:r>
        <w:rPr>
          <w:noProof/>
        </w:rPr>
        <w:t>Licenca External Connector za Windows Server 2016 Remote Desktop Services, 49</w:t>
      </w:r>
    </w:p>
    <w:p w:rsidR="00BF2666" w:rsidRDefault="00BF2666">
      <w:pPr>
        <w:pStyle w:val="Index1"/>
        <w:tabs>
          <w:tab w:val="right" w:pos="5030"/>
        </w:tabs>
        <w:rPr>
          <w:noProof/>
        </w:rPr>
      </w:pPr>
      <w:r>
        <w:rPr>
          <w:noProof/>
        </w:rPr>
        <w:t>Licenciranje pravic do prehoda s sistema Windows 10 Home na Pro, 42</w:t>
      </w:r>
    </w:p>
    <w:p w:rsidR="00BF2666" w:rsidRDefault="00BF2666">
      <w:pPr>
        <w:pStyle w:val="Index1"/>
        <w:tabs>
          <w:tab w:val="right" w:pos="5030"/>
        </w:tabs>
        <w:rPr>
          <w:noProof/>
        </w:rPr>
      </w:pPr>
      <w:r>
        <w:rPr>
          <w:noProof/>
        </w:rPr>
        <w:t>licenco CAL za napravo za Project Server 2016, 24</w:t>
      </w:r>
    </w:p>
    <w:p w:rsidR="00BF2666" w:rsidRDefault="00BF2666">
      <w:pPr>
        <w:pStyle w:val="Index1"/>
        <w:tabs>
          <w:tab w:val="right" w:pos="5030"/>
        </w:tabs>
        <w:rPr>
          <w:noProof/>
        </w:rPr>
      </w:pPr>
      <w:r>
        <w:rPr>
          <w:noProof/>
        </w:rPr>
        <w:t>Live Meeting Professional, 29</w:t>
      </w:r>
    </w:p>
    <w:p w:rsidR="00BF2666" w:rsidRDefault="00BF2666">
      <w:pPr>
        <w:pStyle w:val="Index1"/>
        <w:tabs>
          <w:tab w:val="right" w:pos="5030"/>
        </w:tabs>
        <w:rPr>
          <w:noProof/>
        </w:rPr>
      </w:pPr>
      <w:r>
        <w:rPr>
          <w:noProof/>
        </w:rPr>
        <w:t>Live Meeting Standard, 29</w:t>
      </w:r>
    </w:p>
    <w:p w:rsidR="00BF2666" w:rsidRDefault="00BF2666">
      <w:pPr>
        <w:pStyle w:val="Index1"/>
        <w:tabs>
          <w:tab w:val="right" w:pos="5030"/>
        </w:tabs>
        <w:rPr>
          <w:noProof/>
        </w:rPr>
      </w:pPr>
      <w:r>
        <w:rPr>
          <w:noProof/>
        </w:rPr>
        <w:t>Lync 2013, 23</w:t>
      </w:r>
    </w:p>
    <w:p w:rsidR="00BF2666" w:rsidRDefault="00BF2666">
      <w:pPr>
        <w:pStyle w:val="Index1"/>
        <w:tabs>
          <w:tab w:val="right" w:pos="5030"/>
        </w:tabs>
        <w:rPr>
          <w:noProof/>
        </w:rPr>
      </w:pPr>
      <w:r>
        <w:rPr>
          <w:noProof/>
        </w:rPr>
        <w:t>Lync for Mac 2011, 70</w:t>
      </w:r>
    </w:p>
    <w:p w:rsidR="00BF2666" w:rsidRDefault="00BF2666">
      <w:pPr>
        <w:pStyle w:val="Index1"/>
        <w:tabs>
          <w:tab w:val="right" w:pos="5030"/>
        </w:tabs>
        <w:rPr>
          <w:noProof/>
        </w:rPr>
      </w:pPr>
      <w:r>
        <w:rPr>
          <w:noProof/>
        </w:rPr>
        <w:t>Lync Server 2010, 29</w:t>
      </w:r>
    </w:p>
    <w:p w:rsidR="00BF2666" w:rsidRDefault="00BF2666">
      <w:pPr>
        <w:pStyle w:val="Index1"/>
        <w:tabs>
          <w:tab w:val="right" w:pos="5030"/>
        </w:tabs>
        <w:rPr>
          <w:noProof/>
        </w:rPr>
      </w:pPr>
      <w:r>
        <w:rPr>
          <w:noProof/>
        </w:rPr>
        <w:t>Lync Server 2013, 29</w:t>
      </w:r>
    </w:p>
    <w:p w:rsidR="00BF2666" w:rsidRDefault="00BF2666">
      <w:pPr>
        <w:pStyle w:val="Index1"/>
        <w:tabs>
          <w:tab w:val="right" w:pos="5030"/>
        </w:tabs>
        <w:rPr>
          <w:noProof/>
        </w:rPr>
      </w:pPr>
      <w:r>
        <w:rPr>
          <w:noProof/>
        </w:rPr>
        <w:t>Lync za Mac 2011, 25</w:t>
      </w:r>
    </w:p>
    <w:p w:rsidR="00BF2666" w:rsidRDefault="00BF2666">
      <w:pPr>
        <w:pStyle w:val="Index1"/>
        <w:tabs>
          <w:tab w:val="right" w:pos="5030"/>
        </w:tabs>
        <w:rPr>
          <w:noProof/>
        </w:rPr>
      </w:pPr>
      <w:r>
        <w:rPr>
          <w:noProof/>
        </w:rPr>
        <w:t>macOS, 44</w:t>
      </w:r>
    </w:p>
    <w:p w:rsidR="00BF2666" w:rsidRDefault="00BF2666">
      <w:pPr>
        <w:pStyle w:val="Index1"/>
        <w:tabs>
          <w:tab w:val="right" w:pos="5030"/>
        </w:tabs>
        <w:rPr>
          <w:noProof/>
        </w:rPr>
      </w:pPr>
      <w:r>
        <w:rPr>
          <w:noProof/>
        </w:rPr>
        <w:t>Mesečna naročnina na Zemljevide Bing – na 5 K znanih uporabnikov, 71</w:t>
      </w:r>
    </w:p>
    <w:p w:rsidR="00BF2666" w:rsidRDefault="00BF2666">
      <w:pPr>
        <w:pStyle w:val="Index1"/>
        <w:tabs>
          <w:tab w:val="right" w:pos="5030"/>
        </w:tabs>
        <w:rPr>
          <w:noProof/>
        </w:rPr>
      </w:pPr>
      <w:r>
        <w:rPr>
          <w:noProof/>
        </w:rPr>
        <w:t>Mesečna naročnina na Zemljevide Bing – na znanega uporabnika, 71</w:t>
      </w:r>
    </w:p>
    <w:p w:rsidR="00BF2666" w:rsidRDefault="00BF2666">
      <w:pPr>
        <w:pStyle w:val="Index1"/>
        <w:tabs>
          <w:tab w:val="right" w:pos="5030"/>
        </w:tabs>
        <w:rPr>
          <w:noProof/>
        </w:rPr>
      </w:pPr>
      <w:r>
        <w:rPr>
          <w:noProof/>
        </w:rPr>
        <w:t>Mesečna naročnina na Zemljevide Bing – nadomestilo za poslovno okolje, 71</w:t>
      </w:r>
    </w:p>
    <w:p w:rsidR="00BF2666" w:rsidRDefault="00BF2666">
      <w:pPr>
        <w:pStyle w:val="Index1"/>
        <w:tabs>
          <w:tab w:val="right" w:pos="5030"/>
        </w:tabs>
        <w:rPr>
          <w:noProof/>
        </w:rPr>
      </w:pPr>
      <w:r>
        <w:rPr>
          <w:noProof/>
        </w:rPr>
        <w:t>Mesečna naročnina na Zemljevide Bing Light – 500 znanih uporabnikov, 71</w:t>
      </w:r>
    </w:p>
    <w:p w:rsidR="00BF2666" w:rsidRDefault="00BF2666">
      <w:pPr>
        <w:pStyle w:val="Index1"/>
        <w:tabs>
          <w:tab w:val="right" w:pos="5030"/>
        </w:tabs>
        <w:rPr>
          <w:noProof/>
        </w:rPr>
      </w:pPr>
      <w:r>
        <w:rPr>
          <w:noProof/>
        </w:rPr>
        <w:t>Mesečna naročnina na Zemljevide Bing Light – na 5 K znanih uporabnikov, 71</w:t>
      </w:r>
    </w:p>
    <w:p w:rsidR="00BF2666" w:rsidRDefault="00BF2666">
      <w:pPr>
        <w:pStyle w:val="Index1"/>
        <w:tabs>
          <w:tab w:val="right" w:pos="5030"/>
        </w:tabs>
        <w:rPr>
          <w:noProof/>
        </w:rPr>
      </w:pPr>
      <w:r>
        <w:rPr>
          <w:noProof/>
        </w:rPr>
        <w:t>Mesečna naročnina na Zemljevide Bing za uporabo na internem spletnem mestu – 500 K transakcij (in več), 71</w:t>
      </w:r>
    </w:p>
    <w:p w:rsidR="00BF2666" w:rsidRDefault="00BF2666">
      <w:pPr>
        <w:pStyle w:val="Index1"/>
        <w:tabs>
          <w:tab w:val="right" w:pos="5030"/>
        </w:tabs>
        <w:rPr>
          <w:noProof/>
        </w:rPr>
      </w:pPr>
      <w:r>
        <w:rPr>
          <w:noProof/>
        </w:rPr>
        <w:t>Mesečna naročnina na Zemljevide Bing za uporabo na javnem spletnem mestu – 500 K transakcij (in več), 71</w:t>
      </w:r>
    </w:p>
    <w:p w:rsidR="00BF2666" w:rsidRDefault="00BF2666">
      <w:pPr>
        <w:pStyle w:val="Index1"/>
        <w:tabs>
          <w:tab w:val="right" w:pos="5030"/>
        </w:tabs>
        <w:rPr>
          <w:noProof/>
        </w:rPr>
      </w:pPr>
      <w:r>
        <w:rPr>
          <w:noProof/>
        </w:rPr>
        <w:t>Microsoft 365 Business, 58</w:t>
      </w:r>
    </w:p>
    <w:p w:rsidR="00BF2666" w:rsidRDefault="00BF2666">
      <w:pPr>
        <w:pStyle w:val="Index1"/>
        <w:tabs>
          <w:tab w:val="right" w:pos="5030"/>
        </w:tabs>
        <w:rPr>
          <w:noProof/>
        </w:rPr>
      </w:pPr>
      <w:r>
        <w:rPr>
          <w:noProof/>
        </w:rPr>
        <w:t>Microsoft 365 E3, 58</w:t>
      </w:r>
    </w:p>
    <w:p w:rsidR="00BF2666" w:rsidRDefault="00BF2666">
      <w:pPr>
        <w:pStyle w:val="Index1"/>
        <w:tabs>
          <w:tab w:val="right" w:pos="5030"/>
        </w:tabs>
        <w:rPr>
          <w:noProof/>
        </w:rPr>
      </w:pPr>
      <w:r>
        <w:rPr>
          <w:noProof/>
        </w:rPr>
        <w:t>Microsoft 365 E3 Add-on, 58</w:t>
      </w:r>
    </w:p>
    <w:p w:rsidR="00BF2666" w:rsidRDefault="00BF2666">
      <w:pPr>
        <w:pStyle w:val="Index1"/>
        <w:tabs>
          <w:tab w:val="right" w:pos="5030"/>
        </w:tabs>
        <w:rPr>
          <w:noProof/>
        </w:rPr>
      </w:pPr>
      <w:r>
        <w:rPr>
          <w:noProof/>
        </w:rPr>
        <w:t>Microsoft 365 E3 From SA, 58</w:t>
      </w:r>
    </w:p>
    <w:p w:rsidR="00BF2666" w:rsidRDefault="00BF2666">
      <w:pPr>
        <w:pStyle w:val="Index1"/>
        <w:tabs>
          <w:tab w:val="right" w:pos="5030"/>
        </w:tabs>
        <w:rPr>
          <w:noProof/>
        </w:rPr>
      </w:pPr>
      <w:r>
        <w:rPr>
          <w:noProof/>
        </w:rPr>
        <w:t>Microsoft 365 E5, 58</w:t>
      </w:r>
    </w:p>
    <w:p w:rsidR="00BF2666" w:rsidRDefault="00BF2666">
      <w:pPr>
        <w:pStyle w:val="Index1"/>
        <w:tabs>
          <w:tab w:val="right" w:pos="5030"/>
        </w:tabs>
        <w:rPr>
          <w:noProof/>
        </w:rPr>
      </w:pPr>
      <w:r>
        <w:rPr>
          <w:noProof/>
        </w:rPr>
        <w:t>Microsoft 365 E5 Add-on, 58</w:t>
      </w:r>
    </w:p>
    <w:p w:rsidR="00BF2666" w:rsidRDefault="00BF2666">
      <w:pPr>
        <w:pStyle w:val="Index1"/>
        <w:tabs>
          <w:tab w:val="right" w:pos="5030"/>
        </w:tabs>
        <w:rPr>
          <w:noProof/>
        </w:rPr>
      </w:pPr>
      <w:r>
        <w:rPr>
          <w:noProof/>
        </w:rPr>
        <w:t>Microsoft 365 E5 From SA, 58</w:t>
      </w:r>
    </w:p>
    <w:p w:rsidR="00BF2666" w:rsidRDefault="00BF2666">
      <w:pPr>
        <w:pStyle w:val="Index1"/>
        <w:tabs>
          <w:tab w:val="right" w:pos="5030"/>
        </w:tabs>
        <w:rPr>
          <w:noProof/>
        </w:rPr>
      </w:pPr>
      <w:r>
        <w:rPr>
          <w:noProof/>
        </w:rPr>
        <w:t>Microsoft 365 Education A1, 58</w:t>
      </w:r>
    </w:p>
    <w:p w:rsidR="00BF2666" w:rsidRDefault="00BF2666">
      <w:pPr>
        <w:pStyle w:val="Index1"/>
        <w:tabs>
          <w:tab w:val="right" w:pos="5030"/>
        </w:tabs>
        <w:rPr>
          <w:noProof/>
        </w:rPr>
      </w:pPr>
      <w:r>
        <w:rPr>
          <w:noProof/>
        </w:rPr>
        <w:t>Microsoft 365 Education A3, 58</w:t>
      </w:r>
    </w:p>
    <w:p w:rsidR="00BF2666" w:rsidRDefault="00BF2666">
      <w:pPr>
        <w:pStyle w:val="Index1"/>
        <w:tabs>
          <w:tab w:val="right" w:pos="5030"/>
        </w:tabs>
        <w:rPr>
          <w:noProof/>
        </w:rPr>
      </w:pPr>
      <w:r>
        <w:rPr>
          <w:noProof/>
        </w:rPr>
        <w:t>Microsoft 365 Education A3 z licenco Core CAL, 58</w:t>
      </w:r>
    </w:p>
    <w:p w:rsidR="00BF2666" w:rsidRDefault="00BF2666">
      <w:pPr>
        <w:pStyle w:val="Index1"/>
        <w:tabs>
          <w:tab w:val="right" w:pos="5030"/>
        </w:tabs>
        <w:rPr>
          <w:noProof/>
        </w:rPr>
      </w:pPr>
      <w:r>
        <w:rPr>
          <w:noProof/>
        </w:rPr>
        <w:t>Microsoft 365 Education A5, 58</w:t>
      </w:r>
    </w:p>
    <w:p w:rsidR="00BF2666" w:rsidRDefault="00BF2666">
      <w:pPr>
        <w:pStyle w:val="Index1"/>
        <w:tabs>
          <w:tab w:val="right" w:pos="5030"/>
        </w:tabs>
        <w:rPr>
          <w:noProof/>
        </w:rPr>
      </w:pPr>
      <w:r>
        <w:rPr>
          <w:noProof/>
        </w:rPr>
        <w:t>Microsoft 365 F1, 34, 58</w:t>
      </w:r>
    </w:p>
    <w:p w:rsidR="00BF2666" w:rsidRDefault="00BF2666">
      <w:pPr>
        <w:pStyle w:val="Index1"/>
        <w:tabs>
          <w:tab w:val="right" w:pos="5030"/>
        </w:tabs>
        <w:rPr>
          <w:noProof/>
        </w:rPr>
      </w:pPr>
      <w:r>
        <w:rPr>
          <w:noProof/>
        </w:rPr>
        <w:t>Microsoft 365 for Marketing Additional Contacts, 62</w:t>
      </w:r>
    </w:p>
    <w:p w:rsidR="00BF2666" w:rsidRDefault="00BF2666">
      <w:pPr>
        <w:pStyle w:val="Index1"/>
        <w:tabs>
          <w:tab w:val="right" w:pos="5030"/>
        </w:tabs>
        <w:rPr>
          <w:noProof/>
        </w:rPr>
      </w:pPr>
      <w:r>
        <w:rPr>
          <w:noProof/>
        </w:rPr>
        <w:t>Microsoft Azure Platform Services, 92</w:t>
      </w:r>
    </w:p>
    <w:p w:rsidR="00BF2666" w:rsidRDefault="00BF2666">
      <w:pPr>
        <w:pStyle w:val="Index1"/>
        <w:tabs>
          <w:tab w:val="right" w:pos="5030"/>
        </w:tabs>
        <w:rPr>
          <w:noProof/>
        </w:rPr>
      </w:pPr>
      <w:r>
        <w:rPr>
          <w:noProof/>
        </w:rPr>
        <w:t>Microsoft Azure Services, 91, 92</w:t>
      </w:r>
    </w:p>
    <w:p w:rsidR="00BF2666" w:rsidRDefault="00BF2666">
      <w:pPr>
        <w:pStyle w:val="Index1"/>
        <w:tabs>
          <w:tab w:val="right" w:pos="5030"/>
        </w:tabs>
        <w:rPr>
          <w:noProof/>
        </w:rPr>
      </w:pPr>
      <w:r>
        <w:rPr>
          <w:noProof/>
        </w:rPr>
        <w:t>Microsoft Azure StorSimple Plan 8100 – podaljšanje, 56</w:t>
      </w:r>
    </w:p>
    <w:p w:rsidR="00BF2666" w:rsidRDefault="00BF2666">
      <w:pPr>
        <w:pStyle w:val="Index1"/>
        <w:tabs>
          <w:tab w:val="right" w:pos="5030"/>
        </w:tabs>
        <w:rPr>
          <w:noProof/>
        </w:rPr>
      </w:pPr>
      <w:r>
        <w:rPr>
          <w:noProof/>
        </w:rPr>
        <w:t>Microsoft Azure StorSimple Plan 8600 – podaljšanje (brez naprave), 56</w:t>
      </w:r>
    </w:p>
    <w:p w:rsidR="00BF2666" w:rsidRDefault="00BF2666">
      <w:pPr>
        <w:pStyle w:val="Index1"/>
        <w:tabs>
          <w:tab w:val="right" w:pos="5030"/>
        </w:tabs>
        <w:rPr>
          <w:noProof/>
        </w:rPr>
      </w:pPr>
      <w:r>
        <w:rPr>
          <w:noProof/>
        </w:rPr>
        <w:t>Microsoft Azure StorSimple Plan z napravo (naprava 8100), 56</w:t>
      </w:r>
    </w:p>
    <w:p w:rsidR="00BF2666" w:rsidRDefault="00BF2666">
      <w:pPr>
        <w:pStyle w:val="Index1"/>
        <w:tabs>
          <w:tab w:val="right" w:pos="5030"/>
        </w:tabs>
        <w:rPr>
          <w:noProof/>
        </w:rPr>
      </w:pPr>
      <w:r>
        <w:rPr>
          <w:noProof/>
        </w:rPr>
        <w:t>Microsoft Azure StorSimple Plan z napravo (naprava 8600), 56</w:t>
      </w:r>
    </w:p>
    <w:p w:rsidR="00BF2666" w:rsidRDefault="00BF2666">
      <w:pPr>
        <w:pStyle w:val="Index1"/>
        <w:tabs>
          <w:tab w:val="right" w:pos="5030"/>
        </w:tabs>
        <w:rPr>
          <w:noProof/>
        </w:rPr>
      </w:pPr>
      <w:r>
        <w:rPr>
          <w:noProof/>
        </w:rPr>
        <w:t>Microsoft Cloud App Security, 73</w:t>
      </w:r>
    </w:p>
    <w:p w:rsidR="00BF2666" w:rsidRDefault="00BF2666">
      <w:pPr>
        <w:pStyle w:val="Index1"/>
        <w:tabs>
          <w:tab w:val="right" w:pos="5030"/>
        </w:tabs>
        <w:rPr>
          <w:noProof/>
        </w:rPr>
      </w:pPr>
      <w:r>
        <w:rPr>
          <w:noProof/>
        </w:rPr>
        <w:t>Microsoft Dynamics 365 Business Central Essentials, 61</w:t>
      </w:r>
    </w:p>
    <w:p w:rsidR="00BF2666" w:rsidRDefault="00BF2666">
      <w:pPr>
        <w:pStyle w:val="Index1"/>
        <w:tabs>
          <w:tab w:val="right" w:pos="5030"/>
        </w:tabs>
        <w:rPr>
          <w:noProof/>
        </w:rPr>
      </w:pPr>
      <w:r>
        <w:rPr>
          <w:noProof/>
        </w:rPr>
        <w:t>Microsoft Dynamics 365 Business Central Premium, 61</w:t>
      </w:r>
    </w:p>
    <w:p w:rsidR="00BF2666" w:rsidRDefault="00BF2666">
      <w:pPr>
        <w:pStyle w:val="Index1"/>
        <w:tabs>
          <w:tab w:val="right" w:pos="5030"/>
        </w:tabs>
        <w:rPr>
          <w:noProof/>
        </w:rPr>
      </w:pPr>
      <w:r>
        <w:rPr>
          <w:noProof/>
        </w:rPr>
        <w:t>Microsoft Dynamics 365 Business Central Team Member, 61</w:t>
      </w:r>
    </w:p>
    <w:p w:rsidR="00BF2666" w:rsidRDefault="00BF2666">
      <w:pPr>
        <w:pStyle w:val="Index1"/>
        <w:tabs>
          <w:tab w:val="right" w:pos="5030"/>
        </w:tabs>
        <w:rPr>
          <w:noProof/>
        </w:rPr>
      </w:pPr>
      <w:r>
        <w:rPr>
          <w:noProof/>
        </w:rPr>
        <w:t>Microsoft Dynamics 365 Enhanced Support, 62</w:t>
      </w:r>
    </w:p>
    <w:p w:rsidR="00BF2666" w:rsidRDefault="00BF2666">
      <w:pPr>
        <w:pStyle w:val="Index1"/>
        <w:tabs>
          <w:tab w:val="right" w:pos="5030"/>
        </w:tabs>
        <w:rPr>
          <w:noProof/>
        </w:rPr>
      </w:pPr>
      <w:r>
        <w:rPr>
          <w:noProof/>
        </w:rPr>
        <w:t>Microsoft Dynamics 365 Enterprise edition - Additional Customer Engagement Database Storage, 62</w:t>
      </w:r>
    </w:p>
    <w:p w:rsidR="00BF2666" w:rsidRDefault="00BF2666">
      <w:pPr>
        <w:pStyle w:val="Index1"/>
        <w:tabs>
          <w:tab w:val="right" w:pos="5030"/>
        </w:tabs>
        <w:rPr>
          <w:noProof/>
        </w:rPr>
      </w:pPr>
      <w:r>
        <w:rPr>
          <w:noProof/>
        </w:rPr>
        <w:t>Microsoft Dynamics 365 Enterprise edition - Additional Customer Engagement Non-Production Instance, 62</w:t>
      </w:r>
    </w:p>
    <w:p w:rsidR="00BF2666" w:rsidRDefault="00BF2666">
      <w:pPr>
        <w:pStyle w:val="Index1"/>
        <w:tabs>
          <w:tab w:val="right" w:pos="5030"/>
        </w:tabs>
        <w:rPr>
          <w:noProof/>
        </w:rPr>
      </w:pPr>
      <w:r>
        <w:rPr>
          <w:noProof/>
        </w:rPr>
        <w:t>Microsoft Dynamics 365 Enterprise edition - Additional Customer Engagement Portal, 62</w:t>
      </w:r>
    </w:p>
    <w:p w:rsidR="00BF2666" w:rsidRDefault="00BF2666">
      <w:pPr>
        <w:pStyle w:val="Index1"/>
        <w:tabs>
          <w:tab w:val="right" w:pos="5030"/>
        </w:tabs>
        <w:rPr>
          <w:noProof/>
        </w:rPr>
      </w:pPr>
      <w:r>
        <w:rPr>
          <w:noProof/>
        </w:rPr>
        <w:t>Microsoft Dynamics 365 Enterprise edition - Additional Customer Engagement Portal Page Views, 62</w:t>
      </w:r>
    </w:p>
    <w:p w:rsidR="00BF2666" w:rsidRDefault="00BF2666">
      <w:pPr>
        <w:pStyle w:val="Index1"/>
        <w:tabs>
          <w:tab w:val="right" w:pos="5030"/>
        </w:tabs>
        <w:rPr>
          <w:noProof/>
        </w:rPr>
      </w:pPr>
      <w:r>
        <w:rPr>
          <w:noProof/>
        </w:rPr>
        <w:t>Microsoft Dynamics 365 Enterprise edition - Additional Customer Engagement Production Instance, 62</w:t>
      </w:r>
    </w:p>
    <w:p w:rsidR="00BF2666" w:rsidRDefault="00BF2666">
      <w:pPr>
        <w:pStyle w:val="Index1"/>
        <w:tabs>
          <w:tab w:val="right" w:pos="5030"/>
        </w:tabs>
        <w:rPr>
          <w:noProof/>
        </w:rPr>
      </w:pPr>
      <w:r>
        <w:rPr>
          <w:noProof/>
        </w:rPr>
        <w:t>Microsoft Dynamics 365 Enterprise edition - Additional Customer Engagement Social Posts, 62</w:t>
      </w:r>
    </w:p>
    <w:p w:rsidR="00BF2666" w:rsidRDefault="00BF2666">
      <w:pPr>
        <w:pStyle w:val="Index1"/>
        <w:tabs>
          <w:tab w:val="right" w:pos="5030"/>
        </w:tabs>
        <w:rPr>
          <w:noProof/>
        </w:rPr>
      </w:pPr>
      <w:r>
        <w:rPr>
          <w:noProof/>
        </w:rPr>
        <w:t>Microsoft Dynamics 365 for Customer Service CAL, 85</w:t>
      </w:r>
    </w:p>
    <w:p w:rsidR="00BF2666" w:rsidRDefault="00BF2666">
      <w:pPr>
        <w:pStyle w:val="Index1"/>
        <w:tabs>
          <w:tab w:val="right" w:pos="5030"/>
        </w:tabs>
        <w:rPr>
          <w:noProof/>
        </w:rPr>
      </w:pPr>
      <w:r>
        <w:rPr>
          <w:noProof/>
        </w:rPr>
        <w:t>Microsoft Dynamics 365 for Customer Service On-premises CAL, 91</w:t>
      </w:r>
    </w:p>
    <w:p w:rsidR="00BF2666" w:rsidRDefault="00BF2666">
      <w:pPr>
        <w:pStyle w:val="Index1"/>
        <w:tabs>
          <w:tab w:val="right" w:pos="5030"/>
        </w:tabs>
        <w:rPr>
          <w:noProof/>
        </w:rPr>
      </w:pPr>
      <w:r>
        <w:rPr>
          <w:noProof/>
        </w:rPr>
        <w:t>Microsoft Dynamics 365 for Customer Service On-premises CAL, 20</w:t>
      </w:r>
    </w:p>
    <w:p w:rsidR="00BF2666" w:rsidRDefault="00BF2666">
      <w:pPr>
        <w:pStyle w:val="Index1"/>
        <w:tabs>
          <w:tab w:val="right" w:pos="5030"/>
        </w:tabs>
        <w:rPr>
          <w:noProof/>
        </w:rPr>
      </w:pPr>
      <w:r>
        <w:rPr>
          <w:noProof/>
        </w:rPr>
        <w:t>Microsoft Dynamics 365 for Customer Service, Enterprise edition, 21, 61</w:t>
      </w:r>
    </w:p>
    <w:p w:rsidR="00BF2666" w:rsidRDefault="00BF2666">
      <w:pPr>
        <w:pStyle w:val="Index1"/>
        <w:tabs>
          <w:tab w:val="right" w:pos="5030"/>
        </w:tabs>
        <w:rPr>
          <w:noProof/>
        </w:rPr>
      </w:pPr>
      <w:r>
        <w:rPr>
          <w:noProof/>
        </w:rPr>
        <w:t>Microsoft Dynamics 365 for Customer Service, Enterprise Edition, 61</w:t>
      </w:r>
    </w:p>
    <w:p w:rsidR="00BF2666" w:rsidRDefault="00BF2666">
      <w:pPr>
        <w:pStyle w:val="Index1"/>
        <w:tabs>
          <w:tab w:val="right" w:pos="5030"/>
        </w:tabs>
        <w:rPr>
          <w:noProof/>
        </w:rPr>
      </w:pPr>
      <w:r>
        <w:rPr>
          <w:noProof/>
        </w:rPr>
        <w:t>Microsoft Dynamics 365 for Field Service, Enterprise edition, 61</w:t>
      </w:r>
    </w:p>
    <w:p w:rsidR="00BF2666" w:rsidRDefault="00BF2666">
      <w:pPr>
        <w:pStyle w:val="Index1"/>
        <w:tabs>
          <w:tab w:val="right" w:pos="5030"/>
        </w:tabs>
        <w:rPr>
          <w:noProof/>
        </w:rPr>
      </w:pPr>
      <w:r>
        <w:rPr>
          <w:noProof/>
        </w:rPr>
        <w:t>Microsoft Dynamics 365 for Field Service, Enterprise edition - Resource Scheduling Optimization, 62</w:t>
      </w:r>
    </w:p>
    <w:p w:rsidR="00BF2666" w:rsidRDefault="00BF2666">
      <w:pPr>
        <w:pStyle w:val="Index1"/>
        <w:tabs>
          <w:tab w:val="right" w:pos="5030"/>
        </w:tabs>
        <w:rPr>
          <w:noProof/>
        </w:rPr>
      </w:pPr>
      <w:r>
        <w:rPr>
          <w:noProof/>
        </w:rPr>
        <w:t>Microsoft Dynamics 365 for Marketing, 61</w:t>
      </w:r>
    </w:p>
    <w:p w:rsidR="00BF2666" w:rsidRDefault="00BF2666">
      <w:pPr>
        <w:pStyle w:val="Index1"/>
        <w:tabs>
          <w:tab w:val="right" w:pos="5030"/>
        </w:tabs>
        <w:rPr>
          <w:noProof/>
        </w:rPr>
      </w:pPr>
      <w:r>
        <w:rPr>
          <w:noProof/>
        </w:rPr>
        <w:t>Microsoft Dynamics 365 for Operations Activity CAL, 85</w:t>
      </w:r>
    </w:p>
    <w:p w:rsidR="00BF2666" w:rsidRDefault="00BF2666">
      <w:pPr>
        <w:pStyle w:val="Index1"/>
        <w:tabs>
          <w:tab w:val="right" w:pos="5030"/>
        </w:tabs>
        <w:rPr>
          <w:noProof/>
        </w:rPr>
      </w:pPr>
      <w:r>
        <w:rPr>
          <w:noProof/>
        </w:rPr>
        <w:t>Microsoft Dynamics 365 for Operations Activity On-premises CAL, 20, 91</w:t>
      </w:r>
    </w:p>
    <w:p w:rsidR="00BF2666" w:rsidRDefault="00BF2666">
      <w:pPr>
        <w:pStyle w:val="Index1"/>
        <w:tabs>
          <w:tab w:val="right" w:pos="5030"/>
        </w:tabs>
        <w:rPr>
          <w:noProof/>
        </w:rPr>
      </w:pPr>
      <w:r>
        <w:rPr>
          <w:noProof/>
        </w:rPr>
        <w:t>Microsoft Dynamics 365 for Operations Activity, Enterprise edition, 21</w:t>
      </w:r>
    </w:p>
    <w:p w:rsidR="00BF2666" w:rsidRDefault="00BF2666">
      <w:pPr>
        <w:pStyle w:val="Index1"/>
        <w:tabs>
          <w:tab w:val="right" w:pos="5030"/>
        </w:tabs>
        <w:rPr>
          <w:noProof/>
        </w:rPr>
      </w:pPr>
      <w:r>
        <w:rPr>
          <w:noProof/>
        </w:rPr>
        <w:t>Microsoft Dynamics 365 for Operations CAL, 85</w:t>
      </w:r>
    </w:p>
    <w:p w:rsidR="00BF2666" w:rsidRDefault="00BF2666">
      <w:pPr>
        <w:pStyle w:val="Index1"/>
        <w:tabs>
          <w:tab w:val="right" w:pos="5030"/>
        </w:tabs>
        <w:rPr>
          <w:noProof/>
        </w:rPr>
      </w:pPr>
      <w:r>
        <w:rPr>
          <w:noProof/>
        </w:rPr>
        <w:t>Microsoft Dynamics 365 for Operations Device On-premises CAL, 20</w:t>
      </w:r>
    </w:p>
    <w:p w:rsidR="00BF2666" w:rsidRDefault="00BF2666">
      <w:pPr>
        <w:pStyle w:val="Index1"/>
        <w:tabs>
          <w:tab w:val="right" w:pos="5030"/>
        </w:tabs>
        <w:rPr>
          <w:noProof/>
        </w:rPr>
      </w:pPr>
      <w:r>
        <w:rPr>
          <w:noProof/>
        </w:rPr>
        <w:t>Microsoft Dynamics 365 for Operations Device, dodatek za Enterprise edition, 61</w:t>
      </w:r>
    </w:p>
    <w:p w:rsidR="00BF2666" w:rsidRDefault="00BF2666">
      <w:pPr>
        <w:pStyle w:val="Index1"/>
        <w:tabs>
          <w:tab w:val="right" w:pos="5030"/>
        </w:tabs>
        <w:rPr>
          <w:noProof/>
        </w:rPr>
      </w:pPr>
      <w:r>
        <w:rPr>
          <w:noProof/>
        </w:rPr>
        <w:t>Microsoft Dynamics 365 for Operations Device, Enterprise edition, 21, 61</w:t>
      </w:r>
    </w:p>
    <w:p w:rsidR="00BF2666" w:rsidRDefault="00BF2666">
      <w:pPr>
        <w:pStyle w:val="Index1"/>
        <w:tabs>
          <w:tab w:val="right" w:pos="5030"/>
        </w:tabs>
        <w:rPr>
          <w:noProof/>
        </w:rPr>
      </w:pPr>
      <w:r>
        <w:rPr>
          <w:noProof/>
        </w:rPr>
        <w:t>Microsoft Dynamics 365 for Operations Device, Enterprise edition From SA, 61</w:t>
      </w:r>
    </w:p>
    <w:p w:rsidR="00BF2666" w:rsidRDefault="00BF2666">
      <w:pPr>
        <w:pStyle w:val="Index1"/>
        <w:tabs>
          <w:tab w:val="right" w:pos="5030"/>
        </w:tabs>
        <w:rPr>
          <w:noProof/>
        </w:rPr>
      </w:pPr>
      <w:r>
        <w:rPr>
          <w:noProof/>
        </w:rPr>
        <w:t>Microsoft Dynamics 365 for Operations On-premises CAL, 20, 91</w:t>
      </w:r>
    </w:p>
    <w:p w:rsidR="00BF2666" w:rsidRDefault="00BF2666">
      <w:pPr>
        <w:pStyle w:val="Index1"/>
        <w:tabs>
          <w:tab w:val="right" w:pos="5030"/>
        </w:tabs>
        <w:rPr>
          <w:noProof/>
        </w:rPr>
      </w:pPr>
      <w:r>
        <w:rPr>
          <w:noProof/>
        </w:rPr>
        <w:t>Microsoft Dynamics 365 for Operations Server, 20</w:t>
      </w:r>
    </w:p>
    <w:p w:rsidR="00BF2666" w:rsidRDefault="00BF2666">
      <w:pPr>
        <w:pStyle w:val="Index1"/>
        <w:tabs>
          <w:tab w:val="right" w:pos="5030"/>
        </w:tabs>
        <w:rPr>
          <w:noProof/>
        </w:rPr>
      </w:pPr>
      <w:r>
        <w:rPr>
          <w:noProof/>
        </w:rPr>
        <w:t>Microsoft Dynamics 365 for Operations, Enterprise edition - Additional Database Storage, 62</w:t>
      </w:r>
    </w:p>
    <w:p w:rsidR="00BF2666" w:rsidRDefault="00BF2666">
      <w:pPr>
        <w:pStyle w:val="Index1"/>
        <w:tabs>
          <w:tab w:val="right" w:pos="5030"/>
        </w:tabs>
        <w:rPr>
          <w:noProof/>
        </w:rPr>
      </w:pPr>
      <w:r>
        <w:rPr>
          <w:noProof/>
        </w:rPr>
        <w:t>Microsoft Dynamics 365 for Operations, Enterprise edition - Additional File Storage, 62</w:t>
      </w:r>
    </w:p>
    <w:p w:rsidR="00BF2666" w:rsidRDefault="00BF2666">
      <w:pPr>
        <w:pStyle w:val="Index1"/>
        <w:tabs>
          <w:tab w:val="right" w:pos="5030"/>
        </w:tabs>
        <w:rPr>
          <w:noProof/>
        </w:rPr>
      </w:pPr>
      <w:r>
        <w:rPr>
          <w:noProof/>
        </w:rPr>
        <w:t>Microsoft Dynamics 365 for Operations, Enterprise edition - Sandbox Tier 1</w:t>
      </w:r>
    </w:p>
    <w:p w:rsidR="00BF2666" w:rsidRDefault="00BF2666">
      <w:pPr>
        <w:pStyle w:val="Index2"/>
        <w:tabs>
          <w:tab w:val="right" w:pos="5030"/>
        </w:tabs>
        <w:rPr>
          <w:noProof/>
        </w:rPr>
      </w:pPr>
      <w:r>
        <w:rPr>
          <w:noProof/>
        </w:rPr>
        <w:t>Developer &amp; Test Instance, 62</w:t>
      </w:r>
    </w:p>
    <w:p w:rsidR="00BF2666" w:rsidRDefault="00BF2666">
      <w:pPr>
        <w:pStyle w:val="Index1"/>
        <w:tabs>
          <w:tab w:val="right" w:pos="5030"/>
        </w:tabs>
        <w:rPr>
          <w:noProof/>
        </w:rPr>
      </w:pPr>
      <w:r>
        <w:rPr>
          <w:noProof/>
        </w:rPr>
        <w:t>Microsoft Dynamics 365 for Operations, Enterprise edition - Sandbox Tier 2</w:t>
      </w:r>
    </w:p>
    <w:p w:rsidR="00BF2666" w:rsidRDefault="00BF2666">
      <w:pPr>
        <w:pStyle w:val="Index2"/>
        <w:tabs>
          <w:tab w:val="right" w:pos="5030"/>
        </w:tabs>
        <w:rPr>
          <w:noProof/>
        </w:rPr>
      </w:pPr>
      <w:r>
        <w:rPr>
          <w:noProof/>
        </w:rPr>
        <w:t>Standardno odobritveno testiranje, 62</w:t>
      </w:r>
    </w:p>
    <w:p w:rsidR="00BF2666" w:rsidRDefault="00BF2666">
      <w:pPr>
        <w:pStyle w:val="Index1"/>
        <w:tabs>
          <w:tab w:val="right" w:pos="5030"/>
        </w:tabs>
        <w:rPr>
          <w:noProof/>
        </w:rPr>
      </w:pPr>
      <w:r>
        <w:rPr>
          <w:noProof/>
        </w:rPr>
        <w:t>Microsoft Dynamics 365 for Operations, Enterprise edition - Sandbox Tier 3</w:t>
      </w:r>
    </w:p>
    <w:p w:rsidR="00BF2666" w:rsidRDefault="00BF2666">
      <w:pPr>
        <w:pStyle w:val="Index2"/>
        <w:tabs>
          <w:tab w:val="right" w:pos="5030"/>
        </w:tabs>
        <w:rPr>
          <w:noProof/>
        </w:rPr>
      </w:pPr>
      <w:r>
        <w:rPr>
          <w:noProof/>
        </w:rPr>
        <w:t>Odobritveno testiranje Premier, 62</w:t>
      </w:r>
    </w:p>
    <w:p w:rsidR="00BF2666" w:rsidRDefault="00BF2666">
      <w:pPr>
        <w:pStyle w:val="Index1"/>
        <w:tabs>
          <w:tab w:val="right" w:pos="5030"/>
        </w:tabs>
        <w:rPr>
          <w:noProof/>
        </w:rPr>
      </w:pPr>
      <w:r>
        <w:rPr>
          <w:noProof/>
        </w:rPr>
        <w:t>Microsoft Dynamics 365 for Operations, Enterprise edition - Sandbox Tier 4</w:t>
      </w:r>
    </w:p>
    <w:p w:rsidR="00BF2666" w:rsidRDefault="00BF2666">
      <w:pPr>
        <w:pStyle w:val="Index2"/>
        <w:tabs>
          <w:tab w:val="right" w:pos="5030"/>
        </w:tabs>
        <w:rPr>
          <w:noProof/>
        </w:rPr>
      </w:pPr>
      <w:r>
        <w:rPr>
          <w:noProof/>
        </w:rPr>
        <w:t>Standardno testiranje učinkovitosti delovanja, 62</w:t>
      </w:r>
    </w:p>
    <w:p w:rsidR="00BF2666" w:rsidRDefault="00BF2666">
      <w:pPr>
        <w:pStyle w:val="Index1"/>
        <w:tabs>
          <w:tab w:val="right" w:pos="5030"/>
        </w:tabs>
        <w:rPr>
          <w:noProof/>
        </w:rPr>
      </w:pPr>
      <w:r>
        <w:rPr>
          <w:noProof/>
        </w:rPr>
        <w:t>Microsoft Dynamics 365 for Operations, Enterprise edition - Sandbox Tier 5</w:t>
      </w:r>
    </w:p>
    <w:p w:rsidR="00BF2666" w:rsidRDefault="00BF2666">
      <w:pPr>
        <w:pStyle w:val="Index2"/>
        <w:tabs>
          <w:tab w:val="right" w:pos="5030"/>
        </w:tabs>
        <w:rPr>
          <w:noProof/>
        </w:rPr>
      </w:pPr>
      <w:r>
        <w:rPr>
          <w:noProof/>
        </w:rPr>
        <w:t>Testiranje učinkovitosti delovanja Premier, 62</w:t>
      </w:r>
    </w:p>
    <w:p w:rsidR="00BF2666" w:rsidRDefault="00BF2666">
      <w:pPr>
        <w:pStyle w:val="Index1"/>
        <w:tabs>
          <w:tab w:val="right" w:pos="5030"/>
        </w:tabs>
        <w:rPr>
          <w:noProof/>
        </w:rPr>
      </w:pPr>
      <w:r>
        <w:rPr>
          <w:noProof/>
        </w:rPr>
        <w:t>Microsoft Dynamics 365 for Project Service Automation, Enterprise edition, 61</w:t>
      </w:r>
    </w:p>
    <w:p w:rsidR="00BF2666" w:rsidRDefault="00BF2666">
      <w:pPr>
        <w:pStyle w:val="Index1"/>
        <w:tabs>
          <w:tab w:val="right" w:pos="5030"/>
        </w:tabs>
        <w:rPr>
          <w:noProof/>
        </w:rPr>
      </w:pPr>
      <w:r>
        <w:rPr>
          <w:noProof/>
        </w:rPr>
        <w:t>Microsoft Dynamics 365 for Retail, dodatek za Enterprise edition, 61</w:t>
      </w:r>
    </w:p>
    <w:p w:rsidR="00BF2666" w:rsidRDefault="00BF2666">
      <w:pPr>
        <w:pStyle w:val="Index1"/>
        <w:tabs>
          <w:tab w:val="right" w:pos="5030"/>
        </w:tabs>
        <w:rPr>
          <w:noProof/>
        </w:rPr>
      </w:pPr>
      <w:r>
        <w:rPr>
          <w:noProof/>
        </w:rPr>
        <w:t>Microsoft Dynamics 365 for Retail, Enterprise edition, 61</w:t>
      </w:r>
    </w:p>
    <w:p w:rsidR="00BF2666" w:rsidRDefault="00BF2666">
      <w:pPr>
        <w:pStyle w:val="Index1"/>
        <w:tabs>
          <w:tab w:val="right" w:pos="5030"/>
        </w:tabs>
        <w:rPr>
          <w:noProof/>
        </w:rPr>
      </w:pPr>
      <w:r>
        <w:rPr>
          <w:noProof/>
        </w:rPr>
        <w:t>Microsoft Dynamics 365 for Retail, Enterprise edition From SA, 61</w:t>
      </w:r>
    </w:p>
    <w:p w:rsidR="00BF2666" w:rsidRDefault="00BF2666">
      <w:pPr>
        <w:pStyle w:val="Index1"/>
        <w:tabs>
          <w:tab w:val="right" w:pos="5030"/>
        </w:tabs>
        <w:rPr>
          <w:noProof/>
        </w:rPr>
      </w:pPr>
      <w:r>
        <w:rPr>
          <w:noProof/>
        </w:rPr>
        <w:t>Microsoft Dynamics 365 for Sales CAL, 85</w:t>
      </w:r>
    </w:p>
    <w:p w:rsidR="00BF2666" w:rsidRDefault="00BF2666">
      <w:pPr>
        <w:pStyle w:val="Index1"/>
        <w:tabs>
          <w:tab w:val="right" w:pos="5030"/>
        </w:tabs>
        <w:rPr>
          <w:noProof/>
        </w:rPr>
      </w:pPr>
      <w:r>
        <w:rPr>
          <w:noProof/>
        </w:rPr>
        <w:t>Microsoft Dynamics 365 for Sales On-premises CAL, 20, 91</w:t>
      </w:r>
    </w:p>
    <w:p w:rsidR="00BF2666" w:rsidRDefault="00BF2666">
      <w:pPr>
        <w:pStyle w:val="Index1"/>
        <w:tabs>
          <w:tab w:val="right" w:pos="5030"/>
        </w:tabs>
        <w:rPr>
          <w:noProof/>
        </w:rPr>
      </w:pPr>
      <w:r>
        <w:rPr>
          <w:noProof/>
        </w:rPr>
        <w:t>Microsoft Dynamics 365 for Sales Professional (uporabniška licenca SL, 62</w:t>
      </w:r>
    </w:p>
    <w:p w:rsidR="00BF2666" w:rsidRDefault="00BF2666">
      <w:pPr>
        <w:pStyle w:val="Index1"/>
        <w:tabs>
          <w:tab w:val="right" w:pos="5030"/>
        </w:tabs>
        <w:rPr>
          <w:noProof/>
        </w:rPr>
      </w:pPr>
      <w:r>
        <w:rPr>
          <w:noProof/>
        </w:rPr>
        <w:t>Microsoft Dynamics 365 for Sales, Enterprise edition, 21, 61</w:t>
      </w:r>
    </w:p>
    <w:p w:rsidR="00BF2666" w:rsidRDefault="00BF2666">
      <w:pPr>
        <w:pStyle w:val="Index1"/>
        <w:tabs>
          <w:tab w:val="right" w:pos="5030"/>
        </w:tabs>
        <w:rPr>
          <w:noProof/>
        </w:rPr>
      </w:pPr>
      <w:r>
        <w:rPr>
          <w:noProof/>
        </w:rPr>
        <w:t>Microsoft Dynamics 365 for Sales, Enterprise edition, 61</w:t>
      </w:r>
    </w:p>
    <w:p w:rsidR="00BF2666" w:rsidRDefault="00BF2666">
      <w:pPr>
        <w:pStyle w:val="Index1"/>
        <w:tabs>
          <w:tab w:val="right" w:pos="5030"/>
        </w:tabs>
        <w:rPr>
          <w:noProof/>
        </w:rPr>
      </w:pPr>
      <w:r>
        <w:rPr>
          <w:noProof/>
        </w:rPr>
        <w:t>Microsoft Dynamics 365 for Talent, dodatek za Enterprise edition, 62</w:t>
      </w:r>
    </w:p>
    <w:p w:rsidR="00BF2666" w:rsidRDefault="00BF2666">
      <w:pPr>
        <w:pStyle w:val="Index1"/>
        <w:tabs>
          <w:tab w:val="right" w:pos="5030"/>
        </w:tabs>
        <w:rPr>
          <w:noProof/>
        </w:rPr>
      </w:pPr>
      <w:r>
        <w:rPr>
          <w:noProof/>
        </w:rPr>
        <w:t>Microsoft Dynamics 365 for Talent, Enterprise edition, 62</w:t>
      </w:r>
    </w:p>
    <w:p w:rsidR="00BF2666" w:rsidRDefault="00BF2666">
      <w:pPr>
        <w:pStyle w:val="Index1"/>
        <w:tabs>
          <w:tab w:val="right" w:pos="5030"/>
        </w:tabs>
        <w:rPr>
          <w:noProof/>
        </w:rPr>
      </w:pPr>
      <w:r>
        <w:rPr>
          <w:noProof/>
        </w:rPr>
        <w:t>Microsoft Dynamics 365 for Talent, Enterprise edition From-SA, 62</w:t>
      </w:r>
    </w:p>
    <w:p w:rsidR="00BF2666" w:rsidRDefault="00BF2666">
      <w:pPr>
        <w:pStyle w:val="Index1"/>
        <w:tabs>
          <w:tab w:val="right" w:pos="5030"/>
        </w:tabs>
        <w:rPr>
          <w:noProof/>
        </w:rPr>
      </w:pPr>
      <w:r>
        <w:rPr>
          <w:noProof/>
        </w:rPr>
        <w:t>Microsoft Dynamics 365 for Team Members On-premises CAL, 20, 91</w:t>
      </w:r>
    </w:p>
    <w:p w:rsidR="00BF2666" w:rsidRDefault="00BF2666">
      <w:pPr>
        <w:pStyle w:val="Index1"/>
        <w:tabs>
          <w:tab w:val="right" w:pos="5030"/>
        </w:tabs>
        <w:rPr>
          <w:noProof/>
        </w:rPr>
      </w:pPr>
      <w:r>
        <w:rPr>
          <w:noProof/>
        </w:rPr>
        <w:t>Microsoft Dynamics 365 for Team Members, Enterprise edition, 21, 62</w:t>
      </w:r>
    </w:p>
    <w:p w:rsidR="00BF2666" w:rsidRDefault="00BF2666">
      <w:pPr>
        <w:pStyle w:val="Index1"/>
        <w:tabs>
          <w:tab w:val="right" w:pos="5030"/>
        </w:tabs>
        <w:rPr>
          <w:noProof/>
        </w:rPr>
      </w:pPr>
      <w:r>
        <w:rPr>
          <w:noProof/>
        </w:rPr>
        <w:t>Microsoft Dynamics 365 for Team Members, Enterprise edition Add-on, 62</w:t>
      </w:r>
    </w:p>
    <w:p w:rsidR="00BF2666" w:rsidRDefault="00BF2666">
      <w:pPr>
        <w:pStyle w:val="Index1"/>
        <w:tabs>
          <w:tab w:val="right" w:pos="5030"/>
        </w:tabs>
        <w:rPr>
          <w:noProof/>
        </w:rPr>
      </w:pPr>
      <w:r>
        <w:rPr>
          <w:noProof/>
        </w:rPr>
        <w:t>Microsoft Dynamics 365 for Team Members, Enterprise edition From SA, 62</w:t>
      </w:r>
    </w:p>
    <w:p w:rsidR="00BF2666" w:rsidRDefault="00BF2666">
      <w:pPr>
        <w:pStyle w:val="Index1"/>
        <w:tabs>
          <w:tab w:val="right" w:pos="5030"/>
        </w:tabs>
        <w:rPr>
          <w:noProof/>
        </w:rPr>
      </w:pPr>
      <w:r>
        <w:rPr>
          <w:noProof/>
        </w:rPr>
        <w:t>Microsoft Dynamics 365 Pro Direct Support, 62</w:t>
      </w:r>
    </w:p>
    <w:p w:rsidR="00BF2666" w:rsidRDefault="00BF2666">
      <w:pPr>
        <w:pStyle w:val="Index1"/>
        <w:tabs>
          <w:tab w:val="right" w:pos="5030"/>
        </w:tabs>
        <w:rPr>
          <w:noProof/>
        </w:rPr>
      </w:pPr>
      <w:r>
        <w:rPr>
          <w:noProof/>
        </w:rPr>
        <w:t>Microsoft Dynamics AX 2012 R2, 20</w:t>
      </w:r>
    </w:p>
    <w:p w:rsidR="00BF2666" w:rsidRDefault="00BF2666">
      <w:pPr>
        <w:pStyle w:val="Index1"/>
        <w:tabs>
          <w:tab w:val="right" w:pos="5030"/>
        </w:tabs>
        <w:rPr>
          <w:noProof/>
        </w:rPr>
      </w:pPr>
      <w:r>
        <w:rPr>
          <w:noProof/>
        </w:rPr>
        <w:t>Microsoft Dynamics AX 2012 R3, 20</w:t>
      </w:r>
    </w:p>
    <w:p w:rsidR="00BF2666" w:rsidRDefault="00BF2666">
      <w:pPr>
        <w:pStyle w:val="Index1"/>
        <w:tabs>
          <w:tab w:val="right" w:pos="5030"/>
        </w:tabs>
        <w:rPr>
          <w:noProof/>
        </w:rPr>
      </w:pPr>
      <w:r>
        <w:rPr>
          <w:noProof/>
        </w:rPr>
        <w:t>Microsoft Dynamics AX Enterprise CAL, 85</w:t>
      </w:r>
    </w:p>
    <w:p w:rsidR="00BF2666" w:rsidRDefault="00BF2666">
      <w:pPr>
        <w:pStyle w:val="Index1"/>
        <w:tabs>
          <w:tab w:val="right" w:pos="5030"/>
        </w:tabs>
        <w:rPr>
          <w:noProof/>
        </w:rPr>
      </w:pPr>
      <w:r>
        <w:rPr>
          <w:noProof/>
        </w:rPr>
        <w:t>Microsoft Dynamics AX Functional CAL, 85</w:t>
      </w:r>
    </w:p>
    <w:p w:rsidR="00BF2666" w:rsidRDefault="00BF2666">
      <w:pPr>
        <w:pStyle w:val="Index1"/>
        <w:tabs>
          <w:tab w:val="right" w:pos="5030"/>
        </w:tabs>
        <w:rPr>
          <w:noProof/>
        </w:rPr>
      </w:pPr>
      <w:r>
        <w:rPr>
          <w:noProof/>
        </w:rPr>
        <w:t>Microsoft Dynamics AX Standard Commerce Core Server, 85</w:t>
      </w:r>
    </w:p>
    <w:p w:rsidR="00BF2666" w:rsidRDefault="00BF2666">
      <w:pPr>
        <w:pStyle w:val="Index1"/>
        <w:tabs>
          <w:tab w:val="right" w:pos="5030"/>
        </w:tabs>
        <w:rPr>
          <w:noProof/>
        </w:rPr>
      </w:pPr>
      <w:r>
        <w:rPr>
          <w:noProof/>
        </w:rPr>
        <w:t>Microsoft Dynamics AX Store Server, 85</w:t>
      </w:r>
    </w:p>
    <w:p w:rsidR="00BF2666" w:rsidRDefault="00BF2666">
      <w:pPr>
        <w:pStyle w:val="Index1"/>
        <w:tabs>
          <w:tab w:val="right" w:pos="5030"/>
        </w:tabs>
        <w:rPr>
          <w:noProof/>
        </w:rPr>
      </w:pPr>
      <w:r>
        <w:rPr>
          <w:noProof/>
        </w:rPr>
        <w:t>Microsoft Dynamics AX Task CAL, 85</w:t>
      </w:r>
    </w:p>
    <w:p w:rsidR="00BF2666" w:rsidRDefault="00BF2666">
      <w:pPr>
        <w:pStyle w:val="Index1"/>
        <w:tabs>
          <w:tab w:val="right" w:pos="5030"/>
        </w:tabs>
        <w:rPr>
          <w:noProof/>
        </w:rPr>
      </w:pPr>
      <w:r>
        <w:rPr>
          <w:noProof/>
        </w:rPr>
        <w:t>Microsoft Dynamics CRM 2015, 20</w:t>
      </w:r>
    </w:p>
    <w:p w:rsidR="00BF2666" w:rsidRDefault="00BF2666">
      <w:pPr>
        <w:pStyle w:val="Index1"/>
        <w:tabs>
          <w:tab w:val="right" w:pos="5030"/>
        </w:tabs>
        <w:rPr>
          <w:noProof/>
        </w:rPr>
      </w:pPr>
      <w:r>
        <w:rPr>
          <w:noProof/>
        </w:rPr>
        <w:t>Microsoft Dynamics CRM 2016, 20</w:t>
      </w:r>
    </w:p>
    <w:p w:rsidR="00BF2666" w:rsidRDefault="00BF2666">
      <w:pPr>
        <w:pStyle w:val="Index1"/>
        <w:tabs>
          <w:tab w:val="right" w:pos="5030"/>
        </w:tabs>
        <w:rPr>
          <w:noProof/>
        </w:rPr>
      </w:pPr>
      <w:r>
        <w:rPr>
          <w:noProof/>
        </w:rPr>
        <w:t>Microsoft Dynamics CRM Server 2013, 85</w:t>
      </w:r>
    </w:p>
    <w:p w:rsidR="00BF2666" w:rsidRDefault="00BF2666">
      <w:pPr>
        <w:pStyle w:val="Index1"/>
        <w:tabs>
          <w:tab w:val="right" w:pos="5030"/>
        </w:tabs>
        <w:rPr>
          <w:noProof/>
        </w:rPr>
      </w:pPr>
      <w:r>
        <w:rPr>
          <w:noProof/>
        </w:rPr>
        <w:t>Microsoft Dynamics CRM Server 2015, 85</w:t>
      </w:r>
    </w:p>
    <w:p w:rsidR="00BF2666" w:rsidRDefault="00BF2666">
      <w:pPr>
        <w:pStyle w:val="Index1"/>
        <w:tabs>
          <w:tab w:val="right" w:pos="5030"/>
        </w:tabs>
        <w:rPr>
          <w:noProof/>
        </w:rPr>
      </w:pPr>
      <w:r>
        <w:rPr>
          <w:noProof/>
        </w:rPr>
        <w:t>Microsoft Flow – paket 1, 71</w:t>
      </w:r>
    </w:p>
    <w:p w:rsidR="00BF2666" w:rsidRDefault="00BF2666">
      <w:pPr>
        <w:pStyle w:val="Index1"/>
        <w:tabs>
          <w:tab w:val="right" w:pos="5030"/>
        </w:tabs>
        <w:rPr>
          <w:noProof/>
        </w:rPr>
      </w:pPr>
      <w:r>
        <w:rPr>
          <w:noProof/>
        </w:rPr>
        <w:t>Microsoft Flow – paket 2, 71</w:t>
      </w:r>
    </w:p>
    <w:p w:rsidR="00BF2666" w:rsidRDefault="00BF2666">
      <w:pPr>
        <w:pStyle w:val="Index1"/>
        <w:tabs>
          <w:tab w:val="right" w:pos="5030"/>
        </w:tabs>
        <w:rPr>
          <w:noProof/>
        </w:rPr>
      </w:pPr>
      <w:r>
        <w:rPr>
          <w:noProof/>
        </w:rPr>
        <w:t>Microsoft Identity Manager 2016 CAL, 22</w:t>
      </w:r>
    </w:p>
    <w:p w:rsidR="00BF2666" w:rsidRDefault="00BF2666">
      <w:pPr>
        <w:pStyle w:val="Index1"/>
        <w:tabs>
          <w:tab w:val="right" w:pos="5030"/>
        </w:tabs>
        <w:rPr>
          <w:noProof/>
        </w:rPr>
      </w:pPr>
      <w:r>
        <w:rPr>
          <w:noProof/>
        </w:rPr>
        <w:t>Microsoft Identity Manager 2016 External Connector, 22</w:t>
      </w:r>
    </w:p>
    <w:p w:rsidR="00BF2666" w:rsidRDefault="00BF2666">
      <w:pPr>
        <w:pStyle w:val="Index1"/>
        <w:tabs>
          <w:tab w:val="right" w:pos="5030"/>
        </w:tabs>
        <w:rPr>
          <w:noProof/>
        </w:rPr>
      </w:pPr>
      <w:r>
        <w:rPr>
          <w:noProof/>
        </w:rPr>
        <w:t>Microsoft Intune, 17, 34, 73</w:t>
      </w:r>
    </w:p>
    <w:p w:rsidR="00BF2666" w:rsidRDefault="00BF2666">
      <w:pPr>
        <w:pStyle w:val="Index1"/>
        <w:tabs>
          <w:tab w:val="right" w:pos="5030"/>
        </w:tabs>
        <w:rPr>
          <w:noProof/>
        </w:rPr>
      </w:pPr>
      <w:r>
        <w:rPr>
          <w:noProof/>
        </w:rPr>
        <w:t>Microsoft Intune Add-on, 73</w:t>
      </w:r>
    </w:p>
    <w:p w:rsidR="00BF2666" w:rsidRDefault="00BF2666">
      <w:pPr>
        <w:pStyle w:val="Index1"/>
        <w:tabs>
          <w:tab w:val="right" w:pos="5030"/>
        </w:tabs>
        <w:rPr>
          <w:noProof/>
        </w:rPr>
      </w:pPr>
      <w:r>
        <w:rPr>
          <w:noProof/>
        </w:rPr>
        <w:t>Microsoft Intune for EDU, 73</w:t>
      </w:r>
    </w:p>
    <w:p w:rsidR="00BF2666" w:rsidRDefault="00BF2666">
      <w:pPr>
        <w:pStyle w:val="Index1"/>
        <w:tabs>
          <w:tab w:val="right" w:pos="5030"/>
        </w:tabs>
        <w:rPr>
          <w:noProof/>
        </w:rPr>
      </w:pPr>
      <w:r>
        <w:rPr>
          <w:noProof/>
        </w:rPr>
        <w:t>Microsoft Intune for EDU Add-on, 73</w:t>
      </w:r>
    </w:p>
    <w:p w:rsidR="00BF2666" w:rsidRDefault="00BF2666">
      <w:pPr>
        <w:pStyle w:val="Index1"/>
        <w:tabs>
          <w:tab w:val="right" w:pos="5030"/>
        </w:tabs>
        <w:rPr>
          <w:noProof/>
        </w:rPr>
      </w:pPr>
      <w:r>
        <w:rPr>
          <w:noProof/>
        </w:rPr>
        <w:t>Microsoft Kaizala Pro, 72</w:t>
      </w:r>
    </w:p>
    <w:p w:rsidR="00BF2666" w:rsidRDefault="00BF2666">
      <w:pPr>
        <w:pStyle w:val="Index1"/>
        <w:tabs>
          <w:tab w:val="right" w:pos="5030"/>
        </w:tabs>
        <w:rPr>
          <w:noProof/>
        </w:rPr>
      </w:pPr>
      <w:r>
        <w:rPr>
          <w:noProof/>
        </w:rPr>
        <w:t>Microsoft Learning Imagine Academy, 73</w:t>
      </w:r>
    </w:p>
    <w:p w:rsidR="00BF2666" w:rsidRDefault="00BF2666">
      <w:pPr>
        <w:pStyle w:val="Index1"/>
        <w:tabs>
          <w:tab w:val="right" w:pos="5030"/>
        </w:tabs>
        <w:rPr>
          <w:noProof/>
        </w:rPr>
      </w:pPr>
      <w:r>
        <w:rPr>
          <w:noProof/>
        </w:rPr>
        <w:t>Microsoft Learning MOS/MCE Certification 125 Exam Site License, 74</w:t>
      </w:r>
    </w:p>
    <w:p w:rsidR="00BF2666" w:rsidRDefault="00BF2666">
      <w:pPr>
        <w:pStyle w:val="Index1"/>
        <w:tabs>
          <w:tab w:val="right" w:pos="5030"/>
        </w:tabs>
        <w:rPr>
          <w:noProof/>
        </w:rPr>
      </w:pPr>
      <w:r>
        <w:rPr>
          <w:noProof/>
        </w:rPr>
        <w:t>Microsoft Learning MOS/MTA/MCE Certification 500 Exam Site License, 74</w:t>
      </w:r>
    </w:p>
    <w:p w:rsidR="00BF2666" w:rsidRDefault="00BF2666">
      <w:pPr>
        <w:pStyle w:val="Index1"/>
        <w:tabs>
          <w:tab w:val="right" w:pos="5030"/>
        </w:tabs>
        <w:rPr>
          <w:noProof/>
        </w:rPr>
      </w:pPr>
      <w:r>
        <w:rPr>
          <w:noProof/>
        </w:rPr>
        <w:t>Microsoft Learning MTA/MCA Certification 125 Exam Site License, 74</w:t>
      </w:r>
    </w:p>
    <w:p w:rsidR="00BF2666" w:rsidRDefault="00BF2666">
      <w:pPr>
        <w:pStyle w:val="Index1"/>
        <w:tabs>
          <w:tab w:val="right" w:pos="5030"/>
        </w:tabs>
        <w:rPr>
          <w:noProof/>
        </w:rPr>
      </w:pPr>
      <w:r>
        <w:rPr>
          <w:noProof/>
        </w:rPr>
        <w:t>Microsoft MultiFactor Authentication, 58</w:t>
      </w:r>
    </w:p>
    <w:p w:rsidR="00BF2666" w:rsidRDefault="00BF2666">
      <w:pPr>
        <w:pStyle w:val="Index1"/>
        <w:tabs>
          <w:tab w:val="right" w:pos="5030"/>
        </w:tabs>
        <w:rPr>
          <w:noProof/>
        </w:rPr>
      </w:pPr>
      <w:r>
        <w:rPr>
          <w:noProof/>
        </w:rPr>
        <w:t>Microsoft MyAnalytics, 67</w:t>
      </w:r>
    </w:p>
    <w:p w:rsidR="00BF2666" w:rsidRDefault="00BF2666">
      <w:pPr>
        <w:pStyle w:val="Index1"/>
        <w:tabs>
          <w:tab w:val="right" w:pos="5030"/>
        </w:tabs>
        <w:rPr>
          <w:noProof/>
        </w:rPr>
      </w:pPr>
      <w:r>
        <w:rPr>
          <w:noProof/>
        </w:rPr>
        <w:t>Microsoft Office Audit and Control Management Server 2013, 28</w:t>
      </w:r>
    </w:p>
    <w:p w:rsidR="00BF2666" w:rsidRDefault="00BF2666">
      <w:pPr>
        <w:pStyle w:val="Index1"/>
        <w:tabs>
          <w:tab w:val="right" w:pos="5030"/>
        </w:tabs>
        <w:rPr>
          <w:noProof/>
        </w:rPr>
      </w:pPr>
      <w:r>
        <w:rPr>
          <w:noProof/>
        </w:rPr>
        <w:t>Microsoft PowerApps – paket 1, 71</w:t>
      </w:r>
    </w:p>
    <w:p w:rsidR="00BF2666" w:rsidRDefault="00BF2666">
      <w:pPr>
        <w:pStyle w:val="Index1"/>
        <w:tabs>
          <w:tab w:val="right" w:pos="5030"/>
        </w:tabs>
        <w:rPr>
          <w:noProof/>
        </w:rPr>
      </w:pPr>
      <w:r>
        <w:rPr>
          <w:noProof/>
        </w:rPr>
        <w:t>Microsoft PowerApps – paket 2, 71</w:t>
      </w:r>
    </w:p>
    <w:p w:rsidR="00BF2666" w:rsidRDefault="00BF2666">
      <w:pPr>
        <w:pStyle w:val="Index1"/>
        <w:tabs>
          <w:tab w:val="right" w:pos="5030"/>
        </w:tabs>
        <w:rPr>
          <w:noProof/>
        </w:rPr>
      </w:pPr>
      <w:r>
        <w:rPr>
          <w:noProof/>
        </w:rPr>
        <w:t>Microsoft Relationship Sales, 62</w:t>
      </w:r>
    </w:p>
    <w:p w:rsidR="00BF2666" w:rsidRDefault="00BF2666">
      <w:pPr>
        <w:pStyle w:val="Index1"/>
        <w:tabs>
          <w:tab w:val="right" w:pos="5030"/>
        </w:tabs>
        <w:rPr>
          <w:noProof/>
        </w:rPr>
      </w:pPr>
      <w:r>
        <w:rPr>
          <w:noProof/>
        </w:rPr>
        <w:t>Microsoft Stream – paket 1, 71</w:t>
      </w:r>
    </w:p>
    <w:p w:rsidR="00BF2666" w:rsidRDefault="00BF2666">
      <w:pPr>
        <w:pStyle w:val="Index1"/>
        <w:tabs>
          <w:tab w:val="right" w:pos="5030"/>
        </w:tabs>
        <w:rPr>
          <w:noProof/>
        </w:rPr>
      </w:pPr>
      <w:r>
        <w:rPr>
          <w:noProof/>
        </w:rPr>
        <w:t>Microsoft Stream – paket 2, 72</w:t>
      </w:r>
    </w:p>
    <w:p w:rsidR="00BF2666" w:rsidRDefault="00BF2666">
      <w:pPr>
        <w:pStyle w:val="Index1"/>
        <w:tabs>
          <w:tab w:val="right" w:pos="5030"/>
        </w:tabs>
        <w:rPr>
          <w:noProof/>
        </w:rPr>
      </w:pPr>
      <w:r>
        <w:rPr>
          <w:noProof/>
        </w:rPr>
        <w:t>Microsoft Stream – paket 2 (dodatna licenca), 72</w:t>
      </w:r>
    </w:p>
    <w:p w:rsidR="00BF2666" w:rsidRDefault="00BF2666">
      <w:pPr>
        <w:pStyle w:val="Index1"/>
        <w:tabs>
          <w:tab w:val="right" w:pos="5030"/>
        </w:tabs>
        <w:rPr>
          <w:noProof/>
        </w:rPr>
      </w:pPr>
      <w:r>
        <w:rPr>
          <w:noProof/>
        </w:rPr>
        <w:t>Microsoft Stream Storage – dodatna licenca (500 GB), 72</w:t>
      </w:r>
    </w:p>
    <w:p w:rsidR="00BF2666" w:rsidRDefault="00BF2666">
      <w:pPr>
        <w:pStyle w:val="Index1"/>
        <w:tabs>
          <w:tab w:val="right" w:pos="5030"/>
        </w:tabs>
        <w:rPr>
          <w:noProof/>
        </w:rPr>
      </w:pPr>
      <w:r>
        <w:rPr>
          <w:noProof/>
        </w:rPr>
        <w:t>Microsoft Translator API, 55</w:t>
      </w:r>
    </w:p>
    <w:p w:rsidR="00BF2666" w:rsidRDefault="00BF2666">
      <w:pPr>
        <w:pStyle w:val="Index1"/>
        <w:tabs>
          <w:tab w:val="right" w:pos="5030"/>
        </w:tabs>
        <w:rPr>
          <w:noProof/>
        </w:rPr>
      </w:pPr>
      <w:r>
        <w:rPr>
          <w:noProof/>
        </w:rPr>
        <w:t>Minecraft</w:t>
      </w:r>
    </w:p>
    <w:p w:rsidR="00BF2666" w:rsidRDefault="00BF2666">
      <w:pPr>
        <w:pStyle w:val="Index2"/>
        <w:tabs>
          <w:tab w:val="right" w:pos="5030"/>
        </w:tabs>
        <w:rPr>
          <w:noProof/>
        </w:rPr>
      </w:pPr>
      <w:r>
        <w:rPr>
          <w:noProof/>
        </w:rPr>
        <w:t>Education Edition, 74</w:t>
      </w:r>
    </w:p>
    <w:p w:rsidR="00BF2666" w:rsidRDefault="00BF2666">
      <w:pPr>
        <w:pStyle w:val="Index1"/>
        <w:tabs>
          <w:tab w:val="right" w:pos="5030"/>
        </w:tabs>
        <w:rPr>
          <w:noProof/>
        </w:rPr>
      </w:pPr>
      <w:r>
        <w:rPr>
          <w:noProof/>
        </w:rPr>
        <w:t>Mobile Asset Management – mesečne naročnine na sredstvo, 71</w:t>
      </w:r>
    </w:p>
    <w:p w:rsidR="00BF2666" w:rsidRDefault="00BF2666">
      <w:pPr>
        <w:pStyle w:val="Index1"/>
        <w:tabs>
          <w:tab w:val="right" w:pos="5030"/>
        </w:tabs>
        <w:rPr>
          <w:noProof/>
        </w:rPr>
      </w:pPr>
      <w:r>
        <w:rPr>
          <w:noProof/>
        </w:rPr>
        <w:t>Mobile Asset Management Platform – mesečna naročnina, 71</w:t>
      </w:r>
    </w:p>
    <w:p w:rsidR="00BF2666" w:rsidRDefault="00BF2666">
      <w:pPr>
        <w:pStyle w:val="Index1"/>
        <w:tabs>
          <w:tab w:val="right" w:pos="5030"/>
        </w:tabs>
        <w:rPr>
          <w:noProof/>
        </w:rPr>
      </w:pPr>
      <w:r>
        <w:rPr>
          <w:noProof/>
        </w:rPr>
        <w:t>Načrt klicanja, 70</w:t>
      </w:r>
    </w:p>
    <w:p w:rsidR="00BF2666" w:rsidRDefault="00BF2666">
      <w:pPr>
        <w:pStyle w:val="Index1"/>
        <w:tabs>
          <w:tab w:val="right" w:pos="5030"/>
        </w:tabs>
        <w:rPr>
          <w:noProof/>
        </w:rPr>
      </w:pPr>
      <w:r>
        <w:rPr>
          <w:noProof/>
        </w:rPr>
        <w:t>Naročnina na Visual Studio Enterprise 2017, 39</w:t>
      </w:r>
    </w:p>
    <w:p w:rsidR="00BF2666" w:rsidRDefault="00BF2666">
      <w:pPr>
        <w:pStyle w:val="Index1"/>
        <w:tabs>
          <w:tab w:val="right" w:pos="5030"/>
        </w:tabs>
        <w:rPr>
          <w:noProof/>
        </w:rPr>
      </w:pPr>
      <w:r>
        <w:rPr>
          <w:noProof/>
        </w:rPr>
        <w:t>Naročnina na Visual Studio Professional 2017, 39</w:t>
      </w:r>
    </w:p>
    <w:p w:rsidR="00BF2666" w:rsidRDefault="00BF2666">
      <w:pPr>
        <w:pStyle w:val="Index1"/>
        <w:tabs>
          <w:tab w:val="right" w:pos="5030"/>
        </w:tabs>
        <w:rPr>
          <w:noProof/>
        </w:rPr>
      </w:pPr>
      <w:r>
        <w:rPr>
          <w:noProof/>
        </w:rPr>
        <w:t>Naročnina na Visual Studio Test Professional 2017, 39</w:t>
      </w:r>
    </w:p>
    <w:p w:rsidR="00BF2666" w:rsidRDefault="00BF2666">
      <w:pPr>
        <w:pStyle w:val="Index1"/>
        <w:tabs>
          <w:tab w:val="right" w:pos="5030"/>
        </w:tabs>
        <w:rPr>
          <w:noProof/>
        </w:rPr>
      </w:pPr>
      <w:r>
        <w:rPr>
          <w:noProof/>
        </w:rPr>
        <w:t>Naročnina na Zemljevide Bing – uporaba za interno spletno mesto (100 K mesečnih transakcij), 71</w:t>
      </w:r>
    </w:p>
    <w:p w:rsidR="00BF2666" w:rsidRDefault="00BF2666">
      <w:pPr>
        <w:pStyle w:val="Index1"/>
        <w:tabs>
          <w:tab w:val="right" w:pos="5030"/>
        </w:tabs>
        <w:rPr>
          <w:noProof/>
        </w:rPr>
      </w:pPr>
      <w:r>
        <w:rPr>
          <w:noProof/>
        </w:rPr>
        <w:t>Naročnina na Zemljevide Bing – uporaba za javno spletno mesto (100 K mesečnih transakcij), 71</w:t>
      </w:r>
    </w:p>
    <w:p w:rsidR="00BF2666" w:rsidRDefault="00BF2666">
      <w:pPr>
        <w:pStyle w:val="Index1"/>
        <w:tabs>
          <w:tab w:val="right" w:pos="5030"/>
        </w:tabs>
        <w:rPr>
          <w:noProof/>
        </w:rPr>
      </w:pPr>
      <w:r>
        <w:rPr>
          <w:noProof/>
        </w:rPr>
        <w:t>naročnina za Visual Studio Enterprise, 85, 91</w:t>
      </w:r>
    </w:p>
    <w:p w:rsidR="00BF2666" w:rsidRDefault="00BF2666">
      <w:pPr>
        <w:pStyle w:val="Index1"/>
        <w:tabs>
          <w:tab w:val="right" w:pos="5030"/>
        </w:tabs>
        <w:rPr>
          <w:noProof/>
        </w:rPr>
      </w:pPr>
      <w:r>
        <w:rPr>
          <w:noProof/>
        </w:rPr>
        <w:t>naročnina za Visual Studio Professional, 91</w:t>
      </w:r>
    </w:p>
    <w:p w:rsidR="00BF2666" w:rsidRDefault="00BF2666">
      <w:pPr>
        <w:pStyle w:val="Index1"/>
        <w:tabs>
          <w:tab w:val="right" w:pos="5030"/>
        </w:tabs>
        <w:rPr>
          <w:noProof/>
        </w:rPr>
      </w:pPr>
      <w:r>
        <w:rPr>
          <w:noProof/>
        </w:rPr>
        <w:t>naročnina za Visual Studio Test Professional, 91</w:t>
      </w:r>
    </w:p>
    <w:p w:rsidR="00BF2666" w:rsidRDefault="00BF2666">
      <w:pPr>
        <w:pStyle w:val="Index1"/>
        <w:tabs>
          <w:tab w:val="right" w:pos="5030"/>
        </w:tabs>
        <w:rPr>
          <w:noProof/>
        </w:rPr>
      </w:pPr>
      <w:r>
        <w:rPr>
          <w:noProof/>
        </w:rPr>
        <w:t>Office 2013, 23</w:t>
      </w:r>
    </w:p>
    <w:p w:rsidR="00BF2666" w:rsidRDefault="00BF2666">
      <w:pPr>
        <w:pStyle w:val="Index1"/>
        <w:tabs>
          <w:tab w:val="right" w:pos="5030"/>
        </w:tabs>
        <w:rPr>
          <w:noProof/>
        </w:rPr>
      </w:pPr>
      <w:r>
        <w:rPr>
          <w:noProof/>
        </w:rPr>
        <w:t>Office 2016 za Mac Standard, 25</w:t>
      </w:r>
    </w:p>
    <w:p w:rsidR="00BF2666" w:rsidRDefault="00BF2666">
      <w:pPr>
        <w:pStyle w:val="Index1"/>
        <w:tabs>
          <w:tab w:val="right" w:pos="5030"/>
        </w:tabs>
        <w:rPr>
          <w:noProof/>
        </w:rPr>
      </w:pPr>
      <w:r>
        <w:rPr>
          <w:noProof/>
        </w:rPr>
        <w:t>Office 365 A1, 65</w:t>
      </w:r>
    </w:p>
    <w:p w:rsidR="00BF2666" w:rsidRDefault="00BF2666">
      <w:pPr>
        <w:pStyle w:val="Index1"/>
        <w:tabs>
          <w:tab w:val="right" w:pos="5030"/>
        </w:tabs>
        <w:rPr>
          <w:noProof/>
        </w:rPr>
      </w:pPr>
      <w:r>
        <w:rPr>
          <w:noProof/>
        </w:rPr>
        <w:t>Office 365 A3, 65</w:t>
      </w:r>
    </w:p>
    <w:p w:rsidR="00BF2666" w:rsidRDefault="00BF2666">
      <w:pPr>
        <w:pStyle w:val="Index1"/>
        <w:tabs>
          <w:tab w:val="right" w:pos="5030"/>
        </w:tabs>
        <w:rPr>
          <w:noProof/>
        </w:rPr>
      </w:pPr>
      <w:r>
        <w:rPr>
          <w:noProof/>
        </w:rPr>
        <w:t>Office 365 A5, 65</w:t>
      </w:r>
    </w:p>
    <w:p w:rsidR="00BF2666" w:rsidRDefault="00BF2666">
      <w:pPr>
        <w:pStyle w:val="Index1"/>
        <w:tabs>
          <w:tab w:val="right" w:pos="5030"/>
        </w:tabs>
        <w:rPr>
          <w:noProof/>
        </w:rPr>
      </w:pPr>
      <w:r>
        <w:rPr>
          <w:noProof/>
        </w:rPr>
        <w:t>Office 365 Advanced Compliance, 67</w:t>
      </w:r>
    </w:p>
    <w:p w:rsidR="00BF2666" w:rsidRDefault="00BF2666">
      <w:pPr>
        <w:pStyle w:val="Index1"/>
        <w:tabs>
          <w:tab w:val="right" w:pos="5030"/>
        </w:tabs>
        <w:rPr>
          <w:noProof/>
        </w:rPr>
      </w:pPr>
      <w:r>
        <w:rPr>
          <w:noProof/>
        </w:rPr>
        <w:t>Office 365 Advanced Threat Protection, 68</w:t>
      </w:r>
    </w:p>
    <w:p w:rsidR="00BF2666" w:rsidRDefault="00BF2666">
      <w:pPr>
        <w:pStyle w:val="Index1"/>
        <w:tabs>
          <w:tab w:val="right" w:pos="5030"/>
        </w:tabs>
        <w:rPr>
          <w:noProof/>
        </w:rPr>
      </w:pPr>
      <w:r>
        <w:rPr>
          <w:noProof/>
        </w:rPr>
        <w:t>Office 365 Business, 64</w:t>
      </w:r>
    </w:p>
    <w:p w:rsidR="00BF2666" w:rsidRDefault="00BF2666">
      <w:pPr>
        <w:pStyle w:val="Index1"/>
        <w:tabs>
          <w:tab w:val="right" w:pos="5030"/>
        </w:tabs>
        <w:rPr>
          <w:noProof/>
        </w:rPr>
      </w:pPr>
      <w:r>
        <w:rPr>
          <w:noProof/>
        </w:rPr>
        <w:t>Office 365 Business Essentials, 65</w:t>
      </w:r>
    </w:p>
    <w:p w:rsidR="00BF2666" w:rsidRDefault="00BF2666">
      <w:pPr>
        <w:pStyle w:val="Index1"/>
        <w:tabs>
          <w:tab w:val="right" w:pos="5030"/>
        </w:tabs>
        <w:rPr>
          <w:noProof/>
        </w:rPr>
      </w:pPr>
      <w:r>
        <w:rPr>
          <w:noProof/>
        </w:rPr>
        <w:t>Office 365 Business Premium, 65</w:t>
      </w:r>
    </w:p>
    <w:p w:rsidR="00BF2666" w:rsidRDefault="00BF2666">
      <w:pPr>
        <w:pStyle w:val="Index1"/>
        <w:tabs>
          <w:tab w:val="right" w:pos="5030"/>
        </w:tabs>
        <w:rPr>
          <w:noProof/>
        </w:rPr>
      </w:pPr>
      <w:r>
        <w:rPr>
          <w:noProof/>
        </w:rPr>
        <w:t>Office 365 Cloud App Security (uporabniška licenca SL), 67</w:t>
      </w:r>
    </w:p>
    <w:p w:rsidR="00BF2666" w:rsidRDefault="00BF2666">
      <w:pPr>
        <w:pStyle w:val="Index1"/>
        <w:tabs>
          <w:tab w:val="right" w:pos="5030"/>
        </w:tabs>
        <w:rPr>
          <w:noProof/>
        </w:rPr>
      </w:pPr>
      <w:r>
        <w:rPr>
          <w:noProof/>
        </w:rPr>
        <w:t>Office 365 Enterprise E1, 17, 65</w:t>
      </w:r>
    </w:p>
    <w:p w:rsidR="00BF2666" w:rsidRDefault="00BF2666">
      <w:pPr>
        <w:pStyle w:val="Index1"/>
        <w:tabs>
          <w:tab w:val="right" w:pos="5030"/>
        </w:tabs>
        <w:rPr>
          <w:noProof/>
        </w:rPr>
      </w:pPr>
      <w:r>
        <w:rPr>
          <w:noProof/>
        </w:rPr>
        <w:t>Office 365 Enterprise E1 From SA, 65</w:t>
      </w:r>
    </w:p>
    <w:p w:rsidR="00BF2666" w:rsidRDefault="00BF2666">
      <w:pPr>
        <w:pStyle w:val="Index1"/>
        <w:tabs>
          <w:tab w:val="right" w:pos="5030"/>
        </w:tabs>
        <w:rPr>
          <w:noProof/>
        </w:rPr>
      </w:pPr>
      <w:r>
        <w:rPr>
          <w:noProof/>
        </w:rPr>
        <w:t>Office 365 Enterprise E1 in Microsoft Intune, 17</w:t>
      </w:r>
    </w:p>
    <w:p w:rsidR="00BF2666" w:rsidRDefault="00BF2666">
      <w:pPr>
        <w:pStyle w:val="Index1"/>
        <w:tabs>
          <w:tab w:val="right" w:pos="5030"/>
        </w:tabs>
        <w:rPr>
          <w:noProof/>
        </w:rPr>
      </w:pPr>
      <w:r>
        <w:rPr>
          <w:noProof/>
        </w:rPr>
        <w:t>Office 365 Enterprise E1, E3 Add-on, 66</w:t>
      </w:r>
    </w:p>
    <w:p w:rsidR="00BF2666" w:rsidRDefault="00BF2666">
      <w:pPr>
        <w:pStyle w:val="Index1"/>
        <w:tabs>
          <w:tab w:val="right" w:pos="5030"/>
        </w:tabs>
        <w:rPr>
          <w:noProof/>
        </w:rPr>
      </w:pPr>
      <w:r>
        <w:rPr>
          <w:noProof/>
        </w:rPr>
        <w:t>Office 365 Enterprise E3, 17, 65</w:t>
      </w:r>
    </w:p>
    <w:p w:rsidR="00BF2666" w:rsidRDefault="00BF2666">
      <w:pPr>
        <w:pStyle w:val="Index1"/>
        <w:tabs>
          <w:tab w:val="right" w:pos="5030"/>
        </w:tabs>
        <w:rPr>
          <w:noProof/>
        </w:rPr>
      </w:pPr>
      <w:r>
        <w:rPr>
          <w:noProof/>
        </w:rPr>
        <w:t>Office 365 Enterprise E3 brez ProPlus – dodatna licenca, 66</w:t>
      </w:r>
    </w:p>
    <w:p w:rsidR="00BF2666" w:rsidRDefault="00BF2666">
      <w:pPr>
        <w:pStyle w:val="Index1"/>
        <w:tabs>
          <w:tab w:val="right" w:pos="5030"/>
        </w:tabs>
        <w:rPr>
          <w:noProof/>
        </w:rPr>
      </w:pPr>
      <w:r>
        <w:rPr>
          <w:noProof/>
        </w:rPr>
        <w:t>Office 365 Enterprise E3 From SA, 65</w:t>
      </w:r>
    </w:p>
    <w:p w:rsidR="00BF2666" w:rsidRDefault="00BF2666">
      <w:pPr>
        <w:pStyle w:val="Index1"/>
        <w:tabs>
          <w:tab w:val="right" w:pos="5030"/>
        </w:tabs>
        <w:rPr>
          <w:noProof/>
        </w:rPr>
      </w:pPr>
      <w:r>
        <w:rPr>
          <w:noProof/>
        </w:rPr>
        <w:t>Office 365 Enterprise E3 in Microsoft Intune, 17</w:t>
      </w:r>
    </w:p>
    <w:p w:rsidR="00BF2666" w:rsidRDefault="00BF2666">
      <w:pPr>
        <w:pStyle w:val="Index1"/>
        <w:tabs>
          <w:tab w:val="right" w:pos="5030"/>
        </w:tabs>
        <w:rPr>
          <w:noProof/>
        </w:rPr>
      </w:pPr>
      <w:r>
        <w:rPr>
          <w:noProof/>
        </w:rPr>
        <w:t>Office 365 Enterprise E4, 65</w:t>
      </w:r>
    </w:p>
    <w:p w:rsidR="00BF2666" w:rsidRDefault="00BF2666">
      <w:pPr>
        <w:pStyle w:val="Index1"/>
        <w:tabs>
          <w:tab w:val="right" w:pos="5030"/>
        </w:tabs>
        <w:rPr>
          <w:noProof/>
        </w:rPr>
      </w:pPr>
      <w:r>
        <w:rPr>
          <w:noProof/>
        </w:rPr>
        <w:t>Office 365 Enterprise E4 Add-on, 66</w:t>
      </w:r>
    </w:p>
    <w:p w:rsidR="00BF2666" w:rsidRDefault="00BF2666">
      <w:pPr>
        <w:pStyle w:val="Index1"/>
        <w:tabs>
          <w:tab w:val="right" w:pos="5030"/>
        </w:tabs>
        <w:rPr>
          <w:noProof/>
        </w:rPr>
      </w:pPr>
      <w:r>
        <w:rPr>
          <w:noProof/>
        </w:rPr>
        <w:t>Office 365 Enterprise E4 brez ProPlus – dodatna licenca, 66</w:t>
      </w:r>
    </w:p>
    <w:p w:rsidR="00BF2666" w:rsidRDefault="00BF2666">
      <w:pPr>
        <w:pStyle w:val="Index1"/>
        <w:tabs>
          <w:tab w:val="right" w:pos="5030"/>
        </w:tabs>
        <w:rPr>
          <w:noProof/>
        </w:rPr>
      </w:pPr>
      <w:r>
        <w:rPr>
          <w:noProof/>
        </w:rPr>
        <w:t>Office 365 Enterprise E4 From SA, 65</w:t>
      </w:r>
    </w:p>
    <w:p w:rsidR="00BF2666" w:rsidRDefault="00BF2666">
      <w:pPr>
        <w:pStyle w:val="Index1"/>
        <w:tabs>
          <w:tab w:val="right" w:pos="5030"/>
        </w:tabs>
        <w:rPr>
          <w:noProof/>
        </w:rPr>
      </w:pPr>
      <w:r>
        <w:rPr>
          <w:noProof/>
        </w:rPr>
        <w:t>Office 365 Enterprise E5, 17</w:t>
      </w:r>
    </w:p>
    <w:p w:rsidR="00BF2666" w:rsidRDefault="00BF2666">
      <w:pPr>
        <w:pStyle w:val="Index1"/>
        <w:tabs>
          <w:tab w:val="right" w:pos="5030"/>
        </w:tabs>
        <w:rPr>
          <w:noProof/>
        </w:rPr>
      </w:pPr>
      <w:r>
        <w:rPr>
          <w:noProof/>
        </w:rPr>
        <w:t>Office 365 Enterprise E5 (uporabniška licenca SL), 65</w:t>
      </w:r>
    </w:p>
    <w:p w:rsidR="00BF2666" w:rsidRDefault="00BF2666">
      <w:pPr>
        <w:pStyle w:val="Index1"/>
        <w:tabs>
          <w:tab w:val="right" w:pos="5030"/>
        </w:tabs>
        <w:rPr>
          <w:noProof/>
        </w:rPr>
      </w:pPr>
      <w:r>
        <w:rPr>
          <w:noProof/>
        </w:rPr>
        <w:t>Office 365 Enterprise E5 Add-on, 66</w:t>
      </w:r>
    </w:p>
    <w:p w:rsidR="00BF2666" w:rsidRDefault="00BF2666">
      <w:pPr>
        <w:pStyle w:val="Index1"/>
        <w:tabs>
          <w:tab w:val="right" w:pos="5030"/>
        </w:tabs>
        <w:rPr>
          <w:noProof/>
        </w:rPr>
      </w:pPr>
      <w:r>
        <w:rPr>
          <w:noProof/>
        </w:rPr>
        <w:t>Office 365 Enterprise E5 From SA, 65</w:t>
      </w:r>
    </w:p>
    <w:p w:rsidR="00BF2666" w:rsidRDefault="00BF2666">
      <w:pPr>
        <w:pStyle w:val="Index1"/>
        <w:tabs>
          <w:tab w:val="right" w:pos="5030"/>
        </w:tabs>
        <w:rPr>
          <w:noProof/>
        </w:rPr>
      </w:pPr>
      <w:r>
        <w:rPr>
          <w:noProof/>
        </w:rPr>
        <w:t>Office 365 Enterprise E5 in Microsoft Intune, 17</w:t>
      </w:r>
    </w:p>
    <w:p w:rsidR="00BF2666" w:rsidRDefault="00BF2666">
      <w:pPr>
        <w:pStyle w:val="Index1"/>
        <w:tabs>
          <w:tab w:val="right" w:pos="5030"/>
        </w:tabs>
        <w:rPr>
          <w:noProof/>
        </w:rPr>
      </w:pPr>
      <w:r>
        <w:rPr>
          <w:noProof/>
        </w:rPr>
        <w:t>Office 365 Enterprise F1, 66</w:t>
      </w:r>
    </w:p>
    <w:p w:rsidR="00BF2666" w:rsidRDefault="00BF2666">
      <w:pPr>
        <w:pStyle w:val="Index1"/>
        <w:tabs>
          <w:tab w:val="right" w:pos="5030"/>
        </w:tabs>
        <w:rPr>
          <w:noProof/>
        </w:rPr>
      </w:pPr>
      <w:r>
        <w:rPr>
          <w:noProof/>
        </w:rPr>
        <w:t>Office 365 Extra File Storage 1 GB, 69</w:t>
      </w:r>
    </w:p>
    <w:p w:rsidR="00BF2666" w:rsidRDefault="00BF2666">
      <w:pPr>
        <w:pStyle w:val="Index1"/>
        <w:tabs>
          <w:tab w:val="right" w:pos="5030"/>
        </w:tabs>
        <w:rPr>
          <w:noProof/>
        </w:rPr>
      </w:pPr>
      <w:r>
        <w:rPr>
          <w:noProof/>
        </w:rPr>
        <w:t>Office 365 Midsize Business, 66</w:t>
      </w:r>
    </w:p>
    <w:p w:rsidR="00BF2666" w:rsidRDefault="00BF2666">
      <w:pPr>
        <w:pStyle w:val="Index1"/>
        <w:tabs>
          <w:tab w:val="right" w:pos="5030"/>
        </w:tabs>
        <w:rPr>
          <w:noProof/>
        </w:rPr>
      </w:pPr>
      <w:r>
        <w:rPr>
          <w:noProof/>
        </w:rPr>
        <w:t>Office 365 ProPlus, 64</w:t>
      </w:r>
    </w:p>
    <w:p w:rsidR="00BF2666" w:rsidRDefault="00BF2666">
      <w:pPr>
        <w:pStyle w:val="Index1"/>
        <w:tabs>
          <w:tab w:val="right" w:pos="5030"/>
        </w:tabs>
        <w:rPr>
          <w:noProof/>
        </w:rPr>
      </w:pPr>
      <w:r>
        <w:rPr>
          <w:noProof/>
        </w:rPr>
        <w:t>Office 365 ProPlus From SA, 64</w:t>
      </w:r>
    </w:p>
    <w:p w:rsidR="00BF2666" w:rsidRDefault="00BF2666">
      <w:pPr>
        <w:pStyle w:val="Index1"/>
        <w:tabs>
          <w:tab w:val="right" w:pos="5030"/>
        </w:tabs>
        <w:rPr>
          <w:noProof/>
        </w:rPr>
      </w:pPr>
      <w:r>
        <w:rPr>
          <w:noProof/>
        </w:rPr>
        <w:t>Office 365 Threat Intelligence, 68</w:t>
      </w:r>
    </w:p>
    <w:p w:rsidR="00BF2666" w:rsidRDefault="00BF2666">
      <w:pPr>
        <w:pStyle w:val="Index1"/>
        <w:tabs>
          <w:tab w:val="right" w:pos="5030"/>
        </w:tabs>
        <w:rPr>
          <w:noProof/>
        </w:rPr>
      </w:pPr>
      <w:r>
        <w:rPr>
          <w:noProof/>
        </w:rPr>
        <w:t>Office for Mac 2011, 25</w:t>
      </w:r>
    </w:p>
    <w:p w:rsidR="00BF2666" w:rsidRDefault="00BF2666">
      <w:pPr>
        <w:pStyle w:val="Index1"/>
        <w:tabs>
          <w:tab w:val="right" w:pos="5030"/>
        </w:tabs>
        <w:rPr>
          <w:noProof/>
        </w:rPr>
      </w:pPr>
      <w:r>
        <w:rPr>
          <w:noProof/>
        </w:rPr>
        <w:t>Office for Mac Standard, 84</w:t>
      </w:r>
    </w:p>
    <w:p w:rsidR="00BF2666" w:rsidRDefault="00BF2666">
      <w:pPr>
        <w:pStyle w:val="Index1"/>
        <w:tabs>
          <w:tab w:val="right" w:pos="5030"/>
        </w:tabs>
        <w:rPr>
          <w:noProof/>
        </w:rPr>
      </w:pPr>
      <w:r>
        <w:rPr>
          <w:noProof/>
        </w:rPr>
        <w:t>Office Multi Language Pack 2013, 23</w:t>
      </w:r>
    </w:p>
    <w:p w:rsidR="00BF2666" w:rsidRDefault="00BF2666">
      <w:pPr>
        <w:pStyle w:val="Index1"/>
        <w:tabs>
          <w:tab w:val="right" w:pos="5030"/>
        </w:tabs>
        <w:rPr>
          <w:noProof/>
        </w:rPr>
      </w:pPr>
      <w:r>
        <w:rPr>
          <w:noProof/>
        </w:rPr>
        <w:t>Office Online, 64</w:t>
      </w:r>
    </w:p>
    <w:p w:rsidR="00BF2666" w:rsidRDefault="00BF2666">
      <w:pPr>
        <w:pStyle w:val="Index1"/>
        <w:tabs>
          <w:tab w:val="right" w:pos="5030"/>
        </w:tabs>
        <w:rPr>
          <w:noProof/>
        </w:rPr>
      </w:pPr>
      <w:r>
        <w:rPr>
          <w:noProof/>
        </w:rPr>
        <w:t>Office Online za Office 365, 84</w:t>
      </w:r>
    </w:p>
    <w:p w:rsidR="00BF2666" w:rsidRDefault="00BF2666">
      <w:pPr>
        <w:pStyle w:val="Index1"/>
        <w:tabs>
          <w:tab w:val="right" w:pos="5030"/>
        </w:tabs>
        <w:rPr>
          <w:noProof/>
        </w:rPr>
      </w:pPr>
      <w:r>
        <w:rPr>
          <w:noProof/>
        </w:rPr>
        <w:t>Office Professional Plus, 64, 84, 91</w:t>
      </w:r>
    </w:p>
    <w:p w:rsidR="00BF2666" w:rsidRDefault="00BF2666">
      <w:pPr>
        <w:pStyle w:val="Index1"/>
        <w:tabs>
          <w:tab w:val="right" w:pos="5030"/>
        </w:tabs>
        <w:rPr>
          <w:noProof/>
        </w:rPr>
      </w:pPr>
      <w:r>
        <w:rPr>
          <w:noProof/>
        </w:rPr>
        <w:t>Office Professional Plus 2013, 64</w:t>
      </w:r>
    </w:p>
    <w:p w:rsidR="00BF2666" w:rsidRDefault="00BF2666">
      <w:pPr>
        <w:pStyle w:val="Index1"/>
        <w:tabs>
          <w:tab w:val="right" w:pos="5030"/>
        </w:tabs>
        <w:rPr>
          <w:noProof/>
        </w:rPr>
      </w:pPr>
      <w:r>
        <w:rPr>
          <w:noProof/>
        </w:rPr>
        <w:t>Office Professional Plus 2016, 23, 40</w:t>
      </w:r>
    </w:p>
    <w:p w:rsidR="00BF2666" w:rsidRDefault="00BF2666">
      <w:pPr>
        <w:pStyle w:val="Index1"/>
        <w:tabs>
          <w:tab w:val="right" w:pos="5030"/>
        </w:tabs>
        <w:rPr>
          <w:noProof/>
        </w:rPr>
      </w:pPr>
      <w:r>
        <w:rPr>
          <w:noProof/>
        </w:rPr>
        <w:t>Office Standard, 64, 84, 91</w:t>
      </w:r>
    </w:p>
    <w:p w:rsidR="00BF2666" w:rsidRDefault="00BF2666">
      <w:pPr>
        <w:pStyle w:val="Index1"/>
        <w:tabs>
          <w:tab w:val="right" w:pos="5030"/>
        </w:tabs>
        <w:rPr>
          <w:noProof/>
        </w:rPr>
      </w:pPr>
      <w:r>
        <w:rPr>
          <w:noProof/>
        </w:rPr>
        <w:t>Office Standard 2016, 23</w:t>
      </w:r>
    </w:p>
    <w:p w:rsidR="00BF2666" w:rsidRDefault="00BF2666">
      <w:pPr>
        <w:pStyle w:val="Index1"/>
        <w:tabs>
          <w:tab w:val="right" w:pos="5030"/>
        </w:tabs>
        <w:rPr>
          <w:noProof/>
        </w:rPr>
      </w:pPr>
      <w:r>
        <w:rPr>
          <w:noProof/>
        </w:rPr>
        <w:t>OneDrive za podjetja – paket 1, 68</w:t>
      </w:r>
    </w:p>
    <w:p w:rsidR="00BF2666" w:rsidRDefault="00BF2666">
      <w:pPr>
        <w:pStyle w:val="Index1"/>
        <w:tabs>
          <w:tab w:val="right" w:pos="5030"/>
        </w:tabs>
        <w:rPr>
          <w:noProof/>
        </w:rPr>
      </w:pPr>
      <w:r>
        <w:rPr>
          <w:noProof/>
        </w:rPr>
        <w:t>OneDrive za podjetja – paket 2, 68</w:t>
      </w:r>
    </w:p>
    <w:p w:rsidR="00BF2666" w:rsidRDefault="00BF2666">
      <w:pPr>
        <w:pStyle w:val="Index1"/>
        <w:tabs>
          <w:tab w:val="right" w:pos="5030"/>
        </w:tabs>
        <w:rPr>
          <w:noProof/>
        </w:rPr>
      </w:pPr>
      <w:r>
        <w:rPr>
          <w:noProof/>
        </w:rPr>
        <w:t>Operations Management and Security</w:t>
      </w:r>
    </w:p>
    <w:p w:rsidR="00BF2666" w:rsidRDefault="00BF2666">
      <w:pPr>
        <w:pStyle w:val="Index2"/>
        <w:tabs>
          <w:tab w:val="right" w:pos="5030"/>
        </w:tabs>
        <w:rPr>
          <w:noProof/>
        </w:rPr>
      </w:pPr>
      <w:r>
        <w:rPr>
          <w:noProof/>
        </w:rPr>
        <w:t>Automation and Control, 56</w:t>
      </w:r>
    </w:p>
    <w:p w:rsidR="00BF2666" w:rsidRDefault="00BF2666">
      <w:pPr>
        <w:pStyle w:val="Index2"/>
        <w:tabs>
          <w:tab w:val="right" w:pos="5030"/>
        </w:tabs>
        <w:rPr>
          <w:noProof/>
        </w:rPr>
      </w:pPr>
      <w:r>
        <w:rPr>
          <w:noProof/>
        </w:rPr>
        <w:t>Backup and Disaster Recovery, 56</w:t>
      </w:r>
    </w:p>
    <w:p w:rsidR="00BF2666" w:rsidRDefault="00BF2666">
      <w:pPr>
        <w:pStyle w:val="Index2"/>
        <w:tabs>
          <w:tab w:val="right" w:pos="5030"/>
        </w:tabs>
        <w:rPr>
          <w:noProof/>
        </w:rPr>
      </w:pPr>
      <w:r>
        <w:rPr>
          <w:noProof/>
        </w:rPr>
        <w:t>Insights and Analytics, 56</w:t>
      </w:r>
    </w:p>
    <w:p w:rsidR="00BF2666" w:rsidRDefault="00BF2666">
      <w:pPr>
        <w:pStyle w:val="Index2"/>
        <w:tabs>
          <w:tab w:val="right" w:pos="5030"/>
        </w:tabs>
        <w:rPr>
          <w:noProof/>
        </w:rPr>
      </w:pPr>
      <w:r>
        <w:rPr>
          <w:noProof/>
        </w:rPr>
        <w:t>Security and Compliance, 56</w:t>
      </w:r>
    </w:p>
    <w:p w:rsidR="00BF2666" w:rsidRDefault="00BF2666">
      <w:pPr>
        <w:pStyle w:val="Index1"/>
        <w:tabs>
          <w:tab w:val="right" w:pos="5030"/>
        </w:tabs>
        <w:rPr>
          <w:noProof/>
        </w:rPr>
      </w:pPr>
      <w:r>
        <w:rPr>
          <w:noProof/>
        </w:rPr>
        <w:t>Operations Management and Security E1, 56</w:t>
      </w:r>
    </w:p>
    <w:p w:rsidR="00BF2666" w:rsidRDefault="00BF2666">
      <w:pPr>
        <w:pStyle w:val="Index1"/>
        <w:tabs>
          <w:tab w:val="right" w:pos="5030"/>
        </w:tabs>
        <w:rPr>
          <w:noProof/>
        </w:rPr>
      </w:pPr>
      <w:r>
        <w:rPr>
          <w:noProof/>
        </w:rPr>
        <w:t>Operations Management and Security E1 – dodatna licenca, 56</w:t>
      </w:r>
    </w:p>
    <w:p w:rsidR="00BF2666" w:rsidRDefault="00BF2666">
      <w:pPr>
        <w:pStyle w:val="Index1"/>
        <w:tabs>
          <w:tab w:val="right" w:pos="5030"/>
        </w:tabs>
        <w:rPr>
          <w:noProof/>
        </w:rPr>
      </w:pPr>
      <w:r>
        <w:rPr>
          <w:noProof/>
        </w:rPr>
        <w:t>Operations Management and Security E1 From SA, 56</w:t>
      </w:r>
    </w:p>
    <w:p w:rsidR="00BF2666" w:rsidRDefault="00BF2666">
      <w:pPr>
        <w:pStyle w:val="Index1"/>
        <w:tabs>
          <w:tab w:val="right" w:pos="5030"/>
        </w:tabs>
        <w:rPr>
          <w:noProof/>
        </w:rPr>
      </w:pPr>
      <w:r>
        <w:rPr>
          <w:noProof/>
        </w:rPr>
        <w:t>Operations Management and Security E2, 56</w:t>
      </w:r>
    </w:p>
    <w:p w:rsidR="00BF2666" w:rsidRDefault="00BF2666">
      <w:pPr>
        <w:pStyle w:val="Index1"/>
        <w:tabs>
          <w:tab w:val="right" w:pos="5030"/>
        </w:tabs>
        <w:rPr>
          <w:noProof/>
        </w:rPr>
      </w:pPr>
      <w:r>
        <w:rPr>
          <w:noProof/>
        </w:rPr>
        <w:t>Operations Management and Security E2 – dodatna licenca, 56</w:t>
      </w:r>
    </w:p>
    <w:p w:rsidR="00BF2666" w:rsidRDefault="00BF2666">
      <w:pPr>
        <w:pStyle w:val="Index1"/>
        <w:tabs>
          <w:tab w:val="right" w:pos="5030"/>
        </w:tabs>
        <w:rPr>
          <w:noProof/>
        </w:rPr>
      </w:pPr>
      <w:r>
        <w:rPr>
          <w:noProof/>
        </w:rPr>
        <w:t>Operations Management and Security E2 From SA, 56</w:t>
      </w:r>
    </w:p>
    <w:p w:rsidR="00BF2666" w:rsidRDefault="00BF2666">
      <w:pPr>
        <w:pStyle w:val="Index1"/>
        <w:tabs>
          <w:tab w:val="right" w:pos="5030"/>
        </w:tabs>
        <w:rPr>
          <w:noProof/>
        </w:rPr>
      </w:pPr>
      <w:r>
        <w:rPr>
          <w:noProof/>
        </w:rPr>
        <w:t>Outlook 2016, 23</w:t>
      </w:r>
    </w:p>
    <w:p w:rsidR="00BF2666" w:rsidRDefault="00BF2666">
      <w:pPr>
        <w:pStyle w:val="Index1"/>
        <w:tabs>
          <w:tab w:val="right" w:pos="5030"/>
        </w:tabs>
        <w:rPr>
          <w:noProof/>
        </w:rPr>
      </w:pPr>
      <w:r>
        <w:rPr>
          <w:noProof/>
        </w:rPr>
        <w:t>Outlook 2016 for Mac, 25</w:t>
      </w:r>
    </w:p>
    <w:p w:rsidR="00BF2666" w:rsidRDefault="00BF2666">
      <w:pPr>
        <w:pStyle w:val="Index1"/>
        <w:tabs>
          <w:tab w:val="right" w:pos="5030"/>
        </w:tabs>
        <w:rPr>
          <w:noProof/>
        </w:rPr>
      </w:pPr>
      <w:r>
        <w:rPr>
          <w:noProof/>
        </w:rPr>
        <w:t>Paket Microsoft Dynamics 365 Customer Engagement, Enterprise edition, 61</w:t>
      </w:r>
    </w:p>
    <w:p w:rsidR="00BF2666" w:rsidRDefault="00BF2666">
      <w:pPr>
        <w:pStyle w:val="Index1"/>
        <w:tabs>
          <w:tab w:val="right" w:pos="5030"/>
        </w:tabs>
        <w:rPr>
          <w:noProof/>
        </w:rPr>
      </w:pPr>
      <w:r>
        <w:rPr>
          <w:noProof/>
        </w:rPr>
        <w:t>Paket Microsoft Dynamics 365 Customer Engagement, Enterprise edition (uporabniška licenca SL), 61</w:t>
      </w:r>
    </w:p>
    <w:p w:rsidR="00BF2666" w:rsidRDefault="00BF2666">
      <w:pPr>
        <w:pStyle w:val="Index1"/>
        <w:tabs>
          <w:tab w:val="right" w:pos="5030"/>
        </w:tabs>
        <w:rPr>
          <w:noProof/>
        </w:rPr>
      </w:pPr>
      <w:r>
        <w:rPr>
          <w:noProof/>
        </w:rPr>
        <w:t>Paket Microsoft Dynamics 365 Customer Engagement, Enterprise edition From SA, 61</w:t>
      </w:r>
    </w:p>
    <w:p w:rsidR="00BF2666" w:rsidRDefault="00BF2666">
      <w:pPr>
        <w:pStyle w:val="Index1"/>
        <w:tabs>
          <w:tab w:val="right" w:pos="5030"/>
        </w:tabs>
        <w:rPr>
          <w:noProof/>
        </w:rPr>
      </w:pPr>
      <w:r>
        <w:rPr>
          <w:noProof/>
        </w:rPr>
        <w:t>Paket Microsoft Dynamics 365 Unified Operations, Enterprise edition, 61</w:t>
      </w:r>
    </w:p>
    <w:p w:rsidR="00BF2666" w:rsidRDefault="00BF2666">
      <w:pPr>
        <w:pStyle w:val="Index1"/>
        <w:tabs>
          <w:tab w:val="right" w:pos="5030"/>
        </w:tabs>
        <w:rPr>
          <w:noProof/>
        </w:rPr>
      </w:pPr>
      <w:r>
        <w:rPr>
          <w:noProof/>
        </w:rPr>
        <w:t>Paket Microsoft Dynamics 365 Unified Operations, Enterprise edition Add-on, 61</w:t>
      </w:r>
    </w:p>
    <w:p w:rsidR="00BF2666" w:rsidRDefault="00BF2666">
      <w:pPr>
        <w:pStyle w:val="Index1"/>
        <w:tabs>
          <w:tab w:val="right" w:pos="5030"/>
        </w:tabs>
        <w:rPr>
          <w:noProof/>
        </w:rPr>
      </w:pPr>
      <w:r>
        <w:rPr>
          <w:noProof/>
        </w:rPr>
        <w:t>Paket Microsoft Dynamics 365 Unified Operations, Enterprise edition From SA, 61</w:t>
      </w:r>
    </w:p>
    <w:p w:rsidR="00BF2666" w:rsidRDefault="00BF2666">
      <w:pPr>
        <w:pStyle w:val="Index1"/>
        <w:tabs>
          <w:tab w:val="right" w:pos="5030"/>
        </w:tabs>
        <w:rPr>
          <w:noProof/>
        </w:rPr>
      </w:pPr>
      <w:r>
        <w:rPr>
          <w:noProof/>
        </w:rPr>
        <w:t>Paket Microsoft Dynamics 365, Enterprise edition, 61</w:t>
      </w:r>
    </w:p>
    <w:p w:rsidR="00BF2666" w:rsidRDefault="00BF2666">
      <w:pPr>
        <w:pStyle w:val="Index1"/>
        <w:tabs>
          <w:tab w:val="right" w:pos="5030"/>
        </w:tabs>
        <w:rPr>
          <w:noProof/>
        </w:rPr>
      </w:pPr>
      <w:r>
        <w:rPr>
          <w:noProof/>
        </w:rPr>
        <w:t>Paket Microsoft Dynamics 365, Enterprise edition Add-on, 61</w:t>
      </w:r>
    </w:p>
    <w:p w:rsidR="00BF2666" w:rsidRDefault="00BF2666">
      <w:pPr>
        <w:pStyle w:val="Index1"/>
        <w:tabs>
          <w:tab w:val="right" w:pos="5030"/>
        </w:tabs>
        <w:rPr>
          <w:noProof/>
        </w:rPr>
      </w:pPr>
      <w:r>
        <w:rPr>
          <w:noProof/>
        </w:rPr>
        <w:t>Paket Microsoft Dynamics 365, Enterprise edition From SA, 61</w:t>
      </w:r>
    </w:p>
    <w:p w:rsidR="00BF2666" w:rsidRDefault="00BF2666">
      <w:pPr>
        <w:pStyle w:val="Index1"/>
        <w:tabs>
          <w:tab w:val="right" w:pos="5030"/>
        </w:tabs>
        <w:rPr>
          <w:noProof/>
        </w:rPr>
      </w:pPr>
      <w:r>
        <w:rPr>
          <w:noProof/>
        </w:rPr>
        <w:t>Platforme MSDN, 39</w:t>
      </w:r>
    </w:p>
    <w:p w:rsidR="00BF2666" w:rsidRDefault="00BF2666">
      <w:pPr>
        <w:pStyle w:val="Index1"/>
        <w:tabs>
          <w:tab w:val="right" w:pos="5030"/>
        </w:tabs>
        <w:rPr>
          <w:noProof/>
        </w:rPr>
      </w:pPr>
      <w:r>
        <w:rPr>
          <w:noProof/>
        </w:rPr>
        <w:t>Podpora Premium Support za Microsoft Azure StorSimple, 57</w:t>
      </w:r>
    </w:p>
    <w:p w:rsidR="00BF2666" w:rsidRDefault="00BF2666">
      <w:pPr>
        <w:pStyle w:val="Index1"/>
        <w:tabs>
          <w:tab w:val="right" w:pos="5030"/>
        </w:tabs>
        <w:rPr>
          <w:noProof/>
        </w:rPr>
      </w:pPr>
      <w:r>
        <w:rPr>
          <w:noProof/>
        </w:rPr>
        <w:t>Power BI Premium EM1, 72</w:t>
      </w:r>
    </w:p>
    <w:p w:rsidR="00BF2666" w:rsidRDefault="00BF2666">
      <w:pPr>
        <w:pStyle w:val="Index1"/>
        <w:tabs>
          <w:tab w:val="right" w:pos="5030"/>
        </w:tabs>
        <w:rPr>
          <w:noProof/>
        </w:rPr>
      </w:pPr>
      <w:r>
        <w:rPr>
          <w:noProof/>
        </w:rPr>
        <w:t>Power BI Premium EM1 A, 72</w:t>
      </w:r>
    </w:p>
    <w:p w:rsidR="00BF2666" w:rsidRDefault="00BF2666">
      <w:pPr>
        <w:pStyle w:val="Index1"/>
        <w:tabs>
          <w:tab w:val="right" w:pos="5030"/>
        </w:tabs>
        <w:rPr>
          <w:noProof/>
        </w:rPr>
      </w:pPr>
      <w:r>
        <w:rPr>
          <w:noProof/>
        </w:rPr>
        <w:t>Power BI Premium EM2, 72</w:t>
      </w:r>
    </w:p>
    <w:p w:rsidR="00BF2666" w:rsidRDefault="00BF2666">
      <w:pPr>
        <w:pStyle w:val="Index1"/>
        <w:tabs>
          <w:tab w:val="right" w:pos="5030"/>
        </w:tabs>
        <w:rPr>
          <w:noProof/>
        </w:rPr>
      </w:pPr>
      <w:r>
        <w:rPr>
          <w:noProof/>
        </w:rPr>
        <w:t>Power BI Premium EM2 A, 72</w:t>
      </w:r>
    </w:p>
    <w:p w:rsidR="00BF2666" w:rsidRDefault="00BF2666">
      <w:pPr>
        <w:pStyle w:val="Index1"/>
        <w:tabs>
          <w:tab w:val="right" w:pos="5030"/>
        </w:tabs>
        <w:rPr>
          <w:noProof/>
        </w:rPr>
      </w:pPr>
      <w:r>
        <w:rPr>
          <w:noProof/>
        </w:rPr>
        <w:t>Power BI Premium EM3, 72</w:t>
      </w:r>
    </w:p>
    <w:p w:rsidR="00BF2666" w:rsidRDefault="00BF2666">
      <w:pPr>
        <w:pStyle w:val="Index1"/>
        <w:tabs>
          <w:tab w:val="right" w:pos="5030"/>
        </w:tabs>
        <w:rPr>
          <w:noProof/>
        </w:rPr>
      </w:pPr>
      <w:r>
        <w:rPr>
          <w:noProof/>
        </w:rPr>
        <w:t>Power BI Premium EM3 A, 72</w:t>
      </w:r>
    </w:p>
    <w:p w:rsidR="00BF2666" w:rsidRDefault="00BF2666">
      <w:pPr>
        <w:pStyle w:val="Index1"/>
        <w:tabs>
          <w:tab w:val="right" w:pos="5030"/>
        </w:tabs>
        <w:rPr>
          <w:noProof/>
        </w:rPr>
      </w:pPr>
      <w:r>
        <w:rPr>
          <w:noProof/>
        </w:rPr>
        <w:t>Power BI Premium Promo, 72</w:t>
      </w:r>
    </w:p>
    <w:p w:rsidR="00BF2666" w:rsidRDefault="00BF2666">
      <w:pPr>
        <w:pStyle w:val="Index1"/>
        <w:tabs>
          <w:tab w:val="right" w:pos="5030"/>
        </w:tabs>
        <w:rPr>
          <w:noProof/>
        </w:rPr>
      </w:pPr>
      <w:r>
        <w:rPr>
          <w:noProof/>
        </w:rPr>
        <w:t>Power BI Pro, 72</w:t>
      </w:r>
    </w:p>
    <w:p w:rsidR="00BF2666" w:rsidRDefault="00BF2666">
      <w:pPr>
        <w:pStyle w:val="Index1"/>
        <w:tabs>
          <w:tab w:val="right" w:pos="5030"/>
        </w:tabs>
        <w:rPr>
          <w:noProof/>
        </w:rPr>
      </w:pPr>
      <w:r>
        <w:rPr>
          <w:noProof/>
        </w:rPr>
        <w:t>Power BI Pro A, 72</w:t>
      </w:r>
    </w:p>
    <w:p w:rsidR="00BF2666" w:rsidRDefault="00BF2666">
      <w:pPr>
        <w:pStyle w:val="Index1"/>
        <w:tabs>
          <w:tab w:val="right" w:pos="5030"/>
        </w:tabs>
        <w:rPr>
          <w:noProof/>
        </w:rPr>
      </w:pPr>
      <w:r>
        <w:rPr>
          <w:noProof/>
        </w:rPr>
        <w:t>Power BI Report Server, 32</w:t>
      </w:r>
    </w:p>
    <w:p w:rsidR="00BF2666" w:rsidRDefault="00BF2666">
      <w:pPr>
        <w:pStyle w:val="Index1"/>
        <w:tabs>
          <w:tab w:val="right" w:pos="5030"/>
        </w:tabs>
        <w:rPr>
          <w:noProof/>
        </w:rPr>
      </w:pPr>
      <w:r>
        <w:rPr>
          <w:noProof/>
        </w:rPr>
        <w:t>PowerPoint 2016, 23</w:t>
      </w:r>
    </w:p>
    <w:p w:rsidR="00BF2666" w:rsidRDefault="00BF2666">
      <w:pPr>
        <w:pStyle w:val="Index1"/>
        <w:tabs>
          <w:tab w:val="right" w:pos="5030"/>
        </w:tabs>
        <w:rPr>
          <w:noProof/>
        </w:rPr>
      </w:pPr>
      <w:r>
        <w:rPr>
          <w:noProof/>
        </w:rPr>
        <w:t>PowerPoint 2016 for Mac, 25</w:t>
      </w:r>
    </w:p>
    <w:p w:rsidR="00BF2666" w:rsidRDefault="00BF2666">
      <w:pPr>
        <w:pStyle w:val="Index1"/>
        <w:tabs>
          <w:tab w:val="right" w:pos="5030"/>
        </w:tabs>
        <w:rPr>
          <w:noProof/>
        </w:rPr>
      </w:pPr>
      <w:r>
        <w:rPr>
          <w:noProof/>
        </w:rPr>
        <w:t>Project 2013, 27</w:t>
      </w:r>
    </w:p>
    <w:p w:rsidR="00BF2666" w:rsidRDefault="00BF2666">
      <w:pPr>
        <w:pStyle w:val="Index1"/>
        <w:tabs>
          <w:tab w:val="right" w:pos="5030"/>
        </w:tabs>
        <w:rPr>
          <w:noProof/>
        </w:rPr>
      </w:pPr>
      <w:r>
        <w:rPr>
          <w:noProof/>
        </w:rPr>
        <w:t>Project Online Essentials, 69</w:t>
      </w:r>
    </w:p>
    <w:p w:rsidR="00BF2666" w:rsidRDefault="00BF2666">
      <w:pPr>
        <w:pStyle w:val="Index1"/>
        <w:tabs>
          <w:tab w:val="right" w:pos="5030"/>
        </w:tabs>
        <w:rPr>
          <w:noProof/>
        </w:rPr>
      </w:pPr>
      <w:r>
        <w:rPr>
          <w:noProof/>
        </w:rPr>
        <w:t>Project Online Essentials – dodatna licenca, 69</w:t>
      </w:r>
    </w:p>
    <w:p w:rsidR="00BF2666" w:rsidRDefault="00BF2666">
      <w:pPr>
        <w:pStyle w:val="Index1"/>
        <w:tabs>
          <w:tab w:val="right" w:pos="5030"/>
        </w:tabs>
        <w:rPr>
          <w:noProof/>
        </w:rPr>
      </w:pPr>
      <w:r>
        <w:rPr>
          <w:noProof/>
        </w:rPr>
        <w:t>Project Online Premium, 69</w:t>
      </w:r>
    </w:p>
    <w:p w:rsidR="00BF2666" w:rsidRDefault="00BF2666">
      <w:pPr>
        <w:pStyle w:val="Index1"/>
        <w:tabs>
          <w:tab w:val="right" w:pos="5030"/>
        </w:tabs>
        <w:rPr>
          <w:noProof/>
        </w:rPr>
      </w:pPr>
      <w:r>
        <w:rPr>
          <w:noProof/>
        </w:rPr>
        <w:t>Project Online Premium – dodatna licenca, 69</w:t>
      </w:r>
    </w:p>
    <w:p w:rsidR="00BF2666" w:rsidRDefault="00BF2666">
      <w:pPr>
        <w:pStyle w:val="Index1"/>
        <w:tabs>
          <w:tab w:val="right" w:pos="5030"/>
        </w:tabs>
        <w:rPr>
          <w:noProof/>
        </w:rPr>
      </w:pPr>
      <w:r>
        <w:rPr>
          <w:noProof/>
        </w:rPr>
        <w:t>Project Online Premium From SA, 69</w:t>
      </w:r>
    </w:p>
    <w:p w:rsidR="00BF2666" w:rsidRDefault="00BF2666">
      <w:pPr>
        <w:pStyle w:val="Index1"/>
        <w:tabs>
          <w:tab w:val="right" w:pos="5030"/>
        </w:tabs>
        <w:rPr>
          <w:noProof/>
        </w:rPr>
      </w:pPr>
      <w:r>
        <w:rPr>
          <w:noProof/>
        </w:rPr>
        <w:t>Project Online Professional, 69</w:t>
      </w:r>
    </w:p>
    <w:p w:rsidR="00BF2666" w:rsidRDefault="00BF2666">
      <w:pPr>
        <w:pStyle w:val="Index1"/>
        <w:tabs>
          <w:tab w:val="right" w:pos="5030"/>
        </w:tabs>
        <w:rPr>
          <w:noProof/>
        </w:rPr>
      </w:pPr>
      <w:r>
        <w:rPr>
          <w:noProof/>
        </w:rPr>
        <w:t>Project Online Professional – dodatna licenca, 69</w:t>
      </w:r>
    </w:p>
    <w:p w:rsidR="00BF2666" w:rsidRDefault="00BF2666">
      <w:pPr>
        <w:pStyle w:val="Index1"/>
        <w:tabs>
          <w:tab w:val="right" w:pos="5030"/>
        </w:tabs>
        <w:rPr>
          <w:noProof/>
        </w:rPr>
      </w:pPr>
      <w:r>
        <w:rPr>
          <w:noProof/>
        </w:rPr>
        <w:t>Project Online Professional From SA, 69</w:t>
      </w:r>
    </w:p>
    <w:p w:rsidR="00BF2666" w:rsidRDefault="00BF2666">
      <w:pPr>
        <w:pStyle w:val="Index1"/>
        <w:tabs>
          <w:tab w:val="right" w:pos="5030"/>
        </w:tabs>
        <w:rPr>
          <w:noProof/>
        </w:rPr>
      </w:pPr>
      <w:r>
        <w:rPr>
          <w:noProof/>
        </w:rPr>
        <w:t>Project Professional, 91</w:t>
      </w:r>
    </w:p>
    <w:p w:rsidR="00BF2666" w:rsidRDefault="00BF2666">
      <w:pPr>
        <w:pStyle w:val="Index1"/>
        <w:tabs>
          <w:tab w:val="right" w:pos="5030"/>
        </w:tabs>
        <w:rPr>
          <w:noProof/>
        </w:rPr>
      </w:pPr>
      <w:r>
        <w:rPr>
          <w:noProof/>
        </w:rPr>
        <w:t>Project Professional 2016, 23</w:t>
      </w:r>
    </w:p>
    <w:p w:rsidR="00BF2666" w:rsidRDefault="00BF2666">
      <w:pPr>
        <w:pStyle w:val="Index1"/>
        <w:tabs>
          <w:tab w:val="right" w:pos="5030"/>
        </w:tabs>
        <w:rPr>
          <w:noProof/>
        </w:rPr>
      </w:pPr>
      <w:r>
        <w:rPr>
          <w:noProof/>
        </w:rPr>
        <w:t>Project Server 2016, 24, 27</w:t>
      </w:r>
    </w:p>
    <w:p w:rsidR="00BF2666" w:rsidRDefault="00BF2666">
      <w:pPr>
        <w:pStyle w:val="Index1"/>
        <w:tabs>
          <w:tab w:val="right" w:pos="5030"/>
        </w:tabs>
        <w:rPr>
          <w:noProof/>
        </w:rPr>
      </w:pPr>
      <w:r>
        <w:rPr>
          <w:noProof/>
        </w:rPr>
        <w:t>Project Server 2016 CAL, 27</w:t>
      </w:r>
    </w:p>
    <w:p w:rsidR="00BF2666" w:rsidRDefault="00BF2666">
      <w:pPr>
        <w:pStyle w:val="Index1"/>
        <w:tabs>
          <w:tab w:val="right" w:pos="5030"/>
        </w:tabs>
        <w:rPr>
          <w:noProof/>
        </w:rPr>
      </w:pPr>
      <w:r>
        <w:rPr>
          <w:noProof/>
        </w:rPr>
        <w:t>Project Standard, 85, 91</w:t>
      </w:r>
    </w:p>
    <w:p w:rsidR="00BF2666" w:rsidRDefault="00BF2666">
      <w:pPr>
        <w:pStyle w:val="Index1"/>
        <w:tabs>
          <w:tab w:val="right" w:pos="5030"/>
        </w:tabs>
        <w:rPr>
          <w:noProof/>
        </w:rPr>
      </w:pPr>
      <w:r>
        <w:rPr>
          <w:noProof/>
        </w:rPr>
        <w:t>Project Standard 2016, 23</w:t>
      </w:r>
    </w:p>
    <w:p w:rsidR="00BF2666" w:rsidRDefault="00BF2666">
      <w:pPr>
        <w:pStyle w:val="Index1"/>
        <w:tabs>
          <w:tab w:val="right" w:pos="5030"/>
        </w:tabs>
        <w:rPr>
          <w:noProof/>
        </w:rPr>
      </w:pPr>
      <w:r>
        <w:rPr>
          <w:noProof/>
        </w:rPr>
        <w:t>Publisher 2016, 23</w:t>
      </w:r>
    </w:p>
    <w:p w:rsidR="00BF2666" w:rsidRDefault="00BF2666">
      <w:pPr>
        <w:pStyle w:val="Index1"/>
        <w:tabs>
          <w:tab w:val="right" w:pos="5030"/>
        </w:tabs>
        <w:rPr>
          <w:noProof/>
        </w:rPr>
      </w:pPr>
      <w:r>
        <w:rPr>
          <w:noProof/>
        </w:rPr>
        <w:t>SharePoint Online, 84</w:t>
      </w:r>
    </w:p>
    <w:p w:rsidR="00BF2666" w:rsidRDefault="00BF2666">
      <w:pPr>
        <w:pStyle w:val="Index1"/>
        <w:tabs>
          <w:tab w:val="right" w:pos="5030"/>
        </w:tabs>
        <w:rPr>
          <w:noProof/>
        </w:rPr>
      </w:pPr>
      <w:r>
        <w:rPr>
          <w:noProof/>
        </w:rPr>
        <w:t>SharePoint Online – paket 2, 28</w:t>
      </w:r>
    </w:p>
    <w:p w:rsidR="00BF2666" w:rsidRDefault="00BF2666">
      <w:pPr>
        <w:pStyle w:val="Index1"/>
        <w:tabs>
          <w:tab w:val="right" w:pos="5030"/>
        </w:tabs>
        <w:rPr>
          <w:noProof/>
        </w:rPr>
      </w:pPr>
      <w:r>
        <w:rPr>
          <w:noProof/>
        </w:rPr>
        <w:t>SharePoint Online (paket 1), 69</w:t>
      </w:r>
    </w:p>
    <w:p w:rsidR="00BF2666" w:rsidRDefault="00BF2666">
      <w:pPr>
        <w:pStyle w:val="Index1"/>
        <w:tabs>
          <w:tab w:val="right" w:pos="5030"/>
        </w:tabs>
        <w:rPr>
          <w:noProof/>
        </w:rPr>
      </w:pPr>
      <w:r>
        <w:rPr>
          <w:noProof/>
        </w:rPr>
        <w:t>SharePoint Online (paket 2), 69</w:t>
      </w:r>
    </w:p>
    <w:p w:rsidR="00BF2666" w:rsidRDefault="00BF2666">
      <w:pPr>
        <w:pStyle w:val="Index1"/>
        <w:tabs>
          <w:tab w:val="right" w:pos="5030"/>
        </w:tabs>
        <w:rPr>
          <w:noProof/>
        </w:rPr>
      </w:pPr>
      <w:r>
        <w:rPr>
          <w:noProof/>
        </w:rPr>
        <w:t>SharePoint Online Add-on (paket 1), 69</w:t>
      </w:r>
    </w:p>
    <w:p w:rsidR="00BF2666" w:rsidRDefault="00BF2666">
      <w:pPr>
        <w:pStyle w:val="Index1"/>
        <w:tabs>
          <w:tab w:val="right" w:pos="5030"/>
        </w:tabs>
        <w:rPr>
          <w:noProof/>
        </w:rPr>
      </w:pPr>
      <w:r>
        <w:rPr>
          <w:noProof/>
        </w:rPr>
        <w:t>SharePoint Online paket 1 ali 2, 28</w:t>
      </w:r>
    </w:p>
    <w:p w:rsidR="00BF2666" w:rsidRDefault="00BF2666">
      <w:pPr>
        <w:pStyle w:val="Index1"/>
        <w:tabs>
          <w:tab w:val="right" w:pos="5030"/>
        </w:tabs>
        <w:rPr>
          <w:noProof/>
        </w:rPr>
      </w:pPr>
      <w:r>
        <w:rPr>
          <w:noProof/>
        </w:rPr>
        <w:t>SharePoint Server, 58, 89</w:t>
      </w:r>
    </w:p>
    <w:p w:rsidR="00BF2666" w:rsidRDefault="00BF2666">
      <w:pPr>
        <w:pStyle w:val="Index1"/>
        <w:tabs>
          <w:tab w:val="right" w:pos="5030"/>
        </w:tabs>
        <w:rPr>
          <w:noProof/>
        </w:rPr>
      </w:pPr>
      <w:r>
        <w:rPr>
          <w:noProof/>
        </w:rPr>
        <w:t>SharePoint Server 2013, 28</w:t>
      </w:r>
    </w:p>
    <w:p w:rsidR="00BF2666" w:rsidRDefault="00BF2666">
      <w:pPr>
        <w:pStyle w:val="Index1"/>
        <w:tabs>
          <w:tab w:val="right" w:pos="5030"/>
        </w:tabs>
        <w:rPr>
          <w:noProof/>
        </w:rPr>
      </w:pPr>
      <w:r>
        <w:rPr>
          <w:noProof/>
        </w:rPr>
        <w:t>SharePoint Server 2016, 28</w:t>
      </w:r>
    </w:p>
    <w:p w:rsidR="00BF2666" w:rsidRDefault="00BF2666">
      <w:pPr>
        <w:pStyle w:val="Index1"/>
        <w:tabs>
          <w:tab w:val="right" w:pos="5030"/>
        </w:tabs>
        <w:rPr>
          <w:noProof/>
        </w:rPr>
      </w:pPr>
      <w:r>
        <w:rPr>
          <w:noProof/>
        </w:rPr>
        <w:t>SharePoint Server 2016 Enterprise CAL, 28</w:t>
      </w:r>
    </w:p>
    <w:p w:rsidR="00BF2666" w:rsidRDefault="00BF2666">
      <w:pPr>
        <w:pStyle w:val="Index1"/>
        <w:tabs>
          <w:tab w:val="right" w:pos="5030"/>
        </w:tabs>
        <w:rPr>
          <w:noProof/>
        </w:rPr>
      </w:pPr>
      <w:r>
        <w:rPr>
          <w:noProof/>
        </w:rPr>
        <w:t>SharePoint Server 2016 Standard CAL, 28</w:t>
      </w:r>
    </w:p>
    <w:p w:rsidR="00BF2666" w:rsidRDefault="00BF2666">
      <w:pPr>
        <w:pStyle w:val="Index1"/>
        <w:tabs>
          <w:tab w:val="right" w:pos="5030"/>
        </w:tabs>
        <w:rPr>
          <w:noProof/>
        </w:rPr>
      </w:pPr>
      <w:r>
        <w:rPr>
          <w:noProof/>
        </w:rPr>
        <w:t>Skype for Business 2016, 23</w:t>
      </w:r>
    </w:p>
    <w:p w:rsidR="00BF2666" w:rsidRDefault="00BF2666">
      <w:pPr>
        <w:pStyle w:val="Index1"/>
        <w:tabs>
          <w:tab w:val="right" w:pos="5030"/>
        </w:tabs>
        <w:rPr>
          <w:noProof/>
        </w:rPr>
      </w:pPr>
      <w:r>
        <w:rPr>
          <w:noProof/>
        </w:rPr>
        <w:t>Skype for Business Server 2015, 29</w:t>
      </w:r>
    </w:p>
    <w:p w:rsidR="00BF2666" w:rsidRDefault="00BF2666">
      <w:pPr>
        <w:pStyle w:val="Index1"/>
        <w:tabs>
          <w:tab w:val="right" w:pos="5030"/>
        </w:tabs>
        <w:rPr>
          <w:noProof/>
        </w:rPr>
      </w:pPr>
      <w:r>
        <w:rPr>
          <w:noProof/>
        </w:rPr>
        <w:t>Skype za podjetja in dodatna licenca CAL za Microsoft 365 E3 (uporabniška licenca SL), 58</w:t>
      </w:r>
    </w:p>
    <w:p w:rsidR="00BF2666" w:rsidRDefault="00BF2666">
      <w:pPr>
        <w:pStyle w:val="Index1"/>
        <w:tabs>
          <w:tab w:val="right" w:pos="5030"/>
        </w:tabs>
        <w:rPr>
          <w:noProof/>
        </w:rPr>
      </w:pPr>
      <w:r>
        <w:rPr>
          <w:noProof/>
        </w:rPr>
        <w:t>Skype za podjetja Online – paket 1, 70</w:t>
      </w:r>
    </w:p>
    <w:p w:rsidR="00BF2666" w:rsidRDefault="00BF2666">
      <w:pPr>
        <w:pStyle w:val="Index1"/>
        <w:tabs>
          <w:tab w:val="right" w:pos="5030"/>
        </w:tabs>
        <w:rPr>
          <w:noProof/>
        </w:rPr>
      </w:pPr>
      <w:r>
        <w:rPr>
          <w:noProof/>
        </w:rPr>
        <w:t>Skype za podjetja Online (paket 1, 29</w:t>
      </w:r>
    </w:p>
    <w:p w:rsidR="00BF2666" w:rsidRDefault="00BF2666">
      <w:pPr>
        <w:pStyle w:val="Index1"/>
        <w:tabs>
          <w:tab w:val="right" w:pos="5030"/>
        </w:tabs>
        <w:rPr>
          <w:noProof/>
        </w:rPr>
      </w:pPr>
      <w:r>
        <w:rPr>
          <w:noProof/>
        </w:rPr>
        <w:t>Skype za podjetja Online (paket 2, 29</w:t>
      </w:r>
    </w:p>
    <w:p w:rsidR="00BF2666" w:rsidRDefault="00BF2666">
      <w:pPr>
        <w:pStyle w:val="Index1"/>
        <w:tabs>
          <w:tab w:val="right" w:pos="5030"/>
        </w:tabs>
        <w:rPr>
          <w:noProof/>
        </w:rPr>
      </w:pPr>
      <w:r>
        <w:rPr>
          <w:noProof/>
        </w:rPr>
        <w:t>Skype za podjetja Online (paket 2), 70</w:t>
      </w:r>
    </w:p>
    <w:p w:rsidR="00BF2666" w:rsidRDefault="00BF2666">
      <w:pPr>
        <w:pStyle w:val="Index1"/>
        <w:tabs>
          <w:tab w:val="right" w:pos="5030"/>
        </w:tabs>
        <w:rPr>
          <w:noProof/>
        </w:rPr>
      </w:pPr>
      <w:r>
        <w:rPr>
          <w:noProof/>
        </w:rPr>
        <w:t>Skype za podjetja Online Add-on (paket 1), 70</w:t>
      </w:r>
    </w:p>
    <w:p w:rsidR="00BF2666" w:rsidRDefault="00BF2666">
      <w:pPr>
        <w:pStyle w:val="Index1"/>
        <w:tabs>
          <w:tab w:val="right" w:pos="5030"/>
        </w:tabs>
        <w:rPr>
          <w:noProof/>
        </w:rPr>
      </w:pPr>
      <w:r>
        <w:rPr>
          <w:noProof/>
        </w:rPr>
        <w:t>Skype za podjetja Plus CAL, 29</w:t>
      </w:r>
    </w:p>
    <w:p w:rsidR="00BF2666" w:rsidRDefault="00BF2666">
      <w:pPr>
        <w:pStyle w:val="Index1"/>
        <w:tabs>
          <w:tab w:val="right" w:pos="5030"/>
        </w:tabs>
        <w:rPr>
          <w:noProof/>
        </w:rPr>
      </w:pPr>
      <w:r>
        <w:rPr>
          <w:noProof/>
        </w:rPr>
        <w:t>Skype za podjetja Server, 58</w:t>
      </w:r>
    </w:p>
    <w:p w:rsidR="00BF2666" w:rsidRDefault="00BF2666">
      <w:pPr>
        <w:pStyle w:val="Index1"/>
        <w:tabs>
          <w:tab w:val="right" w:pos="5030"/>
        </w:tabs>
        <w:rPr>
          <w:noProof/>
        </w:rPr>
      </w:pPr>
      <w:r>
        <w:rPr>
          <w:noProof/>
        </w:rPr>
        <w:t>Skype za podjetja Server 2015 Enterprise CAL, 29</w:t>
      </w:r>
    </w:p>
    <w:p w:rsidR="00BF2666" w:rsidRDefault="00BF2666">
      <w:pPr>
        <w:pStyle w:val="Index1"/>
        <w:tabs>
          <w:tab w:val="right" w:pos="5030"/>
        </w:tabs>
        <w:rPr>
          <w:noProof/>
        </w:rPr>
      </w:pPr>
      <w:r>
        <w:rPr>
          <w:noProof/>
        </w:rPr>
        <w:t>Skype za podjetja Server 2015 Plus CAL, 29</w:t>
      </w:r>
    </w:p>
    <w:p w:rsidR="00BF2666" w:rsidRDefault="00BF2666">
      <w:pPr>
        <w:pStyle w:val="Index1"/>
        <w:tabs>
          <w:tab w:val="right" w:pos="5030"/>
        </w:tabs>
        <w:rPr>
          <w:noProof/>
        </w:rPr>
      </w:pPr>
      <w:r>
        <w:rPr>
          <w:noProof/>
        </w:rPr>
        <w:t>Skype za podjetja Server 2015 Standard CAL, 29</w:t>
      </w:r>
    </w:p>
    <w:p w:rsidR="00BF2666" w:rsidRDefault="00BF2666">
      <w:pPr>
        <w:pStyle w:val="Index1"/>
        <w:tabs>
          <w:tab w:val="right" w:pos="5030"/>
        </w:tabs>
        <w:rPr>
          <w:noProof/>
        </w:rPr>
      </w:pPr>
      <w:r>
        <w:rPr>
          <w:noProof/>
        </w:rPr>
        <w:t>SQL Parallel Data Warehouse, 85, 91</w:t>
      </w:r>
    </w:p>
    <w:p w:rsidR="00BF2666" w:rsidRDefault="00BF2666">
      <w:pPr>
        <w:pStyle w:val="Index1"/>
        <w:tabs>
          <w:tab w:val="right" w:pos="5030"/>
        </w:tabs>
        <w:rPr>
          <w:noProof/>
        </w:rPr>
      </w:pPr>
      <w:r>
        <w:rPr>
          <w:noProof/>
        </w:rPr>
        <w:t>SQL Server, 89</w:t>
      </w:r>
    </w:p>
    <w:p w:rsidR="00BF2666" w:rsidRDefault="00BF2666">
      <w:pPr>
        <w:pStyle w:val="Index1"/>
        <w:tabs>
          <w:tab w:val="right" w:pos="5030"/>
        </w:tabs>
        <w:rPr>
          <w:noProof/>
        </w:rPr>
      </w:pPr>
      <w:r>
        <w:rPr>
          <w:noProof/>
        </w:rPr>
        <w:t>SQL Server 2016, 30</w:t>
      </w:r>
    </w:p>
    <w:p w:rsidR="00BF2666" w:rsidRDefault="00BF2666">
      <w:pPr>
        <w:pStyle w:val="Index1"/>
        <w:tabs>
          <w:tab w:val="right" w:pos="5030"/>
        </w:tabs>
        <w:rPr>
          <w:noProof/>
        </w:rPr>
      </w:pPr>
      <w:r>
        <w:rPr>
          <w:noProof/>
        </w:rPr>
        <w:t>SQL Server 2017 CAL, 30</w:t>
      </w:r>
    </w:p>
    <w:p w:rsidR="00BF2666" w:rsidRDefault="00BF2666">
      <w:pPr>
        <w:pStyle w:val="Index1"/>
        <w:tabs>
          <w:tab w:val="right" w:pos="5030"/>
        </w:tabs>
        <w:rPr>
          <w:noProof/>
        </w:rPr>
      </w:pPr>
      <w:r>
        <w:rPr>
          <w:noProof/>
        </w:rPr>
        <w:t>SQL Server 2017 Enterprise, 30</w:t>
      </w:r>
    </w:p>
    <w:p w:rsidR="00BF2666" w:rsidRDefault="00BF2666">
      <w:pPr>
        <w:pStyle w:val="Index1"/>
        <w:tabs>
          <w:tab w:val="right" w:pos="5030"/>
        </w:tabs>
        <w:rPr>
          <w:noProof/>
        </w:rPr>
      </w:pPr>
      <w:r>
        <w:rPr>
          <w:noProof/>
        </w:rPr>
        <w:t>SQL Server 2017 Enterprise Core, 30</w:t>
      </w:r>
    </w:p>
    <w:p w:rsidR="00BF2666" w:rsidRDefault="00BF2666">
      <w:pPr>
        <w:pStyle w:val="Index1"/>
        <w:tabs>
          <w:tab w:val="right" w:pos="5030"/>
        </w:tabs>
        <w:rPr>
          <w:noProof/>
        </w:rPr>
      </w:pPr>
      <w:r>
        <w:rPr>
          <w:noProof/>
        </w:rPr>
        <w:t>SQL Server 2017 Standard, 30</w:t>
      </w:r>
    </w:p>
    <w:p w:rsidR="00BF2666" w:rsidRDefault="00BF2666">
      <w:pPr>
        <w:pStyle w:val="Index1"/>
        <w:tabs>
          <w:tab w:val="right" w:pos="5030"/>
        </w:tabs>
        <w:rPr>
          <w:noProof/>
        </w:rPr>
      </w:pPr>
      <w:r>
        <w:rPr>
          <w:noProof/>
        </w:rPr>
        <w:t>SQL Server 2017 Standard Core, 30</w:t>
      </w:r>
    </w:p>
    <w:p w:rsidR="00BF2666" w:rsidRDefault="00BF2666">
      <w:pPr>
        <w:pStyle w:val="Index1"/>
        <w:tabs>
          <w:tab w:val="right" w:pos="5030"/>
        </w:tabs>
        <w:rPr>
          <w:noProof/>
        </w:rPr>
      </w:pPr>
      <w:r>
        <w:rPr>
          <w:noProof/>
        </w:rPr>
        <w:t>SQL Server Business Intelligence, 85, 91</w:t>
      </w:r>
    </w:p>
    <w:p w:rsidR="00BF2666" w:rsidRDefault="00BF2666">
      <w:pPr>
        <w:pStyle w:val="Index1"/>
        <w:tabs>
          <w:tab w:val="right" w:pos="5030"/>
        </w:tabs>
        <w:rPr>
          <w:noProof/>
        </w:rPr>
      </w:pPr>
      <w:r>
        <w:rPr>
          <w:noProof/>
        </w:rPr>
        <w:t>SQL Server Data Center, 85</w:t>
      </w:r>
    </w:p>
    <w:p w:rsidR="00BF2666" w:rsidRDefault="00BF2666">
      <w:pPr>
        <w:pStyle w:val="Index1"/>
        <w:tabs>
          <w:tab w:val="right" w:pos="5030"/>
        </w:tabs>
        <w:rPr>
          <w:noProof/>
        </w:rPr>
      </w:pPr>
      <w:r>
        <w:rPr>
          <w:noProof/>
        </w:rPr>
        <w:t>SQL Server Enterprise, 85</w:t>
      </w:r>
    </w:p>
    <w:p w:rsidR="00BF2666" w:rsidRDefault="00BF2666">
      <w:pPr>
        <w:pStyle w:val="Index1"/>
        <w:tabs>
          <w:tab w:val="right" w:pos="5030"/>
        </w:tabs>
        <w:rPr>
          <w:noProof/>
        </w:rPr>
      </w:pPr>
      <w:r>
        <w:rPr>
          <w:noProof/>
        </w:rPr>
        <w:t>SQL Server Standard, 85, 91</w:t>
      </w:r>
    </w:p>
    <w:p w:rsidR="00BF2666" w:rsidRDefault="00BF2666">
      <w:pPr>
        <w:pStyle w:val="Index1"/>
        <w:tabs>
          <w:tab w:val="right" w:pos="5030"/>
        </w:tabs>
        <w:rPr>
          <w:noProof/>
        </w:rPr>
      </w:pPr>
      <w:r>
        <w:rPr>
          <w:noProof/>
        </w:rPr>
        <w:t>Standardna podpora za Microsoft Azure StorSimple, 57</w:t>
      </w:r>
    </w:p>
    <w:p w:rsidR="00BF2666" w:rsidRDefault="00BF2666">
      <w:pPr>
        <w:pStyle w:val="Index1"/>
        <w:tabs>
          <w:tab w:val="right" w:pos="5030"/>
        </w:tabs>
        <w:rPr>
          <w:noProof/>
        </w:rPr>
      </w:pPr>
      <w:r>
        <w:rPr>
          <w:noProof/>
        </w:rPr>
        <w:t>Standardna podpora za Microsoft Azure StorSimple na podporo Premium Support, 57</w:t>
      </w:r>
    </w:p>
    <w:p w:rsidR="00BF2666" w:rsidRDefault="00BF2666">
      <w:pPr>
        <w:pStyle w:val="Index1"/>
        <w:tabs>
          <w:tab w:val="right" w:pos="5030"/>
        </w:tabs>
        <w:rPr>
          <w:noProof/>
        </w:rPr>
      </w:pPr>
      <w:r>
        <w:rPr>
          <w:noProof/>
        </w:rPr>
        <w:t>Storitve Microsoft Azure, 55</w:t>
      </w:r>
    </w:p>
    <w:p w:rsidR="00BF2666" w:rsidRDefault="00BF2666">
      <w:pPr>
        <w:pStyle w:val="Index1"/>
        <w:tabs>
          <w:tab w:val="right" w:pos="5030"/>
        </w:tabs>
        <w:rPr>
          <w:noProof/>
        </w:rPr>
      </w:pPr>
      <w:r>
        <w:rPr>
          <w:noProof/>
        </w:rPr>
        <w:t>System Center 2012 Client Management Suite, 34, 36, 37, 38</w:t>
      </w:r>
    </w:p>
    <w:p w:rsidR="00BF2666" w:rsidRDefault="00BF2666">
      <w:pPr>
        <w:pStyle w:val="Index1"/>
        <w:tabs>
          <w:tab w:val="right" w:pos="5030"/>
        </w:tabs>
        <w:rPr>
          <w:noProof/>
        </w:rPr>
      </w:pPr>
      <w:r>
        <w:rPr>
          <w:noProof/>
        </w:rPr>
        <w:t>System Center 2012 Datacenter Server Management License, 85</w:t>
      </w:r>
    </w:p>
    <w:p w:rsidR="00BF2666" w:rsidRDefault="00BF2666">
      <w:pPr>
        <w:pStyle w:val="Index1"/>
        <w:tabs>
          <w:tab w:val="right" w:pos="5030"/>
        </w:tabs>
        <w:rPr>
          <w:noProof/>
        </w:rPr>
      </w:pPr>
      <w:r>
        <w:rPr>
          <w:noProof/>
        </w:rPr>
        <w:t>System Center 2012 R2, 32</w:t>
      </w:r>
    </w:p>
    <w:p w:rsidR="00BF2666" w:rsidRDefault="00BF2666">
      <w:pPr>
        <w:pStyle w:val="Index1"/>
        <w:tabs>
          <w:tab w:val="right" w:pos="5030"/>
        </w:tabs>
        <w:rPr>
          <w:noProof/>
        </w:rPr>
      </w:pPr>
      <w:r>
        <w:rPr>
          <w:noProof/>
        </w:rPr>
        <w:t>System Center 2012 R2 Configuration Manager, 33</w:t>
      </w:r>
    </w:p>
    <w:p w:rsidR="00BF2666" w:rsidRDefault="00BF2666">
      <w:pPr>
        <w:pStyle w:val="Index1"/>
        <w:tabs>
          <w:tab w:val="right" w:pos="5030"/>
        </w:tabs>
        <w:rPr>
          <w:noProof/>
        </w:rPr>
      </w:pPr>
      <w:r>
        <w:rPr>
          <w:noProof/>
        </w:rPr>
        <w:t>System Center 2012 R2 Endpoint Protection, 35</w:t>
      </w:r>
    </w:p>
    <w:p w:rsidR="00BF2666" w:rsidRDefault="00BF2666">
      <w:pPr>
        <w:pStyle w:val="Index1"/>
        <w:tabs>
          <w:tab w:val="right" w:pos="5030"/>
        </w:tabs>
        <w:rPr>
          <w:noProof/>
        </w:rPr>
      </w:pPr>
      <w:r>
        <w:rPr>
          <w:noProof/>
        </w:rPr>
        <w:t>System Center 2012 Standard Server Management License, 85</w:t>
      </w:r>
    </w:p>
    <w:p w:rsidR="00BF2666" w:rsidRDefault="00BF2666">
      <w:pPr>
        <w:pStyle w:val="Index1"/>
        <w:tabs>
          <w:tab w:val="right" w:pos="5030"/>
        </w:tabs>
        <w:rPr>
          <w:noProof/>
        </w:rPr>
      </w:pPr>
      <w:r>
        <w:rPr>
          <w:noProof/>
        </w:rPr>
        <w:t>System Center 2016 Data Protection Manager, 34</w:t>
      </w:r>
    </w:p>
    <w:p w:rsidR="00BF2666" w:rsidRDefault="00BF2666">
      <w:pPr>
        <w:pStyle w:val="Index1"/>
        <w:tabs>
          <w:tab w:val="right" w:pos="5030"/>
        </w:tabs>
        <w:rPr>
          <w:noProof/>
        </w:rPr>
      </w:pPr>
      <w:r>
        <w:rPr>
          <w:noProof/>
        </w:rPr>
        <w:t>System Center 2016 Datacenter Server Management License (paketi 16 licenc za jedro), 32</w:t>
      </w:r>
    </w:p>
    <w:p w:rsidR="00BF2666" w:rsidRDefault="00BF2666">
      <w:pPr>
        <w:pStyle w:val="Index1"/>
        <w:tabs>
          <w:tab w:val="right" w:pos="5030"/>
        </w:tabs>
        <w:rPr>
          <w:noProof/>
        </w:rPr>
      </w:pPr>
      <w:r>
        <w:rPr>
          <w:noProof/>
        </w:rPr>
        <w:t>System Center 2016 Datacenter Server Management License (paketi 2 licenc za jedro), 32</w:t>
      </w:r>
    </w:p>
    <w:p w:rsidR="00BF2666" w:rsidRDefault="00BF2666">
      <w:pPr>
        <w:pStyle w:val="Index1"/>
        <w:tabs>
          <w:tab w:val="right" w:pos="5030"/>
        </w:tabs>
        <w:rPr>
          <w:noProof/>
        </w:rPr>
      </w:pPr>
      <w:r>
        <w:rPr>
          <w:noProof/>
        </w:rPr>
        <w:t>System Center 2016 Operations Manager, 36</w:t>
      </w:r>
    </w:p>
    <w:p w:rsidR="00BF2666" w:rsidRDefault="00BF2666">
      <w:pPr>
        <w:pStyle w:val="Index1"/>
        <w:tabs>
          <w:tab w:val="right" w:pos="5030"/>
        </w:tabs>
        <w:rPr>
          <w:noProof/>
        </w:rPr>
      </w:pPr>
      <w:r>
        <w:rPr>
          <w:noProof/>
        </w:rPr>
        <w:t>System Center 2016 Orchestrator, 37</w:t>
      </w:r>
    </w:p>
    <w:p w:rsidR="00BF2666" w:rsidRDefault="00BF2666">
      <w:pPr>
        <w:pStyle w:val="Index1"/>
        <w:tabs>
          <w:tab w:val="right" w:pos="5030"/>
        </w:tabs>
        <w:rPr>
          <w:noProof/>
        </w:rPr>
      </w:pPr>
      <w:r>
        <w:rPr>
          <w:noProof/>
        </w:rPr>
        <w:t>System Center 2016 Service Manager, 38</w:t>
      </w:r>
    </w:p>
    <w:p w:rsidR="00BF2666" w:rsidRDefault="00BF2666">
      <w:pPr>
        <w:pStyle w:val="Index1"/>
        <w:tabs>
          <w:tab w:val="right" w:pos="5030"/>
        </w:tabs>
        <w:rPr>
          <w:noProof/>
        </w:rPr>
      </w:pPr>
      <w:r>
        <w:rPr>
          <w:noProof/>
        </w:rPr>
        <w:t>System Center 2016 Standard Server Management License (paketi 16 licenc za jedro), 32</w:t>
      </w:r>
    </w:p>
    <w:p w:rsidR="00BF2666" w:rsidRDefault="00BF2666">
      <w:pPr>
        <w:pStyle w:val="Index1"/>
        <w:tabs>
          <w:tab w:val="right" w:pos="5030"/>
        </w:tabs>
        <w:rPr>
          <w:noProof/>
        </w:rPr>
      </w:pPr>
      <w:r>
        <w:rPr>
          <w:noProof/>
        </w:rPr>
        <w:t>System Center 2016 Standard Server Management License (paketi 2 licenc za jedro), 32</w:t>
      </w:r>
    </w:p>
    <w:p w:rsidR="00BF2666" w:rsidRDefault="00BF2666">
      <w:pPr>
        <w:pStyle w:val="Index1"/>
        <w:tabs>
          <w:tab w:val="right" w:pos="5030"/>
        </w:tabs>
        <w:rPr>
          <w:noProof/>
        </w:rPr>
      </w:pPr>
      <w:r>
        <w:rPr>
          <w:noProof/>
        </w:rPr>
        <w:t>System Center Configuration Manager 1606 Client Management License, 33</w:t>
      </w:r>
    </w:p>
    <w:p w:rsidR="00BF2666" w:rsidRDefault="00BF2666">
      <w:pPr>
        <w:pStyle w:val="Index1"/>
        <w:tabs>
          <w:tab w:val="right" w:pos="5030"/>
        </w:tabs>
        <w:rPr>
          <w:noProof/>
        </w:rPr>
      </w:pPr>
      <w:r>
        <w:rPr>
          <w:noProof/>
        </w:rPr>
        <w:t>System Center Datacenter, 89, 91</w:t>
      </w:r>
    </w:p>
    <w:p w:rsidR="00BF2666" w:rsidRDefault="00BF2666">
      <w:pPr>
        <w:pStyle w:val="Index1"/>
        <w:tabs>
          <w:tab w:val="right" w:pos="5030"/>
        </w:tabs>
        <w:rPr>
          <w:noProof/>
        </w:rPr>
      </w:pPr>
      <w:r>
        <w:rPr>
          <w:noProof/>
        </w:rPr>
        <w:t>System Center Datacenter (paketi 2 licenc za jedro), 19</w:t>
      </w:r>
    </w:p>
    <w:p w:rsidR="00BF2666" w:rsidRDefault="00BF2666">
      <w:pPr>
        <w:pStyle w:val="Index1"/>
        <w:tabs>
          <w:tab w:val="right" w:pos="5030"/>
        </w:tabs>
        <w:rPr>
          <w:noProof/>
        </w:rPr>
      </w:pPr>
      <w:r>
        <w:rPr>
          <w:noProof/>
        </w:rPr>
        <w:t>System Center Endpoint Protection 1606, 35</w:t>
      </w:r>
    </w:p>
    <w:p w:rsidR="00BF2666" w:rsidRDefault="00BF2666">
      <w:pPr>
        <w:pStyle w:val="Index1"/>
        <w:tabs>
          <w:tab w:val="right" w:pos="5030"/>
        </w:tabs>
        <w:rPr>
          <w:noProof/>
        </w:rPr>
      </w:pPr>
      <w:r>
        <w:rPr>
          <w:noProof/>
        </w:rPr>
        <w:t>System Center Global Service Monitor, 33</w:t>
      </w:r>
    </w:p>
    <w:p w:rsidR="00BF2666" w:rsidRDefault="00BF2666">
      <w:pPr>
        <w:pStyle w:val="Index1"/>
        <w:tabs>
          <w:tab w:val="right" w:pos="5030"/>
        </w:tabs>
        <w:rPr>
          <w:noProof/>
        </w:rPr>
      </w:pPr>
      <w:r>
        <w:rPr>
          <w:noProof/>
        </w:rPr>
        <w:t>System Center Standard, 90, 91</w:t>
      </w:r>
    </w:p>
    <w:p w:rsidR="00BF2666" w:rsidRDefault="00BF2666">
      <w:pPr>
        <w:pStyle w:val="Index1"/>
        <w:tabs>
          <w:tab w:val="right" w:pos="5030"/>
        </w:tabs>
        <w:rPr>
          <w:noProof/>
        </w:rPr>
      </w:pPr>
      <w:r>
        <w:rPr>
          <w:noProof/>
        </w:rPr>
        <w:t>System Center Standard (paketi 2 licenc za jedro), 19</w:t>
      </w:r>
    </w:p>
    <w:p w:rsidR="00BF2666" w:rsidRDefault="00BF2666">
      <w:pPr>
        <w:pStyle w:val="Index1"/>
        <w:tabs>
          <w:tab w:val="right" w:pos="5030"/>
        </w:tabs>
        <w:rPr>
          <w:noProof/>
        </w:rPr>
      </w:pPr>
      <w:r>
        <w:rPr>
          <w:noProof/>
        </w:rPr>
        <w:t>Telefon za skupna območja, 70</w:t>
      </w:r>
    </w:p>
    <w:p w:rsidR="00BF2666" w:rsidRDefault="00BF2666">
      <w:pPr>
        <w:pStyle w:val="Index1"/>
        <w:tabs>
          <w:tab w:val="right" w:pos="5030"/>
        </w:tabs>
        <w:rPr>
          <w:noProof/>
        </w:rPr>
      </w:pPr>
      <w:r>
        <w:rPr>
          <w:noProof/>
        </w:rPr>
        <w:t>Telefonski sistem, 70</w:t>
      </w:r>
    </w:p>
    <w:p w:rsidR="00BF2666" w:rsidRDefault="00BF2666">
      <w:pPr>
        <w:pStyle w:val="Index1"/>
        <w:tabs>
          <w:tab w:val="right" w:pos="5030"/>
        </w:tabs>
        <w:rPr>
          <w:noProof/>
        </w:rPr>
      </w:pPr>
      <w:r>
        <w:rPr>
          <w:noProof/>
        </w:rPr>
        <w:t>Vavčerji za izpite Microsoft Learning MCP 1, 73</w:t>
      </w:r>
    </w:p>
    <w:p w:rsidR="00BF2666" w:rsidRDefault="00BF2666">
      <w:pPr>
        <w:pStyle w:val="Index1"/>
        <w:tabs>
          <w:tab w:val="right" w:pos="5030"/>
        </w:tabs>
        <w:rPr>
          <w:noProof/>
        </w:rPr>
      </w:pPr>
      <w:r>
        <w:rPr>
          <w:noProof/>
        </w:rPr>
        <w:t>Vavčerji za izpite Microsoft Learning MCP 30, 74</w:t>
      </w:r>
    </w:p>
    <w:p w:rsidR="00BF2666" w:rsidRDefault="00BF2666">
      <w:pPr>
        <w:pStyle w:val="Index1"/>
        <w:tabs>
          <w:tab w:val="right" w:pos="5030"/>
        </w:tabs>
        <w:rPr>
          <w:noProof/>
        </w:rPr>
      </w:pPr>
      <w:r>
        <w:rPr>
          <w:noProof/>
        </w:rPr>
        <w:t>VDI, 39</w:t>
      </w:r>
    </w:p>
    <w:p w:rsidR="00BF2666" w:rsidRDefault="00BF2666">
      <w:pPr>
        <w:pStyle w:val="Index1"/>
        <w:tabs>
          <w:tab w:val="right" w:pos="5030"/>
        </w:tabs>
        <w:rPr>
          <w:noProof/>
        </w:rPr>
      </w:pPr>
      <w:r>
        <w:rPr>
          <w:noProof/>
        </w:rPr>
        <w:t>večjezičnega paketa za Office, 64, 66</w:t>
      </w:r>
    </w:p>
    <w:p w:rsidR="00BF2666" w:rsidRDefault="00BF2666">
      <w:pPr>
        <w:pStyle w:val="Index1"/>
        <w:tabs>
          <w:tab w:val="right" w:pos="5030"/>
        </w:tabs>
        <w:rPr>
          <w:noProof/>
        </w:rPr>
      </w:pPr>
      <w:r>
        <w:rPr>
          <w:noProof/>
        </w:rPr>
        <w:t>Visio 2016 Professional, 23</w:t>
      </w:r>
    </w:p>
    <w:p w:rsidR="00BF2666" w:rsidRDefault="00BF2666">
      <w:pPr>
        <w:pStyle w:val="Index1"/>
        <w:tabs>
          <w:tab w:val="right" w:pos="5030"/>
        </w:tabs>
        <w:rPr>
          <w:noProof/>
        </w:rPr>
      </w:pPr>
      <w:r>
        <w:rPr>
          <w:noProof/>
        </w:rPr>
        <w:t>Visio 2016 Standard, 23</w:t>
      </w:r>
    </w:p>
    <w:p w:rsidR="00BF2666" w:rsidRDefault="00BF2666">
      <w:pPr>
        <w:pStyle w:val="Index1"/>
        <w:tabs>
          <w:tab w:val="right" w:pos="5030"/>
        </w:tabs>
        <w:rPr>
          <w:noProof/>
        </w:rPr>
      </w:pPr>
      <w:r>
        <w:rPr>
          <w:noProof/>
        </w:rPr>
        <w:t>Visio Online – paket 1, 64</w:t>
      </w:r>
    </w:p>
    <w:p w:rsidR="00BF2666" w:rsidRDefault="00BF2666">
      <w:pPr>
        <w:pStyle w:val="Index1"/>
        <w:tabs>
          <w:tab w:val="right" w:pos="5030"/>
        </w:tabs>
        <w:rPr>
          <w:noProof/>
        </w:rPr>
      </w:pPr>
      <w:r>
        <w:rPr>
          <w:noProof/>
        </w:rPr>
        <w:t>Visio Online – paket 2, 64</w:t>
      </w:r>
    </w:p>
    <w:p w:rsidR="00BF2666" w:rsidRDefault="00BF2666">
      <w:pPr>
        <w:pStyle w:val="Index1"/>
        <w:tabs>
          <w:tab w:val="right" w:pos="5030"/>
        </w:tabs>
        <w:rPr>
          <w:noProof/>
        </w:rPr>
      </w:pPr>
      <w:r>
        <w:rPr>
          <w:noProof/>
        </w:rPr>
        <w:t>Visio Online From SA (paket 1 in 2), 64</w:t>
      </w:r>
    </w:p>
    <w:p w:rsidR="00BF2666" w:rsidRDefault="00BF2666">
      <w:pPr>
        <w:pStyle w:val="Index1"/>
        <w:tabs>
          <w:tab w:val="right" w:pos="5030"/>
        </w:tabs>
        <w:rPr>
          <w:noProof/>
        </w:rPr>
      </w:pPr>
      <w:r>
        <w:rPr>
          <w:noProof/>
        </w:rPr>
        <w:t>Visio Professional, 91</w:t>
      </w:r>
    </w:p>
    <w:p w:rsidR="00BF2666" w:rsidRDefault="00BF2666">
      <w:pPr>
        <w:pStyle w:val="Index1"/>
        <w:tabs>
          <w:tab w:val="right" w:pos="5030"/>
        </w:tabs>
        <w:rPr>
          <w:noProof/>
        </w:rPr>
      </w:pPr>
      <w:r>
        <w:rPr>
          <w:noProof/>
        </w:rPr>
        <w:t>Visio Standard, 85, 91</w:t>
      </w:r>
    </w:p>
    <w:p w:rsidR="00BF2666" w:rsidRDefault="00BF2666">
      <w:pPr>
        <w:pStyle w:val="Index1"/>
        <w:tabs>
          <w:tab w:val="right" w:pos="5030"/>
        </w:tabs>
        <w:rPr>
          <w:noProof/>
        </w:rPr>
      </w:pPr>
      <w:r>
        <w:rPr>
          <w:noProof/>
        </w:rPr>
        <w:t>Visual Studio 2015, 39</w:t>
      </w:r>
    </w:p>
    <w:p w:rsidR="00BF2666" w:rsidRDefault="00BF2666">
      <w:pPr>
        <w:pStyle w:val="Index1"/>
        <w:tabs>
          <w:tab w:val="right" w:pos="5030"/>
        </w:tabs>
        <w:rPr>
          <w:noProof/>
        </w:rPr>
      </w:pPr>
      <w:r>
        <w:rPr>
          <w:noProof/>
        </w:rPr>
        <w:t>Visual Studio Professional 2017, 39</w:t>
      </w:r>
    </w:p>
    <w:p w:rsidR="00BF2666" w:rsidRDefault="00BF2666">
      <w:pPr>
        <w:pStyle w:val="Index1"/>
        <w:tabs>
          <w:tab w:val="right" w:pos="5030"/>
        </w:tabs>
        <w:rPr>
          <w:noProof/>
        </w:rPr>
      </w:pPr>
      <w:r>
        <w:rPr>
          <w:noProof/>
        </w:rPr>
        <w:t>Visual Studio Professional Subscription, 85</w:t>
      </w:r>
    </w:p>
    <w:p w:rsidR="00BF2666" w:rsidRDefault="00BF2666">
      <w:pPr>
        <w:pStyle w:val="Index1"/>
        <w:tabs>
          <w:tab w:val="right" w:pos="5030"/>
        </w:tabs>
        <w:rPr>
          <w:noProof/>
        </w:rPr>
      </w:pPr>
      <w:r>
        <w:rPr>
          <w:noProof/>
        </w:rPr>
        <w:t>Visual Studio Team Foundation Server 2018 CAL, 40</w:t>
      </w:r>
    </w:p>
    <w:p w:rsidR="00BF2666" w:rsidRDefault="00BF2666">
      <w:pPr>
        <w:pStyle w:val="Index1"/>
        <w:tabs>
          <w:tab w:val="right" w:pos="5030"/>
        </w:tabs>
        <w:rPr>
          <w:noProof/>
        </w:rPr>
      </w:pPr>
      <w:r>
        <w:rPr>
          <w:noProof/>
        </w:rPr>
        <w:t>Visual Studio Team Foundation Server 2018 s tehnologijo SQL Server 2017, 40</w:t>
      </w:r>
    </w:p>
    <w:p w:rsidR="00BF2666" w:rsidRDefault="00BF2666">
      <w:pPr>
        <w:pStyle w:val="Index1"/>
        <w:tabs>
          <w:tab w:val="right" w:pos="5030"/>
        </w:tabs>
        <w:rPr>
          <w:noProof/>
        </w:rPr>
      </w:pPr>
      <w:r>
        <w:rPr>
          <w:noProof/>
        </w:rPr>
        <w:t>Visual Studio Test Professional Subscription, 85</w:t>
      </w:r>
    </w:p>
    <w:p w:rsidR="00BF2666" w:rsidRDefault="00BF2666">
      <w:pPr>
        <w:pStyle w:val="Index1"/>
        <w:tabs>
          <w:tab w:val="right" w:pos="5030"/>
        </w:tabs>
        <w:rPr>
          <w:noProof/>
        </w:rPr>
      </w:pPr>
      <w:r>
        <w:rPr>
          <w:noProof/>
        </w:rPr>
        <w:t>Vsebnik za Hyper-V, 79</w:t>
      </w:r>
    </w:p>
    <w:p w:rsidR="00BF2666" w:rsidRDefault="00BF2666">
      <w:pPr>
        <w:pStyle w:val="Index1"/>
        <w:tabs>
          <w:tab w:val="right" w:pos="5030"/>
        </w:tabs>
        <w:rPr>
          <w:noProof/>
        </w:rPr>
      </w:pPr>
      <w:r>
        <w:rPr>
          <w:noProof/>
        </w:rPr>
        <w:t>Vsebnik za Windows Server, 79</w:t>
      </w:r>
    </w:p>
    <w:p w:rsidR="00BF2666" w:rsidRDefault="00BF2666">
      <w:pPr>
        <w:pStyle w:val="Index1"/>
        <w:tabs>
          <w:tab w:val="right" w:pos="5030"/>
        </w:tabs>
        <w:rPr>
          <w:noProof/>
        </w:rPr>
      </w:pPr>
      <w:r>
        <w:rPr>
          <w:noProof/>
        </w:rPr>
        <w:t>Windows 10, 43</w:t>
      </w:r>
    </w:p>
    <w:p w:rsidR="00BF2666" w:rsidRDefault="00BF2666">
      <w:pPr>
        <w:pStyle w:val="Index1"/>
        <w:tabs>
          <w:tab w:val="right" w:pos="5030"/>
        </w:tabs>
        <w:rPr>
          <w:noProof/>
        </w:rPr>
      </w:pPr>
      <w:r>
        <w:rPr>
          <w:noProof/>
        </w:rPr>
        <w:t>Windows 10 Education, 42</w:t>
      </w:r>
    </w:p>
    <w:p w:rsidR="00BF2666" w:rsidRDefault="00BF2666">
      <w:pPr>
        <w:pStyle w:val="Index1"/>
        <w:tabs>
          <w:tab w:val="right" w:pos="5030"/>
        </w:tabs>
        <w:rPr>
          <w:noProof/>
        </w:rPr>
      </w:pPr>
      <w:r>
        <w:rPr>
          <w:noProof/>
        </w:rPr>
        <w:t>Windows 10 Education A3, 42</w:t>
      </w:r>
    </w:p>
    <w:p w:rsidR="00BF2666" w:rsidRDefault="00BF2666">
      <w:pPr>
        <w:pStyle w:val="Index1"/>
        <w:tabs>
          <w:tab w:val="right" w:pos="5030"/>
        </w:tabs>
        <w:rPr>
          <w:noProof/>
        </w:rPr>
      </w:pPr>
      <w:r>
        <w:rPr>
          <w:noProof/>
        </w:rPr>
        <w:t>Windows 10 Education A5, 42</w:t>
      </w:r>
    </w:p>
    <w:p w:rsidR="00BF2666" w:rsidRDefault="00BF2666">
      <w:pPr>
        <w:pStyle w:val="Index1"/>
        <w:tabs>
          <w:tab w:val="right" w:pos="5030"/>
        </w:tabs>
        <w:rPr>
          <w:noProof/>
        </w:rPr>
      </w:pPr>
      <w:r>
        <w:rPr>
          <w:noProof/>
        </w:rPr>
        <w:t>Windows 10 Education E3, 42</w:t>
      </w:r>
    </w:p>
    <w:p w:rsidR="00BF2666" w:rsidRDefault="00BF2666">
      <w:pPr>
        <w:pStyle w:val="Index1"/>
        <w:tabs>
          <w:tab w:val="right" w:pos="5030"/>
        </w:tabs>
        <w:rPr>
          <w:noProof/>
        </w:rPr>
      </w:pPr>
      <w:r>
        <w:rPr>
          <w:noProof/>
        </w:rPr>
        <w:t>Windows 10 Education E5, 42</w:t>
      </w:r>
    </w:p>
    <w:p w:rsidR="00BF2666" w:rsidRDefault="00BF2666">
      <w:pPr>
        <w:pStyle w:val="Index1"/>
        <w:tabs>
          <w:tab w:val="right" w:pos="5030"/>
        </w:tabs>
        <w:rPr>
          <w:noProof/>
        </w:rPr>
      </w:pPr>
      <w:r>
        <w:rPr>
          <w:noProof/>
        </w:rPr>
        <w:t>Windows 10 Education E5 – dodatna licenca na napravo (za E3 na napravo), 42</w:t>
      </w:r>
    </w:p>
    <w:p w:rsidR="00BF2666" w:rsidRDefault="00BF2666">
      <w:pPr>
        <w:pStyle w:val="Index1"/>
        <w:tabs>
          <w:tab w:val="right" w:pos="5030"/>
        </w:tabs>
        <w:rPr>
          <w:noProof/>
        </w:rPr>
      </w:pPr>
      <w:r>
        <w:rPr>
          <w:noProof/>
        </w:rPr>
        <w:t>Windows 10 Education E5 (na napravo), 42</w:t>
      </w:r>
    </w:p>
    <w:p w:rsidR="00BF2666" w:rsidRDefault="00BF2666">
      <w:pPr>
        <w:pStyle w:val="Index1"/>
        <w:tabs>
          <w:tab w:val="right" w:pos="5030"/>
        </w:tabs>
        <w:rPr>
          <w:noProof/>
        </w:rPr>
      </w:pPr>
      <w:r>
        <w:rPr>
          <w:noProof/>
        </w:rPr>
        <w:t>Windows 10 Enterprise E3 – dodatna licenca na uporabnika (za E3 na napravo), 42</w:t>
      </w:r>
    </w:p>
    <w:p w:rsidR="00BF2666" w:rsidRDefault="00BF2666">
      <w:pPr>
        <w:pStyle w:val="Index1"/>
        <w:tabs>
          <w:tab w:val="right" w:pos="5030"/>
        </w:tabs>
        <w:rPr>
          <w:noProof/>
        </w:rPr>
      </w:pPr>
      <w:r>
        <w:rPr>
          <w:noProof/>
        </w:rPr>
        <w:t>Windows 10 Enterprise E3 (na napravo) z SA –, 42</w:t>
      </w:r>
    </w:p>
    <w:p w:rsidR="00BF2666" w:rsidRDefault="00BF2666">
      <w:pPr>
        <w:pStyle w:val="Index1"/>
        <w:tabs>
          <w:tab w:val="right" w:pos="5030"/>
        </w:tabs>
        <w:rPr>
          <w:noProof/>
        </w:rPr>
      </w:pPr>
      <w:r>
        <w:rPr>
          <w:noProof/>
        </w:rPr>
        <w:t>Windows 10 Enterprise E3 (na uporabnika) z SA, 42</w:t>
      </w:r>
    </w:p>
    <w:p w:rsidR="00BF2666" w:rsidRDefault="00BF2666">
      <w:pPr>
        <w:pStyle w:val="Index1"/>
        <w:tabs>
          <w:tab w:val="right" w:pos="5030"/>
        </w:tabs>
        <w:rPr>
          <w:noProof/>
        </w:rPr>
      </w:pPr>
      <w:r>
        <w:rPr>
          <w:noProof/>
        </w:rPr>
        <w:t>Windows 10 Enterprise E3 na napravo z SA, 42</w:t>
      </w:r>
    </w:p>
    <w:p w:rsidR="00BF2666" w:rsidRDefault="00BF2666">
      <w:pPr>
        <w:pStyle w:val="Index1"/>
        <w:tabs>
          <w:tab w:val="right" w:pos="5030"/>
        </w:tabs>
        <w:rPr>
          <w:noProof/>
        </w:rPr>
      </w:pPr>
      <w:r>
        <w:rPr>
          <w:noProof/>
        </w:rPr>
        <w:t>Windows 10 Enterprise E3 na uporabnika (samo lokalno), 42</w:t>
      </w:r>
    </w:p>
    <w:p w:rsidR="00BF2666" w:rsidRDefault="00BF2666">
      <w:pPr>
        <w:pStyle w:val="Index1"/>
        <w:tabs>
          <w:tab w:val="right" w:pos="5030"/>
        </w:tabs>
        <w:rPr>
          <w:noProof/>
        </w:rPr>
      </w:pPr>
      <w:r>
        <w:rPr>
          <w:noProof/>
        </w:rPr>
        <w:t>Windows 10 Enterprise E3/E5 (licenca SL, 42</w:t>
      </w:r>
    </w:p>
    <w:p w:rsidR="00BF2666" w:rsidRDefault="00BF2666">
      <w:pPr>
        <w:pStyle w:val="Index1"/>
        <w:tabs>
          <w:tab w:val="right" w:pos="5030"/>
        </w:tabs>
        <w:rPr>
          <w:noProof/>
        </w:rPr>
      </w:pPr>
      <w:r>
        <w:rPr>
          <w:noProof/>
        </w:rPr>
        <w:t>Windows 10 Enterprise E5 – dodatna licenca na napravo ali na uporabnika (za E3 na napravo) (SL), 42</w:t>
      </w:r>
    </w:p>
    <w:p w:rsidR="00BF2666" w:rsidRDefault="00BF2666">
      <w:pPr>
        <w:pStyle w:val="Index1"/>
        <w:tabs>
          <w:tab w:val="right" w:pos="5030"/>
        </w:tabs>
        <w:rPr>
          <w:noProof/>
        </w:rPr>
      </w:pPr>
      <w:r>
        <w:rPr>
          <w:noProof/>
        </w:rPr>
        <w:t>Windows 10 Enterprise E5 (na napravo ali uporabnika z SA), 42</w:t>
      </w:r>
    </w:p>
    <w:p w:rsidR="00BF2666" w:rsidRDefault="00BF2666">
      <w:pPr>
        <w:pStyle w:val="Index1"/>
        <w:tabs>
          <w:tab w:val="right" w:pos="5030"/>
        </w:tabs>
        <w:rPr>
          <w:noProof/>
        </w:rPr>
      </w:pPr>
      <w:r>
        <w:rPr>
          <w:noProof/>
        </w:rPr>
        <w:t>Windows 10 Enterprise E5 (na napravo) z SA –, 42</w:t>
      </w:r>
    </w:p>
    <w:p w:rsidR="00BF2666" w:rsidRDefault="00BF2666">
      <w:pPr>
        <w:pStyle w:val="Index1"/>
        <w:tabs>
          <w:tab w:val="right" w:pos="5030"/>
        </w:tabs>
        <w:rPr>
          <w:noProof/>
        </w:rPr>
      </w:pPr>
      <w:r>
        <w:rPr>
          <w:noProof/>
        </w:rPr>
        <w:t>Windows 10 Enterprise LTSB (na napravo), 42</w:t>
      </w:r>
    </w:p>
    <w:p w:rsidR="00BF2666" w:rsidRDefault="00BF2666">
      <w:pPr>
        <w:pStyle w:val="Index1"/>
        <w:tabs>
          <w:tab w:val="right" w:pos="5030"/>
        </w:tabs>
        <w:rPr>
          <w:noProof/>
        </w:rPr>
      </w:pPr>
      <w:r>
        <w:rPr>
          <w:noProof/>
        </w:rPr>
        <w:t>Windows 10 Enterprise LTSB 2015, 42</w:t>
      </w:r>
    </w:p>
    <w:p w:rsidR="00BF2666" w:rsidRDefault="00BF2666">
      <w:pPr>
        <w:pStyle w:val="Index1"/>
        <w:tabs>
          <w:tab w:val="right" w:pos="5030"/>
        </w:tabs>
        <w:rPr>
          <w:noProof/>
        </w:rPr>
      </w:pPr>
      <w:r>
        <w:rPr>
          <w:noProof/>
        </w:rPr>
        <w:t>Windows 10 Enterprise Virtual Desktop Access E3 – na napravo, 42</w:t>
      </w:r>
    </w:p>
    <w:p w:rsidR="00BF2666" w:rsidRDefault="00BF2666">
      <w:pPr>
        <w:pStyle w:val="Index1"/>
        <w:tabs>
          <w:tab w:val="right" w:pos="5030"/>
        </w:tabs>
        <w:rPr>
          <w:noProof/>
        </w:rPr>
      </w:pPr>
      <w:r>
        <w:rPr>
          <w:noProof/>
        </w:rPr>
        <w:t>Windows 10 Enterprise Virtual Desktop Access E3 – na uporabnika, 42</w:t>
      </w:r>
    </w:p>
    <w:p w:rsidR="00BF2666" w:rsidRDefault="00BF2666">
      <w:pPr>
        <w:pStyle w:val="Index1"/>
        <w:tabs>
          <w:tab w:val="right" w:pos="5030"/>
        </w:tabs>
        <w:rPr>
          <w:noProof/>
        </w:rPr>
      </w:pPr>
      <w:r>
        <w:rPr>
          <w:noProof/>
        </w:rPr>
        <w:t>Windows 10 Enterprise Virtual Desktop Access E5 – na napravo, 42</w:t>
      </w:r>
    </w:p>
    <w:p w:rsidR="00BF2666" w:rsidRDefault="00BF2666">
      <w:pPr>
        <w:pStyle w:val="Index1"/>
        <w:tabs>
          <w:tab w:val="right" w:pos="5030"/>
        </w:tabs>
        <w:rPr>
          <w:noProof/>
        </w:rPr>
      </w:pPr>
      <w:r>
        <w:rPr>
          <w:noProof/>
        </w:rPr>
        <w:t>Windows 10 Enterprise Virtual Desktop Access E5 – na uporabnika, 42</w:t>
      </w:r>
    </w:p>
    <w:p w:rsidR="00BF2666" w:rsidRDefault="00BF2666">
      <w:pPr>
        <w:pStyle w:val="Index1"/>
        <w:tabs>
          <w:tab w:val="right" w:pos="5030"/>
        </w:tabs>
        <w:rPr>
          <w:noProof/>
        </w:rPr>
      </w:pPr>
      <w:r>
        <w:rPr>
          <w:noProof/>
        </w:rPr>
        <w:t>Windows 10 IoT Enterprise, 44</w:t>
      </w:r>
    </w:p>
    <w:p w:rsidR="00BF2666" w:rsidRDefault="00BF2666">
      <w:pPr>
        <w:pStyle w:val="Index1"/>
        <w:tabs>
          <w:tab w:val="right" w:pos="5030"/>
        </w:tabs>
        <w:rPr>
          <w:noProof/>
        </w:rPr>
      </w:pPr>
      <w:r>
        <w:rPr>
          <w:noProof/>
        </w:rPr>
        <w:t>Windows 10 IoT Enterprise za maloprodajo ali lahke odjemalce, 44</w:t>
      </w:r>
    </w:p>
    <w:p w:rsidR="00BF2666" w:rsidRDefault="00BF2666">
      <w:pPr>
        <w:pStyle w:val="Index1"/>
        <w:tabs>
          <w:tab w:val="right" w:pos="5030"/>
        </w:tabs>
        <w:rPr>
          <w:noProof/>
        </w:rPr>
      </w:pPr>
      <w:r>
        <w:rPr>
          <w:noProof/>
        </w:rPr>
        <w:t>Windows 10 Pro, 42</w:t>
      </w:r>
    </w:p>
    <w:p w:rsidR="00BF2666" w:rsidRDefault="00BF2666">
      <w:pPr>
        <w:pStyle w:val="Index1"/>
        <w:tabs>
          <w:tab w:val="right" w:pos="5030"/>
        </w:tabs>
        <w:rPr>
          <w:noProof/>
        </w:rPr>
      </w:pPr>
      <w:r>
        <w:rPr>
          <w:noProof/>
        </w:rPr>
        <w:t>Windows 2000 Professional for Embedded Systems, 44</w:t>
      </w:r>
    </w:p>
    <w:p w:rsidR="00BF2666" w:rsidRDefault="00BF2666">
      <w:pPr>
        <w:pStyle w:val="Index1"/>
        <w:tabs>
          <w:tab w:val="right" w:pos="5030"/>
        </w:tabs>
        <w:rPr>
          <w:noProof/>
        </w:rPr>
      </w:pPr>
      <w:r>
        <w:rPr>
          <w:noProof/>
        </w:rPr>
        <w:t>Windows 7, 43</w:t>
      </w:r>
    </w:p>
    <w:p w:rsidR="00BF2666" w:rsidRDefault="00BF2666">
      <w:pPr>
        <w:pStyle w:val="Index1"/>
        <w:tabs>
          <w:tab w:val="right" w:pos="5030"/>
        </w:tabs>
        <w:rPr>
          <w:noProof/>
        </w:rPr>
      </w:pPr>
      <w:r>
        <w:rPr>
          <w:noProof/>
        </w:rPr>
        <w:t>Windows 7 Professional/Ultimate for Embedded Systems, 44</w:t>
      </w:r>
    </w:p>
    <w:p w:rsidR="00BF2666" w:rsidRDefault="00BF2666">
      <w:pPr>
        <w:pStyle w:val="Index1"/>
        <w:tabs>
          <w:tab w:val="right" w:pos="5030"/>
        </w:tabs>
        <w:rPr>
          <w:noProof/>
        </w:rPr>
      </w:pPr>
      <w:r>
        <w:rPr>
          <w:noProof/>
        </w:rPr>
        <w:t>Windows 8.1 Enterprise – neposredni prenos, 42</w:t>
      </w:r>
    </w:p>
    <w:p w:rsidR="00BF2666" w:rsidRDefault="00BF2666">
      <w:pPr>
        <w:pStyle w:val="Index1"/>
        <w:tabs>
          <w:tab w:val="right" w:pos="5030"/>
        </w:tabs>
        <w:rPr>
          <w:noProof/>
        </w:rPr>
      </w:pPr>
      <w:r>
        <w:rPr>
          <w:noProof/>
        </w:rPr>
        <w:t>Windows 8/8.1, 43</w:t>
      </w:r>
    </w:p>
    <w:p w:rsidR="00BF2666" w:rsidRDefault="00BF2666">
      <w:pPr>
        <w:pStyle w:val="Index1"/>
        <w:tabs>
          <w:tab w:val="right" w:pos="5030"/>
        </w:tabs>
        <w:rPr>
          <w:noProof/>
        </w:rPr>
      </w:pPr>
      <w:r>
        <w:rPr>
          <w:noProof/>
        </w:rPr>
        <w:t>Windows Companion Subscription, 47</w:t>
      </w:r>
    </w:p>
    <w:p w:rsidR="00BF2666" w:rsidRDefault="00BF2666">
      <w:pPr>
        <w:pStyle w:val="Index1"/>
        <w:tabs>
          <w:tab w:val="right" w:pos="5030"/>
        </w:tabs>
        <w:rPr>
          <w:noProof/>
        </w:rPr>
      </w:pPr>
      <w:r>
        <w:rPr>
          <w:noProof/>
        </w:rPr>
        <w:t>Windows Embedded 2009, 44</w:t>
      </w:r>
    </w:p>
    <w:p w:rsidR="00BF2666" w:rsidRDefault="00BF2666">
      <w:pPr>
        <w:pStyle w:val="Index1"/>
        <w:tabs>
          <w:tab w:val="right" w:pos="5030"/>
        </w:tabs>
        <w:rPr>
          <w:noProof/>
        </w:rPr>
      </w:pPr>
      <w:r>
        <w:rPr>
          <w:noProof/>
        </w:rPr>
        <w:t>Windows Embedded 8 in 8.1 Industry Retail, 44</w:t>
      </w:r>
    </w:p>
    <w:p w:rsidR="00BF2666" w:rsidRDefault="00BF2666">
      <w:pPr>
        <w:pStyle w:val="Index1"/>
        <w:tabs>
          <w:tab w:val="right" w:pos="5030"/>
        </w:tabs>
        <w:rPr>
          <w:noProof/>
        </w:rPr>
      </w:pPr>
      <w:r>
        <w:rPr>
          <w:noProof/>
        </w:rPr>
        <w:t>Windows Embedded 8 Standard, 44</w:t>
      </w:r>
    </w:p>
    <w:p w:rsidR="00BF2666" w:rsidRDefault="00BF2666">
      <w:pPr>
        <w:pStyle w:val="Index1"/>
        <w:tabs>
          <w:tab w:val="right" w:pos="5030"/>
        </w:tabs>
        <w:rPr>
          <w:noProof/>
        </w:rPr>
      </w:pPr>
      <w:r>
        <w:rPr>
          <w:noProof/>
        </w:rPr>
        <w:t>Windows Embedded 8.1 Industry, 42</w:t>
      </w:r>
    </w:p>
    <w:p w:rsidR="00BF2666" w:rsidRDefault="00BF2666">
      <w:pPr>
        <w:pStyle w:val="Index1"/>
        <w:tabs>
          <w:tab w:val="right" w:pos="5030"/>
        </w:tabs>
        <w:rPr>
          <w:noProof/>
        </w:rPr>
      </w:pPr>
      <w:r>
        <w:rPr>
          <w:noProof/>
        </w:rPr>
        <w:t>Windows Embedded 8/8.1 Pro, Industry Pro, 44</w:t>
      </w:r>
    </w:p>
    <w:p w:rsidR="00BF2666" w:rsidRDefault="00BF2666">
      <w:pPr>
        <w:pStyle w:val="Index1"/>
        <w:tabs>
          <w:tab w:val="right" w:pos="5030"/>
        </w:tabs>
        <w:rPr>
          <w:noProof/>
        </w:rPr>
      </w:pPr>
      <w:r>
        <w:rPr>
          <w:noProof/>
        </w:rPr>
        <w:t>Windows Embedded for Point of Service, 44</w:t>
      </w:r>
    </w:p>
    <w:p w:rsidR="00BF2666" w:rsidRDefault="00BF2666">
      <w:pPr>
        <w:pStyle w:val="Index1"/>
        <w:tabs>
          <w:tab w:val="right" w:pos="5030"/>
        </w:tabs>
        <w:rPr>
          <w:noProof/>
        </w:rPr>
      </w:pPr>
      <w:r>
        <w:rPr>
          <w:noProof/>
        </w:rPr>
        <w:t>Windows Embedded POSReady 2009, 44</w:t>
      </w:r>
    </w:p>
    <w:p w:rsidR="00BF2666" w:rsidRDefault="00BF2666">
      <w:pPr>
        <w:pStyle w:val="Index1"/>
        <w:tabs>
          <w:tab w:val="right" w:pos="5030"/>
        </w:tabs>
        <w:rPr>
          <w:noProof/>
        </w:rPr>
      </w:pPr>
      <w:r>
        <w:rPr>
          <w:noProof/>
        </w:rPr>
        <w:t>Windows Embedded POSReady 7, 44</w:t>
      </w:r>
    </w:p>
    <w:p w:rsidR="00BF2666" w:rsidRDefault="00BF2666">
      <w:pPr>
        <w:pStyle w:val="Index1"/>
        <w:tabs>
          <w:tab w:val="right" w:pos="5030"/>
        </w:tabs>
        <w:rPr>
          <w:noProof/>
        </w:rPr>
      </w:pPr>
      <w:r>
        <w:rPr>
          <w:noProof/>
        </w:rPr>
        <w:t>Windows Embedded POSReady 7 Pro, 44</w:t>
      </w:r>
    </w:p>
    <w:p w:rsidR="00BF2666" w:rsidRDefault="00BF2666">
      <w:pPr>
        <w:pStyle w:val="Index1"/>
        <w:tabs>
          <w:tab w:val="right" w:pos="5030"/>
        </w:tabs>
        <w:rPr>
          <w:noProof/>
        </w:rPr>
      </w:pPr>
      <w:r>
        <w:rPr>
          <w:noProof/>
        </w:rPr>
        <w:t>Windows Embedded Standard 7, 44</w:t>
      </w:r>
    </w:p>
    <w:p w:rsidR="00BF2666" w:rsidRDefault="00BF2666">
      <w:pPr>
        <w:pStyle w:val="Index1"/>
        <w:tabs>
          <w:tab w:val="right" w:pos="5030"/>
        </w:tabs>
        <w:rPr>
          <w:noProof/>
        </w:rPr>
      </w:pPr>
      <w:r>
        <w:rPr>
          <w:noProof/>
        </w:rPr>
        <w:t>Windows HPC Server, 51</w:t>
      </w:r>
    </w:p>
    <w:p w:rsidR="00BF2666" w:rsidRDefault="00BF2666">
      <w:pPr>
        <w:pStyle w:val="Index1"/>
        <w:tabs>
          <w:tab w:val="right" w:pos="5030"/>
        </w:tabs>
        <w:rPr>
          <w:noProof/>
        </w:rPr>
      </w:pPr>
      <w:r>
        <w:rPr>
          <w:noProof/>
        </w:rPr>
        <w:t>Windows MultiPoint Server 2012, 48</w:t>
      </w:r>
    </w:p>
    <w:p w:rsidR="00BF2666" w:rsidRDefault="00BF2666">
      <w:pPr>
        <w:pStyle w:val="Index1"/>
        <w:tabs>
          <w:tab w:val="right" w:pos="5030"/>
        </w:tabs>
        <w:rPr>
          <w:noProof/>
        </w:rPr>
      </w:pPr>
      <w:r>
        <w:rPr>
          <w:noProof/>
        </w:rPr>
        <w:t>Windows MultiPoint Server 2016 Premium, 48</w:t>
      </w:r>
    </w:p>
    <w:p w:rsidR="00BF2666" w:rsidRDefault="00BF2666">
      <w:pPr>
        <w:pStyle w:val="Index1"/>
        <w:tabs>
          <w:tab w:val="right" w:pos="5030"/>
        </w:tabs>
        <w:rPr>
          <w:noProof/>
        </w:rPr>
      </w:pPr>
      <w:r>
        <w:rPr>
          <w:noProof/>
        </w:rPr>
        <w:t>Windows Server, 91</w:t>
      </w:r>
    </w:p>
    <w:p w:rsidR="00BF2666" w:rsidRDefault="00BF2666">
      <w:pPr>
        <w:pStyle w:val="Index1"/>
        <w:tabs>
          <w:tab w:val="right" w:pos="5030"/>
        </w:tabs>
        <w:rPr>
          <w:noProof/>
        </w:rPr>
      </w:pPr>
      <w:r>
        <w:rPr>
          <w:noProof/>
        </w:rPr>
        <w:t>Windows Server 2012, 50</w:t>
      </w:r>
    </w:p>
    <w:p w:rsidR="00BF2666" w:rsidRDefault="00BF2666">
      <w:pPr>
        <w:pStyle w:val="Index1"/>
        <w:tabs>
          <w:tab w:val="right" w:pos="5030"/>
        </w:tabs>
        <w:rPr>
          <w:noProof/>
        </w:rPr>
      </w:pPr>
      <w:r>
        <w:rPr>
          <w:noProof/>
        </w:rPr>
        <w:t>Windows Server 2012 R2, 50</w:t>
      </w:r>
    </w:p>
    <w:p w:rsidR="00BF2666" w:rsidRDefault="00BF2666">
      <w:pPr>
        <w:pStyle w:val="Index1"/>
        <w:tabs>
          <w:tab w:val="right" w:pos="5030"/>
        </w:tabs>
        <w:rPr>
          <w:noProof/>
        </w:rPr>
      </w:pPr>
      <w:r>
        <w:rPr>
          <w:noProof/>
        </w:rPr>
        <w:t>Windows Server 2016 Active Directory Rights Management Services CAL, 49</w:t>
      </w:r>
    </w:p>
    <w:p w:rsidR="00BF2666" w:rsidRDefault="00BF2666">
      <w:pPr>
        <w:pStyle w:val="Index1"/>
        <w:tabs>
          <w:tab w:val="right" w:pos="5030"/>
        </w:tabs>
        <w:rPr>
          <w:noProof/>
        </w:rPr>
      </w:pPr>
      <w:r>
        <w:rPr>
          <w:noProof/>
        </w:rPr>
        <w:t>Windows Server 2016 CAL, 49</w:t>
      </w:r>
    </w:p>
    <w:p w:rsidR="00BF2666" w:rsidRDefault="00BF2666">
      <w:pPr>
        <w:pStyle w:val="Index1"/>
        <w:tabs>
          <w:tab w:val="right" w:pos="5030"/>
        </w:tabs>
        <w:rPr>
          <w:noProof/>
        </w:rPr>
      </w:pPr>
      <w:r>
        <w:rPr>
          <w:noProof/>
        </w:rPr>
        <w:t>Windows Server 2016 Datacenter (paketi 16 licenc za jedro), 49</w:t>
      </w:r>
    </w:p>
    <w:p w:rsidR="00BF2666" w:rsidRDefault="00BF2666">
      <w:pPr>
        <w:pStyle w:val="Index1"/>
        <w:tabs>
          <w:tab w:val="right" w:pos="5030"/>
        </w:tabs>
        <w:rPr>
          <w:noProof/>
        </w:rPr>
      </w:pPr>
      <w:r>
        <w:rPr>
          <w:noProof/>
        </w:rPr>
        <w:t>Windows Server 2016 Datacenter (paketi 2 licenc za jedro), 49</w:t>
      </w:r>
    </w:p>
    <w:p w:rsidR="00BF2666" w:rsidRDefault="00BF2666">
      <w:pPr>
        <w:pStyle w:val="Index1"/>
        <w:tabs>
          <w:tab w:val="right" w:pos="5030"/>
        </w:tabs>
        <w:rPr>
          <w:noProof/>
        </w:rPr>
      </w:pPr>
      <w:r>
        <w:rPr>
          <w:noProof/>
        </w:rPr>
        <w:t>Windows Server 2016 Essentials, 49</w:t>
      </w:r>
    </w:p>
    <w:p w:rsidR="00BF2666" w:rsidRDefault="00BF2666">
      <w:pPr>
        <w:pStyle w:val="Index1"/>
        <w:tabs>
          <w:tab w:val="right" w:pos="5030"/>
        </w:tabs>
        <w:rPr>
          <w:noProof/>
        </w:rPr>
      </w:pPr>
      <w:r>
        <w:rPr>
          <w:noProof/>
        </w:rPr>
        <w:t>Windows Server 2016 External Connector, 50</w:t>
      </w:r>
    </w:p>
    <w:p w:rsidR="00BF2666" w:rsidRDefault="00BF2666">
      <w:pPr>
        <w:pStyle w:val="Index1"/>
        <w:tabs>
          <w:tab w:val="right" w:pos="5030"/>
        </w:tabs>
        <w:rPr>
          <w:noProof/>
        </w:rPr>
      </w:pPr>
      <w:r>
        <w:rPr>
          <w:noProof/>
        </w:rPr>
        <w:t>Windows Server 2016 Remote Desktop Services CAL, 49</w:t>
      </w:r>
    </w:p>
    <w:p w:rsidR="00BF2666" w:rsidRDefault="00BF2666">
      <w:pPr>
        <w:pStyle w:val="Index1"/>
        <w:tabs>
          <w:tab w:val="right" w:pos="5030"/>
        </w:tabs>
        <w:rPr>
          <w:noProof/>
        </w:rPr>
      </w:pPr>
      <w:r>
        <w:rPr>
          <w:noProof/>
        </w:rPr>
        <w:t>Windows Server 2016 Standard (paketi 16 licenc za jedro), 49</w:t>
      </w:r>
    </w:p>
    <w:p w:rsidR="00BF2666" w:rsidRDefault="00BF2666">
      <w:pPr>
        <w:pStyle w:val="Index1"/>
        <w:tabs>
          <w:tab w:val="right" w:pos="5030"/>
        </w:tabs>
        <w:rPr>
          <w:noProof/>
        </w:rPr>
      </w:pPr>
      <w:r>
        <w:rPr>
          <w:noProof/>
        </w:rPr>
        <w:t>Windows Server 2016 Standard (paketi 2 licenc za jedro), 49</w:t>
      </w:r>
    </w:p>
    <w:p w:rsidR="00BF2666" w:rsidRDefault="00BF2666">
      <w:pPr>
        <w:pStyle w:val="Index1"/>
        <w:tabs>
          <w:tab w:val="right" w:pos="5030"/>
        </w:tabs>
        <w:rPr>
          <w:noProof/>
        </w:rPr>
      </w:pPr>
      <w:r>
        <w:rPr>
          <w:noProof/>
        </w:rPr>
        <w:t>Windows Server Datacenter, 85, 89, 91</w:t>
      </w:r>
    </w:p>
    <w:p w:rsidR="00BF2666" w:rsidRDefault="00BF2666">
      <w:pPr>
        <w:pStyle w:val="Index1"/>
        <w:tabs>
          <w:tab w:val="right" w:pos="5030"/>
        </w:tabs>
        <w:rPr>
          <w:noProof/>
        </w:rPr>
      </w:pPr>
      <w:r>
        <w:rPr>
          <w:noProof/>
        </w:rPr>
        <w:t>Windows Server Datacenter (paketi 2 licenc za jedro), 19</w:t>
      </w:r>
    </w:p>
    <w:p w:rsidR="00BF2666" w:rsidRDefault="00BF2666">
      <w:pPr>
        <w:pStyle w:val="Index1"/>
        <w:tabs>
          <w:tab w:val="right" w:pos="5030"/>
        </w:tabs>
        <w:rPr>
          <w:noProof/>
        </w:rPr>
      </w:pPr>
      <w:r>
        <w:rPr>
          <w:noProof/>
        </w:rPr>
        <w:t>Windows Server Enterprise, 51, 85</w:t>
      </w:r>
    </w:p>
    <w:p w:rsidR="00BF2666" w:rsidRDefault="00BF2666">
      <w:pPr>
        <w:pStyle w:val="Index1"/>
        <w:tabs>
          <w:tab w:val="right" w:pos="5030"/>
        </w:tabs>
        <w:rPr>
          <w:noProof/>
        </w:rPr>
      </w:pPr>
      <w:r>
        <w:rPr>
          <w:noProof/>
        </w:rPr>
        <w:t>Windows Server for Itanium Based Systems, 51</w:t>
      </w:r>
    </w:p>
    <w:p w:rsidR="00BF2666" w:rsidRDefault="00BF2666">
      <w:pPr>
        <w:pStyle w:val="Index1"/>
        <w:tabs>
          <w:tab w:val="right" w:pos="5030"/>
        </w:tabs>
        <w:rPr>
          <w:noProof/>
        </w:rPr>
      </w:pPr>
      <w:r>
        <w:rPr>
          <w:noProof/>
        </w:rPr>
        <w:t>Windows Server HPC Edition, 51</w:t>
      </w:r>
    </w:p>
    <w:p w:rsidR="00BF2666" w:rsidRDefault="00BF2666">
      <w:pPr>
        <w:pStyle w:val="Index1"/>
        <w:tabs>
          <w:tab w:val="right" w:pos="5030"/>
        </w:tabs>
        <w:rPr>
          <w:noProof/>
        </w:rPr>
      </w:pPr>
      <w:r>
        <w:rPr>
          <w:noProof/>
        </w:rPr>
        <w:t>Windows Server Standard, 85, 90, 91</w:t>
      </w:r>
    </w:p>
    <w:p w:rsidR="00BF2666" w:rsidRDefault="00BF2666">
      <w:pPr>
        <w:pStyle w:val="Index1"/>
        <w:tabs>
          <w:tab w:val="right" w:pos="5030"/>
        </w:tabs>
        <w:rPr>
          <w:noProof/>
        </w:rPr>
      </w:pPr>
      <w:r>
        <w:rPr>
          <w:noProof/>
        </w:rPr>
        <w:t>Windows Server Standard (paketi 2 licenc za jedro), 19</w:t>
      </w:r>
    </w:p>
    <w:p w:rsidR="00BF2666" w:rsidRDefault="00BF2666">
      <w:pPr>
        <w:pStyle w:val="Index1"/>
        <w:tabs>
          <w:tab w:val="right" w:pos="5030"/>
        </w:tabs>
        <w:rPr>
          <w:noProof/>
        </w:rPr>
      </w:pPr>
      <w:r>
        <w:rPr>
          <w:noProof/>
        </w:rPr>
        <w:t>Windows Small Business Server, 51</w:t>
      </w:r>
    </w:p>
    <w:p w:rsidR="00BF2666" w:rsidRDefault="00BF2666">
      <w:pPr>
        <w:pStyle w:val="Index1"/>
        <w:tabs>
          <w:tab w:val="right" w:pos="5030"/>
        </w:tabs>
        <w:rPr>
          <w:noProof/>
        </w:rPr>
      </w:pPr>
      <w:r>
        <w:rPr>
          <w:noProof/>
        </w:rPr>
        <w:t>Windows Vista, 43</w:t>
      </w:r>
    </w:p>
    <w:p w:rsidR="00BF2666" w:rsidRDefault="00BF2666">
      <w:pPr>
        <w:pStyle w:val="Index1"/>
        <w:tabs>
          <w:tab w:val="right" w:pos="5030"/>
        </w:tabs>
        <w:rPr>
          <w:noProof/>
        </w:rPr>
      </w:pPr>
      <w:r>
        <w:rPr>
          <w:noProof/>
        </w:rPr>
        <w:t>Windows Vista Business/Ultimate for Embedded Systems, 44</w:t>
      </w:r>
    </w:p>
    <w:p w:rsidR="00BF2666" w:rsidRDefault="00BF2666">
      <w:pPr>
        <w:pStyle w:val="Index1"/>
        <w:tabs>
          <w:tab w:val="right" w:pos="5030"/>
        </w:tabs>
        <w:rPr>
          <w:noProof/>
        </w:rPr>
      </w:pPr>
      <w:r>
        <w:rPr>
          <w:noProof/>
        </w:rPr>
        <w:t>Windows XP, 43</w:t>
      </w:r>
    </w:p>
    <w:p w:rsidR="00BF2666" w:rsidRDefault="00BF2666">
      <w:pPr>
        <w:pStyle w:val="Index1"/>
        <w:tabs>
          <w:tab w:val="right" w:pos="5030"/>
        </w:tabs>
        <w:rPr>
          <w:noProof/>
        </w:rPr>
      </w:pPr>
      <w:r>
        <w:rPr>
          <w:noProof/>
        </w:rPr>
        <w:t>Windows XP Embedded, 44</w:t>
      </w:r>
    </w:p>
    <w:p w:rsidR="00BF2666" w:rsidRDefault="00BF2666">
      <w:pPr>
        <w:pStyle w:val="Index1"/>
        <w:tabs>
          <w:tab w:val="right" w:pos="5030"/>
        </w:tabs>
        <w:rPr>
          <w:noProof/>
        </w:rPr>
      </w:pPr>
      <w:r>
        <w:rPr>
          <w:noProof/>
        </w:rPr>
        <w:t>Windows XP Professional for Embedded Systems, 44</w:t>
      </w:r>
    </w:p>
    <w:p w:rsidR="00BF2666" w:rsidRDefault="00BF2666">
      <w:pPr>
        <w:pStyle w:val="Index1"/>
        <w:tabs>
          <w:tab w:val="right" w:pos="5030"/>
        </w:tabs>
        <w:rPr>
          <w:noProof/>
        </w:rPr>
      </w:pPr>
      <w:r>
        <w:rPr>
          <w:noProof/>
        </w:rPr>
        <w:t>Word 2016, 23</w:t>
      </w:r>
    </w:p>
    <w:p w:rsidR="00BF2666" w:rsidRDefault="00BF2666">
      <w:pPr>
        <w:pStyle w:val="Index1"/>
        <w:tabs>
          <w:tab w:val="right" w:pos="5030"/>
        </w:tabs>
        <w:rPr>
          <w:noProof/>
        </w:rPr>
      </w:pPr>
      <w:r>
        <w:rPr>
          <w:noProof/>
        </w:rPr>
        <w:t>Word 2016 for Mac, 25</w:t>
      </w:r>
    </w:p>
    <w:p w:rsidR="00BF2666" w:rsidRDefault="00BF2666">
      <w:pPr>
        <w:pStyle w:val="Index1"/>
        <w:tabs>
          <w:tab w:val="right" w:pos="5030"/>
        </w:tabs>
        <w:rPr>
          <w:noProof/>
        </w:rPr>
      </w:pPr>
      <w:r>
        <w:rPr>
          <w:noProof/>
        </w:rPr>
        <w:t>Workplace Analytics, 70</w:t>
      </w:r>
    </w:p>
    <w:p w:rsidR="00BF2666" w:rsidRDefault="00BF2666">
      <w:pPr>
        <w:pStyle w:val="Index1"/>
        <w:tabs>
          <w:tab w:val="right" w:pos="5030"/>
        </w:tabs>
        <w:rPr>
          <w:noProof/>
        </w:rPr>
      </w:pPr>
      <w:r>
        <w:rPr>
          <w:noProof/>
        </w:rPr>
        <w:t>Zvočne konference, 70</w:t>
      </w:r>
    </w:p>
    <w:p w:rsidR="00BF2666" w:rsidRDefault="00BF2666">
      <w:pPr>
        <w:pStyle w:val="ProductList-Body"/>
        <w:rPr>
          <w:noProof/>
        </w:rPr>
        <w:sectPr w:rsidR="00BF2666" w:rsidSect="00BF2666">
          <w:type w:val="continuous"/>
          <w:pgSz w:w="12240" w:h="15840" w:code="1"/>
          <w:pgMar w:top="1170" w:right="720" w:bottom="720" w:left="720" w:header="432" w:footer="288" w:gutter="0"/>
          <w:cols w:num="2" w:space="720"/>
        </w:sectPr>
      </w:pPr>
    </w:p>
    <w:p w:rsidR="00DC4538" w:rsidRDefault="0028628E">
      <w:pPr>
        <w:pStyle w:val="ProductList-Body"/>
        <w:sectPr w:rsidR="00DC4538" w:rsidSect="00BF2666">
          <w:type w:val="continuous"/>
          <w:pgSz w:w="12240" w:h="15840" w:code="1"/>
          <w:pgMar w:top="1170" w:right="720" w:bottom="720" w:left="720" w:header="432" w:footer="288" w:gutter="0"/>
          <w:cols w:num="2" w:space="360"/>
        </w:sectPr>
      </w:pPr>
      <w:r>
        <w:fldChar w:fldCharType="end"/>
      </w:r>
    </w:p>
    <w:p w:rsidR="00DC4538" w:rsidRDefault="00DC4538">
      <w:pPr>
        <w:pStyle w:val="ProductList-Body"/>
      </w:pPr>
    </w:p>
    <w:sectPr w:rsidR="00DC4538" w:rsidSect="008E4F0E">
      <w:headerReference w:type="default" r:id="rId156"/>
      <w:footerReference w:type="default" r:id="rId15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8628E" w:rsidRDefault="0028628E" w:rsidP="007C7D4D">
      <w:pPr>
        <w:spacing w:after="0"/>
      </w:pPr>
      <w:r>
        <w:separator/>
      </w:r>
    </w:p>
    <w:p w:rsidR="0028628E" w:rsidRDefault="0028628E"/>
  </w:endnote>
  <w:endnote w:type="continuationSeparator" w:id="0">
    <w:p w:rsidR="0028628E" w:rsidRDefault="0028628E" w:rsidP="007C7D4D">
      <w:pPr>
        <w:spacing w:after="0"/>
      </w:pPr>
      <w:r>
        <w:continuationSeparator/>
      </w:r>
    </w:p>
    <w:p w:rsidR="0028628E" w:rsidRDefault="0028628E"/>
  </w:endnote>
  <w:endnote w:type="continuationNotice" w:id="1">
    <w:p w:rsidR="0028628E" w:rsidRDefault="0028628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A6BEE" w:rsidRDefault="0028628E">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DC453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C4538" w:rsidRDefault="001D64F1">
          <w:pPr>
            <w:pStyle w:val="PURFooterText"/>
            <w:jc w:val="center"/>
          </w:pPr>
          <w:hyperlink w:anchor="_Sec842">
            <w:r w:rsidR="0028628E">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538" w:rsidRDefault="00DC45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538" w:rsidRDefault="001D64F1">
          <w:pPr>
            <w:pStyle w:val="PURFooterText"/>
            <w:jc w:val="center"/>
          </w:pPr>
          <w:hyperlink w:anchor="_Sec531">
            <w:r w:rsidR="0028628E">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538" w:rsidRDefault="00DC45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538" w:rsidRDefault="001D64F1">
          <w:pPr>
            <w:pStyle w:val="PURFooterText"/>
            <w:jc w:val="center"/>
          </w:pPr>
          <w:hyperlink w:anchor="_Sec536">
            <w:r w:rsidR="0028628E">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538" w:rsidRDefault="00DC45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538" w:rsidRDefault="001D64F1">
          <w:pPr>
            <w:pStyle w:val="PURFooterText"/>
            <w:jc w:val="center"/>
          </w:pPr>
          <w:hyperlink w:anchor="_Sec547">
            <w:r w:rsidR="0028628E">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538" w:rsidRDefault="00DC45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538" w:rsidRDefault="001D64F1">
          <w:pPr>
            <w:pStyle w:val="PURFooterText"/>
            <w:jc w:val="center"/>
          </w:pPr>
          <w:hyperlink w:anchor="_Sec548">
            <w:r w:rsidR="0028628E">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538" w:rsidRDefault="00DC45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538" w:rsidRDefault="001D64F1">
          <w:pPr>
            <w:pStyle w:val="PURFooterText"/>
            <w:jc w:val="center"/>
          </w:pPr>
          <w:hyperlink w:anchor="_Sec549">
            <w:r w:rsidR="0028628E">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538" w:rsidRDefault="00DC45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538" w:rsidRDefault="001D64F1">
          <w:pPr>
            <w:pStyle w:val="PURFooterText"/>
            <w:jc w:val="center"/>
          </w:pPr>
          <w:hyperlink w:anchor="_Sec591">
            <w:r w:rsidR="0028628E">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538" w:rsidRDefault="00DC45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538" w:rsidRDefault="001D64F1">
          <w:pPr>
            <w:pStyle w:val="PURFooterText"/>
            <w:jc w:val="center"/>
          </w:pPr>
          <w:hyperlink w:anchor="_Sec844">
            <w:r w:rsidR="0028628E">
              <w:rPr>
                <w:color w:val="00467F"/>
                <w:u w:val="single"/>
              </w:rPr>
              <w:t>Stvarno kazalo</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DC453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C4538" w:rsidRDefault="001D64F1">
          <w:pPr>
            <w:pStyle w:val="PURFooterText"/>
            <w:jc w:val="center"/>
          </w:pPr>
          <w:hyperlink w:anchor="_Sec842">
            <w:r w:rsidR="0028628E">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538" w:rsidRDefault="00DC45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538" w:rsidRDefault="001D64F1">
          <w:pPr>
            <w:pStyle w:val="PURFooterText"/>
            <w:jc w:val="center"/>
          </w:pPr>
          <w:hyperlink w:anchor="_Sec531">
            <w:r w:rsidR="0028628E">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538" w:rsidRDefault="00DC45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538" w:rsidRDefault="001D64F1">
          <w:pPr>
            <w:pStyle w:val="PURFooterText"/>
            <w:jc w:val="center"/>
          </w:pPr>
          <w:hyperlink w:anchor="_Sec536">
            <w:r w:rsidR="0028628E">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538" w:rsidRDefault="00DC45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538" w:rsidRDefault="001D64F1">
          <w:pPr>
            <w:pStyle w:val="PURFooterText"/>
            <w:jc w:val="center"/>
          </w:pPr>
          <w:hyperlink w:anchor="_Sec547">
            <w:r w:rsidR="0028628E">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538" w:rsidRDefault="00DC45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538" w:rsidRDefault="001D64F1">
          <w:pPr>
            <w:pStyle w:val="PURFooterText"/>
            <w:jc w:val="center"/>
          </w:pPr>
          <w:hyperlink w:anchor="_Sec548">
            <w:r w:rsidR="0028628E">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538" w:rsidRDefault="00DC45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538" w:rsidRDefault="001D64F1">
          <w:pPr>
            <w:pStyle w:val="PURFooterText"/>
            <w:jc w:val="center"/>
          </w:pPr>
          <w:hyperlink w:anchor="_Sec549">
            <w:r w:rsidR="0028628E">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538" w:rsidRDefault="00DC45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538" w:rsidRDefault="001D64F1">
          <w:pPr>
            <w:pStyle w:val="PURFooterText"/>
            <w:jc w:val="center"/>
          </w:pPr>
          <w:hyperlink w:anchor="_Sec591">
            <w:r w:rsidR="0028628E">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538" w:rsidRDefault="00DC45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538" w:rsidRDefault="001D64F1">
          <w:pPr>
            <w:pStyle w:val="PURFooterText"/>
            <w:jc w:val="center"/>
          </w:pPr>
          <w:hyperlink w:anchor="_Sec844">
            <w:r w:rsidR="0028628E">
              <w:rPr>
                <w:color w:val="00467F"/>
                <w:u w:val="single"/>
              </w:rPr>
              <w:t>Stvarno kazalo</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C453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C4538" w:rsidRDefault="001D64F1">
          <w:pPr>
            <w:pStyle w:val="PURFooterText"/>
            <w:jc w:val="center"/>
          </w:pPr>
          <w:hyperlink w:anchor="_Sec842">
            <w:r w:rsidR="0028628E">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538" w:rsidRDefault="00DC45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538" w:rsidRDefault="001D64F1">
          <w:pPr>
            <w:pStyle w:val="PURFooterText"/>
            <w:jc w:val="center"/>
          </w:pPr>
          <w:hyperlink w:anchor="_Sec531">
            <w:r w:rsidR="0028628E">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538" w:rsidRDefault="00DC45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538" w:rsidRDefault="001D64F1">
          <w:pPr>
            <w:pStyle w:val="PURFooterText"/>
            <w:jc w:val="center"/>
          </w:pPr>
          <w:hyperlink w:anchor="_Sec536">
            <w:r w:rsidR="0028628E">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538" w:rsidRDefault="00DC45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538" w:rsidRDefault="001D64F1">
          <w:pPr>
            <w:pStyle w:val="PURFooterText"/>
            <w:jc w:val="center"/>
          </w:pPr>
          <w:hyperlink w:anchor="_Sec547">
            <w:r w:rsidR="0028628E">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538" w:rsidRDefault="00DC45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538" w:rsidRDefault="001D64F1">
          <w:pPr>
            <w:pStyle w:val="PURFooterText"/>
            <w:jc w:val="center"/>
          </w:pPr>
          <w:hyperlink w:anchor="_Sec548">
            <w:r w:rsidR="0028628E">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538" w:rsidRDefault="00DC45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538" w:rsidRDefault="001D64F1">
          <w:pPr>
            <w:pStyle w:val="PURFooterText"/>
            <w:jc w:val="center"/>
          </w:pPr>
          <w:hyperlink w:anchor="_Sec549">
            <w:r w:rsidR="0028628E">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538" w:rsidRDefault="00DC45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538" w:rsidRDefault="001D64F1">
          <w:pPr>
            <w:pStyle w:val="PURFooterText"/>
            <w:jc w:val="center"/>
          </w:pPr>
          <w:hyperlink w:anchor="_Sec591">
            <w:r w:rsidR="0028628E">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538" w:rsidRDefault="00DC45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538" w:rsidRDefault="001D64F1">
          <w:pPr>
            <w:pStyle w:val="PURFooterText"/>
            <w:jc w:val="center"/>
          </w:pPr>
          <w:hyperlink w:anchor="_Sec844">
            <w:r w:rsidR="0028628E">
              <w:rPr>
                <w:color w:val="00467F"/>
                <w:u w:val="single"/>
              </w:rPr>
              <w:t>Stvarno kazalo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DC453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538" w:rsidRDefault="001D64F1">
          <w:pPr>
            <w:pStyle w:val="PURFooterText"/>
            <w:jc w:val="center"/>
          </w:pPr>
          <w:hyperlink w:anchor="_Sec842">
            <w:r w:rsidR="0028628E">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538" w:rsidRDefault="00DC45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C4538" w:rsidRDefault="001D64F1">
          <w:pPr>
            <w:pStyle w:val="PURFooterText"/>
            <w:jc w:val="center"/>
          </w:pPr>
          <w:hyperlink w:anchor="_Sec531">
            <w:r w:rsidR="0028628E">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538" w:rsidRDefault="00DC45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538" w:rsidRDefault="001D64F1">
          <w:pPr>
            <w:pStyle w:val="PURFooterText"/>
            <w:jc w:val="center"/>
          </w:pPr>
          <w:hyperlink w:anchor="_Sec536">
            <w:r w:rsidR="0028628E">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538" w:rsidRDefault="00DC45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538" w:rsidRDefault="001D64F1">
          <w:pPr>
            <w:pStyle w:val="PURFooterText"/>
            <w:jc w:val="center"/>
          </w:pPr>
          <w:hyperlink w:anchor="_Sec547">
            <w:r w:rsidR="0028628E">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538" w:rsidRDefault="00DC45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538" w:rsidRDefault="001D64F1">
          <w:pPr>
            <w:pStyle w:val="PURFooterText"/>
            <w:jc w:val="center"/>
          </w:pPr>
          <w:hyperlink w:anchor="_Sec548">
            <w:r w:rsidR="0028628E">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538" w:rsidRDefault="00DC45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538" w:rsidRDefault="001D64F1">
          <w:pPr>
            <w:pStyle w:val="PURFooterText"/>
            <w:jc w:val="center"/>
          </w:pPr>
          <w:hyperlink w:anchor="_Sec549">
            <w:r w:rsidR="0028628E">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538" w:rsidRDefault="00DC45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538" w:rsidRDefault="001D64F1">
          <w:pPr>
            <w:pStyle w:val="PURFooterText"/>
            <w:jc w:val="center"/>
          </w:pPr>
          <w:hyperlink w:anchor="_Sec591">
            <w:r w:rsidR="0028628E">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538" w:rsidRDefault="00DC45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538" w:rsidRDefault="001D64F1">
          <w:pPr>
            <w:pStyle w:val="PURFooterText"/>
            <w:jc w:val="center"/>
          </w:pPr>
          <w:hyperlink w:anchor="_Sec844">
            <w:r w:rsidR="0028628E">
              <w:rPr>
                <w:color w:val="00467F"/>
                <w:u w:val="single"/>
              </w:rPr>
              <w:t>Stvarno kazalo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DC453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538" w:rsidRDefault="001D64F1">
          <w:pPr>
            <w:pStyle w:val="PURFooterText"/>
            <w:jc w:val="center"/>
          </w:pPr>
          <w:hyperlink w:anchor="_Sec842">
            <w:r w:rsidR="0028628E">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538" w:rsidRDefault="00DC45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538" w:rsidRDefault="001D64F1">
          <w:pPr>
            <w:pStyle w:val="PURFooterText"/>
            <w:jc w:val="center"/>
          </w:pPr>
          <w:hyperlink w:anchor="_Sec531">
            <w:r w:rsidR="0028628E">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538" w:rsidRDefault="00DC45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C4538" w:rsidRDefault="001D64F1">
          <w:pPr>
            <w:pStyle w:val="PURFooterText"/>
            <w:jc w:val="center"/>
          </w:pPr>
          <w:hyperlink w:anchor="_Sec536">
            <w:r w:rsidR="0028628E">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538" w:rsidRDefault="00DC45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538" w:rsidRDefault="001D64F1">
          <w:pPr>
            <w:pStyle w:val="PURFooterText"/>
            <w:jc w:val="center"/>
          </w:pPr>
          <w:hyperlink w:anchor="_Sec547">
            <w:r w:rsidR="0028628E">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538" w:rsidRDefault="00DC45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538" w:rsidRDefault="001D64F1">
          <w:pPr>
            <w:pStyle w:val="PURFooterText"/>
            <w:jc w:val="center"/>
          </w:pPr>
          <w:hyperlink w:anchor="_Sec548">
            <w:r w:rsidR="0028628E">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538" w:rsidRDefault="00DC45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538" w:rsidRDefault="001D64F1">
          <w:pPr>
            <w:pStyle w:val="PURFooterText"/>
            <w:jc w:val="center"/>
          </w:pPr>
          <w:hyperlink w:anchor="_Sec549">
            <w:r w:rsidR="0028628E">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538" w:rsidRDefault="00DC45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538" w:rsidRDefault="001D64F1">
          <w:pPr>
            <w:pStyle w:val="PURFooterText"/>
            <w:jc w:val="center"/>
          </w:pPr>
          <w:hyperlink w:anchor="_Sec591">
            <w:r w:rsidR="0028628E">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538" w:rsidRDefault="00DC45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538" w:rsidRDefault="001D64F1">
          <w:pPr>
            <w:pStyle w:val="PURFooterText"/>
            <w:jc w:val="center"/>
          </w:pPr>
          <w:hyperlink w:anchor="_Sec844">
            <w:r w:rsidR="0028628E">
              <w:rPr>
                <w:color w:val="00467F"/>
                <w:u w:val="single"/>
              </w:rPr>
              <w:t>Stvarno kazalo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DC453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538" w:rsidRDefault="001D64F1">
          <w:pPr>
            <w:pStyle w:val="PURFooterText"/>
            <w:jc w:val="center"/>
          </w:pPr>
          <w:hyperlink w:anchor="_Sec842">
            <w:r w:rsidR="0028628E">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538" w:rsidRDefault="00DC45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538" w:rsidRDefault="001D64F1">
          <w:pPr>
            <w:pStyle w:val="PURFooterText"/>
            <w:jc w:val="center"/>
          </w:pPr>
          <w:hyperlink w:anchor="_Sec531">
            <w:r w:rsidR="0028628E">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538" w:rsidRDefault="00DC45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538" w:rsidRDefault="001D64F1">
          <w:pPr>
            <w:pStyle w:val="PURFooterText"/>
            <w:jc w:val="center"/>
          </w:pPr>
          <w:hyperlink w:anchor="_Sec536">
            <w:r w:rsidR="0028628E">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538" w:rsidRDefault="00DC45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C4538" w:rsidRDefault="001D64F1">
          <w:pPr>
            <w:pStyle w:val="PURFooterText"/>
            <w:jc w:val="center"/>
          </w:pPr>
          <w:hyperlink w:anchor="_Sec547">
            <w:r w:rsidR="0028628E">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538" w:rsidRDefault="00DC45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538" w:rsidRDefault="001D64F1">
          <w:pPr>
            <w:pStyle w:val="PURFooterText"/>
            <w:jc w:val="center"/>
          </w:pPr>
          <w:hyperlink w:anchor="_Sec548">
            <w:r w:rsidR="0028628E">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538" w:rsidRDefault="00DC45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538" w:rsidRDefault="001D64F1">
          <w:pPr>
            <w:pStyle w:val="PURFooterText"/>
            <w:jc w:val="center"/>
          </w:pPr>
          <w:hyperlink w:anchor="_Sec549">
            <w:r w:rsidR="0028628E">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538" w:rsidRDefault="00DC45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538" w:rsidRDefault="001D64F1">
          <w:pPr>
            <w:pStyle w:val="PURFooterText"/>
            <w:jc w:val="center"/>
          </w:pPr>
          <w:hyperlink w:anchor="_Sec591">
            <w:r w:rsidR="0028628E">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538" w:rsidRDefault="00DC45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538" w:rsidRDefault="001D64F1">
          <w:pPr>
            <w:pStyle w:val="PURFooterText"/>
            <w:jc w:val="center"/>
          </w:pPr>
          <w:hyperlink w:anchor="_Sec844">
            <w:r w:rsidR="0028628E">
              <w:rPr>
                <w:color w:val="00467F"/>
                <w:u w:val="single"/>
              </w:rPr>
              <w:t>Stvarno kazalo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DC453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538" w:rsidRDefault="001D64F1">
          <w:pPr>
            <w:pStyle w:val="PURFooterText"/>
            <w:jc w:val="center"/>
          </w:pPr>
          <w:hyperlink w:anchor="_Sec842">
            <w:r w:rsidR="0028628E">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538" w:rsidRDefault="00DC45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538" w:rsidRDefault="001D64F1">
          <w:pPr>
            <w:pStyle w:val="PURFooterText"/>
            <w:jc w:val="center"/>
          </w:pPr>
          <w:hyperlink w:anchor="_Sec531">
            <w:r w:rsidR="0028628E">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538" w:rsidRDefault="00DC45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538" w:rsidRDefault="001D64F1">
          <w:pPr>
            <w:pStyle w:val="PURFooterText"/>
            <w:jc w:val="center"/>
          </w:pPr>
          <w:hyperlink w:anchor="_Sec536">
            <w:r w:rsidR="0028628E">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538" w:rsidRDefault="00DC45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538" w:rsidRDefault="001D64F1">
          <w:pPr>
            <w:pStyle w:val="PURFooterText"/>
            <w:jc w:val="center"/>
          </w:pPr>
          <w:hyperlink w:anchor="_Sec547">
            <w:r w:rsidR="0028628E">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538" w:rsidRDefault="00DC45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C4538" w:rsidRDefault="001D64F1">
          <w:pPr>
            <w:pStyle w:val="PURFooterText"/>
            <w:jc w:val="center"/>
          </w:pPr>
          <w:hyperlink w:anchor="_Sec548">
            <w:r w:rsidR="0028628E">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538" w:rsidRDefault="00DC45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538" w:rsidRDefault="001D64F1">
          <w:pPr>
            <w:pStyle w:val="PURFooterText"/>
            <w:jc w:val="center"/>
          </w:pPr>
          <w:hyperlink w:anchor="_Sec549">
            <w:r w:rsidR="0028628E">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538" w:rsidRDefault="00DC45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538" w:rsidRDefault="001D64F1">
          <w:pPr>
            <w:pStyle w:val="PURFooterText"/>
            <w:jc w:val="center"/>
          </w:pPr>
          <w:hyperlink w:anchor="_Sec591">
            <w:r w:rsidR="0028628E">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538" w:rsidRDefault="00DC45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538" w:rsidRDefault="001D64F1">
          <w:pPr>
            <w:pStyle w:val="PURFooterText"/>
            <w:jc w:val="center"/>
          </w:pPr>
          <w:hyperlink w:anchor="_Sec844">
            <w:r w:rsidR="0028628E">
              <w:rPr>
                <w:color w:val="00467F"/>
                <w:u w:val="single"/>
              </w:rPr>
              <w:t>Stvarno kazalo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DC453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538" w:rsidRDefault="001D64F1">
          <w:pPr>
            <w:pStyle w:val="PURFooterText"/>
            <w:jc w:val="center"/>
          </w:pPr>
          <w:hyperlink w:anchor="_Sec842">
            <w:r w:rsidR="0028628E">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538" w:rsidRDefault="00DC45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538" w:rsidRDefault="001D64F1">
          <w:pPr>
            <w:pStyle w:val="PURFooterText"/>
            <w:jc w:val="center"/>
          </w:pPr>
          <w:hyperlink w:anchor="_Sec531">
            <w:r w:rsidR="0028628E">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538" w:rsidRDefault="00DC45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538" w:rsidRDefault="001D64F1">
          <w:pPr>
            <w:pStyle w:val="PURFooterText"/>
            <w:jc w:val="center"/>
          </w:pPr>
          <w:hyperlink w:anchor="_Sec536">
            <w:r w:rsidR="0028628E">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538" w:rsidRDefault="00DC45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538" w:rsidRDefault="001D64F1">
          <w:pPr>
            <w:pStyle w:val="PURFooterText"/>
            <w:jc w:val="center"/>
          </w:pPr>
          <w:hyperlink w:anchor="_Sec547">
            <w:r w:rsidR="0028628E">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538" w:rsidRDefault="00DC45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538" w:rsidRDefault="001D64F1">
          <w:pPr>
            <w:pStyle w:val="PURFooterText"/>
            <w:jc w:val="center"/>
          </w:pPr>
          <w:hyperlink w:anchor="_Sec548">
            <w:r w:rsidR="0028628E">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538" w:rsidRDefault="00DC45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C4538" w:rsidRDefault="001D64F1">
          <w:pPr>
            <w:pStyle w:val="PURFooterText"/>
            <w:jc w:val="center"/>
          </w:pPr>
          <w:hyperlink w:anchor="_Sec549">
            <w:r w:rsidR="0028628E">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538" w:rsidRDefault="00DC45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538" w:rsidRDefault="001D64F1">
          <w:pPr>
            <w:pStyle w:val="PURFooterText"/>
            <w:jc w:val="center"/>
          </w:pPr>
          <w:hyperlink w:anchor="_Sec591">
            <w:r w:rsidR="0028628E">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538" w:rsidRDefault="00DC45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538" w:rsidRDefault="001D64F1">
          <w:pPr>
            <w:pStyle w:val="PURFooterText"/>
            <w:jc w:val="center"/>
          </w:pPr>
          <w:hyperlink w:anchor="_Sec844">
            <w:r w:rsidR="0028628E">
              <w:rPr>
                <w:color w:val="00467F"/>
                <w:u w:val="single"/>
              </w:rPr>
              <w:t>Stvarno kazalo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DC453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538" w:rsidRDefault="001D64F1">
          <w:pPr>
            <w:pStyle w:val="PURFooterText"/>
            <w:jc w:val="center"/>
          </w:pPr>
          <w:hyperlink w:anchor="_Sec842">
            <w:r w:rsidR="0028628E">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538" w:rsidRDefault="00DC45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538" w:rsidRDefault="001D64F1">
          <w:pPr>
            <w:pStyle w:val="PURFooterText"/>
            <w:jc w:val="center"/>
          </w:pPr>
          <w:hyperlink w:anchor="_Sec531">
            <w:r w:rsidR="0028628E">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538" w:rsidRDefault="00DC45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538" w:rsidRDefault="001D64F1">
          <w:pPr>
            <w:pStyle w:val="PURFooterText"/>
            <w:jc w:val="center"/>
          </w:pPr>
          <w:hyperlink w:anchor="_Sec536">
            <w:r w:rsidR="0028628E">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538" w:rsidRDefault="00DC45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538" w:rsidRDefault="001D64F1">
          <w:pPr>
            <w:pStyle w:val="PURFooterText"/>
            <w:jc w:val="center"/>
          </w:pPr>
          <w:hyperlink w:anchor="_Sec547">
            <w:r w:rsidR="0028628E">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538" w:rsidRDefault="00DC45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538" w:rsidRDefault="001D64F1">
          <w:pPr>
            <w:pStyle w:val="PURFooterText"/>
            <w:jc w:val="center"/>
          </w:pPr>
          <w:hyperlink w:anchor="_Sec548">
            <w:r w:rsidR="0028628E">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538" w:rsidRDefault="00DC45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538" w:rsidRDefault="001D64F1">
          <w:pPr>
            <w:pStyle w:val="PURFooterText"/>
            <w:jc w:val="center"/>
          </w:pPr>
          <w:hyperlink w:anchor="_Sec549">
            <w:r w:rsidR="0028628E">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538" w:rsidRDefault="00DC45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C4538" w:rsidRDefault="001D64F1">
          <w:pPr>
            <w:pStyle w:val="PURFooterText"/>
            <w:jc w:val="center"/>
          </w:pPr>
          <w:hyperlink w:anchor="_Sec591">
            <w:r w:rsidR="0028628E">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538" w:rsidRDefault="00DC45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538" w:rsidRDefault="001D64F1">
          <w:pPr>
            <w:pStyle w:val="PURFooterText"/>
            <w:jc w:val="center"/>
          </w:pPr>
          <w:hyperlink w:anchor="_Sec844">
            <w:r w:rsidR="0028628E">
              <w:rPr>
                <w:color w:val="00467F"/>
                <w:u w:val="single"/>
              </w:rPr>
              <w:t>Stvarno kazalo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DC453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538" w:rsidRDefault="001D64F1">
          <w:pPr>
            <w:pStyle w:val="PURFooterText"/>
            <w:jc w:val="center"/>
          </w:pPr>
          <w:hyperlink w:anchor="_Sec842">
            <w:r w:rsidR="0028628E">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538" w:rsidRDefault="00DC45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538" w:rsidRDefault="001D64F1">
          <w:pPr>
            <w:pStyle w:val="PURFooterText"/>
            <w:jc w:val="center"/>
          </w:pPr>
          <w:hyperlink w:anchor="_Sec531">
            <w:r w:rsidR="0028628E">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538" w:rsidRDefault="00DC45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538" w:rsidRDefault="001D64F1">
          <w:pPr>
            <w:pStyle w:val="PURFooterText"/>
            <w:jc w:val="center"/>
          </w:pPr>
          <w:hyperlink w:anchor="_Sec536">
            <w:r w:rsidR="0028628E">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538" w:rsidRDefault="00DC45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538" w:rsidRDefault="001D64F1">
          <w:pPr>
            <w:pStyle w:val="PURFooterText"/>
            <w:jc w:val="center"/>
          </w:pPr>
          <w:hyperlink w:anchor="_Sec547">
            <w:r w:rsidR="0028628E">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538" w:rsidRDefault="00DC45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538" w:rsidRDefault="001D64F1">
          <w:pPr>
            <w:pStyle w:val="PURFooterText"/>
            <w:jc w:val="center"/>
          </w:pPr>
          <w:hyperlink w:anchor="_Sec548">
            <w:r w:rsidR="0028628E">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538" w:rsidRDefault="00DC45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538" w:rsidRDefault="001D64F1">
          <w:pPr>
            <w:pStyle w:val="PURFooterText"/>
            <w:jc w:val="center"/>
          </w:pPr>
          <w:hyperlink w:anchor="_Sec549">
            <w:r w:rsidR="0028628E">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538" w:rsidRDefault="00DC45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538" w:rsidRDefault="001D64F1">
          <w:pPr>
            <w:pStyle w:val="PURFooterText"/>
            <w:jc w:val="center"/>
          </w:pPr>
          <w:hyperlink w:anchor="_Sec591">
            <w:r w:rsidR="0028628E">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538" w:rsidRDefault="00DC45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C4538" w:rsidRDefault="001D64F1">
          <w:pPr>
            <w:pStyle w:val="PURFooterText"/>
            <w:jc w:val="center"/>
          </w:pPr>
          <w:hyperlink w:anchor="_Sec844">
            <w:r w:rsidR="0028628E">
              <w:rPr>
                <w:color w:val="00467F"/>
                <w:u w:val="single"/>
              </w:rPr>
              <w:t>Stvarno kazalo</w:t>
            </w:r>
          </w:hyperlink>
        </w:p>
      </w:tc>
    </w:tr>
  </w:tbl>
  <w:p w:rsidR="00DC4538" w:rsidRDefault="00DC4538"/>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C453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538" w:rsidRDefault="001D64F1">
          <w:pPr>
            <w:pStyle w:val="PURFooterText"/>
            <w:jc w:val="center"/>
          </w:pPr>
          <w:hyperlink w:anchor="_Sec842">
            <w:r w:rsidR="0028628E">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538" w:rsidRDefault="00DC45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538" w:rsidRDefault="001D64F1">
          <w:pPr>
            <w:pStyle w:val="PURFooterText"/>
            <w:jc w:val="center"/>
          </w:pPr>
          <w:hyperlink w:anchor="_Sec531">
            <w:r w:rsidR="0028628E">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538" w:rsidRDefault="00DC45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538" w:rsidRDefault="001D64F1">
          <w:pPr>
            <w:pStyle w:val="PURFooterText"/>
            <w:jc w:val="center"/>
          </w:pPr>
          <w:hyperlink w:anchor="_Sec536">
            <w:r w:rsidR="0028628E">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538" w:rsidRDefault="00DC45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538" w:rsidRDefault="001D64F1">
          <w:pPr>
            <w:pStyle w:val="PURFooterText"/>
            <w:jc w:val="center"/>
          </w:pPr>
          <w:hyperlink w:anchor="_Sec547">
            <w:r w:rsidR="0028628E">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538" w:rsidRDefault="00DC45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538" w:rsidRDefault="001D64F1">
          <w:pPr>
            <w:pStyle w:val="PURFooterText"/>
            <w:jc w:val="center"/>
          </w:pPr>
          <w:hyperlink w:anchor="_Sec548">
            <w:r w:rsidR="0028628E">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538" w:rsidRDefault="00DC45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538" w:rsidRDefault="001D64F1">
          <w:pPr>
            <w:pStyle w:val="PURFooterText"/>
            <w:jc w:val="center"/>
          </w:pPr>
          <w:hyperlink w:anchor="_Sec549">
            <w:r w:rsidR="0028628E">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538" w:rsidRDefault="00DC45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538" w:rsidRDefault="001D64F1">
          <w:pPr>
            <w:pStyle w:val="PURFooterText"/>
            <w:jc w:val="center"/>
          </w:pPr>
          <w:hyperlink w:anchor="_Sec591">
            <w:r w:rsidR="0028628E">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538" w:rsidRDefault="00DC45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C4538" w:rsidRDefault="001D64F1">
          <w:pPr>
            <w:pStyle w:val="PURFooterText"/>
            <w:jc w:val="center"/>
          </w:pPr>
          <w:hyperlink w:anchor="_Sec844">
            <w:r w:rsidR="0028628E">
              <w:rPr>
                <w:color w:val="00467F"/>
                <w:u w:val="single"/>
              </w:rPr>
              <w:t>Stvarno kazalo</w:t>
            </w:r>
          </w:hyperlink>
        </w:p>
      </w:tc>
    </w:tr>
  </w:tbl>
  <w:p w:rsidR="00DC4538" w:rsidRDefault="00DC453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8628E" w:rsidRDefault="0028628E" w:rsidP="007C7D4D">
      <w:pPr>
        <w:spacing w:after="0"/>
      </w:pPr>
      <w:r>
        <w:separator/>
      </w:r>
    </w:p>
    <w:p w:rsidR="0028628E" w:rsidRDefault="0028628E"/>
  </w:footnote>
  <w:footnote w:type="continuationSeparator" w:id="0">
    <w:p w:rsidR="0028628E" w:rsidRDefault="0028628E" w:rsidP="007C7D4D">
      <w:pPr>
        <w:spacing w:after="0"/>
      </w:pPr>
      <w:r>
        <w:continuationSeparator/>
      </w:r>
    </w:p>
    <w:p w:rsidR="0028628E" w:rsidRDefault="0028628E"/>
  </w:footnote>
  <w:footnote w:type="continuationNotice" w:id="1">
    <w:p w:rsidR="0028628E" w:rsidRDefault="0028628E">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DC4538">
      <w:tc>
        <w:tcPr>
          <w:tcW w:w="8560" w:type="dxa"/>
        </w:tcPr>
        <w:p w:rsidR="00DC4538" w:rsidRDefault="0028628E">
          <w:pPr>
            <w:pStyle w:val="PURHeaderText"/>
          </w:pPr>
          <w:r>
            <w:t>Microsoftovi pogoji za izdelke količinskega licenciranja (slovenščina, april 2018)</w:t>
          </w:r>
        </w:p>
      </w:tc>
      <w:tc>
        <w:tcPr>
          <w:tcW w:w="3680" w:type="dxa"/>
        </w:tcPr>
        <w:p w:rsidR="00DC4538" w:rsidRDefault="0028628E">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DC4538">
      <w:tc>
        <w:tcPr>
          <w:tcW w:w="8560" w:type="dxa"/>
        </w:tcPr>
        <w:p w:rsidR="00DC4538" w:rsidRDefault="0028628E">
          <w:pPr>
            <w:pStyle w:val="PURHeaderText"/>
          </w:pPr>
          <w:r>
            <w:t>Microsoftovi pogoji za izdelke količinskega licenciranja (slovenščina, april 2018)</w:t>
          </w:r>
        </w:p>
      </w:tc>
      <w:tc>
        <w:tcPr>
          <w:tcW w:w="3680" w:type="dxa"/>
        </w:tcPr>
        <w:p w:rsidR="00DC4538" w:rsidRDefault="0028628E">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DC4538">
      <w:tc>
        <w:tcPr>
          <w:tcW w:w="8560" w:type="dxa"/>
        </w:tcPr>
        <w:p w:rsidR="00DC4538" w:rsidRDefault="0028628E">
          <w:pPr>
            <w:pStyle w:val="PURHeaderText"/>
          </w:pPr>
          <w:r>
            <w:t>Microsoftovi pogoji za izdelke količinskega licenciranja (slovenščina, april 2018)</w:t>
          </w:r>
        </w:p>
      </w:tc>
      <w:tc>
        <w:tcPr>
          <w:tcW w:w="3680" w:type="dxa"/>
        </w:tcPr>
        <w:p w:rsidR="00DC4538" w:rsidRDefault="0028628E">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DC4538">
      <w:tc>
        <w:tcPr>
          <w:tcW w:w="8560" w:type="dxa"/>
        </w:tcPr>
        <w:p w:rsidR="00DC4538" w:rsidRDefault="0028628E">
          <w:pPr>
            <w:pStyle w:val="PURHeaderText"/>
          </w:pPr>
          <w:r>
            <w:t>Microsoftovi pogoji za izdelke količinskega licenciranja (slovenščina, april 2018)</w:t>
          </w:r>
        </w:p>
      </w:tc>
      <w:tc>
        <w:tcPr>
          <w:tcW w:w="3680" w:type="dxa"/>
        </w:tcPr>
        <w:p w:rsidR="00DC4538" w:rsidRDefault="0028628E">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DC4538">
      <w:tc>
        <w:tcPr>
          <w:tcW w:w="8560" w:type="dxa"/>
        </w:tcPr>
        <w:p w:rsidR="00DC4538" w:rsidRDefault="0028628E">
          <w:pPr>
            <w:pStyle w:val="PURHeaderText"/>
          </w:pPr>
          <w:r>
            <w:t>Microsoftovi pogoji za izdelke količinskega licenciranja (slovenščina, april 2018)</w:t>
          </w:r>
        </w:p>
      </w:tc>
      <w:tc>
        <w:tcPr>
          <w:tcW w:w="3680" w:type="dxa"/>
        </w:tcPr>
        <w:p w:rsidR="00DC4538" w:rsidRDefault="0028628E">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DC4538">
      <w:tc>
        <w:tcPr>
          <w:tcW w:w="8560" w:type="dxa"/>
        </w:tcPr>
        <w:p w:rsidR="00DC4538" w:rsidRDefault="0028628E">
          <w:pPr>
            <w:pStyle w:val="PURHeaderText"/>
          </w:pPr>
          <w:r>
            <w:t>Microsoftovi pogoji za izdelke količinskega licenciranja (slovenščina, april 2018)</w:t>
          </w:r>
        </w:p>
      </w:tc>
      <w:tc>
        <w:tcPr>
          <w:tcW w:w="3680" w:type="dxa"/>
        </w:tcPr>
        <w:p w:rsidR="00DC4538" w:rsidRDefault="0028628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DC4538">
      <w:tc>
        <w:tcPr>
          <w:tcW w:w="8560" w:type="dxa"/>
        </w:tcPr>
        <w:p w:rsidR="00DC4538" w:rsidRDefault="0028628E">
          <w:pPr>
            <w:pStyle w:val="PURHeaderText"/>
          </w:pPr>
          <w:r>
            <w:t>Microsoftovi pogoji za izdelke količinskega licenciranja (slovenščina, april 2018)</w:t>
          </w:r>
        </w:p>
      </w:tc>
      <w:tc>
        <w:tcPr>
          <w:tcW w:w="3680" w:type="dxa"/>
        </w:tcPr>
        <w:p w:rsidR="00DC4538" w:rsidRDefault="0028628E">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DC4538">
      <w:tc>
        <w:tcPr>
          <w:tcW w:w="8560" w:type="dxa"/>
        </w:tcPr>
        <w:p w:rsidR="00DC4538" w:rsidRDefault="0028628E">
          <w:pPr>
            <w:pStyle w:val="PURHeaderText"/>
          </w:pPr>
          <w:r>
            <w:t>Microsoftovi pogoji za izdelke količinskega licenciranja (slovenščina, april 2018)</w:t>
          </w:r>
        </w:p>
      </w:tc>
      <w:tc>
        <w:tcPr>
          <w:tcW w:w="3680" w:type="dxa"/>
        </w:tcPr>
        <w:p w:rsidR="00DC4538" w:rsidRDefault="0028628E">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DC4538">
      <w:tc>
        <w:tcPr>
          <w:tcW w:w="8560" w:type="dxa"/>
        </w:tcPr>
        <w:p w:rsidR="00DC4538" w:rsidRDefault="0028628E">
          <w:pPr>
            <w:pStyle w:val="PURHeaderText"/>
          </w:pPr>
          <w:r>
            <w:t>Microsoftovi pogoji za izdelke količinskega licenciranja (slovenščina, april 2018)</w:t>
          </w:r>
        </w:p>
      </w:tc>
      <w:tc>
        <w:tcPr>
          <w:tcW w:w="3680" w:type="dxa"/>
        </w:tcPr>
        <w:p w:rsidR="00DC4538" w:rsidRDefault="0028628E">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DC4538">
      <w:tc>
        <w:tcPr>
          <w:tcW w:w="8560" w:type="dxa"/>
        </w:tcPr>
        <w:p w:rsidR="00DC4538" w:rsidRDefault="0028628E">
          <w:pPr>
            <w:pStyle w:val="PURHeaderText"/>
          </w:pPr>
          <w:r>
            <w:t>Microsoftovi pogoji za izdelke količinskega licenciranja (slovenščina, april 2018)</w:t>
          </w:r>
        </w:p>
      </w:tc>
      <w:tc>
        <w:tcPr>
          <w:tcW w:w="3680" w:type="dxa"/>
        </w:tcPr>
        <w:p w:rsidR="00DC4538" w:rsidRDefault="0028628E">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DC4538">
      <w:tc>
        <w:tcPr>
          <w:tcW w:w="8560" w:type="dxa"/>
        </w:tcPr>
        <w:p w:rsidR="00DC4538" w:rsidRDefault="0028628E">
          <w:pPr>
            <w:pStyle w:val="PURHeaderText"/>
          </w:pPr>
          <w:r>
            <w:t>Microsoftovi pogoji za izdelke količinskega licenciranja (slovenščina, april 2018)</w:t>
          </w:r>
        </w:p>
      </w:tc>
      <w:tc>
        <w:tcPr>
          <w:tcW w:w="3680" w:type="dxa"/>
        </w:tcPr>
        <w:p w:rsidR="00DC4538" w:rsidRDefault="0028628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377AC3"/>
    <w:multiLevelType w:val="multilevel"/>
    <w:tmpl w:val="CE54E5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F67DAC"/>
    <w:multiLevelType w:val="multilevel"/>
    <w:tmpl w:val="2B14F27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EA2431"/>
    <w:multiLevelType w:val="multilevel"/>
    <w:tmpl w:val="2F30A0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E1906F7"/>
    <w:multiLevelType w:val="multilevel"/>
    <w:tmpl w:val="E52EA9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00D79F9"/>
    <w:multiLevelType w:val="multilevel"/>
    <w:tmpl w:val="211E079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199588B"/>
    <w:multiLevelType w:val="multilevel"/>
    <w:tmpl w:val="13086BF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1F645D7"/>
    <w:multiLevelType w:val="multilevel"/>
    <w:tmpl w:val="1714E3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2D473D1"/>
    <w:multiLevelType w:val="multilevel"/>
    <w:tmpl w:val="B93E11A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411061C"/>
    <w:multiLevelType w:val="multilevel"/>
    <w:tmpl w:val="406A93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48B4721"/>
    <w:multiLevelType w:val="multilevel"/>
    <w:tmpl w:val="1966CA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59826E6"/>
    <w:multiLevelType w:val="multilevel"/>
    <w:tmpl w:val="EA3A53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9D96095"/>
    <w:multiLevelType w:val="multilevel"/>
    <w:tmpl w:val="007CE3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9FB6B16"/>
    <w:multiLevelType w:val="multilevel"/>
    <w:tmpl w:val="E2767AC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A0B5029"/>
    <w:multiLevelType w:val="multilevel"/>
    <w:tmpl w:val="0BFAE2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A683D59"/>
    <w:multiLevelType w:val="multilevel"/>
    <w:tmpl w:val="7DBCFE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D905F15"/>
    <w:multiLevelType w:val="multilevel"/>
    <w:tmpl w:val="D7A200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E9C029E"/>
    <w:multiLevelType w:val="multilevel"/>
    <w:tmpl w:val="25AA35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1D21A8E"/>
    <w:multiLevelType w:val="multilevel"/>
    <w:tmpl w:val="E1CE30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30646F8"/>
    <w:multiLevelType w:val="multilevel"/>
    <w:tmpl w:val="AF92F97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6D4501C"/>
    <w:multiLevelType w:val="multilevel"/>
    <w:tmpl w:val="1BDADAC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7C45255"/>
    <w:multiLevelType w:val="multilevel"/>
    <w:tmpl w:val="BCE2D5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B022584"/>
    <w:multiLevelType w:val="multilevel"/>
    <w:tmpl w:val="D9BA68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E2747B3"/>
    <w:multiLevelType w:val="multilevel"/>
    <w:tmpl w:val="CE90EAA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E9121D3"/>
    <w:multiLevelType w:val="multilevel"/>
    <w:tmpl w:val="B300AD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F20167E"/>
    <w:multiLevelType w:val="multilevel"/>
    <w:tmpl w:val="42E4A4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F365FFA"/>
    <w:multiLevelType w:val="multilevel"/>
    <w:tmpl w:val="A2F65B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51C4022"/>
    <w:multiLevelType w:val="multilevel"/>
    <w:tmpl w:val="2F90FE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DCE55B7"/>
    <w:multiLevelType w:val="multilevel"/>
    <w:tmpl w:val="15641A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00550B3"/>
    <w:multiLevelType w:val="multilevel"/>
    <w:tmpl w:val="520298C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4996BC6"/>
    <w:multiLevelType w:val="multilevel"/>
    <w:tmpl w:val="96D638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5DA0A03"/>
    <w:multiLevelType w:val="multilevel"/>
    <w:tmpl w:val="9F24C1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784537B"/>
    <w:multiLevelType w:val="multilevel"/>
    <w:tmpl w:val="AA2CFBB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265E12"/>
    <w:multiLevelType w:val="multilevel"/>
    <w:tmpl w:val="47F28E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4C2618E8"/>
    <w:multiLevelType w:val="multilevel"/>
    <w:tmpl w:val="5EAA278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E41584D"/>
    <w:multiLevelType w:val="multilevel"/>
    <w:tmpl w:val="8B98C0E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52B407C1"/>
    <w:multiLevelType w:val="multilevel"/>
    <w:tmpl w:val="5418ABF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7CA2C6C"/>
    <w:multiLevelType w:val="multilevel"/>
    <w:tmpl w:val="B57864A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87F3C69"/>
    <w:multiLevelType w:val="multilevel"/>
    <w:tmpl w:val="85D8108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9392219"/>
    <w:multiLevelType w:val="multilevel"/>
    <w:tmpl w:val="8ECE0A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A134201"/>
    <w:multiLevelType w:val="multilevel"/>
    <w:tmpl w:val="CF78C45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E041028"/>
    <w:multiLevelType w:val="multilevel"/>
    <w:tmpl w:val="06066A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E1E6A1D"/>
    <w:multiLevelType w:val="multilevel"/>
    <w:tmpl w:val="5FE8D1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14967FC"/>
    <w:multiLevelType w:val="multilevel"/>
    <w:tmpl w:val="E5989C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49457E5"/>
    <w:multiLevelType w:val="multilevel"/>
    <w:tmpl w:val="4DAC37C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63E1926"/>
    <w:multiLevelType w:val="multilevel"/>
    <w:tmpl w:val="EA2A0B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7E22945"/>
    <w:multiLevelType w:val="multilevel"/>
    <w:tmpl w:val="C76C261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87B0A3C"/>
    <w:multiLevelType w:val="multilevel"/>
    <w:tmpl w:val="8F9CCB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87D476E"/>
    <w:multiLevelType w:val="multilevel"/>
    <w:tmpl w:val="19F2B0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95650C4"/>
    <w:multiLevelType w:val="multilevel"/>
    <w:tmpl w:val="6C4E88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FF563A1"/>
    <w:multiLevelType w:val="multilevel"/>
    <w:tmpl w:val="D71876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22553BE"/>
    <w:multiLevelType w:val="multilevel"/>
    <w:tmpl w:val="D2E8CDC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3B123CA"/>
    <w:multiLevelType w:val="multilevel"/>
    <w:tmpl w:val="7DA816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4216153"/>
    <w:multiLevelType w:val="multilevel"/>
    <w:tmpl w:val="F5EADB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57F69A9"/>
    <w:multiLevelType w:val="multilevel"/>
    <w:tmpl w:val="9EBAB29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5A34EC9"/>
    <w:multiLevelType w:val="multilevel"/>
    <w:tmpl w:val="8F4E057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6654690"/>
    <w:multiLevelType w:val="multilevel"/>
    <w:tmpl w:val="6750D7A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8180854"/>
    <w:multiLevelType w:val="multilevel"/>
    <w:tmpl w:val="62747A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C5B0F5D"/>
    <w:multiLevelType w:val="multilevel"/>
    <w:tmpl w:val="4120F5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D951423"/>
    <w:multiLevelType w:val="multilevel"/>
    <w:tmpl w:val="5BD0D7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DB31D84"/>
    <w:multiLevelType w:val="multilevel"/>
    <w:tmpl w:val="03B0D2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6"/>
  </w:num>
  <w:num w:numId="2">
    <w:abstractNumId w:val="33"/>
  </w:num>
  <w:num w:numId="3">
    <w:abstractNumId w:val="22"/>
  </w:num>
  <w:num w:numId="4">
    <w:abstractNumId w:val="14"/>
  </w:num>
  <w:num w:numId="5">
    <w:abstractNumId w:val="61"/>
  </w:num>
  <w:num w:numId="6">
    <w:abstractNumId w:val="10"/>
  </w:num>
  <w:num w:numId="7">
    <w:abstractNumId w:val="13"/>
  </w:num>
  <w:num w:numId="8">
    <w:abstractNumId w:val="3"/>
  </w:num>
  <w:num w:numId="9">
    <w:abstractNumId w:val="45"/>
  </w:num>
  <w:num w:numId="10">
    <w:abstractNumId w:val="25"/>
  </w:num>
  <w:num w:numId="11">
    <w:abstractNumId w:val="20"/>
  </w:num>
  <w:num w:numId="12">
    <w:abstractNumId w:val="2"/>
  </w:num>
  <w:num w:numId="13">
    <w:abstractNumId w:val="42"/>
  </w:num>
  <w:num w:numId="14">
    <w:abstractNumId w:val="4"/>
  </w:num>
  <w:num w:numId="15">
    <w:abstractNumId w:val="50"/>
  </w:num>
  <w:num w:numId="16">
    <w:abstractNumId w:val="51"/>
  </w:num>
  <w:num w:numId="17">
    <w:abstractNumId w:val="8"/>
  </w:num>
  <w:num w:numId="18">
    <w:abstractNumId w:val="55"/>
  </w:num>
  <w:num w:numId="19">
    <w:abstractNumId w:val="53"/>
  </w:num>
  <w:num w:numId="20">
    <w:abstractNumId w:val="23"/>
  </w:num>
  <w:num w:numId="21">
    <w:abstractNumId w:val="9"/>
  </w:num>
  <w:num w:numId="22">
    <w:abstractNumId w:val="17"/>
  </w:num>
  <w:num w:numId="23">
    <w:abstractNumId w:val="48"/>
  </w:num>
  <w:num w:numId="24">
    <w:abstractNumId w:val="44"/>
  </w:num>
  <w:num w:numId="25">
    <w:abstractNumId w:val="32"/>
  </w:num>
  <w:num w:numId="26">
    <w:abstractNumId w:val="30"/>
  </w:num>
  <w:num w:numId="27">
    <w:abstractNumId w:val="54"/>
  </w:num>
  <w:num w:numId="28">
    <w:abstractNumId w:val="26"/>
  </w:num>
  <w:num w:numId="29">
    <w:abstractNumId w:val="40"/>
  </w:num>
  <w:num w:numId="30">
    <w:abstractNumId w:val="7"/>
  </w:num>
  <w:num w:numId="31">
    <w:abstractNumId w:val="24"/>
  </w:num>
  <w:num w:numId="32">
    <w:abstractNumId w:val="28"/>
  </w:num>
  <w:num w:numId="33">
    <w:abstractNumId w:val="37"/>
  </w:num>
  <w:num w:numId="34">
    <w:abstractNumId w:val="59"/>
  </w:num>
  <w:num w:numId="35">
    <w:abstractNumId w:val="34"/>
  </w:num>
  <w:num w:numId="36">
    <w:abstractNumId w:val="0"/>
  </w:num>
  <w:num w:numId="37">
    <w:abstractNumId w:val="27"/>
  </w:num>
  <w:num w:numId="38">
    <w:abstractNumId w:val="56"/>
  </w:num>
  <w:num w:numId="39">
    <w:abstractNumId w:val="39"/>
  </w:num>
  <w:num w:numId="40">
    <w:abstractNumId w:val="57"/>
  </w:num>
  <w:num w:numId="41">
    <w:abstractNumId w:val="47"/>
  </w:num>
  <w:num w:numId="42">
    <w:abstractNumId w:val="60"/>
  </w:num>
  <w:num w:numId="43">
    <w:abstractNumId w:val="58"/>
  </w:num>
  <w:num w:numId="44">
    <w:abstractNumId w:val="46"/>
  </w:num>
  <w:num w:numId="45">
    <w:abstractNumId w:val="11"/>
  </w:num>
  <w:num w:numId="46">
    <w:abstractNumId w:val="6"/>
  </w:num>
  <w:num w:numId="47">
    <w:abstractNumId w:val="43"/>
  </w:num>
  <w:num w:numId="48">
    <w:abstractNumId w:val="21"/>
  </w:num>
  <w:num w:numId="49">
    <w:abstractNumId w:val="29"/>
  </w:num>
  <w:num w:numId="50">
    <w:abstractNumId w:val="18"/>
  </w:num>
  <w:num w:numId="51">
    <w:abstractNumId w:val="35"/>
  </w:num>
  <w:num w:numId="52">
    <w:abstractNumId w:val="41"/>
  </w:num>
  <w:num w:numId="53">
    <w:abstractNumId w:val="38"/>
  </w:num>
  <w:num w:numId="54">
    <w:abstractNumId w:val="52"/>
  </w:num>
  <w:num w:numId="55">
    <w:abstractNumId w:val="1"/>
  </w:num>
  <w:num w:numId="56">
    <w:abstractNumId w:val="16"/>
  </w:num>
  <w:num w:numId="57">
    <w:abstractNumId w:val="15"/>
  </w:num>
  <w:num w:numId="58">
    <w:abstractNumId w:val="19"/>
  </w:num>
  <w:num w:numId="59">
    <w:abstractNumId w:val="5"/>
  </w:num>
  <w:num w:numId="60">
    <w:abstractNumId w:val="12"/>
  </w:num>
  <w:num w:numId="61">
    <w:abstractNumId w:val="31"/>
  </w:num>
  <w:num w:numId="62">
    <w:abstractNumId w:val="49"/>
  </w:num>
  <w:numIdMacAtCleanup w:val="6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NxOllaLg4Fj7/tDhhHC4ZVzHAr2HGSj8wQHXQoNdPEQOI1rFaNxlBpP72HllQp+GMBpRX8MJ81cBgUv4p8HNCQ==" w:salt="cA+1+rinIwnCSf/aZoK1p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D64F1"/>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628E"/>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BEE"/>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666"/>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453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BF2666"/>
    <w:rPr>
      <w:color w:val="808080"/>
      <w:shd w:val="clear" w:color="auto" w:fill="E6E6E6"/>
    </w:rPr>
  </w:style>
  <w:style w:type="paragraph" w:styleId="Index2">
    <w:name w:val="index 2"/>
    <w:basedOn w:val="Normal"/>
    <w:next w:val="Normal"/>
    <w:autoRedefine/>
    <w:uiPriority w:val="99"/>
    <w:semiHidden/>
    <w:unhideWhenUsed/>
    <w:rsid w:val="00BF2666"/>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10.xml"/><Relationship Id="rId159"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eader" Target="header5.xm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planning-services-overview.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7.xm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go.microsoft.com/fwlink/?LinkId=627000" TargetMode="External"/><Relationship Id="rId155" Type="http://schemas.openxmlformats.org/officeDocument/2006/relationships/footer" Target="footer11.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footer" Target="footer6.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footer" Target="footer8.xml"/><Relationship Id="rId145" Type="http://schemas.openxmlformats.org/officeDocument/2006/relationships/hyperlink" Target="http://directory.partners.extranet.microsoft.com/psbproviders" TargetMode="External"/><Relationship Id="rId153"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go.microsoft.com/fwlink/?linkid=248532"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9.xml"/><Relationship Id="rId148" Type="http://schemas.openxmlformats.org/officeDocument/2006/relationships/hyperlink" Target="http://go.microsoft.com/?linkid=9839207" TargetMode="External"/><Relationship Id="rId151" Type="http://schemas.openxmlformats.org/officeDocument/2006/relationships/hyperlink" Target="https://www.microsoft.com/en-us/privacystatement" TargetMode="External"/><Relationship Id="rId156" Type="http://schemas.openxmlformats.org/officeDocument/2006/relationships/header" Target="head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yperlink" Target="http://0.0.2.5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software-assurance/license-mobility.aspx"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icrosoftvolumelicensing.com/DocumentSearch.aspx?Mode=3&amp;DocumentTypeId=31"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go.microsoft.com/fwlink/?LinkId=286955"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2.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eader" Target="header9.xm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39207" TargetMode="External"/><Relationship Id="rId147" Type="http://schemas.openxmlformats.org/officeDocument/2006/relationships/hyperlink" Target="http://support.microsoft.com/gp/saphon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eader" Target="head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1A5F5B30-78A6-4EAD-A9DA-93D0154293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120455</Words>
  <Characters>686595</Characters>
  <Application>Microsoft Office Word</Application>
  <DocSecurity>8</DocSecurity>
  <Lines>5721</Lines>
  <Paragraphs>1610</Paragraphs>
  <ScaleCrop>false</ScaleCrop>
  <Company/>
  <LinksUpToDate>false</LinksUpToDate>
  <CharactersWithSpaces>805440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2018-03-29T03:48:00Z</dcterms:created>
  <dcterms:modified xsi:type="dcterms:W3CDTF">2018-03-29T03:48:00Z</dcterms:modified>
</cp:coreProperties>
</file>