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737C77" w:rsidRDefault="00737C77">
      <w:pPr>
        <w:pStyle w:val="PURBody"/>
        <w:shd w:val="clear" w:color="auto" w:fill="00188F"/>
        <w:tabs>
          <w:tab w:val="clear" w:pos="360"/>
        </w:tabs>
        <w:ind w:right="7920" w:firstLine="360"/>
        <w:rPr>
          <w:rFonts w:asciiTheme="majorHAnsi" w:hAnsiTheme="majorHAnsi"/>
          <w:color w:val="FFFFFF"/>
          <w:sz w:val="6"/>
          <w:szCs w:val="6"/>
        </w:rPr>
      </w:pPr>
    </w:p>
    <w:p w:rsidR="00737C77" w:rsidRDefault="00AC18C3">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Količinsko</w:t>
      </w:r>
    </w:p>
    <w:p w:rsidR="00737C77" w:rsidRDefault="00AC18C3">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licenciranje</w:t>
      </w:r>
    </w:p>
    <w:p w:rsidR="00737C77" w:rsidRDefault="00737C77">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737C77" w:rsidRDefault="00737C77">
      <w:pPr>
        <w:pStyle w:val="PURBody"/>
        <w:shd w:val="clear" w:color="auto" w:fill="00188F"/>
        <w:tabs>
          <w:tab w:val="clear" w:pos="360"/>
        </w:tabs>
        <w:spacing w:after="0"/>
        <w:ind w:right="7920" w:firstLine="360"/>
        <w:rPr>
          <w:rFonts w:asciiTheme="majorHAnsi" w:hAnsiTheme="majorHAnsi"/>
          <w:color w:val="FFFFFF" w:themeColor="background1"/>
          <w:szCs w:val="18"/>
        </w:rPr>
      </w:pPr>
      <w:bookmarkStart w:id="0" w:name="_GoBack"/>
      <w:bookmarkEnd w:id="0"/>
    </w:p>
    <w:p w:rsidR="00737C77" w:rsidRDefault="00737C77">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737C77" w:rsidRDefault="00737C77">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737C77" w:rsidRDefault="00737C77">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737C77" w:rsidRDefault="00737C77">
      <w:pPr>
        <w:pStyle w:val="PURBody"/>
        <w:shd w:val="clear" w:color="auto" w:fill="0072C6"/>
        <w:tabs>
          <w:tab w:val="clear" w:pos="360"/>
        </w:tabs>
        <w:ind w:right="1800" w:firstLine="360"/>
        <w:rPr>
          <w:sz w:val="72"/>
          <w:szCs w:val="72"/>
        </w:rPr>
      </w:pPr>
    </w:p>
    <w:p w:rsidR="00737C77" w:rsidRDefault="00737C77">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737C77" w:rsidRDefault="00AC18C3">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Pogoji za izdelke</w:t>
      </w:r>
    </w:p>
    <w:p w:rsidR="00737C77" w:rsidRDefault="00AC18C3">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avgust 2015</w:t>
      </w:r>
    </w:p>
    <w:p w:rsidR="00737C77" w:rsidRDefault="00737C77">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737C77" w:rsidRDefault="00AC18C3">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737C77" w:rsidRDefault="00737C77">
      <w:pPr>
        <w:sectPr w:rsidR="00737C77">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737C77" w:rsidRDefault="00AC18C3">
      <w:pPr>
        <w:pStyle w:val="ProductList-SectionHeading"/>
        <w:pageBreakBefore/>
      </w:pPr>
      <w:bookmarkStart w:id="1" w:name="_Sec842"/>
      <w:r>
        <w:lastRenderedPageBreak/>
        <w:t>Kazalo</w:t>
      </w:r>
    </w:p>
    <w:p w:rsidR="00737C77" w:rsidRDefault="00737C77">
      <w:pPr>
        <w:pStyle w:val="ProductList-Body"/>
      </w:pPr>
    </w:p>
    <w:p w:rsidR="00737C77" w:rsidRDefault="00737C77">
      <w:pPr>
        <w:sectPr w:rsidR="00737C77">
          <w:headerReference w:type="default" r:id="rId16"/>
          <w:footerReference w:type="default" r:id="rId17"/>
          <w:type w:val="continuous"/>
          <w:pgSz w:w="12240" w:h="15840" w:code="1"/>
          <w:pgMar w:top="1170" w:right="720" w:bottom="1620" w:left="720" w:header="432" w:footer="288" w:gutter="0"/>
          <w:cols w:space="360"/>
        </w:sectPr>
      </w:pPr>
    </w:p>
    <w:p w:rsidR="00AC18C3" w:rsidRDefault="00AC18C3">
      <w:pPr>
        <w:pStyle w:val="TOC1"/>
        <w:rPr>
          <w:rFonts w:eastAsiaTheme="minorEastAsia"/>
          <w:b w:val="0"/>
          <w:caps w:val="0"/>
          <w:noProof/>
          <w:sz w:val="22"/>
          <w:szCs w:val="22"/>
        </w:rPr>
      </w:pPr>
      <w:r>
        <w:fldChar w:fldCharType="begin"/>
      </w:r>
      <w:r>
        <w:instrText xml:space="preserve"> TOC \h \f \l 1-3 </w:instrText>
      </w:r>
      <w:r>
        <w:fldChar w:fldCharType="separate"/>
      </w:r>
      <w:hyperlink w:anchor="_Toc426114855" w:history="1">
        <w:r w:rsidRPr="00F12ED1">
          <w:rPr>
            <w:rStyle w:val="Hyperlink"/>
            <w:noProof/>
          </w:rPr>
          <w:t>Uvod</w:t>
        </w:r>
        <w:r>
          <w:rPr>
            <w:noProof/>
          </w:rPr>
          <w:tab/>
        </w:r>
        <w:r>
          <w:rPr>
            <w:noProof/>
          </w:rPr>
          <w:fldChar w:fldCharType="begin"/>
        </w:r>
        <w:r>
          <w:rPr>
            <w:noProof/>
          </w:rPr>
          <w:instrText xml:space="preserve"> PAGEREF _Toc426114855 \h </w:instrText>
        </w:r>
        <w:r>
          <w:rPr>
            <w:noProof/>
          </w:rPr>
        </w:r>
        <w:r>
          <w:rPr>
            <w:noProof/>
          </w:rPr>
          <w:fldChar w:fldCharType="separate"/>
        </w:r>
        <w:r>
          <w:rPr>
            <w:noProof/>
          </w:rPr>
          <w:t>4</w:t>
        </w:r>
        <w:r>
          <w:rPr>
            <w:noProof/>
          </w:rPr>
          <w:fldChar w:fldCharType="end"/>
        </w:r>
      </w:hyperlink>
    </w:p>
    <w:p w:rsidR="00AC18C3" w:rsidRDefault="004B6875">
      <w:pPr>
        <w:pStyle w:val="TOC2"/>
        <w:rPr>
          <w:rFonts w:eastAsiaTheme="minorEastAsia"/>
          <w:smallCaps w:val="0"/>
          <w:sz w:val="22"/>
        </w:rPr>
      </w:pPr>
      <w:hyperlink w:anchor="_Toc426114856" w:history="1">
        <w:r w:rsidR="00AC18C3" w:rsidRPr="00F12ED1">
          <w:rPr>
            <w:rStyle w:val="Hyperlink"/>
          </w:rPr>
          <w:t>O tem dokumentu</w:t>
        </w:r>
        <w:r w:rsidR="00AC18C3">
          <w:tab/>
        </w:r>
        <w:r w:rsidR="00AC18C3">
          <w:fldChar w:fldCharType="begin"/>
        </w:r>
        <w:r w:rsidR="00AC18C3">
          <w:instrText xml:space="preserve"> PAGEREF _Toc426114856 \h </w:instrText>
        </w:r>
        <w:r w:rsidR="00AC18C3">
          <w:fldChar w:fldCharType="separate"/>
        </w:r>
        <w:r w:rsidR="00AC18C3">
          <w:t>4</w:t>
        </w:r>
        <w:r w:rsidR="00AC18C3">
          <w:fldChar w:fldCharType="end"/>
        </w:r>
      </w:hyperlink>
    </w:p>
    <w:p w:rsidR="00AC18C3" w:rsidRDefault="004B6875">
      <w:pPr>
        <w:pStyle w:val="TOC2"/>
        <w:rPr>
          <w:rFonts w:eastAsiaTheme="minorEastAsia"/>
          <w:smallCaps w:val="0"/>
          <w:sz w:val="22"/>
        </w:rPr>
      </w:pPr>
      <w:hyperlink w:anchor="_Toc426114857" w:history="1">
        <w:r w:rsidR="00AC18C3" w:rsidRPr="00F12ED1">
          <w:rPr>
            <w:rStyle w:val="Hyperlink"/>
          </w:rPr>
          <w:t>Kaj vsebuje ta dokument</w:t>
        </w:r>
        <w:r w:rsidR="00AC18C3">
          <w:tab/>
        </w:r>
        <w:r w:rsidR="00AC18C3">
          <w:fldChar w:fldCharType="begin"/>
        </w:r>
        <w:r w:rsidR="00AC18C3">
          <w:instrText xml:space="preserve"> PAGEREF _Toc426114857 \h </w:instrText>
        </w:r>
        <w:r w:rsidR="00AC18C3">
          <w:fldChar w:fldCharType="separate"/>
        </w:r>
        <w:r w:rsidR="00AC18C3">
          <w:t>4</w:t>
        </w:r>
        <w:r w:rsidR="00AC18C3">
          <w:fldChar w:fldCharType="end"/>
        </w:r>
      </w:hyperlink>
    </w:p>
    <w:p w:rsidR="00AC18C3" w:rsidRDefault="004B6875">
      <w:pPr>
        <w:pStyle w:val="TOC2"/>
        <w:rPr>
          <w:rFonts w:eastAsiaTheme="minorEastAsia"/>
          <w:smallCaps w:val="0"/>
          <w:sz w:val="22"/>
        </w:rPr>
      </w:pPr>
      <w:hyperlink w:anchor="_Toc426114858" w:history="1">
        <w:r w:rsidR="00AC18C3" w:rsidRPr="00F12ED1">
          <w:rPr>
            <w:rStyle w:val="Hyperlink"/>
          </w:rPr>
          <w:t>Premikanje po vnosu za izdelek</w:t>
        </w:r>
        <w:r w:rsidR="00AC18C3">
          <w:tab/>
        </w:r>
        <w:r w:rsidR="00AC18C3">
          <w:fldChar w:fldCharType="begin"/>
        </w:r>
        <w:r w:rsidR="00AC18C3">
          <w:instrText xml:space="preserve"> PAGEREF _Toc426114858 \h </w:instrText>
        </w:r>
        <w:r w:rsidR="00AC18C3">
          <w:fldChar w:fldCharType="separate"/>
        </w:r>
        <w:r w:rsidR="00AC18C3">
          <w:t>4</w:t>
        </w:r>
        <w:r w:rsidR="00AC18C3">
          <w:fldChar w:fldCharType="end"/>
        </w:r>
      </w:hyperlink>
    </w:p>
    <w:p w:rsidR="00AC18C3" w:rsidRDefault="004B6875">
      <w:pPr>
        <w:pStyle w:val="TOC2"/>
        <w:rPr>
          <w:rFonts w:eastAsiaTheme="minorEastAsia"/>
          <w:smallCaps w:val="0"/>
          <w:sz w:val="22"/>
        </w:rPr>
      </w:pPr>
      <w:hyperlink w:anchor="_Toc426114859" w:history="1">
        <w:r w:rsidR="00AC18C3" w:rsidRPr="00F12ED1">
          <w:rPr>
            <w:rStyle w:val="Hyperlink"/>
          </w:rPr>
          <w:t>Pojasnila in povzetek sprememb tega dokumenta</w:t>
        </w:r>
        <w:r w:rsidR="00AC18C3">
          <w:tab/>
        </w:r>
        <w:r w:rsidR="00AC18C3">
          <w:fldChar w:fldCharType="begin"/>
        </w:r>
        <w:r w:rsidR="00AC18C3">
          <w:instrText xml:space="preserve"> PAGEREF _Toc426114859 \h </w:instrText>
        </w:r>
        <w:r w:rsidR="00AC18C3">
          <w:fldChar w:fldCharType="separate"/>
        </w:r>
        <w:r w:rsidR="00AC18C3">
          <w:t>5</w:t>
        </w:r>
        <w:r w:rsidR="00AC18C3">
          <w:fldChar w:fldCharType="end"/>
        </w:r>
      </w:hyperlink>
    </w:p>
    <w:p w:rsidR="00AC18C3" w:rsidRDefault="004B6875">
      <w:pPr>
        <w:pStyle w:val="TOC1"/>
        <w:rPr>
          <w:rFonts w:eastAsiaTheme="minorEastAsia"/>
          <w:b w:val="0"/>
          <w:caps w:val="0"/>
          <w:noProof/>
          <w:sz w:val="22"/>
          <w:szCs w:val="22"/>
        </w:rPr>
      </w:pPr>
      <w:hyperlink w:anchor="_Toc426114860" w:history="1">
        <w:r w:rsidR="00AC18C3" w:rsidRPr="00F12ED1">
          <w:rPr>
            <w:rStyle w:val="Hyperlink"/>
            <w:noProof/>
          </w:rPr>
          <w:t>Licenčni pogoji</w:t>
        </w:r>
        <w:r w:rsidR="00AC18C3">
          <w:rPr>
            <w:noProof/>
          </w:rPr>
          <w:tab/>
        </w:r>
        <w:r w:rsidR="00AC18C3">
          <w:rPr>
            <w:noProof/>
          </w:rPr>
          <w:fldChar w:fldCharType="begin"/>
        </w:r>
        <w:r w:rsidR="00AC18C3">
          <w:rPr>
            <w:noProof/>
          </w:rPr>
          <w:instrText xml:space="preserve"> PAGEREF _Toc426114860 \h </w:instrText>
        </w:r>
        <w:r w:rsidR="00AC18C3">
          <w:rPr>
            <w:noProof/>
          </w:rPr>
        </w:r>
        <w:r w:rsidR="00AC18C3">
          <w:rPr>
            <w:noProof/>
          </w:rPr>
          <w:fldChar w:fldCharType="separate"/>
        </w:r>
        <w:r w:rsidR="00AC18C3">
          <w:rPr>
            <w:noProof/>
          </w:rPr>
          <w:t>7</w:t>
        </w:r>
        <w:r w:rsidR="00AC18C3">
          <w:rPr>
            <w:noProof/>
          </w:rPr>
          <w:fldChar w:fldCharType="end"/>
        </w:r>
      </w:hyperlink>
    </w:p>
    <w:p w:rsidR="00AC18C3" w:rsidRDefault="004B6875">
      <w:pPr>
        <w:pStyle w:val="TOC2"/>
        <w:rPr>
          <w:rFonts w:eastAsiaTheme="minorEastAsia"/>
          <w:smallCaps w:val="0"/>
          <w:sz w:val="22"/>
        </w:rPr>
      </w:pPr>
      <w:hyperlink w:anchor="_Toc426114861" w:history="1">
        <w:r w:rsidR="00AC18C3" w:rsidRPr="00F12ED1">
          <w:rPr>
            <w:rStyle w:val="Hyperlink"/>
          </w:rPr>
          <w:t>Univerzalni licenčni pogoji</w:t>
        </w:r>
        <w:r w:rsidR="00AC18C3">
          <w:tab/>
        </w:r>
        <w:r w:rsidR="00AC18C3">
          <w:fldChar w:fldCharType="begin"/>
        </w:r>
        <w:r w:rsidR="00AC18C3">
          <w:instrText xml:space="preserve"> PAGEREF _Toc426114861 \h </w:instrText>
        </w:r>
        <w:r w:rsidR="00AC18C3">
          <w:fldChar w:fldCharType="separate"/>
        </w:r>
        <w:r w:rsidR="00AC18C3">
          <w:t>7</w:t>
        </w:r>
        <w:r w:rsidR="00AC18C3">
          <w:fldChar w:fldCharType="end"/>
        </w:r>
      </w:hyperlink>
    </w:p>
    <w:p w:rsidR="00AC18C3" w:rsidRDefault="004B6875">
      <w:pPr>
        <w:pStyle w:val="TOC2"/>
        <w:rPr>
          <w:rFonts w:eastAsiaTheme="minorEastAsia"/>
          <w:smallCaps w:val="0"/>
          <w:sz w:val="22"/>
        </w:rPr>
      </w:pPr>
      <w:hyperlink w:anchor="_Toc426114862" w:history="1">
        <w:r w:rsidR="00AC18C3" w:rsidRPr="00F12ED1">
          <w:rPr>
            <w:rStyle w:val="Hyperlink"/>
          </w:rPr>
          <w:t>Pogoji modela licenciranja</w:t>
        </w:r>
        <w:r w:rsidR="00AC18C3">
          <w:tab/>
        </w:r>
        <w:r w:rsidR="00AC18C3">
          <w:fldChar w:fldCharType="begin"/>
        </w:r>
        <w:r w:rsidR="00AC18C3">
          <w:instrText xml:space="preserve"> PAGEREF _Toc426114862 \h </w:instrText>
        </w:r>
        <w:r w:rsidR="00AC18C3">
          <w:fldChar w:fldCharType="separate"/>
        </w:r>
        <w:r w:rsidR="00AC18C3">
          <w:t>9</w:t>
        </w:r>
        <w:r w:rsidR="00AC18C3">
          <w:fldChar w:fldCharType="end"/>
        </w:r>
      </w:hyperlink>
    </w:p>
    <w:p w:rsidR="00AC18C3" w:rsidRDefault="004B6875">
      <w:pPr>
        <w:pStyle w:val="TOC3"/>
        <w:rPr>
          <w:rFonts w:eastAsiaTheme="minorEastAsia"/>
          <w:smallCaps w:val="0"/>
          <w:sz w:val="22"/>
        </w:rPr>
      </w:pPr>
      <w:hyperlink w:anchor="_Toc426114863" w:history="1">
        <w:r w:rsidR="00AC18C3" w:rsidRPr="00F12ED1">
          <w:rPr>
            <w:rStyle w:val="Hyperlink"/>
          </w:rPr>
          <w:t>Namizni programi</w:t>
        </w:r>
        <w:r w:rsidR="00AC18C3">
          <w:tab/>
        </w:r>
        <w:r w:rsidR="00AC18C3">
          <w:fldChar w:fldCharType="begin"/>
        </w:r>
        <w:r w:rsidR="00AC18C3">
          <w:instrText xml:space="preserve"> PAGEREF _Toc426114863 \h </w:instrText>
        </w:r>
        <w:r w:rsidR="00AC18C3">
          <w:fldChar w:fldCharType="separate"/>
        </w:r>
        <w:r w:rsidR="00AC18C3">
          <w:t>10</w:t>
        </w:r>
        <w:r w:rsidR="00AC18C3">
          <w:fldChar w:fldCharType="end"/>
        </w:r>
      </w:hyperlink>
    </w:p>
    <w:p w:rsidR="00AC18C3" w:rsidRDefault="004B6875">
      <w:pPr>
        <w:pStyle w:val="TOC3"/>
        <w:rPr>
          <w:rFonts w:eastAsiaTheme="minorEastAsia"/>
          <w:smallCaps w:val="0"/>
          <w:sz w:val="22"/>
        </w:rPr>
      </w:pPr>
      <w:hyperlink w:anchor="_Toc426114864" w:history="1">
        <w:r w:rsidR="00AC18C3" w:rsidRPr="00F12ED1">
          <w:rPr>
            <w:rStyle w:val="Hyperlink"/>
          </w:rPr>
          <w:t>Namizni operacijski sistemi</w:t>
        </w:r>
        <w:r w:rsidR="00AC18C3">
          <w:tab/>
        </w:r>
        <w:r w:rsidR="00AC18C3">
          <w:fldChar w:fldCharType="begin"/>
        </w:r>
        <w:r w:rsidR="00AC18C3">
          <w:instrText xml:space="preserve"> PAGEREF _Toc426114864 \h </w:instrText>
        </w:r>
        <w:r w:rsidR="00AC18C3">
          <w:fldChar w:fldCharType="separate"/>
        </w:r>
        <w:r w:rsidR="00AC18C3">
          <w:t>10</w:t>
        </w:r>
        <w:r w:rsidR="00AC18C3">
          <w:fldChar w:fldCharType="end"/>
        </w:r>
      </w:hyperlink>
    </w:p>
    <w:p w:rsidR="00AC18C3" w:rsidRDefault="004B6875">
      <w:pPr>
        <w:pStyle w:val="TOC3"/>
        <w:rPr>
          <w:rFonts w:eastAsiaTheme="minorEastAsia"/>
          <w:smallCaps w:val="0"/>
          <w:sz w:val="22"/>
        </w:rPr>
      </w:pPr>
      <w:hyperlink w:anchor="_Toc426114865" w:history="1">
        <w:r w:rsidR="00AC18C3" w:rsidRPr="00F12ED1">
          <w:rPr>
            <w:rStyle w:val="Hyperlink"/>
          </w:rPr>
          <w:t>Licenca za procesor/licenca CAL</w:t>
        </w:r>
        <w:r w:rsidR="00AC18C3">
          <w:tab/>
        </w:r>
        <w:r w:rsidR="00AC18C3">
          <w:fldChar w:fldCharType="begin"/>
        </w:r>
        <w:r w:rsidR="00AC18C3">
          <w:instrText xml:space="preserve"> PAGEREF _Toc426114865 \h </w:instrText>
        </w:r>
        <w:r w:rsidR="00AC18C3">
          <w:fldChar w:fldCharType="separate"/>
        </w:r>
        <w:r w:rsidR="00AC18C3">
          <w:t>10</w:t>
        </w:r>
        <w:r w:rsidR="00AC18C3">
          <w:fldChar w:fldCharType="end"/>
        </w:r>
      </w:hyperlink>
    </w:p>
    <w:p w:rsidR="00AC18C3" w:rsidRDefault="004B6875">
      <w:pPr>
        <w:pStyle w:val="TOC3"/>
        <w:rPr>
          <w:rFonts w:eastAsiaTheme="minorEastAsia"/>
          <w:smallCaps w:val="0"/>
          <w:sz w:val="22"/>
        </w:rPr>
      </w:pPr>
      <w:hyperlink w:anchor="_Toc426114866" w:history="1">
        <w:r w:rsidR="00AC18C3" w:rsidRPr="00F12ED1">
          <w:rPr>
            <w:rStyle w:val="Hyperlink"/>
          </w:rPr>
          <w:t>Strežniška licenca/licenca CAL</w:t>
        </w:r>
        <w:r w:rsidR="00AC18C3">
          <w:tab/>
        </w:r>
        <w:r w:rsidR="00AC18C3">
          <w:fldChar w:fldCharType="begin"/>
        </w:r>
        <w:r w:rsidR="00AC18C3">
          <w:instrText xml:space="preserve"> PAGEREF _Toc426114866 \h </w:instrText>
        </w:r>
        <w:r w:rsidR="00AC18C3">
          <w:fldChar w:fldCharType="separate"/>
        </w:r>
        <w:r w:rsidR="00AC18C3">
          <w:t>11</w:t>
        </w:r>
        <w:r w:rsidR="00AC18C3">
          <w:fldChar w:fldCharType="end"/>
        </w:r>
      </w:hyperlink>
    </w:p>
    <w:p w:rsidR="00AC18C3" w:rsidRDefault="004B6875">
      <w:pPr>
        <w:pStyle w:val="TOC3"/>
        <w:rPr>
          <w:rFonts w:eastAsiaTheme="minorEastAsia"/>
          <w:smallCaps w:val="0"/>
          <w:sz w:val="22"/>
        </w:rPr>
      </w:pPr>
      <w:hyperlink w:anchor="_Toc426114867" w:history="1">
        <w:r w:rsidR="00AC18C3" w:rsidRPr="00F12ED1">
          <w:rPr>
            <w:rStyle w:val="Hyperlink"/>
          </w:rPr>
          <w:t>Na jedro</w:t>
        </w:r>
        <w:r w:rsidR="00AC18C3">
          <w:tab/>
        </w:r>
        <w:r w:rsidR="00AC18C3">
          <w:fldChar w:fldCharType="begin"/>
        </w:r>
        <w:r w:rsidR="00AC18C3">
          <w:instrText xml:space="preserve"> PAGEREF _Toc426114867 \h </w:instrText>
        </w:r>
        <w:r w:rsidR="00AC18C3">
          <w:fldChar w:fldCharType="separate"/>
        </w:r>
        <w:r w:rsidR="00AC18C3">
          <w:t>11</w:t>
        </w:r>
        <w:r w:rsidR="00AC18C3">
          <w:fldChar w:fldCharType="end"/>
        </w:r>
      </w:hyperlink>
    </w:p>
    <w:p w:rsidR="00AC18C3" w:rsidRDefault="004B6875">
      <w:pPr>
        <w:pStyle w:val="TOC3"/>
        <w:rPr>
          <w:rFonts w:eastAsiaTheme="minorEastAsia"/>
          <w:smallCaps w:val="0"/>
          <w:sz w:val="22"/>
        </w:rPr>
      </w:pPr>
      <w:hyperlink w:anchor="_Toc426114868" w:history="1">
        <w:r w:rsidR="00AC18C3" w:rsidRPr="00F12ED1">
          <w:rPr>
            <w:rStyle w:val="Hyperlink"/>
          </w:rPr>
          <w:t>Strežniki za upravljanje</w:t>
        </w:r>
        <w:r w:rsidR="00AC18C3">
          <w:tab/>
        </w:r>
        <w:r w:rsidR="00AC18C3">
          <w:fldChar w:fldCharType="begin"/>
        </w:r>
        <w:r w:rsidR="00AC18C3">
          <w:instrText xml:space="preserve"> PAGEREF _Toc426114868 \h </w:instrText>
        </w:r>
        <w:r w:rsidR="00AC18C3">
          <w:fldChar w:fldCharType="separate"/>
        </w:r>
        <w:r w:rsidR="00AC18C3">
          <w:t>11</w:t>
        </w:r>
        <w:r w:rsidR="00AC18C3">
          <w:fldChar w:fldCharType="end"/>
        </w:r>
      </w:hyperlink>
    </w:p>
    <w:p w:rsidR="00AC18C3" w:rsidRDefault="004B6875">
      <w:pPr>
        <w:pStyle w:val="TOC3"/>
        <w:rPr>
          <w:rFonts w:eastAsiaTheme="minorEastAsia"/>
          <w:smallCaps w:val="0"/>
          <w:sz w:val="22"/>
        </w:rPr>
      </w:pPr>
      <w:hyperlink w:anchor="_Toc426114869" w:history="1">
        <w:r w:rsidR="00AC18C3" w:rsidRPr="00F12ED1">
          <w:rPr>
            <w:rStyle w:val="Hyperlink"/>
          </w:rPr>
          <w:t>Posebni strežniki</w:t>
        </w:r>
        <w:r w:rsidR="00AC18C3">
          <w:tab/>
        </w:r>
        <w:r w:rsidR="00AC18C3">
          <w:fldChar w:fldCharType="begin"/>
        </w:r>
        <w:r w:rsidR="00AC18C3">
          <w:instrText xml:space="preserve"> PAGEREF _Toc426114869 \h </w:instrText>
        </w:r>
        <w:r w:rsidR="00AC18C3">
          <w:fldChar w:fldCharType="separate"/>
        </w:r>
        <w:r w:rsidR="00AC18C3">
          <w:t>12</w:t>
        </w:r>
        <w:r w:rsidR="00AC18C3">
          <w:fldChar w:fldCharType="end"/>
        </w:r>
      </w:hyperlink>
    </w:p>
    <w:p w:rsidR="00AC18C3" w:rsidRDefault="004B6875">
      <w:pPr>
        <w:pStyle w:val="TOC3"/>
        <w:rPr>
          <w:rFonts w:eastAsiaTheme="minorEastAsia"/>
          <w:smallCaps w:val="0"/>
          <w:sz w:val="22"/>
        </w:rPr>
      </w:pPr>
      <w:hyperlink w:anchor="_Toc426114870" w:history="1">
        <w:r w:rsidR="00AC18C3" w:rsidRPr="00F12ED1">
          <w:rPr>
            <w:rStyle w:val="Hyperlink"/>
          </w:rPr>
          <w:t>Orodja za razvijalce</w:t>
        </w:r>
        <w:r w:rsidR="00AC18C3">
          <w:tab/>
        </w:r>
        <w:r w:rsidR="00AC18C3">
          <w:fldChar w:fldCharType="begin"/>
        </w:r>
        <w:r w:rsidR="00AC18C3">
          <w:instrText xml:space="preserve"> PAGEREF _Toc426114870 \h </w:instrText>
        </w:r>
        <w:r w:rsidR="00AC18C3">
          <w:fldChar w:fldCharType="separate"/>
        </w:r>
        <w:r w:rsidR="00AC18C3">
          <w:t>12</w:t>
        </w:r>
        <w:r w:rsidR="00AC18C3">
          <w:fldChar w:fldCharType="end"/>
        </w:r>
      </w:hyperlink>
    </w:p>
    <w:p w:rsidR="00AC18C3" w:rsidRDefault="004B6875">
      <w:pPr>
        <w:pStyle w:val="TOC1"/>
        <w:rPr>
          <w:rFonts w:eastAsiaTheme="minorEastAsia"/>
          <w:b w:val="0"/>
          <w:caps w:val="0"/>
          <w:noProof/>
          <w:sz w:val="22"/>
          <w:szCs w:val="22"/>
        </w:rPr>
      </w:pPr>
      <w:hyperlink w:anchor="_Toc426114871" w:history="1">
        <w:r w:rsidR="00AC18C3" w:rsidRPr="00F12ED1">
          <w:rPr>
            <w:rStyle w:val="Hyperlink"/>
            <w:noProof/>
          </w:rPr>
          <w:t>Programska oprema</w:t>
        </w:r>
        <w:r w:rsidR="00AC18C3">
          <w:rPr>
            <w:noProof/>
          </w:rPr>
          <w:tab/>
        </w:r>
        <w:r w:rsidR="00AC18C3">
          <w:rPr>
            <w:noProof/>
          </w:rPr>
          <w:fldChar w:fldCharType="begin"/>
        </w:r>
        <w:r w:rsidR="00AC18C3">
          <w:rPr>
            <w:noProof/>
          </w:rPr>
          <w:instrText xml:space="preserve"> PAGEREF _Toc426114871 \h </w:instrText>
        </w:r>
        <w:r w:rsidR="00AC18C3">
          <w:rPr>
            <w:noProof/>
          </w:rPr>
        </w:r>
        <w:r w:rsidR="00AC18C3">
          <w:rPr>
            <w:noProof/>
          </w:rPr>
          <w:fldChar w:fldCharType="separate"/>
        </w:r>
        <w:r w:rsidR="00AC18C3">
          <w:rPr>
            <w:noProof/>
          </w:rPr>
          <w:t>13</w:t>
        </w:r>
        <w:r w:rsidR="00AC18C3">
          <w:rPr>
            <w:noProof/>
          </w:rPr>
          <w:fldChar w:fldCharType="end"/>
        </w:r>
      </w:hyperlink>
    </w:p>
    <w:p w:rsidR="00AC18C3" w:rsidRDefault="004B6875">
      <w:pPr>
        <w:pStyle w:val="TOC2"/>
        <w:rPr>
          <w:rFonts w:eastAsiaTheme="minorEastAsia"/>
          <w:smallCaps w:val="0"/>
          <w:sz w:val="22"/>
        </w:rPr>
      </w:pPr>
      <w:hyperlink w:anchor="_Toc426114872" w:history="1">
        <w:r w:rsidR="00AC18C3" w:rsidRPr="00F12ED1">
          <w:rPr>
            <w:rStyle w:val="Hyperlink"/>
          </w:rPr>
          <w:t>Advanced Threat Analytics</w:t>
        </w:r>
        <w:r w:rsidR="00AC18C3">
          <w:tab/>
        </w:r>
        <w:r w:rsidR="00AC18C3">
          <w:fldChar w:fldCharType="begin"/>
        </w:r>
        <w:r w:rsidR="00AC18C3">
          <w:instrText xml:space="preserve"> PAGEREF _Toc426114872 \h </w:instrText>
        </w:r>
        <w:r w:rsidR="00AC18C3">
          <w:fldChar w:fldCharType="separate"/>
        </w:r>
        <w:r w:rsidR="00AC18C3">
          <w:t>13</w:t>
        </w:r>
        <w:r w:rsidR="00AC18C3">
          <w:fldChar w:fldCharType="end"/>
        </w:r>
      </w:hyperlink>
    </w:p>
    <w:p w:rsidR="00AC18C3" w:rsidRDefault="004B6875">
      <w:pPr>
        <w:pStyle w:val="TOC2"/>
        <w:rPr>
          <w:rFonts w:eastAsiaTheme="minorEastAsia"/>
          <w:smallCaps w:val="0"/>
          <w:sz w:val="22"/>
        </w:rPr>
      </w:pPr>
      <w:hyperlink w:anchor="_Toc426114874" w:history="1">
        <w:r w:rsidR="00AC18C3" w:rsidRPr="00F12ED1">
          <w:rPr>
            <w:rStyle w:val="Hyperlink"/>
          </w:rPr>
          <w:t>BizTalk</w:t>
        </w:r>
        <w:r w:rsidR="00AC18C3">
          <w:tab/>
        </w:r>
        <w:r w:rsidR="00AC18C3">
          <w:fldChar w:fldCharType="begin"/>
        </w:r>
        <w:r w:rsidR="00AC18C3">
          <w:instrText xml:space="preserve"> PAGEREF _Toc426114874 \h </w:instrText>
        </w:r>
        <w:r w:rsidR="00AC18C3">
          <w:fldChar w:fldCharType="separate"/>
        </w:r>
        <w:r w:rsidR="00AC18C3">
          <w:t>13</w:t>
        </w:r>
        <w:r w:rsidR="00AC18C3">
          <w:fldChar w:fldCharType="end"/>
        </w:r>
      </w:hyperlink>
    </w:p>
    <w:p w:rsidR="00AC18C3" w:rsidRDefault="004B6875">
      <w:pPr>
        <w:pStyle w:val="TOC2"/>
        <w:rPr>
          <w:rFonts w:eastAsiaTheme="minorEastAsia"/>
          <w:smallCaps w:val="0"/>
          <w:sz w:val="22"/>
        </w:rPr>
      </w:pPr>
      <w:hyperlink w:anchor="_Toc426114875" w:history="1">
        <w:r w:rsidR="00AC18C3" w:rsidRPr="00F12ED1">
          <w:rPr>
            <w:rStyle w:val="Hyperlink"/>
          </w:rPr>
          <w:t>Licence CAL Suite</w:t>
        </w:r>
        <w:r w:rsidR="00AC18C3">
          <w:tab/>
        </w:r>
        <w:r w:rsidR="00AC18C3">
          <w:fldChar w:fldCharType="begin"/>
        </w:r>
        <w:r w:rsidR="00AC18C3">
          <w:instrText xml:space="preserve"> PAGEREF _Toc426114875 \h </w:instrText>
        </w:r>
        <w:r w:rsidR="00AC18C3">
          <w:fldChar w:fldCharType="separate"/>
        </w:r>
        <w:r w:rsidR="00AC18C3">
          <w:t>14</w:t>
        </w:r>
        <w:r w:rsidR="00AC18C3">
          <w:fldChar w:fldCharType="end"/>
        </w:r>
      </w:hyperlink>
    </w:p>
    <w:p w:rsidR="00AC18C3" w:rsidRDefault="004B6875">
      <w:pPr>
        <w:pStyle w:val="TOC2"/>
        <w:rPr>
          <w:rFonts w:eastAsiaTheme="minorEastAsia"/>
          <w:smallCaps w:val="0"/>
          <w:sz w:val="22"/>
        </w:rPr>
      </w:pPr>
      <w:hyperlink w:anchor="_Toc426114876" w:history="1">
        <w:r w:rsidR="00AC18C3" w:rsidRPr="00F12ED1">
          <w:rPr>
            <w:rStyle w:val="Hyperlink"/>
          </w:rPr>
          <w:t>Core Infrastructure Server (CIS) Suite</w:t>
        </w:r>
        <w:r w:rsidR="00AC18C3">
          <w:tab/>
        </w:r>
        <w:r w:rsidR="00AC18C3">
          <w:fldChar w:fldCharType="begin"/>
        </w:r>
        <w:r w:rsidR="00AC18C3">
          <w:instrText xml:space="preserve"> PAGEREF _Toc426114876 \h </w:instrText>
        </w:r>
        <w:r w:rsidR="00AC18C3">
          <w:fldChar w:fldCharType="separate"/>
        </w:r>
        <w:r w:rsidR="00AC18C3">
          <w:t>16</w:t>
        </w:r>
        <w:r w:rsidR="00AC18C3">
          <w:fldChar w:fldCharType="end"/>
        </w:r>
      </w:hyperlink>
    </w:p>
    <w:p w:rsidR="00AC18C3" w:rsidRDefault="004B6875">
      <w:pPr>
        <w:pStyle w:val="TOC2"/>
        <w:rPr>
          <w:rFonts w:eastAsiaTheme="minorEastAsia"/>
          <w:smallCaps w:val="0"/>
          <w:sz w:val="22"/>
        </w:rPr>
      </w:pPr>
      <w:hyperlink w:anchor="_Toc426114877" w:history="1">
        <w:r w:rsidR="00AC18C3" w:rsidRPr="00F12ED1">
          <w:rPr>
            <w:rStyle w:val="Hyperlink"/>
          </w:rPr>
          <w:t>Forefront</w:t>
        </w:r>
        <w:r w:rsidR="00AC18C3">
          <w:tab/>
        </w:r>
        <w:r w:rsidR="00AC18C3">
          <w:fldChar w:fldCharType="begin"/>
        </w:r>
        <w:r w:rsidR="00AC18C3">
          <w:instrText xml:space="preserve"> PAGEREF _Toc426114877 \h </w:instrText>
        </w:r>
        <w:r w:rsidR="00AC18C3">
          <w:fldChar w:fldCharType="separate"/>
        </w:r>
        <w:r w:rsidR="00AC18C3">
          <w:t>18</w:t>
        </w:r>
        <w:r w:rsidR="00AC18C3">
          <w:fldChar w:fldCharType="end"/>
        </w:r>
      </w:hyperlink>
    </w:p>
    <w:p w:rsidR="00AC18C3" w:rsidRDefault="004B6875">
      <w:pPr>
        <w:pStyle w:val="TOC2"/>
        <w:rPr>
          <w:rFonts w:eastAsiaTheme="minorEastAsia"/>
          <w:smallCaps w:val="0"/>
          <w:sz w:val="22"/>
        </w:rPr>
      </w:pPr>
      <w:hyperlink w:anchor="_Toc426114879" w:history="1">
        <w:r w:rsidR="00AC18C3" w:rsidRPr="00F12ED1">
          <w:rPr>
            <w:rStyle w:val="Hyperlink"/>
          </w:rPr>
          <w:t>Microsoft Dynamics</w:t>
        </w:r>
        <w:r w:rsidR="00AC18C3">
          <w:tab/>
        </w:r>
        <w:r w:rsidR="00AC18C3">
          <w:fldChar w:fldCharType="begin"/>
        </w:r>
        <w:r w:rsidR="00AC18C3">
          <w:instrText xml:space="preserve"> PAGEREF _Toc426114879 \h </w:instrText>
        </w:r>
        <w:r w:rsidR="00AC18C3">
          <w:fldChar w:fldCharType="separate"/>
        </w:r>
        <w:r w:rsidR="00AC18C3">
          <w:t>18</w:t>
        </w:r>
        <w:r w:rsidR="00AC18C3">
          <w:fldChar w:fldCharType="end"/>
        </w:r>
      </w:hyperlink>
    </w:p>
    <w:p w:rsidR="00AC18C3" w:rsidRDefault="004B6875">
      <w:pPr>
        <w:pStyle w:val="TOC3"/>
        <w:rPr>
          <w:rFonts w:eastAsiaTheme="minorEastAsia"/>
          <w:smallCaps w:val="0"/>
          <w:sz w:val="22"/>
        </w:rPr>
      </w:pPr>
      <w:hyperlink w:anchor="_Toc426114880" w:history="1">
        <w:r w:rsidR="00AC18C3" w:rsidRPr="00F12ED1">
          <w:rPr>
            <w:rStyle w:val="Hyperlink"/>
          </w:rPr>
          <w:t>Microsoft Dynamics AX</w:t>
        </w:r>
        <w:r w:rsidR="00AC18C3">
          <w:tab/>
        </w:r>
        <w:r w:rsidR="00AC18C3">
          <w:fldChar w:fldCharType="begin"/>
        </w:r>
        <w:r w:rsidR="00AC18C3">
          <w:instrText xml:space="preserve"> PAGEREF _Toc426114880 \h </w:instrText>
        </w:r>
        <w:r w:rsidR="00AC18C3">
          <w:fldChar w:fldCharType="separate"/>
        </w:r>
        <w:r w:rsidR="00AC18C3">
          <w:t>18</w:t>
        </w:r>
        <w:r w:rsidR="00AC18C3">
          <w:fldChar w:fldCharType="end"/>
        </w:r>
      </w:hyperlink>
    </w:p>
    <w:p w:rsidR="00AC18C3" w:rsidRDefault="004B6875">
      <w:pPr>
        <w:pStyle w:val="TOC3"/>
        <w:rPr>
          <w:rFonts w:eastAsiaTheme="minorEastAsia"/>
          <w:smallCaps w:val="0"/>
          <w:sz w:val="22"/>
        </w:rPr>
      </w:pPr>
      <w:hyperlink w:anchor="_Toc426114881" w:history="1">
        <w:r w:rsidR="00AC18C3" w:rsidRPr="00F12ED1">
          <w:rPr>
            <w:rStyle w:val="Hyperlink"/>
          </w:rPr>
          <w:t>Microsoft Dynamics CRM</w:t>
        </w:r>
        <w:r w:rsidR="00AC18C3">
          <w:tab/>
        </w:r>
        <w:r w:rsidR="00AC18C3">
          <w:fldChar w:fldCharType="begin"/>
        </w:r>
        <w:r w:rsidR="00AC18C3">
          <w:instrText xml:space="preserve"> PAGEREF _Toc426114881 \h </w:instrText>
        </w:r>
        <w:r w:rsidR="00AC18C3">
          <w:fldChar w:fldCharType="separate"/>
        </w:r>
        <w:r w:rsidR="00AC18C3">
          <w:t>20</w:t>
        </w:r>
        <w:r w:rsidR="00AC18C3">
          <w:fldChar w:fldCharType="end"/>
        </w:r>
      </w:hyperlink>
    </w:p>
    <w:p w:rsidR="00AC18C3" w:rsidRDefault="004B6875">
      <w:pPr>
        <w:pStyle w:val="TOC2"/>
        <w:rPr>
          <w:rFonts w:eastAsiaTheme="minorEastAsia"/>
          <w:smallCaps w:val="0"/>
          <w:sz w:val="22"/>
        </w:rPr>
      </w:pPr>
      <w:hyperlink w:anchor="_Toc426114882" w:history="1">
        <w:r w:rsidR="00AC18C3" w:rsidRPr="00F12ED1">
          <w:rPr>
            <w:rStyle w:val="Hyperlink"/>
          </w:rPr>
          <w:t>Microsoft Identity Manager</w:t>
        </w:r>
        <w:r w:rsidR="00AC18C3">
          <w:tab/>
        </w:r>
        <w:r w:rsidR="00AC18C3">
          <w:fldChar w:fldCharType="begin"/>
        </w:r>
        <w:r w:rsidR="00AC18C3">
          <w:instrText xml:space="preserve"> PAGEREF _Toc426114882 \h </w:instrText>
        </w:r>
        <w:r w:rsidR="00AC18C3">
          <w:fldChar w:fldCharType="separate"/>
        </w:r>
        <w:r w:rsidR="00AC18C3">
          <w:t>21</w:t>
        </w:r>
        <w:r w:rsidR="00AC18C3">
          <w:fldChar w:fldCharType="end"/>
        </w:r>
      </w:hyperlink>
    </w:p>
    <w:p w:rsidR="00AC18C3" w:rsidRDefault="004B6875">
      <w:pPr>
        <w:pStyle w:val="TOC2"/>
        <w:rPr>
          <w:rFonts w:eastAsiaTheme="minorEastAsia"/>
          <w:smallCaps w:val="0"/>
          <w:sz w:val="22"/>
        </w:rPr>
      </w:pPr>
      <w:hyperlink w:anchor="_Toc426114883" w:history="1">
        <w:r w:rsidR="00AC18C3" w:rsidRPr="00F12ED1">
          <w:rPr>
            <w:rStyle w:val="Hyperlink"/>
          </w:rPr>
          <w:t>Programi Office</w:t>
        </w:r>
        <w:r w:rsidR="00AC18C3">
          <w:tab/>
        </w:r>
        <w:r w:rsidR="00AC18C3">
          <w:fldChar w:fldCharType="begin"/>
        </w:r>
        <w:r w:rsidR="00AC18C3">
          <w:instrText xml:space="preserve"> PAGEREF _Toc426114883 \h </w:instrText>
        </w:r>
        <w:r w:rsidR="00AC18C3">
          <w:fldChar w:fldCharType="separate"/>
        </w:r>
        <w:r w:rsidR="00AC18C3">
          <w:t>22</w:t>
        </w:r>
        <w:r w:rsidR="00AC18C3">
          <w:fldChar w:fldCharType="end"/>
        </w:r>
      </w:hyperlink>
    </w:p>
    <w:p w:rsidR="00AC18C3" w:rsidRDefault="004B6875">
      <w:pPr>
        <w:pStyle w:val="TOC3"/>
        <w:rPr>
          <w:rFonts w:eastAsiaTheme="minorEastAsia"/>
          <w:smallCaps w:val="0"/>
          <w:sz w:val="22"/>
        </w:rPr>
      </w:pPr>
      <w:hyperlink w:anchor="_Toc426114884" w:history="1">
        <w:r w:rsidR="00AC18C3" w:rsidRPr="00F12ED1">
          <w:rPr>
            <w:rStyle w:val="Hyperlink"/>
          </w:rPr>
          <w:t>Namizni programi Office</w:t>
        </w:r>
        <w:r w:rsidR="00AC18C3">
          <w:tab/>
        </w:r>
        <w:r w:rsidR="00AC18C3">
          <w:fldChar w:fldCharType="begin"/>
        </w:r>
        <w:r w:rsidR="00AC18C3">
          <w:instrText xml:space="preserve"> PAGEREF _Toc426114884 \h </w:instrText>
        </w:r>
        <w:r w:rsidR="00AC18C3">
          <w:fldChar w:fldCharType="separate"/>
        </w:r>
        <w:r w:rsidR="00AC18C3">
          <w:t>22</w:t>
        </w:r>
        <w:r w:rsidR="00AC18C3">
          <w:fldChar w:fldCharType="end"/>
        </w:r>
      </w:hyperlink>
    </w:p>
    <w:p w:rsidR="00AC18C3" w:rsidRDefault="004B6875">
      <w:pPr>
        <w:pStyle w:val="TOC3"/>
        <w:rPr>
          <w:rFonts w:eastAsiaTheme="minorEastAsia"/>
          <w:smallCaps w:val="0"/>
          <w:sz w:val="22"/>
        </w:rPr>
      </w:pPr>
      <w:hyperlink w:anchor="_Toc426114885" w:history="1">
        <w:r w:rsidR="00AC18C3" w:rsidRPr="00F12ED1">
          <w:rPr>
            <w:rStyle w:val="Hyperlink"/>
          </w:rPr>
          <w:t>Office for Mac</w:t>
        </w:r>
        <w:r w:rsidR="00AC18C3">
          <w:tab/>
        </w:r>
        <w:r w:rsidR="00AC18C3">
          <w:fldChar w:fldCharType="begin"/>
        </w:r>
        <w:r w:rsidR="00AC18C3">
          <w:instrText xml:space="preserve"> PAGEREF _Toc426114885 \h </w:instrText>
        </w:r>
        <w:r w:rsidR="00AC18C3">
          <w:fldChar w:fldCharType="separate"/>
        </w:r>
        <w:r w:rsidR="00AC18C3">
          <w:t>24</w:t>
        </w:r>
        <w:r w:rsidR="00AC18C3">
          <w:fldChar w:fldCharType="end"/>
        </w:r>
      </w:hyperlink>
    </w:p>
    <w:p w:rsidR="00AC18C3" w:rsidRDefault="004B6875">
      <w:pPr>
        <w:pStyle w:val="TOC2"/>
        <w:rPr>
          <w:rFonts w:eastAsiaTheme="minorEastAsia"/>
          <w:smallCaps w:val="0"/>
          <w:sz w:val="22"/>
        </w:rPr>
      </w:pPr>
      <w:hyperlink w:anchor="_Toc426114886" w:history="1">
        <w:r w:rsidR="00AC18C3" w:rsidRPr="00F12ED1">
          <w:rPr>
            <w:rStyle w:val="Hyperlink"/>
          </w:rPr>
          <w:t>Strežniki Office</w:t>
        </w:r>
        <w:r w:rsidR="00AC18C3">
          <w:tab/>
        </w:r>
        <w:r w:rsidR="00AC18C3">
          <w:fldChar w:fldCharType="begin"/>
        </w:r>
        <w:r w:rsidR="00AC18C3">
          <w:instrText xml:space="preserve"> PAGEREF _Toc426114886 \h </w:instrText>
        </w:r>
        <w:r w:rsidR="00AC18C3">
          <w:fldChar w:fldCharType="separate"/>
        </w:r>
        <w:r w:rsidR="00AC18C3">
          <w:t>25</w:t>
        </w:r>
        <w:r w:rsidR="00AC18C3">
          <w:fldChar w:fldCharType="end"/>
        </w:r>
      </w:hyperlink>
    </w:p>
    <w:p w:rsidR="00AC18C3" w:rsidRDefault="004B6875">
      <w:pPr>
        <w:pStyle w:val="TOC3"/>
        <w:rPr>
          <w:rFonts w:eastAsiaTheme="minorEastAsia"/>
          <w:smallCaps w:val="0"/>
          <w:sz w:val="22"/>
        </w:rPr>
      </w:pPr>
      <w:hyperlink w:anchor="_Toc426114887" w:history="1">
        <w:r w:rsidR="00AC18C3" w:rsidRPr="00F12ED1">
          <w:rPr>
            <w:rStyle w:val="Hyperlink"/>
          </w:rPr>
          <w:t>Exchange Server</w:t>
        </w:r>
        <w:r w:rsidR="00AC18C3">
          <w:tab/>
        </w:r>
        <w:r w:rsidR="00AC18C3">
          <w:fldChar w:fldCharType="begin"/>
        </w:r>
        <w:r w:rsidR="00AC18C3">
          <w:instrText xml:space="preserve"> PAGEREF _Toc426114887 \h </w:instrText>
        </w:r>
        <w:r w:rsidR="00AC18C3">
          <w:fldChar w:fldCharType="separate"/>
        </w:r>
        <w:r w:rsidR="00AC18C3">
          <w:t>25</w:t>
        </w:r>
        <w:r w:rsidR="00AC18C3">
          <w:fldChar w:fldCharType="end"/>
        </w:r>
      </w:hyperlink>
    </w:p>
    <w:p w:rsidR="00AC18C3" w:rsidRDefault="004B6875">
      <w:pPr>
        <w:pStyle w:val="TOC3"/>
        <w:rPr>
          <w:rFonts w:eastAsiaTheme="minorEastAsia"/>
          <w:smallCaps w:val="0"/>
          <w:sz w:val="22"/>
        </w:rPr>
      </w:pPr>
      <w:hyperlink w:anchor="_Toc426114888" w:history="1">
        <w:r w:rsidR="00AC18C3" w:rsidRPr="00F12ED1">
          <w:rPr>
            <w:rStyle w:val="Hyperlink"/>
          </w:rPr>
          <w:t>Project Server</w:t>
        </w:r>
        <w:r w:rsidR="00AC18C3">
          <w:tab/>
        </w:r>
        <w:r w:rsidR="00AC18C3">
          <w:fldChar w:fldCharType="begin"/>
        </w:r>
        <w:r w:rsidR="00AC18C3">
          <w:instrText xml:space="preserve"> PAGEREF _Toc426114888 \h </w:instrText>
        </w:r>
        <w:r w:rsidR="00AC18C3">
          <w:fldChar w:fldCharType="separate"/>
        </w:r>
        <w:r w:rsidR="00AC18C3">
          <w:t>26</w:t>
        </w:r>
        <w:r w:rsidR="00AC18C3">
          <w:fldChar w:fldCharType="end"/>
        </w:r>
      </w:hyperlink>
    </w:p>
    <w:p w:rsidR="00AC18C3" w:rsidRDefault="004B6875">
      <w:pPr>
        <w:pStyle w:val="TOC3"/>
        <w:rPr>
          <w:rFonts w:eastAsiaTheme="minorEastAsia"/>
          <w:smallCaps w:val="0"/>
          <w:sz w:val="22"/>
        </w:rPr>
      </w:pPr>
      <w:hyperlink w:anchor="_Toc426114889" w:history="1">
        <w:r w:rsidR="00AC18C3" w:rsidRPr="00F12ED1">
          <w:rPr>
            <w:rStyle w:val="Hyperlink"/>
          </w:rPr>
          <w:t>Sha</w:t>
        </w:r>
        <w:r w:rsidR="00AC18C3" w:rsidRPr="00F12ED1">
          <w:rPr>
            <w:rStyle w:val="Hyperlink"/>
          </w:rPr>
          <w:t>r</w:t>
        </w:r>
        <w:r w:rsidR="00AC18C3" w:rsidRPr="00F12ED1">
          <w:rPr>
            <w:rStyle w:val="Hyperlink"/>
          </w:rPr>
          <w:t>ePoint Server</w:t>
        </w:r>
        <w:r w:rsidR="00AC18C3">
          <w:tab/>
        </w:r>
        <w:r w:rsidR="00AC18C3">
          <w:fldChar w:fldCharType="begin"/>
        </w:r>
        <w:r w:rsidR="00AC18C3">
          <w:instrText xml:space="preserve"> PAGEREF _Toc426114889 \h </w:instrText>
        </w:r>
        <w:r w:rsidR="00AC18C3">
          <w:fldChar w:fldCharType="separate"/>
        </w:r>
        <w:r w:rsidR="00AC18C3">
          <w:t>27</w:t>
        </w:r>
        <w:r w:rsidR="00AC18C3">
          <w:fldChar w:fldCharType="end"/>
        </w:r>
      </w:hyperlink>
    </w:p>
    <w:p w:rsidR="00AC18C3" w:rsidRDefault="004B6875">
      <w:pPr>
        <w:pStyle w:val="TOC3"/>
        <w:rPr>
          <w:rFonts w:eastAsiaTheme="minorEastAsia"/>
          <w:smallCaps w:val="0"/>
          <w:sz w:val="22"/>
        </w:rPr>
      </w:pPr>
      <w:hyperlink w:anchor="_Toc426114890" w:history="1">
        <w:r w:rsidR="00AC18C3" w:rsidRPr="00F12ED1">
          <w:rPr>
            <w:rStyle w:val="Hyperlink"/>
          </w:rPr>
          <w:t>Skype za podjetja Server</w:t>
        </w:r>
        <w:r w:rsidR="00AC18C3">
          <w:tab/>
        </w:r>
        <w:r w:rsidR="00AC18C3">
          <w:fldChar w:fldCharType="begin"/>
        </w:r>
        <w:r w:rsidR="00AC18C3">
          <w:instrText xml:space="preserve"> PAGEREF _Toc426114890 \h </w:instrText>
        </w:r>
        <w:r w:rsidR="00AC18C3">
          <w:fldChar w:fldCharType="separate"/>
        </w:r>
        <w:r w:rsidR="00AC18C3">
          <w:t>28</w:t>
        </w:r>
        <w:r w:rsidR="00AC18C3">
          <w:fldChar w:fldCharType="end"/>
        </w:r>
      </w:hyperlink>
    </w:p>
    <w:p w:rsidR="00AC18C3" w:rsidRDefault="004B6875">
      <w:pPr>
        <w:pStyle w:val="TOC2"/>
        <w:rPr>
          <w:rFonts w:eastAsiaTheme="minorEastAsia"/>
          <w:smallCaps w:val="0"/>
          <w:sz w:val="22"/>
        </w:rPr>
      </w:pPr>
      <w:hyperlink w:anchor="_Toc426114891" w:history="1">
        <w:r w:rsidR="00AC18C3" w:rsidRPr="00F12ED1">
          <w:rPr>
            <w:rStyle w:val="Hyperlink"/>
          </w:rPr>
          <w:t>Pravice do najema</w:t>
        </w:r>
        <w:r w:rsidR="00AC18C3">
          <w:tab/>
        </w:r>
        <w:r w:rsidR="00AC18C3">
          <w:fldChar w:fldCharType="begin"/>
        </w:r>
        <w:r w:rsidR="00AC18C3">
          <w:instrText xml:space="preserve"> PAGEREF _Toc426114891 \h </w:instrText>
        </w:r>
        <w:r w:rsidR="00AC18C3">
          <w:fldChar w:fldCharType="separate"/>
        </w:r>
        <w:r w:rsidR="00AC18C3">
          <w:t>29</w:t>
        </w:r>
        <w:r w:rsidR="00AC18C3">
          <w:fldChar w:fldCharType="end"/>
        </w:r>
      </w:hyperlink>
    </w:p>
    <w:p w:rsidR="00AC18C3" w:rsidRDefault="004B6875">
      <w:pPr>
        <w:pStyle w:val="TOC2"/>
        <w:rPr>
          <w:rFonts w:eastAsiaTheme="minorEastAsia"/>
          <w:smallCaps w:val="0"/>
          <w:sz w:val="22"/>
        </w:rPr>
      </w:pPr>
      <w:hyperlink w:anchor="_Toc426114892" w:history="1">
        <w:r w:rsidR="00AC18C3" w:rsidRPr="00F12ED1">
          <w:rPr>
            <w:rStyle w:val="Hyperlink"/>
          </w:rPr>
          <w:t>SQL Server</w:t>
        </w:r>
        <w:r w:rsidR="00AC18C3">
          <w:tab/>
        </w:r>
        <w:r w:rsidR="00AC18C3">
          <w:fldChar w:fldCharType="begin"/>
        </w:r>
        <w:r w:rsidR="00AC18C3">
          <w:instrText xml:space="preserve"> PAGEREF _Toc426114892 \h </w:instrText>
        </w:r>
        <w:r w:rsidR="00AC18C3">
          <w:fldChar w:fldCharType="separate"/>
        </w:r>
        <w:r w:rsidR="00AC18C3">
          <w:t>31</w:t>
        </w:r>
        <w:r w:rsidR="00AC18C3">
          <w:fldChar w:fldCharType="end"/>
        </w:r>
      </w:hyperlink>
    </w:p>
    <w:p w:rsidR="00AC18C3" w:rsidRDefault="004B6875">
      <w:pPr>
        <w:pStyle w:val="TOC2"/>
        <w:rPr>
          <w:rFonts w:eastAsiaTheme="minorEastAsia"/>
          <w:smallCaps w:val="0"/>
          <w:sz w:val="22"/>
        </w:rPr>
      </w:pPr>
      <w:hyperlink w:anchor="_Toc426114893" w:history="1">
        <w:r w:rsidR="00AC18C3" w:rsidRPr="00F12ED1">
          <w:rPr>
            <w:rStyle w:val="Hyperlink"/>
          </w:rPr>
          <w:t>System Center</w:t>
        </w:r>
        <w:r w:rsidR="00AC18C3">
          <w:tab/>
        </w:r>
        <w:r w:rsidR="00AC18C3">
          <w:fldChar w:fldCharType="begin"/>
        </w:r>
        <w:r w:rsidR="00AC18C3">
          <w:instrText xml:space="preserve"> PAGEREF _Toc426114893 \h </w:instrText>
        </w:r>
        <w:r w:rsidR="00AC18C3">
          <w:fldChar w:fldCharType="separate"/>
        </w:r>
        <w:r w:rsidR="00AC18C3">
          <w:t>33</w:t>
        </w:r>
        <w:r w:rsidR="00AC18C3">
          <w:fldChar w:fldCharType="end"/>
        </w:r>
      </w:hyperlink>
    </w:p>
    <w:p w:rsidR="00AC18C3" w:rsidRDefault="004B6875">
      <w:pPr>
        <w:pStyle w:val="TOC3"/>
        <w:rPr>
          <w:rFonts w:eastAsiaTheme="minorEastAsia"/>
          <w:smallCaps w:val="0"/>
          <w:sz w:val="22"/>
        </w:rPr>
      </w:pPr>
      <w:hyperlink w:anchor="_Toc426114894" w:history="1">
        <w:r w:rsidR="00AC18C3" w:rsidRPr="00F12ED1">
          <w:rPr>
            <w:rStyle w:val="Hyperlink"/>
          </w:rPr>
          <w:t>System Center Server</w:t>
        </w:r>
        <w:r w:rsidR="00AC18C3">
          <w:tab/>
        </w:r>
        <w:r w:rsidR="00AC18C3">
          <w:fldChar w:fldCharType="begin"/>
        </w:r>
        <w:r w:rsidR="00AC18C3">
          <w:instrText xml:space="preserve"> PAGEREF _Toc426114894 \h </w:instrText>
        </w:r>
        <w:r w:rsidR="00AC18C3">
          <w:fldChar w:fldCharType="separate"/>
        </w:r>
        <w:r w:rsidR="00AC18C3">
          <w:t>33</w:t>
        </w:r>
        <w:r w:rsidR="00AC18C3">
          <w:fldChar w:fldCharType="end"/>
        </w:r>
      </w:hyperlink>
    </w:p>
    <w:p w:rsidR="00AC18C3" w:rsidRDefault="004B6875">
      <w:pPr>
        <w:pStyle w:val="TOC3"/>
        <w:rPr>
          <w:rFonts w:eastAsiaTheme="minorEastAsia"/>
          <w:smallCaps w:val="0"/>
          <w:sz w:val="22"/>
        </w:rPr>
      </w:pPr>
      <w:hyperlink w:anchor="_Toc426114895" w:history="1">
        <w:r w:rsidR="00AC18C3" w:rsidRPr="00F12ED1">
          <w:rPr>
            <w:rStyle w:val="Hyperlink"/>
          </w:rPr>
          <w:t>System Center Client Management Suite</w:t>
        </w:r>
        <w:r w:rsidR="00AC18C3">
          <w:tab/>
        </w:r>
        <w:r w:rsidR="00AC18C3">
          <w:fldChar w:fldCharType="begin"/>
        </w:r>
        <w:r w:rsidR="00AC18C3">
          <w:instrText xml:space="preserve"> PAGEREF _Toc426114895 \h </w:instrText>
        </w:r>
        <w:r w:rsidR="00AC18C3">
          <w:fldChar w:fldCharType="separate"/>
        </w:r>
        <w:r w:rsidR="00AC18C3">
          <w:t>34</w:t>
        </w:r>
        <w:r w:rsidR="00AC18C3">
          <w:fldChar w:fldCharType="end"/>
        </w:r>
      </w:hyperlink>
    </w:p>
    <w:p w:rsidR="00AC18C3" w:rsidRDefault="004B6875">
      <w:pPr>
        <w:pStyle w:val="TOC3"/>
        <w:rPr>
          <w:rFonts w:eastAsiaTheme="minorEastAsia"/>
          <w:smallCaps w:val="0"/>
          <w:sz w:val="22"/>
        </w:rPr>
      </w:pPr>
      <w:hyperlink w:anchor="_Toc426114896" w:history="1">
        <w:r w:rsidR="00AC18C3" w:rsidRPr="00F12ED1">
          <w:rPr>
            <w:rStyle w:val="Hyperlink"/>
          </w:rPr>
          <w:t>System Center Configuration Manager</w:t>
        </w:r>
        <w:r w:rsidR="00AC18C3">
          <w:tab/>
        </w:r>
        <w:r w:rsidR="00AC18C3">
          <w:fldChar w:fldCharType="begin"/>
        </w:r>
        <w:r w:rsidR="00AC18C3">
          <w:instrText xml:space="preserve"> PAGEREF _Toc426114896 \h </w:instrText>
        </w:r>
        <w:r w:rsidR="00AC18C3">
          <w:fldChar w:fldCharType="separate"/>
        </w:r>
        <w:r w:rsidR="00AC18C3">
          <w:t>34</w:t>
        </w:r>
        <w:r w:rsidR="00AC18C3">
          <w:fldChar w:fldCharType="end"/>
        </w:r>
      </w:hyperlink>
    </w:p>
    <w:p w:rsidR="00AC18C3" w:rsidRDefault="004B6875">
      <w:pPr>
        <w:pStyle w:val="TOC3"/>
        <w:rPr>
          <w:rFonts w:eastAsiaTheme="minorEastAsia"/>
          <w:smallCaps w:val="0"/>
          <w:sz w:val="22"/>
        </w:rPr>
      </w:pPr>
      <w:hyperlink w:anchor="_Toc426114897" w:history="1">
        <w:r w:rsidR="00AC18C3" w:rsidRPr="00F12ED1">
          <w:rPr>
            <w:rStyle w:val="Hyperlink"/>
          </w:rPr>
          <w:t>System Center Data Protection Manager</w:t>
        </w:r>
        <w:r w:rsidR="00AC18C3">
          <w:tab/>
        </w:r>
        <w:r w:rsidR="00AC18C3">
          <w:fldChar w:fldCharType="begin"/>
        </w:r>
        <w:r w:rsidR="00AC18C3">
          <w:instrText xml:space="preserve"> PAGEREF _Toc426114897 \h </w:instrText>
        </w:r>
        <w:r w:rsidR="00AC18C3">
          <w:fldChar w:fldCharType="separate"/>
        </w:r>
        <w:r w:rsidR="00AC18C3">
          <w:t>35</w:t>
        </w:r>
        <w:r w:rsidR="00AC18C3">
          <w:fldChar w:fldCharType="end"/>
        </w:r>
      </w:hyperlink>
    </w:p>
    <w:p w:rsidR="00AC18C3" w:rsidRDefault="004B6875">
      <w:pPr>
        <w:pStyle w:val="TOC3"/>
        <w:rPr>
          <w:rFonts w:eastAsiaTheme="minorEastAsia"/>
          <w:smallCaps w:val="0"/>
          <w:sz w:val="22"/>
        </w:rPr>
      </w:pPr>
      <w:hyperlink w:anchor="_Toc426114898" w:history="1">
        <w:r w:rsidR="00AC18C3" w:rsidRPr="00F12ED1">
          <w:rPr>
            <w:rStyle w:val="Hyperlink"/>
          </w:rPr>
          <w:t>System Center Operation Manager</w:t>
        </w:r>
        <w:r w:rsidR="00AC18C3">
          <w:tab/>
        </w:r>
        <w:r w:rsidR="00AC18C3">
          <w:fldChar w:fldCharType="begin"/>
        </w:r>
        <w:r w:rsidR="00AC18C3">
          <w:instrText xml:space="preserve"> PAGEREF _Toc426114898 \h </w:instrText>
        </w:r>
        <w:r w:rsidR="00AC18C3">
          <w:fldChar w:fldCharType="separate"/>
        </w:r>
        <w:r w:rsidR="00AC18C3">
          <w:t>36</w:t>
        </w:r>
        <w:r w:rsidR="00AC18C3">
          <w:fldChar w:fldCharType="end"/>
        </w:r>
      </w:hyperlink>
    </w:p>
    <w:p w:rsidR="00AC18C3" w:rsidRDefault="004B6875">
      <w:pPr>
        <w:pStyle w:val="TOC3"/>
        <w:rPr>
          <w:rFonts w:eastAsiaTheme="minorEastAsia"/>
          <w:smallCaps w:val="0"/>
          <w:sz w:val="22"/>
        </w:rPr>
      </w:pPr>
      <w:hyperlink w:anchor="_Toc426114899" w:history="1">
        <w:r w:rsidR="00AC18C3" w:rsidRPr="00F12ED1">
          <w:rPr>
            <w:rStyle w:val="Hyperlink"/>
          </w:rPr>
          <w:t>System Center Server Management Suite</w:t>
        </w:r>
        <w:r w:rsidR="00AC18C3">
          <w:tab/>
        </w:r>
        <w:r w:rsidR="00AC18C3">
          <w:fldChar w:fldCharType="begin"/>
        </w:r>
        <w:r w:rsidR="00AC18C3">
          <w:instrText xml:space="preserve"> PAGEREF _Toc426114899 \h </w:instrText>
        </w:r>
        <w:r w:rsidR="00AC18C3">
          <w:fldChar w:fldCharType="separate"/>
        </w:r>
        <w:r w:rsidR="00AC18C3">
          <w:t>36</w:t>
        </w:r>
        <w:r w:rsidR="00AC18C3">
          <w:fldChar w:fldCharType="end"/>
        </w:r>
      </w:hyperlink>
    </w:p>
    <w:p w:rsidR="00AC18C3" w:rsidRDefault="004B6875">
      <w:pPr>
        <w:pStyle w:val="TOC3"/>
        <w:rPr>
          <w:rFonts w:eastAsiaTheme="minorEastAsia"/>
          <w:smallCaps w:val="0"/>
          <w:sz w:val="22"/>
        </w:rPr>
      </w:pPr>
      <w:hyperlink w:anchor="_Toc426114900" w:history="1">
        <w:r w:rsidR="00AC18C3" w:rsidRPr="00F12ED1">
          <w:rPr>
            <w:rStyle w:val="Hyperlink"/>
          </w:rPr>
          <w:t>System Center Service Manager</w:t>
        </w:r>
        <w:r w:rsidR="00AC18C3">
          <w:tab/>
        </w:r>
        <w:r w:rsidR="00AC18C3">
          <w:fldChar w:fldCharType="begin"/>
        </w:r>
        <w:r w:rsidR="00AC18C3">
          <w:instrText xml:space="preserve"> PAGEREF _Toc426114900 \h </w:instrText>
        </w:r>
        <w:r w:rsidR="00AC18C3">
          <w:fldChar w:fldCharType="separate"/>
        </w:r>
        <w:r w:rsidR="00AC18C3">
          <w:t>36</w:t>
        </w:r>
        <w:r w:rsidR="00AC18C3">
          <w:fldChar w:fldCharType="end"/>
        </w:r>
      </w:hyperlink>
    </w:p>
    <w:p w:rsidR="00AC18C3" w:rsidRDefault="004B6875">
      <w:pPr>
        <w:pStyle w:val="TOC2"/>
        <w:rPr>
          <w:rFonts w:eastAsiaTheme="minorEastAsia"/>
          <w:smallCaps w:val="0"/>
          <w:sz w:val="22"/>
        </w:rPr>
      </w:pPr>
      <w:hyperlink w:anchor="_Toc426114901" w:history="1">
        <w:r w:rsidR="00AC18C3" w:rsidRPr="00F12ED1">
          <w:rPr>
            <w:rStyle w:val="Hyperlink"/>
          </w:rPr>
          <w:t>Virtual Desktop Infrastructure (VDI) Suite</w:t>
        </w:r>
        <w:r w:rsidR="00AC18C3">
          <w:tab/>
        </w:r>
        <w:r w:rsidR="00AC18C3">
          <w:fldChar w:fldCharType="begin"/>
        </w:r>
        <w:r w:rsidR="00AC18C3">
          <w:instrText xml:space="preserve"> PAGEREF _Toc426114901 \h </w:instrText>
        </w:r>
        <w:r w:rsidR="00AC18C3">
          <w:fldChar w:fldCharType="separate"/>
        </w:r>
        <w:r w:rsidR="00AC18C3">
          <w:t>36</w:t>
        </w:r>
        <w:r w:rsidR="00AC18C3">
          <w:fldChar w:fldCharType="end"/>
        </w:r>
      </w:hyperlink>
    </w:p>
    <w:p w:rsidR="00AC18C3" w:rsidRDefault="004B6875">
      <w:pPr>
        <w:pStyle w:val="TOC2"/>
        <w:rPr>
          <w:rFonts w:eastAsiaTheme="minorEastAsia"/>
          <w:smallCaps w:val="0"/>
          <w:sz w:val="22"/>
        </w:rPr>
      </w:pPr>
      <w:hyperlink w:anchor="_Toc426114902" w:history="1">
        <w:r w:rsidR="00AC18C3" w:rsidRPr="00F12ED1">
          <w:rPr>
            <w:rStyle w:val="Hyperlink"/>
          </w:rPr>
          <w:t>Visual Studio</w:t>
        </w:r>
        <w:r w:rsidR="00AC18C3">
          <w:tab/>
        </w:r>
        <w:r w:rsidR="00AC18C3">
          <w:fldChar w:fldCharType="begin"/>
        </w:r>
        <w:r w:rsidR="00AC18C3">
          <w:instrText xml:space="preserve"> PAGEREF _Toc426114902 \h </w:instrText>
        </w:r>
        <w:r w:rsidR="00AC18C3">
          <w:fldChar w:fldCharType="separate"/>
        </w:r>
        <w:r w:rsidR="00AC18C3">
          <w:t>36</w:t>
        </w:r>
        <w:r w:rsidR="00AC18C3">
          <w:fldChar w:fldCharType="end"/>
        </w:r>
      </w:hyperlink>
    </w:p>
    <w:p w:rsidR="00AC18C3" w:rsidRDefault="004B6875">
      <w:pPr>
        <w:pStyle w:val="TOC3"/>
        <w:rPr>
          <w:rFonts w:eastAsiaTheme="minorEastAsia"/>
          <w:smallCaps w:val="0"/>
          <w:sz w:val="22"/>
        </w:rPr>
      </w:pPr>
      <w:hyperlink w:anchor="_Toc426114903" w:history="1">
        <w:r w:rsidR="00AC18C3" w:rsidRPr="00F12ED1">
          <w:rPr>
            <w:rStyle w:val="Hyperlink"/>
          </w:rPr>
          <w:t>Visual Studio</w:t>
        </w:r>
        <w:r w:rsidR="00AC18C3">
          <w:tab/>
        </w:r>
        <w:r w:rsidR="00AC18C3">
          <w:fldChar w:fldCharType="begin"/>
        </w:r>
        <w:r w:rsidR="00AC18C3">
          <w:instrText xml:space="preserve"> PAGEREF _Toc426114903 \h </w:instrText>
        </w:r>
        <w:r w:rsidR="00AC18C3">
          <w:fldChar w:fldCharType="separate"/>
        </w:r>
        <w:r w:rsidR="00AC18C3">
          <w:t>36</w:t>
        </w:r>
        <w:r w:rsidR="00AC18C3">
          <w:fldChar w:fldCharType="end"/>
        </w:r>
      </w:hyperlink>
    </w:p>
    <w:p w:rsidR="00AC18C3" w:rsidRDefault="004B6875">
      <w:pPr>
        <w:pStyle w:val="TOC3"/>
        <w:rPr>
          <w:rFonts w:eastAsiaTheme="minorEastAsia"/>
          <w:smallCaps w:val="0"/>
          <w:sz w:val="22"/>
        </w:rPr>
      </w:pPr>
      <w:hyperlink w:anchor="_Toc426114904" w:history="1">
        <w:r w:rsidR="00AC18C3" w:rsidRPr="00F12ED1">
          <w:rPr>
            <w:rStyle w:val="Hyperlink"/>
          </w:rPr>
          <w:t>Visual Studio Team Foundation Server</w:t>
        </w:r>
        <w:r w:rsidR="00AC18C3">
          <w:tab/>
        </w:r>
        <w:r w:rsidR="00AC18C3">
          <w:fldChar w:fldCharType="begin"/>
        </w:r>
        <w:r w:rsidR="00AC18C3">
          <w:instrText xml:space="preserve"> PAGEREF _Toc426114904 \h </w:instrText>
        </w:r>
        <w:r w:rsidR="00AC18C3">
          <w:fldChar w:fldCharType="separate"/>
        </w:r>
        <w:r w:rsidR="00AC18C3">
          <w:t>38</w:t>
        </w:r>
        <w:r w:rsidR="00AC18C3">
          <w:fldChar w:fldCharType="end"/>
        </w:r>
      </w:hyperlink>
    </w:p>
    <w:p w:rsidR="00AC18C3" w:rsidRDefault="004B6875">
      <w:pPr>
        <w:pStyle w:val="TOC2"/>
        <w:rPr>
          <w:rFonts w:eastAsiaTheme="minorEastAsia"/>
          <w:smallCaps w:val="0"/>
          <w:sz w:val="22"/>
        </w:rPr>
      </w:pPr>
      <w:hyperlink w:anchor="_Toc426114905" w:history="1">
        <w:r w:rsidR="00AC18C3" w:rsidRPr="00F12ED1">
          <w:rPr>
            <w:rStyle w:val="Hyperlink"/>
          </w:rPr>
          <w:t>Windows</w:t>
        </w:r>
        <w:r w:rsidR="00AC18C3">
          <w:tab/>
        </w:r>
        <w:r w:rsidR="00AC18C3">
          <w:fldChar w:fldCharType="begin"/>
        </w:r>
        <w:r w:rsidR="00AC18C3">
          <w:instrText xml:space="preserve"> PAGEREF _Toc426114905 \h </w:instrText>
        </w:r>
        <w:r w:rsidR="00AC18C3">
          <w:fldChar w:fldCharType="separate"/>
        </w:r>
        <w:r w:rsidR="00AC18C3">
          <w:t>39</w:t>
        </w:r>
        <w:r w:rsidR="00AC18C3">
          <w:fldChar w:fldCharType="end"/>
        </w:r>
      </w:hyperlink>
    </w:p>
    <w:p w:rsidR="00AC18C3" w:rsidRDefault="004B6875">
      <w:pPr>
        <w:pStyle w:val="TOC3"/>
        <w:rPr>
          <w:rFonts w:eastAsiaTheme="minorEastAsia"/>
          <w:smallCaps w:val="0"/>
          <w:sz w:val="22"/>
        </w:rPr>
      </w:pPr>
      <w:hyperlink w:anchor="_Toc426114906" w:history="1">
        <w:r w:rsidR="00AC18C3" w:rsidRPr="00F12ED1">
          <w:rPr>
            <w:rStyle w:val="Hyperlink"/>
          </w:rPr>
          <w:t>Namizni operacijski sistem Windows</w:t>
        </w:r>
        <w:r w:rsidR="00AC18C3">
          <w:tab/>
        </w:r>
        <w:r w:rsidR="00AC18C3">
          <w:fldChar w:fldCharType="begin"/>
        </w:r>
        <w:r w:rsidR="00AC18C3">
          <w:instrText xml:space="preserve"> PAGEREF _Toc426114906 \h </w:instrText>
        </w:r>
        <w:r w:rsidR="00AC18C3">
          <w:fldChar w:fldCharType="separate"/>
        </w:r>
        <w:r w:rsidR="00AC18C3">
          <w:t>39</w:t>
        </w:r>
        <w:r w:rsidR="00AC18C3">
          <w:fldChar w:fldCharType="end"/>
        </w:r>
      </w:hyperlink>
    </w:p>
    <w:p w:rsidR="00AC18C3" w:rsidRDefault="004B6875">
      <w:pPr>
        <w:pStyle w:val="TOC2"/>
        <w:rPr>
          <w:rFonts w:eastAsiaTheme="minorEastAsia"/>
          <w:smallCaps w:val="0"/>
          <w:sz w:val="22"/>
        </w:rPr>
      </w:pPr>
      <w:hyperlink w:anchor="_Toc426114907" w:history="1">
        <w:r w:rsidR="00AC18C3" w:rsidRPr="00F12ED1">
          <w:rPr>
            <w:rStyle w:val="Hyperlink"/>
          </w:rPr>
          <w:t>Windows Server</w:t>
        </w:r>
        <w:r w:rsidR="00AC18C3">
          <w:tab/>
        </w:r>
        <w:r w:rsidR="00AC18C3">
          <w:fldChar w:fldCharType="begin"/>
        </w:r>
        <w:r w:rsidR="00AC18C3">
          <w:instrText xml:space="preserve"> PAGEREF _Toc426114907 \h </w:instrText>
        </w:r>
        <w:r w:rsidR="00AC18C3">
          <w:fldChar w:fldCharType="separate"/>
        </w:r>
        <w:r w:rsidR="00AC18C3">
          <w:t>45</w:t>
        </w:r>
        <w:r w:rsidR="00AC18C3">
          <w:fldChar w:fldCharType="end"/>
        </w:r>
      </w:hyperlink>
    </w:p>
    <w:p w:rsidR="00AC18C3" w:rsidRDefault="004B6875">
      <w:pPr>
        <w:pStyle w:val="TOC3"/>
        <w:rPr>
          <w:rFonts w:eastAsiaTheme="minorEastAsia"/>
          <w:smallCaps w:val="0"/>
          <w:sz w:val="22"/>
        </w:rPr>
      </w:pPr>
      <w:hyperlink w:anchor="_Toc426114908" w:history="1">
        <w:r w:rsidR="00AC18C3" w:rsidRPr="00F12ED1">
          <w:rPr>
            <w:rStyle w:val="Hyperlink"/>
          </w:rPr>
          <w:t>Windows MultiPoint Server</w:t>
        </w:r>
        <w:r w:rsidR="00AC18C3">
          <w:tab/>
        </w:r>
        <w:r w:rsidR="00AC18C3">
          <w:fldChar w:fldCharType="begin"/>
        </w:r>
        <w:r w:rsidR="00AC18C3">
          <w:instrText xml:space="preserve"> PAGEREF _Toc426114908 \h </w:instrText>
        </w:r>
        <w:r w:rsidR="00AC18C3">
          <w:fldChar w:fldCharType="separate"/>
        </w:r>
        <w:r w:rsidR="00AC18C3">
          <w:t>45</w:t>
        </w:r>
        <w:r w:rsidR="00AC18C3">
          <w:fldChar w:fldCharType="end"/>
        </w:r>
      </w:hyperlink>
    </w:p>
    <w:p w:rsidR="00AC18C3" w:rsidRDefault="004B6875">
      <w:pPr>
        <w:pStyle w:val="TOC3"/>
        <w:rPr>
          <w:rFonts w:eastAsiaTheme="minorEastAsia"/>
          <w:smallCaps w:val="0"/>
          <w:sz w:val="22"/>
        </w:rPr>
      </w:pPr>
      <w:hyperlink w:anchor="_Toc426114909" w:history="1">
        <w:r w:rsidR="00AC18C3" w:rsidRPr="00F12ED1">
          <w:rPr>
            <w:rStyle w:val="Hyperlink"/>
          </w:rPr>
          <w:t>Windows Server</w:t>
        </w:r>
        <w:r w:rsidR="00AC18C3">
          <w:tab/>
        </w:r>
        <w:r w:rsidR="00AC18C3">
          <w:fldChar w:fldCharType="begin"/>
        </w:r>
        <w:r w:rsidR="00AC18C3">
          <w:instrText xml:space="preserve"> PAGEREF _Toc426114909 \h </w:instrText>
        </w:r>
        <w:r w:rsidR="00AC18C3">
          <w:fldChar w:fldCharType="separate"/>
        </w:r>
        <w:r w:rsidR="00AC18C3">
          <w:t>46</w:t>
        </w:r>
        <w:r w:rsidR="00AC18C3">
          <w:fldChar w:fldCharType="end"/>
        </w:r>
      </w:hyperlink>
    </w:p>
    <w:p w:rsidR="00AC18C3" w:rsidRDefault="004B6875">
      <w:pPr>
        <w:pStyle w:val="TOC3"/>
        <w:rPr>
          <w:rFonts w:eastAsiaTheme="minorEastAsia"/>
          <w:smallCaps w:val="0"/>
          <w:sz w:val="22"/>
        </w:rPr>
      </w:pPr>
      <w:hyperlink w:anchor="_Toc426114910" w:history="1">
        <w:r w:rsidR="00AC18C3" w:rsidRPr="00F12ED1">
          <w:rPr>
            <w:rStyle w:val="Hyperlink"/>
          </w:rPr>
          <w:t>Windows Small Business Server</w:t>
        </w:r>
        <w:r w:rsidR="00AC18C3">
          <w:tab/>
        </w:r>
        <w:r w:rsidR="00AC18C3">
          <w:fldChar w:fldCharType="begin"/>
        </w:r>
        <w:r w:rsidR="00AC18C3">
          <w:instrText xml:space="preserve"> PAGEREF _Toc426114910 \h </w:instrText>
        </w:r>
        <w:r w:rsidR="00AC18C3">
          <w:fldChar w:fldCharType="separate"/>
        </w:r>
        <w:r w:rsidR="00AC18C3">
          <w:t>49</w:t>
        </w:r>
        <w:r w:rsidR="00AC18C3">
          <w:fldChar w:fldCharType="end"/>
        </w:r>
      </w:hyperlink>
    </w:p>
    <w:p w:rsidR="00AC18C3" w:rsidRDefault="004B6875">
      <w:pPr>
        <w:pStyle w:val="TOC1"/>
        <w:rPr>
          <w:rFonts w:eastAsiaTheme="minorEastAsia"/>
          <w:b w:val="0"/>
          <w:caps w:val="0"/>
          <w:noProof/>
          <w:sz w:val="22"/>
          <w:szCs w:val="22"/>
        </w:rPr>
      </w:pPr>
      <w:hyperlink w:anchor="_Toc426114911" w:history="1">
        <w:r w:rsidR="00AC18C3" w:rsidRPr="00F12ED1">
          <w:rPr>
            <w:rStyle w:val="Hyperlink"/>
            <w:noProof/>
          </w:rPr>
          <w:t>Spletne storitve</w:t>
        </w:r>
        <w:r w:rsidR="00AC18C3">
          <w:rPr>
            <w:noProof/>
          </w:rPr>
          <w:tab/>
        </w:r>
        <w:r w:rsidR="00AC18C3">
          <w:rPr>
            <w:noProof/>
          </w:rPr>
          <w:fldChar w:fldCharType="begin"/>
        </w:r>
        <w:r w:rsidR="00AC18C3">
          <w:rPr>
            <w:noProof/>
          </w:rPr>
          <w:instrText xml:space="preserve"> PAGEREF _Toc426114911 \h </w:instrText>
        </w:r>
        <w:r w:rsidR="00AC18C3">
          <w:rPr>
            <w:noProof/>
          </w:rPr>
        </w:r>
        <w:r w:rsidR="00AC18C3">
          <w:rPr>
            <w:noProof/>
          </w:rPr>
          <w:fldChar w:fldCharType="separate"/>
        </w:r>
        <w:r w:rsidR="00AC18C3">
          <w:rPr>
            <w:noProof/>
          </w:rPr>
          <w:t>50</w:t>
        </w:r>
        <w:r w:rsidR="00AC18C3">
          <w:rPr>
            <w:noProof/>
          </w:rPr>
          <w:fldChar w:fldCharType="end"/>
        </w:r>
      </w:hyperlink>
    </w:p>
    <w:p w:rsidR="00AC18C3" w:rsidRDefault="004B6875">
      <w:pPr>
        <w:pStyle w:val="TOC2"/>
        <w:rPr>
          <w:rFonts w:eastAsiaTheme="minorEastAsia"/>
          <w:smallCaps w:val="0"/>
          <w:sz w:val="22"/>
        </w:rPr>
      </w:pPr>
      <w:hyperlink w:anchor="_Toc426114912" w:history="1">
        <w:r w:rsidR="00AC18C3" w:rsidRPr="00F12ED1">
          <w:rPr>
            <w:rStyle w:val="Hyperlink"/>
          </w:rPr>
          <w:t>Razpoložljivost spletnih storitev po območjih</w:t>
        </w:r>
        <w:r w:rsidR="00AC18C3">
          <w:tab/>
        </w:r>
        <w:r w:rsidR="00AC18C3">
          <w:fldChar w:fldCharType="begin"/>
        </w:r>
        <w:r w:rsidR="00AC18C3">
          <w:instrText xml:space="preserve"> PAGEREF _Toc426114912 \h </w:instrText>
        </w:r>
        <w:r w:rsidR="00AC18C3">
          <w:fldChar w:fldCharType="separate"/>
        </w:r>
        <w:r w:rsidR="00AC18C3">
          <w:t>50</w:t>
        </w:r>
        <w:r w:rsidR="00AC18C3">
          <w:fldChar w:fldCharType="end"/>
        </w:r>
      </w:hyperlink>
    </w:p>
    <w:p w:rsidR="00AC18C3" w:rsidRDefault="004B6875">
      <w:pPr>
        <w:pStyle w:val="TOC2"/>
        <w:rPr>
          <w:rFonts w:eastAsiaTheme="minorEastAsia"/>
          <w:smallCaps w:val="0"/>
          <w:sz w:val="22"/>
        </w:rPr>
      </w:pPr>
      <w:hyperlink w:anchor="_Toc426114913" w:history="1">
        <w:r w:rsidR="00AC18C3" w:rsidRPr="00F12ED1">
          <w:rPr>
            <w:rStyle w:val="Hyperlink"/>
          </w:rPr>
          <w:t>Pravila za nakup spletnih storitev</w:t>
        </w:r>
        <w:r w:rsidR="00AC18C3">
          <w:tab/>
        </w:r>
        <w:r w:rsidR="00AC18C3">
          <w:fldChar w:fldCharType="begin"/>
        </w:r>
        <w:r w:rsidR="00AC18C3">
          <w:instrText xml:space="preserve"> PAGEREF _Toc426114913 \h </w:instrText>
        </w:r>
        <w:r w:rsidR="00AC18C3">
          <w:fldChar w:fldCharType="separate"/>
        </w:r>
        <w:r w:rsidR="00AC18C3">
          <w:t>50</w:t>
        </w:r>
        <w:r w:rsidR="00AC18C3">
          <w:fldChar w:fldCharType="end"/>
        </w:r>
      </w:hyperlink>
    </w:p>
    <w:p w:rsidR="00AC18C3" w:rsidRDefault="004B6875">
      <w:pPr>
        <w:pStyle w:val="TOC2"/>
        <w:rPr>
          <w:rFonts w:eastAsiaTheme="minorEastAsia"/>
          <w:smallCaps w:val="0"/>
          <w:sz w:val="22"/>
        </w:rPr>
      </w:pPr>
      <w:hyperlink w:anchor="_Toc426114914" w:history="1">
        <w:r w:rsidR="00AC18C3" w:rsidRPr="00F12ED1">
          <w:rPr>
            <w:rStyle w:val="Hyperlink"/>
          </w:rPr>
          <w:t>Dodatna uporabniška licenca SL</w:t>
        </w:r>
        <w:r w:rsidR="00AC18C3">
          <w:tab/>
        </w:r>
        <w:r w:rsidR="00AC18C3">
          <w:fldChar w:fldCharType="begin"/>
        </w:r>
        <w:r w:rsidR="00AC18C3">
          <w:instrText xml:space="preserve"> PAGEREF _Toc426114914 \h </w:instrText>
        </w:r>
        <w:r w:rsidR="00AC18C3">
          <w:fldChar w:fldCharType="separate"/>
        </w:r>
        <w:r w:rsidR="00AC18C3">
          <w:t>50</w:t>
        </w:r>
        <w:r w:rsidR="00AC18C3">
          <w:fldChar w:fldCharType="end"/>
        </w:r>
      </w:hyperlink>
    </w:p>
    <w:p w:rsidR="00AC18C3" w:rsidRDefault="004B6875">
      <w:pPr>
        <w:pStyle w:val="TOC2"/>
        <w:rPr>
          <w:rFonts w:eastAsiaTheme="minorEastAsia"/>
          <w:smallCaps w:val="0"/>
          <w:sz w:val="22"/>
        </w:rPr>
      </w:pPr>
      <w:hyperlink w:anchor="_Toc426114915" w:history="1">
        <w:r w:rsidR="00AC18C3" w:rsidRPr="00F12ED1">
          <w:rPr>
            <w:rStyle w:val="Hyperlink"/>
          </w:rPr>
          <w:t>Podaljšanje spletnih storitev</w:t>
        </w:r>
        <w:r w:rsidR="00AC18C3">
          <w:tab/>
        </w:r>
        <w:r w:rsidR="00AC18C3">
          <w:fldChar w:fldCharType="begin"/>
        </w:r>
        <w:r w:rsidR="00AC18C3">
          <w:instrText xml:space="preserve"> PAGEREF _Toc426114915 \h </w:instrText>
        </w:r>
        <w:r w:rsidR="00AC18C3">
          <w:fldChar w:fldCharType="separate"/>
        </w:r>
        <w:r w:rsidR="00AC18C3">
          <w:t>50</w:t>
        </w:r>
        <w:r w:rsidR="00AC18C3">
          <w:fldChar w:fldCharType="end"/>
        </w:r>
      </w:hyperlink>
    </w:p>
    <w:p w:rsidR="00AC18C3" w:rsidRDefault="004B6875">
      <w:pPr>
        <w:pStyle w:val="TOC2"/>
        <w:rPr>
          <w:rFonts w:eastAsiaTheme="minorEastAsia"/>
          <w:smallCaps w:val="0"/>
          <w:sz w:val="22"/>
        </w:rPr>
      </w:pPr>
      <w:hyperlink w:anchor="_Toc426114916" w:history="1">
        <w:r w:rsidR="00AC18C3" w:rsidRPr="00F12ED1">
          <w:rPr>
            <w:rStyle w:val="Hyperlink"/>
          </w:rPr>
          <w:t>Storitve Microsoft Azure</w:t>
        </w:r>
        <w:r w:rsidR="00AC18C3">
          <w:tab/>
        </w:r>
        <w:r w:rsidR="00AC18C3">
          <w:fldChar w:fldCharType="begin"/>
        </w:r>
        <w:r w:rsidR="00AC18C3">
          <w:instrText xml:space="preserve"> PAGEREF _Toc426114916 \h </w:instrText>
        </w:r>
        <w:r w:rsidR="00AC18C3">
          <w:fldChar w:fldCharType="separate"/>
        </w:r>
        <w:r w:rsidR="00AC18C3">
          <w:t>50</w:t>
        </w:r>
        <w:r w:rsidR="00AC18C3">
          <w:fldChar w:fldCharType="end"/>
        </w:r>
      </w:hyperlink>
    </w:p>
    <w:p w:rsidR="00AC18C3" w:rsidRDefault="004B6875">
      <w:pPr>
        <w:pStyle w:val="TOC3"/>
        <w:rPr>
          <w:rFonts w:eastAsiaTheme="minorEastAsia"/>
          <w:smallCaps w:val="0"/>
          <w:sz w:val="22"/>
        </w:rPr>
      </w:pPr>
      <w:hyperlink w:anchor="_Toc426114917" w:history="1">
        <w:r w:rsidR="00AC18C3" w:rsidRPr="00F12ED1">
          <w:rPr>
            <w:rStyle w:val="Hyperlink"/>
          </w:rPr>
          <w:t>Storitve Microsoft Azure</w:t>
        </w:r>
        <w:r w:rsidR="00AC18C3">
          <w:tab/>
        </w:r>
        <w:r w:rsidR="00AC18C3">
          <w:fldChar w:fldCharType="begin"/>
        </w:r>
        <w:r w:rsidR="00AC18C3">
          <w:instrText xml:space="preserve"> PAGEREF _Toc426114917 \h </w:instrText>
        </w:r>
        <w:r w:rsidR="00AC18C3">
          <w:fldChar w:fldCharType="separate"/>
        </w:r>
        <w:r w:rsidR="00AC18C3">
          <w:t>52</w:t>
        </w:r>
        <w:r w:rsidR="00AC18C3">
          <w:fldChar w:fldCharType="end"/>
        </w:r>
      </w:hyperlink>
    </w:p>
    <w:p w:rsidR="00AC18C3" w:rsidRDefault="004B6875">
      <w:pPr>
        <w:pStyle w:val="TOC3"/>
        <w:rPr>
          <w:rFonts w:eastAsiaTheme="minorEastAsia"/>
          <w:smallCaps w:val="0"/>
          <w:sz w:val="22"/>
        </w:rPr>
      </w:pPr>
      <w:hyperlink w:anchor="_Toc426114918" w:history="1">
        <w:r w:rsidR="00AC18C3" w:rsidRPr="00F12ED1">
          <w:rPr>
            <w:rStyle w:val="Hyperlink"/>
          </w:rPr>
          <w:t>Podpora – Microsoft Azure Support (paket)</w:t>
        </w:r>
        <w:r w:rsidR="00AC18C3">
          <w:tab/>
        </w:r>
        <w:r w:rsidR="00AC18C3">
          <w:fldChar w:fldCharType="begin"/>
        </w:r>
        <w:r w:rsidR="00AC18C3">
          <w:instrText xml:space="preserve"> PAGEREF _Toc426114918 \h </w:instrText>
        </w:r>
        <w:r w:rsidR="00AC18C3">
          <w:fldChar w:fldCharType="separate"/>
        </w:r>
        <w:r w:rsidR="00AC18C3">
          <w:t>52</w:t>
        </w:r>
        <w:r w:rsidR="00AC18C3">
          <w:fldChar w:fldCharType="end"/>
        </w:r>
      </w:hyperlink>
    </w:p>
    <w:p w:rsidR="00AC18C3" w:rsidRDefault="004B6875">
      <w:pPr>
        <w:pStyle w:val="TOC3"/>
        <w:rPr>
          <w:rFonts w:eastAsiaTheme="minorEastAsia"/>
          <w:smallCaps w:val="0"/>
          <w:sz w:val="22"/>
        </w:rPr>
      </w:pPr>
      <w:hyperlink w:anchor="_Toc426114919" w:history="1">
        <w:r w:rsidR="00AC18C3" w:rsidRPr="00F12ED1">
          <w:rPr>
            <w:rStyle w:val="Hyperlink"/>
          </w:rPr>
          <w:t>Obnovitev – Microsoft Azure Site Recovery (paket)</w:t>
        </w:r>
        <w:r w:rsidR="00AC18C3">
          <w:tab/>
        </w:r>
        <w:r w:rsidR="00AC18C3">
          <w:fldChar w:fldCharType="begin"/>
        </w:r>
        <w:r w:rsidR="00AC18C3">
          <w:instrText xml:space="preserve"> PAGEREF _Toc426114919 \h </w:instrText>
        </w:r>
        <w:r w:rsidR="00AC18C3">
          <w:fldChar w:fldCharType="separate"/>
        </w:r>
        <w:r w:rsidR="00AC18C3">
          <w:t>52</w:t>
        </w:r>
        <w:r w:rsidR="00AC18C3">
          <w:fldChar w:fldCharType="end"/>
        </w:r>
      </w:hyperlink>
    </w:p>
    <w:p w:rsidR="00AC18C3" w:rsidRDefault="004B6875">
      <w:pPr>
        <w:pStyle w:val="TOC3"/>
        <w:rPr>
          <w:rFonts w:eastAsiaTheme="minorEastAsia"/>
          <w:smallCaps w:val="0"/>
          <w:sz w:val="22"/>
        </w:rPr>
      </w:pPr>
      <w:hyperlink w:anchor="_Toc426114920" w:history="1">
        <w:r w:rsidR="00AC18C3" w:rsidRPr="00F12ED1">
          <w:rPr>
            <w:rStyle w:val="Hyperlink"/>
          </w:rPr>
          <w:t>Prenosljivost – Enterprise Mobility Suite (paket)</w:t>
        </w:r>
        <w:r w:rsidR="00AC18C3">
          <w:tab/>
        </w:r>
        <w:r w:rsidR="00AC18C3">
          <w:fldChar w:fldCharType="begin"/>
        </w:r>
        <w:r w:rsidR="00AC18C3">
          <w:instrText xml:space="preserve"> PAGEREF _Toc426114920 \h </w:instrText>
        </w:r>
        <w:r w:rsidR="00AC18C3">
          <w:fldChar w:fldCharType="separate"/>
        </w:r>
        <w:r w:rsidR="00AC18C3">
          <w:t>53</w:t>
        </w:r>
        <w:r w:rsidR="00AC18C3">
          <w:fldChar w:fldCharType="end"/>
        </w:r>
      </w:hyperlink>
    </w:p>
    <w:p w:rsidR="00AC18C3" w:rsidRDefault="004B6875">
      <w:pPr>
        <w:pStyle w:val="TOC3"/>
        <w:rPr>
          <w:rFonts w:eastAsiaTheme="minorEastAsia"/>
          <w:smallCaps w:val="0"/>
          <w:sz w:val="22"/>
        </w:rPr>
      </w:pPr>
      <w:hyperlink w:anchor="_Toc426114921" w:history="1">
        <w:r w:rsidR="00AC18C3" w:rsidRPr="00F12ED1">
          <w:rPr>
            <w:rStyle w:val="Hyperlink"/>
          </w:rPr>
          <w:t>Azure Active Directory (paket)</w:t>
        </w:r>
        <w:r w:rsidR="00AC18C3">
          <w:tab/>
        </w:r>
        <w:r w:rsidR="00AC18C3">
          <w:fldChar w:fldCharType="begin"/>
        </w:r>
        <w:r w:rsidR="00AC18C3">
          <w:instrText xml:space="preserve"> PAGEREF _Toc426114921 \h </w:instrText>
        </w:r>
        <w:r w:rsidR="00AC18C3">
          <w:fldChar w:fldCharType="separate"/>
        </w:r>
        <w:r w:rsidR="00AC18C3">
          <w:t>54</w:t>
        </w:r>
        <w:r w:rsidR="00AC18C3">
          <w:fldChar w:fldCharType="end"/>
        </w:r>
      </w:hyperlink>
    </w:p>
    <w:p w:rsidR="00AC18C3" w:rsidRDefault="004B6875">
      <w:pPr>
        <w:pStyle w:val="TOC3"/>
        <w:rPr>
          <w:rFonts w:eastAsiaTheme="minorEastAsia"/>
          <w:smallCaps w:val="0"/>
          <w:sz w:val="22"/>
        </w:rPr>
      </w:pPr>
      <w:hyperlink w:anchor="_Toc426114922" w:history="1">
        <w:r w:rsidR="00AC18C3" w:rsidRPr="00F12ED1">
          <w:rPr>
            <w:rStyle w:val="Hyperlink"/>
          </w:rPr>
          <w:t>Azure Rights Management Service (paket)</w:t>
        </w:r>
        <w:r w:rsidR="00AC18C3">
          <w:tab/>
        </w:r>
        <w:r w:rsidR="00AC18C3">
          <w:fldChar w:fldCharType="begin"/>
        </w:r>
        <w:r w:rsidR="00AC18C3">
          <w:instrText xml:space="preserve"> PAGEREF _Toc426114922 \h </w:instrText>
        </w:r>
        <w:r w:rsidR="00AC18C3">
          <w:fldChar w:fldCharType="separate"/>
        </w:r>
        <w:r w:rsidR="00AC18C3">
          <w:t>54</w:t>
        </w:r>
        <w:r w:rsidR="00AC18C3">
          <w:fldChar w:fldCharType="end"/>
        </w:r>
      </w:hyperlink>
    </w:p>
    <w:p w:rsidR="00AC18C3" w:rsidRDefault="004B6875">
      <w:pPr>
        <w:pStyle w:val="TOC3"/>
        <w:rPr>
          <w:rFonts w:eastAsiaTheme="minorEastAsia"/>
          <w:smallCaps w:val="0"/>
          <w:sz w:val="22"/>
        </w:rPr>
      </w:pPr>
      <w:hyperlink w:anchor="_Toc426114923" w:history="1">
        <w:r w:rsidR="00AC18C3" w:rsidRPr="00F12ED1">
          <w:rPr>
            <w:rStyle w:val="Hyperlink"/>
          </w:rPr>
          <w:t>Azure RemoteApp (paket)</w:t>
        </w:r>
        <w:r w:rsidR="00AC18C3">
          <w:tab/>
        </w:r>
        <w:r w:rsidR="00AC18C3">
          <w:fldChar w:fldCharType="begin"/>
        </w:r>
        <w:r w:rsidR="00AC18C3">
          <w:instrText xml:space="preserve"> PAGEREF _Toc426114923 \h </w:instrText>
        </w:r>
        <w:r w:rsidR="00AC18C3">
          <w:fldChar w:fldCharType="separate"/>
        </w:r>
        <w:r w:rsidR="00AC18C3">
          <w:t>54</w:t>
        </w:r>
        <w:r w:rsidR="00AC18C3">
          <w:fldChar w:fldCharType="end"/>
        </w:r>
      </w:hyperlink>
    </w:p>
    <w:p w:rsidR="00AC18C3" w:rsidRDefault="004B6875">
      <w:pPr>
        <w:pStyle w:val="TOC3"/>
        <w:rPr>
          <w:rFonts w:eastAsiaTheme="minorEastAsia"/>
          <w:smallCaps w:val="0"/>
          <w:sz w:val="22"/>
        </w:rPr>
      </w:pPr>
      <w:hyperlink w:anchor="_Toc426114924" w:history="1">
        <w:r w:rsidR="00AC18C3" w:rsidRPr="00F12ED1">
          <w:rPr>
            <w:rStyle w:val="Hyperlink"/>
          </w:rPr>
          <w:t>Operations Management Suite (paket)</w:t>
        </w:r>
        <w:r w:rsidR="00AC18C3">
          <w:tab/>
        </w:r>
        <w:r w:rsidR="00AC18C3">
          <w:fldChar w:fldCharType="begin"/>
        </w:r>
        <w:r w:rsidR="00AC18C3">
          <w:instrText xml:space="preserve"> PAGEREF _Toc426114924 \h </w:instrText>
        </w:r>
        <w:r w:rsidR="00AC18C3">
          <w:fldChar w:fldCharType="separate"/>
        </w:r>
        <w:r w:rsidR="00AC18C3">
          <w:t>55</w:t>
        </w:r>
        <w:r w:rsidR="00AC18C3">
          <w:fldChar w:fldCharType="end"/>
        </w:r>
      </w:hyperlink>
    </w:p>
    <w:p w:rsidR="00AC18C3" w:rsidRDefault="004B6875">
      <w:pPr>
        <w:pStyle w:val="TOC2"/>
        <w:rPr>
          <w:rFonts w:eastAsiaTheme="minorEastAsia"/>
          <w:smallCaps w:val="0"/>
          <w:sz w:val="22"/>
        </w:rPr>
      </w:pPr>
      <w:hyperlink w:anchor="_Toc426114925" w:history="1">
        <w:r w:rsidR="00AC18C3" w:rsidRPr="00F12ED1">
          <w:rPr>
            <w:rStyle w:val="Hyperlink"/>
          </w:rPr>
          <w:t>Enterprise Cloud Suite</w:t>
        </w:r>
        <w:r w:rsidR="00AC18C3">
          <w:tab/>
        </w:r>
        <w:r w:rsidR="00AC18C3">
          <w:fldChar w:fldCharType="begin"/>
        </w:r>
        <w:r w:rsidR="00AC18C3">
          <w:instrText xml:space="preserve"> PAGEREF _Toc426114925 \h </w:instrText>
        </w:r>
        <w:r w:rsidR="00AC18C3">
          <w:fldChar w:fldCharType="separate"/>
        </w:r>
        <w:r w:rsidR="00AC18C3">
          <w:t>55</w:t>
        </w:r>
        <w:r w:rsidR="00AC18C3">
          <w:fldChar w:fldCharType="end"/>
        </w:r>
      </w:hyperlink>
    </w:p>
    <w:p w:rsidR="00AC18C3" w:rsidRDefault="004B6875">
      <w:pPr>
        <w:pStyle w:val="TOC2"/>
        <w:rPr>
          <w:rFonts w:eastAsiaTheme="minorEastAsia"/>
          <w:smallCaps w:val="0"/>
          <w:sz w:val="22"/>
        </w:rPr>
      </w:pPr>
      <w:hyperlink w:anchor="_Toc426114926" w:history="1">
        <w:r w:rsidR="00AC18C3" w:rsidRPr="00F12ED1">
          <w:rPr>
            <w:rStyle w:val="Hyperlink"/>
          </w:rPr>
          <w:t>Microsoft Intune</w:t>
        </w:r>
        <w:r w:rsidR="00AC18C3">
          <w:tab/>
        </w:r>
        <w:r w:rsidR="00AC18C3">
          <w:fldChar w:fldCharType="begin"/>
        </w:r>
        <w:r w:rsidR="00AC18C3">
          <w:instrText xml:space="preserve"> PAGEREF _Toc426114926 \h </w:instrText>
        </w:r>
        <w:r w:rsidR="00AC18C3">
          <w:fldChar w:fldCharType="separate"/>
        </w:r>
        <w:r w:rsidR="00AC18C3">
          <w:t>56</w:t>
        </w:r>
        <w:r w:rsidR="00AC18C3">
          <w:fldChar w:fldCharType="end"/>
        </w:r>
      </w:hyperlink>
    </w:p>
    <w:p w:rsidR="00AC18C3" w:rsidRDefault="004B6875">
      <w:pPr>
        <w:pStyle w:val="TOC2"/>
        <w:rPr>
          <w:rFonts w:eastAsiaTheme="minorEastAsia"/>
          <w:smallCaps w:val="0"/>
          <w:sz w:val="22"/>
        </w:rPr>
      </w:pPr>
      <w:hyperlink w:anchor="_Toc426114927" w:history="1">
        <w:r w:rsidR="00AC18C3" w:rsidRPr="00F12ED1">
          <w:rPr>
            <w:rStyle w:val="Hyperlink"/>
          </w:rPr>
          <w:t>Storitve Microsoft Dynamics Online</w:t>
        </w:r>
        <w:r w:rsidR="00AC18C3">
          <w:tab/>
        </w:r>
        <w:r w:rsidR="00AC18C3">
          <w:fldChar w:fldCharType="begin"/>
        </w:r>
        <w:r w:rsidR="00AC18C3">
          <w:instrText xml:space="preserve"> PAGEREF _Toc426114927 \h </w:instrText>
        </w:r>
        <w:r w:rsidR="00AC18C3">
          <w:fldChar w:fldCharType="separate"/>
        </w:r>
        <w:r w:rsidR="00AC18C3">
          <w:t>56</w:t>
        </w:r>
        <w:r w:rsidR="00AC18C3">
          <w:fldChar w:fldCharType="end"/>
        </w:r>
      </w:hyperlink>
    </w:p>
    <w:p w:rsidR="00AC18C3" w:rsidRDefault="004B6875">
      <w:pPr>
        <w:pStyle w:val="TOC3"/>
        <w:rPr>
          <w:rFonts w:eastAsiaTheme="minorEastAsia"/>
          <w:smallCaps w:val="0"/>
          <w:sz w:val="22"/>
        </w:rPr>
      </w:pPr>
      <w:hyperlink w:anchor="_Toc426114928" w:history="1">
        <w:r w:rsidR="00AC18C3" w:rsidRPr="00F12ED1">
          <w:rPr>
            <w:rStyle w:val="Hyperlink"/>
          </w:rPr>
          <w:t>Microsoft Dynamics CRM Online</w:t>
        </w:r>
        <w:r w:rsidR="00AC18C3">
          <w:tab/>
        </w:r>
        <w:r w:rsidR="00AC18C3">
          <w:fldChar w:fldCharType="begin"/>
        </w:r>
        <w:r w:rsidR="00AC18C3">
          <w:instrText xml:space="preserve"> PAGEREF _Toc426114928 \h </w:instrText>
        </w:r>
        <w:r w:rsidR="00AC18C3">
          <w:fldChar w:fldCharType="separate"/>
        </w:r>
        <w:r w:rsidR="00AC18C3">
          <w:t>56</w:t>
        </w:r>
        <w:r w:rsidR="00AC18C3">
          <w:fldChar w:fldCharType="end"/>
        </w:r>
      </w:hyperlink>
    </w:p>
    <w:p w:rsidR="00AC18C3" w:rsidRDefault="004B6875">
      <w:pPr>
        <w:pStyle w:val="TOC3"/>
        <w:rPr>
          <w:rFonts w:eastAsiaTheme="minorEastAsia"/>
          <w:smallCaps w:val="0"/>
          <w:sz w:val="22"/>
        </w:rPr>
      </w:pPr>
      <w:hyperlink w:anchor="_Toc426114929" w:history="1">
        <w:r w:rsidR="00AC18C3" w:rsidRPr="00F12ED1">
          <w:rPr>
            <w:rStyle w:val="Hyperlink"/>
          </w:rPr>
          <w:t>Microsoft Dynamics Marketing</w:t>
        </w:r>
        <w:r w:rsidR="00AC18C3">
          <w:tab/>
        </w:r>
        <w:r w:rsidR="00AC18C3">
          <w:fldChar w:fldCharType="begin"/>
        </w:r>
        <w:r w:rsidR="00AC18C3">
          <w:instrText xml:space="preserve"> PAGEREF _Toc426114929 \h </w:instrText>
        </w:r>
        <w:r w:rsidR="00AC18C3">
          <w:fldChar w:fldCharType="separate"/>
        </w:r>
        <w:r w:rsidR="00AC18C3">
          <w:t>57</w:t>
        </w:r>
        <w:r w:rsidR="00AC18C3">
          <w:fldChar w:fldCharType="end"/>
        </w:r>
      </w:hyperlink>
    </w:p>
    <w:p w:rsidR="00AC18C3" w:rsidRDefault="004B6875">
      <w:pPr>
        <w:pStyle w:val="TOC3"/>
        <w:rPr>
          <w:rFonts w:eastAsiaTheme="minorEastAsia"/>
          <w:smallCaps w:val="0"/>
          <w:sz w:val="22"/>
        </w:rPr>
      </w:pPr>
      <w:hyperlink w:anchor="_Toc426114930" w:history="1">
        <w:r w:rsidR="00AC18C3" w:rsidRPr="00F12ED1">
          <w:rPr>
            <w:rStyle w:val="Hyperlink"/>
          </w:rPr>
          <w:t>Microsoft Social Engagement</w:t>
        </w:r>
        <w:r w:rsidR="00AC18C3">
          <w:tab/>
        </w:r>
        <w:r w:rsidR="00AC18C3">
          <w:fldChar w:fldCharType="begin"/>
        </w:r>
        <w:r w:rsidR="00AC18C3">
          <w:instrText xml:space="preserve"> PAGEREF _Toc426114930 \h </w:instrText>
        </w:r>
        <w:r w:rsidR="00AC18C3">
          <w:fldChar w:fldCharType="separate"/>
        </w:r>
        <w:r w:rsidR="00AC18C3">
          <w:t>58</w:t>
        </w:r>
        <w:r w:rsidR="00AC18C3">
          <w:fldChar w:fldCharType="end"/>
        </w:r>
      </w:hyperlink>
    </w:p>
    <w:p w:rsidR="00AC18C3" w:rsidRDefault="004B6875">
      <w:pPr>
        <w:pStyle w:val="TOC3"/>
        <w:rPr>
          <w:rFonts w:eastAsiaTheme="minorEastAsia"/>
          <w:smallCaps w:val="0"/>
          <w:sz w:val="22"/>
        </w:rPr>
      </w:pPr>
      <w:hyperlink w:anchor="_Toc426114931" w:history="1">
        <w:r w:rsidR="00AC18C3" w:rsidRPr="00F12ED1">
          <w:rPr>
            <w:rStyle w:val="Hyperlink"/>
          </w:rPr>
          <w:t>Parature, from Microsoft</w:t>
        </w:r>
        <w:r w:rsidR="00AC18C3">
          <w:tab/>
        </w:r>
        <w:r w:rsidR="00AC18C3">
          <w:fldChar w:fldCharType="begin"/>
        </w:r>
        <w:r w:rsidR="00AC18C3">
          <w:instrText xml:space="preserve"> PAGEREF _Toc426114931 \h </w:instrText>
        </w:r>
        <w:r w:rsidR="00AC18C3">
          <w:fldChar w:fldCharType="separate"/>
        </w:r>
        <w:r w:rsidR="00AC18C3">
          <w:t>59</w:t>
        </w:r>
        <w:r w:rsidR="00AC18C3">
          <w:fldChar w:fldCharType="end"/>
        </w:r>
      </w:hyperlink>
    </w:p>
    <w:p w:rsidR="00AC18C3" w:rsidRDefault="004B6875">
      <w:pPr>
        <w:pStyle w:val="TOC2"/>
        <w:rPr>
          <w:rFonts w:eastAsiaTheme="minorEastAsia"/>
          <w:smallCaps w:val="0"/>
          <w:sz w:val="22"/>
        </w:rPr>
      </w:pPr>
      <w:hyperlink w:anchor="_Toc426114932" w:history="1">
        <w:r w:rsidR="00AC18C3" w:rsidRPr="00F12ED1">
          <w:rPr>
            <w:rStyle w:val="Hyperlink"/>
          </w:rPr>
          <w:t>Storitve Office 365</w:t>
        </w:r>
        <w:r w:rsidR="00AC18C3">
          <w:tab/>
        </w:r>
        <w:r w:rsidR="00AC18C3">
          <w:fldChar w:fldCharType="begin"/>
        </w:r>
        <w:r w:rsidR="00AC18C3">
          <w:instrText xml:space="preserve"> PAGEREF _Toc426114932 \h </w:instrText>
        </w:r>
        <w:r w:rsidR="00AC18C3">
          <w:fldChar w:fldCharType="separate"/>
        </w:r>
        <w:r w:rsidR="00AC18C3">
          <w:t>59</w:t>
        </w:r>
        <w:r w:rsidR="00AC18C3">
          <w:fldChar w:fldCharType="end"/>
        </w:r>
      </w:hyperlink>
    </w:p>
    <w:p w:rsidR="00AC18C3" w:rsidRDefault="004B6875">
      <w:pPr>
        <w:pStyle w:val="TOC3"/>
        <w:rPr>
          <w:rFonts w:eastAsiaTheme="minorEastAsia"/>
          <w:smallCaps w:val="0"/>
          <w:sz w:val="22"/>
        </w:rPr>
      </w:pPr>
      <w:hyperlink w:anchor="_Toc426114933" w:history="1">
        <w:r w:rsidR="00AC18C3" w:rsidRPr="00F12ED1">
          <w:rPr>
            <w:rStyle w:val="Hyperlink"/>
          </w:rPr>
          <w:t>Programi storitve Office 365</w:t>
        </w:r>
        <w:r w:rsidR="00AC18C3">
          <w:tab/>
        </w:r>
        <w:r w:rsidR="00AC18C3">
          <w:fldChar w:fldCharType="begin"/>
        </w:r>
        <w:r w:rsidR="00AC18C3">
          <w:instrText xml:space="preserve"> PAGEREF _Toc426114933 \h </w:instrText>
        </w:r>
        <w:r w:rsidR="00AC18C3">
          <w:fldChar w:fldCharType="separate"/>
        </w:r>
        <w:r w:rsidR="00AC18C3">
          <w:t>59</w:t>
        </w:r>
        <w:r w:rsidR="00AC18C3">
          <w:fldChar w:fldCharType="end"/>
        </w:r>
      </w:hyperlink>
    </w:p>
    <w:p w:rsidR="00AC18C3" w:rsidRDefault="004B6875">
      <w:pPr>
        <w:pStyle w:val="TOC3"/>
        <w:rPr>
          <w:rFonts w:eastAsiaTheme="minorEastAsia"/>
          <w:smallCaps w:val="0"/>
          <w:sz w:val="22"/>
        </w:rPr>
      </w:pPr>
      <w:hyperlink w:anchor="_Toc426114934" w:history="1">
        <w:r w:rsidR="00AC18C3" w:rsidRPr="00F12ED1">
          <w:rPr>
            <w:rStyle w:val="Hyperlink"/>
          </w:rPr>
          <w:t xml:space="preserve">Zbirke </w:t>
        </w:r>
        <w:r w:rsidR="00AC18C3" w:rsidRPr="00F12ED1">
          <w:rPr>
            <w:rStyle w:val="Hyperlink"/>
          </w:rPr>
          <w:t>O</w:t>
        </w:r>
        <w:r w:rsidR="00AC18C3" w:rsidRPr="00F12ED1">
          <w:rPr>
            <w:rStyle w:val="Hyperlink"/>
          </w:rPr>
          <w:t>ffice 365</w:t>
        </w:r>
        <w:r w:rsidR="00AC18C3">
          <w:tab/>
        </w:r>
        <w:r w:rsidR="00AC18C3">
          <w:fldChar w:fldCharType="begin"/>
        </w:r>
        <w:r w:rsidR="00AC18C3">
          <w:instrText xml:space="preserve"> PAGEREF _Toc426114934 \h </w:instrText>
        </w:r>
        <w:r w:rsidR="00AC18C3">
          <w:fldChar w:fldCharType="separate"/>
        </w:r>
        <w:r w:rsidR="00AC18C3">
          <w:t>61</w:t>
        </w:r>
        <w:r w:rsidR="00AC18C3">
          <w:fldChar w:fldCharType="end"/>
        </w:r>
      </w:hyperlink>
    </w:p>
    <w:p w:rsidR="00AC18C3" w:rsidRDefault="004B6875">
      <w:pPr>
        <w:pStyle w:val="TOC3"/>
        <w:rPr>
          <w:rFonts w:eastAsiaTheme="minorEastAsia"/>
          <w:smallCaps w:val="0"/>
          <w:sz w:val="22"/>
        </w:rPr>
      </w:pPr>
      <w:hyperlink w:anchor="_Toc426114935" w:history="1">
        <w:r w:rsidR="00AC18C3" w:rsidRPr="00F12ED1">
          <w:rPr>
            <w:rStyle w:val="Hyperlink"/>
          </w:rPr>
          <w:t>Exchange Online</w:t>
        </w:r>
        <w:r w:rsidR="00AC18C3">
          <w:tab/>
        </w:r>
        <w:r w:rsidR="00AC18C3">
          <w:fldChar w:fldCharType="begin"/>
        </w:r>
        <w:r w:rsidR="00AC18C3">
          <w:instrText xml:space="preserve"> PAGEREF _Toc426114935 \h </w:instrText>
        </w:r>
        <w:r w:rsidR="00AC18C3">
          <w:fldChar w:fldCharType="separate"/>
        </w:r>
        <w:r w:rsidR="00AC18C3">
          <w:t>63</w:t>
        </w:r>
        <w:r w:rsidR="00AC18C3">
          <w:fldChar w:fldCharType="end"/>
        </w:r>
      </w:hyperlink>
    </w:p>
    <w:p w:rsidR="00AC18C3" w:rsidRDefault="004B6875">
      <w:pPr>
        <w:pStyle w:val="TOC3"/>
        <w:rPr>
          <w:rFonts w:eastAsiaTheme="minorEastAsia"/>
          <w:smallCaps w:val="0"/>
          <w:sz w:val="22"/>
        </w:rPr>
      </w:pPr>
      <w:hyperlink w:anchor="_Toc426114936" w:history="1">
        <w:r w:rsidR="00AC18C3" w:rsidRPr="00F12ED1">
          <w:rPr>
            <w:rStyle w:val="Hyperlink"/>
          </w:rPr>
          <w:t>OneDrive za podjetja,</w:t>
        </w:r>
        <w:r w:rsidR="00AC18C3">
          <w:tab/>
        </w:r>
        <w:r w:rsidR="00AC18C3">
          <w:fldChar w:fldCharType="begin"/>
        </w:r>
        <w:r w:rsidR="00AC18C3">
          <w:instrText xml:space="preserve"> PAGEREF _Toc426114936 \h </w:instrText>
        </w:r>
        <w:r w:rsidR="00AC18C3">
          <w:fldChar w:fldCharType="separate"/>
        </w:r>
        <w:r w:rsidR="00AC18C3">
          <w:t>64</w:t>
        </w:r>
        <w:r w:rsidR="00AC18C3">
          <w:fldChar w:fldCharType="end"/>
        </w:r>
      </w:hyperlink>
    </w:p>
    <w:p w:rsidR="00AC18C3" w:rsidRDefault="004B6875">
      <w:pPr>
        <w:pStyle w:val="TOC3"/>
        <w:rPr>
          <w:rFonts w:eastAsiaTheme="minorEastAsia"/>
          <w:smallCaps w:val="0"/>
          <w:sz w:val="22"/>
        </w:rPr>
      </w:pPr>
      <w:hyperlink w:anchor="_Toc426114937" w:history="1">
        <w:r w:rsidR="00AC18C3" w:rsidRPr="00F12ED1">
          <w:rPr>
            <w:rStyle w:val="Hyperlink"/>
          </w:rPr>
          <w:t>Project Online</w:t>
        </w:r>
        <w:r w:rsidR="00AC18C3">
          <w:tab/>
        </w:r>
        <w:r w:rsidR="00AC18C3">
          <w:fldChar w:fldCharType="begin"/>
        </w:r>
        <w:r w:rsidR="00AC18C3">
          <w:instrText xml:space="preserve"> PAGEREF _Toc426114937 \h </w:instrText>
        </w:r>
        <w:r w:rsidR="00AC18C3">
          <w:fldChar w:fldCharType="separate"/>
        </w:r>
        <w:r w:rsidR="00AC18C3">
          <w:t>64</w:t>
        </w:r>
        <w:r w:rsidR="00AC18C3">
          <w:fldChar w:fldCharType="end"/>
        </w:r>
      </w:hyperlink>
    </w:p>
    <w:p w:rsidR="00AC18C3" w:rsidRDefault="004B6875">
      <w:pPr>
        <w:pStyle w:val="TOC3"/>
        <w:rPr>
          <w:rFonts w:eastAsiaTheme="minorEastAsia"/>
          <w:smallCaps w:val="0"/>
          <w:sz w:val="22"/>
        </w:rPr>
      </w:pPr>
      <w:hyperlink w:anchor="_Toc426114938" w:history="1">
        <w:r w:rsidR="00AC18C3" w:rsidRPr="00F12ED1">
          <w:rPr>
            <w:rStyle w:val="Hyperlink"/>
          </w:rPr>
          <w:t>SharePoint Online</w:t>
        </w:r>
        <w:r w:rsidR="00AC18C3">
          <w:tab/>
        </w:r>
        <w:r w:rsidR="00AC18C3">
          <w:fldChar w:fldCharType="begin"/>
        </w:r>
        <w:r w:rsidR="00AC18C3">
          <w:instrText xml:space="preserve"> PAGEREF _Toc426114938 \h </w:instrText>
        </w:r>
        <w:r w:rsidR="00AC18C3">
          <w:fldChar w:fldCharType="separate"/>
        </w:r>
        <w:r w:rsidR="00AC18C3">
          <w:t>65</w:t>
        </w:r>
        <w:r w:rsidR="00AC18C3">
          <w:fldChar w:fldCharType="end"/>
        </w:r>
      </w:hyperlink>
    </w:p>
    <w:p w:rsidR="00AC18C3" w:rsidRDefault="004B6875">
      <w:pPr>
        <w:pStyle w:val="TOC3"/>
        <w:rPr>
          <w:rFonts w:eastAsiaTheme="minorEastAsia"/>
          <w:smallCaps w:val="0"/>
          <w:sz w:val="22"/>
        </w:rPr>
      </w:pPr>
      <w:hyperlink w:anchor="_Toc426114939" w:history="1">
        <w:r w:rsidR="00AC18C3" w:rsidRPr="00F12ED1">
          <w:rPr>
            <w:rStyle w:val="Hyperlink"/>
          </w:rPr>
          <w:t>Skype za podjetja Online</w:t>
        </w:r>
        <w:r w:rsidR="00AC18C3">
          <w:tab/>
        </w:r>
        <w:r w:rsidR="00AC18C3">
          <w:fldChar w:fldCharType="begin"/>
        </w:r>
        <w:r w:rsidR="00AC18C3">
          <w:instrText xml:space="preserve"> PAGEREF _Toc426114939 \h </w:instrText>
        </w:r>
        <w:r w:rsidR="00AC18C3">
          <w:fldChar w:fldCharType="separate"/>
        </w:r>
        <w:r w:rsidR="00AC18C3">
          <w:t>65</w:t>
        </w:r>
        <w:r w:rsidR="00AC18C3">
          <w:fldChar w:fldCharType="end"/>
        </w:r>
      </w:hyperlink>
    </w:p>
    <w:p w:rsidR="00AC18C3" w:rsidRDefault="004B6875">
      <w:pPr>
        <w:pStyle w:val="TOC2"/>
        <w:rPr>
          <w:rFonts w:eastAsiaTheme="minorEastAsia"/>
          <w:smallCaps w:val="0"/>
          <w:sz w:val="22"/>
        </w:rPr>
      </w:pPr>
      <w:hyperlink w:anchor="_Toc426114940" w:history="1">
        <w:r w:rsidR="00AC18C3" w:rsidRPr="00F12ED1">
          <w:rPr>
            <w:rStyle w:val="Hyperlink"/>
          </w:rPr>
          <w:t>Druge spletne storitve</w:t>
        </w:r>
        <w:r w:rsidR="00AC18C3">
          <w:tab/>
        </w:r>
        <w:r w:rsidR="00AC18C3">
          <w:fldChar w:fldCharType="begin"/>
        </w:r>
        <w:r w:rsidR="00AC18C3">
          <w:instrText xml:space="preserve"> PAGEREF _Toc426114940 \h </w:instrText>
        </w:r>
        <w:r w:rsidR="00AC18C3">
          <w:fldChar w:fldCharType="separate"/>
        </w:r>
        <w:r w:rsidR="00AC18C3">
          <w:t>66</w:t>
        </w:r>
        <w:r w:rsidR="00AC18C3">
          <w:fldChar w:fldCharType="end"/>
        </w:r>
      </w:hyperlink>
    </w:p>
    <w:p w:rsidR="00AC18C3" w:rsidRDefault="004B6875">
      <w:pPr>
        <w:pStyle w:val="TOC3"/>
        <w:rPr>
          <w:rFonts w:eastAsiaTheme="minorEastAsia"/>
          <w:smallCaps w:val="0"/>
          <w:sz w:val="22"/>
        </w:rPr>
      </w:pPr>
      <w:hyperlink w:anchor="_Toc426114941" w:history="1">
        <w:r w:rsidR="00AC18C3" w:rsidRPr="00F12ED1">
          <w:rPr>
            <w:rStyle w:val="Hyperlink"/>
          </w:rPr>
          <w:t>Zemljevidi Bing</w:t>
        </w:r>
        <w:r w:rsidR="00AC18C3">
          <w:tab/>
        </w:r>
        <w:r w:rsidR="00AC18C3">
          <w:fldChar w:fldCharType="begin"/>
        </w:r>
        <w:r w:rsidR="00AC18C3">
          <w:instrText xml:space="preserve"> PAGEREF _Toc426114941 \h </w:instrText>
        </w:r>
        <w:r w:rsidR="00AC18C3">
          <w:fldChar w:fldCharType="separate"/>
        </w:r>
        <w:r w:rsidR="00AC18C3">
          <w:t>66</w:t>
        </w:r>
        <w:r w:rsidR="00AC18C3">
          <w:fldChar w:fldCharType="end"/>
        </w:r>
      </w:hyperlink>
    </w:p>
    <w:p w:rsidR="00AC18C3" w:rsidRDefault="004B6875">
      <w:pPr>
        <w:pStyle w:val="TOC3"/>
        <w:rPr>
          <w:rFonts w:eastAsiaTheme="minorEastAsia"/>
          <w:smallCaps w:val="0"/>
          <w:sz w:val="22"/>
        </w:rPr>
      </w:pPr>
      <w:hyperlink w:anchor="_Toc426114942" w:history="1">
        <w:r w:rsidR="00AC18C3" w:rsidRPr="00F12ED1">
          <w:rPr>
            <w:rStyle w:val="Hyperlink"/>
          </w:rPr>
          <w:t>Microsoft Learning</w:t>
        </w:r>
        <w:r w:rsidR="00AC18C3">
          <w:tab/>
        </w:r>
        <w:r w:rsidR="00AC18C3">
          <w:fldChar w:fldCharType="begin"/>
        </w:r>
        <w:r w:rsidR="00AC18C3">
          <w:instrText xml:space="preserve"> PAGEREF _Toc426114942 \h </w:instrText>
        </w:r>
        <w:r w:rsidR="00AC18C3">
          <w:fldChar w:fldCharType="separate"/>
        </w:r>
        <w:r w:rsidR="00AC18C3">
          <w:t>67</w:t>
        </w:r>
        <w:r w:rsidR="00AC18C3">
          <w:fldChar w:fldCharType="end"/>
        </w:r>
      </w:hyperlink>
    </w:p>
    <w:p w:rsidR="00AC18C3" w:rsidRDefault="004B6875">
      <w:pPr>
        <w:pStyle w:val="TOC3"/>
        <w:rPr>
          <w:rFonts w:eastAsiaTheme="minorEastAsia"/>
          <w:smallCaps w:val="0"/>
          <w:sz w:val="22"/>
        </w:rPr>
      </w:pPr>
      <w:hyperlink w:anchor="_Toc426114943" w:history="1">
        <w:r w:rsidR="00AC18C3" w:rsidRPr="00F12ED1">
          <w:rPr>
            <w:rStyle w:val="Hyperlink"/>
          </w:rPr>
          <w:t>Microsoft Translator</w:t>
        </w:r>
        <w:r w:rsidR="00AC18C3">
          <w:tab/>
        </w:r>
        <w:r w:rsidR="00AC18C3">
          <w:fldChar w:fldCharType="begin"/>
        </w:r>
        <w:r w:rsidR="00AC18C3">
          <w:instrText xml:space="preserve"> PAGEREF _Toc426114943 \h </w:instrText>
        </w:r>
        <w:r w:rsidR="00AC18C3">
          <w:fldChar w:fldCharType="separate"/>
        </w:r>
        <w:r w:rsidR="00AC18C3">
          <w:t>67</w:t>
        </w:r>
        <w:r w:rsidR="00AC18C3">
          <w:fldChar w:fldCharType="end"/>
        </w:r>
      </w:hyperlink>
    </w:p>
    <w:p w:rsidR="00AC18C3" w:rsidRDefault="004B6875">
      <w:pPr>
        <w:pStyle w:val="TOC3"/>
        <w:rPr>
          <w:rFonts w:eastAsiaTheme="minorEastAsia"/>
          <w:smallCaps w:val="0"/>
          <w:sz w:val="22"/>
        </w:rPr>
      </w:pPr>
      <w:hyperlink w:anchor="_Toc426114944" w:history="1">
        <w:r w:rsidR="00AC18C3" w:rsidRPr="00F12ED1">
          <w:rPr>
            <w:rStyle w:val="Hyperlink"/>
          </w:rPr>
          <w:t>Power BI Pro</w:t>
        </w:r>
        <w:r w:rsidR="00AC18C3">
          <w:tab/>
        </w:r>
        <w:r w:rsidR="00AC18C3">
          <w:fldChar w:fldCharType="begin"/>
        </w:r>
        <w:r w:rsidR="00AC18C3">
          <w:instrText xml:space="preserve"> PAGEREF _Toc426114944 \h </w:instrText>
        </w:r>
        <w:r w:rsidR="00AC18C3">
          <w:fldChar w:fldCharType="separate"/>
        </w:r>
        <w:r w:rsidR="00AC18C3">
          <w:t>67</w:t>
        </w:r>
        <w:r w:rsidR="00AC18C3">
          <w:fldChar w:fldCharType="end"/>
        </w:r>
      </w:hyperlink>
    </w:p>
    <w:p w:rsidR="00AC18C3" w:rsidRDefault="004B6875">
      <w:pPr>
        <w:pStyle w:val="TOC3"/>
        <w:rPr>
          <w:rFonts w:eastAsiaTheme="minorEastAsia"/>
          <w:smallCaps w:val="0"/>
          <w:sz w:val="22"/>
        </w:rPr>
      </w:pPr>
      <w:hyperlink w:anchor="_Toc426114945" w:history="1">
        <w:r w:rsidR="00AC18C3" w:rsidRPr="00F12ED1">
          <w:rPr>
            <w:rStyle w:val="Hyperlink"/>
          </w:rPr>
          <w:t>System Center Endpoint Protection</w:t>
        </w:r>
        <w:r w:rsidR="00AC18C3">
          <w:tab/>
        </w:r>
        <w:r w:rsidR="00AC18C3">
          <w:fldChar w:fldCharType="begin"/>
        </w:r>
        <w:r w:rsidR="00AC18C3">
          <w:instrText xml:space="preserve"> PAGEREF _Toc426114945 \h </w:instrText>
        </w:r>
        <w:r w:rsidR="00AC18C3">
          <w:fldChar w:fldCharType="separate"/>
        </w:r>
        <w:r w:rsidR="00AC18C3">
          <w:t>68</w:t>
        </w:r>
        <w:r w:rsidR="00AC18C3">
          <w:fldChar w:fldCharType="end"/>
        </w:r>
      </w:hyperlink>
    </w:p>
    <w:p w:rsidR="00AC18C3" w:rsidRDefault="004B6875">
      <w:pPr>
        <w:pStyle w:val="TOC3"/>
        <w:rPr>
          <w:rFonts w:eastAsiaTheme="minorEastAsia"/>
          <w:smallCaps w:val="0"/>
          <w:sz w:val="22"/>
        </w:rPr>
      </w:pPr>
      <w:hyperlink w:anchor="_Toc426114946" w:history="1">
        <w:r w:rsidR="00AC18C3" w:rsidRPr="00F12ED1">
          <w:rPr>
            <w:rStyle w:val="Hyperlink"/>
          </w:rPr>
          <w:t>Yammer Enterprise</w:t>
        </w:r>
        <w:r w:rsidR="00AC18C3">
          <w:tab/>
        </w:r>
        <w:r w:rsidR="00AC18C3">
          <w:fldChar w:fldCharType="begin"/>
        </w:r>
        <w:r w:rsidR="00AC18C3">
          <w:instrText xml:space="preserve"> PAGEREF _Toc426114946 \h </w:instrText>
        </w:r>
        <w:r w:rsidR="00AC18C3">
          <w:fldChar w:fldCharType="separate"/>
        </w:r>
        <w:r w:rsidR="00AC18C3">
          <w:t>68</w:t>
        </w:r>
        <w:r w:rsidR="00AC18C3">
          <w:fldChar w:fldCharType="end"/>
        </w:r>
      </w:hyperlink>
    </w:p>
    <w:p w:rsidR="00AC18C3" w:rsidRDefault="004B6875">
      <w:pPr>
        <w:pStyle w:val="TOC1"/>
        <w:rPr>
          <w:rFonts w:eastAsiaTheme="minorEastAsia"/>
          <w:b w:val="0"/>
          <w:caps w:val="0"/>
          <w:noProof/>
          <w:sz w:val="22"/>
          <w:szCs w:val="22"/>
        </w:rPr>
      </w:pPr>
      <w:hyperlink w:anchor="_Toc426114947" w:history="1">
        <w:r w:rsidR="00AC18C3" w:rsidRPr="00F12ED1">
          <w:rPr>
            <w:rStyle w:val="Hyperlink"/>
            <w:noProof/>
          </w:rPr>
          <w:t>Glosar</w:t>
        </w:r>
        <w:r w:rsidR="00AC18C3">
          <w:rPr>
            <w:noProof/>
          </w:rPr>
          <w:tab/>
        </w:r>
        <w:r w:rsidR="00AC18C3">
          <w:rPr>
            <w:noProof/>
          </w:rPr>
          <w:fldChar w:fldCharType="begin"/>
        </w:r>
        <w:r w:rsidR="00AC18C3">
          <w:rPr>
            <w:noProof/>
          </w:rPr>
          <w:instrText xml:space="preserve"> PAGEREF _Toc426114947 \h </w:instrText>
        </w:r>
        <w:r w:rsidR="00AC18C3">
          <w:rPr>
            <w:noProof/>
          </w:rPr>
        </w:r>
        <w:r w:rsidR="00AC18C3">
          <w:rPr>
            <w:noProof/>
          </w:rPr>
          <w:fldChar w:fldCharType="separate"/>
        </w:r>
        <w:r w:rsidR="00AC18C3">
          <w:rPr>
            <w:noProof/>
          </w:rPr>
          <w:t>69</w:t>
        </w:r>
        <w:r w:rsidR="00AC18C3">
          <w:rPr>
            <w:noProof/>
          </w:rPr>
          <w:fldChar w:fldCharType="end"/>
        </w:r>
      </w:hyperlink>
    </w:p>
    <w:p w:rsidR="00AC18C3" w:rsidRDefault="004B6875">
      <w:pPr>
        <w:pStyle w:val="TOC2"/>
        <w:rPr>
          <w:rFonts w:eastAsiaTheme="minorEastAsia"/>
          <w:smallCaps w:val="0"/>
          <w:sz w:val="22"/>
        </w:rPr>
      </w:pPr>
      <w:hyperlink w:anchor="_Toc426114948" w:history="1">
        <w:r w:rsidR="00AC18C3" w:rsidRPr="00F12ED1">
          <w:rPr>
            <w:rStyle w:val="Hyperlink"/>
          </w:rPr>
          <w:t>Atributi</w:t>
        </w:r>
        <w:r w:rsidR="00AC18C3">
          <w:tab/>
        </w:r>
        <w:r w:rsidR="00AC18C3">
          <w:fldChar w:fldCharType="begin"/>
        </w:r>
        <w:r w:rsidR="00AC18C3">
          <w:instrText xml:space="preserve"> PAGEREF _Toc426114948 \h </w:instrText>
        </w:r>
        <w:r w:rsidR="00AC18C3">
          <w:fldChar w:fldCharType="separate"/>
        </w:r>
        <w:r w:rsidR="00AC18C3">
          <w:t>69</w:t>
        </w:r>
        <w:r w:rsidR="00AC18C3">
          <w:fldChar w:fldCharType="end"/>
        </w:r>
      </w:hyperlink>
    </w:p>
    <w:p w:rsidR="00AC18C3" w:rsidRDefault="004B6875">
      <w:pPr>
        <w:pStyle w:val="TOC2"/>
        <w:rPr>
          <w:rFonts w:eastAsiaTheme="minorEastAsia"/>
          <w:smallCaps w:val="0"/>
          <w:sz w:val="22"/>
        </w:rPr>
      </w:pPr>
      <w:hyperlink w:anchor="_Toc426114949" w:history="1">
        <w:r w:rsidR="00AC18C3" w:rsidRPr="00F12ED1">
          <w:rPr>
            <w:rStyle w:val="Hyperlink"/>
          </w:rPr>
          <w:t>Vrednosti celic</w:t>
        </w:r>
        <w:r w:rsidR="00AC18C3">
          <w:tab/>
        </w:r>
        <w:r w:rsidR="00AC18C3">
          <w:fldChar w:fldCharType="begin"/>
        </w:r>
        <w:r w:rsidR="00AC18C3">
          <w:instrText xml:space="preserve"> PAGEREF _Toc426114949 \h </w:instrText>
        </w:r>
        <w:r w:rsidR="00AC18C3">
          <w:fldChar w:fldCharType="separate"/>
        </w:r>
        <w:r w:rsidR="00AC18C3">
          <w:t>70</w:t>
        </w:r>
        <w:r w:rsidR="00AC18C3">
          <w:fldChar w:fldCharType="end"/>
        </w:r>
      </w:hyperlink>
    </w:p>
    <w:p w:rsidR="00AC18C3" w:rsidRDefault="004B6875">
      <w:pPr>
        <w:pStyle w:val="TOC2"/>
        <w:rPr>
          <w:rFonts w:eastAsiaTheme="minorEastAsia"/>
          <w:smallCaps w:val="0"/>
          <w:sz w:val="22"/>
        </w:rPr>
      </w:pPr>
      <w:hyperlink w:anchor="_Toc426114950" w:history="1">
        <w:r w:rsidR="00AC18C3" w:rsidRPr="00F12ED1">
          <w:rPr>
            <w:rStyle w:val="Hyperlink"/>
          </w:rPr>
          <w:t>Naslovi stolpcev</w:t>
        </w:r>
        <w:r w:rsidR="00AC18C3">
          <w:tab/>
        </w:r>
        <w:r w:rsidR="00AC18C3">
          <w:fldChar w:fldCharType="begin"/>
        </w:r>
        <w:r w:rsidR="00AC18C3">
          <w:instrText xml:space="preserve"> PAGEREF _Toc426114950 \h </w:instrText>
        </w:r>
        <w:r w:rsidR="00AC18C3">
          <w:fldChar w:fldCharType="separate"/>
        </w:r>
        <w:r w:rsidR="00AC18C3">
          <w:t>70</w:t>
        </w:r>
        <w:r w:rsidR="00AC18C3">
          <w:fldChar w:fldCharType="end"/>
        </w:r>
      </w:hyperlink>
    </w:p>
    <w:p w:rsidR="00AC18C3" w:rsidRDefault="004B6875">
      <w:pPr>
        <w:pStyle w:val="TOC2"/>
        <w:rPr>
          <w:rFonts w:eastAsiaTheme="minorEastAsia"/>
          <w:smallCaps w:val="0"/>
          <w:sz w:val="22"/>
        </w:rPr>
      </w:pPr>
      <w:hyperlink w:anchor="_Toc426114951" w:history="1">
        <w:r w:rsidR="00AC18C3" w:rsidRPr="00F12ED1">
          <w:rPr>
            <w:rStyle w:val="Hyperlink"/>
          </w:rPr>
          <w:t>Definicije</w:t>
        </w:r>
        <w:r w:rsidR="00AC18C3">
          <w:tab/>
        </w:r>
        <w:r w:rsidR="00AC18C3">
          <w:fldChar w:fldCharType="begin"/>
        </w:r>
        <w:r w:rsidR="00AC18C3">
          <w:instrText xml:space="preserve"> PAGEREF _Toc426114951 \h </w:instrText>
        </w:r>
        <w:r w:rsidR="00AC18C3">
          <w:fldChar w:fldCharType="separate"/>
        </w:r>
        <w:r w:rsidR="00AC18C3">
          <w:t>71</w:t>
        </w:r>
        <w:r w:rsidR="00AC18C3">
          <w:fldChar w:fldCharType="end"/>
        </w:r>
      </w:hyperlink>
    </w:p>
    <w:p w:rsidR="00AC18C3" w:rsidRDefault="004B6875">
      <w:pPr>
        <w:pStyle w:val="TOC1"/>
        <w:rPr>
          <w:rFonts w:eastAsiaTheme="minorEastAsia"/>
          <w:b w:val="0"/>
          <w:caps w:val="0"/>
          <w:noProof/>
          <w:sz w:val="22"/>
          <w:szCs w:val="22"/>
        </w:rPr>
      </w:pPr>
      <w:hyperlink w:anchor="_Toc426114952" w:history="1">
        <w:r w:rsidR="00AC18C3" w:rsidRPr="00F12ED1">
          <w:rPr>
            <w:rStyle w:val="Hyperlink"/>
            <w:noProof/>
          </w:rPr>
          <w:t>Dodatek A – Licenca, enakovredna licenci CAL/licenci za upravljanje</w:t>
        </w:r>
        <w:r w:rsidR="00AC18C3">
          <w:rPr>
            <w:noProof/>
          </w:rPr>
          <w:tab/>
        </w:r>
        <w:r w:rsidR="00AC18C3">
          <w:rPr>
            <w:noProof/>
          </w:rPr>
          <w:fldChar w:fldCharType="begin"/>
        </w:r>
        <w:r w:rsidR="00AC18C3">
          <w:rPr>
            <w:noProof/>
          </w:rPr>
          <w:instrText xml:space="preserve"> PAGEREF _Toc426114952 \h </w:instrText>
        </w:r>
        <w:r w:rsidR="00AC18C3">
          <w:rPr>
            <w:noProof/>
          </w:rPr>
        </w:r>
        <w:r w:rsidR="00AC18C3">
          <w:rPr>
            <w:noProof/>
          </w:rPr>
          <w:fldChar w:fldCharType="separate"/>
        </w:r>
        <w:r w:rsidR="00AC18C3">
          <w:rPr>
            <w:noProof/>
          </w:rPr>
          <w:t>73</w:t>
        </w:r>
        <w:r w:rsidR="00AC18C3">
          <w:rPr>
            <w:noProof/>
          </w:rPr>
          <w:fldChar w:fldCharType="end"/>
        </w:r>
      </w:hyperlink>
    </w:p>
    <w:p w:rsidR="00AC18C3" w:rsidRDefault="004B6875">
      <w:pPr>
        <w:pStyle w:val="TOC1"/>
        <w:rPr>
          <w:rFonts w:eastAsiaTheme="minorEastAsia"/>
          <w:b w:val="0"/>
          <w:caps w:val="0"/>
          <w:noProof/>
          <w:sz w:val="22"/>
          <w:szCs w:val="22"/>
        </w:rPr>
      </w:pPr>
      <w:hyperlink w:anchor="_Toc426114953" w:history="1">
        <w:r w:rsidR="00AC18C3" w:rsidRPr="00F12ED1">
          <w:rPr>
            <w:rStyle w:val="Hyperlink"/>
            <w:noProof/>
          </w:rPr>
          <w:t>Dodatek B – Software Assurance</w:t>
        </w:r>
        <w:r w:rsidR="00AC18C3">
          <w:rPr>
            <w:noProof/>
          </w:rPr>
          <w:tab/>
        </w:r>
        <w:r w:rsidR="00AC18C3">
          <w:rPr>
            <w:noProof/>
          </w:rPr>
          <w:fldChar w:fldCharType="begin"/>
        </w:r>
        <w:r w:rsidR="00AC18C3">
          <w:rPr>
            <w:noProof/>
          </w:rPr>
          <w:instrText xml:space="preserve"> PAGEREF _Toc426114953 \h </w:instrText>
        </w:r>
        <w:r w:rsidR="00AC18C3">
          <w:rPr>
            <w:noProof/>
          </w:rPr>
        </w:r>
        <w:r w:rsidR="00AC18C3">
          <w:rPr>
            <w:noProof/>
          </w:rPr>
          <w:fldChar w:fldCharType="separate"/>
        </w:r>
        <w:r w:rsidR="00AC18C3">
          <w:rPr>
            <w:noProof/>
          </w:rPr>
          <w:t>74</w:t>
        </w:r>
        <w:r w:rsidR="00AC18C3">
          <w:rPr>
            <w:noProof/>
          </w:rPr>
          <w:fldChar w:fldCharType="end"/>
        </w:r>
      </w:hyperlink>
    </w:p>
    <w:p w:rsidR="00AC18C3" w:rsidRDefault="004B6875">
      <w:pPr>
        <w:pStyle w:val="TOC2"/>
        <w:rPr>
          <w:rFonts w:eastAsiaTheme="minorEastAsia"/>
          <w:smallCaps w:val="0"/>
          <w:sz w:val="22"/>
        </w:rPr>
      </w:pPr>
      <w:hyperlink w:anchor="_Toc426114954" w:history="1">
        <w:r w:rsidR="00AC18C3" w:rsidRPr="00F12ED1">
          <w:rPr>
            <w:rStyle w:val="Hyperlink"/>
          </w:rPr>
          <w:t>Nakup kritja v okviru programa Software Assurance</w:t>
        </w:r>
        <w:r w:rsidR="00AC18C3">
          <w:tab/>
        </w:r>
        <w:r w:rsidR="00AC18C3">
          <w:fldChar w:fldCharType="begin"/>
        </w:r>
        <w:r w:rsidR="00AC18C3">
          <w:instrText xml:space="preserve"> PAGEREF _Toc426114954 \h </w:instrText>
        </w:r>
        <w:r w:rsidR="00AC18C3">
          <w:fldChar w:fldCharType="separate"/>
        </w:r>
        <w:r w:rsidR="00AC18C3">
          <w:t>74</w:t>
        </w:r>
        <w:r w:rsidR="00AC18C3">
          <w:fldChar w:fldCharType="end"/>
        </w:r>
      </w:hyperlink>
    </w:p>
    <w:p w:rsidR="00AC18C3" w:rsidRDefault="004B6875">
      <w:pPr>
        <w:pStyle w:val="TOC2"/>
        <w:rPr>
          <w:rFonts w:eastAsiaTheme="minorEastAsia"/>
          <w:smallCaps w:val="0"/>
          <w:sz w:val="22"/>
        </w:rPr>
      </w:pPr>
      <w:hyperlink w:anchor="_Toc426114955" w:history="1">
        <w:r w:rsidR="00AC18C3" w:rsidRPr="00F12ED1">
          <w:rPr>
            <w:rStyle w:val="Hyperlink"/>
          </w:rPr>
          <w:t>Podaljšanje programa Software Assurance</w:t>
        </w:r>
        <w:r w:rsidR="00AC18C3">
          <w:tab/>
        </w:r>
        <w:r w:rsidR="00AC18C3">
          <w:fldChar w:fldCharType="begin"/>
        </w:r>
        <w:r w:rsidR="00AC18C3">
          <w:instrText xml:space="preserve"> PAGEREF _Toc426114955 \h </w:instrText>
        </w:r>
        <w:r w:rsidR="00AC18C3">
          <w:fldChar w:fldCharType="separate"/>
        </w:r>
        <w:r w:rsidR="00AC18C3">
          <w:t>74</w:t>
        </w:r>
        <w:r w:rsidR="00AC18C3">
          <w:fldChar w:fldCharType="end"/>
        </w:r>
      </w:hyperlink>
    </w:p>
    <w:p w:rsidR="00AC18C3" w:rsidRDefault="004B6875">
      <w:pPr>
        <w:pStyle w:val="TOC2"/>
        <w:rPr>
          <w:rFonts w:eastAsiaTheme="minorEastAsia"/>
          <w:smallCaps w:val="0"/>
          <w:sz w:val="22"/>
        </w:rPr>
      </w:pPr>
      <w:hyperlink w:anchor="_Toc426114956" w:history="1">
        <w:r w:rsidR="00AC18C3" w:rsidRPr="00F12ED1">
          <w:rPr>
            <w:rStyle w:val="Hyperlink"/>
          </w:rPr>
          <w:t>Selitvene licence za opuščene izdelke ali izdelke, ki jim je potekla življenjska doba</w:t>
        </w:r>
        <w:r w:rsidR="00AC18C3">
          <w:tab/>
        </w:r>
        <w:r w:rsidR="00AC18C3">
          <w:fldChar w:fldCharType="begin"/>
        </w:r>
        <w:r w:rsidR="00AC18C3">
          <w:instrText xml:space="preserve"> PAGEREF _Toc426114956 \h </w:instrText>
        </w:r>
        <w:r w:rsidR="00AC18C3">
          <w:fldChar w:fldCharType="separate"/>
        </w:r>
        <w:r w:rsidR="00AC18C3">
          <w:t>75</w:t>
        </w:r>
        <w:r w:rsidR="00AC18C3">
          <w:fldChar w:fldCharType="end"/>
        </w:r>
      </w:hyperlink>
    </w:p>
    <w:p w:rsidR="00AC18C3" w:rsidRDefault="004B6875">
      <w:pPr>
        <w:pStyle w:val="TOC2"/>
        <w:rPr>
          <w:rFonts w:eastAsiaTheme="minorEastAsia"/>
          <w:smallCaps w:val="0"/>
          <w:sz w:val="22"/>
        </w:rPr>
      </w:pPr>
      <w:hyperlink w:anchor="_Toc426114957" w:history="1">
        <w:r w:rsidR="00AC18C3" w:rsidRPr="00F12ED1">
          <w:rPr>
            <w:rStyle w:val="Hyperlink"/>
          </w:rPr>
          <w:t>Ugodnosti programa Software Assurance</w:t>
        </w:r>
        <w:r w:rsidR="00AC18C3">
          <w:tab/>
        </w:r>
        <w:r w:rsidR="00AC18C3">
          <w:fldChar w:fldCharType="begin"/>
        </w:r>
        <w:r w:rsidR="00AC18C3">
          <w:instrText xml:space="preserve"> PAGEREF _Toc426114957 \h </w:instrText>
        </w:r>
        <w:r w:rsidR="00AC18C3">
          <w:fldChar w:fldCharType="separate"/>
        </w:r>
        <w:r w:rsidR="00AC18C3">
          <w:t>75</w:t>
        </w:r>
        <w:r w:rsidR="00AC18C3">
          <w:fldChar w:fldCharType="end"/>
        </w:r>
      </w:hyperlink>
    </w:p>
    <w:p w:rsidR="00AC18C3" w:rsidRDefault="004B6875">
      <w:pPr>
        <w:pStyle w:val="TOC1"/>
        <w:rPr>
          <w:rFonts w:eastAsiaTheme="minorEastAsia"/>
          <w:b w:val="0"/>
          <w:caps w:val="0"/>
          <w:noProof/>
          <w:sz w:val="22"/>
          <w:szCs w:val="22"/>
        </w:rPr>
      </w:pPr>
      <w:hyperlink w:anchor="_Toc426114958" w:history="1">
        <w:r w:rsidR="00AC18C3" w:rsidRPr="00F12ED1">
          <w:rPr>
            <w:rStyle w:val="Hyperlink"/>
            <w:noProof/>
          </w:rPr>
          <w:t>Dodatek C – Strokovne storitve</w:t>
        </w:r>
        <w:r w:rsidR="00AC18C3">
          <w:rPr>
            <w:noProof/>
          </w:rPr>
          <w:tab/>
        </w:r>
        <w:r w:rsidR="00AC18C3">
          <w:rPr>
            <w:noProof/>
          </w:rPr>
          <w:fldChar w:fldCharType="begin"/>
        </w:r>
        <w:r w:rsidR="00AC18C3">
          <w:rPr>
            <w:noProof/>
          </w:rPr>
          <w:instrText xml:space="preserve"> PAGEREF _Toc426114958 \h </w:instrText>
        </w:r>
        <w:r w:rsidR="00AC18C3">
          <w:rPr>
            <w:noProof/>
          </w:rPr>
        </w:r>
        <w:r w:rsidR="00AC18C3">
          <w:rPr>
            <w:noProof/>
          </w:rPr>
          <w:fldChar w:fldCharType="separate"/>
        </w:r>
        <w:r w:rsidR="00AC18C3">
          <w:rPr>
            <w:noProof/>
          </w:rPr>
          <w:t>86</w:t>
        </w:r>
        <w:r w:rsidR="00AC18C3">
          <w:rPr>
            <w:noProof/>
          </w:rPr>
          <w:fldChar w:fldCharType="end"/>
        </w:r>
      </w:hyperlink>
    </w:p>
    <w:p w:rsidR="00AC18C3" w:rsidRDefault="004B6875">
      <w:pPr>
        <w:pStyle w:val="TOC2"/>
        <w:rPr>
          <w:rFonts w:eastAsiaTheme="minorEastAsia"/>
          <w:smallCaps w:val="0"/>
          <w:sz w:val="22"/>
        </w:rPr>
      </w:pPr>
      <w:hyperlink w:anchor="_Toc426114959" w:history="1">
        <w:r w:rsidR="00AC18C3" w:rsidRPr="00F12ED1">
          <w:rPr>
            <w:rStyle w:val="Hyperlink"/>
          </w:rPr>
          <w:t>Ponudba podpore Microsoft Premier</w:t>
        </w:r>
        <w:r w:rsidR="00AC18C3">
          <w:tab/>
        </w:r>
        <w:r w:rsidR="00AC18C3">
          <w:fldChar w:fldCharType="begin"/>
        </w:r>
        <w:r w:rsidR="00AC18C3">
          <w:instrText xml:space="preserve"> PAGEREF _Toc426114959 \h </w:instrText>
        </w:r>
        <w:r w:rsidR="00AC18C3">
          <w:fldChar w:fldCharType="separate"/>
        </w:r>
        <w:r w:rsidR="00AC18C3">
          <w:t>86</w:t>
        </w:r>
        <w:r w:rsidR="00AC18C3">
          <w:fldChar w:fldCharType="end"/>
        </w:r>
      </w:hyperlink>
    </w:p>
    <w:p w:rsidR="00AC18C3" w:rsidRDefault="004B6875">
      <w:pPr>
        <w:pStyle w:val="TOC2"/>
        <w:rPr>
          <w:rFonts w:eastAsiaTheme="minorEastAsia"/>
          <w:smallCaps w:val="0"/>
          <w:sz w:val="22"/>
        </w:rPr>
      </w:pPr>
      <w:hyperlink w:anchor="_Toc426114960" w:history="1">
        <w:r w:rsidR="00AC18C3" w:rsidRPr="00F12ED1">
          <w:rPr>
            <w:rStyle w:val="Hyperlink"/>
          </w:rPr>
          <w:t>Ponudba programa Microsoft Enterprise Strategy</w:t>
        </w:r>
        <w:r w:rsidR="00AC18C3">
          <w:tab/>
        </w:r>
        <w:r w:rsidR="00AC18C3">
          <w:fldChar w:fldCharType="begin"/>
        </w:r>
        <w:r w:rsidR="00AC18C3">
          <w:instrText xml:space="preserve"> PAGEREF _Toc426114960 \h </w:instrText>
        </w:r>
        <w:r w:rsidR="00AC18C3">
          <w:fldChar w:fldCharType="separate"/>
        </w:r>
        <w:r w:rsidR="00AC18C3">
          <w:t>86</w:t>
        </w:r>
        <w:r w:rsidR="00AC18C3">
          <w:fldChar w:fldCharType="end"/>
        </w:r>
      </w:hyperlink>
    </w:p>
    <w:p w:rsidR="00AC18C3" w:rsidRDefault="004B6875">
      <w:pPr>
        <w:pStyle w:val="TOC2"/>
        <w:rPr>
          <w:rFonts w:eastAsiaTheme="minorEastAsia"/>
          <w:smallCaps w:val="0"/>
          <w:sz w:val="22"/>
        </w:rPr>
      </w:pPr>
      <w:hyperlink w:anchor="_Toc426114961" w:history="1">
        <w:r w:rsidR="00AC18C3" w:rsidRPr="00F12ED1">
          <w:rPr>
            <w:rStyle w:val="Hyperlink"/>
          </w:rPr>
          <w:t>Ponudba storitev Sales Productivity Accelerator</w:t>
        </w:r>
        <w:r w:rsidR="00AC18C3">
          <w:tab/>
        </w:r>
        <w:r w:rsidR="00AC18C3">
          <w:fldChar w:fldCharType="begin"/>
        </w:r>
        <w:r w:rsidR="00AC18C3">
          <w:instrText xml:space="preserve"> PAGEREF _Toc426114961 \h </w:instrText>
        </w:r>
        <w:r w:rsidR="00AC18C3">
          <w:fldChar w:fldCharType="separate"/>
        </w:r>
        <w:r w:rsidR="00AC18C3">
          <w:t>87</w:t>
        </w:r>
        <w:r w:rsidR="00AC18C3">
          <w:fldChar w:fldCharType="end"/>
        </w:r>
      </w:hyperlink>
    </w:p>
    <w:p w:rsidR="00AC18C3" w:rsidRDefault="004B6875">
      <w:pPr>
        <w:pStyle w:val="TOC1"/>
        <w:rPr>
          <w:rFonts w:eastAsiaTheme="minorEastAsia"/>
          <w:b w:val="0"/>
          <w:caps w:val="0"/>
          <w:noProof/>
          <w:sz w:val="22"/>
          <w:szCs w:val="22"/>
        </w:rPr>
      </w:pPr>
      <w:hyperlink w:anchor="_Toc426114962" w:history="1">
        <w:r w:rsidR="00AC18C3" w:rsidRPr="00F12ED1">
          <w:rPr>
            <w:rStyle w:val="Hyperlink"/>
            <w:noProof/>
          </w:rPr>
          <w:t>Dodatek D – Dodatni pogoji pogodbe za program</w:t>
        </w:r>
        <w:r w:rsidR="00AC18C3">
          <w:rPr>
            <w:noProof/>
          </w:rPr>
          <w:tab/>
        </w:r>
        <w:r w:rsidR="00AC18C3">
          <w:rPr>
            <w:noProof/>
          </w:rPr>
          <w:fldChar w:fldCharType="begin"/>
        </w:r>
        <w:r w:rsidR="00AC18C3">
          <w:rPr>
            <w:noProof/>
          </w:rPr>
          <w:instrText xml:space="preserve"> PAGEREF _Toc426114962 \h </w:instrText>
        </w:r>
        <w:r w:rsidR="00AC18C3">
          <w:rPr>
            <w:noProof/>
          </w:rPr>
        </w:r>
        <w:r w:rsidR="00AC18C3">
          <w:rPr>
            <w:noProof/>
          </w:rPr>
          <w:fldChar w:fldCharType="separate"/>
        </w:r>
        <w:r w:rsidR="00AC18C3">
          <w:rPr>
            <w:noProof/>
          </w:rPr>
          <w:t>88</w:t>
        </w:r>
        <w:r w:rsidR="00AC18C3">
          <w:rPr>
            <w:noProof/>
          </w:rPr>
          <w:fldChar w:fldCharType="end"/>
        </w:r>
      </w:hyperlink>
    </w:p>
    <w:p w:rsidR="00AC18C3" w:rsidRDefault="004B6875">
      <w:pPr>
        <w:pStyle w:val="TOC2"/>
        <w:rPr>
          <w:rFonts w:eastAsiaTheme="minorEastAsia"/>
          <w:smallCaps w:val="0"/>
          <w:sz w:val="22"/>
        </w:rPr>
      </w:pPr>
      <w:hyperlink w:anchor="_Toc426114963" w:history="1">
        <w:r w:rsidR="00AC18C3" w:rsidRPr="00F12ED1">
          <w:rPr>
            <w:rStyle w:val="Hyperlink"/>
          </w:rPr>
          <w:t>Dodatni pogoji za program Select Plus</w:t>
        </w:r>
        <w:r w:rsidR="00AC18C3">
          <w:tab/>
        </w:r>
        <w:r w:rsidR="00AC18C3">
          <w:fldChar w:fldCharType="begin"/>
        </w:r>
        <w:r w:rsidR="00AC18C3">
          <w:instrText xml:space="preserve"> PAGEREF _Toc426114963 \h </w:instrText>
        </w:r>
        <w:r w:rsidR="00AC18C3">
          <w:fldChar w:fldCharType="separate"/>
        </w:r>
        <w:r w:rsidR="00AC18C3">
          <w:t>88</w:t>
        </w:r>
        <w:r w:rsidR="00AC18C3">
          <w:fldChar w:fldCharType="end"/>
        </w:r>
      </w:hyperlink>
    </w:p>
    <w:p w:rsidR="00AC18C3" w:rsidRDefault="004B6875">
      <w:pPr>
        <w:pStyle w:val="TOC2"/>
        <w:rPr>
          <w:rFonts w:eastAsiaTheme="minorEastAsia"/>
          <w:smallCaps w:val="0"/>
          <w:sz w:val="22"/>
        </w:rPr>
      </w:pPr>
      <w:hyperlink w:anchor="_Toc426114964" w:history="1">
        <w:r w:rsidR="00AC18C3" w:rsidRPr="00F12ED1">
          <w:rPr>
            <w:rStyle w:val="Hyperlink"/>
          </w:rPr>
          <w:t>Opredelitev upravljanja za upravičene naprave</w:t>
        </w:r>
        <w:r w:rsidR="00AC18C3">
          <w:tab/>
        </w:r>
        <w:r w:rsidR="00AC18C3">
          <w:fldChar w:fldCharType="begin"/>
        </w:r>
        <w:r w:rsidR="00AC18C3">
          <w:instrText xml:space="preserve"> PAGEREF _Toc426114964 \h </w:instrText>
        </w:r>
        <w:r w:rsidR="00AC18C3">
          <w:fldChar w:fldCharType="separate"/>
        </w:r>
        <w:r w:rsidR="00AC18C3">
          <w:t>88</w:t>
        </w:r>
        <w:r w:rsidR="00AC18C3">
          <w:fldChar w:fldCharType="end"/>
        </w:r>
      </w:hyperlink>
    </w:p>
    <w:p w:rsidR="00AC18C3" w:rsidRDefault="004B6875">
      <w:pPr>
        <w:pStyle w:val="TOC2"/>
        <w:rPr>
          <w:rFonts w:eastAsiaTheme="minorEastAsia"/>
          <w:smallCaps w:val="0"/>
          <w:sz w:val="22"/>
        </w:rPr>
      </w:pPr>
      <w:hyperlink w:anchor="_Toc426114965" w:history="1">
        <w:r w:rsidR="00AC18C3" w:rsidRPr="00F12ED1">
          <w:rPr>
            <w:rStyle w:val="Hyperlink"/>
          </w:rPr>
          <w:t>Spletne storitve v programih Open</w:t>
        </w:r>
        <w:r w:rsidR="00AC18C3">
          <w:tab/>
        </w:r>
        <w:r w:rsidR="00AC18C3">
          <w:fldChar w:fldCharType="begin"/>
        </w:r>
        <w:r w:rsidR="00AC18C3">
          <w:instrText xml:space="preserve"> PAGEREF _Toc426114965 \h </w:instrText>
        </w:r>
        <w:r w:rsidR="00AC18C3">
          <w:fldChar w:fldCharType="separate"/>
        </w:r>
        <w:r w:rsidR="00AC18C3">
          <w:t>88</w:t>
        </w:r>
        <w:r w:rsidR="00AC18C3">
          <w:fldChar w:fldCharType="end"/>
        </w:r>
      </w:hyperlink>
    </w:p>
    <w:p w:rsidR="00AC18C3" w:rsidRDefault="004B6875">
      <w:pPr>
        <w:pStyle w:val="TOC2"/>
        <w:rPr>
          <w:rFonts w:eastAsiaTheme="minorEastAsia"/>
          <w:smallCaps w:val="0"/>
          <w:sz w:val="22"/>
        </w:rPr>
      </w:pPr>
      <w:hyperlink w:anchor="_Toc426114966" w:history="1">
        <w:r w:rsidR="00AC18C3" w:rsidRPr="00F12ED1">
          <w:rPr>
            <w:rStyle w:val="Hyperlink"/>
          </w:rPr>
          <w:t>Dodatni pogoji za pogodbe Professional Services – Legacy Agreements</w:t>
        </w:r>
        <w:r w:rsidR="00AC18C3">
          <w:tab/>
        </w:r>
        <w:r w:rsidR="00AC18C3">
          <w:fldChar w:fldCharType="begin"/>
        </w:r>
        <w:r w:rsidR="00AC18C3">
          <w:instrText xml:space="preserve"> PAGEREF _Toc426114966 \h </w:instrText>
        </w:r>
        <w:r w:rsidR="00AC18C3">
          <w:fldChar w:fldCharType="separate"/>
        </w:r>
        <w:r w:rsidR="00AC18C3">
          <w:t>88</w:t>
        </w:r>
        <w:r w:rsidR="00AC18C3">
          <w:fldChar w:fldCharType="end"/>
        </w:r>
      </w:hyperlink>
    </w:p>
    <w:p w:rsidR="00AC18C3" w:rsidRDefault="004B6875">
      <w:pPr>
        <w:pStyle w:val="TOC1"/>
        <w:rPr>
          <w:rFonts w:eastAsiaTheme="minorEastAsia"/>
          <w:b w:val="0"/>
          <w:caps w:val="0"/>
          <w:noProof/>
          <w:sz w:val="22"/>
          <w:szCs w:val="22"/>
        </w:rPr>
      </w:pPr>
      <w:hyperlink w:anchor="_Toc426114967" w:history="1">
        <w:r w:rsidR="00AC18C3" w:rsidRPr="00F12ED1">
          <w:rPr>
            <w:rStyle w:val="Hyperlink"/>
            <w:noProof/>
          </w:rPr>
          <w:t>Dodatek E – Promocije</w:t>
        </w:r>
        <w:r w:rsidR="00AC18C3">
          <w:rPr>
            <w:noProof/>
          </w:rPr>
          <w:tab/>
        </w:r>
        <w:r w:rsidR="00AC18C3">
          <w:rPr>
            <w:noProof/>
          </w:rPr>
          <w:fldChar w:fldCharType="begin"/>
        </w:r>
        <w:r w:rsidR="00AC18C3">
          <w:rPr>
            <w:noProof/>
          </w:rPr>
          <w:instrText xml:space="preserve"> PAGEREF _Toc426114967 \h </w:instrText>
        </w:r>
        <w:r w:rsidR="00AC18C3">
          <w:rPr>
            <w:noProof/>
          </w:rPr>
        </w:r>
        <w:r w:rsidR="00AC18C3">
          <w:rPr>
            <w:noProof/>
          </w:rPr>
          <w:fldChar w:fldCharType="separate"/>
        </w:r>
        <w:r w:rsidR="00AC18C3">
          <w:rPr>
            <w:noProof/>
          </w:rPr>
          <w:t>90</w:t>
        </w:r>
        <w:r w:rsidR="00AC18C3">
          <w:rPr>
            <w:noProof/>
          </w:rPr>
          <w:fldChar w:fldCharType="end"/>
        </w:r>
      </w:hyperlink>
    </w:p>
    <w:p w:rsidR="00AC18C3" w:rsidRDefault="004B6875">
      <w:pPr>
        <w:pStyle w:val="TOC2"/>
        <w:rPr>
          <w:rFonts w:eastAsiaTheme="minorEastAsia"/>
          <w:smallCaps w:val="0"/>
          <w:sz w:val="22"/>
        </w:rPr>
      </w:pPr>
      <w:hyperlink w:anchor="_Toc426114968" w:history="1">
        <w:r w:rsidR="00AC18C3" w:rsidRPr="00F12ED1">
          <w:rPr>
            <w:rStyle w:val="Hyperlink"/>
          </w:rPr>
          <w:t>Promocija za System Center Client Management Suite</w:t>
        </w:r>
        <w:r w:rsidR="00AC18C3">
          <w:tab/>
        </w:r>
        <w:r w:rsidR="00AC18C3">
          <w:fldChar w:fldCharType="begin"/>
        </w:r>
        <w:r w:rsidR="00AC18C3">
          <w:instrText xml:space="preserve"> PAGEREF _Toc426114968 \h </w:instrText>
        </w:r>
        <w:r w:rsidR="00AC18C3">
          <w:fldChar w:fldCharType="separate"/>
        </w:r>
        <w:r w:rsidR="00AC18C3">
          <w:t>90</w:t>
        </w:r>
        <w:r w:rsidR="00AC18C3">
          <w:fldChar w:fldCharType="end"/>
        </w:r>
      </w:hyperlink>
    </w:p>
    <w:p w:rsidR="00AC18C3" w:rsidRDefault="004B6875">
      <w:pPr>
        <w:pStyle w:val="TOC1"/>
        <w:rPr>
          <w:rFonts w:eastAsiaTheme="minorEastAsia"/>
          <w:b w:val="0"/>
          <w:caps w:val="0"/>
          <w:noProof/>
          <w:sz w:val="22"/>
          <w:szCs w:val="22"/>
        </w:rPr>
      </w:pPr>
      <w:hyperlink w:anchor="_Toc426114969" w:history="1">
        <w:r w:rsidR="00AC18C3" w:rsidRPr="00F12ED1">
          <w:rPr>
            <w:rStyle w:val="Hyperlink"/>
            <w:noProof/>
          </w:rPr>
          <w:t>Stvarno kazalo</w:t>
        </w:r>
        <w:r w:rsidR="00AC18C3">
          <w:rPr>
            <w:noProof/>
          </w:rPr>
          <w:tab/>
        </w:r>
        <w:r w:rsidR="00AC18C3">
          <w:rPr>
            <w:noProof/>
          </w:rPr>
          <w:fldChar w:fldCharType="begin"/>
        </w:r>
        <w:r w:rsidR="00AC18C3">
          <w:rPr>
            <w:noProof/>
          </w:rPr>
          <w:instrText xml:space="preserve"> PAGEREF _Toc426114969 \h </w:instrText>
        </w:r>
        <w:r w:rsidR="00AC18C3">
          <w:rPr>
            <w:noProof/>
          </w:rPr>
        </w:r>
        <w:r w:rsidR="00AC18C3">
          <w:rPr>
            <w:noProof/>
          </w:rPr>
          <w:fldChar w:fldCharType="separate"/>
        </w:r>
        <w:r w:rsidR="00AC18C3">
          <w:rPr>
            <w:noProof/>
          </w:rPr>
          <w:t>91</w:t>
        </w:r>
        <w:r w:rsidR="00AC18C3">
          <w:rPr>
            <w:noProof/>
          </w:rPr>
          <w:fldChar w:fldCharType="end"/>
        </w:r>
      </w:hyperlink>
    </w:p>
    <w:p w:rsidR="00737C77" w:rsidRDefault="00AC18C3">
      <w:pPr>
        <w:pStyle w:val="ProductList-Body"/>
        <w:sectPr w:rsidR="00737C77">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737C77" w:rsidRDefault="00737C77">
      <w:pPr>
        <w:pStyle w:val="ProductList-Body"/>
      </w:pPr>
    </w:p>
    <w:p w:rsidR="00737C77" w:rsidRDefault="00737C77">
      <w:pPr>
        <w:sectPr w:rsidR="00737C77">
          <w:headerReference w:type="default" r:id="rId20"/>
          <w:footerReference w:type="default" r:id="rId21"/>
          <w:type w:val="continuous"/>
          <w:pgSz w:w="12240" w:h="15840" w:code="1"/>
          <w:pgMar w:top="1170" w:right="720" w:bottom="720" w:left="720" w:header="432" w:footer="288" w:gutter="0"/>
          <w:cols w:space="360"/>
        </w:sectPr>
      </w:pPr>
    </w:p>
    <w:p w:rsidR="00737C77" w:rsidRDefault="00AC18C3">
      <w:pPr>
        <w:pStyle w:val="ProductList-SectionHeading"/>
        <w:pageBreakBefore/>
      </w:pPr>
      <w:bookmarkStart w:id="2" w:name="_Sec531"/>
      <w:bookmarkEnd w:id="1"/>
      <w:r>
        <w:t>Uvod</w:t>
      </w:r>
      <w:r>
        <w:fldChar w:fldCharType="begin"/>
      </w:r>
      <w:r>
        <w:instrText xml:space="preserve"> TC "</w:instrText>
      </w:r>
      <w:bookmarkStart w:id="3" w:name="_Toc426114855"/>
      <w:r>
        <w:instrText>Uvod</w:instrText>
      </w:r>
      <w:bookmarkEnd w:id="3"/>
      <w:r>
        <w:instrText>" \l 1</w:instrText>
      </w:r>
      <w:r>
        <w:fldChar w:fldCharType="end"/>
      </w:r>
    </w:p>
    <w:p w:rsidR="00737C77" w:rsidRDefault="00737C77">
      <w:pPr>
        <w:pStyle w:val="ProductList-Body"/>
      </w:pPr>
    </w:p>
    <w:p w:rsidR="00737C77" w:rsidRDefault="00AC18C3">
      <w:pPr>
        <w:pStyle w:val="ProductList-Offering1Heading"/>
      </w:pPr>
      <w:bookmarkStart w:id="4" w:name="_Sec532"/>
      <w:r>
        <w:t>O tem dokumentu</w:t>
      </w:r>
      <w:bookmarkEnd w:id="4"/>
      <w:r>
        <w:fldChar w:fldCharType="begin"/>
      </w:r>
      <w:r>
        <w:instrText xml:space="preserve"> TC "</w:instrText>
      </w:r>
      <w:bookmarkStart w:id="5" w:name="_Toc426114856"/>
      <w:r>
        <w:instrText>O tem dokumentu</w:instrText>
      </w:r>
      <w:bookmarkEnd w:id="5"/>
      <w:r>
        <w:instrText>" \l 2</w:instrText>
      </w:r>
      <w:r>
        <w:fldChar w:fldCharType="end"/>
      </w:r>
    </w:p>
    <w:p w:rsidR="00737C77" w:rsidRDefault="00AC18C3">
      <w:pPr>
        <w:pStyle w:val="ProductList-Body"/>
      </w:pPr>
      <w:r>
        <w:t xml:space="preserve">Od 1. julija 2015 bodo pogoji za izdelke nadomestili seznam izdelkov in pravice za uporabo izdelkov. Vsi sklici na seznam izdelkov in pravice za uporabo izdelkov v strankinih pogodbah za količinsko licenciranje se nanašajo na upoštevne razdelke pogojev za izdelke. Pogoji za izdelke opisujejo razpoložljivost izdelkov in strokovnih storitev v okviru Microsoftovih programov količinskega licenciranja (kar je bilo prej opisano v seznamu izdelkov) in pravice za uporabo izdelkov programske opreme (kar je bilo prej opisano v pravicah za uporabo izdelkov). Pogoji storitve za spletne storitve, omenjeni v tem dokumentu, so objavljeni v pogojih za spletne storitve na </w:t>
      </w:r>
      <w:hyperlink r:id="rId22">
        <w:r>
          <w:rPr>
            <w:color w:val="00467F"/>
            <w:u w:val="single"/>
          </w:rPr>
          <w:t>http://go.microsoft.com/?linkid=9840733</w:t>
        </w:r>
      </w:hyperlink>
      <w:r>
        <w:t>.</w:t>
      </w:r>
    </w:p>
    <w:p w:rsidR="00737C77" w:rsidRDefault="00737C77">
      <w:pPr>
        <w:pStyle w:val="ProductList-Body"/>
      </w:pPr>
    </w:p>
    <w:p w:rsidR="00737C77" w:rsidRDefault="00AC18C3">
      <w:pPr>
        <w:pStyle w:val="ProductList-Body"/>
      </w:pPr>
      <w:r>
        <w:t xml:space="preserve">Izdelki, navedeni v pogojih za izdelke, so na voljo na datum, naveden na </w:t>
      </w:r>
      <w:hyperlink w:anchor="_Sec843">
        <w:r>
          <w:rPr>
            <w:color w:val="00467F"/>
            <w:u w:val="single"/>
          </w:rPr>
          <w:t>spremni strani</w:t>
        </w:r>
      </w:hyperlink>
      <w:r>
        <w:t xml:space="preserve"> pogojev za izdelke. Starejše različice pogojev za izdelke so na voljo na </w:t>
      </w:r>
      <w:hyperlink r:id="rId23">
        <w:r>
          <w:rPr>
            <w:color w:val="00467F"/>
            <w:u w:val="single"/>
          </w:rPr>
          <w:t>http://go.microsoft.com/?linkid=9839207</w:t>
        </w:r>
      </w:hyperlink>
      <w:r>
        <w:t xml:space="preserve">, skupaj s starejšimi različicami seznama izdelkov in pravic za uporabo izdelkov. Informacije o Microsoftovih izdelkih, ki niso več na voljo, lahko preberete na </w:t>
      </w:r>
      <w:hyperlink r:id="rId24">
        <w:r>
          <w:rPr>
            <w:color w:val="00467F"/>
            <w:u w:val="single"/>
          </w:rPr>
          <w:t>http://www.microsoftvolumelicensing.com</w:t>
        </w:r>
      </w:hyperlink>
      <w:r>
        <w:t>. Stranke naj se za informacije o območni razpoložljivosti Microsoftovih izdelkov in strokovnih storitev obrnejo na Microsoftovo osebo za stik, zadolženo za stranko.</w:t>
      </w:r>
    </w:p>
    <w:p w:rsidR="00737C77" w:rsidRDefault="00AC18C3">
      <w:pPr>
        <w:pStyle w:val="ProductList-Offering1Heading"/>
      </w:pPr>
      <w:bookmarkStart w:id="6" w:name="_Sec533"/>
      <w:r>
        <w:t>Kaj vsebuje ta dokument</w:t>
      </w:r>
      <w:bookmarkEnd w:id="6"/>
      <w:r>
        <w:fldChar w:fldCharType="begin"/>
      </w:r>
      <w:r>
        <w:instrText xml:space="preserve"> TC "</w:instrText>
      </w:r>
      <w:bookmarkStart w:id="7" w:name="_Toc426114857"/>
      <w:r>
        <w:instrText>Kaj vsebuje ta dokument</w:instrText>
      </w:r>
      <w:bookmarkEnd w:id="7"/>
      <w:r>
        <w:instrText>" \l 2</w:instrText>
      </w:r>
      <w:r>
        <w:fldChar w:fldCharType="end"/>
      </w:r>
    </w:p>
    <w:p w:rsidR="00737C77" w:rsidRDefault="00AC18C3">
      <w:pPr>
        <w:pStyle w:val="ProductList-Body"/>
      </w:pPr>
      <w:r>
        <w:t>Pogoji za izdelke vključujejo naslednje razdelke:</w:t>
      </w:r>
    </w:p>
    <w:p w:rsidR="00737C77" w:rsidRDefault="004B6875" w:rsidP="001714CA">
      <w:pPr>
        <w:pStyle w:val="ProductList-Bullet"/>
        <w:numPr>
          <w:ilvl w:val="0"/>
          <w:numId w:val="3"/>
        </w:numPr>
      </w:pPr>
      <w:hyperlink w:anchor="_Sec531">
        <w:r w:rsidR="00AC18C3">
          <w:rPr>
            <w:color w:val="00467F"/>
            <w:u w:val="single"/>
          </w:rPr>
          <w:t>Uvod</w:t>
        </w:r>
      </w:hyperlink>
      <w:r w:rsidR="00AC18C3">
        <w:t>, v katerem je tudi seznam nedavnih sprememb.</w:t>
      </w:r>
    </w:p>
    <w:p w:rsidR="00737C77" w:rsidRDefault="004B6875" w:rsidP="001714CA">
      <w:pPr>
        <w:pStyle w:val="ProductList-Bullet"/>
        <w:numPr>
          <w:ilvl w:val="0"/>
          <w:numId w:val="3"/>
        </w:numPr>
      </w:pPr>
      <w:hyperlink w:anchor="_Sec536">
        <w:r w:rsidR="00AC18C3">
          <w:rPr>
            <w:color w:val="00467F"/>
            <w:u w:val="single"/>
          </w:rPr>
          <w:t>Licenčne pogoje</w:t>
        </w:r>
      </w:hyperlink>
      <w:r w:rsidR="00AC18C3">
        <w:t>, v katerih so navedeni univerzalni licenčni pogoji in pogoji modela licenciranja, ki se uporabljajo za izdelke programske opreme.</w:t>
      </w:r>
    </w:p>
    <w:p w:rsidR="00737C77" w:rsidRDefault="004B6875" w:rsidP="001714CA">
      <w:pPr>
        <w:pStyle w:val="ProductList-Bullet"/>
        <w:numPr>
          <w:ilvl w:val="0"/>
          <w:numId w:val="3"/>
        </w:numPr>
      </w:pPr>
      <w:hyperlink w:anchor="_Sec547">
        <w:r w:rsidR="00AC18C3">
          <w:rPr>
            <w:color w:val="00467F"/>
            <w:u w:val="single"/>
          </w:rPr>
          <w:t>Izdelki programske opreme</w:t>
        </w:r>
      </w:hyperlink>
      <w:r w:rsidR="00AC18C3">
        <w:t>, kjer so navedeni vsi vnosi za izdelke programske opreme.</w:t>
      </w:r>
    </w:p>
    <w:p w:rsidR="00737C77" w:rsidRDefault="004B6875" w:rsidP="001714CA">
      <w:pPr>
        <w:pStyle w:val="ProductList-Bullet"/>
        <w:numPr>
          <w:ilvl w:val="0"/>
          <w:numId w:val="3"/>
        </w:numPr>
      </w:pPr>
      <w:hyperlink w:anchor="_Sec548">
        <w:r w:rsidR="00AC18C3">
          <w:rPr>
            <w:color w:val="00467F"/>
            <w:u w:val="single"/>
          </w:rPr>
          <w:t>Izdelki spletnih storitev</w:t>
        </w:r>
      </w:hyperlink>
      <w:r w:rsidR="00AC18C3">
        <w:t>, kjer so navedeni vsi vnosi za izdelke spletnih storitev.</w:t>
      </w:r>
    </w:p>
    <w:p w:rsidR="00737C77" w:rsidRDefault="004B6875" w:rsidP="001714CA">
      <w:pPr>
        <w:pStyle w:val="ProductList-Bullet"/>
        <w:numPr>
          <w:ilvl w:val="0"/>
          <w:numId w:val="3"/>
        </w:numPr>
      </w:pPr>
      <w:hyperlink w:anchor="_Sec549">
        <w:r w:rsidR="00AC18C3">
          <w:rPr>
            <w:color w:val="00467F"/>
            <w:u w:val="single"/>
          </w:rPr>
          <w:t>Glosar</w:t>
        </w:r>
      </w:hyperlink>
      <w:r w:rsidR="00AC18C3">
        <w:t>, v katerem so definicije atributov, vrednosti celic, naslovov stolpcev in drugih izrazov, uporabljenih v pogojih za izdelke.</w:t>
      </w:r>
    </w:p>
    <w:p w:rsidR="00737C77" w:rsidRDefault="00AC18C3" w:rsidP="001714CA">
      <w:pPr>
        <w:pStyle w:val="ProductList-Bullet"/>
        <w:numPr>
          <w:ilvl w:val="0"/>
          <w:numId w:val="3"/>
        </w:numPr>
      </w:pPr>
      <w:r>
        <w:t>Naslednje dodatke:</w:t>
      </w:r>
    </w:p>
    <w:p w:rsidR="00737C77" w:rsidRDefault="004B6875" w:rsidP="001714CA">
      <w:pPr>
        <w:pStyle w:val="ProductList-Bullet"/>
        <w:numPr>
          <w:ilvl w:val="1"/>
          <w:numId w:val="3"/>
        </w:numPr>
      </w:pPr>
      <w:hyperlink w:anchor="_Sec591">
        <w:r w:rsidR="00AC18C3">
          <w:rPr>
            <w:color w:val="00467F"/>
            <w:u w:val="single"/>
          </w:rPr>
          <w:t>Dodatek A – Tabela z enakovrednimi licencami CAL/licencami za upravljanje</w:t>
        </w:r>
      </w:hyperlink>
      <w:r w:rsidR="00AC18C3">
        <w:t>, v kateri so navedene razpoložljive zbirke licenc CAL Suite in naročniške licence za spletne storitve, ki omogočajo dostop do strežniških izdelkov.</w:t>
      </w:r>
    </w:p>
    <w:p w:rsidR="00737C77" w:rsidRDefault="004B6875" w:rsidP="001714CA">
      <w:pPr>
        <w:pStyle w:val="ProductList-Bullet"/>
        <w:numPr>
          <w:ilvl w:val="1"/>
          <w:numId w:val="3"/>
        </w:numPr>
      </w:pPr>
      <w:hyperlink w:anchor="_Sec564">
        <w:r w:rsidR="00AC18C3">
          <w:rPr>
            <w:color w:val="00467F"/>
            <w:u w:val="single"/>
          </w:rPr>
          <w:t>Dodatek B – Software Assurance</w:t>
        </w:r>
      </w:hyperlink>
      <w:r w:rsidR="00AC18C3">
        <w:t>, v katerem so opisana pravila za nakup kritja v okviru programa SA in dodatne ugodnosti, ki so na voljo strankam programa SA.</w:t>
      </w:r>
    </w:p>
    <w:p w:rsidR="00737C77" w:rsidRDefault="004B6875" w:rsidP="001714CA">
      <w:pPr>
        <w:pStyle w:val="ProductList-Bullet"/>
        <w:numPr>
          <w:ilvl w:val="1"/>
          <w:numId w:val="3"/>
        </w:numPr>
      </w:pPr>
      <w:hyperlink w:anchor="_Sec562">
        <w:r w:rsidR="00AC18C3">
          <w:rPr>
            <w:color w:val="00467F"/>
            <w:u w:val="single"/>
          </w:rPr>
          <w:t>Dodatek C – Strokovne storitve</w:t>
        </w:r>
      </w:hyperlink>
      <w:r w:rsidR="00AC18C3">
        <w:t>, v katerem so navedene strokovne storitve, ki so na voljo v Microsoftovem programu količinskega licenciranja.</w:t>
      </w:r>
    </w:p>
    <w:p w:rsidR="00737C77" w:rsidRDefault="004B6875" w:rsidP="001714CA">
      <w:pPr>
        <w:pStyle w:val="ProductList-Bullet"/>
        <w:numPr>
          <w:ilvl w:val="1"/>
          <w:numId w:val="3"/>
        </w:numPr>
      </w:pPr>
      <w:hyperlink w:anchor="_Sec563">
        <w:r w:rsidR="00AC18C3">
          <w:rPr>
            <w:color w:val="00467F"/>
            <w:u w:val="single"/>
          </w:rPr>
          <w:t>Dodatek D – Dodatni pogoji pogodbe za program</w:t>
        </w:r>
      </w:hyperlink>
      <w:r w:rsidR="00AC18C3">
        <w:t>, v katerem so dodatni pogoji za pogodbe Microsoftovega programa količinskega licenciranja.</w:t>
      </w:r>
    </w:p>
    <w:p w:rsidR="00737C77" w:rsidRDefault="004B6875" w:rsidP="001714CA">
      <w:pPr>
        <w:pStyle w:val="ProductList-Bullet"/>
        <w:numPr>
          <w:ilvl w:val="1"/>
          <w:numId w:val="3"/>
        </w:numPr>
      </w:pPr>
      <w:hyperlink w:anchor="_Sec572">
        <w:r w:rsidR="00AC18C3">
          <w:rPr>
            <w:color w:val="00467F"/>
            <w:u w:val="single"/>
          </w:rPr>
          <w:t>Dodatek E – Promocije izdelkov</w:t>
        </w:r>
      </w:hyperlink>
      <w:r w:rsidR="00AC18C3">
        <w:t>, v katerem so navedene promocije izdelkov, ki sicer niso na ceniku.</w:t>
      </w:r>
    </w:p>
    <w:p w:rsidR="00737C77" w:rsidRDefault="004B6875" w:rsidP="001714CA">
      <w:pPr>
        <w:pStyle w:val="ProductList-Bullet"/>
        <w:numPr>
          <w:ilvl w:val="0"/>
          <w:numId w:val="3"/>
        </w:numPr>
      </w:pPr>
      <w:hyperlink w:anchor="_Sec844">
        <w:r w:rsidR="00AC18C3">
          <w:rPr>
            <w:color w:val="00467F"/>
            <w:u w:val="single"/>
          </w:rPr>
          <w:t>Stvarno kazalo</w:t>
        </w:r>
      </w:hyperlink>
      <w:r w:rsidR="00AC18C3">
        <w:t>, v katerem je seznam vseh izdelkov, navedenih v pogojih za izdelke, ter mesta, kje so.</w:t>
      </w:r>
    </w:p>
    <w:p w:rsidR="00737C77" w:rsidRDefault="00AC18C3">
      <w:pPr>
        <w:pStyle w:val="ProductList-Offering1Heading"/>
      </w:pPr>
      <w:bookmarkStart w:id="8" w:name="_Sec534"/>
      <w:r>
        <w:t>Premikanje po vnosu za izdelek</w:t>
      </w:r>
      <w:bookmarkEnd w:id="8"/>
      <w:r>
        <w:fldChar w:fldCharType="begin"/>
      </w:r>
      <w:r>
        <w:instrText xml:space="preserve"> TC "</w:instrText>
      </w:r>
      <w:bookmarkStart w:id="9" w:name="_Toc426114858"/>
      <w:r>
        <w:instrText>Premikanje po vnosu za izdelek</w:instrText>
      </w:r>
      <w:bookmarkEnd w:id="9"/>
      <w:r>
        <w:instrText>" \l 2</w:instrText>
      </w:r>
      <w:r>
        <w:fldChar w:fldCharType="end"/>
      </w:r>
    </w:p>
    <w:p w:rsidR="00737C77" w:rsidRDefault="00AC18C3">
      <w:pPr>
        <w:pStyle w:val="ProductList-Body"/>
      </w:pPr>
      <w:r>
        <w:t>Vsak vnos za izdelek programske opreme ima štiri razdelke: Razpoložljivost programa, Pogoji za izdelek, Pravice do uporabe in Software Assurance.</w:t>
      </w:r>
    </w:p>
    <w:p w:rsidR="00737C77" w:rsidRDefault="00AC18C3">
      <w:pPr>
        <w:pStyle w:val="ProductList-Body"/>
      </w:pPr>
      <w:r>
        <w:t>Vsak vnos za izdelek spletnih storitev ima dva razdelka: Razpoložljivost programa in Pogoji za izdelek.</w:t>
      </w:r>
    </w:p>
    <w:p w:rsidR="00737C77" w:rsidRDefault="00737C77">
      <w:pPr>
        <w:pStyle w:val="ProductList-Body"/>
      </w:pPr>
    </w:p>
    <w:p w:rsidR="00737C77" w:rsidRDefault="00AC18C3">
      <w:pPr>
        <w:pStyle w:val="ProductList-Body"/>
      </w:pPr>
      <w:r>
        <w:rPr>
          <w:b/>
          <w:color w:val="00188F"/>
        </w:rPr>
        <w:t xml:space="preserve">1. Razpoložljivost programa </w:t>
      </w:r>
      <w:r>
        <w:t>za vsak izdelek določa vrsto ponudbe, število točk (kjer je primerno) in razpoložljivost v programih količinskega licenciranja.</w:t>
      </w:r>
    </w:p>
    <w:p w:rsidR="00737C77" w:rsidRDefault="00AC18C3">
      <w:pPr>
        <w:pStyle w:val="ProductList-Body"/>
      </w:pPr>
      <w:r>
        <w:rPr>
          <w:noProof/>
        </w:rPr>
        <w:drawing>
          <wp:inline distT="0" distB="0" distL="0" distR="0">
            <wp:extent cx="6647290" cy="1637969"/>
            <wp:effectExtent l="0" t="0" r="1270" b="635"/>
            <wp:docPr id="2" name="7db3e30fab2cbf28c04d6fb69dd0ddf244afd264.jpg"/>
            <wp:cNvGraphicFramePr/>
            <a:graphic xmlns:a="http://schemas.openxmlformats.org/drawingml/2006/main">
              <a:graphicData uri="http://schemas.openxmlformats.org/drawingml/2006/picture">
                <pic:pic xmlns:pic="http://schemas.openxmlformats.org/drawingml/2006/picture">
                  <pic:nvPicPr>
                    <pic:cNvPr id="0" name="7db3e30fab2cbf28c04d6fb69dd0ddf244afd264.jpg"/>
                    <pic:cNvPicPr/>
                  </pic:nvPicPr>
                  <pic:blipFill>
                    <a:blip r:embed="rId25"/>
                    <a:stretch>
                      <a:fillRect/>
                    </a:stretch>
                  </pic:blipFill>
                  <pic:spPr>
                    <a:xfrm>
                      <a:off x="0" y="0"/>
                      <a:ext cx="6669136" cy="1643352"/>
                    </a:xfrm>
                    <a:prstGeom prst="rect">
                      <a:avLst/>
                    </a:prstGeom>
                  </pic:spPr>
                </pic:pic>
              </a:graphicData>
            </a:graphic>
          </wp:inline>
        </w:drawing>
      </w:r>
    </w:p>
    <w:p w:rsidR="00737C77" w:rsidRDefault="00737C77">
      <w:pPr>
        <w:pStyle w:val="ProductList-Body"/>
      </w:pPr>
    </w:p>
    <w:p w:rsidR="00737C77" w:rsidRDefault="00AC18C3">
      <w:pPr>
        <w:pStyle w:val="ProductList-Body"/>
      </w:pPr>
      <w:r>
        <w:rPr>
          <w:b/>
          <w:color w:val="00188F"/>
        </w:rPr>
        <w:t xml:space="preserve">2. Pogoji za izdelek </w:t>
      </w:r>
      <w:r>
        <w:t>vsebujejo dodatne informacije, povezane s pridobitvijo izdelka, kot so pogoji nakupa, prejšnje različice in upoštevna skupina izdelkov.</w:t>
      </w:r>
    </w:p>
    <w:p w:rsidR="00737C77" w:rsidRDefault="00AC18C3">
      <w:pPr>
        <w:pStyle w:val="ProductList-Body"/>
      </w:pPr>
      <w:r>
        <w:rPr>
          <w:noProof/>
        </w:rPr>
        <w:drawing>
          <wp:inline distT="0" distB="0" distL="0" distR="0">
            <wp:extent cx="6854024" cy="2258171"/>
            <wp:effectExtent l="0" t="0" r="4445" b="8890"/>
            <wp:docPr id="3" name="041882011ec8d07d88bbf807e6a3fcc321033089.jpg"/>
            <wp:cNvGraphicFramePr/>
            <a:graphic xmlns:a="http://schemas.openxmlformats.org/drawingml/2006/main">
              <a:graphicData uri="http://schemas.openxmlformats.org/drawingml/2006/picture">
                <pic:pic xmlns:pic="http://schemas.openxmlformats.org/drawingml/2006/picture">
                  <pic:nvPicPr>
                    <pic:cNvPr id="0" name="041882011ec8d07d88bbf807e6a3fcc321033089.jpg"/>
                    <pic:cNvPicPr/>
                  </pic:nvPicPr>
                  <pic:blipFill>
                    <a:blip r:embed="rId26"/>
                    <a:stretch>
                      <a:fillRect/>
                    </a:stretch>
                  </pic:blipFill>
                  <pic:spPr>
                    <a:xfrm>
                      <a:off x="0" y="0"/>
                      <a:ext cx="6865076" cy="2261812"/>
                    </a:xfrm>
                    <a:prstGeom prst="rect">
                      <a:avLst/>
                    </a:prstGeom>
                  </pic:spPr>
                </pic:pic>
              </a:graphicData>
            </a:graphic>
          </wp:inline>
        </w:drawing>
      </w:r>
    </w:p>
    <w:p w:rsidR="00737C77" w:rsidRDefault="00737C77">
      <w:pPr>
        <w:pStyle w:val="ProductList-Body"/>
      </w:pPr>
    </w:p>
    <w:p w:rsidR="00737C77" w:rsidRDefault="00AC18C3">
      <w:pPr>
        <w:pStyle w:val="ProductList-Body"/>
      </w:pPr>
      <w:r>
        <w:rPr>
          <w:b/>
          <w:color w:val="00188F"/>
        </w:rPr>
        <w:t xml:space="preserve">3. Pravice za uporabo </w:t>
      </w:r>
      <w:r>
        <w:t>določajo licenčne pogoje za vsak izdelek programske opreme, vključno z univerzalnimi licenčnimi pogoji, upoštevnim modelom licenciranja in morebitnimi licenčnimi pogoji za posamezen izdelek. Sklici na »pravice za uporabo izdelkov« v strankini pogodbi o količinskem licenciranju se nanašajo pogoje, vključene v razdelku vnosa za izdelek z naslovom »Pravice do uporabe«. Pogoji za spletne storitve so v pogojih za spletne storitve.</w:t>
      </w:r>
    </w:p>
    <w:p w:rsidR="00737C77" w:rsidRDefault="00AC18C3">
      <w:pPr>
        <w:pStyle w:val="ProductList-Body"/>
      </w:pPr>
      <w:r>
        <w:rPr>
          <w:noProof/>
        </w:rPr>
        <w:drawing>
          <wp:inline distT="0" distB="0" distL="0" distR="0">
            <wp:extent cx="6750657" cy="2369489"/>
            <wp:effectExtent l="0" t="0" r="0" b="0"/>
            <wp:docPr id="4" name="039929bb9cdbb6292e2ca040324ea2301f2bad98.jpg"/>
            <wp:cNvGraphicFramePr/>
            <a:graphic xmlns:a="http://schemas.openxmlformats.org/drawingml/2006/main">
              <a:graphicData uri="http://schemas.openxmlformats.org/drawingml/2006/picture">
                <pic:pic xmlns:pic="http://schemas.openxmlformats.org/drawingml/2006/picture">
                  <pic:nvPicPr>
                    <pic:cNvPr id="0" name="039929bb9cdbb6292e2ca040324ea2301f2bad98.jpg"/>
                    <pic:cNvPicPr/>
                  </pic:nvPicPr>
                  <pic:blipFill>
                    <a:blip r:embed="rId27"/>
                    <a:stretch>
                      <a:fillRect/>
                    </a:stretch>
                  </pic:blipFill>
                  <pic:spPr>
                    <a:xfrm>
                      <a:off x="0" y="0"/>
                      <a:ext cx="6762251" cy="2373559"/>
                    </a:xfrm>
                    <a:prstGeom prst="rect">
                      <a:avLst/>
                    </a:prstGeom>
                  </pic:spPr>
                </pic:pic>
              </a:graphicData>
            </a:graphic>
          </wp:inline>
        </w:drawing>
      </w:r>
    </w:p>
    <w:p w:rsidR="00737C77" w:rsidRDefault="00737C77">
      <w:pPr>
        <w:pStyle w:val="ProductList-Body"/>
      </w:pPr>
    </w:p>
    <w:p w:rsidR="00737C77" w:rsidRDefault="00AC18C3">
      <w:pPr>
        <w:pStyle w:val="ProductList-Body"/>
      </w:pPr>
      <w:r>
        <w:rPr>
          <w:b/>
          <w:color w:val="00188F"/>
        </w:rPr>
        <w:t>4. Software Assurance</w:t>
      </w:r>
      <w:r>
        <w:t>pomeni pogoje in določila, povezane s kritjem v okviru programa SA.</w:t>
      </w:r>
    </w:p>
    <w:p w:rsidR="00737C77" w:rsidRDefault="00AC18C3">
      <w:pPr>
        <w:pStyle w:val="ProductList-Body"/>
      </w:pPr>
      <w:r>
        <w:rPr>
          <w:noProof/>
        </w:rPr>
        <w:drawing>
          <wp:inline distT="0" distB="0" distL="0" distR="0">
            <wp:extent cx="6917634" cy="2266122"/>
            <wp:effectExtent l="0" t="0" r="0" b="1270"/>
            <wp:docPr id="5" name="a631273f902ce6ef33477480e785ea76a6331919.jpg"/>
            <wp:cNvGraphicFramePr/>
            <a:graphic xmlns:a="http://schemas.openxmlformats.org/drawingml/2006/main">
              <a:graphicData uri="http://schemas.openxmlformats.org/drawingml/2006/picture">
                <pic:pic xmlns:pic="http://schemas.openxmlformats.org/drawingml/2006/picture">
                  <pic:nvPicPr>
                    <pic:cNvPr id="0" name="a631273f902ce6ef33477480e785ea76a6331919.jpg"/>
                    <pic:cNvPicPr/>
                  </pic:nvPicPr>
                  <pic:blipFill>
                    <a:blip r:embed="rId28"/>
                    <a:stretch>
                      <a:fillRect/>
                    </a:stretch>
                  </pic:blipFill>
                  <pic:spPr>
                    <a:xfrm>
                      <a:off x="0" y="0"/>
                      <a:ext cx="6927642" cy="2269401"/>
                    </a:xfrm>
                    <a:prstGeom prst="rect">
                      <a:avLst/>
                    </a:prstGeom>
                  </pic:spPr>
                </pic:pic>
              </a:graphicData>
            </a:graphic>
          </wp:inline>
        </w:drawing>
      </w:r>
    </w:p>
    <w:p w:rsidR="00AC18C3" w:rsidRDefault="00AC18C3">
      <w:pPr>
        <w:spacing w:after="120" w:line="240" w:lineRule="exact"/>
        <w:rPr>
          <w:rFonts w:asciiTheme="majorHAnsi" w:hAnsiTheme="majorHAnsi"/>
          <w:b/>
          <w:color w:val="00188F"/>
          <w:sz w:val="28"/>
        </w:rPr>
      </w:pPr>
      <w:bookmarkStart w:id="10" w:name="_Sec535"/>
      <w:r>
        <w:br w:type="page"/>
      </w:r>
    </w:p>
    <w:p w:rsidR="00737C77" w:rsidRDefault="00AC18C3">
      <w:pPr>
        <w:pStyle w:val="ProductList-Offering1Heading"/>
      </w:pPr>
      <w:r>
        <w:t>Pojasnila in povzetek sprememb tega dokumenta</w:t>
      </w:r>
      <w:bookmarkEnd w:id="10"/>
      <w:r>
        <w:fldChar w:fldCharType="begin"/>
      </w:r>
      <w:r>
        <w:instrText xml:space="preserve"> TC "</w:instrText>
      </w:r>
      <w:bookmarkStart w:id="11" w:name="_Toc426114859"/>
      <w:r>
        <w:instrText>Pojasnila in povzetek sprememb tega dokumenta</w:instrText>
      </w:r>
      <w:bookmarkEnd w:id="11"/>
      <w:r>
        <w:instrText>" \l 2</w:instrText>
      </w:r>
      <w:r>
        <w:fldChar w:fldCharType="end"/>
      </w:r>
    </w:p>
    <w:p w:rsidR="00737C77" w:rsidRDefault="00AC18C3">
      <w:pPr>
        <w:pStyle w:val="ProductList-Body"/>
      </w:pPr>
      <w:r>
        <w:t>Spodaj so zadnji dodatki, izbrisi in druge spremembe pogojev za izdelke. Spodaj so navedena tudi pojasnila Microsoftovega pravilnika, sestavljena na podlagi pogostih vprašanj strank.</w:t>
      </w:r>
    </w:p>
    <w:tbl>
      <w:tblPr>
        <w:tblStyle w:val="PURTable"/>
        <w:tblW w:w="10916" w:type="dxa"/>
        <w:tblLook w:val="04A0" w:firstRow="1" w:lastRow="0" w:firstColumn="1" w:lastColumn="0" w:noHBand="0" w:noVBand="1"/>
      </w:tblPr>
      <w:tblGrid>
        <w:gridCol w:w="5460"/>
        <w:gridCol w:w="5456"/>
      </w:tblGrid>
      <w:tr w:rsidR="00737C77" w:rsidTr="00CB4900">
        <w:trPr>
          <w:cnfStyle w:val="100000000000" w:firstRow="1" w:lastRow="0" w:firstColumn="0" w:lastColumn="0" w:oddVBand="0" w:evenVBand="0" w:oddHBand="0" w:evenHBand="0" w:firstRowFirstColumn="0" w:firstRowLastColumn="0" w:lastRowFirstColumn="0" w:lastRowLastColumn="0"/>
        </w:trPr>
        <w:tc>
          <w:tcPr>
            <w:tcW w:w="5460" w:type="dxa"/>
            <w:tcBorders>
              <w:top w:val="single" w:sz="4" w:space="0" w:color="000000"/>
              <w:left w:val="single" w:sz="4" w:space="0" w:color="000000"/>
              <w:bottom w:val="single" w:sz="4" w:space="0" w:color="000000"/>
              <w:right w:val="single" w:sz="4" w:space="0" w:color="000000"/>
            </w:tcBorders>
            <w:shd w:val="clear" w:color="auto" w:fill="0072C6"/>
          </w:tcPr>
          <w:p w:rsidR="00737C77" w:rsidRDefault="00AC18C3">
            <w:pPr>
              <w:pStyle w:val="ProductList-TableBody"/>
            </w:pPr>
            <w:r>
              <w:rPr>
                <w:color w:val="FFFFFF"/>
              </w:rPr>
              <w:t>Dodatki</w:t>
            </w:r>
          </w:p>
        </w:tc>
        <w:tc>
          <w:tcPr>
            <w:tcW w:w="5456" w:type="dxa"/>
            <w:tcBorders>
              <w:top w:val="single" w:sz="4" w:space="0" w:color="000000"/>
              <w:left w:val="single" w:sz="4" w:space="0" w:color="000000"/>
              <w:bottom w:val="single" w:sz="4" w:space="0" w:color="000000"/>
              <w:right w:val="single" w:sz="4" w:space="0" w:color="000000"/>
            </w:tcBorders>
            <w:shd w:val="clear" w:color="auto" w:fill="0072C6"/>
          </w:tcPr>
          <w:p w:rsidR="00737C77" w:rsidRDefault="00AC18C3">
            <w:pPr>
              <w:pStyle w:val="ProductList-TableBody"/>
            </w:pPr>
            <w:r>
              <w:rPr>
                <w:color w:val="FFFFFF"/>
              </w:rPr>
              <w:t>Izbrisi</w:t>
            </w:r>
          </w:p>
        </w:tc>
      </w:tr>
      <w:tr w:rsidR="00737C77" w:rsidTr="00CB4900">
        <w:tc>
          <w:tcPr>
            <w:tcW w:w="54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 xml:space="preserve">Advanced Threat Analytics 2016 Client Management License </w:t>
            </w:r>
          </w:p>
        </w:tc>
        <w:tc>
          <w:tcPr>
            <w:tcW w:w="5456"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Forefront Identity Manager 2010 R2 CAL</w:t>
            </w:r>
          </w:p>
        </w:tc>
      </w:tr>
      <w:tr w:rsidR="00737C77" w:rsidTr="00CB4900">
        <w:tc>
          <w:tcPr>
            <w:tcW w:w="54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Core CAL Suite Bridge za Office 365 From SA</w:t>
            </w:r>
          </w:p>
        </w:tc>
        <w:tc>
          <w:tcPr>
            <w:tcW w:w="5456"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Forefront Identity Manager 2010 R2 External Connector</w:t>
            </w:r>
          </w:p>
        </w:tc>
      </w:tr>
      <w:tr w:rsidR="00737C77" w:rsidTr="00CB4900">
        <w:tc>
          <w:tcPr>
            <w:tcW w:w="54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Core CAL Bridge za Enterprise Mobility Suite From SA</w:t>
            </w:r>
          </w:p>
        </w:tc>
        <w:tc>
          <w:tcPr>
            <w:tcW w:w="5456"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Excel za Mac 2011</w:t>
            </w:r>
          </w:p>
        </w:tc>
      </w:tr>
      <w:tr w:rsidR="00737C77" w:rsidTr="00CB4900">
        <w:tc>
          <w:tcPr>
            <w:tcW w:w="54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Enterprise CAL Bridge za Office 365 From SA</w:t>
            </w:r>
          </w:p>
        </w:tc>
        <w:tc>
          <w:tcPr>
            <w:tcW w:w="5456"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Office za Mac Standard 2011</w:t>
            </w:r>
          </w:p>
        </w:tc>
      </w:tr>
      <w:tr w:rsidR="00737C77" w:rsidTr="00CB4900">
        <w:tc>
          <w:tcPr>
            <w:tcW w:w="54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Enterprise CAL Bridge za Enterprise Mobility Suite From SA</w:t>
            </w:r>
          </w:p>
        </w:tc>
        <w:tc>
          <w:tcPr>
            <w:tcW w:w="5456"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Outlook za Mac 2011</w:t>
            </w:r>
          </w:p>
        </w:tc>
      </w:tr>
      <w:tr w:rsidR="00737C77" w:rsidTr="00CB4900">
        <w:tc>
          <w:tcPr>
            <w:tcW w:w="54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Microsoft Identity Manager 2016 CAL</w:t>
            </w:r>
          </w:p>
        </w:tc>
        <w:tc>
          <w:tcPr>
            <w:tcW w:w="5456"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PowerPoint for Mac 2011</w:t>
            </w:r>
          </w:p>
        </w:tc>
      </w:tr>
      <w:tr w:rsidR="00737C77" w:rsidTr="00CB4900">
        <w:tc>
          <w:tcPr>
            <w:tcW w:w="54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Microsoft Identity Manager 2016 External Connector</w:t>
            </w:r>
          </w:p>
        </w:tc>
        <w:tc>
          <w:tcPr>
            <w:tcW w:w="5456"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Word za Mac 2011</w:t>
            </w:r>
          </w:p>
        </w:tc>
      </w:tr>
      <w:tr w:rsidR="00737C77" w:rsidTr="00CB4900">
        <w:tc>
          <w:tcPr>
            <w:tcW w:w="54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Excel 2016 for Mac</w:t>
            </w:r>
          </w:p>
        </w:tc>
        <w:tc>
          <w:tcPr>
            <w:tcW w:w="5456"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Delo od doma za Mac 2011</w:t>
            </w:r>
          </w:p>
        </w:tc>
      </w:tr>
      <w:tr w:rsidR="00737C77" w:rsidTr="00CB4900">
        <w:tc>
          <w:tcPr>
            <w:tcW w:w="54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Office 2016 za Mac Standard</w:t>
            </w:r>
          </w:p>
        </w:tc>
        <w:tc>
          <w:tcPr>
            <w:tcW w:w="5456"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Visual Studio Professional 2013</w:t>
            </w:r>
          </w:p>
        </w:tc>
      </w:tr>
      <w:tr w:rsidR="00737C77" w:rsidTr="00CB4900">
        <w:tc>
          <w:tcPr>
            <w:tcW w:w="54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Outlook 2016 for Mac</w:t>
            </w:r>
          </w:p>
        </w:tc>
        <w:tc>
          <w:tcPr>
            <w:tcW w:w="5456"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Visual Studio Professional 2013 z naročnino MSDN</w:t>
            </w:r>
          </w:p>
        </w:tc>
      </w:tr>
      <w:tr w:rsidR="00737C77" w:rsidTr="00CB4900">
        <w:tc>
          <w:tcPr>
            <w:tcW w:w="54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PowerPoint 2016 for Mac</w:t>
            </w:r>
          </w:p>
        </w:tc>
        <w:tc>
          <w:tcPr>
            <w:tcW w:w="5456"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Visual Studio Enterprise 2013 z MSDN-jem</w:t>
            </w:r>
          </w:p>
        </w:tc>
      </w:tr>
      <w:tr w:rsidR="00737C77" w:rsidTr="00CB4900">
        <w:tc>
          <w:tcPr>
            <w:tcW w:w="54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Word 2016 for Mac</w:t>
            </w:r>
          </w:p>
        </w:tc>
        <w:tc>
          <w:tcPr>
            <w:tcW w:w="5456"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Visual Studio Test Professional 2013 z naročnino MSDN</w:t>
            </w:r>
          </w:p>
        </w:tc>
      </w:tr>
      <w:tr w:rsidR="00737C77" w:rsidTr="00CB4900">
        <w:tc>
          <w:tcPr>
            <w:tcW w:w="54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Delo od doma za Mac 2016</w:t>
            </w:r>
          </w:p>
        </w:tc>
        <w:tc>
          <w:tcPr>
            <w:tcW w:w="5456"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Visual Studio Premium 2013 z naročnino MSDN</w:t>
            </w:r>
          </w:p>
        </w:tc>
      </w:tr>
      <w:tr w:rsidR="00737C77" w:rsidTr="00CB4900">
        <w:tc>
          <w:tcPr>
            <w:tcW w:w="54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Visual Studio Professional 2015</w:t>
            </w:r>
          </w:p>
        </w:tc>
        <w:tc>
          <w:tcPr>
            <w:tcW w:w="5456"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Visual Studio Ultimate 2013 z naročnino MSDN</w:t>
            </w:r>
          </w:p>
        </w:tc>
      </w:tr>
      <w:tr w:rsidR="00737C77" w:rsidTr="00CB4900">
        <w:tc>
          <w:tcPr>
            <w:tcW w:w="54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Visual Studio Professional 2015 z naročnino MSDN</w:t>
            </w:r>
          </w:p>
        </w:tc>
        <w:tc>
          <w:tcPr>
            <w:tcW w:w="5456"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Visual Studio Team Foundation Server 2013 s tehnologijo SQL Server 2014</w:t>
            </w:r>
          </w:p>
        </w:tc>
      </w:tr>
      <w:tr w:rsidR="00737C77" w:rsidTr="00CB4900">
        <w:tc>
          <w:tcPr>
            <w:tcW w:w="54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Visual Studio Enterprise 2015 z MSDN-jem</w:t>
            </w:r>
          </w:p>
        </w:tc>
        <w:tc>
          <w:tcPr>
            <w:tcW w:w="5456"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Licenca za odjemalski dostop CAL za Visual Studio Team Foundation Server 2013</w:t>
            </w:r>
          </w:p>
        </w:tc>
      </w:tr>
      <w:tr w:rsidR="00737C77" w:rsidTr="00CB4900">
        <w:tc>
          <w:tcPr>
            <w:tcW w:w="54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Visual Studio Test Professional 2015 z naročnino MSDN</w:t>
            </w:r>
          </w:p>
        </w:tc>
        <w:tc>
          <w:tcPr>
            <w:tcW w:w="5456"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Microsoft Desktop Optimization Pack (MDOP)</w:t>
            </w:r>
          </w:p>
        </w:tc>
      </w:tr>
      <w:tr w:rsidR="00737C77" w:rsidTr="00CB4900">
        <w:tc>
          <w:tcPr>
            <w:tcW w:w="54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Visual Studio Team Foundation Server 2015 s tehnologijo SQL Server 2014</w:t>
            </w:r>
          </w:p>
        </w:tc>
        <w:tc>
          <w:tcPr>
            <w:tcW w:w="5456"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Nadgradnja za Windows 8.1 Pro</w:t>
            </w:r>
          </w:p>
        </w:tc>
      </w:tr>
      <w:tr w:rsidR="00737C77" w:rsidTr="00CB4900">
        <w:tc>
          <w:tcPr>
            <w:tcW w:w="54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Licenca za odjemalski dostop CAL za Visual Studio Team Foundation Server 2015</w:t>
            </w:r>
          </w:p>
        </w:tc>
        <w:tc>
          <w:tcPr>
            <w:tcW w:w="5456"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Nadgradnja za Windows 8.1 Enterprise</w:t>
            </w:r>
          </w:p>
        </w:tc>
      </w:tr>
      <w:tr w:rsidR="00737C77" w:rsidTr="00CB4900">
        <w:tc>
          <w:tcPr>
            <w:tcW w:w="54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Nadgradnja za Windows 10 Professional</w:t>
            </w:r>
          </w:p>
        </w:tc>
        <w:tc>
          <w:tcPr>
            <w:tcW w:w="5456"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Nadgradnja za Windows 8.1 Enterprise in SA</w:t>
            </w:r>
          </w:p>
        </w:tc>
      </w:tr>
      <w:tr w:rsidR="00737C77" w:rsidTr="00CB4900">
        <w:tc>
          <w:tcPr>
            <w:tcW w:w="54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Nadgradnja za Windows 10 Enterprise LTSB</w:t>
            </w:r>
          </w:p>
        </w:tc>
        <w:tc>
          <w:tcPr>
            <w:tcW w:w="5456"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Nadgradnja in SA z MDOP za Windows 8.1 Enterprise</w:t>
            </w:r>
          </w:p>
        </w:tc>
      </w:tr>
      <w:tr w:rsidR="00737C77" w:rsidTr="00CB4900">
        <w:tc>
          <w:tcPr>
            <w:tcW w:w="54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Nadgradnja za Windows 10 Enterprise in SA</w:t>
            </w:r>
          </w:p>
        </w:tc>
        <w:tc>
          <w:tcPr>
            <w:tcW w:w="5456"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Nadgradnja in SA z MDOP (»From SA«) za Windows 8.1 Enterprise</w:t>
            </w:r>
          </w:p>
        </w:tc>
      </w:tr>
      <w:tr w:rsidR="00737C77" w:rsidTr="00CB4900">
        <w:tc>
          <w:tcPr>
            <w:tcW w:w="54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 xml:space="preserve">Nadgradnja za Windows 10 Education in SA </w:t>
            </w:r>
          </w:p>
        </w:tc>
        <w:tc>
          <w:tcPr>
            <w:tcW w:w="5456"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Neposredni prenos za Windows 8.1 Enterprise</w:t>
            </w:r>
          </w:p>
        </w:tc>
      </w:tr>
      <w:tr w:rsidR="00737C77" w:rsidTr="00CB4900">
        <w:tc>
          <w:tcPr>
            <w:tcW w:w="54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Neposredni prenos za Windows 10 Enterprise</w:t>
            </w:r>
          </w:p>
        </w:tc>
        <w:tc>
          <w:tcPr>
            <w:tcW w:w="5456"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Microsoft Azure Backup</w:t>
            </w:r>
          </w:p>
        </w:tc>
      </w:tr>
      <w:tr w:rsidR="00737C77" w:rsidTr="00CB4900">
        <w:tc>
          <w:tcPr>
            <w:tcW w:w="54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Advanced Threat Protection</w:t>
            </w:r>
          </w:p>
        </w:tc>
        <w:tc>
          <w:tcPr>
            <w:tcW w:w="5456" w:type="dxa"/>
            <w:tcBorders>
              <w:top w:val="single" w:sz="4" w:space="0" w:color="000000"/>
              <w:left w:val="single" w:sz="4" w:space="0" w:color="000000"/>
              <w:bottom w:val="single" w:sz="4" w:space="0" w:color="000000"/>
              <w:right w:val="single" w:sz="4" w:space="0" w:color="000000"/>
            </w:tcBorders>
          </w:tcPr>
          <w:p w:rsidR="00737C77" w:rsidRDefault="00737C77">
            <w:pPr>
              <w:pStyle w:val="ProductList-TableBody"/>
            </w:pPr>
          </w:p>
        </w:tc>
      </w:tr>
    </w:tbl>
    <w:p w:rsidR="00737C77" w:rsidRDefault="00737C77">
      <w:pPr>
        <w:pStyle w:val="ProductList-Body"/>
      </w:pPr>
    </w:p>
    <w:p w:rsidR="00737C77" w:rsidRDefault="00AC18C3">
      <w:pPr>
        <w:pStyle w:val="ProductList-ClauseHeading"/>
      </w:pPr>
      <w:r>
        <w:t>Licenčni pogoji</w:t>
      </w:r>
    </w:p>
    <w:p w:rsidR="00737C77" w:rsidRDefault="004B6875">
      <w:pPr>
        <w:pStyle w:val="ProductList-Body"/>
      </w:pPr>
      <w:hyperlink w:anchor="_Sec537">
        <w:r w:rsidR="00AC18C3">
          <w:rPr>
            <w:color w:val="00467F"/>
            <w:u w:val="single"/>
          </w:rPr>
          <w:t>Univerzalni licenčni pogoji</w:t>
        </w:r>
      </w:hyperlink>
      <w:r w:rsidR="00AC18C3">
        <w:t>: V razdelku 14.1 je bil vključen Microsoft Desktop Optimization Pack s pogojem, da je pred razkritjem rezultatov morebitnega primerjalnega preskušanja tretjim osebam potrebno Microsoftovo prejšnje pisno soglasje.</w:t>
      </w:r>
    </w:p>
    <w:p w:rsidR="00737C77" w:rsidRDefault="00737C77">
      <w:pPr>
        <w:pStyle w:val="ProductList-Body"/>
      </w:pPr>
    </w:p>
    <w:p w:rsidR="00737C77" w:rsidRDefault="00AC18C3">
      <w:pPr>
        <w:pStyle w:val="ProductList-ClauseHeading"/>
      </w:pPr>
      <w:r>
        <w:t>Programska oprema</w:t>
      </w:r>
    </w:p>
    <w:p w:rsidR="00737C77" w:rsidRDefault="004B6875">
      <w:pPr>
        <w:pStyle w:val="ProductList-Body"/>
      </w:pPr>
      <w:hyperlink w:anchor="_Sec597">
        <w:r w:rsidR="00AC18C3">
          <w:rPr>
            <w:color w:val="00467F"/>
            <w:u w:val="single"/>
          </w:rPr>
          <w:t>Licence CAL Suite</w:t>
        </w:r>
      </w:hyperlink>
      <w:r w:rsidR="00AC18C3">
        <w:t>: Razdelek 2.4.1 je bil posodobljen s pojasnilom, da mora biti število uporabniških licenc SL CAL Suite Bridge enako številu uporabniških licenc SL za upravičeno spletno storitev, ko je za prehod potrebna licenca CAL Suite Bridge.</w:t>
      </w:r>
    </w:p>
    <w:p w:rsidR="00737C77" w:rsidRDefault="004B6875">
      <w:pPr>
        <w:pStyle w:val="ProductList-Body"/>
      </w:pPr>
      <w:hyperlink w:anchor="_Sec649">
        <w:r w:rsidR="00AC18C3">
          <w:rPr>
            <w:color w:val="00467F"/>
            <w:u w:val="single"/>
          </w:rPr>
          <w:t>Visual Studio</w:t>
        </w:r>
      </w:hyperlink>
      <w:r w:rsidR="00AC18C3">
        <w:t>: Dodan je bil razdelek 4.2, ki stranke, ki jim bo kritje v okviru programa SA za naročnine MSDN za operacijske sisteme poteklo 1. septembra 2015 ali pozneje, obvešča, da lahko kritje podaljšajo v okviru okolja Visual Studio Professional z MSDN-jem.</w:t>
      </w:r>
    </w:p>
    <w:p w:rsidR="00737C77" w:rsidRDefault="004B6875">
      <w:pPr>
        <w:pStyle w:val="ProductList-Body"/>
      </w:pPr>
      <w:hyperlink w:anchor="_Sec618">
        <w:r w:rsidR="00AC18C3">
          <w:rPr>
            <w:color w:val="00467F"/>
            <w:u w:val="single"/>
          </w:rPr>
          <w:t>Windows</w:t>
        </w:r>
      </w:hyperlink>
      <w:r w:rsidR="00AC18C3">
        <w:t>: Z uvedbo sistema Windows 10 so bili konsolidirani in posodobljeni razdelki za izdelke Microsoft Desktop Optimization Pack, namizni operacijski sistem Windows in Windows Embedded Industry.</w:t>
      </w:r>
    </w:p>
    <w:p w:rsidR="00737C77" w:rsidRDefault="00AC18C3">
      <w:pPr>
        <w:pStyle w:val="ProductList-ClauseHeading"/>
      </w:pPr>
      <w:r>
        <w:t>Spletne storitve</w:t>
      </w:r>
    </w:p>
    <w:p w:rsidR="00737C77" w:rsidRDefault="004B6875">
      <w:pPr>
        <w:pStyle w:val="ProductList-Body"/>
      </w:pPr>
      <w:hyperlink r:id="rId29">
        <w:r w:rsidR="00AC18C3">
          <w:rPr>
            <w:color w:val="00467F"/>
            <w:u w:val="single"/>
          </w:rPr>
          <w:t>Programi storitve Office 365</w:t>
        </w:r>
      </w:hyperlink>
      <w:r w:rsidR="00AC18C3">
        <w:t>: Pravice, opisane v razdelku 2.2, so bile podaljšane do 31. marca 2016.</w:t>
      </w:r>
    </w:p>
    <w:p w:rsidR="00737C77" w:rsidRDefault="00737C77">
      <w:pPr>
        <w:pStyle w:val="ProductList-Body"/>
      </w:pPr>
    </w:p>
    <w:p w:rsidR="00737C77" w:rsidRDefault="00AC18C3">
      <w:pPr>
        <w:pStyle w:val="ProductList-ClauseHeading"/>
      </w:pPr>
      <w:r>
        <w:t>Dodatek B – Software Assurance</w:t>
      </w:r>
    </w:p>
    <w:p w:rsidR="00737C77" w:rsidRDefault="004B6875">
      <w:pPr>
        <w:pStyle w:val="ProductList-Body"/>
      </w:pPr>
      <w:hyperlink w:anchor="_Sec576">
        <w:r w:rsidR="00AC18C3">
          <w:rPr>
            <w:color w:val="00467F"/>
            <w:u w:val="single"/>
          </w:rPr>
          <w:t>Ugodnosti programa Software Assurance</w:t>
        </w:r>
      </w:hyperlink>
      <w:r w:rsidR="00AC18C3">
        <w:t>: Razdelku z ugodnostmi programa Software Assurance je bil dodan program za licenciranje izvorne kode v poslovnem okolju, iz njega pa je bil odstranjen razdelek »Ugodnosti izdaje Enhanced Edition – Windows in Windows Embedded«.</w:t>
      </w:r>
    </w:p>
    <w:p w:rsidR="00737C77" w:rsidRDefault="00737C77">
      <w:pPr>
        <w:pStyle w:val="ProductList-Body"/>
      </w:pPr>
    </w:p>
    <w:p w:rsidR="00737C77" w:rsidRDefault="00AC18C3">
      <w:pPr>
        <w:pStyle w:val="ProductList-ClauseHeading"/>
      </w:pPr>
      <w:r>
        <w:t>Dodatek E – Promocije</w:t>
      </w:r>
    </w:p>
    <w:p w:rsidR="00737C77" w:rsidRDefault="004B6875">
      <w:pPr>
        <w:pStyle w:val="ProductList-Body"/>
      </w:pPr>
      <w:hyperlink w:anchor="_Sec572">
        <w:r w:rsidR="00AC18C3">
          <w:rPr>
            <w:color w:val="00467F"/>
            <w:u w:val="single"/>
          </w:rPr>
          <w:t>Promocija za System Center Client Management Suite</w:t>
        </w:r>
      </w:hyperlink>
      <w:r w:rsidR="00AC18C3">
        <w:t>: Pravica do uporabe izdelka System Center Client Management Suite bo vključena v vseh licencah Enterprise CAL Suite in Enterprise CAL Suite Bridge za Office 365 (s storitvijo Microsoft Intune ali brez nje), naročenih do vključno 31. decembra 2016.</w:t>
      </w:r>
    </w:p>
    <w:p w:rsidR="00737C77" w:rsidRDefault="00737C77">
      <w:pPr>
        <w:sectPr w:rsidR="00737C77">
          <w:headerReference w:type="default" r:id="rId30"/>
          <w:footerReference w:type="default" r:id="rId31"/>
          <w:type w:val="continuous"/>
          <w:pgSz w:w="12240" w:h="15840" w:code="1"/>
          <w:pgMar w:top="1170" w:right="720" w:bottom="720" w:left="720" w:header="432" w:footer="288" w:gutter="0"/>
          <w:cols w:space="360"/>
        </w:sectPr>
      </w:pPr>
    </w:p>
    <w:p w:rsidR="00737C77" w:rsidRDefault="00AC18C3">
      <w:pPr>
        <w:pStyle w:val="ProductList-SectionHeading"/>
        <w:pageBreakBefore/>
      </w:pPr>
      <w:bookmarkStart w:id="12" w:name="_Sec536"/>
      <w:bookmarkEnd w:id="2"/>
      <w:r>
        <w:t>Licenčni pogoji</w:t>
      </w:r>
      <w:r>
        <w:fldChar w:fldCharType="begin"/>
      </w:r>
      <w:r>
        <w:instrText xml:space="preserve"> TC "</w:instrText>
      </w:r>
      <w:bookmarkStart w:id="13" w:name="_Toc426114860"/>
      <w:r>
        <w:instrText>Licenčni pogoji</w:instrText>
      </w:r>
      <w:bookmarkEnd w:id="13"/>
      <w:r>
        <w:instrText>" \l 1</w:instrText>
      </w:r>
      <w:r>
        <w:fldChar w:fldCharType="end"/>
      </w:r>
    </w:p>
    <w:p w:rsidR="00737C77" w:rsidRDefault="00AC18C3">
      <w:pPr>
        <w:pStyle w:val="ProductList-Body"/>
      </w:pPr>
      <w:r>
        <w:t>Vse pojavitve pojma »pravice za uporabo izdelkov« v strankini pogodbi o količinskem licenciranju se nanašajo na pogoje, določene v razdelku vnosa za izdelek z naslovom »Pravice do uporabe«. To za vsak izdelek vključuje univerzalne licenčne pogoje, upoštevne pogoje modela licenciranja in morebitne licenčne pogoje za posamezen izdelek v vnosu za izdelek.</w:t>
      </w:r>
    </w:p>
    <w:p w:rsidR="00737C77" w:rsidRDefault="00737C77">
      <w:pPr>
        <w:pStyle w:val="ProductList-Body"/>
      </w:pPr>
    </w:p>
    <w:p w:rsidR="00737C77" w:rsidRDefault="00AC18C3">
      <w:pPr>
        <w:pStyle w:val="ProductList-Body"/>
      </w:pPr>
      <w:r>
        <w:t>Za spletne storitve se sklici na »pravice za uporabo izdelkov« v strankini pogodbi o količinskem licenciranju nanašajo na pogoje za spletne storitve. Če izdelek vključuje tako programsko opremo kot tudi strokovne storitve, spletne storitve urejajo določila pogojev za spletne storitve, vso programsko opremo pa ti licenčni pogoji.</w:t>
      </w:r>
    </w:p>
    <w:p w:rsidR="00737C77" w:rsidRDefault="00AC18C3">
      <w:pPr>
        <w:pStyle w:val="ProductList-OfferingGroupHeading"/>
      </w:pPr>
      <w:bookmarkStart w:id="14" w:name="_Sec537"/>
      <w:r>
        <w:t>Univerzalni licenčni pogoji</w:t>
      </w:r>
      <w:bookmarkEnd w:id="14"/>
      <w:r>
        <w:fldChar w:fldCharType="begin"/>
      </w:r>
      <w:r>
        <w:instrText xml:space="preserve"> TC "</w:instrText>
      </w:r>
      <w:bookmarkStart w:id="15" w:name="_Toc426114861"/>
      <w:r>
        <w:instrText>Univerzalni licenčni pogoji</w:instrText>
      </w:r>
      <w:bookmarkEnd w:id="15"/>
      <w:r>
        <w:instrText>" \l 2</w:instrText>
      </w:r>
      <w:r>
        <w:fldChar w:fldCharType="end"/>
      </w:r>
    </w:p>
    <w:p w:rsidR="00737C77" w:rsidRDefault="00AC18C3">
      <w:pPr>
        <w:pStyle w:val="ProductList-Body"/>
      </w:pPr>
      <w:r>
        <w:t>Univerzalni licenčni pogoji veljajo za vse izdelke programske opreme, licencirane v okviru Microsoftovega količinskega licenciranja (razen kot je v pogojih modela licenciranja in/ali licenčnih pogojih za posamezen izdelek izrecno navedeno).</w:t>
      </w:r>
    </w:p>
    <w:p w:rsidR="00737C77" w:rsidRDefault="00737C77">
      <w:pPr>
        <w:pStyle w:val="ProductList-Body"/>
      </w:pPr>
    </w:p>
    <w:p w:rsidR="00737C77" w:rsidRDefault="00AC18C3">
      <w:pPr>
        <w:pStyle w:val="ProductList-ClauseHeading"/>
      </w:pPr>
      <w:r>
        <w:t>1. Definicije</w:t>
      </w:r>
    </w:p>
    <w:p w:rsidR="00737C77" w:rsidRDefault="00AC18C3">
      <w:pPr>
        <w:pStyle w:val="ProductList-Body"/>
      </w:pPr>
      <w:r>
        <w:t xml:space="preserve">Izrazi, uporabljeni v pogojih za izdelke, ki niso definirani v </w:t>
      </w:r>
      <w:hyperlink w:anchor="_Sec549">
        <w:r>
          <w:rPr>
            <w:color w:val="00467F"/>
            <w:u w:val="single"/>
          </w:rPr>
          <w:t>glosarju</w:t>
        </w:r>
      </w:hyperlink>
      <w:r>
        <w:t>, bodo imeli definicijo, navedeno v strankini pogodbi o količinskem licenciranju.</w:t>
      </w:r>
    </w:p>
    <w:p w:rsidR="00737C77" w:rsidRDefault="00737C77">
      <w:pPr>
        <w:pStyle w:val="ProductList-Body"/>
      </w:pPr>
    </w:p>
    <w:p w:rsidR="00737C77" w:rsidRDefault="00AC18C3">
      <w:pPr>
        <w:pStyle w:val="ProductList-ClauseHeading"/>
      </w:pPr>
      <w:r>
        <w:t>2. Strankine pravice za uporabo</w:t>
      </w:r>
    </w:p>
    <w:p w:rsidR="00737C77" w:rsidRDefault="00AC18C3">
      <w:pPr>
        <w:pStyle w:val="ProductList-Body"/>
      </w:pPr>
      <w:r>
        <w:t xml:space="preserve">Če stranka ravna v skladu s svojo pogodbo o količinskem licenciranju, lahko programsko opremo uporablja, kot je izrecno dovoljeno v pogojih za izdelke. Stranka potrebuje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vsak izdelek in ločeno licencirane funkcije, ki se uporabljajo v napravi ali jih uporablja uporabnik.</w:t>
      </w:r>
    </w:p>
    <w:p w:rsidR="00737C77" w:rsidRDefault="00737C77">
      <w:pPr>
        <w:pStyle w:val="ProductList-Body"/>
      </w:pPr>
    </w:p>
    <w:p w:rsidR="00737C77" w:rsidRDefault="00AC18C3">
      <w:pPr>
        <w:pStyle w:val="ProductList-ClauseHeading"/>
      </w:pPr>
      <w:r>
        <w:t>3. Pravice do uporabe drugih različic in nižjih ravni izdaj</w:t>
      </w:r>
    </w:p>
    <w:p w:rsidR="00737C77" w:rsidRDefault="00AC18C3">
      <w:pPr>
        <w:pStyle w:val="ProductList-Body"/>
      </w:pPr>
      <w:r>
        <w:t xml:space="preserve">Stranka lahko za vsak dovoljen izvod ali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namesto njega ustvari, shrani, namesti ali izvaja izvod ali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prejšnje različice, druge dovoljene jezikovne različice, druge razpoložljive platformne različice (na primer 32- ali 64-bitne) oziroma dovoljene nižje ravni izdaje, ali dostopa do njega. Še vedno veljajo pravice do uporabe za licencirano različico. Licence za prejšnje različice in nižje ravni izdaje ne izpolnjujejo zahtev za licenciranje izdelka.</w:t>
      </w:r>
    </w:p>
    <w:p w:rsidR="00737C77" w:rsidRDefault="00737C77">
      <w:pPr>
        <w:pStyle w:val="ProductList-Body"/>
      </w:pPr>
    </w:p>
    <w:p w:rsidR="00737C77" w:rsidRDefault="00AC18C3">
      <w:pPr>
        <w:pStyle w:val="ProductList-ClauseHeading"/>
      </w:pPr>
      <w:r>
        <w:t>4. Programska oprema tretjih oseb</w:t>
      </w:r>
    </w:p>
    <w:p w:rsidR="00737C77" w:rsidRDefault="00AC18C3">
      <w:pPr>
        <w:pStyle w:val="ProductList-Body"/>
      </w:pPr>
      <w:r>
        <w:t>Programska oprema morda vsebuje lastniške programe ali komponente tretjih oseb, za katere veljajo ločeni licenčni pogoji, ki so stranki prikazani med namestitvijo ali v datoteki »ThridPartyNotices«, priloženi programski opremi. Programska oprema lahko vsebuje tudi odprtokodne programe tretjih oseb, ki jih stranki licencira Microsoft, ne tretja oseba, v skladu z Microsoftovimi licenčnimi pogoji.</w:t>
      </w:r>
    </w:p>
    <w:p w:rsidR="00737C77" w:rsidRDefault="00737C77">
      <w:pPr>
        <w:pStyle w:val="ProductList-Body"/>
      </w:pPr>
    </w:p>
    <w:p w:rsidR="00737C77" w:rsidRDefault="00AC18C3">
      <w:pPr>
        <w:pStyle w:val="ProductList-ClauseHeading"/>
      </w:pPr>
      <w:r>
        <w:t>5. Predizdajna koda, posodobitve ali dopolnila, dodatne funkcije</w:t>
      </w:r>
    </w:p>
    <w:p w:rsidR="00737C77" w:rsidRDefault="00AC18C3">
      <w:pPr>
        <w:pStyle w:val="ProductList-Body"/>
      </w:pPr>
      <w:r>
        <w:t>Microsoft lahko ponudi posodobitve ali dopolnila izdelkov. Stranke lahko posodobitve ali dopolnila izdelkov, predizdajno kodo, dodatne funkcije in izbirne dodatne storitve za izdelke uporabljajo ob upoštevanju pogojev, ki veljajo posebej zanje in so jim priloženi. Za nekatere izdelke so potrebne samodejne posodobitve, kot je opisano v licenčnih pogoji za posamezen izdelek.</w:t>
      </w:r>
    </w:p>
    <w:p w:rsidR="00737C77" w:rsidRDefault="00737C77">
      <w:pPr>
        <w:pStyle w:val="ProductList-Body"/>
      </w:pPr>
    </w:p>
    <w:p w:rsidR="00737C77" w:rsidRDefault="00AC18C3">
      <w:pPr>
        <w:pStyle w:val="ProductList-ClauseHeading"/>
      </w:pPr>
      <w:r>
        <w:t>6. Omejitve</w:t>
      </w:r>
    </w:p>
    <w:p w:rsidR="00737C77" w:rsidRDefault="00AC18C3">
      <w:pPr>
        <w:pStyle w:val="ProductList-Body"/>
      </w:pPr>
      <w:r>
        <w:t xml:space="preserve">Stranki ni dovoljeno (in za to nima licence) izdelkov uporabljati za ponujanje komercialnih storitev gostovanja tretjim osebam, poskušanje obiti morebitne tehnične omejitve v izdelkih oziroma omejitve v dokumentaciji izdelka ali ločevati programske opreme za uporabo v več okoljih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na podlagi samo ene licence (tudi če so okolja OSE v istem fizičnem sistemu strojne opreme), razen če ji to izrecno dovoli Microsoft. Pravice do dostopa do programske opreme v kateri koli napravi stranki ne dajejo pravice do uporabe Microsoftovih patentov ali druge Microsoftove intelektualne lastnine v sami napravi ali v katerih koli drugih napravah ali programski opremi.</w:t>
      </w:r>
    </w:p>
    <w:p w:rsidR="00737C77" w:rsidRDefault="00737C77">
      <w:pPr>
        <w:pStyle w:val="ProductList-Body"/>
      </w:pPr>
    </w:p>
    <w:p w:rsidR="00737C77" w:rsidRDefault="00AC18C3">
      <w:pPr>
        <w:pStyle w:val="ProductList-ClauseHeading"/>
      </w:pPr>
      <w:r>
        <w:t>7. Software Assurance</w:t>
      </w:r>
    </w:p>
    <w:p w:rsidR="00737C77" w:rsidRDefault="00AC18C3">
      <w:pPr>
        <w:pStyle w:val="ProductList-Body"/>
      </w:pPr>
      <w:r>
        <w:t xml:space="preserve">Kritje v okviru programa SA stranki morda podeljuje dodatne pravice do uporabe. Te dodatne pravice prenehajo veljati po poteku veljavnosti kritja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če ni drugače navedeno v opisu ugodnosti.</w:t>
      </w:r>
    </w:p>
    <w:p w:rsidR="00737C77" w:rsidRDefault="00737C77">
      <w:pPr>
        <w:pStyle w:val="ProductList-Body"/>
      </w:pPr>
    </w:p>
    <w:p w:rsidR="00737C77" w:rsidRDefault="00AC18C3">
      <w:pPr>
        <w:pStyle w:val="ProductList-ClauseHeading"/>
      </w:pPr>
      <w:r>
        <w:t>8. Zunanje izvajanje upravljanja programske opreme</w:t>
      </w:r>
    </w:p>
    <w:p w:rsidR="00737C77" w:rsidRDefault="00AC18C3">
      <w:pPr>
        <w:pStyle w:val="ProductList-Body"/>
      </w:pPr>
      <w:r>
        <w:t xml:space="preserve">Stranka lahko licencirane izvode programske opreme namesti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in druge naprave, ki jih dnevno upravljajo in nadzirajo tretje osebe, ter jih v njih uporablja, pod pogojem, da so vsi taki strežniki in druge naprave v celoti namenjeni in ostanejo v celoti namenjeni samo strankini uporabi. Stranka je odgovorna za vse obveznosti v okviru svoje pogodbe o količinskem licenciranju, ne glede na fizično lokacijo strojne opreme, v kateri se uporablja programska oprema.</w:t>
      </w:r>
    </w:p>
    <w:p w:rsidR="00737C77" w:rsidRDefault="00737C77">
      <w:pPr>
        <w:pStyle w:val="ProductList-Body"/>
      </w:pPr>
    </w:p>
    <w:p w:rsidR="00737C77" w:rsidRDefault="00AC18C3">
      <w:pPr>
        <w:pStyle w:val="ProductList-ClauseHeading"/>
      </w:pPr>
      <w:r>
        <w:t>9. Dodelitev in predodelitev licence</w:t>
      </w:r>
    </w:p>
    <w:p w:rsidR="00737C77" w:rsidRDefault="00AC18C3">
      <w:pPr>
        <w:pStyle w:val="ProductList-Body"/>
      </w:pPr>
      <w:r>
        <w:t xml:space="preserve">Stranka mora pred uporabo programske opreme na podlagi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to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dodeliti napravi ali uporabniku, kot je primerno. Stranka lahko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predodeli drugi napravi ali uporabniku, vendar ne pred 90 dnevi od zadnje predodelitve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razen če je predodelitev zaradi (i) trajne okvare ali izgube strojne opreme, (ii) prekinitve uporabnikove zaposlitve ali pogodbe ali (iii) začasne predodelitve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odjemalskih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 licenc za upravljanje</w:t>
      </w:r>
      <w:r>
        <w:fldChar w:fldCharType="end"/>
      </w:r>
      <w:r>
        <w:t xml:space="preserve"> in uporabniških licenc </w:t>
      </w:r>
      <w:r>
        <w:fldChar w:fldCharType="begin"/>
      </w:r>
      <w:r>
        <w:instrText xml:space="preserve"> AutoTextList   \s NoStyle \t "Licenca SL je naročniška licenca, ki za določeno časovno obdobje dovoli dostop do programske opreme ali gostujoče storitve." </w:instrText>
      </w:r>
      <w:r>
        <w:fldChar w:fldCharType="separate"/>
      </w:r>
      <w:r>
        <w:rPr>
          <w:color w:val="0563C1"/>
        </w:rPr>
        <w:t>SL</w:t>
      </w:r>
      <w:r>
        <w:fldChar w:fldCharType="end"/>
      </w:r>
      <w:r>
        <w:t xml:space="preserve"> ali licenc SL za napravo zaradi uporabnikove odsotnosti ali nerazpoložljivosti naprave, ki ne deluje. Stranka mora odstraniti programsko opremo ali preprečiti dostop do nje iz prejšnje naprave oziroma prejšnjemu uporabniku. Kritje v okviru programa SA in morebitne licence, podeljene ali pridobljene v povezavi s kritjem SA, je mogoče predodeliti samo s temeljno upravičeno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predodelitev licenc in kritja v okviru programa SA za namizni operacijski sistem Windows veljajo drugi pogoji, kot je opisano v </w:t>
      </w:r>
      <w:hyperlink w:anchor="_Sec652">
        <w:r>
          <w:rPr>
            <w:color w:val="00467F"/>
            <w:u w:val="single"/>
          </w:rPr>
          <w:t>vnosu za izdelek Windows</w:t>
        </w:r>
      </w:hyperlink>
      <w:r>
        <w:t>.</w:t>
      </w:r>
    </w:p>
    <w:p w:rsidR="00737C77" w:rsidRDefault="00737C77">
      <w:pPr>
        <w:pStyle w:val="ProductList-Body"/>
      </w:pPr>
    </w:p>
    <w:p w:rsidR="00737C77" w:rsidRDefault="00AC18C3">
      <w:pPr>
        <w:pStyle w:val="ProductList-ClauseHeading"/>
      </w:pPr>
      <w:r>
        <w:t>10. Tehnični ukrepi</w:t>
      </w:r>
    </w:p>
    <w:p w:rsidR="00737C77" w:rsidRDefault="00AC18C3">
      <w:pPr>
        <w:pStyle w:val="ProductList-Body"/>
      </w:pPr>
      <w:r>
        <w:t xml:space="preserve">Nekateri izdelki so zaščiteni s tehnološkimi ukrepi in so za njihovo namestitev ali dostop do njih potrebni aktiviranje ali preverjanje in ključ izdelka. </w:t>
      </w:r>
    </w:p>
    <w:p w:rsidR="00737C77" w:rsidRDefault="00737C77">
      <w:pPr>
        <w:pStyle w:val="ProductList-Body"/>
      </w:pPr>
    </w:p>
    <w:p w:rsidR="00737C77" w:rsidRDefault="00AC18C3">
      <w:pPr>
        <w:pStyle w:val="ProductList-SubClauseHeading"/>
      </w:pPr>
      <w:r>
        <w:t>10.1 Aktiviranje ali preverjanje</w:t>
      </w:r>
    </w:p>
    <w:p w:rsidR="00737C77" w:rsidRDefault="00AC18C3">
      <w:pPr>
        <w:pStyle w:val="ProductList-BodyIndented"/>
      </w:pPr>
      <w:r>
        <w:t>Uspešno aktiviranje ali preverjanje potrdi, da je bil izdelek programske opreme pravilno nameščen, da ključ izdelka ni ukraden in funkcije programske opreme za preverjanje, licenciranje in aktiviranje niso bile spremenjene. Strankina pravica do uporabe programske opreme po času, določenemu v izdelku programske opreme, je lahko omejena, če izdelka ne aktivira. Stranka nima licence za nadaljnjo uporabo programske opreme, če je bil poskus aktiviranja neuspešen. Vse naprave, ki niso aktivirane s storitvijo za upravljanje ključev (KMS) morajo uporabiti ključ za večkratno aktiviranje (MAK). Stranka ne sme obiti aktiviranja ali preverjanja.</w:t>
      </w:r>
    </w:p>
    <w:p w:rsidR="00737C77" w:rsidRDefault="00737C77">
      <w:pPr>
        <w:pStyle w:val="ProductList-BodyIndented"/>
      </w:pPr>
    </w:p>
    <w:p w:rsidR="00737C77" w:rsidRDefault="00AC18C3">
      <w:pPr>
        <w:pStyle w:val="ProductList-SubClauseHeading"/>
      </w:pPr>
      <w:r>
        <w:t>10.2 Ključi izdelkov</w:t>
      </w:r>
    </w:p>
    <w:p w:rsidR="00737C77" w:rsidRDefault="00AC18C3">
      <w:pPr>
        <w:pStyle w:val="ProductList-BodyIndented"/>
      </w:pPr>
      <w:r>
        <w:t>Za licencirano uporabo programske opreme je potreben dodeljen ključ izdelka. Vsi ključi izdelkov so Microsoftovi zaupni podatki. Ne glede na morebitne drugačne določbe v strankini pogodbi o količinskem licenciranju stranka ključev izdelkov ne sme razkriti tretjim osebam. Stranka ne sme dovoliti nezaščitenega dostopa do svojih računalnikov, v katerih se izvaja storitev za upravljanje ključev, prek nenadziranega omrežja. V primeru nepooblaščene uporabe ali razkritja ključev izdelkov ali ključev storitve za upravljanje ključev lahko Microsoft prepreči nadaljnja aktiviranja, deaktivira ključe izdelkov ali blokira njihovo aktiviranje ali preverjanje in drugače ustrezno ukrepa.</w:t>
      </w:r>
    </w:p>
    <w:p w:rsidR="00737C77" w:rsidRDefault="00737C77">
      <w:pPr>
        <w:pStyle w:val="ProductList-BodyIndented"/>
      </w:pPr>
    </w:p>
    <w:p w:rsidR="00737C77" w:rsidRDefault="00AC18C3">
      <w:pPr>
        <w:pStyle w:val="ProductList-ClauseHeading"/>
      </w:pPr>
      <w:r>
        <w:t>11. Obvestila</w:t>
      </w:r>
    </w:p>
    <w:p w:rsidR="00737C77" w:rsidRDefault="00AC18C3">
      <w:pPr>
        <w:pStyle w:val="ProductList-Body"/>
      </w:pPr>
      <w:r>
        <w:t>Kjer je to navedeno v razdelku vnosa za izdelek v pravicah do uporabe, veljajo ta obvestila:</w:t>
      </w:r>
    </w:p>
    <w:p w:rsidR="00737C77" w:rsidRDefault="00737C77">
      <w:pPr>
        <w:pStyle w:val="ProductList-Body"/>
      </w:pPr>
    </w:p>
    <w:p w:rsidR="00737C77" w:rsidRDefault="00AC18C3">
      <w:pPr>
        <w:pStyle w:val="ProductList-SubClauseHeading"/>
      </w:pPr>
      <w:r>
        <w:t>11. 1 Internetne funkcije</w:t>
      </w:r>
    </w:p>
    <w:p w:rsidR="00737C77" w:rsidRDefault="00AC18C3">
      <w:pPr>
        <w:pStyle w:val="ProductList-BodyIndented"/>
      </w:pPr>
      <w:r>
        <w:t>Izdelki programske opreme morda vsebujejo funkcije, ki se brez dodatnega obvestila stranki prek interneta povezujejo z Microsoftovimi sistemi ter sistemi njegovih lastniško povezanih podjetij in ponudnikov storitev ter jim pošiljajo podatke. Uporaba teh podatkov je opisana v izjavi o zasebnosti, ki je na voljo za vsak izdelek programske opreme.</w:t>
      </w:r>
    </w:p>
    <w:p w:rsidR="00737C77" w:rsidRDefault="00737C77">
      <w:pPr>
        <w:pStyle w:val="ProductList-BodyIndented"/>
      </w:pPr>
    </w:p>
    <w:p w:rsidR="00737C77" w:rsidRDefault="00AC18C3">
      <w:pPr>
        <w:pStyle w:val="ProductList-SubClauseHeading"/>
      </w:pPr>
      <w:r>
        <w:t>11.2 Zemljevidi Bing</w:t>
      </w:r>
    </w:p>
    <w:p w:rsidR="00737C77" w:rsidRDefault="00AC18C3">
      <w:pPr>
        <w:pStyle w:val="ProductList-BodyIndented"/>
      </w:pPr>
      <w:r>
        <w:t xml:space="preserve">V izdelek je vključena storitev Zemljevidi Bing. Vso vsebino, ki je zagotovljena prek storitve Zemljevidi Bing, vključno z geografskimi kodami, lahko uporabljate samo v izdelku, v katerem je vsebina zagotovljena. Strankino uporabo storitve Zemljevidi Bing urejajo pogoji uporabe za končnega uporabnika storitve Zemljevidi Bing, ki so na voljo na spletnem mestu </w:t>
      </w:r>
      <w:hyperlink r:id="rId32">
        <w:r>
          <w:rPr>
            <w:color w:val="00467F"/>
            <w:u w:val="single"/>
          </w:rPr>
          <w:t>http://go.microsoft.com/?linkid=9710837</w:t>
        </w:r>
      </w:hyperlink>
      <w:r>
        <w:t xml:space="preserve">, in izjava o zasebnosti za storitev Zemljevidi Bing, ki je na voljo na spletnem mestu </w:t>
      </w:r>
      <w:hyperlink r:id="rId33">
        <w:r>
          <w:rPr>
            <w:color w:val="00467F"/>
            <w:u w:val="single"/>
          </w:rPr>
          <w:t>http://go.microsoft.com/fwlink/?LinkID=248686</w:t>
        </w:r>
      </w:hyperlink>
      <w:r>
        <w:t>.</w:t>
      </w:r>
    </w:p>
    <w:p w:rsidR="00737C77" w:rsidRDefault="00737C77">
      <w:pPr>
        <w:pStyle w:val="ProductList-BodyIndented"/>
      </w:pPr>
    </w:p>
    <w:p w:rsidR="00737C77" w:rsidRDefault="00AC18C3">
      <w:pPr>
        <w:pStyle w:val="ProductList-SubClauseHeading"/>
      </w:pPr>
      <w:r>
        <w:t>11.3 Vizualni standard H.264/AVC, vizualni standard VC-1 in vizualni standard MPEG-4 Part 2</w:t>
      </w:r>
    </w:p>
    <w:p w:rsidR="00737C77" w:rsidRDefault="00AC18C3">
      <w:pPr>
        <w:pStyle w:val="ProductList-BodyIndented"/>
      </w:pPr>
      <w:r>
        <w:t xml:space="preserve">Ta programska oprema lahko vključuje tehnologijo za vizualno stiskanje H.264/AVC, VC-1 in MPEG-4 Part 2. MPEG LA, L.L.C. zahteva to obvestilo: TA IZDELEK JE LICENCIRAN V SKLADU Z ZBIRKO LICENC AVC, VC-1, MPEG-4 PART 2 VISUAL ZA OSEBNO IN NEKOMERCIALNO UPORABO ZA (i) KODIRANJE VIDEOPOSNETKOV V SKLADU Z ZGORNJIMI (»VIDEOSTANDARDI«) IN/ALI (ii) DEKODIRANJE VIDEOPOSNETKOV AVC, VC-1 ALI MPEG-4 PART 2, KI JIH JE POTROŠNIK KODIRAL ZA OSEBNO IN NEKOMERCIALNO UPORABO IN/ALI SO BILI PRIDOBLJENI OD PONUDNIKA VIDEOPOSNETKOV, KI IMA LICENCO ZA ZAGOTAVLJANJE TAKIH VIDEOPOSNETKOV. LICENCA NI ODOBRENA ZA NOBENO DRUGO UPORABO, NITI SE NE SME DOMNEVATI, DA JE ODOBRENA. DODATNE INFORMACIJE LAHKO PRIDOBITE PRI DRUŽBI MPEG LA, L.L.C. GLEJTE </w:t>
      </w:r>
      <w:hyperlink r:id="rId34">
        <w:r>
          <w:rPr>
            <w:color w:val="00467F"/>
            <w:u w:val="single"/>
          </w:rPr>
          <w:t>www.mpegla.com</w:t>
        </w:r>
      </w:hyperlink>
      <w:r>
        <w:t>. Za namene pojasnila to obvestilo ne omejuje ali ovira uporabe programske opreme za običajno poslovno uporabo, ki je zasebna temu podjetju in ki ne vključuje (i) nadaljnje distribucije programske opreme tretjim osebam ali (ii) ustvarjanja vsebine s tehnologijami, skladnimi z videostandardi, za distribucijo tretjim osebam.</w:t>
      </w:r>
    </w:p>
    <w:p w:rsidR="00737C77" w:rsidRDefault="00737C77">
      <w:pPr>
        <w:pStyle w:val="ProductList-BodyIndented"/>
      </w:pPr>
    </w:p>
    <w:p w:rsidR="00737C77" w:rsidRDefault="00AC18C3">
      <w:pPr>
        <w:pStyle w:val="ProductList-ClauseHeading"/>
      </w:pPr>
      <w:r>
        <w:t>12. Komponente pisave, slike in zvoki</w:t>
      </w:r>
    </w:p>
    <w:p w:rsidR="00737C77" w:rsidRDefault="00AC18C3">
      <w:pPr>
        <w:pStyle w:val="ProductList-Body"/>
      </w:pPr>
      <w:r>
        <w:t xml:space="preserve">Stranka lahko med izvajanjem programske opreme dostopa do ikon, slik, zvokov in predstavnosti, vključenih v programsko opremo, ter jih uporablja samo iz </w:t>
      </w:r>
      <w:r>
        <w:fldChar w:fldCharType="begin"/>
      </w:r>
      <w:r>
        <w:instrText xml:space="preserve"> AutoTextList   \s NoStyle \t "Licencirana naprava je posamezen fizični sistem strojne opreme, ki mu je dodelljena licenca. Za namene te definicije se particija ali rezina strojne opreme obravnava kot ločena naprava." </w:instrText>
      </w:r>
      <w:r>
        <w:fldChar w:fldCharType="separate"/>
      </w:r>
      <w:r>
        <w:rPr>
          <w:color w:val="0563C1"/>
        </w:rPr>
        <w:t>licencirane naprave</w:t>
      </w:r>
      <w:r>
        <w:fldChar w:fldCharType="end"/>
      </w:r>
      <w:r>
        <w:t xml:space="preserve"> in lahko uporablja pisave, ki so vključene s programsko opremo ali jih ta namesti, za prikaz in tiskanje vsebine. Stranka lahko pisave vdela v vsebino le v skladu z omejitvami glede vdelovanja v pisavah ter jih pri tiskanju vsebine začasno prenese v tiskalnik ali drugo izhodno napravo.</w:t>
      </w:r>
    </w:p>
    <w:p w:rsidR="00737C77" w:rsidRDefault="00737C77">
      <w:pPr>
        <w:pStyle w:val="ProductList-Body"/>
      </w:pPr>
    </w:p>
    <w:p w:rsidR="00737C77" w:rsidRDefault="00AC18C3">
      <w:pPr>
        <w:pStyle w:val="ProductList-ClauseHeading"/>
      </w:pPr>
      <w:r>
        <w:t>13. Vključene tehnologije</w:t>
      </w:r>
    </w:p>
    <w:p w:rsidR="00737C77" w:rsidRDefault="00AC18C3">
      <w:pPr>
        <w:pStyle w:val="ProductList-Body"/>
      </w:pPr>
      <w:r>
        <w:t>Izdelki morda vsebujejo druge Microsoftove tehnološke komponente, za katere veljajo njihovi licenčni pogoji, kot je navedeno v razdelku s pravicami do uporabe v vsakem posameznem vnosu za izdelek. Če ločeni pogoji za te komponente niso navedeni v licenčnih pogojih za posamezen izdelek, so dosegljivi v ločeni mapi v namestitvenem imeniku izdelka ali prek enotnega namestitvenega programa izdelka.</w:t>
      </w:r>
    </w:p>
    <w:p w:rsidR="00737C77" w:rsidRDefault="00737C77">
      <w:pPr>
        <w:pStyle w:val="ProductList-Body"/>
      </w:pPr>
    </w:p>
    <w:p w:rsidR="00737C77" w:rsidRDefault="00AC18C3">
      <w:pPr>
        <w:pStyle w:val="ProductList-ClauseHeading"/>
      </w:pPr>
      <w:r>
        <w:t>14. Primerjalno testiranje</w:t>
      </w:r>
    </w:p>
    <w:p w:rsidR="00737C77" w:rsidRDefault="00AC18C3">
      <w:pPr>
        <w:pStyle w:val="ProductList-SubClauseHeading"/>
      </w:pPr>
      <w:r>
        <w:t>14.1 Programska oprema</w:t>
      </w:r>
    </w:p>
    <w:p w:rsidR="00737C77" w:rsidRDefault="00AC18C3">
      <w:pPr>
        <w:pStyle w:val="ProductList-BodyIndented"/>
      </w:pPr>
      <w:r>
        <w:t xml:space="preserve">Če želi stranka tretji osebi razkriti rezultate morebitnega primerjalnega preskušanja katerega koli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 ali paketa Microsoft Desktop Optimization Pack, mora pridobiti Microsoftovo prejšnje pisno soglasje. To pa ne velja za ogrodje .NET Framework ali za Windows Server.</w:t>
      </w:r>
    </w:p>
    <w:p w:rsidR="00737C77" w:rsidRDefault="00737C77">
      <w:pPr>
        <w:pStyle w:val="ProductList-BodyIndented"/>
      </w:pPr>
    </w:p>
    <w:p w:rsidR="00737C77" w:rsidRDefault="00AC18C3">
      <w:pPr>
        <w:pStyle w:val="ProductList-SubClauseHeading"/>
      </w:pPr>
      <w:r>
        <w:t>14.2 Microsoft .NET Framework</w:t>
      </w:r>
    </w:p>
    <w:p w:rsidR="00737C77" w:rsidRDefault="00AC18C3">
      <w:pPr>
        <w:pStyle w:val="ProductList-BodyIndented"/>
      </w:pPr>
      <w:r>
        <w:t xml:space="preserve">Stranka lahko izvede interno primerjalno preskušanje komponent ogrodja .NET Framework in razkrije rezultate, pod pogojem, da upošteva pogoje, določene na strani </w:t>
      </w:r>
      <w:hyperlink r:id="rId35">
        <w:r>
          <w:rPr>
            <w:color w:val="00467F"/>
            <w:u w:val="single"/>
          </w:rPr>
          <w:t>http://go.microsoft.com/fwlink/?LinkID=66406</w:t>
        </w:r>
      </w:hyperlink>
      <w:r>
        <w:t>.</w:t>
      </w:r>
    </w:p>
    <w:p w:rsidR="00737C77" w:rsidRDefault="00737C77">
      <w:pPr>
        <w:pStyle w:val="ProductList-BodyIndented"/>
      </w:pPr>
    </w:p>
    <w:p w:rsidR="00737C77" w:rsidRDefault="00AC18C3">
      <w:pPr>
        <w:pStyle w:val="ProductList-ClauseHeading"/>
      </w:pPr>
      <w:r>
        <w:t>15. Multipleksiranje</w:t>
      </w:r>
    </w:p>
    <w:p w:rsidR="00737C77" w:rsidRDefault="00AC18C3">
      <w:pPr>
        <w:pStyle w:val="ProductList-Body"/>
      </w:pPr>
      <w:r>
        <w:t xml:space="preserve">Multipleksiranje ali zbiranje za zmanjšanje števila neposrednih povezav s programsko opremo ne zmanjša števila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w:t>
      </w:r>
    </w:p>
    <w:p w:rsidR="00737C77" w:rsidRDefault="00737C77">
      <w:pPr>
        <w:pStyle w:val="ProductList-Body"/>
      </w:pPr>
    </w:p>
    <w:p w:rsidR="00737C77" w:rsidRDefault="00AC18C3">
      <w:pPr>
        <w:pStyle w:val="ProductList-ClauseHeading"/>
      </w:pPr>
      <w:r>
        <w:t>16. Skrbniške pravice in pravice za podporo</w:t>
      </w:r>
    </w:p>
    <w:p w:rsidR="00737C77" w:rsidRDefault="00AC18C3">
      <w:pPr>
        <w:pStyle w:val="ProductList-Body"/>
      </w:pPr>
      <w:r>
        <w:t xml:space="preserve">Stranka lahko dvema uporabnikoma brez licenc CAL dovoli dostop do strežniške programske opreme, ki se izvaja v katerem koli dovoljenem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izključno za skrbniške namene. Stranka lahko dovoli tudi oddaljen dostop do drugih izdelkov izključno za namene zagotavljanja tehnične podpore izdelkov </w:t>
      </w:r>
      <w:r>
        <w:fldChar w:fldCharType="begin"/>
      </w:r>
      <w:r>
        <w:instrText xml:space="preserve"> AutoTextList   \s NoStyle \t "Licencirani uporabnik je posameznik, ki mu je dodelljena licenca." </w:instrText>
      </w:r>
      <w:r>
        <w:fldChar w:fldCharType="separate"/>
      </w:r>
      <w:r>
        <w:rPr>
          <w:color w:val="0563C1"/>
        </w:rPr>
        <w:t>licenciranim uporabnikom</w:t>
      </w:r>
      <w:r>
        <w:fldChar w:fldCharType="end"/>
      </w:r>
      <w:r>
        <w:t xml:space="preserve"> oziroma v </w:t>
      </w:r>
      <w:r>
        <w:fldChar w:fldCharType="begin"/>
      </w:r>
      <w:r>
        <w:instrText xml:space="preserve"> AutoTextList   \s NoStyle \t "Licencirana naprava je posamezen fizični sistem strojne opreme, ki mu je dodelljena licenca. Za namene te definicije se particija ali rezina strojne opreme obravnava kot ločena naprava." </w:instrText>
      </w:r>
      <w:r>
        <w:fldChar w:fldCharType="separate"/>
      </w:r>
      <w:r>
        <w:rPr>
          <w:color w:val="0563C1"/>
        </w:rPr>
        <w:t>licenciranih napravah</w:t>
      </w:r>
      <w:r>
        <w:fldChar w:fldCharType="end"/>
      </w:r>
      <w:r>
        <w:t>.</w:t>
      </w:r>
    </w:p>
    <w:p w:rsidR="00737C77" w:rsidRDefault="00737C77">
      <w:pPr>
        <w:pStyle w:val="ProductList-Body"/>
      </w:pPr>
    </w:p>
    <w:p w:rsidR="00737C77" w:rsidRDefault="00AC18C3">
      <w:pPr>
        <w:pStyle w:val="ProductList-ClauseHeading"/>
      </w:pPr>
      <w:r>
        <w:t>17. Koda, ki jo je mogoče distribuirati</w:t>
      </w:r>
    </w:p>
    <w:p w:rsidR="00737C77" w:rsidRDefault="00AC18C3">
      <w:pPr>
        <w:pStyle w:val="ProductList-Body"/>
      </w:pPr>
      <w:r>
        <w:t xml:space="preserve">V programsko opremo je lahko vključena koda, ki jo je stranki dovoljeno distribuirati v programih, ki jih razvije, če ravna v skladu s spodaj navedenimi pogoji. </w:t>
      </w:r>
    </w:p>
    <w:p w:rsidR="00737C77" w:rsidRDefault="00737C77">
      <w:pPr>
        <w:pStyle w:val="ProductList-Body"/>
      </w:pPr>
    </w:p>
    <w:p w:rsidR="00737C77" w:rsidRDefault="00AC18C3">
      <w:pPr>
        <w:pStyle w:val="ProductList-SubClauseHeading"/>
      </w:pPr>
      <w:r>
        <w:t>17.1 Pravica do uporabe in distribucije</w:t>
      </w:r>
    </w:p>
    <w:p w:rsidR="00737C77" w:rsidRDefault="00AC18C3">
      <w:pPr>
        <w:pStyle w:val="ProductList-BodyIndented"/>
      </w:pPr>
      <w:r>
        <w:t xml:space="preserve">Spodaj navedene koda in besedilne datoteke so »koda, ki jo je mogoče distribuirati«. </w:t>
      </w:r>
    </w:p>
    <w:p w:rsidR="00737C77" w:rsidRDefault="00AC18C3" w:rsidP="001714CA">
      <w:pPr>
        <w:pStyle w:val="ProductList-Bullet"/>
        <w:numPr>
          <w:ilvl w:val="1"/>
          <w:numId w:val="4"/>
        </w:numPr>
      </w:pPr>
      <w:r>
        <w:t xml:space="preserve">Datoteke REDIST.TXT: Stranka lahko v obliki predmetne kode kopira in distribuira kodo, navedeno v datotekah REDIST.TXT in OTHER-DIST.TXT, ter morebitno kodo, označeno kot »knjižnice Silverlight«, »odjemalske knjižnice« Silverlight in »strežniške knjižnice« Silverlight. </w:t>
      </w:r>
    </w:p>
    <w:p w:rsidR="00737C77" w:rsidRDefault="00AC18C3" w:rsidP="001714CA">
      <w:pPr>
        <w:pStyle w:val="ProductList-Bullet"/>
        <w:numPr>
          <w:ilvl w:val="1"/>
          <w:numId w:val="4"/>
        </w:numPr>
      </w:pPr>
      <w:r>
        <w:t>Vzorčna koda, predloge in slogi: Stranka lahko v obliki izvorne in predmetne kode spreminja, kopira in distribuira kodo, označeno kot »vzorec«, »predloga«, »preprosti slogi« in »slogi za skiciranje«.</w:t>
      </w:r>
    </w:p>
    <w:p w:rsidR="00737C77" w:rsidRDefault="00AC18C3" w:rsidP="001714CA">
      <w:pPr>
        <w:pStyle w:val="ProductList-Bullet"/>
        <w:numPr>
          <w:ilvl w:val="1"/>
          <w:numId w:val="4"/>
        </w:numPr>
      </w:pPr>
      <w:r>
        <w:t xml:space="preserve">Distribucija s strani tretjih oseb: Stranka lahko distributerjem svojih programov dovoli kopiranje in distribucijo kode, ki jo je mogoče distribuirati, kot del teh programov. </w:t>
      </w:r>
    </w:p>
    <w:p w:rsidR="00737C77" w:rsidRDefault="00AC18C3" w:rsidP="001714CA">
      <w:pPr>
        <w:pStyle w:val="ProductList-Bullet"/>
        <w:numPr>
          <w:ilvl w:val="1"/>
          <w:numId w:val="4"/>
        </w:numPr>
      </w:pPr>
      <w:r>
        <w:t>Knjižnica slik: Stranka lahko kopira in distribuira slike, grafične elemente in animacije iz knjižnice slik, kot je opisano v dokumentaciji programske opreme.</w:t>
      </w:r>
    </w:p>
    <w:p w:rsidR="00737C77" w:rsidRDefault="00737C77">
      <w:pPr>
        <w:pStyle w:val="ProductList-BodyIndented"/>
      </w:pPr>
    </w:p>
    <w:p w:rsidR="00737C77" w:rsidRDefault="00AC18C3">
      <w:pPr>
        <w:pStyle w:val="ProductList-SubClauseHeading"/>
      </w:pPr>
      <w:r>
        <w:t>17.2 Zahteve za distribucijo.</w:t>
      </w:r>
    </w:p>
    <w:p w:rsidR="00737C77" w:rsidRDefault="00AC18C3">
      <w:pPr>
        <w:pStyle w:val="ProductList-BodyIndented"/>
      </w:pPr>
      <w:r>
        <w:t>Če stranka distribuira kakršno koli kodo, ki jo je mogoče distribuirati, mora:</w:t>
      </w:r>
    </w:p>
    <w:p w:rsidR="00737C77" w:rsidRDefault="00AC18C3" w:rsidP="001714CA">
      <w:pPr>
        <w:pStyle w:val="ProductList-Bullet"/>
        <w:numPr>
          <w:ilvl w:val="1"/>
          <w:numId w:val="5"/>
        </w:numPr>
      </w:pPr>
      <w:r>
        <w:t xml:space="preserve">to kodo distribuirati samo s svojimi programi, ki kodi, ki jo je mogoče distribuirati, dajejo znatne primarne funkcije; </w:t>
      </w:r>
    </w:p>
    <w:p w:rsidR="00737C77" w:rsidRDefault="00AC18C3" w:rsidP="001714CA">
      <w:pPr>
        <w:pStyle w:val="ProductList-Bullet"/>
        <w:numPr>
          <w:ilvl w:val="1"/>
          <w:numId w:val="5"/>
        </w:numPr>
      </w:pPr>
      <w:r>
        <w:t>od distributerjev in zunanjih končnih uporabnikov zahtevati, da se strinjajo s pogoji, ki kodo, ki jo je mogoče distribuirati, ščitijo vsaj toliko kot strankina pogodba o količinskem licenciranju, vključno s pogoji za izdelke;</w:t>
      </w:r>
    </w:p>
    <w:p w:rsidR="00737C77" w:rsidRDefault="00AC18C3" w:rsidP="001714CA">
      <w:pPr>
        <w:pStyle w:val="ProductList-Bullet"/>
        <w:numPr>
          <w:ilvl w:val="1"/>
          <w:numId w:val="5"/>
        </w:numPr>
      </w:pPr>
      <w:r>
        <w:t>Microsoft odškodovati, ga braniti in odvezati vse odgovornosti za morebitne zahtevke, vključno z odvetniškimi honorarji, povezanimi z distribucijo in uporabo strankinih programov, razen če morebitni zahtevek temelji izključno na kodi, ki jo je mogoče distribuirati, vključeni v strankine programe.</w:t>
      </w:r>
    </w:p>
    <w:p w:rsidR="00737C77" w:rsidRDefault="00737C77">
      <w:pPr>
        <w:pStyle w:val="ProductList-BodyIndented"/>
      </w:pPr>
    </w:p>
    <w:p w:rsidR="00737C77" w:rsidRDefault="00AC18C3">
      <w:pPr>
        <w:pStyle w:val="ProductList-SubClauseHeading"/>
      </w:pPr>
      <w:r>
        <w:t>17.3 Omejitve distribucije</w:t>
      </w:r>
    </w:p>
    <w:p w:rsidR="00737C77" w:rsidRDefault="00AC18C3">
      <w:pPr>
        <w:pStyle w:val="ProductList-BodyIndented"/>
      </w:pPr>
      <w:r>
        <w:t>Stranka ne sme:</w:t>
      </w:r>
    </w:p>
    <w:p w:rsidR="00737C77" w:rsidRDefault="00AC18C3" w:rsidP="001714CA">
      <w:pPr>
        <w:pStyle w:val="ProductList-Bullet"/>
        <w:numPr>
          <w:ilvl w:val="1"/>
          <w:numId w:val="6"/>
        </w:numPr>
      </w:pPr>
      <w:r>
        <w:t>spreminjati katerih koli obvestil o avtorskih pravicah, blagovnih/storitvenih znamkah ali patentih v kodi, ki jo je mogoče distribuirati,</w:t>
      </w:r>
    </w:p>
    <w:p w:rsidR="00737C77" w:rsidRDefault="00AC18C3" w:rsidP="001714CA">
      <w:pPr>
        <w:pStyle w:val="ProductList-Bullet"/>
        <w:numPr>
          <w:ilvl w:val="1"/>
          <w:numId w:val="6"/>
        </w:numPr>
      </w:pPr>
      <w:r>
        <w:t>uporabljati Microsoftovih blagovnih znamk v imenih svojih programov ali na način, ki napeljuje na to, da strankini programi prihajajo od Microsofta oziroma da jih Microsoft odobrava,</w:t>
      </w:r>
    </w:p>
    <w:p w:rsidR="00737C77" w:rsidRDefault="00AC18C3" w:rsidP="001714CA">
      <w:pPr>
        <w:pStyle w:val="ProductList-Bullet"/>
        <w:numPr>
          <w:ilvl w:val="1"/>
          <w:numId w:val="6"/>
        </w:numPr>
      </w:pPr>
      <w:r>
        <w:t xml:space="preserve">distribuirati kode, ki jo je mogoče distribuirati v zlonamernih ali zavajajočih programih ali skupaj z njimi oziroma na nezakonit način ali </w:t>
      </w:r>
    </w:p>
    <w:p w:rsidR="00737C77" w:rsidRDefault="00AC18C3" w:rsidP="001714CA">
      <w:pPr>
        <w:pStyle w:val="ProductList-Bullet"/>
        <w:numPr>
          <w:ilvl w:val="1"/>
          <w:numId w:val="6"/>
        </w:numPr>
      </w:pPr>
      <w:r>
        <w:t xml:space="preserve">spreminjati ali distribuirati izvorne kode katere koli kode, ki jo je mogoče distribuirati, tako da za kateri koli njen del začne veljati izvzeta licenca. Izvzeta licenca je tista, katere pogoj za uporabo, spreminjanje ali distribucijo je, da je koda, ki jo je mogoče distribuirati, razkrita ali distribuirana v obliki izvorne kode ali da imajo drugi pravico do njenega spreminjanja. </w:t>
      </w:r>
    </w:p>
    <w:p w:rsidR="00737C77" w:rsidRDefault="00737C77">
      <w:pPr>
        <w:pStyle w:val="ProductList-BodyIndented"/>
      </w:pPr>
    </w:p>
    <w:p w:rsidR="00737C77" w:rsidRDefault="00AC18C3">
      <w:pPr>
        <w:pStyle w:val="ProductList-ClauseHeading"/>
      </w:pPr>
      <w:r>
        <w:t>18. Storitve Software Plus</w:t>
      </w:r>
    </w:p>
    <w:p w:rsidR="00737C77" w:rsidRDefault="00AC18C3">
      <w:pPr>
        <w:pStyle w:val="ProductList-Body"/>
      </w:pPr>
      <w:r>
        <w:t>Microsoft lahko zagotovi storitve z izdelki prek funkcij programske opreme, ki prek interneta vzpostavljajo povezave z Microsoftovimi računalniškimi sistemi ali računalniškimi sistemi ponudnikov storitev. Te storitve lahko kadar koli spremeni ali ukine. Stranka storitev ne sme uporabljati na način, ki bi jim škodoval ali posegal v uporabo storitev s strani koga drugega. Stranka storitev ne sme uporabljati za poskušanje pridobivanja nepooblaščenega dostopa do katerih koli podatkov, storitve, računa ali omrežja na kakršen koli način.</w:t>
      </w:r>
    </w:p>
    <w:p w:rsidR="00737C77" w:rsidRDefault="00AC18C3">
      <w:pPr>
        <w:pStyle w:val="ProductList-OfferingGroupHeading"/>
      </w:pPr>
      <w:bookmarkStart w:id="16" w:name="_Sec538"/>
      <w:r>
        <w:t>Pogoji modela licenciranja</w:t>
      </w:r>
      <w:bookmarkEnd w:id="16"/>
      <w:r>
        <w:fldChar w:fldCharType="begin"/>
      </w:r>
      <w:r>
        <w:instrText xml:space="preserve"> TC "</w:instrText>
      </w:r>
      <w:bookmarkStart w:id="17" w:name="_Toc426114862"/>
      <w:r>
        <w:instrText>Pogoji modela licenciranja</w:instrText>
      </w:r>
      <w:bookmarkEnd w:id="17"/>
      <w:r>
        <w:instrText>" \l 2</w:instrText>
      </w:r>
      <w:r>
        <w:fldChar w:fldCharType="end"/>
      </w:r>
    </w:p>
    <w:p w:rsidR="00737C77" w:rsidRDefault="00AC18C3">
      <w:pPr>
        <w:pStyle w:val="ProductList-Body"/>
      </w:pPr>
      <w:r>
        <w:t>Model licenciranja za vsak izdelek je naveden v razdelku s pravicami do uporabe v vnosu za izdelek. Pogoji modela licenciranja veljajo za vse izdelke programske opreme, licencirane na podlagi zadevnega modela licenciranja, kot je določeno v vnosu za izdelek, in zanje veljajo morebitne izjeme in drugi pogoji, določeni v licenčnih pogojih za posamezen izdelek.</w:t>
      </w:r>
    </w:p>
    <w:p w:rsidR="00737C77" w:rsidRDefault="00AC18C3">
      <w:pPr>
        <w:pStyle w:val="ProductList-Offering2Heading"/>
      </w:pPr>
      <w:bookmarkStart w:id="18" w:name="_Sec539"/>
      <w:r>
        <w:t>Namizni programi</w:t>
      </w:r>
      <w:bookmarkEnd w:id="18"/>
      <w:r>
        <w:fldChar w:fldCharType="begin"/>
      </w:r>
      <w:r>
        <w:instrText xml:space="preserve"> TC "</w:instrText>
      </w:r>
      <w:bookmarkStart w:id="19" w:name="_Toc426114863"/>
      <w:r>
        <w:instrText>Namizni programi</w:instrText>
      </w:r>
      <w:bookmarkEnd w:id="19"/>
      <w:r>
        <w:instrText>" \l 3</w:instrText>
      </w:r>
      <w:r>
        <w:fldChar w:fldCharType="end"/>
      </w:r>
    </w:p>
    <w:p w:rsidR="00737C77" w:rsidRDefault="00AC18C3">
      <w:pPr>
        <w:pStyle w:val="ProductList-ClauseHeading"/>
      </w:pPr>
      <w:r>
        <w:t>Licenca za napravo</w:t>
      </w:r>
    </w:p>
    <w:p w:rsidR="00737C77" w:rsidRDefault="00AC18C3" w:rsidP="001714CA">
      <w:pPr>
        <w:pStyle w:val="ProductList-Bullet"/>
        <w:numPr>
          <w:ilvl w:val="0"/>
          <w:numId w:val="7"/>
        </w:numPr>
      </w:pPr>
      <w:r>
        <w:t xml:space="preserve">Stranka lahko za vsako </w:t>
      </w:r>
      <w:r>
        <w:fldChar w:fldCharType="begin"/>
      </w:r>
      <w:r>
        <w:instrText xml:space="preserve"> AutoTextList   \s NoStyle \t " je pravica do prenosa, namestitve in uporabe izdelka ter dostopa do njega." </w:instrText>
      </w:r>
      <w:r>
        <w:fldChar w:fldCharType="separate"/>
      </w:r>
      <w:r>
        <w:rPr>
          <w:color w:val="0563C1"/>
        </w:rPr>
        <w:t>licenco</w:t>
      </w:r>
      <w:r>
        <w:fldChar w:fldCharType="end"/>
      </w:r>
      <w:r>
        <w:t xml:space="preserve">, ki jo pridobi, v </w:t>
      </w:r>
      <w:r>
        <w:fldChar w:fldCharType="begin"/>
      </w:r>
      <w:r>
        <w:instrText xml:space="preserve"> AutoTextList   \s NoStyle \t " je posamezen fizični sistem strojne opreme, namenjen samo strankini uporabi, ki mu je dodelljena licenca. Za namene te definicije se particija ali rezina strojne opreme obravnava kot ločena naprava." </w:instrText>
      </w:r>
      <w:r>
        <w:fldChar w:fldCharType="separate"/>
      </w:r>
      <w:r>
        <w:rPr>
          <w:color w:val="0563C1"/>
        </w:rPr>
        <w:t>licencirani napravi</w:t>
      </w:r>
      <w:r>
        <w:fldChar w:fldCharType="end"/>
      </w:r>
      <w:r>
        <w:t xml:space="preserve"> in v vseh </w:t>
      </w:r>
      <w:r>
        <w:fldChar w:fldCharType="begin"/>
      </w:r>
      <w:r>
        <w:instrText xml:space="preserve"> AutoTextList   \s NoStyle \t " je fizični sistem strojne opreme, v katerem se lahko izvaja strežniška programska oprema." </w:instrText>
      </w:r>
      <w:r>
        <w:fldChar w:fldCharType="separate"/>
      </w:r>
      <w:r>
        <w:rPr>
          <w:color w:val="0563C1"/>
        </w:rPr>
        <w:t>strežnikih</w:t>
      </w:r>
      <w:r>
        <w:fldChar w:fldCharType="end"/>
      </w:r>
      <w:r>
        <w:t xml:space="preserve">, namenjenih samo strankini uporabi, namesti poljubno število izvodov programske opreme. </w:t>
      </w:r>
    </w:p>
    <w:p w:rsidR="00737C77" w:rsidRDefault="00AC18C3" w:rsidP="001714CA">
      <w:pPr>
        <w:pStyle w:val="ProductList-Bullet"/>
        <w:numPr>
          <w:ilvl w:val="0"/>
          <w:numId w:val="7"/>
        </w:numPr>
      </w:pPr>
      <w:r>
        <w:t xml:space="preserve">Če stranka programske opreme ne licencira kot izdelka za poslovna okolja ali na ravni podjetja, jo lahko namesti tudi v eno prenosno napravo, v kateri jo lahko uporablja </w:t>
      </w:r>
      <w:r>
        <w:fldChar w:fldCharType="begin"/>
      </w:r>
      <w:r>
        <w:instrText xml:space="preserve"> AutoTextList   \s NoStyle \t " je uporabnik, ki v katerem koli 90-dnevnem obdobju uporablja licencirano napravo več kot 50 % časa." </w:instrText>
      </w:r>
      <w:r>
        <w:fldChar w:fldCharType="separate"/>
      </w:r>
      <w:r>
        <w:rPr>
          <w:color w:val="0563C1"/>
        </w:rPr>
        <w:t>primarni uporabnik</w:t>
      </w:r>
      <w:r>
        <w:fldChar w:fldCharType="end"/>
      </w:r>
      <w:r>
        <w:fldChar w:fldCharType="begin"/>
      </w:r>
      <w:r>
        <w:instrText xml:space="preserve"> AutoTextList   \s NoStyle \t " je posamezen fizični sistem strojne opreme, namenjen samo strankini uporabi, ki mu je dodelljena licenca. Za namene te definicije se particija ali rezina strojne opreme obravnava kot ločena naprava." </w:instrText>
      </w:r>
      <w:r>
        <w:fldChar w:fldCharType="separate"/>
      </w:r>
      <w:r>
        <w:rPr>
          <w:color w:val="0563C1"/>
        </w:rPr>
        <w:t>licencirane naprave</w:t>
      </w:r>
      <w:r>
        <w:fldChar w:fldCharType="end"/>
      </w:r>
      <w:r>
        <w:t xml:space="preserve">. </w:t>
      </w:r>
    </w:p>
    <w:p w:rsidR="00737C77" w:rsidRDefault="00AC18C3" w:rsidP="001714CA">
      <w:pPr>
        <w:pStyle w:val="ProductList-Bullet"/>
        <w:numPr>
          <w:ilvl w:val="0"/>
          <w:numId w:val="7"/>
        </w:numPr>
      </w:pPr>
      <w:r>
        <w:t xml:space="preserve">Programsko opremo, ki se izvaja v </w:t>
      </w:r>
      <w:r>
        <w:fldChar w:fldCharType="begin"/>
      </w:r>
      <w:r>
        <w:instrText xml:space="preserve"> AutoTextList   \s NoStyle \t " je posamezen fizični sistem strojne opreme, namenjen samo strankini uporabi, ki mu je dodelljena licenca. Za namene te definicije se particija ali rezina strojne opreme obravnava kot ločena naprava." </w:instrText>
      </w:r>
      <w:r>
        <w:fldChar w:fldCharType="separate"/>
      </w:r>
      <w:r>
        <w:rPr>
          <w:color w:val="0563C1"/>
        </w:rPr>
        <w:t>licencirani napravi</w:t>
      </w:r>
      <w:r>
        <w:fldChar w:fldCharType="end"/>
      </w:r>
      <w:r>
        <w:t xml:space="preserve">, lahko uporablja poljubno število uporabnikov, vendar lahko do programske opreme hkrati dostopa in jo uporablja samo en uporabnik. </w:t>
      </w:r>
    </w:p>
    <w:p w:rsidR="00737C77" w:rsidRDefault="00AC18C3" w:rsidP="001714CA">
      <w:pPr>
        <w:pStyle w:val="ProductList-Bullet"/>
        <w:numPr>
          <w:ilvl w:val="0"/>
          <w:numId w:val="7"/>
        </w:numPr>
      </w:pPr>
      <w:r>
        <w:t xml:space="preserve">Oddaljena uporaba programske opreme, ki se izvaja v </w:t>
      </w:r>
      <w:r>
        <w:fldChar w:fldCharType="begin"/>
      </w:r>
      <w:r>
        <w:instrText xml:space="preserve"> AutoTextList   \s NoStyle \t " je posamezen fizični sistem strojne opreme, namenjen samo strankini uporabi, ki mu je dodelljena licenca. Za namene te definicije se particija ali rezina strojne opreme obravnava kot ločena naprava." </w:instrText>
      </w:r>
      <w:r>
        <w:fldChar w:fldCharType="separate"/>
      </w:r>
      <w:r>
        <w:rPr>
          <w:color w:val="0563C1"/>
        </w:rPr>
        <w:t>licencirani napravi</w:t>
      </w:r>
      <w:r>
        <w:fldChar w:fldCharType="end"/>
      </w:r>
      <w:r>
        <w:t xml:space="preserve">, je dovoljena </w:t>
      </w:r>
      <w:r>
        <w:fldChar w:fldCharType="begin"/>
      </w:r>
      <w:r>
        <w:instrText xml:space="preserve"> AutoTextList   \s NoStyle \t " je uporabnik, ki v katerem koli 90-dnevnem obdobju uporablja licencirano napravo več kot 50 % časa." </w:instrText>
      </w:r>
      <w:r>
        <w:fldChar w:fldCharType="separate"/>
      </w:r>
      <w:r>
        <w:rPr>
          <w:color w:val="0563C1"/>
        </w:rPr>
        <w:t>primarnemu uporabniku</w:t>
      </w:r>
      <w:r>
        <w:fldChar w:fldCharType="end"/>
      </w:r>
      <w:r>
        <w:t xml:space="preserve"> iz poljubne naprave oziroma kateremu koli drugemu uporabniku iz druge </w:t>
      </w:r>
      <w:r>
        <w:fldChar w:fldCharType="begin"/>
      </w:r>
      <w:r>
        <w:instrText xml:space="preserve"> AutoTextList   \s NoStyle \t " je posamezen fizični sistem strojne opreme, namenjen samo strankini uporabi, ki mu je dodelljena licenca. Za namene te definicije se particija ali rezina strojne opreme obravnava kot ločena naprava." </w:instrText>
      </w:r>
      <w:r>
        <w:fldChar w:fldCharType="separate"/>
      </w:r>
      <w:r>
        <w:rPr>
          <w:color w:val="0563C1"/>
        </w:rPr>
        <w:t>licencirane naprave</w:t>
      </w:r>
      <w:r>
        <w:fldChar w:fldCharType="end"/>
      </w:r>
      <w:r>
        <w:t xml:space="preserve">. </w:t>
      </w:r>
    </w:p>
    <w:p w:rsidR="00737C77" w:rsidRDefault="00AC18C3" w:rsidP="001714CA">
      <w:pPr>
        <w:pStyle w:val="ProductList-Bullet"/>
        <w:numPr>
          <w:ilvl w:val="0"/>
          <w:numId w:val="7"/>
        </w:numPr>
      </w:pPr>
      <w:r>
        <w:t xml:space="preserve">Oddaljena uporaba programske opreme, ki se izvaja v </w:t>
      </w:r>
      <w:r>
        <w:fldChar w:fldCharType="begin"/>
      </w:r>
      <w:r>
        <w:instrText xml:space="preserve"> AutoTextList   \s NoStyle \t " je fizični sistem strojne opreme, v katerem se lahko izvaja strežniška programska oprema." </w:instrText>
      </w:r>
      <w:r>
        <w:fldChar w:fldCharType="separate"/>
      </w:r>
      <w:r>
        <w:rPr>
          <w:color w:val="0563C1"/>
        </w:rPr>
        <w:t>strežniku</w:t>
      </w:r>
      <w:r>
        <w:fldChar w:fldCharType="end"/>
      </w:r>
      <w:r>
        <w:t xml:space="preserve">, namenjenem samo strankini uporabi, je dovoljena vsem uporabnikom iz </w:t>
      </w:r>
      <w:r>
        <w:fldChar w:fldCharType="begin"/>
      </w:r>
      <w:r>
        <w:instrText xml:space="preserve"> AutoTextList   \s NoStyle \t " je posamezen fizični sistem strojne opreme, namenjen samo strankini uporabi, ki mu je dodelljena licenca. Za namene te definicije se particija ali rezina strojne opreme obravnava kot ločena naprava." </w:instrText>
      </w:r>
      <w:r>
        <w:fldChar w:fldCharType="separate"/>
      </w:r>
      <w:r>
        <w:rPr>
          <w:color w:val="0563C1"/>
        </w:rPr>
        <w:t>licencirane naprave</w:t>
      </w:r>
      <w:r>
        <w:fldChar w:fldCharType="end"/>
      </w:r>
      <w:r>
        <w:t>.</w:t>
      </w:r>
    </w:p>
    <w:p w:rsidR="00737C77" w:rsidRDefault="00737C77">
      <w:pPr>
        <w:pStyle w:val="ProductList-Body"/>
      </w:pPr>
    </w:p>
    <w:p w:rsidR="00737C77" w:rsidRDefault="00AC18C3">
      <w:pPr>
        <w:pStyle w:val="ProductList-ClauseHeading"/>
      </w:pPr>
      <w:r>
        <w:t>Predstavnostni elementi in predloge</w:t>
      </w:r>
    </w:p>
    <w:p w:rsidR="00737C77" w:rsidRDefault="00AC18C3">
      <w:pPr>
        <w:pStyle w:val="ProductList-Body"/>
      </w:pPr>
      <w:r>
        <w:t>Microsoft stranki podeljuje licenco za kopiranje, distribuiranje, izvajanje in prikazovanje predstavnostnih elementov (slik, izrezkov, animacij, zvokov, glasbe, videoposnetkov, predlog in drugih oblik vsebine), ki so priloženi programski opremi in spletnim programom Office v projektih in dokumentih, vendar stranka ne sme prodajati, licencirati ali distribuirati kopij predstavnostnih elementov kot samostojnih elementov ali kot izdelka, če so predstavnostni elementi primarna vrednost izdelka.</w:t>
      </w:r>
    </w:p>
    <w:p w:rsidR="00737C77" w:rsidRDefault="00AC18C3">
      <w:pPr>
        <w:pStyle w:val="ProductList-Offering2Heading"/>
      </w:pPr>
      <w:bookmarkStart w:id="20" w:name="_Sec540"/>
      <w:r>
        <w:t>Namizni operacijski sistemi</w:t>
      </w:r>
      <w:bookmarkEnd w:id="20"/>
      <w:r>
        <w:fldChar w:fldCharType="begin"/>
      </w:r>
      <w:r>
        <w:instrText xml:space="preserve"> TC "</w:instrText>
      </w:r>
      <w:bookmarkStart w:id="21" w:name="_Toc426114864"/>
      <w:r>
        <w:instrText>Namizni operacijski sistemi</w:instrText>
      </w:r>
      <w:bookmarkEnd w:id="21"/>
      <w:r>
        <w:instrText>" \l 3</w:instrText>
      </w:r>
      <w:r>
        <w:fldChar w:fldCharType="end"/>
      </w:r>
    </w:p>
    <w:p w:rsidR="00737C77" w:rsidRDefault="00AC18C3">
      <w:pPr>
        <w:pStyle w:val="ProductList-ClauseHeading"/>
      </w:pPr>
      <w:r>
        <w:t>Licenca za napravo</w:t>
      </w:r>
    </w:p>
    <w:p w:rsidR="00737C77" w:rsidRDefault="00AC18C3" w:rsidP="001714CA">
      <w:pPr>
        <w:pStyle w:val="ProductList-Bullet"/>
        <w:numPr>
          <w:ilvl w:val="0"/>
          <w:numId w:val="8"/>
        </w:numPr>
      </w:pPr>
      <w:r>
        <w:t xml:space="preserve">Stranka lahko za vsako </w:t>
      </w:r>
      <w:r>
        <w:fldChar w:fldCharType="begin"/>
      </w:r>
      <w:r>
        <w:instrText xml:space="preserve"> AutoTextList   \s NoStyle \t " je pravica do prenosa, namestitve in uporabe izdelka ter dostopa do njega." </w:instrText>
      </w:r>
      <w:r>
        <w:fldChar w:fldCharType="separate"/>
      </w:r>
      <w:r>
        <w:rPr>
          <w:color w:val="0563C1"/>
        </w:rPr>
        <w:t>licenco</w:t>
      </w:r>
      <w:r>
        <w:fldChar w:fldCharType="end"/>
      </w:r>
      <w:r>
        <w:t xml:space="preserve">, ki jo pridobi, v </w:t>
      </w:r>
      <w:r>
        <w:fldChar w:fldCharType="begin"/>
      </w:r>
      <w:r>
        <w:instrText xml:space="preserve"> AutoTextList   \s NoStyle \t " je posamezen fizični sistem strojne opreme, namenjen samo strankini uporabi, ki mu je dodelljena licenca. Za namene te definicije se particija ali rezina strojne opreme obravnava kot ločena naprava." </w:instrText>
      </w:r>
      <w:r>
        <w:fldChar w:fldCharType="separate"/>
      </w:r>
      <w:r>
        <w:rPr>
          <w:color w:val="0563C1"/>
        </w:rPr>
        <w:t>licencirano napravo</w:t>
      </w:r>
      <w:r>
        <w:fldChar w:fldCharType="end"/>
      </w:r>
      <w:r>
        <w:t xml:space="preserve"> ali v lokalni navidezni sistem strojne opreme v </w:t>
      </w:r>
      <w:r>
        <w:fldChar w:fldCharType="begin"/>
      </w:r>
      <w:r>
        <w:instrText xml:space="preserve"> AutoTextList   \s NoStyle \t " je posamezen fizični sistem strojne opreme, namenjen samo strankini uporabi, ki mu je dodelljena licenca. Za namene te definicije se particija ali rezina strojne opreme obravnava kot ločena naprava." </w:instrText>
      </w:r>
      <w:r>
        <w:fldChar w:fldCharType="separate"/>
      </w:r>
      <w:r>
        <w:rPr>
          <w:color w:val="0563C1"/>
        </w:rPr>
        <w:t>licencirani napravi</w:t>
      </w:r>
      <w:r>
        <w:fldChar w:fldCharType="end"/>
      </w:r>
      <w:r>
        <w:t xml:space="preserve"> namesti en izvod programske opreme.</w:t>
      </w:r>
    </w:p>
    <w:p w:rsidR="00737C77" w:rsidRDefault="00AC18C3" w:rsidP="001714CA">
      <w:pPr>
        <w:pStyle w:val="ProductList-Bullet"/>
        <w:numPr>
          <w:ilvl w:val="0"/>
          <w:numId w:val="8"/>
        </w:numPr>
      </w:pPr>
      <w:r>
        <w:t>Stranka lahko programsko opremo uporablja v največ dveh procesorjih.</w:t>
      </w:r>
    </w:p>
    <w:p w:rsidR="00737C77" w:rsidRDefault="00AC18C3" w:rsidP="001714CA">
      <w:pPr>
        <w:pStyle w:val="ProductList-Bullet"/>
        <w:numPr>
          <w:ilvl w:val="0"/>
          <w:numId w:val="8"/>
        </w:numPr>
      </w:pPr>
      <w:r>
        <w:t>Lokalno jo lahko uporablja kateri koli uporabnik.</w:t>
      </w:r>
    </w:p>
    <w:p w:rsidR="00737C77" w:rsidRDefault="00AC18C3" w:rsidP="001714CA">
      <w:pPr>
        <w:pStyle w:val="ProductList-Bullet"/>
        <w:numPr>
          <w:ilvl w:val="0"/>
          <w:numId w:val="8"/>
        </w:numPr>
      </w:pPr>
      <w:r>
        <w:t xml:space="preserve">Oddaljena uporaba je dovoljena </w:t>
      </w:r>
      <w:r>
        <w:fldChar w:fldCharType="begin"/>
      </w:r>
      <w:r>
        <w:instrText xml:space="preserve"> AutoTextList   \s NoStyle \t " je uporabnik, ki v katerem koli 90-dnevnem obdobju uporablja licencirano napravo več kot 50 % časa." </w:instrText>
      </w:r>
      <w:r>
        <w:fldChar w:fldCharType="separate"/>
      </w:r>
      <w:r>
        <w:rPr>
          <w:color w:val="0563C1"/>
        </w:rPr>
        <w:t>primarnemu uporabniku</w:t>
      </w:r>
      <w:r>
        <w:fldChar w:fldCharType="end"/>
      </w:r>
      <w:r>
        <w:fldChar w:fldCharType="begin"/>
      </w:r>
      <w:r>
        <w:instrText xml:space="preserve"> AutoTextList   \s NoStyle \t " je posamezen fizični sistem strojne opreme, namenjen samo strankini uporabi, ki mu je dodelljena licenca. Za namene te definicije se particija ali rezina strojne opreme obravnava kot ločena naprava." </w:instrText>
      </w:r>
      <w:r>
        <w:fldChar w:fldCharType="separate"/>
      </w:r>
      <w:r>
        <w:rPr>
          <w:color w:val="0563C1"/>
        </w:rPr>
        <w:t>licencirane naprave</w:t>
      </w:r>
      <w:r>
        <w:fldChar w:fldCharType="end"/>
      </w:r>
      <w:r>
        <w:t xml:space="preserve"> in kateremu koli drugemu uporabniku iz druge </w:t>
      </w:r>
      <w:r>
        <w:fldChar w:fldCharType="begin"/>
      </w:r>
      <w:r>
        <w:instrText xml:space="preserve"> AutoTextList   \s NoStyle \t " je posamezen fizični sistem strojne opreme, namenjen samo strankini uporabi, ki mu je dodelljena licenca. Za namene te definicije se particija ali rezina strojne opreme obravnava kot ločena naprava." </w:instrText>
      </w:r>
      <w:r>
        <w:fldChar w:fldCharType="separate"/>
      </w:r>
      <w:r>
        <w:rPr>
          <w:color w:val="0563C1"/>
        </w:rPr>
        <w:t>licencirane naprave</w:t>
      </w:r>
      <w:r>
        <w:fldChar w:fldCharType="end"/>
      </w:r>
      <w:r>
        <w:t xml:space="preserve"> ali </w:t>
      </w:r>
      <w:r>
        <w:fldChar w:fldCharType="begin"/>
      </w:r>
      <w:r>
        <w:instrText xml:space="preserve"> AutoTextList   \s NoStyle \t " je posamezen fizični sistem strojne opreme, namenjen samo strankini uporabi, ki mu je dodelljena licenca. Za namene te definicije se particija ali rezina strojne opreme obravnava kot ločena naprava." </w:instrText>
      </w:r>
      <w:r>
        <w:fldChar w:fldCharType="separate"/>
      </w:r>
      <w:r>
        <w:rPr>
          <w:color w:val="0563C1"/>
        </w:rPr>
        <w:t>naprave, licencirane</w:t>
      </w:r>
      <w:r>
        <w:fldChar w:fldCharType="end"/>
      </w:r>
      <w:r>
        <w:t xml:space="preserve"> za Windows VDA.</w:t>
      </w:r>
    </w:p>
    <w:p w:rsidR="00737C77" w:rsidRDefault="00AC18C3" w:rsidP="001714CA">
      <w:pPr>
        <w:pStyle w:val="ProductList-Bullet"/>
        <w:numPr>
          <w:ilvl w:val="0"/>
          <w:numId w:val="8"/>
        </w:numPr>
      </w:pPr>
      <w:r>
        <w:t>Do programske opreme lahko dostopa in jo uporablja le en uporabnik naenkrat.</w:t>
      </w:r>
    </w:p>
    <w:p w:rsidR="00737C77" w:rsidRDefault="00AC18C3" w:rsidP="001714CA">
      <w:pPr>
        <w:pStyle w:val="ProductList-Bullet"/>
        <w:numPr>
          <w:ilvl w:val="0"/>
          <w:numId w:val="8"/>
        </w:numPr>
      </w:pPr>
      <w:r>
        <w:t xml:space="preserve">Stranka lahko z </w:t>
      </w:r>
      <w:r>
        <w:fldChar w:fldCharType="begin"/>
      </w:r>
      <w:r>
        <w:instrText xml:space="preserve"> AutoTextList   \s NoStyle \t " je posamezen fizični sistem strojne opreme, namenjen samo strankini uporabi, ki mu je dodelljena licenca. Za namene te definicije se particija ali rezina strojne opreme obravnava kot ločena naprava." </w:instrText>
      </w:r>
      <w:r>
        <w:fldChar w:fldCharType="separate"/>
      </w:r>
      <w:r>
        <w:rPr>
          <w:color w:val="0563C1"/>
        </w:rPr>
        <w:t>licencirano napravo</w:t>
      </w:r>
      <w:r>
        <w:fldChar w:fldCharType="end"/>
      </w:r>
      <w:r>
        <w:t xml:space="preserve"> poveže do 20 naprav, in sicer za uporabo storitev skupne rabe datotek, tiskanja, internetnih informacijskih storitev, skupne rabe internetne povezave ali telefonskih storitev.</w:t>
      </w:r>
    </w:p>
    <w:p w:rsidR="00737C77" w:rsidRDefault="00AC18C3" w:rsidP="001714CA">
      <w:pPr>
        <w:pStyle w:val="ProductList-Bullet"/>
        <w:numPr>
          <w:ilvl w:val="0"/>
          <w:numId w:val="8"/>
        </w:numPr>
      </w:pPr>
      <w:r>
        <w:t>Za aktiviranje prek storitve za upravljanje ključev ali podobne tehnologije je dovoljeno neomejeno število povezav.</w:t>
      </w:r>
    </w:p>
    <w:p w:rsidR="00737C77" w:rsidRDefault="00737C77">
      <w:pPr>
        <w:pStyle w:val="ProductList-Body"/>
      </w:pPr>
    </w:p>
    <w:p w:rsidR="00737C77" w:rsidRDefault="00AC18C3">
      <w:pPr>
        <w:pStyle w:val="ProductList-ClauseHeading"/>
      </w:pPr>
      <w:r>
        <w:t>Adobe Flash Player</w:t>
      </w:r>
    </w:p>
    <w:p w:rsidR="00737C77" w:rsidRDefault="00AC18C3">
      <w:pPr>
        <w:pStyle w:val="ProductList-Body"/>
      </w:pPr>
      <w:r>
        <w:t xml:space="preserve">V programsko opremo je lahko vključena različica predvajalnika Adobe Flash Player. Stranka se strinja, da njeno uporabo predvajalnika Adobe Flash Player urejajo licenčni pogoji podjetja Adobe Systems Incorporated, ki so na voljo na </w:t>
      </w:r>
      <w:hyperlink r:id="rId36">
        <w:r>
          <w:rPr>
            <w:color w:val="00467F"/>
            <w:u w:val="single"/>
          </w:rPr>
          <w:t>http://go.microsoft.com/fwlink/?linkid=248532</w:t>
        </w:r>
      </w:hyperlink>
      <w:r>
        <w:t>. Adobe in Flash sta registrirani blagovni/storitveni znamki ali blagovni/storitveni znamki družbe Adobe Systems Incorporated v ZDA in/ali drugih državah.</w:t>
      </w:r>
    </w:p>
    <w:p w:rsidR="00737C77" w:rsidRDefault="00AC18C3">
      <w:pPr>
        <w:pStyle w:val="ProductList-Offering2Heading"/>
      </w:pPr>
      <w:bookmarkStart w:id="22" w:name="_Sec541"/>
      <w:r>
        <w:t>Licenca za procesor/licenca CAL</w:t>
      </w:r>
      <w:bookmarkEnd w:id="22"/>
      <w:r>
        <w:fldChar w:fldCharType="begin"/>
      </w:r>
      <w:r>
        <w:instrText xml:space="preserve"> TC "</w:instrText>
      </w:r>
      <w:bookmarkStart w:id="23" w:name="_Toc426114865"/>
      <w:r>
        <w:instrText>Licenca za procesor/licenca CAL</w:instrText>
      </w:r>
      <w:bookmarkEnd w:id="23"/>
      <w:r>
        <w:instrText>" \l 3</w:instrText>
      </w:r>
      <w:r>
        <w:fldChar w:fldCharType="end"/>
      </w:r>
    </w:p>
    <w:p w:rsidR="00737C77" w:rsidRDefault="00AC18C3">
      <w:pPr>
        <w:pStyle w:val="ProductList-ClauseHeading"/>
      </w:pPr>
      <w:r>
        <w:t>Strežniške licence (na procesor)</w:t>
      </w:r>
    </w:p>
    <w:p w:rsidR="00737C77" w:rsidRDefault="00AC18C3" w:rsidP="001714CA">
      <w:pPr>
        <w:pStyle w:val="ProductList-Bullet"/>
        <w:numPr>
          <w:ilvl w:val="0"/>
          <w:numId w:val="9"/>
        </w:numPr>
      </w:pPr>
      <w:r>
        <w:t xml:space="preserve">Stranka lahko strežniško programsko opremo uporablja v </w:t>
      </w:r>
      <w:r>
        <w:fldChar w:fldCharType="begin"/>
      </w:r>
      <w:r>
        <w:instrText xml:space="preserve"> AutoTextList   \s NoStyle \t "Licencirani strežnik je posamezen strežnik, namenjen samo strankini uporabi, ki mu je dodelljena licenca. Za namene te definicije se particija ali rezina strojne opreme obravnava kot ločeni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w:t>
      </w:r>
    </w:p>
    <w:p w:rsidR="00737C77" w:rsidRDefault="00AC18C3" w:rsidP="001714CA">
      <w:pPr>
        <w:pStyle w:val="ProductList-Bullet"/>
        <w:numPr>
          <w:ilvl w:val="0"/>
          <w:numId w:val="9"/>
        </w:numPr>
      </w:pPr>
      <w:r>
        <w:t xml:space="preserve">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je potrebna za vsaka dva </w:t>
      </w:r>
      <w:r>
        <w:fldChar w:fldCharType="begin"/>
      </w:r>
      <w:r>
        <w:instrText xml:space="preserve"> AutoTextList   \s NoStyle \t "Fizični procesor je procesor v fizičnem sistemu strojne opreme." </w:instrText>
      </w:r>
      <w:r>
        <w:fldChar w:fldCharType="separate"/>
      </w:r>
      <w:r>
        <w:rPr>
          <w:color w:val="0563C1"/>
        </w:rPr>
        <w:t>fizična procesorja</w:t>
      </w:r>
      <w:r>
        <w:fldChar w:fldCharType="end"/>
      </w:r>
      <w:r>
        <w:t xml:space="preserve"> v </w:t>
      </w:r>
      <w:r>
        <w:fldChar w:fldCharType="begin"/>
      </w:r>
      <w:r>
        <w:instrText xml:space="preserve"> AutoTextList   \s NoStyle \t "Licencirani strežnik je posamezen strežnik, namenjen samo strankini uporabi, ki mu je dodelljena licenca. Za namene te definicije se particija ali rezina strojne opreme obravnava kot ločeni strežnik." </w:instrText>
      </w:r>
      <w:r>
        <w:fldChar w:fldCharType="separate"/>
      </w:r>
      <w:r>
        <w:rPr>
          <w:color w:val="0563C1"/>
        </w:rPr>
        <w:t>licenciranem strežniku</w:t>
      </w:r>
      <w:r>
        <w:fldChar w:fldCharType="end"/>
      </w:r>
      <w:r>
        <w:t xml:space="preserve">. </w:t>
      </w:r>
    </w:p>
    <w:p w:rsidR="00737C77" w:rsidRDefault="00AC18C3" w:rsidP="001714CA">
      <w:pPr>
        <w:pStyle w:val="ProductList-Bullet"/>
        <w:numPr>
          <w:ilvl w:val="0"/>
          <w:numId w:val="9"/>
        </w:numPr>
      </w:pPr>
      <w:r>
        <w:t xml:space="preserve">Vsaka standardna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dovoli uporabo strežniške programske opreme v dveh okoljih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w:t>
      </w:r>
    </w:p>
    <w:p w:rsidR="00737C77" w:rsidRDefault="00AC18C3" w:rsidP="001714CA">
      <w:pPr>
        <w:pStyle w:val="ProductList-Bullet"/>
        <w:numPr>
          <w:ilvl w:val="0"/>
          <w:numId w:val="9"/>
        </w:numPr>
      </w:pPr>
      <w:r>
        <w:t xml:space="preserve">Stranka lahko v vsakem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uporablja en </w:t>
      </w:r>
      <w:r>
        <w:fldChar w:fldCharType="begin"/>
      </w:r>
      <w:r>
        <w:instrText xml:space="preserve"> AutoTextList   \s NoStyle \t "Primerek, ki se izvaja, je primerek programske opreme, ki je naložen v pomnilnik in za katerega se le izvedel vsaj en ukaz. (Glejte glosar za polno definicijo.)" </w:instrText>
      </w:r>
      <w:r>
        <w:fldChar w:fldCharType="separate"/>
      </w:r>
      <w:r>
        <w:rPr>
          <w:color w:val="0563C1"/>
        </w:rPr>
        <w:t>primerek, ki se izvaja</w:t>
      </w:r>
      <w:r>
        <w:fldChar w:fldCharType="end"/>
      </w:r>
      <w:r>
        <w:t>, strežniške programske opreme.</w:t>
      </w:r>
    </w:p>
    <w:p w:rsidR="00737C77" w:rsidRDefault="00AC18C3" w:rsidP="001714CA">
      <w:pPr>
        <w:pStyle w:val="ProductList-Bullet"/>
        <w:numPr>
          <w:ilvl w:val="0"/>
          <w:numId w:val="9"/>
        </w:numPr>
      </w:pPr>
      <w:r>
        <w:t xml:space="preserve">Stranka lahko en </w:t>
      </w:r>
      <w:r>
        <w:fldChar w:fldCharType="begin"/>
      </w:r>
      <w:r>
        <w:instrText xml:space="preserve"> AutoTextList   \s NoStyle \t "Primerek, ki se izvaja, je primerek programske opreme, ki je naložen v pomnilnik in za katerega se le izvedel vsaj en ukaz. (Glejte glosar za polno definicijo.)" </w:instrText>
      </w:r>
      <w:r>
        <w:fldChar w:fldCharType="separate"/>
      </w:r>
      <w:r>
        <w:rPr>
          <w:color w:val="0563C1"/>
        </w:rPr>
        <w:t>primerek, ki se izvaja,</w:t>
      </w:r>
      <w:r>
        <w:fldChar w:fldCharType="end"/>
      </w:r>
      <w:r>
        <w:t xml:space="preserve"> strežniške programske opreme uporablja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(poleg dveh </w:t>
      </w:r>
      <w:r>
        <w:fldChar w:fldCharType="begin"/>
      </w:r>
      <w:r>
        <w:instrText xml:space="preserve"> AutoTextList   \s NoStyle \t "Navidezno okolje OSE je okolje OSE, konfigurirano za izvajanje v navideznem sistemu strojne opreme." </w:instrText>
      </w:r>
      <w:r>
        <w:fldChar w:fldCharType="separate"/>
      </w:r>
      <w:r>
        <w:rPr>
          <w:color w:val="0563C1"/>
        </w:rPr>
        <w:t>navideznih okolij OSE</w:t>
      </w:r>
      <w:r>
        <w:fldChar w:fldCharType="end"/>
      </w:r>
      <w:r>
        <w:t xml:space="preserve"> na licenco), če se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uporablja samo za gostovanje in upravljanje </w:t>
      </w:r>
      <w:r>
        <w:fldChar w:fldCharType="begin"/>
      </w:r>
      <w:r>
        <w:instrText xml:space="preserve"> AutoTextList   \s NoStyle \t "Navidezno okolje OSE je okolje OSE, konfigurirano za izvajanje v navideznem sistemu strojne opreme." </w:instrText>
      </w:r>
      <w:r>
        <w:fldChar w:fldCharType="separate"/>
      </w:r>
      <w:r>
        <w:rPr>
          <w:color w:val="0563C1"/>
        </w:rPr>
        <w:t>navideznih okolij OSE</w:t>
      </w:r>
      <w:r>
        <w:fldChar w:fldCharType="end"/>
      </w:r>
      <w:r>
        <w:t xml:space="preserve">. </w:t>
      </w:r>
    </w:p>
    <w:p w:rsidR="00737C77" w:rsidRDefault="00AC18C3" w:rsidP="001714CA">
      <w:pPr>
        <w:pStyle w:val="ProductList-Bullet"/>
        <w:numPr>
          <w:ilvl w:val="0"/>
          <w:numId w:val="9"/>
        </w:numPr>
      </w:pPr>
      <w:r>
        <w:t xml:space="preserve">Licence za podatkovna središča dovolijo uporabo programske opreme v poljubnem številu okolij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w:t>
      </w:r>
    </w:p>
    <w:p w:rsidR="00737C77" w:rsidRDefault="00AC18C3" w:rsidP="001714CA">
      <w:pPr>
        <w:pStyle w:val="ProductList-Bullet"/>
        <w:numPr>
          <w:ilvl w:val="0"/>
          <w:numId w:val="9"/>
        </w:numPr>
      </w:pPr>
      <w:r>
        <w:t xml:space="preserve">Pod pogojem, da skupno število licenc in </w:t>
      </w:r>
      <w:r>
        <w:fldChar w:fldCharType="begin"/>
      </w:r>
      <w:r>
        <w:instrText xml:space="preserve"> AutoTextList   \s NoStyle \t "Fizični procesor je procesor v fizičnem sistemu strojne opreme." </w:instrText>
      </w:r>
      <w:r>
        <w:fldChar w:fldCharType="separate"/>
      </w:r>
      <w:r>
        <w:rPr>
          <w:color w:val="0563C1"/>
        </w:rPr>
        <w:t>fizičnih procesorjev</w:t>
      </w:r>
      <w:r>
        <w:fldChar w:fldCharType="end"/>
      </w:r>
      <w:r>
        <w:t xml:space="preserve"> ostane enako, je prenos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dovoljen kadar koli stranka na novo določi particije v eni enoti strojne opreme.</w:t>
      </w:r>
    </w:p>
    <w:p w:rsidR="00737C77" w:rsidRDefault="00AC18C3" w:rsidP="001714CA">
      <w:pPr>
        <w:pStyle w:val="ProductList-Bullet"/>
        <w:numPr>
          <w:ilvl w:val="0"/>
          <w:numId w:val="9"/>
        </w:numPr>
      </w:pPr>
      <w:r>
        <w:t xml:space="preserve">Namesto dodelitve osnovnih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na uporabnika ali na napravo lahko enkrat izkoristite nadomestno možnost, in sicer lahko določeno število osnovnih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dodelite </w:t>
      </w:r>
      <w:r>
        <w:fldChar w:fldCharType="begin"/>
      </w:r>
      <w:r>
        <w:instrText xml:space="preserve"> AutoTextList   \s NoStyle \t "Primerek je posnetek programske opreme, ki se ustvari z izvajanjem namestitvenega programa zanjo ali namestitvenega postopka oziroma s podvajanjem obstoječega primerka." </w:instrText>
      </w:r>
      <w:r>
        <w:fldChar w:fldCharType="separate"/>
      </w:r>
      <w:r>
        <w:rPr>
          <w:color w:val="0563C1"/>
        </w:rPr>
        <w:t>primerku</w:t>
      </w:r>
      <w:r>
        <w:fldChar w:fldCharType="end"/>
      </w:r>
      <w:r>
        <w:t xml:space="preserve"> strežniške programske opreme v enem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(v načinu na strežnik) ter tako dovolite hkraten dostop do tega </w:t>
      </w:r>
      <w:r>
        <w:fldChar w:fldCharType="begin"/>
      </w:r>
      <w:r>
        <w:instrText xml:space="preserve"> AutoTextList   \s NoStyle \t "Primerek je posnetek programske opreme, ki se ustvari z izvajanjem namestitvenega programa zanjo ali namestitvenega postopka oziroma s podvajanjem obstoječega primerka." </w:instrText>
      </w:r>
      <w:r>
        <w:fldChar w:fldCharType="separate"/>
      </w:r>
      <w:r>
        <w:rPr>
          <w:color w:val="0563C1"/>
        </w:rPr>
        <w:t>primerka</w:t>
      </w:r>
      <w:r>
        <w:fldChar w:fldCharType="end"/>
      </w:r>
      <w:r>
        <w:t xml:space="preserve"> največ istemu številu uporabnikov ali naprav.</w:t>
      </w:r>
    </w:p>
    <w:p w:rsidR="00737C77" w:rsidRDefault="00737C77">
      <w:pPr>
        <w:pStyle w:val="ProductList-Body"/>
      </w:pPr>
    </w:p>
    <w:p w:rsidR="00737C77" w:rsidRDefault="00AC18C3">
      <w:pPr>
        <w:pStyle w:val="ProductList-ClauseHeading"/>
      </w:pPr>
      <w:r>
        <w:t>Licence za dostop</w:t>
      </w:r>
    </w:p>
    <w:p w:rsidR="00737C77" w:rsidRDefault="00AC18C3" w:rsidP="001714CA">
      <w:pPr>
        <w:pStyle w:val="ProductList-Bullet"/>
        <w:numPr>
          <w:ilvl w:val="0"/>
          <w:numId w:val="10"/>
        </w:numPr>
      </w:pPr>
      <w:r>
        <w:t xml:space="preserve">Razen kot je opisano tukaj in navedeno v </w:t>
      </w:r>
      <w:r>
        <w:fldChar w:fldCharType="begin"/>
      </w:r>
      <w:r>
        <w:instrText xml:space="preserve"> AutoTextList   \s NoStyle \t "Licenčni pogoji za posamezen: Označuje, da so pod tabelo s pravicami do uporabe navedeni pogoji in določila za posamezen izdelek, ki urejajo njegovo uvajanje in uporabo." </w:instrText>
      </w:r>
      <w:r>
        <w:fldChar w:fldCharType="separate"/>
      </w:r>
      <w:r>
        <w:rPr>
          <w:color w:val="0563C1"/>
        </w:rPr>
        <w:t>licenčnih pogojih za posamezen izdelek</w:t>
      </w:r>
      <w:r>
        <w:fldChar w:fldCharType="end"/>
      </w:r>
      <w:r>
        <w:t xml:space="preserve">, so za ves dostop do strežniške programske opreme potrebne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"Licenca, enakovredna licenci CAL, je uporabniška licenca SL ali licenca External Connector, določena v tabeli »Dostop do strežniške programske opreme« za izdelek, ali ustrezna licenca CAL Suite ali SL, kot je določeno v tabeli z enakovrednimi licencami. (Glejte glosar za polno definicijo)" </w:instrText>
      </w:r>
      <w:r>
        <w:fldChar w:fldCharType="separate"/>
      </w:r>
      <w:r>
        <w:rPr>
          <w:color w:val="0563C1"/>
        </w:rPr>
        <w:t>licence, enakovredne licenci CAL</w:t>
      </w:r>
      <w:r>
        <w:fldChar w:fldCharType="end"/>
      </w:r>
      <w:r>
        <w:t>.</w:t>
      </w:r>
    </w:p>
    <w:p w:rsidR="00737C77" w:rsidRDefault="00AC18C3" w:rsidP="001714CA">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iz drugega </w:t>
      </w:r>
      <w:r>
        <w:fldChar w:fldCharType="begin"/>
      </w:r>
      <w:r>
        <w:instrText xml:space="preserve"> AutoTextList   \s NoStyle \t "Licencirani strežnik je posamezen strežnik, namenjen samo strankini uporabi, ki mu je dodelljena licenca. Za namene te definicije se particija ali rezina strojne opreme obravnava kot ločeni strežnik." </w:instrText>
      </w:r>
      <w:r>
        <w:fldChar w:fldCharType="separate"/>
      </w:r>
      <w:r>
        <w:rPr>
          <w:color w:val="0563C1"/>
        </w:rPr>
        <w:t>licenciranega strežnika</w:t>
      </w:r>
      <w:r>
        <w:fldChar w:fldCharType="end"/>
      </w:r>
      <w:r>
        <w:t>.</w:t>
      </w:r>
    </w:p>
    <w:p w:rsidR="00737C77" w:rsidRDefault="00AC18C3" w:rsidP="001714CA">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do strežniške programske opreme, ki izvaja </w:t>
      </w:r>
      <w:r>
        <w:fldChar w:fldCharType="begin"/>
      </w:r>
      <w:r>
        <w:instrText xml:space="preserve"> AutoTextList   \s NoStyle \t "Spletna delovna obremenitev (imenovana tudi »internetne spletne rešitve«) so javno razpoložljivi spletne strani, spletna mesta, spletni programi, spletne storitve in/ali strežniške storitve za pošto POP3. (Glejte glosar za polno definicijo.)" </w:instrText>
      </w:r>
      <w:r>
        <w:fldChar w:fldCharType="separate"/>
      </w:r>
      <w:r>
        <w:rPr>
          <w:color w:val="0563C1"/>
        </w:rPr>
        <w:t>spletno delovno obremenitev</w:t>
      </w:r>
      <w:r>
        <w:fldChar w:fldCharType="end"/>
      </w:r>
      <w:r>
        <w:t xml:space="preserve"> ali </w:t>
      </w:r>
      <w:r>
        <w:fldChar w:fldCharType="begin"/>
      </w:r>
      <w:r>
        <w:instrText xml:space="preserve"> AutoTextList   \s NoStyle \t "Delovna obremenitev HPC (High Performance Computing je delovna obremenitev, pri kateri se strežniška programska oprema uporablja za izvajanje vozlišča gruče. (Glejte glosar za polno definicijo.)" </w:instrText>
      </w:r>
      <w:r>
        <w:fldChar w:fldCharType="separate"/>
      </w:r>
      <w:r>
        <w:rPr>
          <w:color w:val="0563C1"/>
        </w:rPr>
        <w:t>delovno obremenitev HPC</w:t>
      </w:r>
      <w:r>
        <w:fldChar w:fldCharType="end"/>
      </w:r>
      <w:r>
        <w:t>.</w:t>
      </w:r>
    </w:p>
    <w:p w:rsidR="00737C77" w:rsidRDefault="00AC18C3" w:rsidP="001714CA">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ki se uporablja samo za gostovanje in upravljanje </w:t>
      </w:r>
      <w:r>
        <w:fldChar w:fldCharType="begin"/>
      </w:r>
      <w:r>
        <w:instrText xml:space="preserve"> AutoTextList   \s NoStyle \t "Navidezno okolje OSE je okolje OSE, konfigurirano za izvajanje v navideznem sistemu strojne opreme." </w:instrText>
      </w:r>
      <w:r>
        <w:fldChar w:fldCharType="separate"/>
      </w:r>
      <w:r>
        <w:rPr>
          <w:color w:val="0563C1"/>
        </w:rPr>
        <w:t>navideznih okolij OSE</w:t>
      </w:r>
      <w:r>
        <w:fldChar w:fldCharType="end"/>
      </w:r>
      <w:r>
        <w:t>.</w:t>
      </w:r>
    </w:p>
    <w:p w:rsidR="00737C77" w:rsidRDefault="00AC18C3">
      <w:pPr>
        <w:pStyle w:val="ProductList-Offering2Heading"/>
      </w:pPr>
      <w:bookmarkStart w:id="24" w:name="_Sec542"/>
      <w:r>
        <w:t>Strežniška licenca/licenca CAL</w:t>
      </w:r>
      <w:bookmarkEnd w:id="24"/>
      <w:r>
        <w:fldChar w:fldCharType="begin"/>
      </w:r>
      <w:r>
        <w:instrText xml:space="preserve"> TC "</w:instrText>
      </w:r>
      <w:bookmarkStart w:id="25" w:name="_Toc426114866"/>
      <w:r>
        <w:instrText>Strežniška licenca/licenca CAL</w:instrText>
      </w:r>
      <w:bookmarkEnd w:id="25"/>
      <w:r>
        <w:instrText>" \l 3</w:instrText>
      </w:r>
      <w:r>
        <w:fldChar w:fldCharType="end"/>
      </w:r>
    </w:p>
    <w:p w:rsidR="00737C77" w:rsidRDefault="00AC18C3">
      <w:pPr>
        <w:pStyle w:val="ProductList-ClauseHeading"/>
      </w:pPr>
      <w:r>
        <w:t>Strežniške licence (na primerek)</w:t>
      </w:r>
    </w:p>
    <w:p w:rsidR="00737C77" w:rsidRDefault="00AC18C3">
      <w:pPr>
        <w:pStyle w:val="ProductList-Body"/>
      </w:pPr>
      <w:r>
        <w:t xml:space="preserve">Stranka lahko za vsako </w:t>
      </w:r>
      <w:r>
        <w:fldChar w:fldCharType="begin"/>
      </w:r>
      <w:r>
        <w:instrText xml:space="preserve"> AutoTextList   \s NoStyle \t " je pravica do prenosa, namestitve in uporabe izdelka ter dostopa do njega." </w:instrText>
      </w:r>
      <w:r>
        <w:fldChar w:fldCharType="separate"/>
      </w:r>
      <w:r>
        <w:rPr>
          <w:color w:val="0563C1"/>
        </w:rPr>
        <w:t>licenco</w:t>
      </w:r>
      <w:r>
        <w:fldChar w:fldCharType="end"/>
      </w:r>
      <w:r>
        <w:t xml:space="preserve">, ki jo pridobi, uporablja en </w:t>
      </w:r>
      <w:r>
        <w:fldChar w:fldCharType="begin"/>
      </w:r>
      <w:r>
        <w:instrText xml:space="preserve"> AutoTextList   \s NoStyle \t " je primerek programske opreme, ki je naložen v pomnilnik in za katerega se le izvedel vsaj en ukaz. (Glejte glosar za polno definicijo.)" </w:instrText>
      </w:r>
      <w:r>
        <w:fldChar w:fldCharType="separate"/>
      </w:r>
      <w:r>
        <w:rPr>
          <w:color w:val="0563C1"/>
        </w:rPr>
        <w:t>primerek, ki se izvaja,</w:t>
      </w:r>
      <w:r>
        <w:fldChar w:fldCharType="end"/>
      </w:r>
      <w:r>
        <w:t xml:space="preserve"> strežniške programske opreme v </w:t>
      </w:r>
      <w:r>
        <w:fldChar w:fldCharType="begin"/>
      </w:r>
      <w:r>
        <w:instrText xml:space="preserve"> AutoTextList   \s NoStyle \t "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v </w:t>
      </w:r>
      <w:r>
        <w:fldChar w:fldCharType="begin"/>
      </w:r>
      <w:r>
        <w:instrText xml:space="preserve"> AutoTextList   \s NoStyle \t " je okolje OSE,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 je posamezen strežnik, namenjen samo strankini uporabi, ki mu je dodelljena licenca. Za namene te definicije se particija ali rezina strojne opreme obravnava kot ločeni strežnik." </w:instrText>
      </w:r>
      <w:r>
        <w:fldChar w:fldCharType="separate"/>
      </w:r>
      <w:r>
        <w:rPr>
          <w:color w:val="0563C1"/>
        </w:rPr>
        <w:t>licenciranem strežniku</w:t>
      </w:r>
      <w:r>
        <w:fldChar w:fldCharType="end"/>
      </w:r>
      <w:r>
        <w:t>.</w:t>
      </w:r>
    </w:p>
    <w:p w:rsidR="00737C77" w:rsidRDefault="00737C77">
      <w:pPr>
        <w:pStyle w:val="ProductList-Body"/>
      </w:pPr>
    </w:p>
    <w:p w:rsidR="00737C77" w:rsidRDefault="00AC18C3">
      <w:pPr>
        <w:pStyle w:val="ProductList-ClauseHeading"/>
      </w:pPr>
      <w:r>
        <w:t>Licence za dostop</w:t>
      </w:r>
    </w:p>
    <w:p w:rsidR="00737C77" w:rsidRDefault="00AC18C3" w:rsidP="001714CA">
      <w:pPr>
        <w:pStyle w:val="ProductList-Bullet"/>
        <w:numPr>
          <w:ilvl w:val="0"/>
          <w:numId w:val="11"/>
        </w:numPr>
      </w:pPr>
      <w:r>
        <w:t xml:space="preserve">Razen kot je opisano tukaj in navedeno v </w:t>
      </w:r>
      <w:r>
        <w:fldChar w:fldCharType="begin"/>
      </w:r>
      <w:r>
        <w:instrText xml:space="preserve"> AutoTextList   \s NoStyle \t ":  Označuje, da so pod tabelo s pravicami do uporabe navedeni pogoji in določila za posamezen izdelek, ki urejajo njegovo uvajanje in uporabo." </w:instrText>
      </w:r>
      <w:r>
        <w:fldChar w:fldCharType="separate"/>
      </w:r>
      <w:r>
        <w:rPr>
          <w:color w:val="0563C1"/>
        </w:rPr>
        <w:t>licenčnih pogojih za posamezen izdelek</w:t>
      </w:r>
      <w:r>
        <w:fldChar w:fldCharType="end"/>
      </w:r>
      <w:r>
        <w:t xml:space="preserve">, so za ves dostop do strežniške programske opreme potrebne licence </w:t>
      </w:r>
      <w:r>
        <w:fldChar w:fldCharType="begin"/>
      </w:r>
      <w:r>
        <w:instrText xml:space="preserve"> AutoTextList   \s NoStyle \t "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 je uporabniška licenca SL ali licenca External Connector, določena v tabeli »Dostop do strežniške programske opreme« za izdelek, kot je določeno v dodatku A. (Glejte glosar za polno definicijo.)" </w:instrText>
      </w:r>
      <w:r>
        <w:fldChar w:fldCharType="separate"/>
      </w:r>
      <w:r>
        <w:rPr>
          <w:color w:val="0563C1"/>
        </w:rPr>
        <w:t>licence, enakovredne licenci CAL</w:t>
      </w:r>
      <w:r>
        <w:fldChar w:fldCharType="end"/>
      </w:r>
      <w:r>
        <w:t xml:space="preserve">. </w:t>
      </w:r>
    </w:p>
    <w:p w:rsidR="00737C77" w:rsidRDefault="00AC18C3" w:rsidP="001714CA">
      <w:pPr>
        <w:pStyle w:val="ProductList-Bullet"/>
        <w:numPr>
          <w:ilvl w:val="0"/>
          <w:numId w:val="11"/>
        </w:numPr>
      </w:pPr>
      <w:r>
        <w:t xml:space="preserve">       Licence </w:t>
      </w:r>
      <w:r>
        <w:fldChar w:fldCharType="begin"/>
      </w:r>
      <w:r>
        <w:instrText xml:space="preserve"> AutoTextList   \s NoStyle \t "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iz drugega </w:t>
      </w:r>
      <w:r>
        <w:fldChar w:fldCharType="begin"/>
      </w:r>
      <w:r>
        <w:instrText xml:space="preserve"> AutoTextList   \s NoStyle \t " je posamezen strežnik, namenjen samo strankini uporabi, ki mu je dodelljena licenca. Za namene te definicije se particija ali rezina strojne opreme obravnava kot ločeni strežnik." </w:instrText>
      </w:r>
      <w:r>
        <w:fldChar w:fldCharType="separate"/>
      </w:r>
      <w:r>
        <w:rPr>
          <w:color w:val="0563C1"/>
        </w:rPr>
        <w:t>licenciranega strežnika</w:t>
      </w:r>
      <w:r>
        <w:fldChar w:fldCharType="end"/>
      </w:r>
      <w:r>
        <w:t>.</w:t>
      </w:r>
    </w:p>
    <w:p w:rsidR="00737C77" w:rsidRDefault="00AC18C3">
      <w:pPr>
        <w:pStyle w:val="ProductList-Offering2Heading"/>
      </w:pPr>
      <w:bookmarkStart w:id="26" w:name="_Sec543"/>
      <w:r>
        <w:t>Na jedro</w:t>
      </w:r>
      <w:bookmarkEnd w:id="26"/>
      <w:r>
        <w:fldChar w:fldCharType="begin"/>
      </w:r>
      <w:r>
        <w:instrText xml:space="preserve"> TC "</w:instrText>
      </w:r>
      <w:bookmarkStart w:id="27" w:name="_Toc426114867"/>
      <w:r>
        <w:instrText>Na jedro</w:instrText>
      </w:r>
      <w:bookmarkEnd w:id="27"/>
      <w:r>
        <w:instrText>" \l 3</w:instrText>
      </w:r>
      <w:r>
        <w:fldChar w:fldCharType="end"/>
      </w:r>
    </w:p>
    <w:p w:rsidR="00737C77" w:rsidRDefault="00AC18C3">
      <w:pPr>
        <w:pStyle w:val="ProductList-Body"/>
      </w:pPr>
      <w:r>
        <w:t xml:space="preserve">Stranka mora za izdelke na podlagi modela licenciranja na jedro izbrati licenciranje glede na </w:t>
      </w:r>
      <w:r>
        <w:fldChar w:fldCharType="begin"/>
      </w:r>
      <w:r>
        <w:instrText xml:space="preserve"> AutoTextList   \s NoStyle \t " je jedro v fizičnem procesorju." </w:instrText>
      </w:r>
      <w:r>
        <w:fldChar w:fldCharType="separate"/>
      </w:r>
      <w:r>
        <w:rPr>
          <w:color w:val="0563C1"/>
        </w:rPr>
        <w:t>fizično jedro</w:t>
      </w:r>
      <w:r>
        <w:fldChar w:fldCharType="end"/>
      </w:r>
      <w:r>
        <w:t xml:space="preserve"> v </w:t>
      </w:r>
      <w:r>
        <w:fldChar w:fldCharType="begin"/>
      </w:r>
      <w:r>
        <w:instrText xml:space="preserve"> AutoTextList   \s NoStyle \t " je fizični sistem strojne opreme, v katerem se lahko izvaja strežniška programska oprema." </w:instrText>
      </w:r>
      <w:r>
        <w:fldChar w:fldCharType="separate"/>
      </w:r>
      <w:r>
        <w:rPr>
          <w:color w:val="0563C1"/>
        </w:rPr>
        <w:t>strežniku</w:t>
      </w:r>
      <w:r>
        <w:fldChar w:fldCharType="end"/>
      </w:r>
      <w:r>
        <w:t xml:space="preserve"> ali licenciranje glede na posamezno </w:t>
      </w:r>
      <w:r>
        <w:fldChar w:fldCharType="begin"/>
      </w:r>
      <w:r>
        <w:instrText xml:space="preserve"> AutoTextList   \s NoStyle \t " je okolje OSE, konfigurirano za izvajanje v navideznem sistemu strojne opreme." </w:instrText>
      </w:r>
      <w:r>
        <w:fldChar w:fldCharType="separate"/>
      </w:r>
      <w:r>
        <w:rPr>
          <w:color w:val="0563C1"/>
        </w:rPr>
        <w:t>navidezno okolje OSE</w:t>
      </w:r>
      <w:r>
        <w:fldChar w:fldCharType="end"/>
      </w:r>
      <w:r>
        <w:t>. Pogoji za oba primera so določeni spodaj.</w:t>
      </w:r>
    </w:p>
    <w:p w:rsidR="00737C77" w:rsidRDefault="00737C77">
      <w:pPr>
        <w:pStyle w:val="ProductList-Body"/>
      </w:pPr>
    </w:p>
    <w:p w:rsidR="00737C77" w:rsidRDefault="00AC18C3">
      <w:pPr>
        <w:pStyle w:val="ProductList-ClauseHeading"/>
      </w:pPr>
      <w:r>
        <w:t>Strežniške licence (na jedro) – licenciranje na fizično jedro v strežniku</w:t>
      </w:r>
    </w:p>
    <w:p w:rsidR="00737C77" w:rsidRDefault="00AC18C3" w:rsidP="001714CA">
      <w:pPr>
        <w:pStyle w:val="ProductList-Bullet"/>
        <w:numPr>
          <w:ilvl w:val="0"/>
          <w:numId w:val="12"/>
        </w:numPr>
      </w:pPr>
      <w:r>
        <w:t xml:space="preserve">Stranka lahko strežniško programsko opremo uporablja v </w:t>
      </w:r>
      <w:r>
        <w:fldChar w:fldCharType="begin"/>
      </w:r>
      <w:r>
        <w:instrText xml:space="preserve"> AutoTextList   \s NoStyle \t " je posamezen strežnik, namenjen samo strankini uporabi, ki mu je dodelljena licenca. Za namene te definicije se particija ali rezina strojne opreme obravnava kot ločeni strežnik." </w:instrText>
      </w:r>
      <w:r>
        <w:fldChar w:fldCharType="separate"/>
      </w:r>
      <w:r>
        <w:rPr>
          <w:color w:val="0563C1"/>
        </w:rPr>
        <w:t>licenciranem strežniku</w:t>
      </w:r>
      <w:r>
        <w:fldChar w:fldCharType="end"/>
      </w:r>
      <w:r>
        <w:t>, pod pogojem, da pridobi zadostno število  licenc, kot je opisano spodaj.</w:t>
      </w:r>
    </w:p>
    <w:p w:rsidR="00737C77" w:rsidRDefault="00AC18C3" w:rsidP="001714CA">
      <w:pPr>
        <w:pStyle w:val="ProductList-Bullet"/>
        <w:numPr>
          <w:ilvl w:val="0"/>
          <w:numId w:val="12"/>
        </w:numPr>
      </w:pPr>
      <w:r>
        <w:t xml:space="preserve">Število potrebnih licenc je enako številu </w:t>
      </w:r>
      <w:r>
        <w:fldChar w:fldCharType="begin"/>
      </w:r>
      <w:r>
        <w:instrText xml:space="preserve"> AutoTextList   \s NoStyle \t "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 je posamezen strežnik, namenjen samo strankini uporabi, ki mu je dodelljena licenca. Za namene te definicije se particija ali rezina strojne opreme obravnava kot ločeni strežnik." </w:instrText>
      </w:r>
      <w:r>
        <w:fldChar w:fldCharType="separate"/>
      </w:r>
      <w:r>
        <w:rPr>
          <w:color w:val="0563C1"/>
        </w:rPr>
        <w:t>licenciranem strežniku</w:t>
      </w:r>
      <w:r>
        <w:fldChar w:fldCharType="end"/>
      </w:r>
      <w:r>
        <w:t xml:space="preserve">, pomnoženem z upoštevnim </w:t>
      </w:r>
      <w:r>
        <w:fldChar w:fldCharType="begin"/>
      </w:r>
      <w:r>
        <w:instrText xml:space="preserve"> AutoTextList   \s NoStyle \t " je številska vrednost, povezana z določenim fizičnim procesorjem, ki se uporablja za ugotavljanje števila licenc, potrebnih za licenciranje vseh fizičnih jeder v strežniku." </w:instrText>
      </w:r>
      <w:r>
        <w:fldChar w:fldCharType="separate"/>
      </w:r>
      <w:r>
        <w:rPr>
          <w:color w:val="0563C1"/>
        </w:rPr>
        <w:t>faktorjem jeder</w:t>
      </w:r>
      <w:r>
        <w:fldChar w:fldCharType="end"/>
      </w:r>
      <w:r>
        <w:t xml:space="preserve">, navedenim na strani </w:t>
      </w:r>
      <w:hyperlink r:id="rId37">
        <w:r>
          <w:rPr>
            <w:color w:val="00467F"/>
            <w:u w:val="single"/>
          </w:rPr>
          <w:t>http://go.microsoft.com/fwlink/?LinkID=229882</w:t>
        </w:r>
      </w:hyperlink>
      <w:r>
        <w:t>.</w:t>
      </w:r>
    </w:p>
    <w:p w:rsidR="00737C77" w:rsidRDefault="00AC18C3" w:rsidP="001714CA">
      <w:pPr>
        <w:pStyle w:val="ProductList-Bullet"/>
        <w:numPr>
          <w:ilvl w:val="0"/>
          <w:numId w:val="12"/>
        </w:numPr>
      </w:pPr>
      <w:r>
        <w:t xml:space="preserve">Za izdaje Enterprise in Parallel Data Warehouse lahko stranka izvaja poljubno število </w:t>
      </w:r>
      <w:r>
        <w:fldChar w:fldCharType="begin"/>
      </w:r>
      <w:r>
        <w:instrText xml:space="preserve"> AutoTextList   \s NoStyle \t " je primerek programske opreme, ki je naložen v pomnilnik in za katerega se le izvedel vsaj en ukaz. (Glejte glosar za polno definicijo.)" </w:instrText>
      </w:r>
      <w:r>
        <w:fldChar w:fldCharType="separate"/>
      </w:r>
      <w:r>
        <w:rPr>
          <w:color w:val="0563C1"/>
        </w:rPr>
        <w:t>primerkov, ki se izvajajo,</w:t>
      </w:r>
      <w:r>
        <w:fldChar w:fldCharType="end"/>
      </w:r>
      <w:r>
        <w:t xml:space="preserve"> strežniške programske opreme v </w:t>
      </w:r>
      <w:r>
        <w:fldChar w:fldCharType="begin"/>
      </w:r>
      <w:r>
        <w:instrText xml:space="preserve"> AutoTextList   \s NoStyle \t " je posamezen strežnik, namenjen samo strankini uporabi, ki mu je dodelljena licenca. Za namene te definicije se particija ali rezina strojne opreme obravnava kot ločeni strežnik." </w:instrText>
      </w:r>
      <w:r>
        <w:fldChar w:fldCharType="separate"/>
      </w:r>
      <w:r>
        <w:rPr>
          <w:color w:val="0563C1"/>
        </w:rPr>
        <w:t>licenciranem strežniku</w:t>
      </w:r>
      <w:r>
        <w:fldChar w:fldCharType="end"/>
      </w:r>
      <w:r>
        <w:t xml:space="preserve"> v toliko </w:t>
      </w:r>
      <w:r>
        <w:fldChar w:fldCharType="begin"/>
      </w:r>
      <w:r>
        <w:instrText xml:space="preserve"> AutoTextList   \s NoStyle \t "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okoljih OSE</w:t>
      </w:r>
      <w:r>
        <w:fldChar w:fldCharType="end"/>
      </w:r>
      <w:r>
        <w:t xml:space="preserve"> in/ali </w:t>
      </w:r>
      <w:r>
        <w:fldChar w:fldCharType="begin"/>
      </w:r>
      <w:r>
        <w:instrText xml:space="preserve"> AutoTextList   \s NoStyle \t " je okolje OSE, konfigurirano za izvajanje v navideznem sistemu strojne opreme." </w:instrText>
      </w:r>
      <w:r>
        <w:fldChar w:fldCharType="separate"/>
      </w:r>
      <w:r>
        <w:rPr>
          <w:color w:val="0563C1"/>
        </w:rPr>
        <w:t>navideznih okoljih OSE</w:t>
      </w:r>
      <w:r>
        <w:fldChar w:fldCharType="end"/>
      </w:r>
      <w:r>
        <w:t>, kolikor licenc mu je dodeljenih.</w:t>
      </w:r>
    </w:p>
    <w:p w:rsidR="00737C77" w:rsidRDefault="00AC18C3" w:rsidP="001714CA">
      <w:pPr>
        <w:pStyle w:val="ProductList-Bullet"/>
        <w:numPr>
          <w:ilvl w:val="0"/>
          <w:numId w:val="12"/>
        </w:numPr>
      </w:pPr>
      <w:r>
        <w:t xml:space="preserve">Za vsako dodatno </w:t>
      </w:r>
      <w:r>
        <w:fldChar w:fldCharType="begin"/>
      </w:r>
      <w:r>
        <w:instrText xml:space="preserve"> AutoTextList   \s NoStyle \t " je pravica do prenosa, namestitve in uporabe izdelka ter dostopa do njega." </w:instrText>
      </w:r>
      <w:r>
        <w:fldChar w:fldCharType="separate"/>
      </w:r>
      <w:r>
        <w:rPr>
          <w:color w:val="0563C1"/>
        </w:rPr>
        <w:t>licenco</w:t>
      </w:r>
      <w:r>
        <w:fldChar w:fldCharType="end"/>
      </w:r>
      <w:r>
        <w:t xml:space="preserve"> za izdajo Enterprise, ki jo stranka dodeli nad številom </w:t>
      </w:r>
      <w:r>
        <w:fldChar w:fldCharType="begin"/>
      </w:r>
      <w:r>
        <w:instrText xml:space="preserve"> AutoTextList   \s NoStyle \t " je pravica do prenosa, namestitve in uporabe izdelka ter dostopa do njega." </w:instrText>
      </w:r>
      <w:r>
        <w:fldChar w:fldCharType="separate"/>
      </w:r>
      <w:r>
        <w:rPr>
          <w:color w:val="0563C1"/>
        </w:rPr>
        <w:t>licenc</w:t>
      </w:r>
      <w:r>
        <w:fldChar w:fldCharType="end"/>
      </w:r>
      <w:r>
        <w:t xml:space="preserve">, potrebnih na podlagi 2. odstavka zgoraj, lahko strežniško programsko opremo uporablja v enem dodatnem okolju </w:t>
      </w:r>
      <w:r>
        <w:fldChar w:fldCharType="begin"/>
      </w:r>
      <w:r>
        <w:instrText xml:space="preserve"> AutoTextList   \s NoStyle \t "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 je posamezen strežnik, namenjen samo strankini uporabi, ki mu je dodelljena licenca. Za namene te definicije se particija ali rezina strojne opreme obravnava kot ločeni strežnik." </w:instrText>
      </w:r>
      <w:r>
        <w:fldChar w:fldCharType="separate"/>
      </w:r>
      <w:r>
        <w:rPr>
          <w:color w:val="0563C1"/>
        </w:rPr>
        <w:t>licenciranem strežniku</w:t>
      </w:r>
      <w:r>
        <w:fldChar w:fldCharType="end"/>
      </w:r>
      <w:r>
        <w:t>.</w:t>
      </w:r>
    </w:p>
    <w:p w:rsidR="00737C77" w:rsidRDefault="00AC18C3" w:rsidP="001714CA">
      <w:pPr>
        <w:pStyle w:val="ProductList-Bullet"/>
        <w:numPr>
          <w:ilvl w:val="0"/>
          <w:numId w:val="12"/>
        </w:numPr>
      </w:pPr>
      <w:r>
        <w:t xml:space="preserve">Za druge izdaje lahko stranka uporablja poljubno število </w:t>
      </w:r>
      <w:r>
        <w:fldChar w:fldCharType="begin"/>
      </w:r>
      <w:r>
        <w:instrText xml:space="preserve"> AutoTextList   \s NoStyle \t " je primerek programske opreme, ki je naložen v pomnilnik in za katerega se le izvedel vsaj en ukaz. (Glejte glosar za polno definicijo.)" </w:instrText>
      </w:r>
      <w:r>
        <w:fldChar w:fldCharType="separate"/>
      </w:r>
      <w:r>
        <w:rPr>
          <w:color w:val="0563C1"/>
        </w:rPr>
        <w:t>primerkov, ki se izvajajo,</w:t>
      </w:r>
      <w:r>
        <w:fldChar w:fldCharType="end"/>
      </w:r>
      <w:r>
        <w:t xml:space="preserve"> strežniške programske opreme samo v </w:t>
      </w:r>
      <w:r>
        <w:fldChar w:fldCharType="begin"/>
      </w:r>
      <w:r>
        <w:instrText xml:space="preserve"> AutoTextList   \s NoStyle \t "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v </w:t>
      </w:r>
      <w:r>
        <w:fldChar w:fldCharType="begin"/>
      </w:r>
      <w:r>
        <w:instrText xml:space="preserve"> AutoTextList   \s NoStyle \t " je posamezen strežnik, namenjen samo strankini uporabi, ki mu je dodelljena licenca. Za namene te definicije se particija ali rezina strojne opreme obravnava kot ločeni strežnik." </w:instrText>
      </w:r>
      <w:r>
        <w:fldChar w:fldCharType="separate"/>
      </w:r>
      <w:r>
        <w:rPr>
          <w:color w:val="0563C1"/>
        </w:rPr>
        <w:t>licenciranem strežniku</w:t>
      </w:r>
      <w:r>
        <w:fldChar w:fldCharType="end"/>
      </w:r>
      <w:r>
        <w:t>.</w:t>
      </w:r>
    </w:p>
    <w:p w:rsidR="00737C77" w:rsidRDefault="00737C77">
      <w:pPr>
        <w:pStyle w:val="ProductList-Body"/>
      </w:pPr>
    </w:p>
    <w:p w:rsidR="00737C77" w:rsidRDefault="00AC18C3">
      <w:pPr>
        <w:pStyle w:val="ProductList-ClauseHeading"/>
      </w:pPr>
      <w:r>
        <w:t>Strežniške licence (na jedro) – licenciranje na posamezna navidezna okolja OSE</w:t>
      </w:r>
    </w:p>
    <w:p w:rsidR="00737C77" w:rsidRDefault="00AC18C3" w:rsidP="001714CA">
      <w:pPr>
        <w:pStyle w:val="ProductList-Bullet"/>
        <w:numPr>
          <w:ilvl w:val="0"/>
          <w:numId w:val="13"/>
        </w:numPr>
      </w:pPr>
      <w:r>
        <w:t xml:space="preserve">Stranka lahko poljubno število </w:t>
      </w:r>
      <w:r>
        <w:fldChar w:fldCharType="begin"/>
      </w:r>
      <w:r>
        <w:instrText xml:space="preserve"> AutoTextList   \s NoStyle \t " je primerek programske opreme, ki je naložen v pomnilnik in za katerega se le izvedel vsaj en ukaz. (Glejte glosar za polno definicijo.)" </w:instrText>
      </w:r>
      <w:r>
        <w:fldChar w:fldCharType="separate"/>
      </w:r>
      <w:r>
        <w:rPr>
          <w:color w:val="0563C1"/>
        </w:rPr>
        <w:t>primerkov, ki se izvajajo,</w:t>
      </w:r>
      <w:r>
        <w:fldChar w:fldCharType="end"/>
      </w:r>
      <w:r>
        <w:t xml:space="preserve"> strežniške programske opreme uporablja v </w:t>
      </w:r>
      <w:r>
        <w:fldChar w:fldCharType="begin"/>
      </w:r>
      <w:r>
        <w:instrText xml:space="preserve"> AutoTextList   \s NoStyle \t " je okolje OSE, konfigurirano za izvajanje v navideznem sistemu strojne opreme." </w:instrText>
      </w:r>
      <w:r>
        <w:fldChar w:fldCharType="separate"/>
      </w:r>
      <w:r>
        <w:rPr>
          <w:color w:val="0563C1"/>
        </w:rPr>
        <w:t>poljubnem navideznem okolju OSE</w:t>
      </w:r>
      <w:r>
        <w:fldChar w:fldCharType="end"/>
      </w:r>
      <w:r>
        <w:t xml:space="preserve"> v </w:t>
      </w:r>
      <w:r>
        <w:fldChar w:fldCharType="begin"/>
      </w:r>
      <w:r>
        <w:instrText xml:space="preserve"> AutoTextList   \s NoStyle \t " je posamezen strežnik, namenjen samo strankini uporabi, ki mu je dodelljena licenca. Za namene te definicije se particija ali rezina strojne opreme obravnava kot ločeni strežnik." </w:instrText>
      </w:r>
      <w:r>
        <w:fldChar w:fldCharType="separate"/>
      </w:r>
      <w:r>
        <w:rPr>
          <w:color w:val="0563C1"/>
        </w:rPr>
        <w:t>licenciranem strežniku</w:t>
      </w:r>
      <w:r>
        <w:fldChar w:fldCharType="end"/>
      </w:r>
      <w:r>
        <w:t xml:space="preserve">, pod pogojem, da pridobi zadostno število strežniških </w:t>
      </w:r>
      <w:r>
        <w:fldChar w:fldCharType="begin"/>
      </w:r>
      <w:r>
        <w:instrText xml:space="preserve"> AutoTextList   \s NoStyle \t " je pravica do prenosa, namestitve in uporabe izdelka ter dostopa do njega." </w:instrText>
      </w:r>
      <w:r>
        <w:fldChar w:fldCharType="separate"/>
      </w:r>
      <w:r>
        <w:rPr>
          <w:color w:val="0563C1"/>
        </w:rPr>
        <w:t>licenc</w:t>
      </w:r>
      <w:r>
        <w:fldChar w:fldCharType="end"/>
      </w:r>
      <w:r>
        <w:t>, kot je opisano spodaj.</w:t>
      </w:r>
    </w:p>
    <w:p w:rsidR="00737C77" w:rsidRDefault="00AC18C3" w:rsidP="001714CA">
      <w:pPr>
        <w:pStyle w:val="ProductList-Bullet"/>
        <w:numPr>
          <w:ilvl w:val="0"/>
          <w:numId w:val="13"/>
        </w:numPr>
      </w:pPr>
      <w:r>
        <w:t xml:space="preserve">Število potrebnih </w:t>
      </w:r>
      <w:r>
        <w:fldChar w:fldCharType="begin"/>
      </w:r>
      <w:r>
        <w:instrText xml:space="preserve"> AutoTextList   \s NoStyle \t "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 je enota procesne zmogljivosti v navideznem sistemu strojne opreme. Navidezno jedro je navidezna predstavitev ene ali več niti strojne opreme." </w:instrText>
      </w:r>
      <w:r>
        <w:fldChar w:fldCharType="separate"/>
      </w:r>
      <w:r>
        <w:rPr>
          <w:color w:val="0563C1"/>
        </w:rPr>
        <w:t>navideznih jeder</w:t>
      </w:r>
      <w:r>
        <w:fldChar w:fldCharType="end"/>
      </w:r>
      <w:r>
        <w:t xml:space="preserve"> v </w:t>
      </w:r>
      <w:r>
        <w:fldChar w:fldCharType="begin"/>
      </w:r>
      <w:r>
        <w:instrText xml:space="preserve"> AutoTextList   \s NoStyle \t " je okolje OSE, konfigurirano za izvajanje v navideznem sistemu strojne opreme." </w:instrText>
      </w:r>
      <w:r>
        <w:fldChar w:fldCharType="separate"/>
      </w:r>
      <w:r>
        <w:rPr>
          <w:color w:val="0563C1"/>
        </w:rPr>
        <w:t>navideznem okolju OSE</w:t>
      </w:r>
      <w:r>
        <w:fldChar w:fldCharType="end"/>
      </w:r>
      <w:r>
        <w:t xml:space="preserve">, pri čemer je najmanjše število </w:t>
      </w:r>
      <w:r>
        <w:fldChar w:fldCharType="begin"/>
      </w:r>
      <w:r>
        <w:instrText xml:space="preserve"> AutoTextList   \s NoStyle \t "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 je okolje OSE, konfigurirano za izvajanje v navideznem sistemu strojne opreme." </w:instrText>
      </w:r>
      <w:r>
        <w:fldChar w:fldCharType="separate"/>
      </w:r>
      <w:r>
        <w:rPr>
          <w:color w:val="0563C1"/>
        </w:rPr>
        <w:t>navidezno okolje OSE</w:t>
      </w:r>
      <w:r>
        <w:fldChar w:fldCharType="end"/>
      </w:r>
      <w:r>
        <w:t xml:space="preserve"> štiri.</w:t>
      </w:r>
    </w:p>
    <w:p w:rsidR="00737C77" w:rsidRDefault="00AC18C3" w:rsidP="001714CA">
      <w:pPr>
        <w:pStyle w:val="ProductList-Bullet"/>
        <w:numPr>
          <w:ilvl w:val="0"/>
          <w:numId w:val="13"/>
        </w:numPr>
      </w:pPr>
      <w:r>
        <w:t xml:space="preserve">Če je katero koli </w:t>
      </w:r>
      <w:r>
        <w:fldChar w:fldCharType="begin"/>
      </w:r>
      <w:r>
        <w:instrText xml:space="preserve"> AutoTextList   \s NoStyle \t " je enota procesne zmogljivosti v navideznem sistemu strojne opreme. Navidezno jedro je navidezna predstavitev ene ali več niti strojne opreme." </w:instrText>
      </w:r>
      <w:r>
        <w:fldChar w:fldCharType="separate"/>
      </w:r>
      <w:r>
        <w:rPr>
          <w:color w:val="0563C1"/>
        </w:rPr>
        <w:t>navidezno jedro</w:t>
      </w:r>
      <w:r>
        <w:fldChar w:fldCharType="end"/>
      </w:r>
      <w:r>
        <w:t xml:space="preserve"> kadar koli preslikano v več kot eno </w:t>
      </w:r>
      <w:r>
        <w:fldChar w:fldCharType="begin"/>
      </w:r>
      <w:r>
        <w:instrText xml:space="preserve"> AutoTextList   \s NoStyle \t " je fizično jedro ali hipernit v fizičnem procesorju." </w:instrText>
      </w:r>
      <w:r>
        <w:fldChar w:fldCharType="separate"/>
      </w:r>
      <w:r>
        <w:rPr>
          <w:color w:val="0563C1"/>
        </w:rPr>
        <w:t>nit strojne opreme</w:t>
      </w:r>
      <w:r>
        <w:fldChar w:fldCharType="end"/>
      </w:r>
      <w:r>
        <w:t xml:space="preserve">, stranka potrebuje licenco za vsako </w:t>
      </w:r>
      <w:r>
        <w:fldChar w:fldCharType="begin"/>
      </w:r>
      <w:r>
        <w:instrText xml:space="preserve"> AutoTextList   \s NoStyle \t " je fizično jedro ali hipernit v fizičnem procesorju." </w:instrText>
      </w:r>
      <w:r>
        <w:fldChar w:fldCharType="separate"/>
      </w:r>
      <w:r>
        <w:rPr>
          <w:color w:val="0563C1"/>
        </w:rPr>
        <w:t>nit strojen opreme</w:t>
      </w:r>
      <w:r>
        <w:fldChar w:fldCharType="end"/>
      </w:r>
      <w:r>
        <w:t xml:space="preserve">, v katero je preslikano. </w:t>
      </w:r>
    </w:p>
    <w:p w:rsidR="00737C77" w:rsidRDefault="00AC18C3">
      <w:pPr>
        <w:pStyle w:val="ProductList-Offering2Heading"/>
      </w:pPr>
      <w:bookmarkStart w:id="28" w:name="_Sec544"/>
      <w:r>
        <w:t>Strežniki za upravljanje</w:t>
      </w:r>
      <w:bookmarkEnd w:id="28"/>
      <w:r>
        <w:fldChar w:fldCharType="begin"/>
      </w:r>
      <w:r>
        <w:instrText xml:space="preserve"> TC "</w:instrText>
      </w:r>
      <w:bookmarkStart w:id="29" w:name="_Toc426114868"/>
      <w:r>
        <w:instrText>Strežniki za upravljanje</w:instrText>
      </w:r>
      <w:bookmarkEnd w:id="29"/>
      <w:r>
        <w:instrText>" \l 3</w:instrText>
      </w:r>
      <w:r>
        <w:fldChar w:fldCharType="end"/>
      </w:r>
    </w:p>
    <w:p w:rsidR="00737C77" w:rsidRDefault="00AC18C3">
      <w:pPr>
        <w:pStyle w:val="ProductList-ClauseHeading"/>
      </w:pPr>
      <w:r>
        <w:t>Licence za upravljanje</w:t>
      </w:r>
    </w:p>
    <w:p w:rsidR="00737C77" w:rsidRDefault="00AC18C3">
      <w:pPr>
        <w:pStyle w:val="ProductList-Body"/>
      </w:pPr>
      <w:r>
        <w:t xml:space="preserve">Različico upoštevnih licenčnih pogojev (vključno z uporabo v okviru pravic do zamenjave s starejšo različico ne glede na drugačne pogoje) določa različica licence za upravljanje, ne uporabljena različica programske opreme. </w:t>
      </w:r>
    </w:p>
    <w:p w:rsidR="00737C77" w:rsidRDefault="00737C77">
      <w:pPr>
        <w:pStyle w:val="ProductList-Body"/>
      </w:pPr>
    </w:p>
    <w:p w:rsidR="00737C77" w:rsidRDefault="00AC18C3">
      <w:pPr>
        <w:pStyle w:val="ProductList-ClauseHeading"/>
      </w:pPr>
      <w:r>
        <w:t>Strežniške licence za upravljanje (na procesor)</w:t>
      </w:r>
    </w:p>
    <w:p w:rsidR="00737C77" w:rsidRDefault="00AC18C3" w:rsidP="001714CA">
      <w:pPr>
        <w:pStyle w:val="ProductList-Bullet"/>
        <w:numPr>
          <w:ilvl w:val="0"/>
          <w:numId w:val="14"/>
        </w:numPr>
      </w:pPr>
      <w:r>
        <w:t xml:space="preserve">Stranka lahko programsko opremo uporablja v poljubnem </w:t>
      </w:r>
      <w:r>
        <w:fldChar w:fldCharType="begin"/>
      </w:r>
      <w:r>
        <w:instrText xml:space="preserve"> AutoTextList   \s NoStyle \t " je fizični sistem strojne opreme, v katerem se lahko izvaja strežniška programska oprema." </w:instrText>
      </w:r>
      <w:r>
        <w:fldChar w:fldCharType="separate"/>
      </w:r>
      <w:r>
        <w:rPr>
          <w:color w:val="0563C1"/>
        </w:rPr>
        <w:t>strežniku</w:t>
      </w:r>
      <w:r>
        <w:fldChar w:fldCharType="end"/>
      </w:r>
      <w:r>
        <w:t xml:space="preserve">, namenjenem samo njeni uporabi, za </w:t>
      </w:r>
      <w:r>
        <w:fldChar w:fldCharType="begin"/>
      </w:r>
      <w:r>
        <w:instrText xml:space="preserve"> AutoTextList   \s NoStyle \t " je pridobivanje ali prejemanje podatkov o strojni ali programski opremi, ki je posredno ali neposredno povezana z okoljem OSE, ter konfiguracija in usmerjanje delovanja te strojne ali programske opreme. Odkrivanje prisotnosti naprave ali okolja OSE ni vključeno." </w:instrText>
      </w:r>
      <w:r>
        <w:fldChar w:fldCharType="separate"/>
      </w:r>
      <w:r>
        <w:rPr>
          <w:color w:val="0563C1"/>
        </w:rPr>
        <w:t>upravljanje okolij OSE</w:t>
      </w:r>
      <w:r>
        <w:fldChar w:fldCharType="end"/>
      </w:r>
      <w:r>
        <w:t xml:space="preserve"> v </w:t>
      </w:r>
      <w:r>
        <w:fldChar w:fldCharType="begin"/>
      </w:r>
      <w:r>
        <w:instrText xml:space="preserve"> AutoTextList   \s NoStyle \t " je posamezen strežnik, namenjen samo strankini uporabi, ki mu je dodelljena licenca. Za namene te definicije se particija ali rezina strojne opreme obravnava kot ločeni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 je fizični sistem strojne opreme, v katerem se lahko izvaja strežniška programska oprema." </w:instrText>
      </w:r>
      <w:r>
        <w:fldChar w:fldCharType="separate"/>
      </w:r>
      <w:r>
        <w:rPr>
          <w:color w:val="0563C1"/>
        </w:rPr>
        <w:t>strežniških</w:t>
      </w:r>
      <w:r>
        <w:fldChar w:fldCharType="end"/>
      </w:r>
      <w:r>
        <w:t xml:space="preserve"> licenc, kot je opisano spodaj. </w:t>
      </w:r>
    </w:p>
    <w:p w:rsidR="00737C77" w:rsidRDefault="00AC18C3" w:rsidP="001714CA">
      <w:pPr>
        <w:pStyle w:val="ProductList-Bullet"/>
        <w:numPr>
          <w:ilvl w:val="0"/>
          <w:numId w:val="14"/>
        </w:numPr>
      </w:pPr>
      <w:r>
        <w:t xml:space="preserve">           Za </w:t>
      </w:r>
      <w:r>
        <w:fldChar w:fldCharType="begin"/>
      </w:r>
      <w:r>
        <w:instrText xml:space="preserve"> AutoTextList   \s NoStyle \t " je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v katerih se izvajajo </w:t>
      </w:r>
      <w:r>
        <w:fldChar w:fldCharType="begin"/>
      </w:r>
      <w:r>
        <w:instrText xml:space="preserve"> AutoTextList   \s NoStyle \t " je fizični sistem strojne opreme, v katerem se lahko izvaja strežniška programska oprema." </w:instrText>
      </w:r>
      <w:r>
        <w:fldChar w:fldCharType="separate"/>
      </w:r>
      <w:r>
        <w:rPr>
          <w:color w:val="0563C1"/>
        </w:rPr>
        <w:t>strežniški</w:t>
      </w:r>
      <w:r>
        <w:fldChar w:fldCharType="end"/>
      </w:r>
      <w:r>
        <w:t xml:space="preserve"> operacijski sistemi, so potrebne strežniške </w:t>
      </w:r>
      <w:r>
        <w:fldChar w:fldCharType="begin"/>
      </w:r>
      <w:r>
        <w:instrText xml:space="preserve"> AutoTextList   \s NoStyle \t "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w:t>
      </w:r>
    </w:p>
    <w:p w:rsidR="00737C77" w:rsidRDefault="00AC18C3" w:rsidP="001714CA">
      <w:pPr>
        <w:pStyle w:val="ProductList-Bullet"/>
        <w:numPr>
          <w:ilvl w:val="0"/>
          <w:numId w:val="14"/>
        </w:numPr>
      </w:pPr>
      <w:r>
        <w:t xml:space="preserve">Ena licenca je potrebna za vsaka dva procesorja licenciranega strežnika. </w:t>
      </w:r>
    </w:p>
    <w:p w:rsidR="00737C77" w:rsidRDefault="00AC18C3" w:rsidP="001714CA">
      <w:pPr>
        <w:pStyle w:val="ProductList-Bullet"/>
        <w:numPr>
          <w:ilvl w:val="0"/>
          <w:numId w:val="14"/>
        </w:numPr>
      </w:pPr>
      <w:r>
        <w:t xml:space="preserve">Vsaka </w:t>
      </w:r>
      <w:r>
        <w:fldChar w:fldCharType="begin"/>
      </w:r>
      <w:r>
        <w:instrText xml:space="preserve"> AutoTextList   \s NoStyle \t " je pravica do prenosa, namestitve in uporabe izdelka ter dostopa do njega." </w:instrText>
      </w:r>
      <w:r>
        <w:fldChar w:fldCharType="separate"/>
      </w:r>
      <w:r>
        <w:rPr>
          <w:color w:val="0563C1"/>
        </w:rPr>
        <w:t>licenca</w:t>
      </w:r>
      <w:r>
        <w:fldChar w:fldCharType="end"/>
      </w:r>
      <w:r>
        <w:t xml:space="preserve"> za izdajo Standard Edition dovoli uporabo programske opreme za upravljanje največ dveh okolij </w:t>
      </w:r>
      <w:r>
        <w:fldChar w:fldCharType="begin"/>
      </w:r>
      <w:r>
        <w:instrText xml:space="preserve"> AutoTextList   \s NoStyle \t "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 je posamezen strežnik, namenjen samo strankini uporabi, ki mu je dodelljena licenca. Za namene te definicije se particija ali rezina strojne opreme obravnava kot ločeni strežnik." </w:instrText>
      </w:r>
      <w:r>
        <w:fldChar w:fldCharType="separate"/>
      </w:r>
      <w:r>
        <w:rPr>
          <w:color w:val="0563C1"/>
        </w:rPr>
        <w:t>licenciranem strežniku</w:t>
      </w:r>
      <w:r>
        <w:fldChar w:fldCharType="end"/>
      </w:r>
      <w:r>
        <w:t>.</w:t>
      </w:r>
    </w:p>
    <w:p w:rsidR="00737C77" w:rsidRDefault="00AC18C3" w:rsidP="001714CA">
      <w:pPr>
        <w:pStyle w:val="ProductList-Bullet"/>
        <w:numPr>
          <w:ilvl w:val="0"/>
          <w:numId w:val="14"/>
        </w:numPr>
      </w:pPr>
      <w:r>
        <w:t xml:space="preserve">Licence za izdajo Standard Edition dovolijo upravljanje </w:t>
      </w:r>
      <w:r>
        <w:fldChar w:fldCharType="begin"/>
      </w:r>
      <w:r>
        <w:instrText xml:space="preserve"> AutoTextList   \s NoStyle \t "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 xml:space="preserve"> v </w:t>
      </w:r>
      <w:r>
        <w:fldChar w:fldCharType="begin"/>
      </w:r>
      <w:r>
        <w:instrText xml:space="preserve"> AutoTextList   \s NoStyle \t " je posamezen strežnik, namenjen samo strankini uporabi, ki mu je dodelljena licenca. Za namene te definicije se particija ali rezina strojne opreme obravnava kot ločeni strežnik." </w:instrText>
      </w:r>
      <w:r>
        <w:fldChar w:fldCharType="separate"/>
      </w:r>
      <w:r>
        <w:rPr>
          <w:color w:val="0563C1"/>
        </w:rPr>
        <w:t>licenciranem strežniku</w:t>
      </w:r>
      <w:r>
        <w:fldChar w:fldCharType="end"/>
      </w:r>
      <w:r>
        <w:t xml:space="preserve"> poleg dveh drugih okolij </w:t>
      </w:r>
      <w:r>
        <w:fldChar w:fldCharType="begin"/>
      </w:r>
      <w:r>
        <w:instrText xml:space="preserve"> AutoTextList   \s NoStyle \t "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če se </w:t>
      </w:r>
      <w:r>
        <w:fldChar w:fldCharType="begin"/>
      </w:r>
      <w:r>
        <w:instrText xml:space="preserve"> AutoTextList   \s NoStyle \t "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uporablja izključno za gostovanje in upravljanje </w:t>
      </w:r>
      <w:r>
        <w:fldChar w:fldCharType="begin"/>
      </w:r>
      <w:r>
        <w:instrText xml:space="preserve"> AutoTextList   \s NoStyle \t " je okolje OSE, konfigurirano za izvajanje v navideznem sistemu strojne opreme." </w:instrText>
      </w:r>
      <w:r>
        <w:fldChar w:fldCharType="separate"/>
      </w:r>
      <w:r>
        <w:rPr>
          <w:color w:val="0563C1"/>
        </w:rPr>
        <w:t>navideznih okolij OSE</w:t>
      </w:r>
      <w:r>
        <w:fldChar w:fldCharType="end"/>
      </w:r>
      <w:r>
        <w:t xml:space="preserve">. </w:t>
      </w:r>
    </w:p>
    <w:p w:rsidR="00737C77" w:rsidRDefault="00AC18C3" w:rsidP="001714CA">
      <w:pPr>
        <w:pStyle w:val="ProductList-Bullet"/>
        <w:numPr>
          <w:ilvl w:val="0"/>
          <w:numId w:val="14"/>
        </w:numPr>
      </w:pPr>
      <w:r>
        <w:t xml:space="preserve">Stranka lahko </w:t>
      </w:r>
      <w:r>
        <w:fldChar w:fldCharType="begin"/>
      </w:r>
      <w:r>
        <w:instrText xml:space="preserve"> AutoTextList   \s NoStyle \t " je posamezen strežnik, namenjen samo strankini uporabi, ki mu je dodelljena licenca. Za namene te definicije se particija ali rezina strojne opreme obravnava kot ločeni strežnik." </w:instrText>
      </w:r>
      <w:r>
        <w:fldChar w:fldCharType="separate"/>
      </w:r>
      <w:r>
        <w:rPr>
          <w:color w:val="0563C1"/>
        </w:rPr>
        <w:t>licenciranemu strežniku</w:t>
      </w:r>
      <w:r>
        <w:fldChar w:fldCharType="end"/>
      </w:r>
      <w:r>
        <w:t xml:space="preserve"> dodeli dodatne licence za izdajo Standard Edition in upravlja dve dodatni okolji </w:t>
      </w:r>
      <w:r>
        <w:fldChar w:fldCharType="begin"/>
      </w:r>
      <w:r>
        <w:instrText xml:space="preserve"> AutoTextList   \s NoStyle \t " je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na licenco. </w:t>
      </w:r>
    </w:p>
    <w:p w:rsidR="00737C77" w:rsidRDefault="00AC18C3" w:rsidP="001714CA">
      <w:pPr>
        <w:pStyle w:val="ProductList-Bullet"/>
        <w:numPr>
          <w:ilvl w:val="0"/>
          <w:numId w:val="14"/>
        </w:numPr>
      </w:pPr>
      <w:r>
        <w:fldChar w:fldCharType="begin"/>
      </w:r>
      <w:r>
        <w:instrText xml:space="preserve"> AutoTextList   \s NoStyle \t " je pravica do prenosa, namestitve in uporabe izdelka ter dostopa do njega." </w:instrText>
      </w:r>
      <w:r>
        <w:fldChar w:fldCharType="separate"/>
      </w:r>
      <w:r>
        <w:rPr>
          <w:color w:val="0563C1"/>
        </w:rPr>
        <w:t>Licence</w:t>
      </w:r>
      <w:r>
        <w:fldChar w:fldCharType="end"/>
      </w:r>
      <w:r>
        <w:t xml:space="preserve"> za izdajo Datacenter Edition dovolijo uporabo programske opreme za upravljanje poljubnega števila okolij </w:t>
      </w:r>
      <w:r>
        <w:fldChar w:fldCharType="begin"/>
      </w:r>
      <w:r>
        <w:instrText xml:space="preserve"> AutoTextList   \s NoStyle \t "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 je posamezen strežnik, namenjen samo strankini uporabi, ki mu je dodelljena licenca. Za namene te definicije se particija ali rezina strojne opreme obravnava kot ločeni strežnik." </w:instrText>
      </w:r>
      <w:r>
        <w:fldChar w:fldCharType="separate"/>
      </w:r>
      <w:r>
        <w:rPr>
          <w:color w:val="0563C1"/>
        </w:rPr>
        <w:t>licenciranem strežniku</w:t>
      </w:r>
      <w:r>
        <w:fldChar w:fldCharType="end"/>
      </w:r>
      <w:r>
        <w:t xml:space="preserve">. </w:t>
      </w:r>
    </w:p>
    <w:p w:rsidR="00737C77" w:rsidRDefault="00737C77">
      <w:pPr>
        <w:pStyle w:val="ProductList-Body"/>
      </w:pPr>
    </w:p>
    <w:p w:rsidR="00737C77" w:rsidRDefault="00AC18C3">
      <w:pPr>
        <w:pStyle w:val="ProductList-ClauseHeading"/>
      </w:pPr>
      <w:r>
        <w:t>Odjemalske licence za upravljanje (na OSE ali uporabnika)</w:t>
      </w:r>
    </w:p>
    <w:p w:rsidR="00737C77" w:rsidRDefault="00AC18C3" w:rsidP="001714CA">
      <w:pPr>
        <w:pStyle w:val="ProductList-Bullet"/>
        <w:numPr>
          <w:ilvl w:val="0"/>
          <w:numId w:val="15"/>
        </w:numPr>
      </w:pPr>
      <w:r>
        <w:t xml:space="preserve">Stranka lahko za vsako odjemalsko licenco za upravljanje, ki jo pridobi, programsko opremo uporablja za upravljanje okolja </w:t>
      </w:r>
      <w:r>
        <w:fldChar w:fldCharType="begin"/>
      </w:r>
      <w:r>
        <w:instrText xml:space="preserve"> AutoTextList   \s NoStyle \t "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 je posamezen fizični sistem strojne opreme, namenjen samo strankini uporabi, ki mu je dodelljena licenca. Za namene te definicije se particija ali rezina strojne opreme obravnava kot ločena naprava." </w:instrText>
      </w:r>
      <w:r>
        <w:fldChar w:fldCharType="separate"/>
      </w:r>
      <w:r>
        <w:rPr>
          <w:color w:val="0563C1"/>
        </w:rPr>
        <w:t>licencirani napravi</w:t>
      </w:r>
      <w:r>
        <w:fldChar w:fldCharType="end"/>
      </w:r>
      <w:r>
        <w:t xml:space="preserve"> ali okoljih </w:t>
      </w:r>
      <w:r>
        <w:fldChar w:fldCharType="begin"/>
      </w:r>
      <w:r>
        <w:instrText xml:space="preserve"> AutoTextList   \s NoStyle \t "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napravah, ki jih uporablja </w:t>
      </w:r>
      <w:r>
        <w:fldChar w:fldCharType="begin"/>
      </w:r>
      <w:r>
        <w:instrText xml:space="preserve"> AutoTextList   \s NoStyle \t " je posameznik, ki mu je dodelljena licenca." </w:instrText>
      </w:r>
      <w:r>
        <w:fldChar w:fldCharType="separate"/>
      </w:r>
      <w:r>
        <w:rPr>
          <w:color w:val="0563C1"/>
        </w:rPr>
        <w:t>licencirani uporabnik</w:t>
      </w:r>
      <w:r>
        <w:fldChar w:fldCharType="end"/>
      </w:r>
      <w:r>
        <w:t xml:space="preserve">. </w:t>
      </w:r>
    </w:p>
    <w:p w:rsidR="00737C77" w:rsidRDefault="00AC18C3" w:rsidP="001714CA">
      <w:pPr>
        <w:pStyle w:val="ProductList-Bullet"/>
        <w:numPr>
          <w:ilvl w:val="0"/>
          <w:numId w:val="15"/>
        </w:numPr>
      </w:pPr>
      <w:r>
        <w:t xml:space="preserve">           Za okolja </w:t>
      </w:r>
      <w:r>
        <w:fldChar w:fldCharType="begin"/>
      </w:r>
      <w:r>
        <w:instrText xml:space="preserve"> AutoTextList   \s NoStyle \t "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katerih se izvajajo operacijski sistemi, ki niso </w:t>
      </w:r>
      <w:r>
        <w:fldChar w:fldCharType="begin"/>
      </w:r>
      <w:r>
        <w:instrText xml:space="preserve"> AutoTextList   \s NoStyle \t " je fizični sistem strojne opreme, v katerem se lahko izvaja strežniška programska oprema." </w:instrText>
      </w:r>
      <w:r>
        <w:fldChar w:fldCharType="separate"/>
      </w:r>
      <w:r>
        <w:rPr>
          <w:color w:val="0563C1"/>
        </w:rPr>
        <w:t>strežniški</w:t>
      </w:r>
      <w:r>
        <w:fldChar w:fldCharType="end"/>
      </w:r>
      <w:r>
        <w:t xml:space="preserve"> operacijski sistemi, so potrebne odjemalske licence za upravljanje ali </w:t>
      </w:r>
      <w:r>
        <w:fldChar w:fldCharType="begin"/>
      </w:r>
      <w:r>
        <w:instrText xml:space="preserve"> AutoTextList   \s NoStyle \t " je uporabniška licenca SL, določena v tabeli »Licenca za upravljanje« za izdelek, ali ustrezna licenca CAL Suite ali SL, kot je določeno v tabeli z enakovrednimi licencami CAL/licencami za upravljanje v dodatku A. Glejte glosar za polno definicijo.)" </w:instrText>
      </w:r>
      <w:r>
        <w:fldChar w:fldCharType="separate"/>
      </w:r>
      <w:r>
        <w:rPr>
          <w:color w:val="0563C1"/>
        </w:rPr>
        <w:t>licence, enakovredne licencam za upravljanje</w:t>
      </w:r>
      <w:r>
        <w:fldChar w:fldCharType="end"/>
      </w:r>
      <w:r>
        <w:t xml:space="preserve">. </w:t>
      </w:r>
    </w:p>
    <w:p w:rsidR="00737C77" w:rsidRDefault="00AC18C3" w:rsidP="001714CA">
      <w:pPr>
        <w:pStyle w:val="ProductList-Bullet"/>
        <w:numPr>
          <w:ilvl w:val="0"/>
          <w:numId w:val="15"/>
        </w:numPr>
      </w:pPr>
      <w:r>
        <w:t xml:space="preserve">Potrebno število odjemalskih licence za upravljanje je odvisno od dodeljene vrste </w:t>
      </w:r>
      <w:r>
        <w:fldChar w:fldCharType="begin"/>
      </w:r>
      <w:r>
        <w:instrText xml:space="preserve"> AutoTextList   \s NoStyle \t " je pravica do prenosa, namestitve in uporabe izdelka ter dostopa do njega." </w:instrText>
      </w:r>
      <w:r>
        <w:fldChar w:fldCharType="separate"/>
      </w:r>
      <w:r>
        <w:rPr>
          <w:color w:val="0563C1"/>
        </w:rPr>
        <w:t>licence</w:t>
      </w:r>
      <w:r>
        <w:fldChar w:fldCharType="end"/>
      </w:r>
      <w:r>
        <w:t xml:space="preserve"> (na okolje </w:t>
      </w:r>
      <w:r>
        <w:fldChar w:fldCharType="begin"/>
      </w:r>
      <w:r>
        <w:instrText xml:space="preserve"> AutoTextList   \s NoStyle \t "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ali uporabnika). </w:t>
      </w:r>
    </w:p>
    <w:p w:rsidR="00737C77" w:rsidRDefault="00AC18C3" w:rsidP="001714CA">
      <w:pPr>
        <w:pStyle w:val="ProductList-Bullet"/>
        <w:numPr>
          <w:ilvl w:val="0"/>
          <w:numId w:val="15"/>
        </w:numPr>
      </w:pPr>
      <w:r>
        <w:t xml:space="preserve">Za upravljanje okolja </w:t>
      </w:r>
      <w:r>
        <w:fldChar w:fldCharType="begin"/>
      </w:r>
      <w:r>
        <w:instrText xml:space="preserve"> AutoTextList   \s NoStyle \t "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do katerega dostopa več uporabnikov, potrebujete odjemalsko licenco za upravljanje okolja OSE ali uporabniško odjemalsko licenco za upravljanje za vsakega uporabnika.</w:t>
      </w:r>
    </w:p>
    <w:p w:rsidR="00737C77" w:rsidRDefault="00737C77">
      <w:pPr>
        <w:pStyle w:val="ProductList-Body"/>
      </w:pPr>
    </w:p>
    <w:p w:rsidR="00737C77" w:rsidRDefault="00AC18C3">
      <w:pPr>
        <w:pStyle w:val="ProductList-ClauseHeading"/>
      </w:pPr>
      <w:r>
        <w:t>Licence za upravljanje niso potrebne za:</w:t>
      </w:r>
    </w:p>
    <w:p w:rsidR="00737C77" w:rsidRDefault="00AC18C3" w:rsidP="001714CA">
      <w:pPr>
        <w:pStyle w:val="ProductList-Bullet"/>
        <w:numPr>
          <w:ilvl w:val="0"/>
          <w:numId w:val="16"/>
        </w:numPr>
      </w:pPr>
      <w:r>
        <w:t xml:space="preserve">           okolja </w:t>
      </w:r>
      <w:r>
        <w:fldChar w:fldCharType="begin"/>
      </w:r>
      <w:r>
        <w:instrText xml:space="preserve"> AutoTextList   \s NoStyle \t "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katerih ni </w:t>
      </w:r>
      <w:r>
        <w:fldChar w:fldCharType="begin"/>
      </w:r>
      <w:r>
        <w:instrText xml:space="preserve"> AutoTextList   \s NoStyle \t " je primerek programske opreme, ki je naložen v pomnilnik in za katerega se le izvedel vsaj en ukaz. (Glejte glosar za polno definicijo.)" </w:instrText>
      </w:r>
      <w:r>
        <w:fldChar w:fldCharType="separate"/>
      </w:r>
      <w:r>
        <w:rPr>
          <w:color w:val="0563C1"/>
        </w:rPr>
        <w:t>primerkov, ki se izvajajo,</w:t>
      </w:r>
      <w:r>
        <w:fldChar w:fldCharType="end"/>
      </w:r>
      <w:r>
        <w:t xml:space="preserve"> programske opreme; </w:t>
      </w:r>
    </w:p>
    <w:p w:rsidR="00737C77" w:rsidRDefault="00AC18C3" w:rsidP="001714CA">
      <w:pPr>
        <w:pStyle w:val="ProductList-Bullet"/>
        <w:numPr>
          <w:ilvl w:val="0"/>
          <w:numId w:val="16"/>
        </w:numPr>
      </w:pPr>
      <w:r>
        <w:t xml:space="preserve">morebitne strankine naprave za omrežno infrastrukturo, ki delujejo samo za namen prenosa omrežnih podatkov in v katerih se ne izvaja programska oprema Windows Server; </w:t>
      </w:r>
    </w:p>
    <w:p w:rsidR="00737C77" w:rsidRDefault="00AC18C3" w:rsidP="001714CA">
      <w:pPr>
        <w:pStyle w:val="ProductList-Bullet"/>
        <w:numPr>
          <w:ilvl w:val="0"/>
          <w:numId w:val="16"/>
        </w:numPr>
      </w:pPr>
      <w:r>
        <w:t xml:space="preserve">pretvorbo okolij </w:t>
      </w:r>
      <w:r>
        <w:fldChar w:fldCharType="begin"/>
      </w:r>
      <w:r>
        <w:instrText xml:space="preserve"> AutoTextList   \s NoStyle \t " je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iz fizičnih v navidezna; ali </w:t>
      </w:r>
    </w:p>
    <w:p w:rsidR="00737C77" w:rsidRDefault="00AC18C3" w:rsidP="001714CA">
      <w:pPr>
        <w:pStyle w:val="ProductList-Bullet"/>
        <w:numPr>
          <w:ilvl w:val="0"/>
          <w:numId w:val="16"/>
        </w:numPr>
      </w:pPr>
      <w:r>
        <w:t>morebitne naprave, ki se nadzorujejo ali upravljajo samo za ugotavljanje stanja njihovih komponent strojne opreme, in sicer temperature sistema, hitrosti ventilatorja, vklopa/izklopa, ponastavitve sistema ali razpoložljivosti CPE.</w:t>
      </w:r>
    </w:p>
    <w:p w:rsidR="00737C77" w:rsidRDefault="00737C77">
      <w:pPr>
        <w:pStyle w:val="ProductList-Body"/>
      </w:pPr>
    </w:p>
    <w:p w:rsidR="00737C77" w:rsidRDefault="00AC18C3">
      <w:pPr>
        <w:pStyle w:val="ProductList-ClauseHeading"/>
      </w:pPr>
      <w:r>
        <w:t>Nabori podatkov</w:t>
      </w:r>
    </w:p>
    <w:p w:rsidR="00737C77" w:rsidRDefault="00AC18C3">
      <w:pPr>
        <w:pStyle w:val="ProductList-Body"/>
      </w:pPr>
      <w:r>
        <w:t>Stranka ne sme kopirati ali distribuirati kakršnega koli nabora podatkov (ali katerega koli dela nabora podatkov), vključenega v programsko opremo.</w:t>
      </w:r>
    </w:p>
    <w:p w:rsidR="00737C77" w:rsidRDefault="00AC18C3">
      <w:pPr>
        <w:pStyle w:val="ProductList-Offering2Heading"/>
      </w:pPr>
      <w:bookmarkStart w:id="30" w:name="_Sec545"/>
      <w:r>
        <w:t>Posebni strežniki</w:t>
      </w:r>
      <w:bookmarkEnd w:id="30"/>
      <w:r>
        <w:fldChar w:fldCharType="begin"/>
      </w:r>
      <w:r>
        <w:instrText xml:space="preserve"> TC "</w:instrText>
      </w:r>
      <w:bookmarkStart w:id="31" w:name="_Toc426114869"/>
      <w:r>
        <w:instrText>Posebni strežniki</w:instrText>
      </w:r>
      <w:bookmarkEnd w:id="31"/>
      <w:r>
        <w:instrText>" \l 3</w:instrText>
      </w:r>
      <w:r>
        <w:fldChar w:fldCharType="end"/>
      </w:r>
    </w:p>
    <w:p w:rsidR="00737C77" w:rsidRDefault="00AC18C3">
      <w:pPr>
        <w:pStyle w:val="ProductList-ClauseHeading"/>
      </w:pPr>
      <w:r>
        <w:t>Strežniške licence (na primerek)</w:t>
      </w:r>
    </w:p>
    <w:p w:rsidR="00737C77" w:rsidRDefault="00AC18C3">
      <w:pPr>
        <w:pStyle w:val="ProductList-Body"/>
      </w:pPr>
      <w:r>
        <w:t xml:space="preserve">Stranka lahko za vsako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ki jo pridobi, uporablja en </w:t>
      </w:r>
      <w:r>
        <w:fldChar w:fldCharType="begin"/>
      </w:r>
      <w:r>
        <w:instrText xml:space="preserve"> AutoTextList   \s NoStyle \t "Primerek, ki se izvaja, je primerek programske opreme, ki je naložen v pomnilnik in za katerega se le izvedel vsaj en ukaz. (Glejte glosar za polno definicijo.)" </w:instrText>
      </w:r>
      <w:r>
        <w:fldChar w:fldCharType="separate"/>
      </w:r>
      <w:r>
        <w:rPr>
          <w:color w:val="0563C1"/>
        </w:rPr>
        <w:t>primerek, ki se izvaja,</w:t>
      </w:r>
      <w:r>
        <w:fldChar w:fldCharType="end"/>
      </w:r>
      <w:r>
        <w:t xml:space="preserve"> strežniške programske opreme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obravnava kot ločeni strežnik." </w:instrText>
      </w:r>
      <w:r>
        <w:fldChar w:fldCharType="separate"/>
      </w:r>
      <w:r>
        <w:rPr>
          <w:color w:val="0563C1"/>
        </w:rPr>
        <w:t>licenciranem strežniku</w:t>
      </w:r>
      <w:r>
        <w:fldChar w:fldCharType="end"/>
      </w:r>
      <w:r>
        <w:t>.</w:t>
      </w:r>
    </w:p>
    <w:p w:rsidR="00737C77" w:rsidRDefault="00AC18C3">
      <w:pPr>
        <w:pStyle w:val="ProductList-Offering2Heading"/>
      </w:pPr>
      <w:bookmarkStart w:id="32" w:name="_Sec546"/>
      <w:r>
        <w:t>Orodja za razvijalce</w:t>
      </w:r>
      <w:bookmarkEnd w:id="32"/>
      <w:r>
        <w:fldChar w:fldCharType="begin"/>
      </w:r>
      <w:r>
        <w:instrText xml:space="preserve"> TC "</w:instrText>
      </w:r>
      <w:bookmarkStart w:id="33" w:name="_Toc426114870"/>
      <w:r>
        <w:instrText>Orodja za razvijalce</w:instrText>
      </w:r>
      <w:bookmarkEnd w:id="33"/>
      <w:r>
        <w:instrText>" \l 3</w:instrText>
      </w:r>
      <w:r>
        <w:fldChar w:fldCharType="end"/>
      </w:r>
    </w:p>
    <w:p w:rsidR="00737C77" w:rsidRDefault="00AC18C3">
      <w:pPr>
        <w:pStyle w:val="ProductList-ClauseHeading"/>
      </w:pPr>
      <w:r>
        <w:t>Uporabniške licence</w:t>
      </w:r>
    </w:p>
    <w:p w:rsidR="00737C77" w:rsidRDefault="00AC18C3" w:rsidP="001714CA">
      <w:pPr>
        <w:pStyle w:val="ProductList-Bullet"/>
        <w:numPr>
          <w:ilvl w:val="0"/>
          <w:numId w:val="17"/>
        </w:numPr>
      </w:pPr>
      <w:r>
        <w:t xml:space="preserve">En </w:t>
      </w:r>
      <w:r>
        <w:fldChar w:fldCharType="begin"/>
      </w:r>
      <w:r>
        <w:instrText xml:space="preserve"> AutoTextList   \s NoStyle \t " je posameznik, ki mu je dodeljena licenca." </w:instrText>
      </w:r>
      <w:r>
        <w:fldChar w:fldCharType="separate"/>
      </w:r>
      <w:r>
        <w:rPr>
          <w:color w:val="0563C1"/>
        </w:rPr>
        <w:t>licencirani uporabnik</w:t>
      </w:r>
      <w:r>
        <w:fldChar w:fldCharType="end"/>
      </w:r>
      <w:r>
        <w:t xml:space="preserve"> lahko za vsako uporabniško licenco, ki jo pridobi, v poljubni napravi, namenjeni samo strankini uporabi, uporablja poljubno število izvodov programske opreme in morebitnih prejšnjih različic.</w:t>
      </w:r>
    </w:p>
    <w:p w:rsidR="00737C77" w:rsidRDefault="00AC18C3" w:rsidP="001714CA">
      <w:pPr>
        <w:pStyle w:val="ProductList-Bullet"/>
        <w:numPr>
          <w:ilvl w:val="0"/>
          <w:numId w:val="17"/>
        </w:numPr>
      </w:pPr>
      <w:r>
        <w:fldChar w:fldCharType="begin"/>
      </w:r>
      <w:r>
        <w:instrText xml:space="preserve"> AutoTextList   \s NoStyle \t " je posameznik, ki mu je dodelljena licenca." </w:instrText>
      </w:r>
      <w:r>
        <w:fldChar w:fldCharType="separate"/>
      </w:r>
      <w:r>
        <w:rPr>
          <w:color w:val="0563C1"/>
        </w:rPr>
        <w:t>Licencirani uporabniki</w:t>
      </w:r>
      <w:r>
        <w:fldChar w:fldCharType="end"/>
      </w:r>
      <w:r>
        <w:t xml:space="preserve"> lahko programsko opremo uporabljajo za ocenjevanje in razvijanje, preskušanje in predstavljanje strankinih programov. V te pravice je vključena uporaba programske opreme za simuliranje okolja končnega uporabnika za diagnosticiranje težav, povezanih s strankinimi programi. </w:t>
      </w:r>
    </w:p>
    <w:p w:rsidR="00737C77" w:rsidRDefault="00AC18C3" w:rsidP="001714CA">
      <w:pPr>
        <w:pStyle w:val="ProductList-Bullet"/>
        <w:numPr>
          <w:ilvl w:val="0"/>
          <w:numId w:val="17"/>
        </w:numPr>
      </w:pPr>
      <w:r>
        <w:t xml:space="preserve">Programska oprema ni licencirana za uporabo v </w:t>
      </w:r>
      <w:r>
        <w:fldChar w:fldCharType="begin"/>
      </w:r>
      <w:r>
        <w:instrText xml:space="preserve"> AutoTextList   \s NoStyle \t " je vsako fizično ali navidezno okolje OSE, v katerem se izvaja produkcijska delovna obremenitev ali ki dostopa do produkcijskih podatkov, ali fizično okolje OSE, ki gosti eno ali več navideznih okolij OSE, v katerih se izvajajo produkcijske delovne obremenitve ali ki dostopajo do produkcijskih podatkov." </w:instrText>
      </w:r>
      <w:r>
        <w:fldChar w:fldCharType="separate"/>
      </w:r>
      <w:r>
        <w:rPr>
          <w:color w:val="0563C1"/>
        </w:rPr>
        <w:t>produkcijskem okolju</w:t>
      </w:r>
      <w:r>
        <w:fldChar w:fldCharType="end"/>
      </w:r>
      <w:r>
        <w:t xml:space="preserve">. </w:t>
      </w:r>
    </w:p>
    <w:p w:rsidR="00737C77" w:rsidRDefault="00737C77">
      <w:pPr>
        <w:pStyle w:val="ProductList-Body"/>
      </w:pPr>
    </w:p>
    <w:p w:rsidR="00737C77" w:rsidRDefault="00AC18C3">
      <w:pPr>
        <w:pStyle w:val="ProductList-ClauseHeading"/>
      </w:pPr>
      <w:r>
        <w:t>Dodatni licenčni pogoji za naročnine MSDN</w:t>
      </w:r>
    </w:p>
    <w:p w:rsidR="00737C77" w:rsidRDefault="00AC18C3">
      <w:pPr>
        <w:pStyle w:val="ProductList-Body"/>
      </w:pPr>
      <w:r>
        <w:t xml:space="preserve">Poleg pravic v pogoji modela licenciranja lahko stranka za vsako </w:t>
      </w:r>
      <w:r>
        <w:fldChar w:fldCharType="begin"/>
      </w:r>
      <w:r>
        <w:instrText xml:space="preserve"> AutoTextList   \s NoStyle \t " je pravica do prenosa, namestitve in uporabe izdelka ter dostopa do njega." </w:instrText>
      </w:r>
      <w:r>
        <w:fldChar w:fldCharType="separate"/>
      </w:r>
      <w:r>
        <w:rPr>
          <w:color w:val="0563C1"/>
        </w:rPr>
        <w:t>licenco</w:t>
      </w:r>
      <w:r>
        <w:fldChar w:fldCharType="end"/>
      </w:r>
      <w:r>
        <w:t>, ki jo pridobi, dodeli naročnino MSDN. Za naročnine MSDN »programska oprema« pomeni programsko opremo, ki je na voljo na strankini ravni naročnine prek naročniških prenosov MSDN.</w:t>
      </w:r>
    </w:p>
    <w:p w:rsidR="00737C77" w:rsidRDefault="00737C77">
      <w:pPr>
        <w:pStyle w:val="ProductList-Body"/>
      </w:pPr>
    </w:p>
    <w:p w:rsidR="00737C77" w:rsidRDefault="00AC18C3">
      <w:pPr>
        <w:pStyle w:val="ProductList-SubClauseHeading"/>
      </w:pPr>
      <w:r>
        <w:t>Izvajanje programske opreme v storitvah Microsoft Azure Platform</w:t>
      </w:r>
    </w:p>
    <w:p w:rsidR="00737C77" w:rsidRDefault="00AC18C3" w:rsidP="001714CA">
      <w:pPr>
        <w:pStyle w:val="ProductList-Bullet"/>
        <w:numPr>
          <w:ilvl w:val="1"/>
          <w:numId w:val="18"/>
        </w:numPr>
      </w:pPr>
      <w:r>
        <w:fldChar w:fldCharType="begin"/>
      </w:r>
      <w:r>
        <w:instrText xml:space="preserve"> AutoTextList   \s NoStyle \t " je posameznik, ki mu je dodeljena licenca." </w:instrText>
      </w:r>
      <w:r>
        <w:fldChar w:fldCharType="separate"/>
      </w:r>
      <w:r>
        <w:rPr>
          <w:color w:val="0563C1"/>
        </w:rPr>
        <w:t>Licencirani uporabnik</w:t>
      </w:r>
      <w:r>
        <w:fldChar w:fldCharType="end"/>
      </w:r>
      <w:r>
        <w:t xml:space="preserve"> lahko programsko opremo izvaja v storitvah Microsoft Azure Platform Services med obdobjem veljavnosti naročnine na MSDN.</w:t>
      </w:r>
    </w:p>
    <w:p w:rsidR="00737C77" w:rsidRDefault="00AC18C3" w:rsidP="001714CA">
      <w:pPr>
        <w:pStyle w:val="ProductList-Bullet"/>
        <w:numPr>
          <w:ilvl w:val="1"/>
          <w:numId w:val="18"/>
        </w:numPr>
      </w:pPr>
      <w:r>
        <w:t xml:space="preserve">Za uporabo programske opreme veljajo pogoji in določila strankine pogodbe o količinskem licenciranju in morebitni pogoji, priloženi programski opremi. </w:t>
      </w:r>
    </w:p>
    <w:p w:rsidR="00737C77" w:rsidRDefault="00AC18C3" w:rsidP="001714CA">
      <w:pPr>
        <w:pStyle w:val="ProductList-Bullet"/>
        <w:numPr>
          <w:ilvl w:val="1"/>
          <w:numId w:val="18"/>
        </w:numPr>
      </w:pPr>
      <w:r>
        <w:t xml:space="preserve">Pogoji modela licenciranja za razvijalska orodja veljajo za uporabo programske opreme in ponudb Azure MSDN Dev/Test s to izjemo, da </w:t>
      </w:r>
      <w:r>
        <w:fldChar w:fldCharType="begin"/>
      </w:r>
      <w:r>
        <w:instrText xml:space="preserve"> AutoTextList   \s NoStyle \t " je posameznik, ki mu je dodeljena licenca." </w:instrText>
      </w:r>
      <w:r>
        <w:fldChar w:fldCharType="separate"/>
      </w:r>
      <w:r>
        <w:rPr>
          <w:color w:val="0563C1"/>
        </w:rPr>
        <w:t>licencirani uporabnik</w:t>
      </w:r>
      <w:r>
        <w:fldChar w:fldCharType="end"/>
      </w:r>
      <w:r>
        <w:t xml:space="preserve"> ne sme za noben namen izvajati programske opreme strežniških ali namiznih operacijskih sistemov Windows v storitvah Microsoft Azure Platform Services za kakršen koli namen oziroma izvajati programske opreme Office Professional Plus ali System Center Virtual Machine Manager za produkcijsko uporabo. </w:t>
      </w:r>
    </w:p>
    <w:p w:rsidR="00737C77" w:rsidRDefault="00737C77">
      <w:pPr>
        <w:pStyle w:val="ProductList-BodyIndented"/>
      </w:pPr>
    </w:p>
    <w:p w:rsidR="00737C77" w:rsidRDefault="00AC18C3">
      <w:pPr>
        <w:pStyle w:val="ProductList-SubClauseHeading"/>
      </w:pPr>
      <w:r>
        <w:t>Dodatne zahteve</w:t>
      </w:r>
    </w:p>
    <w:p w:rsidR="00737C77" w:rsidRDefault="00AC18C3">
      <w:pPr>
        <w:pStyle w:val="ProductList-BodyIndented"/>
      </w:pPr>
      <w:r>
        <w:t>Če želi stranka izvajati programsko opremo v storitvah Microsoft Azure Platform Services, mora aktivirati naročnino za MSDN, in sicer tako da svoj Microsoftov račun poveže z naročnino MSDN.</w:t>
      </w:r>
    </w:p>
    <w:p w:rsidR="00737C77" w:rsidRDefault="00737C77">
      <w:pPr>
        <w:pStyle w:val="ProductList-BodyIndented"/>
      </w:pPr>
    </w:p>
    <w:p w:rsidR="00737C77" w:rsidRDefault="00AC18C3">
      <w:pPr>
        <w:pStyle w:val="ProductList-SubClauseHeading"/>
      </w:pPr>
      <w:r>
        <w:t>Odobritveno testiranje in povratne informacije</w:t>
      </w:r>
    </w:p>
    <w:p w:rsidR="00737C77" w:rsidRDefault="00AC18C3">
      <w:pPr>
        <w:pStyle w:val="ProductList-BodyIndented"/>
      </w:pPr>
      <w:r>
        <w:t>Strankini končni uporabniki lahko dostopajo do programske opreme za izvajanje odobritvenih preskusov ali za dajanje povratnih informacij o svojih programih.</w:t>
      </w:r>
    </w:p>
    <w:p w:rsidR="00737C77" w:rsidRDefault="00737C77">
      <w:pPr>
        <w:pStyle w:val="ProductList-BodyIndented"/>
      </w:pPr>
    </w:p>
    <w:p w:rsidR="00737C77" w:rsidRDefault="00AC18C3">
      <w:pPr>
        <w:pStyle w:val="ProductList-SubClauseHeading"/>
      </w:pPr>
      <w:r>
        <w:t>Windows Server 2012 R2 Remote Desktop Services</w:t>
      </w:r>
    </w:p>
    <w:p w:rsidR="00737C77" w:rsidRDefault="00AC18C3">
      <w:pPr>
        <w:pStyle w:val="ProductList-BodyIndented"/>
      </w:pPr>
      <w:r>
        <w:t>Funkcijo za storitve oddaljenega namizja programske opreme Windows Server lahko za dostop do spletnih predstavitev strankinih programov uporablja do 200 anonimnih uporabnikov hkrati.</w:t>
      </w:r>
    </w:p>
    <w:p w:rsidR="00737C77" w:rsidRDefault="00737C77">
      <w:pPr>
        <w:pStyle w:val="ProductList-BodyIndented"/>
      </w:pPr>
    </w:p>
    <w:p w:rsidR="00737C77" w:rsidRDefault="00AC18C3">
      <w:pPr>
        <w:pStyle w:val="ProductList-SubClauseHeading"/>
      </w:pPr>
      <w:r>
        <w:t>Izdelki Windows Embedded</w:t>
      </w:r>
    </w:p>
    <w:p w:rsidR="00737C77" w:rsidRDefault="00AC18C3">
      <w:pPr>
        <w:pStyle w:val="ProductList-BodyIndented"/>
      </w:pPr>
      <w:r>
        <w:t xml:space="preserve">Vsak izdelek Windows Embedded se licencira na podlagi pogojev, ki so mu priloženi, vključno z morebitnimi Microsoftovimi obveznostmi, povezanimi z obrambo pred zahtevki zaradi kršitve pravic intelektualne lastnine in prisvojitve. Ti pogoji nadomeščajo ustrezne pogoje v strankini pogodbi o količinskem licenciranju. Vsak </w:t>
      </w:r>
      <w:r>
        <w:fldChar w:fldCharType="begin"/>
      </w:r>
      <w:r>
        <w:instrText xml:space="preserve"> AutoTextList   \s NoStyle \t " je posameznik, ki mu je dodeljena licenca." </w:instrText>
      </w:r>
      <w:r>
        <w:fldChar w:fldCharType="separate"/>
      </w:r>
      <w:r>
        <w:rPr>
          <w:color w:val="0563C1"/>
        </w:rPr>
        <w:t>licencirani uporabnik</w:t>
      </w:r>
      <w:r>
        <w:fldChar w:fldCharType="end"/>
      </w:r>
      <w:r>
        <w:t xml:space="preserve"> lahko namesti in uporablja neomejeno število izvodov licenciranega izdelka Windows Embedded.</w:t>
      </w:r>
    </w:p>
    <w:p w:rsidR="00737C77" w:rsidRDefault="00737C77">
      <w:pPr>
        <w:sectPr w:rsidR="00737C77">
          <w:headerReference w:type="default" r:id="rId38"/>
          <w:footerReference w:type="default" r:id="rId39"/>
          <w:type w:val="continuous"/>
          <w:pgSz w:w="12240" w:h="15840" w:code="1"/>
          <w:pgMar w:top="1170" w:right="720" w:bottom="720" w:left="720" w:header="432" w:footer="288" w:gutter="0"/>
          <w:cols w:space="360"/>
        </w:sectPr>
      </w:pPr>
    </w:p>
    <w:p w:rsidR="00737C77" w:rsidRDefault="00AC18C3">
      <w:pPr>
        <w:pStyle w:val="ProductList-SectionHeading"/>
        <w:pageBreakBefore/>
      </w:pPr>
      <w:bookmarkStart w:id="34" w:name="_Sec547"/>
      <w:bookmarkEnd w:id="12"/>
      <w:r>
        <w:t>Programska oprema</w:t>
      </w:r>
      <w:r>
        <w:fldChar w:fldCharType="begin"/>
      </w:r>
      <w:r>
        <w:instrText xml:space="preserve"> TC "</w:instrText>
      </w:r>
      <w:bookmarkStart w:id="35" w:name="_Toc426114871"/>
      <w:r>
        <w:instrText>Programska oprema</w:instrText>
      </w:r>
      <w:bookmarkEnd w:id="35"/>
      <w:r>
        <w:instrText>" \l 1</w:instrText>
      </w:r>
      <w:r>
        <w:fldChar w:fldCharType="end"/>
      </w:r>
    </w:p>
    <w:p w:rsidR="00737C77" w:rsidRDefault="00AC18C3">
      <w:pPr>
        <w:pStyle w:val="ProductList-Offering1HeadingNoBorder"/>
      </w:pPr>
      <w:bookmarkStart w:id="36" w:name="_Sec857"/>
      <w:r>
        <w:t>Advanced Threat Analytics</w:t>
      </w:r>
      <w:bookmarkEnd w:id="36"/>
      <w:r>
        <w:fldChar w:fldCharType="begin"/>
      </w:r>
      <w:r>
        <w:instrText xml:space="preserve"> TC "</w:instrText>
      </w:r>
      <w:bookmarkStart w:id="37" w:name="_Toc426114872"/>
      <w:r>
        <w:instrText>Advanced Threat Analytics</w:instrText>
      </w:r>
      <w:bookmarkEnd w:id="37"/>
      <w:r>
        <w:instrText>" \l 2</w:instrText>
      </w:r>
      <w:r>
        <w:fldChar w:fldCharType="end"/>
      </w:r>
    </w:p>
    <w:p w:rsidR="00737C77" w:rsidRDefault="00AC18C3">
      <w:pPr>
        <w:pStyle w:val="ProductList-Offering1SubSection"/>
      </w:pPr>
      <w:bookmarkStart w:id="38" w:name="_Sec858"/>
      <w:r>
        <w:t>1. Razpoložljivost programa</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737C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rPr>
                <w:color w:val="FFFFFF"/>
              </w:rPr>
              <w:t xml:space="preserve"> 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"Open Value in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7C77" w:rsidTr="00BA0533">
        <w:tc>
          <w:tcPr>
            <w:tcW w:w="4160" w:type="dxa"/>
            <w:tcBorders>
              <w:top w:val="single" w:sz="6" w:space="0" w:color="FFFFFF"/>
              <w:left w:val="none" w:sz="4" w:space="0" w:color="6E6E6E"/>
              <w:bottom w:val="dashed" w:sz="4" w:space="0" w:color="BFBFBF"/>
              <w:right w:val="none" w:sz="4" w:space="0" w:color="6E6E6E"/>
            </w:tcBorders>
          </w:tcPr>
          <w:p w:rsidR="00737C77" w:rsidRDefault="00AC18C3">
            <w:pPr>
              <w:pStyle w:val="ProductList-TableBody"/>
            </w:pPr>
            <w:r>
              <w:t>Advanced Threat Analytics 2016 Client Management License na okolje OSE</w:t>
            </w:r>
            <w:r>
              <w:fldChar w:fldCharType="begin"/>
            </w:r>
            <w:r>
              <w:instrText xml:space="preserve"> XE "Advanced Threat Analytics 2016 Client Management License na okolje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37C77" w:rsidRDefault="00AC18C3">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737C77" w:rsidRDefault="00737C7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37C77" w:rsidRDefault="00AC18C3">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737C77" w:rsidRDefault="00AC18C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C77" w:rsidRDefault="00BA0533">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737C77" w:rsidRDefault="00BA0533">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C77" w:rsidRDefault="00BA0533">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C77" w:rsidRDefault="00BA0533">
            <w:pPr>
              <w:pStyle w:val="ProductList-TableBody"/>
              <w:jc w:val="center"/>
            </w:pPr>
            <w:r w:rsidRPr="00BA0533">
              <w:rPr>
                <w:color w:val="000000" w:themeColor="text1"/>
              </w:rPr>
              <w:t>A</w:t>
            </w:r>
            <w:r w:rsidR="00AC18C3" w:rsidRPr="00BA0533">
              <w:rPr>
                <w:color w:val="000000" w:themeColor="text1"/>
              </w:rPr>
              <w:t>,</w:t>
            </w:r>
            <w:r w:rsidR="00AC18C3" w:rsidRPr="00BA0533">
              <w:rPr>
                <w:color w:val="000000" w:themeColor="text1"/>
              </w:rPr>
              <w:fldChar w:fldCharType="begin"/>
            </w:r>
            <w:r w:rsidR="00AC18C3" w:rsidRPr="00BA0533">
              <w:rPr>
                <w:color w:val="000000" w:themeColor="text1"/>
              </w:rPr>
              <w:instrText xml:space="preserve"> AutoTextList   \s NoStyle \t "Ponudba »Študenti«" </w:instrText>
            </w:r>
            <w:r w:rsidR="00AC18C3" w:rsidRPr="00BA0533">
              <w:rPr>
                <w:color w:val="000000" w:themeColor="text1"/>
              </w:rPr>
              <w:fldChar w:fldCharType="separate"/>
            </w:r>
            <w:r w:rsidR="00AC18C3" w:rsidRPr="00BA0533">
              <w:rPr>
                <w:color w:val="000000" w:themeColor="text1"/>
              </w:rPr>
              <w:t>ST</w:t>
            </w:r>
            <w:r w:rsidR="00AC18C3" w:rsidRPr="00BA0533">
              <w:rPr>
                <w:color w:val="000000" w:themeColor="text1"/>
              </w:rPr>
              <w:fldChar w:fldCharType="end"/>
            </w:r>
          </w:p>
        </w:tc>
      </w:tr>
      <w:tr w:rsidR="00737C77" w:rsidTr="00BA0533">
        <w:tc>
          <w:tcPr>
            <w:tcW w:w="4160" w:type="dxa"/>
            <w:tcBorders>
              <w:top w:val="dashed" w:sz="4" w:space="0" w:color="BFBFBF"/>
              <w:left w:val="none" w:sz="4" w:space="0" w:color="6E6E6E"/>
              <w:bottom w:val="none" w:sz="4" w:space="0" w:color="BFBFBF"/>
              <w:right w:val="none" w:sz="4" w:space="0" w:color="6E6E6E"/>
            </w:tcBorders>
          </w:tcPr>
          <w:p w:rsidR="00737C77" w:rsidRDefault="00AC18C3">
            <w:pPr>
              <w:pStyle w:val="ProductList-TableBody"/>
            </w:pPr>
            <w:r>
              <w:t>Advanced Threat Analytics 2016 Client Management License na uporabnika</w:t>
            </w:r>
            <w:r>
              <w:fldChar w:fldCharType="begin"/>
            </w:r>
            <w:r>
              <w:instrText xml:space="preserve"> XE "Advanced Threat Analytics 2016 Client Management License na uporabnika"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37C77" w:rsidRDefault="00AC18C3">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737C77" w:rsidRDefault="00737C7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37C77" w:rsidRDefault="00AC18C3">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737C77" w:rsidRDefault="00AC18C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C77" w:rsidRDefault="00BA0533">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737C77" w:rsidRDefault="00BA0533">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C77" w:rsidRDefault="00BA0533">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r>
    </w:tbl>
    <w:p w:rsidR="00737C77" w:rsidRDefault="00AC18C3">
      <w:pPr>
        <w:pStyle w:val="ProductList-Offering1SubSection"/>
      </w:pPr>
      <w:bookmarkStart w:id="39" w:name="_Sec859"/>
      <w:r>
        <w:t>2. Pogoji za izdelek</w:t>
      </w:r>
      <w:bookmarkEnd w:id="39"/>
    </w:p>
    <w:tbl>
      <w:tblPr>
        <w:tblStyle w:val="PURTable"/>
        <w:tblW w:w="0" w:type="dxa"/>
        <w:tblLook w:val="04A0" w:firstRow="1" w:lastRow="0" w:firstColumn="1" w:lastColumn="0" w:noHBand="0" w:noVBand="1"/>
      </w:tblPr>
      <w:tblGrid>
        <w:gridCol w:w="3642"/>
        <w:gridCol w:w="3644"/>
        <w:gridCol w:w="3630"/>
      </w:tblGrid>
      <w:tr w:rsidR="00737C77" w:rsidTr="00BA05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hemeFill="background1" w:themeFillShade="BF"/>
          </w:tcPr>
          <w:p w:rsidR="00737C77" w:rsidRDefault="00AC18C3">
            <w:pPr>
              <w:pStyle w:val="ProductList-TableBody"/>
            </w:pPr>
            <w:r>
              <w:rPr>
                <w:color w:val="404040"/>
              </w:rPr>
              <w:t>Prehod na nižje ravni izdaje: Ni relevantno</w:t>
            </w:r>
          </w:p>
        </w:tc>
      </w:tr>
      <w:tr w:rsidR="00737C77" w:rsidTr="00BA05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37C77" w:rsidRDefault="00AC18C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"Pogoj (SA): Označuje, da je za nakup kritja v okviru programa SA za izdelek treba izpolniti nekatere dodatne pogoje." </w:instrText>
            </w:r>
            <w:r>
              <w:fldChar w:fldCharType="separate"/>
            </w:r>
            <w:r>
              <w:rPr>
                <w:color w:val="0563C1"/>
              </w:rPr>
              <w:t>Pogoj (SA)</w:t>
            </w:r>
            <w:r>
              <w:fldChar w:fldCharType="end"/>
            </w:r>
            <w:r>
              <w:t xml:space="preserve">: </w:t>
            </w:r>
            <w:hyperlink r:id="rId40">
              <w:r>
                <w:rPr>
                  <w:color w:val="000000"/>
                </w:rPr>
                <w:t>Dodatek B</w:t>
              </w:r>
            </w:hyperlink>
          </w:p>
        </w:tc>
      </w:tr>
      <w:tr w:rsidR="00737C77" w:rsidTr="00BA0533">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37C77" w:rsidRDefault="00AC18C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37C77" w:rsidRDefault="00AC18C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37C77" w:rsidRDefault="00AC18C3">
            <w:pPr>
              <w:pStyle w:val="ProductList-TableBody"/>
            </w:pPr>
            <w:r>
              <w:rPr>
                <w:color w:val="404040"/>
              </w:rPr>
              <w:t>Upravičeno do zmanjšanja: Ni relevantno</w:t>
            </w:r>
          </w:p>
        </w:tc>
      </w:tr>
      <w:tr w:rsidR="00737C77" w:rsidTr="00BA0533">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37C77" w:rsidRDefault="00AC18C3">
            <w:pPr>
              <w:pStyle w:val="ProductList-TableBody"/>
            </w:pPr>
            <w:r>
              <w:rPr>
                <w:color w:val="404040"/>
              </w:rPr>
              <w:t xml:space="preserve">Upravičeno do zmanjšanja (SCE):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37C77" w:rsidRDefault="00AC18C3">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37C77" w:rsidRDefault="00AC18C3">
            <w:pPr>
              <w:pStyle w:val="ProductList-TableBody"/>
            </w:pPr>
            <w:r>
              <w:rPr>
                <w:color w:val="404040"/>
              </w:rPr>
              <w:t>Upravičeno do potrditve stanja: Ni relevantno</w:t>
            </w:r>
          </w:p>
        </w:tc>
      </w:tr>
      <w:tr w:rsidR="00737C77" w:rsidTr="00BA0533">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37C77" w:rsidRDefault="00AC18C3">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37C77" w:rsidRDefault="00737C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37C77" w:rsidRDefault="00737C77">
            <w:pPr>
              <w:pStyle w:val="ProductList-TableBody"/>
            </w:pPr>
          </w:p>
        </w:tc>
      </w:tr>
    </w:tbl>
    <w:p w:rsidR="00737C77" w:rsidRDefault="00737C77">
      <w:pPr>
        <w:pStyle w:val="ProductList-Body"/>
      </w:pPr>
    </w:p>
    <w:p w:rsidR="00737C77" w:rsidRDefault="00AC18C3">
      <w:pPr>
        <w:pStyle w:val="ProductList-ClauseHeading"/>
      </w:pPr>
      <w:r>
        <w:t>2.1 Državne omejitve</w:t>
      </w:r>
    </w:p>
    <w:p w:rsidR="00737C77" w:rsidRDefault="00AC18C3">
      <w:pPr>
        <w:pStyle w:val="ProductList-Body"/>
      </w:pPr>
      <w:r>
        <w:t>Stranke ne smejo uporabljati programske opreme Advanced Threat Analytics 2016 v Ljudski republiki Kitajski</w:t>
      </w:r>
    </w:p>
    <w:p w:rsidR="00737C77" w:rsidRDefault="00737C77">
      <w:pPr>
        <w:pStyle w:val="ProductList-Body"/>
      </w:pPr>
    </w:p>
    <w:p w:rsidR="00737C77" w:rsidRDefault="00AC18C3">
      <w:pPr>
        <w:pStyle w:val="ProductList-Offering1SubSection"/>
      </w:pPr>
      <w:bookmarkStart w:id="40" w:name="_Sec860"/>
      <w:r>
        <w:t>3. Pravice za uporabo</w:t>
      </w:r>
      <w:bookmarkEnd w:id="40"/>
    </w:p>
    <w:tbl>
      <w:tblPr>
        <w:tblStyle w:val="PURTable"/>
        <w:tblW w:w="0" w:type="dxa"/>
        <w:tblLook w:val="04A0" w:firstRow="1" w:lastRow="0" w:firstColumn="1" w:lastColumn="0" w:noHBand="0" w:noVBand="1"/>
      </w:tblPr>
      <w:tblGrid>
        <w:gridCol w:w="3634"/>
        <w:gridCol w:w="3642"/>
        <w:gridCol w:w="3640"/>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41">
              <w:r>
                <w:rPr>
                  <w:color w:val="00467F"/>
                  <w:u w:val="single"/>
                </w:rPr>
                <w:t>Univerzalni</w:t>
              </w:r>
            </w:hyperlink>
            <w:r>
              <w:t xml:space="preserve">; </w:t>
            </w:r>
            <w:hyperlink w:anchor="_Sec544">
              <w:r>
                <w:rPr>
                  <w:color w:val="00467F"/>
                  <w:u w:val="single"/>
                </w:rPr>
                <w:t>strežnik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Dodatna programska oprema: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Zahteva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37C77" w:rsidRDefault="00AC18C3">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737C77" w:rsidTr="00BA053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37C77" w:rsidRDefault="00AC18C3">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Internetne funkcije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37C77" w:rsidRDefault="00737C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37C77" w:rsidRDefault="00737C77">
            <w:pPr>
              <w:pStyle w:val="ProductList-TableBody"/>
            </w:pPr>
          </w:p>
        </w:tc>
      </w:tr>
    </w:tbl>
    <w:p w:rsidR="00737C77" w:rsidRDefault="00737C77">
      <w:pPr>
        <w:pStyle w:val="ProductList-Body"/>
      </w:pPr>
    </w:p>
    <w:p w:rsidR="00737C77" w:rsidRDefault="00AC18C3">
      <w:pPr>
        <w:pStyle w:val="ProductList-ClauseHeading"/>
      </w:pPr>
      <w:r>
        <w:t>3.1 Licenca za upravljanje</w:t>
      </w:r>
    </w:p>
    <w:tbl>
      <w:tblPr>
        <w:tblStyle w:val="PURTable"/>
        <w:tblW w:w="0" w:type="dxa"/>
        <w:tblLook w:val="04A0" w:firstRow="1" w:lastRow="0" w:firstColumn="1" w:lastColumn="0" w:noHBand="0" w:noVBand="1"/>
      </w:tblPr>
      <w:tblGrid>
        <w:gridCol w:w="3632"/>
        <w:gridCol w:w="3642"/>
        <w:gridCol w:w="3642"/>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37C77" w:rsidRDefault="00AC18C3">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737C77" w:rsidRDefault="00AC18C3">
            <w:pPr>
              <w:pStyle w:val="ProductList-TableBody"/>
            </w:pPr>
            <w:r>
              <w:t>Advanced Threat Analytics 2016 (uporabniška ali licenca za upravljanje za okolje OSE)</w:t>
            </w:r>
          </w:p>
        </w:tc>
        <w:tc>
          <w:tcPr>
            <w:tcW w:w="4040" w:type="dxa"/>
            <w:tcBorders>
              <w:top w:val="single" w:sz="18" w:space="0" w:color="0072C6"/>
              <w:left w:val="none" w:sz="4" w:space="0" w:color="000000"/>
              <w:bottom w:val="single" w:sz="4" w:space="0" w:color="000000"/>
              <w:right w:val="single" w:sz="4" w:space="0" w:color="000000"/>
            </w:tcBorders>
          </w:tcPr>
          <w:p w:rsidR="00737C77" w:rsidRDefault="00AC18C3">
            <w:pPr>
              <w:pStyle w:val="ProductList-TableBody"/>
            </w:pPr>
            <w:r>
              <w:t xml:space="preserve">Licenca, enakovredna licenci za upravljanje (glejte </w:t>
            </w:r>
            <w:hyperlink w:anchor="_Sec591">
              <w:r>
                <w:rPr>
                  <w:color w:val="00467F"/>
                  <w:u w:val="single"/>
                </w:rPr>
                <w:t>dodatek A</w:t>
              </w:r>
            </w:hyperlink>
            <w:r>
              <w:t>)</w:t>
            </w:r>
          </w:p>
        </w:tc>
      </w:tr>
    </w:tbl>
    <w:p w:rsidR="00737C77" w:rsidRDefault="00737C77">
      <w:pPr>
        <w:pStyle w:val="ProductList-Body"/>
      </w:pPr>
    </w:p>
    <w:p w:rsidR="00737C77" w:rsidRDefault="00AC18C3">
      <w:pPr>
        <w:pStyle w:val="ProductList-ClauseHeading"/>
      </w:pPr>
      <w:r>
        <w:t>3.2 Uporaba, za katero je potrebna licenca za upravljanje</w:t>
      </w:r>
    </w:p>
    <w:p w:rsidR="00737C77" w:rsidRDefault="00AC18C3">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so potrebne samo za odjemalska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(ali strežniška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ki se uporabljajo kot odjemalska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ki so v napravah končnih uporabnikov, katerih pristnost je bila preverjena z imenikom Active Directory, ki ga upravlja Advanced Threat Analytics, ali pa te naprave dostopajo do njih.</w:t>
      </w:r>
    </w:p>
    <w:p w:rsidR="00737C77" w:rsidRDefault="00AC18C3" w:rsidP="00BA0533">
      <w:pPr>
        <w:pStyle w:val="ProductList-Offering1SubSection0"/>
        <w:pBdr>
          <w:top w:val="single" w:sz="4" w:space="1" w:color="auto"/>
        </w:pBdr>
      </w:pPr>
      <w:bookmarkStart w:id="41" w:name="_Sec861"/>
      <w:r>
        <w:t>4. Software Assurance</w:t>
      </w:r>
      <w:bookmarkEnd w:id="41"/>
      <w:r>
        <w:fldChar w:fldCharType="begin"/>
      </w:r>
      <w:r>
        <w:instrText xml:space="preserve"> TC "</w:instrText>
      </w:r>
      <w:bookmarkStart w:id="42" w:name="_Toc426114873"/>
      <w:r>
        <w:instrText>4. Software Assurance</w:instrText>
      </w:r>
      <w:bookmarkEnd w:id="42"/>
      <w:r>
        <w:instrText>" \l 3</w:instrText>
      </w:r>
      <w:r>
        <w:fldChar w:fldCharType="end"/>
      </w:r>
    </w:p>
    <w:tbl>
      <w:tblPr>
        <w:tblStyle w:val="PURTable"/>
        <w:tblW w:w="10916" w:type="dxa"/>
        <w:tblLook w:val="04A0" w:firstRow="1" w:lastRow="0" w:firstColumn="1" w:lastColumn="0" w:noHBand="0" w:noVBand="1"/>
      </w:tblPr>
      <w:tblGrid>
        <w:gridCol w:w="3672"/>
        <w:gridCol w:w="3619"/>
        <w:gridCol w:w="3625"/>
      </w:tblGrid>
      <w:tr w:rsidR="00737C77" w:rsidTr="00BA0533">
        <w:trPr>
          <w:cnfStyle w:val="100000000000" w:firstRow="1" w:lastRow="0" w:firstColumn="0" w:lastColumn="0" w:oddVBand="0" w:evenVBand="0" w:oddHBand="0" w:evenHBand="0" w:firstRowFirstColumn="0" w:firstRowLastColumn="0" w:lastRowFirstColumn="0" w:lastRowLastColumn="0"/>
        </w:trPr>
        <w:tc>
          <w:tcPr>
            <w:tcW w:w="3672"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3619"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do obnove po katastrofi« v dodatku B – Software Assurance." </w:instrText>
            </w:r>
            <w:r>
              <w:fldChar w:fldCharType="separate"/>
            </w:r>
            <w:r>
              <w:rPr>
                <w:color w:val="0563C1"/>
              </w:rPr>
              <w:t>Obnova po katastrofi</w:t>
            </w:r>
            <w:r>
              <w:fldChar w:fldCharType="end"/>
            </w:r>
            <w:r>
              <w:t>: Da</w:t>
            </w:r>
          </w:p>
        </w:tc>
        <w:tc>
          <w:tcPr>
            <w:tcW w:w="3625" w:type="dxa"/>
            <w:tcBorders>
              <w:top w:val="single" w:sz="18" w:space="0" w:color="00188F"/>
              <w:left w:val="single" w:sz="4" w:space="0" w:color="000000"/>
              <w:bottom w:val="single" w:sz="4" w:space="0" w:color="000000"/>
              <w:right w:val="single" w:sz="4" w:space="0" w:color="000000"/>
            </w:tcBorders>
            <w:shd w:val="clear" w:color="auto" w:fill="BFBFBF" w:themeFill="background1" w:themeFillShade="BF"/>
          </w:tcPr>
          <w:p w:rsidR="00737C77" w:rsidRDefault="00AC18C3">
            <w:pPr>
              <w:pStyle w:val="ProductList-TableBody"/>
            </w:pPr>
            <w:r>
              <w:rPr>
                <w:color w:val="404040"/>
              </w:rPr>
              <w:t>Pravice do preklopa na rezervni primerek: Ni relevantno</w:t>
            </w:r>
          </w:p>
        </w:tc>
      </w:tr>
      <w:tr w:rsidR="00737C77" w:rsidTr="00BA0533">
        <w:tc>
          <w:tcPr>
            <w:tcW w:w="3672"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Prenosljivost licenc: Ni relevantno</w:t>
            </w:r>
          </w:p>
        </w:tc>
        <w:tc>
          <w:tcPr>
            <w:tcW w:w="3619"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Pravice do selitve: Ni relevantno</w:t>
            </w:r>
          </w:p>
        </w:tc>
        <w:tc>
          <w:tcPr>
            <w:tcW w:w="3625"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37C77" w:rsidRDefault="00AC18C3">
            <w:pPr>
              <w:pStyle w:val="ProductList-TableBody"/>
            </w:pPr>
            <w:r>
              <w:rPr>
                <w:color w:val="404040"/>
              </w:rPr>
              <w:t>Pravice do uporabe gostovanja: Ni relevantno</w:t>
            </w:r>
          </w:p>
        </w:tc>
      </w:tr>
      <w:tr w:rsidR="00737C77" w:rsidTr="00BA0533">
        <w:tc>
          <w:tcPr>
            <w:tcW w:w="3672"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3619"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37C77" w:rsidRDefault="00737C77">
            <w:pPr>
              <w:pStyle w:val="ProductList-TableBody"/>
            </w:pPr>
          </w:p>
        </w:tc>
        <w:tc>
          <w:tcPr>
            <w:tcW w:w="3625"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37C77" w:rsidRDefault="00737C77">
            <w:pPr>
              <w:pStyle w:val="ProductList-TableBody"/>
            </w:pPr>
          </w:p>
        </w:tc>
      </w:tr>
    </w:tbl>
    <w:p w:rsidR="00BA0533" w:rsidRDefault="00BA0533" w:rsidP="00BA0533">
      <w:pPr>
        <w:pStyle w:val="ProductList-Body"/>
        <w:jc w:val="right"/>
      </w:pPr>
      <w:bookmarkStart w:id="43" w:name="_Sec592"/>
    </w:p>
    <w:tbl>
      <w:tblPr>
        <w:tblStyle w:val="PURTable"/>
        <w:tblW w:w="0" w:type="dxa"/>
        <w:tblLook w:val="04A0" w:firstRow="1" w:lastRow="0" w:firstColumn="1" w:lastColumn="0" w:noHBand="0" w:noVBand="1"/>
      </w:tblPr>
      <w:tblGrid>
        <w:gridCol w:w="10916"/>
      </w:tblGrid>
      <w:tr w:rsidR="00BA0533" w:rsidTr="00DB0D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533" w:rsidRDefault="004B6875" w:rsidP="00DB0DA4">
            <w:pPr>
              <w:pStyle w:val="ProductList-TableBody"/>
              <w:jc w:val="right"/>
            </w:pPr>
            <w:hyperlink w:anchor="_Sec842">
              <w:r w:rsidR="00BA0533">
                <w:rPr>
                  <w:color w:val="00467F"/>
                  <w:sz w:val="14"/>
                  <w:u w:val="single"/>
                </w:rPr>
                <w:t>Kazalo</w:t>
              </w:r>
            </w:hyperlink>
            <w:r w:rsidR="00BA0533">
              <w:rPr>
                <w:sz w:val="14"/>
              </w:rPr>
              <w:t>/</w:t>
            </w:r>
            <w:hyperlink w:anchor="_Sec549">
              <w:r w:rsidR="00BA0533">
                <w:rPr>
                  <w:color w:val="00467F"/>
                  <w:sz w:val="14"/>
                  <w:u w:val="single"/>
                </w:rPr>
                <w:t>Glosar</w:t>
              </w:r>
            </w:hyperlink>
            <w:r w:rsidR="00BA0533">
              <w:rPr>
                <w:sz w:val="14"/>
              </w:rPr>
              <w:t>/</w:t>
            </w:r>
            <w:hyperlink w:anchor="_Sec844">
              <w:r w:rsidR="00BA0533">
                <w:rPr>
                  <w:color w:val="00467F"/>
                  <w:sz w:val="14"/>
                  <w:u w:val="single"/>
                </w:rPr>
                <w:t>Stvarno kazalo</w:t>
              </w:r>
            </w:hyperlink>
          </w:p>
        </w:tc>
      </w:tr>
    </w:tbl>
    <w:p w:rsidR="00BA0533" w:rsidRDefault="00BA0533" w:rsidP="00BA0533">
      <w:pPr>
        <w:pStyle w:val="ProductList-Body"/>
      </w:pPr>
    </w:p>
    <w:p w:rsidR="00737C77" w:rsidRDefault="00AC18C3">
      <w:pPr>
        <w:pStyle w:val="ProductList-Offering1HeadingNoBorder"/>
      </w:pPr>
      <w:r>
        <w:t>BizTalk</w:t>
      </w:r>
      <w:bookmarkEnd w:id="43"/>
      <w:r>
        <w:fldChar w:fldCharType="begin"/>
      </w:r>
      <w:r>
        <w:instrText xml:space="preserve"> TC "</w:instrText>
      </w:r>
      <w:bookmarkStart w:id="44" w:name="_Toc426114874"/>
      <w:r>
        <w:instrText>BizTalk</w:instrText>
      </w:r>
      <w:bookmarkEnd w:id="44"/>
      <w:r>
        <w:instrText>" \l 2</w:instrText>
      </w:r>
      <w:r>
        <w:fldChar w:fldCharType="end"/>
      </w:r>
    </w:p>
    <w:p w:rsidR="00737C77" w:rsidRDefault="00AC18C3">
      <w:pPr>
        <w:pStyle w:val="ProductList-Offering1SubSection"/>
      </w:pPr>
      <w:bookmarkStart w:id="45" w:name="_Sec593"/>
      <w:r>
        <w:t>1. Razpoložljivost programa</w:t>
      </w:r>
      <w:bookmarkEnd w:id="45"/>
    </w:p>
    <w:tbl>
      <w:tblPr>
        <w:tblStyle w:val="PURTable"/>
        <w:tblW w:w="0" w:type="dxa"/>
        <w:tblLook w:val="04A0" w:firstRow="1" w:lastRow="0" w:firstColumn="1" w:lastColumn="0" w:noHBand="0" w:noVBand="1"/>
      </w:tblPr>
      <w:tblGrid>
        <w:gridCol w:w="4010"/>
        <w:gridCol w:w="611"/>
        <w:gridCol w:w="608"/>
        <w:gridCol w:w="610"/>
        <w:gridCol w:w="608"/>
        <w:gridCol w:w="606"/>
        <w:gridCol w:w="610"/>
        <w:gridCol w:w="614"/>
        <w:gridCol w:w="634"/>
        <w:gridCol w:w="785"/>
        <w:gridCol w:w="612"/>
        <w:gridCol w:w="608"/>
      </w:tblGrid>
      <w:tr w:rsidR="00737C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rPr>
                <w:color w:val="FFFFFF"/>
              </w:rPr>
              <w:t xml:space="preserve"> 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"Open Value in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7C77">
        <w:tc>
          <w:tcPr>
            <w:tcW w:w="4160" w:type="dxa"/>
            <w:tcBorders>
              <w:top w:val="single" w:sz="6" w:space="0" w:color="FFFFFF"/>
              <w:left w:val="none" w:sz="4" w:space="0" w:color="6E6E6E"/>
              <w:bottom w:val="dashed" w:sz="4" w:space="0" w:color="BFBFBF"/>
              <w:right w:val="none" w:sz="4" w:space="0" w:color="6E6E6E"/>
            </w:tcBorders>
          </w:tcPr>
          <w:p w:rsidR="00737C77" w:rsidRDefault="00AC18C3">
            <w:pPr>
              <w:pStyle w:val="ProductList-TableBody"/>
            </w:pPr>
            <w: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37C77" w:rsidRDefault="00AC18C3">
            <w:pPr>
              <w:pStyle w:val="ProductList-TableBody"/>
              <w:jc w:val="center"/>
            </w:pPr>
            <w: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37C77" w:rsidRDefault="00AC18C3">
            <w:pPr>
              <w:pStyle w:val="ProductList-TableBody"/>
              <w:jc w:val="center"/>
            </w:pPr>
            <w: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37C77" w:rsidRDefault="00AC18C3">
            <w:pPr>
              <w:pStyle w:val="ProductList-TableBody"/>
              <w:jc w:val="center"/>
            </w:pPr>
            <w: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737C77" w:rsidRDefault="00AC18C3">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C77" w:rsidRPr="00AC18C3" w:rsidRDefault="00AC18C3">
            <w:pPr>
              <w:pStyle w:val="ProductList-TableBody"/>
              <w:jc w:val="center"/>
              <w:rPr>
                <w:color w:val="000000" w:themeColor="text1"/>
              </w:rPr>
            </w:pPr>
            <w:r w:rsidRPr="00AC18C3">
              <w:rPr>
                <w:color w:val="000000" w:themeColor="text1"/>
              </w:rPr>
              <w:fldChar w:fldCharType="begin"/>
            </w:r>
            <w:r w:rsidRPr="00AC18C3">
              <w:rPr>
                <w:color w:val="000000" w:themeColor="text1"/>
              </w:rPr>
              <w:instrText xml:space="preserve"> AutoTextList   \s NoStyle \t "Open License in Open Value" </w:instrText>
            </w:r>
            <w:r w:rsidRPr="00AC18C3">
              <w:rPr>
                <w:color w:val="000000" w:themeColor="text1"/>
              </w:rPr>
              <w:fldChar w:fldCharType="separate"/>
            </w:r>
            <w:r w:rsidRPr="00AC18C3">
              <w:rPr>
                <w:color w:val="000000" w:themeColor="text1"/>
              </w:rPr>
              <w:t>OF</w:t>
            </w:r>
            <w:r w:rsidRPr="00AC18C3">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C77" w:rsidRPr="00AC18C3" w:rsidRDefault="00737C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C77" w:rsidRPr="00AC18C3" w:rsidRDefault="00737C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C77" w:rsidRPr="00AC18C3" w:rsidRDefault="00AC18C3">
            <w:pPr>
              <w:pStyle w:val="ProductList-TableBody"/>
              <w:jc w:val="center"/>
              <w:rPr>
                <w:color w:val="000000" w:themeColor="text1"/>
              </w:rPr>
            </w:pPr>
            <w:r w:rsidRPr="00AC18C3">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C77" w:rsidRPr="00AC18C3" w:rsidRDefault="00AC18C3">
            <w:pPr>
              <w:pStyle w:val="ProductList-TableBody"/>
              <w:jc w:val="center"/>
              <w:rPr>
                <w:color w:val="000000" w:themeColor="text1"/>
              </w:rPr>
            </w:pPr>
            <w:r w:rsidRPr="00AC18C3">
              <w:rPr>
                <w:color w:val="000000" w:themeColor="text1"/>
              </w:rPr>
              <w:t>A,</w:t>
            </w:r>
            <w:r w:rsidRPr="00AC18C3">
              <w:rPr>
                <w:color w:val="000000" w:themeColor="text1"/>
              </w:rPr>
              <w:fldChar w:fldCharType="begin"/>
            </w:r>
            <w:r w:rsidRPr="00AC18C3">
              <w:rPr>
                <w:color w:val="000000" w:themeColor="text1"/>
              </w:rPr>
              <w:instrText xml:space="preserve"> AutoTextList   \s NoStyle \t "Izdelek programske platforme" </w:instrText>
            </w:r>
            <w:r w:rsidRPr="00AC18C3">
              <w:rPr>
                <w:color w:val="000000" w:themeColor="text1"/>
              </w:rPr>
              <w:fldChar w:fldCharType="separate"/>
            </w:r>
            <w:r w:rsidRPr="00AC18C3">
              <w:rPr>
                <w:color w:val="000000" w:themeColor="text1"/>
              </w:rPr>
              <w:t>AP</w:t>
            </w:r>
            <w:r w:rsidRPr="00AC18C3">
              <w:rPr>
                <w:color w:val="000000" w:themeColor="text1"/>
              </w:rPr>
              <w:fldChar w:fldCharType="end"/>
            </w:r>
            <w:r w:rsidRPr="00AC18C3">
              <w:rPr>
                <w:color w:val="000000" w:themeColor="text1"/>
              </w:rPr>
              <w:t>,</w:t>
            </w:r>
            <w:r w:rsidRPr="00AC18C3">
              <w:rPr>
                <w:color w:val="000000" w:themeColor="text1"/>
              </w:rPr>
              <w:fldChar w:fldCharType="begin"/>
            </w:r>
            <w:r w:rsidRPr="00AC18C3">
              <w:rPr>
                <w:color w:val="000000" w:themeColor="text1"/>
              </w:rPr>
              <w:instrText xml:space="preserve"> AutoTextList   \s NoStyle \t "Industry Device" </w:instrText>
            </w:r>
            <w:r w:rsidRPr="00AC18C3">
              <w:rPr>
                <w:color w:val="000000" w:themeColor="text1"/>
              </w:rPr>
              <w:fldChar w:fldCharType="separate"/>
            </w:r>
            <w:r w:rsidRPr="00AC18C3">
              <w:rPr>
                <w:color w:val="000000" w:themeColor="text1"/>
              </w:rPr>
              <w:t>ID</w:t>
            </w:r>
            <w:r w:rsidRPr="00AC18C3">
              <w:rPr>
                <w:color w:val="000000" w:themeColor="text1"/>
              </w:rPr>
              <w:fldChar w:fldCharType="end"/>
            </w:r>
            <w:r w:rsidRPr="00AC18C3">
              <w:rPr>
                <w:color w:val="000000" w:themeColor="text1"/>
              </w:rPr>
              <w:t>,</w:t>
            </w:r>
            <w:r w:rsidRPr="00AC18C3">
              <w:rPr>
                <w:color w:val="000000" w:themeColor="text1"/>
              </w:rPr>
              <w:fldChar w:fldCharType="begin"/>
            </w:r>
            <w:r w:rsidRPr="00AC18C3">
              <w:rPr>
                <w:color w:val="000000" w:themeColor="text1"/>
              </w:rPr>
              <w:instrText xml:space="preserve"> AutoTextList   \s NoStyle \t "Strežniški izdelek in orodja" </w:instrText>
            </w:r>
            <w:r w:rsidRPr="00AC18C3">
              <w:rPr>
                <w:color w:val="000000" w:themeColor="text1"/>
              </w:rPr>
              <w:fldChar w:fldCharType="separate"/>
            </w:r>
            <w:r w:rsidRPr="00AC18C3">
              <w:rPr>
                <w:color w:val="000000" w:themeColor="text1"/>
              </w:rPr>
              <w:t>SP</w:t>
            </w:r>
            <w:r w:rsidRPr="00AC18C3">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C77" w:rsidRPr="00AC18C3" w:rsidRDefault="00AC18C3">
            <w:pPr>
              <w:pStyle w:val="ProductList-TableBody"/>
              <w:jc w:val="center"/>
              <w:rPr>
                <w:color w:val="000000" w:themeColor="text1"/>
              </w:rPr>
            </w:pPr>
            <w:r w:rsidRPr="00AC18C3">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C77" w:rsidRPr="00AC18C3" w:rsidRDefault="00AC18C3">
            <w:pPr>
              <w:pStyle w:val="ProductList-TableBody"/>
              <w:jc w:val="center"/>
              <w:rPr>
                <w:color w:val="000000" w:themeColor="text1"/>
              </w:rPr>
            </w:pPr>
            <w:r w:rsidRPr="00AC18C3">
              <w:rPr>
                <w:color w:val="000000" w:themeColor="text1"/>
              </w:rPr>
              <w:t>A</w:t>
            </w:r>
          </w:p>
        </w:tc>
      </w:tr>
      <w:tr w:rsidR="00737C77">
        <w:tc>
          <w:tcPr>
            <w:tcW w:w="4160" w:type="dxa"/>
            <w:tcBorders>
              <w:top w:val="dashed" w:sz="4" w:space="0" w:color="BFBFBF"/>
              <w:left w:val="none" w:sz="4" w:space="0" w:color="6E6E6E"/>
              <w:bottom w:val="dashed" w:sz="4" w:space="0" w:color="BFBFBF"/>
              <w:right w:val="none" w:sz="4" w:space="0" w:color="6E6E6E"/>
            </w:tcBorders>
          </w:tcPr>
          <w:p w:rsidR="00737C77" w:rsidRDefault="00AC18C3">
            <w:pPr>
              <w:pStyle w:val="ProductList-TableBody"/>
            </w:pPr>
            <w: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37C77" w:rsidRDefault="00AC18C3">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37C77" w:rsidRDefault="00737C7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37C77" w:rsidRDefault="00737C7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Pr="00AC18C3" w:rsidRDefault="00737C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Pr="00AC18C3" w:rsidRDefault="00737C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Pr="00AC18C3" w:rsidRDefault="00737C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Pr="00AC18C3" w:rsidRDefault="00737C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C77" w:rsidRPr="00AC18C3" w:rsidRDefault="00AC18C3">
            <w:pPr>
              <w:pStyle w:val="ProductList-TableBody"/>
              <w:jc w:val="center"/>
              <w:rPr>
                <w:color w:val="000000" w:themeColor="text1"/>
              </w:rPr>
            </w:pPr>
            <w:r w:rsidRPr="00AC18C3">
              <w:rPr>
                <w:color w:val="000000" w:themeColor="text1"/>
              </w:rPr>
              <w:fldChar w:fldCharType="begin"/>
            </w:r>
            <w:r w:rsidRPr="00AC18C3">
              <w:rPr>
                <w:color w:val="000000" w:themeColor="text1"/>
              </w:rPr>
              <w:instrText xml:space="preserve"> AutoTextList   \s NoStyle \t "Industry Device" </w:instrText>
            </w:r>
            <w:r w:rsidRPr="00AC18C3">
              <w:rPr>
                <w:color w:val="000000" w:themeColor="text1"/>
              </w:rPr>
              <w:fldChar w:fldCharType="separate"/>
            </w:r>
            <w:r w:rsidRPr="00AC18C3">
              <w:rPr>
                <w:color w:val="000000" w:themeColor="text1"/>
              </w:rPr>
              <w:t>ID</w:t>
            </w:r>
            <w:r w:rsidRPr="00AC18C3">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Pr="00AC18C3" w:rsidRDefault="00737C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Pr="00AC18C3" w:rsidRDefault="00737C77">
            <w:pPr>
              <w:pStyle w:val="ProductList-TableBody"/>
              <w:jc w:val="center"/>
              <w:rPr>
                <w:color w:val="000000" w:themeColor="text1"/>
              </w:rPr>
            </w:pPr>
          </w:p>
        </w:tc>
      </w:tr>
      <w:tr w:rsidR="00737C77">
        <w:tc>
          <w:tcPr>
            <w:tcW w:w="4160" w:type="dxa"/>
            <w:tcBorders>
              <w:top w:val="dashed" w:sz="4" w:space="0" w:color="BFBFBF"/>
              <w:left w:val="none" w:sz="4" w:space="0" w:color="6E6E6E"/>
              <w:bottom w:val="dashed" w:sz="4" w:space="0" w:color="BFBFBF"/>
              <w:right w:val="none" w:sz="4" w:space="0" w:color="6E6E6E"/>
            </w:tcBorders>
          </w:tcPr>
          <w:p w:rsidR="00737C77" w:rsidRDefault="00AC18C3">
            <w:pPr>
              <w:pStyle w:val="ProductList-TableBody"/>
            </w:pPr>
            <w: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37C77" w:rsidRDefault="00AC18C3">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37C77" w:rsidRDefault="00737C7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37C77" w:rsidRDefault="00737C7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Pr="00AC18C3" w:rsidRDefault="00737C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Pr="00AC18C3" w:rsidRDefault="00737C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C77" w:rsidRPr="00AC18C3" w:rsidRDefault="00737C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Pr="00AC18C3" w:rsidRDefault="00737C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C77" w:rsidRPr="00AC18C3" w:rsidRDefault="00AC18C3">
            <w:pPr>
              <w:pStyle w:val="ProductList-TableBody"/>
              <w:jc w:val="center"/>
              <w:rPr>
                <w:color w:val="000000" w:themeColor="text1"/>
              </w:rPr>
            </w:pPr>
            <w:r w:rsidRPr="00AC18C3">
              <w:rPr>
                <w:color w:val="000000" w:themeColor="text1"/>
              </w:rPr>
              <w:fldChar w:fldCharType="begin"/>
            </w:r>
            <w:r w:rsidRPr="00AC18C3">
              <w:rPr>
                <w:color w:val="000000" w:themeColor="text1"/>
              </w:rPr>
              <w:instrText xml:space="preserve"> AutoTextList   \s NoStyle \t "Industry Device" </w:instrText>
            </w:r>
            <w:r w:rsidRPr="00AC18C3">
              <w:rPr>
                <w:color w:val="000000" w:themeColor="text1"/>
              </w:rPr>
              <w:fldChar w:fldCharType="separate"/>
            </w:r>
            <w:r w:rsidRPr="00AC18C3">
              <w:rPr>
                <w:color w:val="000000" w:themeColor="text1"/>
              </w:rPr>
              <w:t>ID</w:t>
            </w:r>
            <w:r w:rsidRPr="00AC18C3">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Pr="00AC18C3" w:rsidRDefault="00737C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Pr="00AC18C3" w:rsidRDefault="00737C77">
            <w:pPr>
              <w:pStyle w:val="ProductList-TableBody"/>
              <w:jc w:val="center"/>
              <w:rPr>
                <w:color w:val="000000" w:themeColor="text1"/>
              </w:rPr>
            </w:pPr>
          </w:p>
        </w:tc>
      </w:tr>
      <w:tr w:rsidR="00737C77">
        <w:tc>
          <w:tcPr>
            <w:tcW w:w="4160" w:type="dxa"/>
            <w:tcBorders>
              <w:top w:val="dashed" w:sz="4" w:space="0" w:color="BFBFBF"/>
              <w:left w:val="none" w:sz="4" w:space="0" w:color="6E6E6E"/>
              <w:bottom w:val="dashed" w:sz="4" w:space="0" w:color="BFBFBF"/>
              <w:right w:val="none" w:sz="4" w:space="0" w:color="6E6E6E"/>
            </w:tcBorders>
          </w:tcPr>
          <w:p w:rsidR="00737C77" w:rsidRDefault="00AC18C3">
            <w:pPr>
              <w:pStyle w:val="ProductList-TableBody"/>
            </w:pPr>
            <w: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37C77" w:rsidRDefault="00AC18C3">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37C77" w:rsidRDefault="00AC18C3">
            <w:pPr>
              <w:pStyle w:val="ProductList-TableBody"/>
              <w:jc w:val="center"/>
            </w:pPr>
            <w: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37C77" w:rsidRDefault="00AC18C3">
            <w:pPr>
              <w:pStyle w:val="ProductList-TableBody"/>
              <w:jc w:val="center"/>
            </w:pPr>
            <w: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37C77" w:rsidRDefault="00AC18C3">
            <w:pPr>
              <w:pStyle w:val="ProductList-TableBody"/>
              <w:jc w:val="center"/>
            </w:pPr>
            <w: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C77" w:rsidRPr="00AC18C3" w:rsidRDefault="00AC18C3">
            <w:pPr>
              <w:pStyle w:val="ProductList-TableBody"/>
              <w:jc w:val="center"/>
              <w:rPr>
                <w:color w:val="000000" w:themeColor="text1"/>
              </w:rPr>
            </w:pPr>
            <w:r w:rsidRPr="00AC18C3">
              <w:rPr>
                <w:color w:val="000000" w:themeColor="text1"/>
              </w:rPr>
              <w:fldChar w:fldCharType="begin"/>
            </w:r>
            <w:r w:rsidRPr="00AC18C3">
              <w:rPr>
                <w:color w:val="000000" w:themeColor="text1"/>
              </w:rPr>
              <w:instrText xml:space="preserve"> AutoTextList   \s NoStyle \t "Open License in Open Value" </w:instrText>
            </w:r>
            <w:r w:rsidRPr="00AC18C3">
              <w:rPr>
                <w:color w:val="000000" w:themeColor="text1"/>
              </w:rPr>
              <w:fldChar w:fldCharType="separate"/>
            </w:r>
            <w:r w:rsidRPr="00AC18C3">
              <w:rPr>
                <w:color w:val="000000" w:themeColor="text1"/>
              </w:rPr>
              <w:t>OF</w:t>
            </w:r>
            <w:r w:rsidRPr="00AC18C3">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C77" w:rsidRPr="00AC18C3" w:rsidRDefault="00737C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C77" w:rsidRPr="00AC18C3" w:rsidRDefault="00737C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C77" w:rsidRPr="00AC18C3" w:rsidRDefault="00AC18C3">
            <w:pPr>
              <w:pStyle w:val="ProductList-TableBody"/>
              <w:jc w:val="center"/>
              <w:rPr>
                <w:color w:val="000000" w:themeColor="text1"/>
              </w:rPr>
            </w:pPr>
            <w:r w:rsidRPr="00AC18C3">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C77" w:rsidRPr="00AC18C3" w:rsidRDefault="00AC18C3">
            <w:pPr>
              <w:pStyle w:val="ProductList-TableBody"/>
              <w:jc w:val="center"/>
              <w:rPr>
                <w:color w:val="000000" w:themeColor="text1"/>
              </w:rPr>
            </w:pPr>
            <w:r w:rsidRPr="00AC18C3">
              <w:rPr>
                <w:color w:val="000000" w:themeColor="text1"/>
              </w:rPr>
              <w:t>A,</w:t>
            </w:r>
            <w:r w:rsidRPr="00AC18C3">
              <w:rPr>
                <w:color w:val="000000" w:themeColor="text1"/>
              </w:rPr>
              <w:fldChar w:fldCharType="begin"/>
            </w:r>
            <w:r w:rsidRPr="00AC18C3">
              <w:rPr>
                <w:color w:val="000000" w:themeColor="text1"/>
              </w:rPr>
              <w:instrText xml:space="preserve"> AutoTextList   \s NoStyle \t "Izdelek programske platforme" </w:instrText>
            </w:r>
            <w:r w:rsidRPr="00AC18C3">
              <w:rPr>
                <w:color w:val="000000" w:themeColor="text1"/>
              </w:rPr>
              <w:fldChar w:fldCharType="separate"/>
            </w:r>
            <w:r w:rsidRPr="00AC18C3">
              <w:rPr>
                <w:color w:val="000000" w:themeColor="text1"/>
              </w:rPr>
              <w:t>AP</w:t>
            </w:r>
            <w:r w:rsidRPr="00AC18C3">
              <w:rPr>
                <w:color w:val="000000" w:themeColor="text1"/>
              </w:rPr>
              <w:fldChar w:fldCharType="end"/>
            </w:r>
            <w:r w:rsidRPr="00AC18C3">
              <w:rPr>
                <w:color w:val="000000" w:themeColor="text1"/>
              </w:rPr>
              <w:t>,</w:t>
            </w:r>
            <w:r w:rsidRPr="00AC18C3">
              <w:rPr>
                <w:color w:val="000000" w:themeColor="text1"/>
              </w:rPr>
              <w:fldChar w:fldCharType="begin"/>
            </w:r>
            <w:r w:rsidRPr="00AC18C3">
              <w:rPr>
                <w:color w:val="000000" w:themeColor="text1"/>
              </w:rPr>
              <w:instrText xml:space="preserve"> AutoTextList   \s NoStyle \t "Strežniški izdelek in orodja" </w:instrText>
            </w:r>
            <w:r w:rsidRPr="00AC18C3">
              <w:rPr>
                <w:color w:val="000000" w:themeColor="text1"/>
              </w:rPr>
              <w:fldChar w:fldCharType="separate"/>
            </w:r>
            <w:r w:rsidRPr="00AC18C3">
              <w:rPr>
                <w:color w:val="000000" w:themeColor="text1"/>
              </w:rPr>
              <w:t>SP</w:t>
            </w:r>
            <w:r w:rsidRPr="00AC18C3">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C77" w:rsidRPr="00AC18C3" w:rsidRDefault="00AC18C3">
            <w:pPr>
              <w:pStyle w:val="ProductList-TableBody"/>
              <w:jc w:val="center"/>
              <w:rPr>
                <w:color w:val="000000" w:themeColor="text1"/>
              </w:rPr>
            </w:pPr>
            <w:r w:rsidRPr="00AC18C3">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C77" w:rsidRPr="00AC18C3" w:rsidRDefault="00AC18C3">
            <w:pPr>
              <w:pStyle w:val="ProductList-TableBody"/>
              <w:jc w:val="center"/>
              <w:rPr>
                <w:color w:val="000000" w:themeColor="text1"/>
              </w:rPr>
            </w:pPr>
            <w:r w:rsidRPr="00AC18C3">
              <w:rPr>
                <w:color w:val="000000" w:themeColor="text1"/>
              </w:rPr>
              <w:t>A</w:t>
            </w:r>
          </w:p>
        </w:tc>
      </w:tr>
      <w:tr w:rsidR="00737C77">
        <w:tc>
          <w:tcPr>
            <w:tcW w:w="4160" w:type="dxa"/>
            <w:tcBorders>
              <w:top w:val="dashed" w:sz="4" w:space="0" w:color="BFBFBF"/>
              <w:left w:val="none" w:sz="4" w:space="0" w:color="6E6E6E"/>
              <w:bottom w:val="dashed" w:sz="4" w:space="0" w:color="BFBFBF"/>
              <w:right w:val="none" w:sz="4" w:space="0" w:color="6E6E6E"/>
            </w:tcBorders>
          </w:tcPr>
          <w:p w:rsidR="00737C77" w:rsidRDefault="00AC18C3">
            <w:pPr>
              <w:pStyle w:val="ProductList-TableBody"/>
            </w:pPr>
            <w: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37C77" w:rsidRDefault="00AC18C3">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37C77" w:rsidRDefault="00AC18C3">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37C77" w:rsidRDefault="00AC18C3">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37C77" w:rsidRDefault="00AC18C3">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C77" w:rsidRPr="00AC18C3" w:rsidRDefault="00AC18C3">
            <w:pPr>
              <w:pStyle w:val="ProductList-TableBody"/>
              <w:jc w:val="center"/>
              <w:rPr>
                <w:color w:val="000000" w:themeColor="text1"/>
              </w:rPr>
            </w:pPr>
            <w:r w:rsidRPr="00AC18C3">
              <w:rPr>
                <w:color w:val="000000" w:themeColor="text1"/>
              </w:rPr>
              <w:fldChar w:fldCharType="begin"/>
            </w:r>
            <w:r w:rsidRPr="00AC18C3">
              <w:rPr>
                <w:color w:val="000000" w:themeColor="text1"/>
              </w:rPr>
              <w:instrText xml:space="preserve"> AutoTextList   \s NoStyle \t "Open License in Open Value" </w:instrText>
            </w:r>
            <w:r w:rsidRPr="00AC18C3">
              <w:rPr>
                <w:color w:val="000000" w:themeColor="text1"/>
              </w:rPr>
              <w:fldChar w:fldCharType="separate"/>
            </w:r>
            <w:r w:rsidRPr="00AC18C3">
              <w:rPr>
                <w:color w:val="000000" w:themeColor="text1"/>
              </w:rPr>
              <w:t>OF</w:t>
            </w:r>
            <w:r w:rsidRPr="00AC18C3">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C77" w:rsidRPr="00AC18C3" w:rsidRDefault="00737C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C77" w:rsidRPr="00AC18C3" w:rsidRDefault="00737C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C77" w:rsidRPr="00AC18C3" w:rsidRDefault="00AC18C3">
            <w:pPr>
              <w:pStyle w:val="ProductList-TableBody"/>
              <w:jc w:val="center"/>
              <w:rPr>
                <w:color w:val="000000" w:themeColor="text1"/>
              </w:rPr>
            </w:pPr>
            <w:r w:rsidRPr="00AC18C3">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C77" w:rsidRPr="00AC18C3" w:rsidRDefault="00AC18C3">
            <w:pPr>
              <w:pStyle w:val="ProductList-TableBody"/>
              <w:jc w:val="center"/>
              <w:rPr>
                <w:color w:val="000000" w:themeColor="text1"/>
              </w:rPr>
            </w:pPr>
            <w:r w:rsidRPr="00AC18C3">
              <w:rPr>
                <w:color w:val="000000" w:themeColor="text1"/>
              </w:rPr>
              <w:t>A,</w:t>
            </w:r>
            <w:r w:rsidRPr="00AC18C3">
              <w:rPr>
                <w:color w:val="000000" w:themeColor="text1"/>
              </w:rPr>
              <w:fldChar w:fldCharType="begin"/>
            </w:r>
            <w:r w:rsidRPr="00AC18C3">
              <w:rPr>
                <w:color w:val="000000" w:themeColor="text1"/>
              </w:rPr>
              <w:instrText xml:space="preserve"> AutoTextList   \s NoStyle \t "Izdelek programske platforme" </w:instrText>
            </w:r>
            <w:r w:rsidRPr="00AC18C3">
              <w:rPr>
                <w:color w:val="000000" w:themeColor="text1"/>
              </w:rPr>
              <w:fldChar w:fldCharType="separate"/>
            </w:r>
            <w:r w:rsidRPr="00AC18C3">
              <w:rPr>
                <w:color w:val="000000" w:themeColor="text1"/>
              </w:rPr>
              <w:t>AP</w:t>
            </w:r>
            <w:r w:rsidRPr="00AC18C3">
              <w:rPr>
                <w:color w:val="000000" w:themeColor="text1"/>
              </w:rPr>
              <w:fldChar w:fldCharType="end"/>
            </w:r>
            <w:r w:rsidRPr="00AC18C3">
              <w:rPr>
                <w:color w:val="000000" w:themeColor="text1"/>
              </w:rPr>
              <w:t>,</w:t>
            </w:r>
            <w:r w:rsidRPr="00AC18C3">
              <w:rPr>
                <w:color w:val="000000" w:themeColor="text1"/>
              </w:rPr>
              <w:fldChar w:fldCharType="begin"/>
            </w:r>
            <w:r w:rsidRPr="00AC18C3">
              <w:rPr>
                <w:color w:val="000000" w:themeColor="text1"/>
              </w:rPr>
              <w:instrText xml:space="preserve"> AutoTextList   \s NoStyle \t "Strežniški izdelek in orodja" </w:instrText>
            </w:r>
            <w:r w:rsidRPr="00AC18C3">
              <w:rPr>
                <w:color w:val="000000" w:themeColor="text1"/>
              </w:rPr>
              <w:fldChar w:fldCharType="separate"/>
            </w:r>
            <w:r w:rsidRPr="00AC18C3">
              <w:rPr>
                <w:color w:val="000000" w:themeColor="text1"/>
              </w:rPr>
              <w:t>SP</w:t>
            </w:r>
            <w:r w:rsidRPr="00AC18C3">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C77" w:rsidRPr="00AC18C3" w:rsidRDefault="00AC18C3">
            <w:pPr>
              <w:pStyle w:val="ProductList-TableBody"/>
              <w:jc w:val="center"/>
              <w:rPr>
                <w:color w:val="000000" w:themeColor="text1"/>
              </w:rPr>
            </w:pPr>
            <w:r w:rsidRPr="00AC18C3">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C77" w:rsidRPr="00AC18C3" w:rsidRDefault="00AC18C3">
            <w:pPr>
              <w:pStyle w:val="ProductList-TableBody"/>
              <w:jc w:val="center"/>
              <w:rPr>
                <w:color w:val="000000" w:themeColor="text1"/>
              </w:rPr>
            </w:pPr>
            <w:r w:rsidRPr="00AC18C3">
              <w:rPr>
                <w:color w:val="000000" w:themeColor="text1"/>
              </w:rPr>
              <w:t>A</w:t>
            </w:r>
          </w:p>
        </w:tc>
      </w:tr>
      <w:tr w:rsidR="00737C77">
        <w:tc>
          <w:tcPr>
            <w:tcW w:w="4160" w:type="dxa"/>
            <w:tcBorders>
              <w:top w:val="dashed" w:sz="4" w:space="0" w:color="BFBFBF"/>
              <w:left w:val="none" w:sz="4" w:space="0" w:color="6E6E6E"/>
              <w:bottom w:val="none" w:sz="4" w:space="0" w:color="6E6E6E"/>
              <w:right w:val="none" w:sz="4" w:space="0" w:color="6E6E6E"/>
            </w:tcBorders>
          </w:tcPr>
          <w:p w:rsidR="00737C77" w:rsidRDefault="00AC18C3">
            <w:pPr>
              <w:pStyle w:val="ProductList-TableBody"/>
            </w:pPr>
            <w: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37C77" w:rsidRDefault="00AC18C3">
            <w:pPr>
              <w:pStyle w:val="ProductList-TableBody"/>
              <w:jc w:val="center"/>
            </w:pPr>
            <w: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37C77" w:rsidRDefault="00737C77">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37C77" w:rsidRDefault="00737C77">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Pr="00AC18C3" w:rsidRDefault="00737C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Pr="00AC18C3" w:rsidRDefault="00737C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Pr="00AC18C3" w:rsidRDefault="00737C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Pr="00AC18C3" w:rsidRDefault="00737C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C77" w:rsidRPr="00AC18C3" w:rsidRDefault="00AC18C3">
            <w:pPr>
              <w:pStyle w:val="ProductList-TableBody"/>
              <w:jc w:val="center"/>
              <w:rPr>
                <w:color w:val="000000" w:themeColor="text1"/>
              </w:rPr>
            </w:pPr>
            <w:r w:rsidRPr="00AC18C3">
              <w:rPr>
                <w:color w:val="000000" w:themeColor="text1"/>
              </w:rPr>
              <w:fldChar w:fldCharType="begin"/>
            </w:r>
            <w:r w:rsidRPr="00AC18C3">
              <w:rPr>
                <w:color w:val="000000" w:themeColor="text1"/>
              </w:rPr>
              <w:instrText xml:space="preserve"> AutoTextList   \s NoStyle \t "Industry Device" </w:instrText>
            </w:r>
            <w:r w:rsidRPr="00AC18C3">
              <w:rPr>
                <w:color w:val="000000" w:themeColor="text1"/>
              </w:rPr>
              <w:fldChar w:fldCharType="separate"/>
            </w:r>
            <w:r w:rsidRPr="00AC18C3">
              <w:rPr>
                <w:color w:val="000000" w:themeColor="text1"/>
              </w:rPr>
              <w:t>ID</w:t>
            </w:r>
            <w:r w:rsidRPr="00AC18C3">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Pr="00AC18C3" w:rsidRDefault="00737C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Pr="00AC18C3" w:rsidRDefault="00737C77">
            <w:pPr>
              <w:pStyle w:val="ProductList-TableBody"/>
              <w:jc w:val="center"/>
              <w:rPr>
                <w:color w:val="000000" w:themeColor="text1"/>
              </w:rPr>
            </w:pPr>
          </w:p>
        </w:tc>
      </w:tr>
    </w:tbl>
    <w:p w:rsidR="00737C77" w:rsidRDefault="00AC18C3">
      <w:pPr>
        <w:pStyle w:val="ProductList-Offering1SubSection"/>
      </w:pPr>
      <w:bookmarkStart w:id="46" w:name="_Sec594"/>
      <w:r>
        <w:t>2. Pogoji za izdelek</w:t>
      </w:r>
      <w:bookmarkEnd w:id="46"/>
    </w:p>
    <w:tbl>
      <w:tblPr>
        <w:tblStyle w:val="PURTable"/>
        <w:tblW w:w="0" w:type="dxa"/>
        <w:tblLook w:val="04A0" w:firstRow="1" w:lastRow="0" w:firstColumn="1" w:lastColumn="0" w:noHBand="0" w:noVBand="1"/>
      </w:tblPr>
      <w:tblGrid>
        <w:gridCol w:w="3642"/>
        <w:gridCol w:w="3644"/>
        <w:gridCol w:w="3630"/>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Starejše različice izdelka in datum, ko so na voljo-" </w:instrText>
            </w:r>
            <w:r>
              <w:fldChar w:fldCharType="separate"/>
            </w:r>
            <w:r>
              <w:rPr>
                <w:color w:val="0563C1"/>
              </w:rPr>
              <w:t>Starejša različica</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Prehod na nižje ravni izdaje: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Označuje, da je za nakup kritja v okviru programa SA za izdelek treba izpolniti nekatere dodatne pogoje" </w:instrText>
            </w:r>
            <w:r>
              <w:fldChar w:fldCharType="separate"/>
            </w:r>
            <w:r>
              <w:rPr>
                <w:color w:val="0563C1"/>
              </w:rPr>
              <w:t>Pogoj (SA)</w:t>
            </w:r>
            <w:r>
              <w:fldChar w:fldCharType="end"/>
            </w:r>
            <w:r>
              <w:t xml:space="preserve">: </w:t>
            </w:r>
            <w:hyperlink w:anchor="_Sec564">
              <w:r>
                <w:rPr>
                  <w:color w:val="000000"/>
                </w:rPr>
                <w:t>Dodatek B</w:t>
              </w:r>
            </w:hyperlink>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zmanjšanja: Ni relevantno</w:t>
            </w: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potrditve stanja: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r>
    </w:tbl>
    <w:p w:rsidR="00737C77" w:rsidRDefault="00AC18C3">
      <w:pPr>
        <w:pStyle w:val="ProductList-Offering1SubSection"/>
      </w:pPr>
      <w:bookmarkStart w:id="47" w:name="_Sec595"/>
      <w:r>
        <w:t>3. Pravice za uporabo</w:t>
      </w:r>
      <w:bookmarkEnd w:id="47"/>
    </w:p>
    <w:tbl>
      <w:tblPr>
        <w:tblStyle w:val="PURTable"/>
        <w:tblW w:w="0" w:type="dxa"/>
        <w:tblLook w:val="04A0" w:firstRow="1" w:lastRow="0" w:firstColumn="1" w:lastColumn="0" w:noHBand="0" w:noVBand="1"/>
      </w:tblPr>
      <w:tblGrid>
        <w:gridCol w:w="3634"/>
        <w:gridCol w:w="3642"/>
        <w:gridCol w:w="3640"/>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3">
              <w:r>
                <w:rPr>
                  <w:color w:val="00467F"/>
                  <w:u w:val="single"/>
                </w:rPr>
                <w:t>na jedro</w:t>
              </w:r>
            </w:hyperlink>
            <w:r>
              <w:t xml:space="preserve"> – Vse (razen Developer), </w:t>
            </w:r>
            <w:hyperlink w:anchor="_Sec546">
              <w:r>
                <w:rPr>
                  <w:color w:val="00467F"/>
                  <w:u w:val="single"/>
                </w:rPr>
                <w:t>orodja za razvijalce</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Branch in Standard</w:t>
            </w:r>
          </w:p>
        </w:tc>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Programska oprema, za katero je v pravicah do uporabe za strežniške izdelke navedeno, da jo lahko stranka uporablja skupaj s svojo uporabo strežniške programske opreme." </w:instrText>
            </w:r>
            <w:r>
              <w:fldChar w:fldCharType="separate"/>
            </w:r>
            <w:r>
              <w:rPr>
                <w:color w:val="0563C1"/>
              </w:rPr>
              <w:t>Dodatna programska oprema</w:t>
            </w:r>
            <w:r>
              <w:fldChar w:fldCharType="end"/>
            </w:r>
            <w:r>
              <w:t>: Vse izdaje (razen Developer)</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 in spletni programi Office – Vse (razen Developer)</w:t>
            </w: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r>
    </w:tbl>
    <w:p w:rsidR="00737C77" w:rsidRDefault="00737C77">
      <w:pPr>
        <w:pStyle w:val="ProductList-Body"/>
      </w:pPr>
    </w:p>
    <w:p w:rsidR="00737C77" w:rsidRDefault="00AC18C3">
      <w:pPr>
        <w:pStyle w:val="ProductList-ClauseHeading"/>
      </w:pPr>
      <w:r>
        <w:t>3.1 BizTalk Server 2013 R2 Branch in Standard Edition</w:t>
      </w:r>
    </w:p>
    <w:p w:rsidR="00737C77" w:rsidRDefault="00AC18C3">
      <w:pPr>
        <w:pStyle w:val="ProductList-Body"/>
      </w:pPr>
      <w:r>
        <w:t xml:space="preserve">Stranka strežniške programske opreme ne sme uporabljati v </w:t>
      </w:r>
      <w:r>
        <w:fldChar w:fldCharType="begin"/>
      </w:r>
      <w:r>
        <w:instrText xml:space="preserve"> AutoTextList   \s NoStyle \t " je fizični sistem strojne opreme, v katerem se lahko izvaja strežniška programska oprema." </w:instrText>
      </w:r>
      <w:r>
        <w:fldChar w:fldCharType="separate"/>
      </w:r>
      <w:r>
        <w:rPr>
          <w:color w:val="0563C1"/>
        </w:rPr>
        <w:t>strežniku</w:t>
      </w:r>
      <w:r>
        <w:fldChar w:fldCharType="end"/>
      </w:r>
      <w:r>
        <w:t xml:space="preserve">, ki je del omrežne gruče, ali v okolju </w:t>
      </w:r>
      <w:r>
        <w:fldChar w:fldCharType="begin"/>
      </w:r>
      <w:r>
        <w:instrText xml:space="preserve"> AutoTextList   \s NoStyle \t "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je del omrežne gruče okolij </w:t>
      </w:r>
      <w:r>
        <w:fldChar w:fldCharType="begin"/>
      </w:r>
      <w:r>
        <w:instrText xml:space="preserve"> AutoTextList   \s NoStyle \t "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istem </w:t>
      </w:r>
      <w:r>
        <w:fldChar w:fldCharType="begin"/>
      </w:r>
      <w:r>
        <w:instrText xml:space="preserve"> AutoTextList   \s NoStyle \t " je fizični sistem strojne opreme, v katerem se lahko izvaja strežniška programska oprema." </w:instrText>
      </w:r>
      <w:r>
        <w:fldChar w:fldCharType="separate"/>
      </w:r>
      <w:r>
        <w:rPr>
          <w:color w:val="0563C1"/>
        </w:rPr>
        <w:t>strežniku</w:t>
      </w:r>
      <w:r>
        <w:fldChar w:fldCharType="end"/>
      </w:r>
      <w:r>
        <w:t>.</w:t>
      </w:r>
    </w:p>
    <w:p w:rsidR="00737C77" w:rsidRDefault="00737C77">
      <w:pPr>
        <w:pStyle w:val="ProductList-Body"/>
      </w:pPr>
    </w:p>
    <w:p w:rsidR="00737C77" w:rsidRDefault="00AC18C3">
      <w:pPr>
        <w:pStyle w:val="ProductList-ClauseHeading"/>
      </w:pPr>
      <w:r>
        <w:t>3.2 BizTalk Server 2013 R2 Branch Edition</w:t>
      </w:r>
    </w:p>
    <w:p w:rsidR="00737C77" w:rsidRDefault="00AC18C3">
      <w:pPr>
        <w:pStyle w:val="ProductList-Body"/>
      </w:pPr>
      <w:r>
        <w:t xml:space="preserve">Stranka lahko </w:t>
      </w:r>
      <w:r>
        <w:fldChar w:fldCharType="begin"/>
      </w:r>
      <w:r>
        <w:instrText xml:space="preserve"> AutoTextList   \s NoStyle \t " je primerek programske opreme, ki je naložen v pomnilnik in za katerega se le izvedel vsaj en ukaz. (Glejte glosar za polno definicijo.)" </w:instrText>
      </w:r>
      <w:r>
        <w:fldChar w:fldCharType="separate"/>
      </w:r>
      <w:r>
        <w:rPr>
          <w:color w:val="0563C1"/>
        </w:rPr>
        <w:t>primerke programske opreme izvaja</w:t>
      </w:r>
      <w:r>
        <w:fldChar w:fldCharType="end"/>
      </w:r>
      <w:r>
        <w:t xml:space="preserve"> v </w:t>
      </w:r>
      <w:r>
        <w:fldChar w:fldCharType="begin"/>
      </w:r>
      <w:r>
        <w:instrText xml:space="preserve"> AutoTextList   \s NoStyle \t " je posamezen strežnik, namenjen samo strankini uporabi, ki mu je dodelljena licenca. Za namene te definicije se particija ali rezina strojne opreme obravnava kot ločen strežnik." </w:instrText>
      </w:r>
      <w:r>
        <w:fldChar w:fldCharType="separate"/>
      </w:r>
      <w:r>
        <w:rPr>
          <w:color w:val="0563C1"/>
        </w:rPr>
        <w:t>licenciranih strežnikih</w:t>
      </w:r>
      <w:r>
        <w:fldChar w:fldCharType="end"/>
      </w:r>
      <w:r>
        <w:t xml:space="preserve"> samo na končni točki svojega notranjega omrežja (ali na robu organizacije), da poveže poslovne dogodke ali transakcije z dejavnostmi, ki se obdelujejo na tej končni točki, pri čemer pa </w:t>
      </w:r>
      <w:r>
        <w:fldChar w:fldCharType="begin"/>
      </w:r>
      <w:r>
        <w:instrText xml:space="preserve"> AutoTextList   \s NoStyle \t " je posamezen strežnik, namenjen samo strankini uporabi, ki mu je dodelljena licenca. Za namene te definicije se particija ali rezina strojne opreme obravnava kot ločen strežnik." </w:instrText>
      </w:r>
      <w:r>
        <w:fldChar w:fldCharType="separate"/>
      </w:r>
      <w:r>
        <w:rPr>
          <w:color w:val="0563C1"/>
        </w:rPr>
        <w:t>licencirani strežnik</w:t>
      </w:r>
      <w:r>
        <w:fldChar w:fldCharType="end"/>
      </w:r>
      <w:r>
        <w:t xml:space="preserve"> ne sme:</w:t>
      </w:r>
    </w:p>
    <w:p w:rsidR="00737C77" w:rsidRDefault="00AC18C3" w:rsidP="001714CA">
      <w:pPr>
        <w:pStyle w:val="ProductList-Bullet"/>
        <w:numPr>
          <w:ilvl w:val="0"/>
          <w:numId w:val="19"/>
        </w:numPr>
      </w:pPr>
      <w:r>
        <w:t xml:space="preserve">imeti vloge osrednjega vozlišča v omrežnem modelu »zvezdišče in govor«, </w:t>
      </w:r>
    </w:p>
    <w:p w:rsidR="00737C77" w:rsidRDefault="00AC18C3" w:rsidP="001714CA">
      <w:pPr>
        <w:pStyle w:val="ProductList-Bullet"/>
        <w:numPr>
          <w:ilvl w:val="0"/>
          <w:numId w:val="19"/>
        </w:numPr>
      </w:pPr>
      <w:r>
        <w:t xml:space="preserve">centralizirati komunikacij v podjetju z drugimi strežniki ali napravami; ali </w:t>
      </w:r>
    </w:p>
    <w:p w:rsidR="00737C77" w:rsidRDefault="00AC18C3" w:rsidP="001714CA">
      <w:pPr>
        <w:pStyle w:val="ProductList-Bullet"/>
        <w:numPr>
          <w:ilvl w:val="0"/>
          <w:numId w:val="19"/>
        </w:numPr>
      </w:pPr>
      <w:r>
        <w:t>avtomatizirati poslovne procese med sektorji, poslovnimi enotami ali poslovalnicami.</w:t>
      </w:r>
    </w:p>
    <w:p w:rsidR="00737C77" w:rsidRDefault="00737C77">
      <w:pPr>
        <w:pStyle w:val="ProductList-Body"/>
      </w:pPr>
    </w:p>
    <w:p w:rsidR="00737C77" w:rsidRDefault="00AC18C3">
      <w:pPr>
        <w:pStyle w:val="ProductList-ClauseHeading"/>
      </w:pPr>
      <w:r>
        <w:t>3.3 Dodatna programska oprema</w:t>
      </w:r>
    </w:p>
    <w:tbl>
      <w:tblPr>
        <w:tblStyle w:val="PURTable"/>
        <w:tblW w:w="0" w:type="dxa"/>
        <w:tblLook w:val="04A0" w:firstRow="1" w:lastRow="0" w:firstColumn="1" w:lastColumn="0" w:noHBand="0" w:noVBand="1"/>
      </w:tblPr>
      <w:tblGrid>
        <w:gridCol w:w="3641"/>
        <w:gridCol w:w="3656"/>
        <w:gridCol w:w="3619"/>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37C77" w:rsidRDefault="00AC18C3">
            <w:pPr>
              <w:pStyle w:val="ProductList-TableBody"/>
            </w:pPr>
            <w:r>
              <w:t>orodja za skrbništvo in nadzor</w:t>
            </w:r>
          </w:p>
        </w:tc>
        <w:tc>
          <w:tcPr>
            <w:tcW w:w="4040" w:type="dxa"/>
            <w:tcBorders>
              <w:top w:val="single" w:sz="18" w:space="0" w:color="0072C6"/>
              <w:left w:val="single" w:sz="4" w:space="0" w:color="000000"/>
              <w:bottom w:val="single" w:sz="4" w:space="0" w:color="000000"/>
              <w:right w:val="single" w:sz="4" w:space="0" w:color="000000"/>
            </w:tcBorders>
          </w:tcPr>
          <w:p w:rsidR="00737C77" w:rsidRDefault="00AC18C3">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737C77" w:rsidRDefault="00AC18C3">
            <w:pPr>
              <w:pStyle w:val="ProductList-TableBody"/>
            </w:pPr>
            <w:r>
              <w:t>sheme in predloge, povezane s strežnikom BizTalk Server</w:t>
            </w: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Odjemalec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Programski vmesniki API za dogodke BAM ter prestrezniki in skrbniška orodja</w:t>
            </w: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storitve za poslovno dejavnost</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komponenta za poslovna pravila</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orodja za razvoj</w:t>
            </w: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MQHelper.dll</w:t>
            </w: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SOAP Receive Adapter</w:t>
            </w: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UDDI</w:t>
            </w: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Spletne storitve za Windows SharePoint Services Adapter Web Service</w:t>
            </w:r>
          </w:p>
        </w:tc>
        <w:tc>
          <w:tcPr>
            <w:tcW w:w="4040" w:type="dxa"/>
            <w:tcBorders>
              <w:top w:val="single" w:sz="4" w:space="0" w:color="000000"/>
              <w:left w:val="single" w:sz="4" w:space="0" w:color="000000"/>
              <w:bottom w:val="single" w:sz="4" w:space="0" w:color="000000"/>
              <w:right w:val="single" w:sz="4" w:space="0" w:color="000000"/>
            </w:tcBorders>
          </w:tcPr>
          <w:p w:rsidR="00737C77" w:rsidRDefault="00737C77">
            <w:pPr>
              <w:pStyle w:val="ProductList-TableBody"/>
            </w:pPr>
          </w:p>
        </w:tc>
      </w:tr>
    </w:tbl>
    <w:p w:rsidR="00737C77" w:rsidRDefault="00AC18C3">
      <w:pPr>
        <w:pStyle w:val="ProductList-Offering1SubSection"/>
      </w:pPr>
      <w:bookmarkStart w:id="48" w:name="_Sec596"/>
      <w:r>
        <w:t>4. Software Assurance</w:t>
      </w:r>
      <w:bookmarkEnd w:id="48"/>
    </w:p>
    <w:p w:rsidR="00737C77" w:rsidRDefault="00737C77">
      <w:pPr>
        <w:pStyle w:val="ProductList-Body"/>
      </w:pPr>
    </w:p>
    <w:tbl>
      <w:tblPr>
        <w:tblStyle w:val="PURTable"/>
        <w:tblW w:w="0" w:type="dxa"/>
        <w:tblLook w:val="04A0" w:firstRow="1" w:lastRow="0" w:firstColumn="1" w:lastColumn="0" w:noHBand="0" w:noVBand="1"/>
      </w:tblPr>
      <w:tblGrid>
        <w:gridCol w:w="3672"/>
        <w:gridCol w:w="3620"/>
        <w:gridCol w:w="3624"/>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37C77" w:rsidRDefault="00AC18C3">
            <w:pPr>
              <w:pStyle w:val="ProductList-TableBody"/>
            </w:pPr>
            <w:r>
              <w:fldChar w:fldCharType="begin"/>
            </w:r>
            <w:r>
              <w:instrText xml:space="preserve"> AutoTextList   \s NoStyle \t ": Pravice, ki so strankam programa SA na voljo za uporabo programske opreme za pogojne namene obnove po katastrofi; za podrobnosti glejte razdelek »Strežniki – Pravice do obnove po katastrofi« v dodatku B – Software Assurance." </w:instrText>
            </w:r>
            <w:r>
              <w:fldChar w:fldCharType="separate"/>
            </w:r>
            <w:r>
              <w:rPr>
                <w:color w:val="0563C1"/>
              </w:rPr>
              <w:t>Obnova po katastrofi</w:t>
            </w:r>
            <w:r>
              <w:fldChar w:fldCharType="end"/>
            </w:r>
            <w:r>
              <w:t>: Vse izdaje (razen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Pravice do preklopa na rezervni primerek: Ni relevantno</w:t>
            </w: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(razen Developer)</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2">
              <w:r>
                <w:rPr>
                  <w:color w:val="00467F"/>
                  <w:u w:val="single"/>
                </w:rPr>
                <w:t>Seznam izdelkov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Pravice do uporabe gostovanja: Ni relevantno</w:t>
            </w: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Branch in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r>
    </w:tbl>
    <w:p w:rsidR="00737C77" w:rsidRDefault="00737C77">
      <w:pPr>
        <w:pStyle w:val="ProductList-Body"/>
      </w:pPr>
    </w:p>
    <w:p w:rsidR="00737C77" w:rsidRDefault="00AC18C3">
      <w:pPr>
        <w:pStyle w:val="ProductList-ClauseHeading"/>
      </w:pPr>
      <w:r>
        <w:t>4.1 Biz Talk Server 2013 R2 Enterprise – Neomejena virtualizacija</w:t>
      </w:r>
    </w:p>
    <w:p w:rsidR="00737C77" w:rsidRDefault="00AC18C3">
      <w:pPr>
        <w:pStyle w:val="ProductList-Body"/>
      </w:pPr>
      <w:r>
        <w:t xml:space="preserve">Stranka lahko izvaja poljubno število </w:t>
      </w:r>
      <w:r>
        <w:fldChar w:fldCharType="begin"/>
      </w:r>
      <w:r>
        <w:instrText xml:space="preserve"> AutoTextList   \s NoStyle \t " je posnetek programske opreme, ki se ustvari z izvajanjem namestitvenega programa zanjo ali namestitvenega postopka oziroma s podvajanjem obstoječega primerka." </w:instrText>
      </w:r>
      <w:r>
        <w:fldChar w:fldCharType="separate"/>
      </w:r>
      <w:r>
        <w:rPr>
          <w:color w:val="0563C1"/>
        </w:rPr>
        <w:t>primerkov</w:t>
      </w:r>
      <w:r>
        <w:fldChar w:fldCharType="end"/>
      </w:r>
      <w:r>
        <w:t xml:space="preserve"> strežniške programske opreme v poljubnem številu okolij </w:t>
      </w:r>
      <w:r>
        <w:fldChar w:fldCharType="begin"/>
      </w:r>
      <w:r>
        <w:instrText xml:space="preserve"> AutoTextList   \s NoStyle \t "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poljubnem </w:t>
      </w:r>
      <w:r>
        <w:fldChar w:fldCharType="begin"/>
      </w:r>
      <w:r>
        <w:instrText xml:space="preserve"> AutoTextList   \s NoStyle \t " je posamezen strežnik, namenjen samo strankini uporabi, ki mu je dodelljena licenca. Za namene te definicije se particija ali rezina strojne opreme obravnava kot ločen strežnik." </w:instrText>
      </w:r>
      <w:r>
        <w:fldChar w:fldCharType="separate"/>
      </w:r>
      <w:r>
        <w:rPr>
          <w:color w:val="0563C1"/>
        </w:rPr>
        <w:t>licenciranem strežniku</w:t>
      </w:r>
      <w:r>
        <w:fldChar w:fldCharType="end"/>
      </w:r>
      <w:r>
        <w:t xml:space="preserve">, za katerega ima polno kritje v okviru programa SA za vse svoje </w:t>
      </w:r>
      <w:r>
        <w:fldChar w:fldCharType="begin"/>
      </w:r>
      <w:r>
        <w:instrText xml:space="preserve"> AutoTextList   \s NoStyle \t " je fizični sistem strojne opreme, v katerem se lahko izvaja strežniška programska oprema." </w:instrText>
      </w:r>
      <w:r>
        <w:fldChar w:fldCharType="separate"/>
      </w:r>
      <w:r>
        <w:rPr>
          <w:color w:val="0563C1"/>
        </w:rPr>
        <w:t>strežniške</w:t>
      </w:r>
      <w:r>
        <w:fldChar w:fldCharType="end"/>
      </w:r>
      <w:r>
        <w:t xml:space="preserve"> (na jedro) </w:t>
      </w:r>
      <w:r>
        <w:fldChar w:fldCharType="begin"/>
      </w:r>
      <w:r>
        <w:instrText xml:space="preserve"> AutoTextList   \s NoStyle \t " je pravica do prenosa, namestitve in uporabe izdelka ter dostopa do njega." </w:instrText>
      </w:r>
      <w:r>
        <w:fldChar w:fldCharType="separate"/>
      </w:r>
      <w:r>
        <w:rPr>
          <w:color w:val="0563C1"/>
        </w:rPr>
        <w:t>licence</w:t>
      </w:r>
      <w:r>
        <w:fldChar w:fldCharType="end"/>
      </w:r>
      <w:r>
        <w:t xml:space="preserve">. </w:t>
      </w:r>
    </w:p>
    <w:p w:rsidR="00737C77" w:rsidRDefault="00737C77">
      <w:pPr>
        <w:pStyle w:val="ProductList-Body"/>
        <w:jc w:val="right"/>
      </w:pPr>
    </w:p>
    <w:tbl>
      <w:tblPr>
        <w:tblStyle w:val="PURTable"/>
        <w:tblW w:w="0" w:type="dxa"/>
        <w:tblLook w:val="04A0" w:firstRow="1" w:lastRow="0" w:firstColumn="1" w:lastColumn="0" w:noHBand="0" w:noVBand="1"/>
      </w:tblPr>
      <w:tblGrid>
        <w:gridCol w:w="10916"/>
      </w:tblGrid>
      <w:tr w:rsidR="00737C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7C77" w:rsidRDefault="004B6875">
            <w:pPr>
              <w:pStyle w:val="ProductList-TableBody"/>
              <w:jc w:val="right"/>
            </w:pPr>
            <w:hyperlink w:anchor="_Sec842">
              <w:r w:rsidR="00AC18C3">
                <w:rPr>
                  <w:color w:val="00467F"/>
                  <w:sz w:val="14"/>
                  <w:u w:val="single"/>
                </w:rPr>
                <w:t>Kazalo</w:t>
              </w:r>
            </w:hyperlink>
            <w:r w:rsidR="00AC18C3">
              <w:rPr>
                <w:sz w:val="14"/>
              </w:rPr>
              <w:t>/</w:t>
            </w:r>
            <w:hyperlink w:anchor="_Sec549">
              <w:r w:rsidR="00AC18C3">
                <w:rPr>
                  <w:color w:val="00467F"/>
                  <w:sz w:val="14"/>
                  <w:u w:val="single"/>
                </w:rPr>
                <w:t>Glosar</w:t>
              </w:r>
            </w:hyperlink>
            <w:r w:rsidR="00AC18C3">
              <w:rPr>
                <w:sz w:val="14"/>
              </w:rPr>
              <w:t>/</w:t>
            </w:r>
            <w:hyperlink w:anchor="_Sec844">
              <w:r w:rsidR="00AC18C3">
                <w:rPr>
                  <w:color w:val="00467F"/>
                  <w:sz w:val="14"/>
                  <w:u w:val="single"/>
                </w:rPr>
                <w:t>Stvarno kazalo</w:t>
              </w:r>
            </w:hyperlink>
          </w:p>
        </w:tc>
      </w:tr>
    </w:tbl>
    <w:p w:rsidR="00737C77" w:rsidRDefault="00737C77">
      <w:pPr>
        <w:pStyle w:val="ProductList-Body"/>
      </w:pPr>
    </w:p>
    <w:p w:rsidR="00737C77" w:rsidRDefault="00AC18C3">
      <w:pPr>
        <w:pStyle w:val="ProductList-Offering1HeadingNoBorder"/>
      </w:pPr>
      <w:bookmarkStart w:id="49" w:name="_Sec597"/>
      <w:r>
        <w:t>Licence CAL Suite</w:t>
      </w:r>
      <w:bookmarkEnd w:id="49"/>
      <w:r>
        <w:fldChar w:fldCharType="begin"/>
      </w:r>
      <w:r>
        <w:instrText xml:space="preserve"> TC "</w:instrText>
      </w:r>
      <w:bookmarkStart w:id="50" w:name="_Toc426114875"/>
      <w:r>
        <w:instrText>Licence CAL Suite</w:instrText>
      </w:r>
      <w:bookmarkEnd w:id="50"/>
      <w:r>
        <w:instrText>" \l 2</w:instrText>
      </w:r>
      <w:r>
        <w:fldChar w:fldCharType="end"/>
      </w:r>
    </w:p>
    <w:p w:rsidR="00737C77" w:rsidRDefault="00AC18C3">
      <w:pPr>
        <w:pStyle w:val="ProductList-Offering1SubSection"/>
      </w:pPr>
      <w:bookmarkStart w:id="51" w:name="_Sec598"/>
      <w:r>
        <w:t>1. Razpoložljivost programa</w:t>
      </w:r>
      <w:bookmarkEnd w:id="51"/>
    </w:p>
    <w:tbl>
      <w:tblPr>
        <w:tblStyle w:val="PURTable"/>
        <w:tblW w:w="0" w:type="dxa"/>
        <w:tblLook w:val="04A0" w:firstRow="1" w:lastRow="0" w:firstColumn="1" w:lastColumn="0" w:noHBand="0" w:noVBand="1"/>
      </w:tblPr>
      <w:tblGrid>
        <w:gridCol w:w="4003"/>
        <w:gridCol w:w="604"/>
        <w:gridCol w:w="604"/>
        <w:gridCol w:w="609"/>
        <w:gridCol w:w="717"/>
        <w:gridCol w:w="604"/>
        <w:gridCol w:w="609"/>
        <w:gridCol w:w="614"/>
        <w:gridCol w:w="634"/>
        <w:gridCol w:w="618"/>
        <w:gridCol w:w="611"/>
        <w:gridCol w:w="689"/>
      </w:tblGrid>
      <w:tr w:rsidR="00737C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rPr>
                <w:color w:val="FFFFFF"/>
              </w:rPr>
              <w:t xml:space="preserve"> 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"Open Value in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7C77">
        <w:tc>
          <w:tcPr>
            <w:tcW w:w="4160" w:type="dxa"/>
            <w:tcBorders>
              <w:top w:val="single" w:sz="6" w:space="0" w:color="FFFFFF"/>
              <w:left w:val="none" w:sz="4" w:space="0" w:color="6E6E6E"/>
              <w:bottom w:val="dashed" w:sz="4" w:space="0" w:color="BFBFBF"/>
              <w:right w:val="none" w:sz="4" w:space="0" w:color="6E6E6E"/>
            </w:tcBorders>
          </w:tcPr>
          <w:p w:rsidR="00737C77" w:rsidRDefault="00AC18C3">
            <w:pPr>
              <w:pStyle w:val="ProductList-TableBody"/>
            </w:pPr>
            <w:r>
              <w:t>Core CAL Suite</w:t>
            </w:r>
            <w:r>
              <w:fldChar w:fldCharType="begin"/>
            </w:r>
            <w:r>
              <w:instrText xml:space="preserve"> XE "Core CAL Suite" </w:instrText>
            </w:r>
            <w:r>
              <w:fldChar w:fldCharType="end"/>
            </w:r>
            <w:r>
              <w:t xml:space="preserve"> (za napravo in uporabnika)</w:t>
            </w:r>
          </w:p>
        </w:tc>
        <w:tc>
          <w:tcPr>
            <w:tcW w:w="620" w:type="dxa"/>
            <w:tcBorders>
              <w:top w:val="single" w:sz="6" w:space="0" w:color="FFFFFF"/>
              <w:left w:val="none" w:sz="4" w:space="0" w:color="6E6E6E"/>
              <w:bottom w:val="dashed" w:sz="4" w:space="0" w:color="BFBFBF"/>
              <w:right w:val="none" w:sz="4" w:space="0" w:color="6E6E6E"/>
            </w:tcBorders>
          </w:tcPr>
          <w:p w:rsidR="00737C77" w:rsidRDefault="00737C7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37C77" w:rsidRDefault="00AC18C3">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737C77" w:rsidRDefault="00AC18C3">
            <w:pPr>
              <w:pStyle w:val="ProductList-TableBody"/>
              <w:jc w:val="center"/>
            </w:pPr>
            <w:r>
              <w:t>2</w:t>
            </w:r>
          </w:p>
        </w:tc>
        <w:tc>
          <w:tcPr>
            <w:tcW w:w="740" w:type="dxa"/>
            <w:tcBorders>
              <w:top w:val="single" w:sz="6" w:space="0" w:color="FFFFFF"/>
              <w:left w:val="none" w:sz="4" w:space="0" w:color="6E6E6E"/>
              <w:bottom w:val="dashed" w:sz="4" w:space="0" w:color="BFBFBF"/>
              <w:right w:val="single" w:sz="6" w:space="0" w:color="FFFFFF"/>
            </w:tcBorders>
          </w:tcPr>
          <w:p w:rsidR="00737C77" w:rsidRDefault="00AC18C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C77" w:rsidRPr="00AC18C3" w:rsidRDefault="00AC18C3">
            <w:pPr>
              <w:pStyle w:val="ProductList-TableBody"/>
              <w:jc w:val="center"/>
              <w:rPr>
                <w:color w:val="000000" w:themeColor="text1"/>
              </w:rPr>
            </w:pPr>
            <w:r w:rsidRPr="00AC18C3">
              <w:rPr>
                <w:color w:val="000000" w:themeColor="text1"/>
              </w:rPr>
              <w:fldChar w:fldCharType="begin"/>
            </w:r>
            <w:r w:rsidRPr="00AC18C3">
              <w:rPr>
                <w:color w:val="000000" w:themeColor="text1"/>
              </w:rPr>
              <w:instrText xml:space="preserve"> AutoTextList   \s NoStyle \t "Namizna platforma po meri" </w:instrText>
            </w:r>
            <w:r w:rsidRPr="00AC18C3">
              <w:rPr>
                <w:color w:val="000000" w:themeColor="text1"/>
              </w:rPr>
              <w:fldChar w:fldCharType="separate"/>
            </w:r>
            <w:r w:rsidRPr="00AC18C3">
              <w:rPr>
                <w:color w:val="000000" w:themeColor="text1"/>
              </w:rPr>
              <w:t>CP</w:t>
            </w:r>
            <w:r w:rsidRPr="00AC18C3">
              <w:rPr>
                <w:color w:val="000000" w:themeColor="text1"/>
              </w:rPr>
              <w:fldChar w:fldCharType="end"/>
            </w:r>
            <w:r w:rsidRPr="00AC18C3">
              <w:rPr>
                <w:color w:val="000000" w:themeColor="text1"/>
              </w:rPr>
              <w:t>,</w:t>
            </w:r>
            <w:r w:rsidRPr="00AC18C3">
              <w:rPr>
                <w:color w:val="000000" w:themeColor="text1"/>
              </w:rPr>
              <w:fldChar w:fldCharType="begin"/>
            </w:r>
            <w:r w:rsidRPr="00AC18C3">
              <w:rPr>
                <w:color w:val="000000" w:themeColor="text1"/>
              </w:rPr>
              <w:instrText xml:space="preserve"> AutoTextList   \s NoStyle \t "V okviru Open Value, vendar ne za celotno organizacijo" </w:instrText>
            </w:r>
            <w:r w:rsidRPr="00AC18C3">
              <w:rPr>
                <w:color w:val="000000" w:themeColor="text1"/>
              </w:rPr>
              <w:fldChar w:fldCharType="separate"/>
            </w:r>
            <w:r w:rsidRPr="00AC18C3">
              <w:rPr>
                <w:color w:val="000000" w:themeColor="text1"/>
              </w:rPr>
              <w:t xml:space="preserve"> P</w:t>
            </w:r>
            <w:r w:rsidRPr="00AC18C3">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C77" w:rsidRPr="00AC18C3" w:rsidRDefault="00AC18C3">
            <w:pPr>
              <w:pStyle w:val="ProductList-TableBody"/>
              <w:jc w:val="center"/>
              <w:rPr>
                <w:color w:val="000000" w:themeColor="text1"/>
              </w:rPr>
            </w:pPr>
            <w:r w:rsidRPr="00AC18C3">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C77" w:rsidRPr="00AC18C3" w:rsidRDefault="00AC18C3">
            <w:pPr>
              <w:pStyle w:val="ProductList-TableBody"/>
              <w:jc w:val="center"/>
              <w:rPr>
                <w:color w:val="000000" w:themeColor="text1"/>
              </w:rPr>
            </w:pPr>
            <w:r w:rsidRPr="00AC18C3">
              <w:rPr>
                <w:color w:val="000000" w:themeColor="text1"/>
              </w:rPr>
              <w:t>E,</w:t>
            </w:r>
            <w:r w:rsidRPr="00AC18C3">
              <w:rPr>
                <w:color w:val="000000" w:themeColor="text1"/>
              </w:rPr>
              <w:fldChar w:fldCharType="begin"/>
            </w:r>
            <w:r w:rsidRPr="00AC18C3">
              <w:rPr>
                <w:color w:val="000000" w:themeColor="text1"/>
              </w:rPr>
              <w:instrText xml:space="preserve"> AutoTextList   \s NoStyle \t "Ponudba »Študenti«" </w:instrText>
            </w:r>
            <w:r w:rsidRPr="00AC18C3">
              <w:rPr>
                <w:color w:val="000000" w:themeColor="text1"/>
              </w:rPr>
              <w:fldChar w:fldCharType="separate"/>
            </w:r>
            <w:r w:rsidRPr="00AC18C3">
              <w:rPr>
                <w:color w:val="000000" w:themeColor="text1"/>
              </w:rPr>
              <w:t>ST</w:t>
            </w:r>
            <w:r w:rsidRPr="00AC18C3">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C77" w:rsidRPr="00AC18C3" w:rsidRDefault="00AC18C3">
            <w:pPr>
              <w:pStyle w:val="ProductList-TableBody"/>
              <w:jc w:val="center"/>
              <w:rPr>
                <w:color w:val="000000" w:themeColor="text1"/>
              </w:rPr>
            </w:pPr>
            <w:r w:rsidRPr="00AC18C3">
              <w:rPr>
                <w:color w:val="000000" w:themeColor="text1"/>
              </w:rPr>
              <w:fldChar w:fldCharType="begin"/>
            </w:r>
            <w:r w:rsidRPr="00AC18C3">
              <w:rPr>
                <w:color w:val="000000" w:themeColor="text1"/>
              </w:rPr>
              <w:instrText xml:space="preserve"> AutoTextList   \s NoStyle \t "Namizje v izobraževanju" </w:instrText>
            </w:r>
            <w:r w:rsidRPr="00AC18C3">
              <w:rPr>
                <w:color w:val="000000" w:themeColor="text1"/>
              </w:rPr>
              <w:fldChar w:fldCharType="separate"/>
            </w:r>
            <w:r w:rsidRPr="00AC18C3">
              <w:rPr>
                <w:color w:val="000000" w:themeColor="text1"/>
              </w:rPr>
              <w:t>ED</w:t>
            </w:r>
            <w:r w:rsidRPr="00AC18C3">
              <w:rPr>
                <w:color w:val="000000" w:themeColor="text1"/>
              </w:rPr>
              <w:fldChar w:fldCharType="end"/>
            </w:r>
            <w:r w:rsidRPr="00AC18C3">
              <w:rPr>
                <w:color w:val="000000" w:themeColor="text1"/>
              </w:rPr>
              <w:t>,</w:t>
            </w:r>
            <w:r w:rsidRPr="00AC18C3">
              <w:rPr>
                <w:color w:val="000000" w:themeColor="text1"/>
              </w:rPr>
              <w:fldChar w:fldCharType="begin"/>
            </w:r>
            <w:r w:rsidRPr="00AC18C3">
              <w:rPr>
                <w:color w:val="000000" w:themeColor="text1"/>
              </w:rPr>
              <w:instrText xml:space="preserve"> AutoTextList   \s NoStyle \t "Izdelek za namizno platformo School" </w:instrText>
            </w:r>
            <w:r w:rsidRPr="00AC18C3">
              <w:rPr>
                <w:color w:val="000000" w:themeColor="text1"/>
              </w:rPr>
              <w:fldChar w:fldCharType="separate"/>
            </w:r>
            <w:r w:rsidRPr="00AC18C3">
              <w:rPr>
                <w:color w:val="000000" w:themeColor="text1"/>
              </w:rPr>
              <w:t>SD</w:t>
            </w:r>
            <w:r w:rsidRPr="00AC18C3">
              <w:rPr>
                <w:color w:val="000000" w:themeColor="text1"/>
              </w:rPr>
              <w:fldChar w:fldCharType="end"/>
            </w:r>
            <w:r w:rsidRPr="00AC18C3">
              <w:rPr>
                <w:color w:val="000000" w:themeColor="text1"/>
              </w:rPr>
              <w:t>,</w:t>
            </w:r>
            <w:r w:rsidRPr="00AC18C3">
              <w:rPr>
                <w:color w:val="000000" w:themeColor="text1"/>
              </w:rPr>
              <w:fldChar w:fldCharType="begin"/>
            </w:r>
            <w:r w:rsidRPr="00AC18C3">
              <w:rPr>
                <w:color w:val="000000" w:themeColor="text1"/>
              </w:rPr>
              <w:instrText xml:space="preserve"> AutoTextList   \s NoStyle \t "Ponudba »Študenti«" </w:instrText>
            </w:r>
            <w:r w:rsidRPr="00AC18C3">
              <w:rPr>
                <w:color w:val="000000" w:themeColor="text1"/>
              </w:rPr>
              <w:fldChar w:fldCharType="separate"/>
            </w:r>
            <w:r w:rsidRPr="00AC18C3">
              <w:rPr>
                <w:color w:val="000000" w:themeColor="text1"/>
              </w:rPr>
              <w:t>ST</w:t>
            </w:r>
            <w:r w:rsidRPr="00AC18C3">
              <w:rPr>
                <w:color w:val="000000" w:themeColor="text1"/>
              </w:rPr>
              <w:fldChar w:fldCharType="end"/>
            </w:r>
          </w:p>
        </w:tc>
      </w:tr>
      <w:tr w:rsidR="00737C77">
        <w:tc>
          <w:tcPr>
            <w:tcW w:w="4160" w:type="dxa"/>
            <w:tcBorders>
              <w:top w:val="dashed" w:sz="4" w:space="0" w:color="BFBFBF"/>
              <w:left w:val="none" w:sz="4" w:space="0" w:color="6E6E6E"/>
              <w:bottom w:val="dashed" w:sz="4" w:space="0" w:color="BFBFBF"/>
              <w:right w:val="none" w:sz="4" w:space="0" w:color="6E6E6E"/>
            </w:tcBorders>
          </w:tcPr>
          <w:p w:rsidR="00737C77" w:rsidRDefault="00AC18C3">
            <w:pPr>
              <w:pStyle w:val="ProductList-TableBody"/>
            </w:pPr>
            <w:r>
              <w:t>Most za licenco Core CAL Suite za Office 365</w:t>
            </w:r>
            <w:r>
              <w:fldChar w:fldCharType="begin"/>
            </w:r>
            <w:r>
              <w:instrText xml:space="preserve"> XE "Most za licenco Core CAL Suite za Office 365"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737C77" w:rsidRDefault="00737C7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37C77" w:rsidRDefault="00737C7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37C77" w:rsidRDefault="00737C77">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Pr="00AC18C3" w:rsidRDefault="00737C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C77" w:rsidRPr="00AC18C3" w:rsidRDefault="00AC18C3">
            <w:pPr>
              <w:pStyle w:val="ProductList-TableBody"/>
              <w:jc w:val="center"/>
              <w:rPr>
                <w:color w:val="000000" w:themeColor="text1"/>
              </w:rPr>
            </w:pPr>
            <w:r w:rsidRPr="00AC18C3">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Pr="00AC18C3" w:rsidRDefault="00737C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Pr="00AC18C3" w:rsidRDefault="00737C77">
            <w:pPr>
              <w:pStyle w:val="ProductList-TableBody"/>
              <w:jc w:val="center"/>
              <w:rPr>
                <w:color w:val="000000" w:themeColor="text1"/>
              </w:rPr>
            </w:pPr>
          </w:p>
        </w:tc>
      </w:tr>
      <w:tr w:rsidR="00737C77">
        <w:tc>
          <w:tcPr>
            <w:tcW w:w="4160" w:type="dxa"/>
            <w:tcBorders>
              <w:top w:val="dashed" w:sz="4" w:space="0" w:color="BFBFBF"/>
              <w:left w:val="none" w:sz="4" w:space="0" w:color="6E6E6E"/>
              <w:bottom w:val="dashed" w:sz="4" w:space="0" w:color="BFBFBF"/>
              <w:right w:val="none" w:sz="4" w:space="0" w:color="6E6E6E"/>
            </w:tcBorders>
          </w:tcPr>
          <w:p w:rsidR="00737C77" w:rsidRDefault="00AC18C3">
            <w:pPr>
              <w:pStyle w:val="ProductList-TableBody"/>
            </w:pPr>
            <w:r>
              <w:t>Core CAL Suite Bridge za Office 365 From SL</w:t>
            </w:r>
            <w:r>
              <w:fldChar w:fldCharType="begin"/>
            </w:r>
            <w:r>
              <w:instrText xml:space="preserve"> XE "Core CAL Suite Bridge za Office 365 From SL"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737C77" w:rsidRDefault="00737C7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37C77" w:rsidRDefault="00737C7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37C77" w:rsidRDefault="00737C77">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Pr="00AC18C3" w:rsidRDefault="00737C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C77" w:rsidRPr="00AC18C3" w:rsidRDefault="00AC18C3">
            <w:pPr>
              <w:pStyle w:val="ProductList-TableBody"/>
              <w:jc w:val="center"/>
              <w:rPr>
                <w:color w:val="000000" w:themeColor="text1"/>
              </w:rPr>
            </w:pPr>
            <w:r w:rsidRPr="00AC18C3">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Pr="00AC18C3" w:rsidRDefault="00737C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Pr="00AC18C3" w:rsidRDefault="00737C77">
            <w:pPr>
              <w:pStyle w:val="ProductList-TableBody"/>
              <w:jc w:val="center"/>
              <w:rPr>
                <w:color w:val="000000" w:themeColor="text1"/>
              </w:rPr>
            </w:pPr>
          </w:p>
        </w:tc>
      </w:tr>
      <w:tr w:rsidR="00737C77">
        <w:tc>
          <w:tcPr>
            <w:tcW w:w="4160" w:type="dxa"/>
            <w:tcBorders>
              <w:top w:val="dashed" w:sz="4" w:space="0" w:color="BFBFBF"/>
              <w:left w:val="none" w:sz="4" w:space="0" w:color="6E6E6E"/>
              <w:bottom w:val="dashed" w:sz="4" w:space="0" w:color="BFBFBF"/>
              <w:right w:val="none" w:sz="4" w:space="0" w:color="6E6E6E"/>
            </w:tcBorders>
          </w:tcPr>
          <w:p w:rsidR="00737C77" w:rsidRDefault="00AC18C3">
            <w:pPr>
              <w:pStyle w:val="ProductList-TableBody"/>
            </w:pPr>
            <w:r>
              <w:t>Core CAL Suite Bridge za Office 365 in Microsoft Intune</w:t>
            </w:r>
            <w:r>
              <w:fldChar w:fldCharType="begin"/>
            </w:r>
            <w:r>
              <w:instrText xml:space="preserve"> XE "Core CAL Suite Bridge za Office 365 in Microsoft Intune"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737C77" w:rsidRDefault="00737C7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37C77" w:rsidRDefault="00737C7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37C77" w:rsidRDefault="00737C77">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Pr="00AC18C3" w:rsidRDefault="00737C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C77" w:rsidRPr="00AC18C3" w:rsidRDefault="00AC18C3">
            <w:pPr>
              <w:pStyle w:val="ProductList-TableBody"/>
              <w:jc w:val="center"/>
              <w:rPr>
                <w:color w:val="000000" w:themeColor="text1"/>
              </w:rPr>
            </w:pPr>
            <w:r w:rsidRPr="00AC18C3">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Pr="00AC18C3" w:rsidRDefault="00737C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Pr="00AC18C3" w:rsidRDefault="00737C77">
            <w:pPr>
              <w:pStyle w:val="ProductList-TableBody"/>
              <w:jc w:val="center"/>
              <w:rPr>
                <w:color w:val="000000" w:themeColor="text1"/>
              </w:rPr>
            </w:pPr>
          </w:p>
        </w:tc>
      </w:tr>
      <w:tr w:rsidR="00737C77">
        <w:tc>
          <w:tcPr>
            <w:tcW w:w="4160" w:type="dxa"/>
            <w:tcBorders>
              <w:top w:val="dashed" w:sz="4" w:space="0" w:color="BFBFBF"/>
              <w:left w:val="none" w:sz="4" w:space="0" w:color="6E6E6E"/>
              <w:bottom w:val="dashed" w:sz="4" w:space="0" w:color="BFBFBF"/>
              <w:right w:val="none" w:sz="4" w:space="0" w:color="6E6E6E"/>
            </w:tcBorders>
          </w:tcPr>
          <w:p w:rsidR="00737C77" w:rsidRDefault="00AC18C3">
            <w:pPr>
              <w:pStyle w:val="ProductList-TableBody"/>
            </w:pPr>
            <w:r>
              <w:t>Core CAL Suite Bridge za Microsoft Intune</w:t>
            </w:r>
            <w:r>
              <w:fldChar w:fldCharType="begin"/>
            </w:r>
            <w:r>
              <w:instrText xml:space="preserve"> XE "Core CAL Suite Bridge za Microsoft Intune"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737C77" w:rsidRDefault="00737C7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37C77" w:rsidRDefault="00737C7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37C77" w:rsidRDefault="00737C77">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Pr="00AC18C3" w:rsidRDefault="00737C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C77" w:rsidRPr="00AC18C3" w:rsidRDefault="00AC18C3">
            <w:pPr>
              <w:pStyle w:val="ProductList-TableBody"/>
              <w:jc w:val="center"/>
              <w:rPr>
                <w:color w:val="000000" w:themeColor="text1"/>
              </w:rPr>
            </w:pPr>
            <w:r w:rsidRPr="00AC18C3">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Pr="00AC18C3" w:rsidRDefault="00737C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Pr="00AC18C3" w:rsidRDefault="00737C77">
            <w:pPr>
              <w:pStyle w:val="ProductList-TableBody"/>
              <w:jc w:val="center"/>
              <w:rPr>
                <w:color w:val="000000" w:themeColor="text1"/>
              </w:rPr>
            </w:pPr>
          </w:p>
        </w:tc>
      </w:tr>
      <w:tr w:rsidR="00737C77">
        <w:tc>
          <w:tcPr>
            <w:tcW w:w="4160" w:type="dxa"/>
            <w:tcBorders>
              <w:top w:val="dashed" w:sz="4" w:space="0" w:color="BFBFBF"/>
              <w:left w:val="none" w:sz="4" w:space="0" w:color="6E6E6E"/>
              <w:bottom w:val="dashed" w:sz="4" w:space="0" w:color="BFBFBF"/>
              <w:right w:val="none" w:sz="4" w:space="0" w:color="6E6E6E"/>
            </w:tcBorders>
          </w:tcPr>
          <w:p w:rsidR="00737C77" w:rsidRDefault="00AC18C3">
            <w:pPr>
              <w:pStyle w:val="ProductList-TableBody"/>
            </w:pPr>
            <w:r>
              <w:t>Core CAL Bridge za Enterprise Mobility Suite From SA</w:t>
            </w:r>
            <w:r>
              <w:fldChar w:fldCharType="begin"/>
            </w:r>
            <w:r>
              <w:instrText xml:space="preserve"> XE "Core CAL Bridge za Enterprise Mobility Suite From SA"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737C77" w:rsidRDefault="00737C7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37C77" w:rsidRDefault="00737C7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37C77" w:rsidRDefault="00737C77">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Pr="00AC18C3" w:rsidRDefault="00737C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C77" w:rsidRPr="00AC18C3" w:rsidRDefault="00AC18C3">
            <w:pPr>
              <w:pStyle w:val="ProductList-TableBody"/>
              <w:jc w:val="center"/>
              <w:rPr>
                <w:color w:val="000000" w:themeColor="text1"/>
              </w:rPr>
            </w:pPr>
            <w:r w:rsidRPr="00AC18C3">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Pr="00AC18C3" w:rsidRDefault="00737C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Pr="00AC18C3" w:rsidRDefault="00737C77">
            <w:pPr>
              <w:pStyle w:val="ProductList-TableBody"/>
              <w:jc w:val="center"/>
              <w:rPr>
                <w:color w:val="000000" w:themeColor="text1"/>
              </w:rPr>
            </w:pPr>
          </w:p>
        </w:tc>
      </w:tr>
      <w:tr w:rsidR="00737C77">
        <w:tc>
          <w:tcPr>
            <w:tcW w:w="4160" w:type="dxa"/>
            <w:tcBorders>
              <w:top w:val="dashed" w:sz="4" w:space="0" w:color="BFBFBF"/>
              <w:left w:val="none" w:sz="4" w:space="0" w:color="6E6E6E"/>
              <w:bottom w:val="dashed" w:sz="4" w:space="0" w:color="BFBFBF"/>
              <w:right w:val="none" w:sz="4" w:space="0" w:color="6E6E6E"/>
            </w:tcBorders>
          </w:tcPr>
          <w:p w:rsidR="00737C77" w:rsidRDefault="00AC18C3">
            <w:pPr>
              <w:pStyle w:val="ProductList-TableBody"/>
            </w:pPr>
            <w:r>
              <w:t>Enterprise CAL Suite</w:t>
            </w:r>
            <w:r>
              <w:fldChar w:fldCharType="begin"/>
            </w:r>
            <w:r>
              <w:instrText xml:space="preserve"> XE "Enterprise CAL Suite"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737C77" w:rsidRDefault="00737C7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37C77" w:rsidRDefault="00AC18C3">
            <w:pPr>
              <w:pStyle w:val="ProductList-TableBody"/>
              <w:jc w:val="center"/>
            </w:pPr>
            <w:r>
              <w:t>(2)</w:t>
            </w:r>
          </w:p>
        </w:tc>
        <w:tc>
          <w:tcPr>
            <w:tcW w:w="620" w:type="dxa"/>
            <w:tcBorders>
              <w:top w:val="dashed" w:sz="4" w:space="0" w:color="BFBFBF"/>
              <w:left w:val="none" w:sz="4" w:space="0" w:color="6E6E6E"/>
              <w:bottom w:val="dashed" w:sz="4" w:space="0" w:color="BFBFBF"/>
              <w:right w:val="none" w:sz="4" w:space="0" w:color="6E6E6E"/>
            </w:tcBorders>
          </w:tcPr>
          <w:p w:rsidR="00737C77" w:rsidRDefault="00AC18C3">
            <w:pPr>
              <w:pStyle w:val="ProductList-TableBody"/>
              <w:jc w:val="center"/>
            </w:pPr>
            <w:r>
              <w:t>8</w:t>
            </w:r>
          </w:p>
        </w:tc>
        <w:tc>
          <w:tcPr>
            <w:tcW w:w="740" w:type="dxa"/>
            <w:tcBorders>
              <w:top w:val="dashed" w:sz="4" w:space="0" w:color="BFBFBF"/>
              <w:left w:val="none" w:sz="4" w:space="0" w:color="6E6E6E"/>
              <w:bottom w:val="dashed" w:sz="4" w:space="0" w:color="BFBFBF"/>
              <w:right w:val="single" w:sz="6" w:space="0" w:color="FFFFFF"/>
            </w:tcBorders>
          </w:tcPr>
          <w:p w:rsidR="00737C77" w:rsidRDefault="00AC18C3">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C77" w:rsidRPr="00AC18C3" w:rsidRDefault="00AC18C3">
            <w:pPr>
              <w:pStyle w:val="ProductList-TableBody"/>
              <w:jc w:val="center"/>
              <w:rPr>
                <w:color w:val="000000" w:themeColor="text1"/>
              </w:rPr>
            </w:pPr>
            <w:r w:rsidRPr="00AC18C3">
              <w:rPr>
                <w:color w:val="000000" w:themeColor="text1"/>
              </w:rPr>
              <w:fldChar w:fldCharType="begin"/>
            </w:r>
            <w:r w:rsidRPr="00AC18C3">
              <w:rPr>
                <w:color w:val="000000" w:themeColor="text1"/>
              </w:rPr>
              <w:instrText xml:space="preserve"> AutoTextList   \s NoStyle \t "Namizna platforma po meri" </w:instrText>
            </w:r>
            <w:r w:rsidRPr="00AC18C3">
              <w:rPr>
                <w:color w:val="000000" w:themeColor="text1"/>
              </w:rPr>
              <w:fldChar w:fldCharType="separate"/>
            </w:r>
            <w:r w:rsidRPr="00AC18C3">
              <w:rPr>
                <w:color w:val="000000" w:themeColor="text1"/>
              </w:rPr>
              <w:t>CP</w:t>
            </w:r>
            <w:r w:rsidRPr="00AC18C3">
              <w:rPr>
                <w:color w:val="000000" w:themeColor="text1"/>
              </w:rPr>
              <w:fldChar w:fldCharType="end"/>
            </w:r>
            <w:r w:rsidRPr="00AC18C3">
              <w:rPr>
                <w:color w:val="000000" w:themeColor="text1"/>
              </w:rPr>
              <w:t>,</w:t>
            </w:r>
            <w:r w:rsidRPr="00AC18C3">
              <w:rPr>
                <w:color w:val="000000" w:themeColor="text1"/>
              </w:rPr>
              <w:fldChar w:fldCharType="begin"/>
            </w:r>
            <w:r w:rsidRPr="00AC18C3">
              <w:rPr>
                <w:color w:val="000000" w:themeColor="text1"/>
              </w:rPr>
              <w:instrText xml:space="preserve"> AutoTextList   \s NoStyle \t "V okviru Open Value, vendar ne za celotno organizacijo" </w:instrText>
            </w:r>
            <w:r w:rsidRPr="00AC18C3">
              <w:rPr>
                <w:color w:val="000000" w:themeColor="text1"/>
              </w:rPr>
              <w:fldChar w:fldCharType="separate"/>
            </w:r>
            <w:r w:rsidRPr="00AC18C3">
              <w:rPr>
                <w:color w:val="000000" w:themeColor="text1"/>
              </w:rPr>
              <w:t xml:space="preserve"> P</w:t>
            </w:r>
            <w:r w:rsidRPr="00AC18C3">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C77" w:rsidRPr="00AC18C3" w:rsidRDefault="00AC18C3">
            <w:pPr>
              <w:pStyle w:val="ProductList-TableBody"/>
              <w:jc w:val="center"/>
              <w:rPr>
                <w:color w:val="000000" w:themeColor="text1"/>
              </w:rPr>
            </w:pPr>
            <w:r w:rsidRPr="00AC18C3">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C77" w:rsidRPr="00AC18C3" w:rsidRDefault="00AC18C3">
            <w:pPr>
              <w:pStyle w:val="ProductList-TableBody"/>
              <w:jc w:val="center"/>
              <w:rPr>
                <w:color w:val="000000" w:themeColor="text1"/>
              </w:rPr>
            </w:pPr>
            <w:r w:rsidRPr="00AC18C3">
              <w:rPr>
                <w:color w:val="000000" w:themeColor="text1"/>
              </w:rPr>
              <w:t>E,</w:t>
            </w:r>
            <w:r w:rsidRPr="00AC18C3">
              <w:rPr>
                <w:color w:val="000000" w:themeColor="text1"/>
              </w:rPr>
              <w:fldChar w:fldCharType="begin"/>
            </w:r>
            <w:r w:rsidRPr="00AC18C3">
              <w:rPr>
                <w:color w:val="000000" w:themeColor="text1"/>
              </w:rPr>
              <w:instrText xml:space="preserve"> AutoTextList   \s NoStyle \t "Ponudba »Študenti«" </w:instrText>
            </w:r>
            <w:r w:rsidRPr="00AC18C3">
              <w:rPr>
                <w:color w:val="000000" w:themeColor="text1"/>
              </w:rPr>
              <w:fldChar w:fldCharType="separate"/>
            </w:r>
            <w:r w:rsidRPr="00AC18C3">
              <w:rPr>
                <w:color w:val="000000" w:themeColor="text1"/>
              </w:rPr>
              <w:t>ST</w:t>
            </w:r>
            <w:r w:rsidRPr="00AC18C3">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C77" w:rsidRPr="00AC18C3" w:rsidRDefault="00AC18C3">
            <w:pPr>
              <w:pStyle w:val="ProductList-TableBody"/>
              <w:jc w:val="center"/>
              <w:rPr>
                <w:color w:val="000000" w:themeColor="text1"/>
              </w:rPr>
            </w:pPr>
            <w:r w:rsidRPr="00AC18C3">
              <w:rPr>
                <w:color w:val="000000" w:themeColor="text1"/>
              </w:rPr>
              <w:fldChar w:fldCharType="begin"/>
            </w:r>
            <w:r w:rsidRPr="00AC18C3">
              <w:rPr>
                <w:color w:val="000000" w:themeColor="text1"/>
              </w:rPr>
              <w:instrText xml:space="preserve"> AutoTextList   \s NoStyle \t "Namizje v izobraževanju" </w:instrText>
            </w:r>
            <w:r w:rsidRPr="00AC18C3">
              <w:rPr>
                <w:color w:val="000000" w:themeColor="text1"/>
              </w:rPr>
              <w:fldChar w:fldCharType="separate"/>
            </w:r>
            <w:r w:rsidRPr="00AC18C3">
              <w:rPr>
                <w:color w:val="000000" w:themeColor="text1"/>
              </w:rPr>
              <w:t>ED</w:t>
            </w:r>
            <w:r w:rsidRPr="00AC18C3">
              <w:rPr>
                <w:color w:val="000000" w:themeColor="text1"/>
              </w:rPr>
              <w:fldChar w:fldCharType="end"/>
            </w:r>
            <w:r w:rsidRPr="00AC18C3">
              <w:rPr>
                <w:color w:val="000000" w:themeColor="text1"/>
              </w:rPr>
              <w:t>,</w:t>
            </w:r>
            <w:r w:rsidRPr="00AC18C3">
              <w:rPr>
                <w:color w:val="000000" w:themeColor="text1"/>
              </w:rPr>
              <w:fldChar w:fldCharType="begin"/>
            </w:r>
            <w:r w:rsidRPr="00AC18C3">
              <w:rPr>
                <w:color w:val="000000" w:themeColor="text1"/>
              </w:rPr>
              <w:instrText xml:space="preserve"> AutoTextList   \s NoStyle \t "Izdelek za namizno platformo School" </w:instrText>
            </w:r>
            <w:r w:rsidRPr="00AC18C3">
              <w:rPr>
                <w:color w:val="000000" w:themeColor="text1"/>
              </w:rPr>
              <w:fldChar w:fldCharType="separate"/>
            </w:r>
            <w:r w:rsidRPr="00AC18C3">
              <w:rPr>
                <w:color w:val="000000" w:themeColor="text1"/>
              </w:rPr>
              <w:t>SD</w:t>
            </w:r>
            <w:r w:rsidRPr="00AC18C3">
              <w:rPr>
                <w:color w:val="000000" w:themeColor="text1"/>
              </w:rPr>
              <w:fldChar w:fldCharType="end"/>
            </w:r>
            <w:r w:rsidRPr="00AC18C3">
              <w:rPr>
                <w:color w:val="000000" w:themeColor="text1"/>
              </w:rPr>
              <w:t>,</w:t>
            </w:r>
            <w:r w:rsidRPr="00AC18C3">
              <w:rPr>
                <w:color w:val="000000" w:themeColor="text1"/>
              </w:rPr>
              <w:fldChar w:fldCharType="begin"/>
            </w:r>
            <w:r w:rsidRPr="00AC18C3">
              <w:rPr>
                <w:color w:val="000000" w:themeColor="text1"/>
              </w:rPr>
              <w:instrText xml:space="preserve"> AutoTextList   \s NoStyle \t "Ponudba »Študenti«" </w:instrText>
            </w:r>
            <w:r w:rsidRPr="00AC18C3">
              <w:rPr>
                <w:color w:val="000000" w:themeColor="text1"/>
              </w:rPr>
              <w:fldChar w:fldCharType="separate"/>
            </w:r>
            <w:r w:rsidRPr="00AC18C3">
              <w:rPr>
                <w:color w:val="000000" w:themeColor="text1"/>
              </w:rPr>
              <w:t>ST</w:t>
            </w:r>
            <w:r w:rsidRPr="00AC18C3">
              <w:rPr>
                <w:color w:val="000000" w:themeColor="text1"/>
              </w:rPr>
              <w:fldChar w:fldCharType="end"/>
            </w:r>
          </w:p>
        </w:tc>
      </w:tr>
      <w:tr w:rsidR="00737C77">
        <w:tc>
          <w:tcPr>
            <w:tcW w:w="4160" w:type="dxa"/>
            <w:tcBorders>
              <w:top w:val="dashed" w:sz="4" w:space="0" w:color="BFBFBF"/>
              <w:left w:val="none" w:sz="4" w:space="0" w:color="6E6E6E"/>
              <w:bottom w:val="dashed" w:sz="4" w:space="0" w:color="BFBFBF"/>
              <w:right w:val="none" w:sz="4" w:space="0" w:color="6E6E6E"/>
            </w:tcBorders>
          </w:tcPr>
          <w:p w:rsidR="00737C77" w:rsidRDefault="00AC18C3">
            <w:pPr>
              <w:pStyle w:val="ProductList-TableBody"/>
            </w:pPr>
            <w:r>
              <w:t>Enterprise CAL Suite Bridge za Office 365</w:t>
            </w:r>
            <w:r>
              <w:fldChar w:fldCharType="begin"/>
            </w:r>
            <w:r>
              <w:instrText xml:space="preserve"> XE "Enterprise CAL Suite Bridge za Office 365"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737C77" w:rsidRDefault="00737C7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37C77" w:rsidRDefault="00737C7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37C77" w:rsidRDefault="00737C77">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Pr="00AC18C3" w:rsidRDefault="00737C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C77" w:rsidRPr="00AC18C3" w:rsidRDefault="00AC18C3">
            <w:pPr>
              <w:pStyle w:val="ProductList-TableBody"/>
              <w:jc w:val="center"/>
              <w:rPr>
                <w:color w:val="000000" w:themeColor="text1"/>
              </w:rPr>
            </w:pPr>
            <w:r w:rsidRPr="00AC18C3">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Pr="00AC18C3" w:rsidRDefault="00737C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Pr="00AC18C3" w:rsidRDefault="00737C77">
            <w:pPr>
              <w:pStyle w:val="ProductList-TableBody"/>
              <w:jc w:val="center"/>
              <w:rPr>
                <w:color w:val="000000" w:themeColor="text1"/>
              </w:rPr>
            </w:pPr>
          </w:p>
        </w:tc>
      </w:tr>
      <w:tr w:rsidR="00737C77">
        <w:tc>
          <w:tcPr>
            <w:tcW w:w="4160" w:type="dxa"/>
            <w:tcBorders>
              <w:top w:val="dashed" w:sz="4" w:space="0" w:color="BFBFBF"/>
              <w:left w:val="none" w:sz="4" w:space="0" w:color="6E6E6E"/>
              <w:bottom w:val="dashed" w:sz="4" w:space="0" w:color="BFBFBF"/>
              <w:right w:val="none" w:sz="4" w:space="0" w:color="6E6E6E"/>
            </w:tcBorders>
          </w:tcPr>
          <w:p w:rsidR="00737C77" w:rsidRDefault="00AC18C3">
            <w:pPr>
              <w:pStyle w:val="ProductList-TableBody"/>
            </w:pPr>
            <w:r>
              <w:t>Enterprise CAL Suite Bridge za Office 365 from SA</w:t>
            </w:r>
            <w:r>
              <w:fldChar w:fldCharType="begin"/>
            </w:r>
            <w:r>
              <w:instrText xml:space="preserve"> XE "Enterprise CAL Suite Bridge za Office 365 from SA"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737C77" w:rsidRDefault="00737C7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37C77" w:rsidRDefault="00737C7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37C77" w:rsidRDefault="00737C77">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Pr="00AC18C3" w:rsidRDefault="00737C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C77" w:rsidRPr="00AC18C3" w:rsidRDefault="00AC18C3">
            <w:pPr>
              <w:pStyle w:val="ProductList-TableBody"/>
              <w:jc w:val="center"/>
              <w:rPr>
                <w:color w:val="000000" w:themeColor="text1"/>
              </w:rPr>
            </w:pPr>
            <w:r w:rsidRPr="00AC18C3">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Pr="00AC18C3" w:rsidRDefault="00737C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Pr="00AC18C3" w:rsidRDefault="00737C77">
            <w:pPr>
              <w:pStyle w:val="ProductList-TableBody"/>
              <w:jc w:val="center"/>
              <w:rPr>
                <w:color w:val="000000" w:themeColor="text1"/>
              </w:rPr>
            </w:pPr>
          </w:p>
        </w:tc>
      </w:tr>
      <w:tr w:rsidR="00737C77">
        <w:tc>
          <w:tcPr>
            <w:tcW w:w="4160" w:type="dxa"/>
            <w:tcBorders>
              <w:top w:val="dashed" w:sz="4" w:space="0" w:color="BFBFBF"/>
              <w:left w:val="none" w:sz="4" w:space="0" w:color="6E6E6E"/>
              <w:bottom w:val="dashed" w:sz="4" w:space="0" w:color="BFBFBF"/>
              <w:right w:val="none" w:sz="4" w:space="0" w:color="6E6E6E"/>
            </w:tcBorders>
          </w:tcPr>
          <w:p w:rsidR="00737C77" w:rsidRDefault="00AC18C3">
            <w:pPr>
              <w:pStyle w:val="ProductList-TableBody"/>
            </w:pPr>
            <w:r>
              <w:t>Enterprise CAL Suite Bridge za Office 365 in Microsoft Intune</w:t>
            </w:r>
            <w:r>
              <w:fldChar w:fldCharType="begin"/>
            </w:r>
            <w:r>
              <w:instrText xml:space="preserve"> XE "Enterprise CAL Suite Bridge za Office 365 in Microsoft Intune"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737C77" w:rsidRDefault="00737C7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37C77" w:rsidRDefault="00737C7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37C77" w:rsidRDefault="00737C77">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Pr="00AC18C3" w:rsidRDefault="00737C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C77" w:rsidRPr="00AC18C3" w:rsidRDefault="00AC18C3">
            <w:pPr>
              <w:pStyle w:val="ProductList-TableBody"/>
              <w:jc w:val="center"/>
              <w:rPr>
                <w:color w:val="000000" w:themeColor="text1"/>
              </w:rPr>
            </w:pPr>
            <w:r w:rsidRPr="00AC18C3">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Pr="00AC18C3" w:rsidRDefault="00737C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Pr="00AC18C3" w:rsidRDefault="00737C77">
            <w:pPr>
              <w:pStyle w:val="ProductList-TableBody"/>
              <w:jc w:val="center"/>
              <w:rPr>
                <w:color w:val="000000" w:themeColor="text1"/>
              </w:rPr>
            </w:pPr>
          </w:p>
        </w:tc>
      </w:tr>
      <w:tr w:rsidR="00737C77">
        <w:tc>
          <w:tcPr>
            <w:tcW w:w="4160" w:type="dxa"/>
            <w:tcBorders>
              <w:top w:val="dashed" w:sz="4" w:space="0" w:color="BFBFBF"/>
              <w:left w:val="none" w:sz="4" w:space="0" w:color="6E6E6E"/>
              <w:bottom w:val="dashed" w:sz="4" w:space="0" w:color="BFBFBF"/>
              <w:right w:val="none" w:sz="4" w:space="0" w:color="6E6E6E"/>
            </w:tcBorders>
          </w:tcPr>
          <w:p w:rsidR="00737C77" w:rsidRDefault="00AC18C3">
            <w:pPr>
              <w:pStyle w:val="ProductList-TableBody"/>
            </w:pPr>
            <w:r>
              <w:t>Enterprise CAL Suite Bridge za Microsoft Intune</w:t>
            </w:r>
            <w:r>
              <w:fldChar w:fldCharType="begin"/>
            </w:r>
            <w:r>
              <w:instrText xml:space="preserve"> XE "Enterprise CAL Suite Bridge za Microsoft Intune"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737C77" w:rsidRDefault="00737C7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37C77" w:rsidRDefault="00737C7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37C77" w:rsidRDefault="00737C77">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Pr="00AC18C3" w:rsidRDefault="00737C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C77" w:rsidRPr="00AC18C3" w:rsidRDefault="00AC18C3">
            <w:pPr>
              <w:pStyle w:val="ProductList-TableBody"/>
              <w:jc w:val="center"/>
              <w:rPr>
                <w:color w:val="000000" w:themeColor="text1"/>
              </w:rPr>
            </w:pPr>
            <w:r w:rsidRPr="00AC18C3">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Pr="00AC18C3" w:rsidRDefault="00737C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Pr="00AC18C3" w:rsidRDefault="00737C77">
            <w:pPr>
              <w:pStyle w:val="ProductList-TableBody"/>
              <w:jc w:val="center"/>
              <w:rPr>
                <w:color w:val="000000" w:themeColor="text1"/>
              </w:rPr>
            </w:pPr>
          </w:p>
        </w:tc>
      </w:tr>
      <w:tr w:rsidR="00737C77">
        <w:tc>
          <w:tcPr>
            <w:tcW w:w="4160" w:type="dxa"/>
            <w:tcBorders>
              <w:top w:val="dashed" w:sz="4" w:space="0" w:color="BFBFBF"/>
              <w:left w:val="none" w:sz="4" w:space="0" w:color="6E6E6E"/>
              <w:bottom w:val="none" w:sz="4" w:space="0" w:color="BFBFBF"/>
              <w:right w:val="none" w:sz="4" w:space="0" w:color="6E6E6E"/>
            </w:tcBorders>
          </w:tcPr>
          <w:p w:rsidR="00737C77" w:rsidRDefault="00AC18C3">
            <w:pPr>
              <w:pStyle w:val="ProductList-TableBody"/>
            </w:pPr>
            <w:r>
              <w:t>Enterprise CAL Bridge za Enterprise Mobility Suite From SA</w:t>
            </w:r>
            <w:r>
              <w:fldChar w:fldCharType="begin"/>
            </w:r>
            <w:r>
              <w:instrText xml:space="preserve"> XE "Enterprise CAL Bridge za Enterprise Mobility Suite From SA" </w:instrText>
            </w:r>
            <w:r>
              <w:fldChar w:fldCharType="end"/>
            </w:r>
            <w:r>
              <w:t xml:space="preserve"> (uporabniška licenca SL)</w:t>
            </w:r>
          </w:p>
        </w:tc>
        <w:tc>
          <w:tcPr>
            <w:tcW w:w="620" w:type="dxa"/>
            <w:tcBorders>
              <w:top w:val="dashed" w:sz="4" w:space="0" w:color="BFBFBF"/>
              <w:left w:val="none" w:sz="4" w:space="0" w:color="6E6E6E"/>
              <w:bottom w:val="none" w:sz="4" w:space="0" w:color="BFBFBF"/>
              <w:right w:val="none" w:sz="4" w:space="0" w:color="6E6E6E"/>
            </w:tcBorders>
          </w:tcPr>
          <w:p w:rsidR="00737C77" w:rsidRDefault="00737C7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37C77" w:rsidRDefault="00737C7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37C77" w:rsidRDefault="00737C77">
            <w:pPr>
              <w:pStyle w:val="ProductList-TableBody"/>
              <w:jc w:val="center"/>
            </w:pPr>
          </w:p>
        </w:tc>
        <w:tc>
          <w:tcPr>
            <w:tcW w:w="740" w:type="dxa"/>
            <w:tcBorders>
              <w:top w:val="dashed" w:sz="4" w:space="0" w:color="BFBFBF"/>
              <w:left w:val="none" w:sz="4" w:space="0" w:color="6E6E6E"/>
              <w:bottom w:val="none" w:sz="4" w:space="0" w:color="BFBFBF"/>
              <w:right w:val="single" w:sz="6" w:space="0" w:color="FFFFFF"/>
            </w:tcBorders>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Pr="00AC18C3" w:rsidRDefault="00737C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C77" w:rsidRPr="00AC18C3" w:rsidRDefault="00AC18C3">
            <w:pPr>
              <w:pStyle w:val="ProductList-TableBody"/>
              <w:jc w:val="center"/>
              <w:rPr>
                <w:color w:val="000000" w:themeColor="text1"/>
              </w:rPr>
            </w:pPr>
            <w:r w:rsidRPr="00AC18C3">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Pr="00AC18C3" w:rsidRDefault="00737C7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Pr="00AC18C3" w:rsidRDefault="00737C77">
            <w:pPr>
              <w:pStyle w:val="ProductList-TableBody"/>
              <w:jc w:val="center"/>
              <w:rPr>
                <w:color w:val="000000" w:themeColor="text1"/>
              </w:rPr>
            </w:pPr>
          </w:p>
        </w:tc>
      </w:tr>
    </w:tbl>
    <w:p w:rsidR="00737C77" w:rsidRDefault="00AC18C3">
      <w:pPr>
        <w:pStyle w:val="ProductList-Offering1SubSection"/>
      </w:pPr>
      <w:bookmarkStart w:id="52" w:name="_Sec599"/>
      <w:r>
        <w:t>2. Pogoji za izdelek</w:t>
      </w:r>
      <w:bookmarkEnd w:id="52"/>
    </w:p>
    <w:tbl>
      <w:tblPr>
        <w:tblStyle w:val="PURTable"/>
        <w:tblW w:w="0" w:type="dxa"/>
        <w:tblLook w:val="04A0" w:firstRow="1" w:lastRow="0" w:firstColumn="1" w:lastColumn="0" w:noHBand="0" w:noVBand="1"/>
      </w:tblPr>
      <w:tblGrid>
        <w:gridCol w:w="3642"/>
        <w:gridCol w:w="3644"/>
        <w:gridCol w:w="3630"/>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Prehod na nižje ravni izdaje: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"Pogoj (SA): Označuje, da je za nakup kritja v okviru programa SA za izdelek treba izpolniti nekatere dodatne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zmanjšanja: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"Upravičeno do prehoda: Izdelek (znotraj ali zunaj namizne platforme), pri katerem lahko stranka z naročnino Enterprise ali Enterprise Subscription preide na naročniško licenco." </w:instrText>
            </w:r>
            <w:r>
              <w:fldChar w:fldCharType="separate"/>
            </w:r>
            <w:r>
              <w:rPr>
                <w:color w:val="0563C1"/>
              </w:rPr>
              <w:t>Upravičeno do prehoda</w:t>
            </w:r>
            <w:r>
              <w:fldChar w:fldCharType="end"/>
            </w:r>
            <w:r>
              <w:t>: Vse (razen mostov)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potrditve stanja: Ni relevantno</w:t>
            </w: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Core CAL ali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r>
    </w:tbl>
    <w:p w:rsidR="00737C77" w:rsidRDefault="00737C77">
      <w:pPr>
        <w:pStyle w:val="ProductList-Body"/>
      </w:pPr>
    </w:p>
    <w:p w:rsidR="00737C77" w:rsidRDefault="00AC18C3">
      <w:pPr>
        <w:pStyle w:val="ProductList-ClauseHeading"/>
      </w:pPr>
      <w:r>
        <w:t>2.1 Postopek za ugotavljanje upoštevnih pravic do uporabe licenc CAL Suite</w:t>
      </w:r>
    </w:p>
    <w:p w:rsidR="00737C77" w:rsidRDefault="00AC18C3">
      <w:pPr>
        <w:pStyle w:val="ProductList-Body"/>
      </w:pPr>
      <w:r>
        <w:t>Licenca CAL Suite nima različice, pravice do dostopa, ki jih podeljuje, pa določa stanje kritja v okviru programa SA, ki velja zanjo. Če kritje v okviru programa SA poteče, se pravice do dostopa v okviru trajnih licenc določijo na podlagi pravic do uporabe za različice, ki so bile najnovejše, pred potekom kritja.</w:t>
      </w:r>
    </w:p>
    <w:p w:rsidR="00737C77" w:rsidRDefault="00737C77">
      <w:pPr>
        <w:pStyle w:val="ProductList-Body"/>
      </w:pPr>
    </w:p>
    <w:p w:rsidR="00737C77" w:rsidRDefault="00AC18C3">
      <w:pPr>
        <w:pStyle w:val="ProductList-ClauseHeading"/>
      </w:pPr>
      <w:r>
        <w:t>2.2 Komponente licence CAL Suite</w:t>
      </w:r>
    </w:p>
    <w:p w:rsidR="00737C77" w:rsidRDefault="00AC18C3">
      <w:pPr>
        <w:pStyle w:val="ProductList-Body"/>
      </w:pPr>
      <w:r>
        <w:t xml:space="preserve">Za trenutne komponente zbirk licenc Core CAL Suite in Enterprise CAL Suite glejte tabelo z enakovrednimi licencami CAL/licencami za upravljanje v </w:t>
      </w:r>
      <w:hyperlink w:anchor="_Sec591">
        <w:r>
          <w:rPr>
            <w:color w:val="00467F"/>
            <w:u w:val="single"/>
          </w:rPr>
          <w:t>dodatku A</w:t>
        </w:r>
      </w:hyperlink>
      <w:r>
        <w:t>.</w:t>
      </w:r>
    </w:p>
    <w:p w:rsidR="00737C77" w:rsidRDefault="00737C77">
      <w:pPr>
        <w:pStyle w:val="ProductList-Body"/>
      </w:pPr>
    </w:p>
    <w:p w:rsidR="00737C77" w:rsidRDefault="00AC18C3">
      <w:pPr>
        <w:pStyle w:val="ProductList-ClauseHeading"/>
      </w:pPr>
      <w:r>
        <w:t>2.3 Spletne storitve, vključene v licenco Enterprise CAL Suite</w:t>
      </w:r>
    </w:p>
    <w:p w:rsidR="00737C77" w:rsidRDefault="00AC18C3">
      <w:pPr>
        <w:pStyle w:val="ProductList-Body"/>
      </w:pPr>
      <w:r>
        <w:t>Licenca Enterprise CAL Suite z aktivnim kritjem v okviru programa SA vključuje tudi pravice za Exchange Online Archiving for Exchange Server</w:t>
      </w:r>
      <w:r>
        <w:fldChar w:fldCharType="begin"/>
      </w:r>
      <w:r>
        <w:instrText xml:space="preserve"> XE "Exchange Online Archiving for Exchange Server" </w:instrText>
      </w:r>
      <w:r>
        <w:fldChar w:fldCharType="end"/>
      </w:r>
      <w:r>
        <w:t>, Data Loss Prevention in Exchange Online Protection</w:t>
      </w:r>
      <w:r>
        <w:fldChar w:fldCharType="begin"/>
      </w:r>
      <w:r>
        <w:instrText xml:space="preserve"> XE "Exchange Online Protection" </w:instrText>
      </w:r>
      <w:r>
        <w:fldChar w:fldCharType="end"/>
      </w:r>
      <w:r>
        <w:t xml:space="preserve">. Za stranke, ki imajo pogodbe Microsoft Business Agreement z datumom pred oktobrom 2010 in včlanitve z datumom pred julijem 2011, ureja nakup in uporabo spletnih storitev, vključenih v licenco Enterprise CAL Suite, razdelek »Dodatni pogoji za spletne storitve, uporabljene s programsko opremo – podedovane pogodbe« v dodatku A – Dodatni pogoji pogodbe za program v seznamu izdelkov za junij 2015 na strani </w:t>
      </w:r>
      <w:hyperlink r:id="rId43">
        <w:r>
          <w:rPr>
            <w:color w:val="00467F"/>
            <w:u w:val="single"/>
          </w:rPr>
          <w:t>http://go.microsoft.com/?linkid=9839207</w:t>
        </w:r>
      </w:hyperlink>
      <w:r>
        <w:t>.</w:t>
      </w:r>
    </w:p>
    <w:p w:rsidR="00737C77" w:rsidRDefault="00737C77">
      <w:pPr>
        <w:pStyle w:val="ProductList-Body"/>
      </w:pPr>
    </w:p>
    <w:p w:rsidR="00737C77" w:rsidRDefault="00AC18C3">
      <w:pPr>
        <w:pStyle w:val="ProductList-ClauseHeading"/>
      </w:pPr>
      <w:r>
        <w:t>2.4 Most Core CAL Suite za O365, za O365 in Intune ter za Intune</w:t>
      </w:r>
    </w:p>
    <w:p w:rsidR="00737C77" w:rsidRDefault="00AC18C3">
      <w:pPr>
        <w:pStyle w:val="ProductList-SubClauseHeading"/>
      </w:pPr>
      <w:r>
        <w:t>2.4.1 Zahteve za most CAL Suite</w:t>
      </w:r>
    </w:p>
    <w:p w:rsidR="00737C77" w:rsidRDefault="00AC18C3">
      <w:pPr>
        <w:pStyle w:val="ProductList-BodyIndented"/>
      </w:pPr>
      <w:r>
        <w:t>Most CAL Suite bo morda potreben pri prehodu z licence CAL Suite na primerljivo kombinacijo programske opreme in spletnih storitev. Razdelek 2.4.1 je bil posodobljen s pojasnilom, da mora biti število uporabniških licenc SL CAL Suite Bridge enako številu uporabniških licenc SL za upravičeno spletno storitev, ko je za prehod potrebna licenca CAL Suite Bridge.</w:t>
      </w:r>
    </w:p>
    <w:p w:rsidR="00737C77" w:rsidRDefault="00737C77">
      <w:pPr>
        <w:pStyle w:val="ProductList-BodyIndented"/>
      </w:pPr>
    </w:p>
    <w:p w:rsidR="00737C77" w:rsidRDefault="00AC18C3">
      <w:pPr>
        <w:pStyle w:val="ProductList-BodyIndented"/>
      </w:pPr>
      <w:r>
        <w:t>Most za licenco CAL Suite je izdelek za poslovno okolje in se lahko licencira samo skupaj s svojo upravičeno spletno storitvijo, da je izpolnjena zahteva za celotno organizacijo tega mostu CAL Suite ali nadrejene licence CAL Suite.</w:t>
      </w:r>
    </w:p>
    <w:tbl>
      <w:tblPr>
        <w:tblStyle w:val="PURTable0"/>
        <w:tblW w:w="0" w:type="dxa"/>
        <w:tblLook w:val="04A0" w:firstRow="1" w:lastRow="0" w:firstColumn="1" w:lastColumn="0" w:noHBand="0" w:noVBand="1"/>
      </w:tblPr>
      <w:tblGrid>
        <w:gridCol w:w="3514"/>
        <w:gridCol w:w="3516"/>
        <w:gridCol w:w="3526"/>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37C77" w:rsidRDefault="00AC18C3">
            <w:pPr>
              <w:pStyle w:val="ProductList-TableBody"/>
            </w:pPr>
            <w:r>
              <w:rPr>
                <w:color w:val="FFFFFF"/>
              </w:rPr>
              <w:t>Most za licenco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37C77" w:rsidRDefault="00AC18C3">
            <w:pPr>
              <w:pStyle w:val="ProductList-TableBody"/>
            </w:pPr>
            <w:r>
              <w:rPr>
                <w:color w:val="FFFFFF"/>
              </w:rPr>
              <w:t>Nadrejena licenca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37C77" w:rsidRDefault="00AC18C3">
            <w:pPr>
              <w:pStyle w:val="ProductList-TableBody"/>
            </w:pPr>
            <w:r>
              <w:rPr>
                <w:color w:val="FFFFFF"/>
              </w:rPr>
              <w:t>Upravičene spletne storitve</w:t>
            </w: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Most za licenco Core CAL Suite za Office 365</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Licenca Core CAL Suite</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Office 365 Enterprise E1</w:t>
            </w:r>
            <w:r>
              <w:fldChar w:fldCharType="begin"/>
            </w:r>
            <w:r>
              <w:instrText xml:space="preserve"> XE "Office 365 Enterprise E1" </w:instrText>
            </w:r>
            <w:r>
              <w:fldChar w:fldCharType="end"/>
            </w:r>
            <w:r>
              <w:t xml:space="preserve"> ali Office 365 Enterprise E3</w:t>
            </w:r>
            <w:r>
              <w:fldChar w:fldCharType="begin"/>
            </w:r>
            <w:r>
              <w:instrText xml:space="preserve"> XE "Office 365 Enterprise E3" </w:instrText>
            </w:r>
            <w:r>
              <w:fldChar w:fldCharType="end"/>
            </w:r>
            <w:r>
              <w:t xml:space="preserve"> ali Office 365 Enterprise </w:t>
            </w:r>
            <w:r>
              <w:fldChar w:fldCharType="begin"/>
            </w:r>
            <w:r>
              <w:instrText xml:space="preserve"> XE "Office 365 Enterprise " </w:instrText>
            </w:r>
            <w:r>
              <w:fldChar w:fldCharType="end"/>
            </w:r>
            <w:r>
              <w:t>E4</w:t>
            </w: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Most za licenco Core CAL Suite za Office 365 in Microsoft Intune</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Licenca Core CAL Suite</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Office 365 Enterprise E1 in Microsoft Intune</w:t>
            </w:r>
            <w:r>
              <w:fldChar w:fldCharType="begin"/>
            </w:r>
            <w:r>
              <w:instrText xml:space="preserve"> XE "Office 365 Enterprise E1 in Microsoft Intune" </w:instrText>
            </w:r>
            <w:r>
              <w:fldChar w:fldCharType="end"/>
            </w:r>
            <w:r>
              <w:t xml:space="preserve"> ali</w:t>
            </w:r>
          </w:p>
          <w:p w:rsidR="00737C77" w:rsidRDefault="00AC18C3">
            <w:pPr>
              <w:pStyle w:val="ProductList-TableBody"/>
            </w:pPr>
            <w:r>
              <w:t>Office 365 Enterprise E3 in Microsoft Intune</w:t>
            </w:r>
            <w:r>
              <w:fldChar w:fldCharType="begin"/>
            </w:r>
            <w:r>
              <w:instrText xml:space="preserve"> XE "Office 365 Enterprise E3 in Microsoft Intune" </w:instrText>
            </w:r>
            <w:r>
              <w:fldChar w:fldCharType="end"/>
            </w:r>
            <w:r>
              <w:t xml:space="preserve"> ali</w:t>
            </w:r>
          </w:p>
          <w:p w:rsidR="00737C77" w:rsidRDefault="00AC18C3">
            <w:pPr>
              <w:pStyle w:val="ProductList-TableBody"/>
            </w:pPr>
            <w:r>
              <w:t>Office 365 Enterprise E4 in Microsoft Intune</w:t>
            </w:r>
            <w:r>
              <w:fldChar w:fldCharType="begin"/>
            </w:r>
            <w:r>
              <w:instrText xml:space="preserve"> XE "Office 365 Enterprise E4 in Microsoft Intune" </w:instrText>
            </w:r>
            <w:r>
              <w:fldChar w:fldCharType="end"/>
            </w: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Most za licenco Core CAL Suite za Microsoft Intune</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Licenca Core CAL Suite</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Microsoft Intune</w:t>
            </w:r>
            <w:r>
              <w:fldChar w:fldCharType="begin"/>
            </w:r>
            <w:r>
              <w:instrText xml:space="preserve"> XE "Microsoft Intune" </w:instrText>
            </w:r>
            <w:r>
              <w:fldChar w:fldCharType="end"/>
            </w: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Core CAL Suite Bridge za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Licenca Core CAL Suite</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Enterprise Mobility Suite</w:t>
            </w:r>
            <w:r>
              <w:fldChar w:fldCharType="begin"/>
            </w:r>
            <w:r>
              <w:instrText xml:space="preserve"> XE "Enterprise Mobility Suite" </w:instrText>
            </w:r>
            <w:r>
              <w:fldChar w:fldCharType="end"/>
            </w: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Most za licenco Enterprise CAL Suite za Office 365</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Licenca Enterprise CAL Suite</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Office 365 Enterprise E3</w:t>
            </w:r>
            <w:r>
              <w:fldChar w:fldCharType="begin"/>
            </w:r>
            <w:r>
              <w:instrText xml:space="preserve"> XE "Office 365 Enterprise E3" </w:instrText>
            </w:r>
            <w:r>
              <w:fldChar w:fldCharType="end"/>
            </w:r>
            <w:r>
              <w:t xml:space="preserve"> ali</w:t>
            </w:r>
          </w:p>
          <w:p w:rsidR="00737C77" w:rsidRDefault="00AC18C3">
            <w:pPr>
              <w:pStyle w:val="ProductList-TableBody"/>
            </w:pPr>
            <w:r>
              <w:t>Office 365 Enterprise E4</w:t>
            </w:r>
            <w:r>
              <w:fldChar w:fldCharType="begin"/>
            </w:r>
            <w:r>
              <w:instrText xml:space="preserve"> XE "Office 365 Enterprise E4" </w:instrText>
            </w:r>
            <w:r>
              <w:fldChar w:fldCharType="end"/>
            </w: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Most za licenco Enterprise CAL Suite za Office 365 in Microsoft Intune</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Licenca Enterprise CAL Suite</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Office 365 Enterprise E3 in Microsoft Intune</w:t>
            </w:r>
            <w:r>
              <w:fldChar w:fldCharType="begin"/>
            </w:r>
            <w:r>
              <w:instrText xml:space="preserve"> XE "Office 365 Enterprise E3 in Microsoft Intune" </w:instrText>
            </w:r>
            <w:r>
              <w:fldChar w:fldCharType="end"/>
            </w:r>
            <w:r>
              <w:t xml:space="preserve"> ali</w:t>
            </w:r>
          </w:p>
          <w:p w:rsidR="00737C77" w:rsidRDefault="00AC18C3">
            <w:pPr>
              <w:pStyle w:val="ProductList-TableBody"/>
            </w:pPr>
            <w:r>
              <w:t>Office 365 Enterprise E4 in Microsoft Intune</w:t>
            </w:r>
            <w:r>
              <w:fldChar w:fldCharType="begin"/>
            </w:r>
            <w:r>
              <w:instrText xml:space="preserve"> XE "Office 365 Enterprise E4 in Microsoft Intune" </w:instrText>
            </w:r>
            <w:r>
              <w:fldChar w:fldCharType="end"/>
            </w: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Most za licenco Enterprise CAL Suite za Microsoft Intune</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Licenca Enterprise CAL Suite</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Microsoft Intune</w:t>
            </w:r>
            <w:r>
              <w:fldChar w:fldCharType="begin"/>
            </w:r>
            <w:r>
              <w:instrText xml:space="preserve"> XE "Microsoft Intune" </w:instrText>
            </w:r>
            <w:r>
              <w:fldChar w:fldCharType="end"/>
            </w: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Most za licenco Enterprise CAL Suite za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Licenca Enterprise CAL Suite</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Enterprise Mobility Suite</w:t>
            </w:r>
            <w:r>
              <w:fldChar w:fldCharType="begin"/>
            </w:r>
            <w:r>
              <w:instrText xml:space="preserve"> XE "Enterprise Mobility Suite" </w:instrText>
            </w:r>
            <w:r>
              <w:fldChar w:fldCharType="end"/>
            </w:r>
          </w:p>
        </w:tc>
      </w:tr>
    </w:tbl>
    <w:p w:rsidR="00737C77" w:rsidRDefault="00737C77">
      <w:pPr>
        <w:pStyle w:val="ProductList-BodyIndented"/>
      </w:pPr>
    </w:p>
    <w:p w:rsidR="00737C77" w:rsidRDefault="00AC18C3">
      <w:pPr>
        <w:pStyle w:val="ProductList-SubClauseHeading"/>
      </w:pPr>
      <w:r>
        <w:t>2.4.2 Licence CAL samo za študente (Academic Open License in Academic Select)</w:t>
      </w:r>
    </w:p>
    <w:p w:rsidR="00737C77" w:rsidRDefault="00AC18C3">
      <w:pPr>
        <w:pStyle w:val="ProductList-BodyIndented"/>
      </w:pPr>
      <w:r>
        <w:t>Licence CAL samo za študente so omejene na licenciranje osebnih računalnikov v lasti študentov oziroma v lasti ustanov in dodeljenih posameznemu študentu ter niso za uporabo v laboratorijih ali razredih.</w:t>
      </w:r>
    </w:p>
    <w:p w:rsidR="00737C77" w:rsidRDefault="00737C77">
      <w:pPr>
        <w:pStyle w:val="ProductList-BodyIndented"/>
      </w:pPr>
    </w:p>
    <w:p w:rsidR="00737C77" w:rsidRDefault="00AC18C3">
      <w:pPr>
        <w:pStyle w:val="ProductList-SubClauseHeading"/>
      </w:pPr>
      <w:r>
        <w:t>2.4.3 Prehodi</w:t>
      </w:r>
    </w:p>
    <w:p w:rsidR="00737C77" w:rsidRDefault="00AC18C3">
      <w:pPr>
        <w:pStyle w:val="ProductList-BodyIndented"/>
      </w:pPr>
      <w:r>
        <w:t xml:space="preserve">Na voljo so naslednje možnosti prehoda za stranke, ki so upravičene do prehoda na spletne storitve, kot je podrobneje opisano v pogodbi o količinskem licenciranju. </w:t>
      </w:r>
    </w:p>
    <w:tbl>
      <w:tblPr>
        <w:tblStyle w:val="PURTable0"/>
        <w:tblW w:w="0" w:type="dxa"/>
        <w:tblLook w:val="04A0" w:firstRow="1" w:lastRow="0" w:firstColumn="1" w:lastColumn="0" w:noHBand="0" w:noVBand="1"/>
      </w:tblPr>
      <w:tblGrid>
        <w:gridCol w:w="5276"/>
        <w:gridCol w:w="5280"/>
      </w:tblGrid>
      <w:tr w:rsidR="00737C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37C77" w:rsidRDefault="00AC18C3">
            <w:pPr>
              <w:pStyle w:val="ProductList-TableBody"/>
            </w:pPr>
            <w:r>
              <w:rPr>
                <w:color w:val="FFFFFF"/>
              </w:rPr>
              <w:t>Izdelki, katerih prenos se izvaja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37C77" w:rsidRDefault="00AC18C3">
            <w:pPr>
              <w:pStyle w:val="ProductList-TableBody"/>
            </w:pPr>
            <w:r>
              <w:rPr>
                <w:color w:val="FFFFFF"/>
              </w:rPr>
              <w:t>Veljavne možnosti prenosa</w:t>
            </w:r>
          </w:p>
        </w:tc>
      </w:tr>
      <w:tr w:rsidR="00737C77">
        <w:tc>
          <w:tcPr>
            <w:tcW w:w="612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Licenca Core CAL Suite</w:t>
            </w:r>
          </w:p>
        </w:tc>
        <w:tc>
          <w:tcPr>
            <w:tcW w:w="612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Office 365 (Enterprise in Government E1, E3, E4)*, Microsoft Intune, Enterprise Mobility Suite</w:t>
            </w:r>
          </w:p>
        </w:tc>
      </w:tr>
      <w:tr w:rsidR="00737C77">
        <w:tc>
          <w:tcPr>
            <w:tcW w:w="612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Licenca Enterprise CAL Suite</w:t>
            </w:r>
          </w:p>
        </w:tc>
        <w:tc>
          <w:tcPr>
            <w:tcW w:w="612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Office 365 (Enterprise in Government E3, E4)*, Microsoft Intune, Enterprise Mobility Suite</w:t>
            </w:r>
          </w:p>
        </w:tc>
      </w:tr>
      <w:tr w:rsidR="00737C77">
        <w:tc>
          <w:tcPr>
            <w:tcW w:w="612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Office Professional Plus in licenca Core CAL Suite</w:t>
            </w:r>
          </w:p>
        </w:tc>
        <w:tc>
          <w:tcPr>
            <w:tcW w:w="612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Office 365 (Enterprise in Government E3, E4)*</w:t>
            </w:r>
          </w:p>
        </w:tc>
      </w:tr>
      <w:tr w:rsidR="00737C77">
        <w:tc>
          <w:tcPr>
            <w:tcW w:w="612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Office Professional Plus in licenca Enterprise CAL Suite</w:t>
            </w:r>
          </w:p>
        </w:tc>
        <w:tc>
          <w:tcPr>
            <w:tcW w:w="612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Office 365 (Enterprise in Government E3, E4)*</w:t>
            </w:r>
          </w:p>
        </w:tc>
      </w:tr>
    </w:tbl>
    <w:p w:rsidR="00737C77" w:rsidRDefault="00AC18C3">
      <w:pPr>
        <w:pStyle w:val="ProductList-BodyIndented"/>
      </w:pPr>
      <w:r>
        <w:t>*Za ta prehod je potreben tudi ustrezen most za licenco CAL Suite.</w:t>
      </w:r>
    </w:p>
    <w:p w:rsidR="00737C77" w:rsidRDefault="00AC18C3">
      <w:pPr>
        <w:pStyle w:val="ProductList-Offering1SubSection"/>
      </w:pPr>
      <w:bookmarkStart w:id="53" w:name="_Sec600"/>
      <w:r>
        <w:t>3. Pravice za uporabo</w:t>
      </w:r>
      <w:bookmarkEnd w:id="53"/>
    </w:p>
    <w:tbl>
      <w:tblPr>
        <w:tblStyle w:val="PURTable"/>
        <w:tblW w:w="0" w:type="dxa"/>
        <w:tblLook w:val="04A0" w:firstRow="1" w:lastRow="0" w:firstColumn="1" w:lastColumn="0" w:noHBand="0" w:noVBand="1"/>
      </w:tblPr>
      <w:tblGrid>
        <w:gridCol w:w="3648"/>
        <w:gridCol w:w="3639"/>
        <w:gridCol w:w="3629"/>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r>
              <w:t xml:space="preserve">, </w:t>
            </w:r>
            <w:hyperlink w:anchor="_Sec541">
              <w:r>
                <w:rPr>
                  <w:color w:val="00467F"/>
                  <w:u w:val="single"/>
                </w:rPr>
                <w:t>procesor/CAL</w:t>
              </w:r>
            </w:hyperlink>
            <w:r>
              <w:t xml:space="preserve">, </w:t>
            </w:r>
            <w:hyperlink w:anchor="_Sec544">
              <w:r>
                <w:rPr>
                  <w:color w:val="00467F"/>
                  <w:u w:val="single"/>
                </w:rPr>
                <w:t>strežnik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Dodatna programska oprema: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Vključene tehnologije: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r>
    </w:tbl>
    <w:p w:rsidR="00737C77" w:rsidRDefault="00AC18C3">
      <w:pPr>
        <w:pStyle w:val="ProductList-Offering1SubSection"/>
      </w:pPr>
      <w:bookmarkStart w:id="54" w:name="_Sec601"/>
      <w:r>
        <w:t>4. Software Assurance</w:t>
      </w:r>
      <w:bookmarkEnd w:id="54"/>
    </w:p>
    <w:tbl>
      <w:tblPr>
        <w:tblStyle w:val="PURTable"/>
        <w:tblW w:w="0" w:type="dxa"/>
        <w:tblLook w:val="04A0" w:firstRow="1" w:lastRow="0" w:firstColumn="1" w:lastColumn="0" w:noHBand="0" w:noVBand="1"/>
      </w:tblPr>
      <w:tblGrid>
        <w:gridCol w:w="3672"/>
        <w:gridCol w:w="3619"/>
        <w:gridCol w:w="3625"/>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Pravice do preklopa na rezervni primerek: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4">
              <w:r>
                <w:rPr>
                  <w:color w:val="00467F"/>
                  <w:u w:val="single"/>
                </w:rPr>
                <w:t>Seznam izdelkov – marec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Pravice do uporabe gostovanja: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r>
    </w:tbl>
    <w:p w:rsidR="00737C77" w:rsidRDefault="00737C77">
      <w:pPr>
        <w:pStyle w:val="ProductList-Body"/>
        <w:jc w:val="right"/>
      </w:pPr>
    </w:p>
    <w:tbl>
      <w:tblPr>
        <w:tblStyle w:val="PURTable"/>
        <w:tblW w:w="0" w:type="dxa"/>
        <w:tblLook w:val="04A0" w:firstRow="1" w:lastRow="0" w:firstColumn="1" w:lastColumn="0" w:noHBand="0" w:noVBand="1"/>
      </w:tblPr>
      <w:tblGrid>
        <w:gridCol w:w="10916"/>
      </w:tblGrid>
      <w:tr w:rsidR="00737C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7C77" w:rsidRDefault="004B6875">
            <w:pPr>
              <w:pStyle w:val="ProductList-TableBody"/>
              <w:jc w:val="right"/>
            </w:pPr>
            <w:hyperlink w:anchor="_Sec842">
              <w:r w:rsidR="00AC18C3">
                <w:rPr>
                  <w:color w:val="00467F"/>
                  <w:sz w:val="14"/>
                  <w:u w:val="single"/>
                </w:rPr>
                <w:t>Kazalo</w:t>
              </w:r>
            </w:hyperlink>
            <w:r w:rsidR="00AC18C3">
              <w:rPr>
                <w:sz w:val="14"/>
              </w:rPr>
              <w:t>/</w:t>
            </w:r>
            <w:hyperlink w:anchor="_Sec549">
              <w:r w:rsidR="00AC18C3">
                <w:rPr>
                  <w:color w:val="00467F"/>
                  <w:sz w:val="14"/>
                  <w:u w:val="single"/>
                </w:rPr>
                <w:t>Glosar</w:t>
              </w:r>
            </w:hyperlink>
            <w:r w:rsidR="00AC18C3">
              <w:rPr>
                <w:sz w:val="14"/>
              </w:rPr>
              <w:t>/</w:t>
            </w:r>
            <w:hyperlink w:anchor="_Sec844">
              <w:r w:rsidR="00AC18C3">
                <w:rPr>
                  <w:color w:val="00467F"/>
                  <w:sz w:val="14"/>
                  <w:u w:val="single"/>
                </w:rPr>
                <w:t>Stvarno kazalo</w:t>
              </w:r>
            </w:hyperlink>
          </w:p>
        </w:tc>
      </w:tr>
    </w:tbl>
    <w:p w:rsidR="00737C77" w:rsidRDefault="00737C77">
      <w:pPr>
        <w:pStyle w:val="ProductList-Body"/>
      </w:pPr>
    </w:p>
    <w:p w:rsidR="00737C77" w:rsidRDefault="00AC18C3">
      <w:pPr>
        <w:pStyle w:val="ProductList-Offering1HeadingNoBorder"/>
      </w:pPr>
      <w:bookmarkStart w:id="55" w:name="_Sec602"/>
      <w:r>
        <w:t>Core Infrastructure Server (CIS) Suite</w:t>
      </w:r>
      <w:bookmarkEnd w:id="55"/>
      <w:r>
        <w:fldChar w:fldCharType="begin"/>
      </w:r>
      <w:r>
        <w:instrText xml:space="preserve"> TC "</w:instrText>
      </w:r>
      <w:bookmarkStart w:id="56" w:name="_Toc426114876"/>
      <w:r>
        <w:instrText>Core Infrastructure Server (CIS) Suite</w:instrText>
      </w:r>
      <w:bookmarkEnd w:id="56"/>
      <w:r>
        <w:instrText>" \l 2</w:instrText>
      </w:r>
      <w:r>
        <w:fldChar w:fldCharType="end"/>
      </w:r>
    </w:p>
    <w:p w:rsidR="00737C77" w:rsidRDefault="00AC18C3">
      <w:pPr>
        <w:pStyle w:val="ProductList-Offering1SubSection"/>
      </w:pPr>
      <w:bookmarkStart w:id="57" w:name="_Sec603"/>
      <w:r>
        <w:t>1. Razpoložljivost programa</w:t>
      </w:r>
      <w:bookmarkEnd w:id="57"/>
    </w:p>
    <w:tbl>
      <w:tblPr>
        <w:tblStyle w:val="PURTable"/>
        <w:tblW w:w="10916" w:type="dxa"/>
        <w:tblLook w:val="04A0" w:firstRow="1" w:lastRow="0" w:firstColumn="1" w:lastColumn="0" w:noHBand="0" w:noVBand="1"/>
      </w:tblPr>
      <w:tblGrid>
        <w:gridCol w:w="4117"/>
        <w:gridCol w:w="616"/>
        <w:gridCol w:w="615"/>
        <w:gridCol w:w="617"/>
        <w:gridCol w:w="615"/>
        <w:gridCol w:w="615"/>
        <w:gridCol w:w="617"/>
        <w:gridCol w:w="618"/>
        <w:gridCol w:w="634"/>
        <w:gridCol w:w="619"/>
        <w:gridCol w:w="617"/>
        <w:gridCol w:w="616"/>
      </w:tblGrid>
      <w:tr w:rsidR="00737C77" w:rsidTr="00AC18C3">
        <w:trPr>
          <w:cnfStyle w:val="100000000000" w:firstRow="1" w:lastRow="0" w:firstColumn="0" w:lastColumn="0" w:oddVBand="0" w:evenVBand="0" w:oddHBand="0" w:evenHBand="0" w:firstRowFirstColumn="0" w:firstRowLastColumn="0" w:lastRowFirstColumn="0" w:lastRowLastColumn="0"/>
        </w:trPr>
        <w:tc>
          <w:tcPr>
            <w:tcW w:w="4117"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pPr>
            <w:r>
              <w:rPr>
                <w:color w:val="FFFFFF"/>
              </w:rPr>
              <w:t>Izdelki</w:t>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 Datum razpoložljivosti" </w:instrText>
            </w:r>
            <w:r>
              <w:fldChar w:fldCharType="separate"/>
            </w:r>
            <w:r>
              <w:rPr>
                <w:color w:val="FFFFFF"/>
              </w:rPr>
              <w:t>DA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737C77">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 Licenca in program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 Select in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 Pogodba o Microsoftovih izdelkih in storitvah"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 Open Value in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 Pogodba Enterprise Agreement in pogodba Enterprise Subscription Agreement"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AC18C3" w:rsidTr="00AC18C3">
        <w:tc>
          <w:tcPr>
            <w:tcW w:w="4117" w:type="dxa"/>
            <w:tcBorders>
              <w:top w:val="single" w:sz="6" w:space="0" w:color="FFFFFF"/>
              <w:left w:val="none" w:sz="4" w:space="0" w:color="6E6E6E"/>
              <w:bottom w:val="dashed" w:sz="4" w:space="0" w:color="BFBFBF"/>
              <w:right w:val="none" w:sz="4" w:space="0" w:color="6E6E6E"/>
            </w:tcBorders>
          </w:tcPr>
          <w:p w:rsidR="00AC18C3" w:rsidRDefault="00AC18C3" w:rsidP="00AC18C3">
            <w:pPr>
              <w:pStyle w:val="ProductList-TableBody"/>
            </w:pPr>
            <w:r>
              <w:t>Core Infrastructure Server Suite Standard</w:t>
            </w:r>
            <w:r>
              <w:fldChar w:fldCharType="begin"/>
            </w:r>
            <w:r>
              <w:instrText xml:space="preserve"> XE "Core Infrastructure Server Suite Standard" </w:instrText>
            </w:r>
            <w:r>
              <w:fldChar w:fldCharType="end"/>
            </w:r>
          </w:p>
        </w:tc>
        <w:tc>
          <w:tcPr>
            <w:tcW w:w="616" w:type="dxa"/>
            <w:tcBorders>
              <w:top w:val="single" w:sz="6" w:space="0" w:color="FFFFFF"/>
              <w:left w:val="none" w:sz="4" w:space="0" w:color="6E6E6E"/>
              <w:bottom w:val="dashed" w:sz="4" w:space="0" w:color="BFBFBF"/>
              <w:right w:val="none" w:sz="4" w:space="0" w:color="6E6E6E"/>
            </w:tcBorders>
          </w:tcPr>
          <w:p w:rsidR="00AC18C3" w:rsidRDefault="00AC18C3" w:rsidP="00AC18C3">
            <w:pPr>
              <w:pStyle w:val="ProductList-TableBody"/>
              <w:jc w:val="center"/>
            </w:pPr>
          </w:p>
        </w:tc>
        <w:tc>
          <w:tcPr>
            <w:tcW w:w="615" w:type="dxa"/>
            <w:tcBorders>
              <w:top w:val="single" w:sz="6" w:space="0" w:color="FFFFFF"/>
              <w:left w:val="none" w:sz="4" w:space="0" w:color="6E6E6E"/>
              <w:bottom w:val="dashed" w:sz="4" w:space="0" w:color="BFBFBF"/>
              <w:right w:val="none" w:sz="4" w:space="0" w:color="6E6E6E"/>
            </w:tcBorders>
          </w:tcPr>
          <w:p w:rsidR="00AC18C3" w:rsidRDefault="00AC18C3" w:rsidP="00AC18C3">
            <w:pPr>
              <w:pStyle w:val="ProductList-TableBody"/>
              <w:jc w:val="center"/>
            </w:pPr>
            <w:r>
              <w:t>25</w:t>
            </w:r>
          </w:p>
        </w:tc>
        <w:tc>
          <w:tcPr>
            <w:tcW w:w="617" w:type="dxa"/>
            <w:tcBorders>
              <w:top w:val="single" w:sz="6" w:space="0" w:color="FFFFFF"/>
              <w:left w:val="none" w:sz="4" w:space="0" w:color="6E6E6E"/>
              <w:bottom w:val="dashed" w:sz="4" w:space="0" w:color="BFBFBF"/>
              <w:right w:val="none" w:sz="4" w:space="0" w:color="6E6E6E"/>
            </w:tcBorders>
          </w:tcPr>
          <w:p w:rsidR="00AC18C3" w:rsidRDefault="00AC18C3" w:rsidP="00AC18C3">
            <w:pPr>
              <w:pStyle w:val="ProductList-TableBody"/>
              <w:jc w:val="center"/>
            </w:pPr>
            <w:r>
              <w:t>38</w:t>
            </w:r>
          </w:p>
        </w:tc>
        <w:tc>
          <w:tcPr>
            <w:tcW w:w="615" w:type="dxa"/>
            <w:tcBorders>
              <w:top w:val="single" w:sz="6" w:space="0" w:color="FFFFFF"/>
              <w:left w:val="none" w:sz="4" w:space="0" w:color="6E6E6E"/>
              <w:bottom w:val="dashed" w:sz="4" w:space="0" w:color="BFBFBF"/>
              <w:right w:val="single" w:sz="6" w:space="0" w:color="FFFFFF"/>
            </w:tcBorders>
          </w:tcPr>
          <w:p w:rsidR="00AC18C3" w:rsidRDefault="00AC18C3" w:rsidP="00AC18C3">
            <w:pPr>
              <w:pStyle w:val="ProductList-TableBody"/>
              <w:jc w:val="center"/>
            </w:pPr>
            <w: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C18C3" w:rsidRPr="00AC18C3" w:rsidRDefault="00AC18C3" w:rsidP="00AC18C3">
            <w:pPr>
              <w:pStyle w:val="ProductList-TableBody"/>
              <w:jc w:val="center"/>
              <w:rPr>
                <w:color w:val="000000" w:themeColor="text1"/>
              </w:rPr>
            </w:pPr>
            <w:r w:rsidRPr="00AC18C3">
              <w:rPr>
                <w:color w:val="000000" w:themeColor="text1"/>
              </w:rPr>
              <w:fldChar w:fldCharType="begin"/>
            </w:r>
            <w:r w:rsidRPr="00AC18C3">
              <w:rPr>
                <w:color w:val="000000" w:themeColor="text1"/>
              </w:rPr>
              <w:instrText xml:space="preserve"> AutoTextList   \s NoStyle \t ": Open License in Open Value" </w:instrText>
            </w:r>
            <w:r w:rsidRPr="00AC18C3">
              <w:rPr>
                <w:color w:val="000000" w:themeColor="text1"/>
              </w:rPr>
              <w:fldChar w:fldCharType="separate"/>
            </w:r>
            <w:r w:rsidRPr="00AC18C3">
              <w:rPr>
                <w:color w:val="000000" w:themeColor="text1"/>
              </w:rPr>
              <w:t>OF</w:t>
            </w:r>
            <w:r w:rsidRPr="00AC18C3">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C18C3" w:rsidRPr="00AC18C3" w:rsidRDefault="00AC18C3" w:rsidP="00AC18C3">
            <w:pPr>
              <w:pStyle w:val="ProductList-TableBody"/>
              <w:jc w:val="center"/>
              <w:rPr>
                <w:color w:val="000000" w:themeColor="text1"/>
              </w:rP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C18C3" w:rsidRPr="00AC18C3" w:rsidRDefault="00AC18C3" w:rsidP="00AC18C3">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C18C3" w:rsidRPr="00AC18C3" w:rsidRDefault="00AC18C3" w:rsidP="00AC18C3">
            <w:pPr>
              <w:pStyle w:val="ProductList-TableBody"/>
              <w:jc w:val="center"/>
              <w:rPr>
                <w:color w:val="000000" w:themeColor="text1"/>
              </w:rPr>
            </w:pPr>
            <w:r w:rsidRPr="00AC18C3">
              <w:rPr>
                <w:color w:val="000000" w:themeColor="text1"/>
              </w:rPr>
              <w:t xml:space="preserve">P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C18C3" w:rsidRPr="00AC18C3" w:rsidRDefault="00AC18C3" w:rsidP="00AC18C3">
            <w:pPr>
              <w:pStyle w:val="ProductList-TableBody"/>
              <w:jc w:val="center"/>
              <w:rPr>
                <w:color w:val="000000" w:themeColor="text1"/>
              </w:rPr>
            </w:pPr>
            <w:r w:rsidRPr="00AC18C3">
              <w:rPr>
                <w:color w:val="000000" w:themeColor="text1"/>
              </w:rPr>
              <w:fldChar w:fldCharType="begin"/>
            </w:r>
            <w:r w:rsidRPr="00AC18C3">
              <w:rPr>
                <w:color w:val="000000" w:themeColor="text1"/>
              </w:rPr>
              <w:instrText>AutoTextList  \s NoStyle \t " : Temeljna infrastruktura         "</w:instrText>
            </w:r>
            <w:r w:rsidRPr="00AC18C3">
              <w:rPr>
                <w:color w:val="000000" w:themeColor="text1"/>
              </w:rPr>
              <w:fldChar w:fldCharType="separate"/>
            </w:r>
            <w:r w:rsidRPr="00AC18C3">
              <w:rPr>
                <w:color w:val="000000" w:themeColor="text1"/>
              </w:rPr>
              <w:t>C</w:t>
            </w:r>
            <w:r w:rsidRPr="00AC18C3">
              <w:rPr>
                <w:color w:val="000000" w:themeColor="text1"/>
              </w:rPr>
              <w:fldChar w:fldCharType="end"/>
            </w:r>
            <w:r w:rsidRPr="00AC18C3">
              <w:rPr>
                <w:color w:val="000000" w:themeColor="text1"/>
              </w:rPr>
              <w:t xml:space="preserve">, </w:t>
            </w:r>
            <w:r w:rsidRPr="00AC18C3">
              <w:rPr>
                <w:color w:val="000000" w:themeColor="text1"/>
              </w:rPr>
              <w:fldChar w:fldCharType="begin"/>
            </w:r>
            <w:r w:rsidRPr="00AC18C3">
              <w:rPr>
                <w:color w:val="000000" w:themeColor="text1"/>
              </w:rPr>
              <w:instrText>AutoTextList  \s NoStyle \t " : Strežniški izdelek in orodja         "</w:instrText>
            </w:r>
            <w:r w:rsidRPr="00AC18C3">
              <w:rPr>
                <w:color w:val="000000" w:themeColor="text1"/>
              </w:rPr>
              <w:fldChar w:fldCharType="separate"/>
            </w:r>
            <w:r w:rsidRPr="00AC18C3">
              <w:rPr>
                <w:color w:val="000000" w:themeColor="text1"/>
              </w:rPr>
              <w:t>SP</w:t>
            </w:r>
            <w:r w:rsidRPr="00AC18C3">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C18C3" w:rsidRPr="00AC18C3" w:rsidRDefault="00AC18C3" w:rsidP="00AC18C3">
            <w:pPr>
              <w:pStyle w:val="ProductList-TableBody"/>
              <w:jc w:val="center"/>
              <w:rPr>
                <w:color w:val="000000" w:themeColor="text1"/>
              </w:rPr>
            </w:pPr>
            <w:r w:rsidRPr="00AC18C3">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AC18C3" w:rsidRPr="00AC18C3" w:rsidRDefault="00AC18C3" w:rsidP="00AC18C3">
            <w:pPr>
              <w:pStyle w:val="ProductList-TableBody"/>
              <w:jc w:val="center"/>
              <w:rPr>
                <w:color w:val="000000" w:themeColor="text1"/>
              </w:rPr>
            </w:pPr>
            <w:r w:rsidRPr="00AC18C3">
              <w:rPr>
                <w:color w:val="000000" w:themeColor="text1"/>
              </w:rPr>
              <w:t xml:space="preserve">A </w:t>
            </w:r>
          </w:p>
        </w:tc>
      </w:tr>
      <w:tr w:rsidR="00AC18C3" w:rsidTr="00AC18C3">
        <w:tc>
          <w:tcPr>
            <w:tcW w:w="4117" w:type="dxa"/>
            <w:tcBorders>
              <w:top w:val="dashed" w:sz="4" w:space="0" w:color="BFBFBF"/>
              <w:left w:val="none" w:sz="4" w:space="0" w:color="6E6E6E"/>
              <w:bottom w:val="none" w:sz="4" w:space="0" w:color="BFBFBF"/>
              <w:right w:val="none" w:sz="4" w:space="0" w:color="6E6E6E"/>
            </w:tcBorders>
          </w:tcPr>
          <w:p w:rsidR="00AC18C3" w:rsidRDefault="00AC18C3" w:rsidP="00AC18C3">
            <w:pPr>
              <w:pStyle w:val="ProductList-TableBody"/>
            </w:pPr>
            <w:r>
              <w:t>Core Infrastructure Server Suite Datacenter</w:t>
            </w:r>
            <w:r>
              <w:fldChar w:fldCharType="begin"/>
            </w:r>
            <w:r>
              <w:instrText xml:space="preserve"> XE "Core Infrastructure Server Suite Datacenter" </w:instrText>
            </w:r>
            <w:r>
              <w:fldChar w:fldCharType="end"/>
            </w:r>
          </w:p>
        </w:tc>
        <w:tc>
          <w:tcPr>
            <w:tcW w:w="616" w:type="dxa"/>
            <w:tcBorders>
              <w:top w:val="dashed" w:sz="4" w:space="0" w:color="BFBFBF"/>
              <w:left w:val="none" w:sz="4" w:space="0" w:color="6E6E6E"/>
              <w:bottom w:val="none" w:sz="4" w:space="0" w:color="BFBFBF"/>
              <w:right w:val="none" w:sz="4" w:space="0" w:color="6E6E6E"/>
            </w:tcBorders>
          </w:tcPr>
          <w:p w:rsidR="00AC18C3" w:rsidRDefault="00AC18C3" w:rsidP="00AC18C3">
            <w:pPr>
              <w:pStyle w:val="ProductList-TableBody"/>
              <w:jc w:val="center"/>
            </w:pPr>
          </w:p>
        </w:tc>
        <w:tc>
          <w:tcPr>
            <w:tcW w:w="615" w:type="dxa"/>
            <w:tcBorders>
              <w:top w:val="dashed" w:sz="4" w:space="0" w:color="BFBFBF"/>
              <w:left w:val="none" w:sz="4" w:space="0" w:color="6E6E6E"/>
              <w:bottom w:val="none" w:sz="4" w:space="0" w:color="BFBFBF"/>
              <w:right w:val="none" w:sz="4" w:space="0" w:color="6E6E6E"/>
            </w:tcBorders>
          </w:tcPr>
          <w:p w:rsidR="00AC18C3" w:rsidRDefault="00AC18C3" w:rsidP="00AC18C3">
            <w:pPr>
              <w:pStyle w:val="ProductList-TableBody"/>
              <w:jc w:val="center"/>
            </w:pPr>
            <w:r>
              <w:t>75</w:t>
            </w:r>
          </w:p>
        </w:tc>
        <w:tc>
          <w:tcPr>
            <w:tcW w:w="617" w:type="dxa"/>
            <w:tcBorders>
              <w:top w:val="dashed" w:sz="4" w:space="0" w:color="BFBFBF"/>
              <w:left w:val="none" w:sz="4" w:space="0" w:color="6E6E6E"/>
              <w:bottom w:val="none" w:sz="4" w:space="0" w:color="BFBFBF"/>
              <w:right w:val="none" w:sz="4" w:space="0" w:color="6E6E6E"/>
            </w:tcBorders>
          </w:tcPr>
          <w:p w:rsidR="00AC18C3" w:rsidRDefault="00AC18C3" w:rsidP="00AC18C3">
            <w:pPr>
              <w:pStyle w:val="ProductList-TableBody"/>
              <w:jc w:val="center"/>
            </w:pPr>
            <w:r>
              <w:t>113</w:t>
            </w:r>
          </w:p>
        </w:tc>
        <w:tc>
          <w:tcPr>
            <w:tcW w:w="615" w:type="dxa"/>
            <w:tcBorders>
              <w:top w:val="dashed" w:sz="4" w:space="0" w:color="BFBFBF"/>
              <w:left w:val="none" w:sz="4" w:space="0" w:color="6E6E6E"/>
              <w:bottom w:val="none" w:sz="4" w:space="0" w:color="BFBFBF"/>
              <w:right w:val="single" w:sz="6" w:space="0" w:color="FFFFFF"/>
            </w:tcBorders>
          </w:tcPr>
          <w:p w:rsidR="00AC18C3" w:rsidRDefault="00AC18C3" w:rsidP="00AC18C3">
            <w:pPr>
              <w:pStyle w:val="ProductList-TableBody"/>
              <w:jc w:val="center"/>
            </w:pPr>
            <w:r>
              <w:t>38</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C18C3" w:rsidRPr="00AC18C3" w:rsidRDefault="00AC18C3" w:rsidP="00AC18C3">
            <w:pPr>
              <w:pStyle w:val="ProductList-TableBody"/>
              <w:jc w:val="center"/>
              <w:rPr>
                <w:color w:val="000000" w:themeColor="text1"/>
              </w:rPr>
            </w:pPr>
            <w:r w:rsidRPr="00AC18C3">
              <w:rPr>
                <w:color w:val="000000" w:themeColor="text1"/>
              </w:rPr>
              <w:fldChar w:fldCharType="begin"/>
            </w:r>
            <w:r w:rsidRPr="00AC18C3">
              <w:rPr>
                <w:color w:val="000000" w:themeColor="text1"/>
              </w:rPr>
              <w:instrText xml:space="preserve"> AutoTextList   \s NoStyle \t ": Open License in Open Value" </w:instrText>
            </w:r>
            <w:r w:rsidRPr="00AC18C3">
              <w:rPr>
                <w:color w:val="000000" w:themeColor="text1"/>
              </w:rPr>
              <w:fldChar w:fldCharType="separate"/>
            </w:r>
            <w:r w:rsidRPr="00AC18C3">
              <w:rPr>
                <w:color w:val="000000" w:themeColor="text1"/>
              </w:rPr>
              <w:t>OF</w:t>
            </w:r>
            <w:r w:rsidRPr="00AC18C3">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C18C3" w:rsidRPr="00AC18C3" w:rsidRDefault="00AC18C3" w:rsidP="00AC18C3">
            <w:pPr>
              <w:pStyle w:val="ProductList-TableBody"/>
              <w:jc w:val="center"/>
              <w:rPr>
                <w:color w:val="000000" w:themeColor="text1"/>
              </w:rP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C18C3" w:rsidRPr="00AC18C3" w:rsidRDefault="00AC18C3" w:rsidP="00AC18C3">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C18C3" w:rsidRPr="00AC18C3" w:rsidRDefault="00AC18C3" w:rsidP="00AC18C3">
            <w:pPr>
              <w:pStyle w:val="ProductList-TableBody"/>
              <w:jc w:val="center"/>
              <w:rPr>
                <w:color w:val="000000" w:themeColor="text1"/>
              </w:rPr>
            </w:pPr>
            <w:r w:rsidRPr="00AC18C3">
              <w:rPr>
                <w:color w:val="000000" w:themeColor="text1"/>
              </w:rPr>
              <w:t xml:space="preserve"> 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C18C3" w:rsidRPr="00AC18C3" w:rsidRDefault="00AC18C3" w:rsidP="00AC18C3">
            <w:pPr>
              <w:pStyle w:val="ProductList-TableBody"/>
              <w:jc w:val="center"/>
              <w:rPr>
                <w:color w:val="000000" w:themeColor="text1"/>
              </w:rPr>
            </w:pPr>
            <w:r w:rsidRPr="00AC18C3">
              <w:rPr>
                <w:color w:val="000000" w:themeColor="text1"/>
              </w:rPr>
              <w:fldChar w:fldCharType="begin"/>
            </w:r>
            <w:r w:rsidRPr="00AC18C3">
              <w:rPr>
                <w:color w:val="000000" w:themeColor="text1"/>
              </w:rPr>
              <w:instrText>AutoTextList  \s NoStyle \t " : Temeljna infrastruktura         "</w:instrText>
            </w:r>
            <w:r w:rsidRPr="00AC18C3">
              <w:rPr>
                <w:color w:val="000000" w:themeColor="text1"/>
              </w:rPr>
              <w:fldChar w:fldCharType="separate"/>
            </w:r>
            <w:r w:rsidRPr="00AC18C3">
              <w:rPr>
                <w:color w:val="000000" w:themeColor="text1"/>
              </w:rPr>
              <w:t>C</w:t>
            </w:r>
            <w:r w:rsidRPr="00AC18C3">
              <w:rPr>
                <w:color w:val="000000" w:themeColor="text1"/>
              </w:rPr>
              <w:fldChar w:fldCharType="end"/>
            </w:r>
            <w:r w:rsidRPr="00AC18C3">
              <w:rPr>
                <w:color w:val="000000" w:themeColor="text1"/>
              </w:rPr>
              <w:t xml:space="preserve">, </w:t>
            </w:r>
            <w:r w:rsidRPr="00AC18C3">
              <w:rPr>
                <w:color w:val="000000" w:themeColor="text1"/>
              </w:rPr>
              <w:fldChar w:fldCharType="begin"/>
            </w:r>
            <w:r w:rsidRPr="00AC18C3">
              <w:rPr>
                <w:color w:val="000000" w:themeColor="text1"/>
              </w:rPr>
              <w:instrText>AutoTextList  \s NoStyle \t " : Strežniški izdelek in orodja         "</w:instrText>
            </w:r>
            <w:r w:rsidRPr="00AC18C3">
              <w:rPr>
                <w:color w:val="000000" w:themeColor="text1"/>
              </w:rPr>
              <w:fldChar w:fldCharType="separate"/>
            </w:r>
            <w:r w:rsidRPr="00AC18C3">
              <w:rPr>
                <w:color w:val="000000" w:themeColor="text1"/>
              </w:rPr>
              <w:t>SP</w:t>
            </w:r>
            <w:r w:rsidRPr="00AC18C3">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C18C3" w:rsidRPr="00AC18C3" w:rsidRDefault="00AC18C3" w:rsidP="00AC18C3">
            <w:pPr>
              <w:pStyle w:val="ProductList-TableBody"/>
              <w:jc w:val="center"/>
              <w:rPr>
                <w:color w:val="000000" w:themeColor="text1"/>
              </w:rPr>
            </w:pPr>
            <w:r w:rsidRPr="00AC18C3">
              <w:rPr>
                <w:color w:val="000000" w:themeColor="text1"/>
              </w:rP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AC18C3" w:rsidRPr="00AC18C3" w:rsidRDefault="00AC18C3" w:rsidP="00AC18C3">
            <w:pPr>
              <w:pStyle w:val="ProductList-TableBody"/>
              <w:jc w:val="center"/>
              <w:rPr>
                <w:color w:val="000000" w:themeColor="text1"/>
              </w:rPr>
            </w:pPr>
            <w:r w:rsidRPr="00AC18C3">
              <w:rPr>
                <w:color w:val="000000" w:themeColor="text1"/>
              </w:rPr>
              <w:t xml:space="preserve"> A</w:t>
            </w:r>
          </w:p>
        </w:tc>
      </w:tr>
    </w:tbl>
    <w:p w:rsidR="00737C77" w:rsidRDefault="00AC18C3">
      <w:pPr>
        <w:pStyle w:val="ProductList-Offering1SubSection"/>
      </w:pPr>
      <w:bookmarkStart w:id="58" w:name="_Sec604"/>
      <w:r>
        <w:t>2. Pogoji za izdelek</w:t>
      </w:r>
      <w:bookmarkEnd w:id="58"/>
    </w:p>
    <w:tbl>
      <w:tblPr>
        <w:tblStyle w:val="PURTable"/>
        <w:tblW w:w="0" w:type="dxa"/>
        <w:tblLook w:val="04A0" w:firstRow="1" w:lastRow="0" w:firstColumn="1" w:lastColumn="0" w:noHBand="0" w:noVBand="1"/>
      </w:tblPr>
      <w:tblGrid>
        <w:gridCol w:w="3642"/>
        <w:gridCol w:w="3644"/>
        <w:gridCol w:w="3630"/>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Prehod na nižje ravni izdaje: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Označuje, da je za nakup kritja v okviru programa SA za izdelek treba izpolniti nekatere dodatne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zmanjšanja: Ni relevantno</w:t>
            </w: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potrditve stanja: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r>
    </w:tbl>
    <w:p w:rsidR="00737C77" w:rsidRDefault="00AC18C3">
      <w:pPr>
        <w:pStyle w:val="ProductList-Offering1SubSection"/>
      </w:pPr>
      <w:bookmarkStart w:id="59" w:name="_Sec605"/>
      <w:r>
        <w:t>3. Pravice za uporabo</w:t>
      </w:r>
      <w:bookmarkEnd w:id="59"/>
    </w:p>
    <w:tbl>
      <w:tblPr>
        <w:tblStyle w:val="PURTable"/>
        <w:tblW w:w="0" w:type="dxa"/>
        <w:tblLook w:val="04A0" w:firstRow="1" w:lastRow="0" w:firstColumn="1" w:lastColumn="0" w:noHBand="0" w:noVBand="1"/>
      </w:tblPr>
      <w:tblGrid>
        <w:gridCol w:w="3636"/>
        <w:gridCol w:w="3645"/>
        <w:gridCol w:w="3635"/>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je posamezen strežnik, namenjen samo strankini uporabi, ki mu je dodelljena licenca.: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Dodatna programska oprema: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Vključene tehnologije: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r>
    </w:tbl>
    <w:p w:rsidR="00737C77" w:rsidRDefault="00737C77">
      <w:pPr>
        <w:pStyle w:val="ProductList-Body"/>
      </w:pPr>
    </w:p>
    <w:p w:rsidR="00737C77" w:rsidRDefault="00AC18C3">
      <w:pPr>
        <w:pStyle w:val="ProductList-ClauseHeading"/>
      </w:pPr>
      <w:r>
        <w:t>3.1 Upoštevne pravice za uporabo</w:t>
      </w:r>
    </w:p>
    <w:p w:rsidR="00737C77" w:rsidRDefault="00AC18C3">
      <w:pPr>
        <w:pStyle w:val="ProductList-Body"/>
      </w:pPr>
      <w:r>
        <w:t xml:space="preserve">Strankin dostop do programske opreme CIS in njeno uporabo urejajo upoštevni licenčni pogoji za posamezne izdelke, ki sestavljajo programsko opremo CIS, kot so spremenjeni s temi licenčnimi pogoji. Za vsaka dva </w:t>
      </w:r>
      <w:r>
        <w:fldChar w:fldCharType="begin"/>
      </w:r>
      <w:r>
        <w:instrText xml:space="preserve"> AutoTextList   \s NoStyle \t " je procesor v fizičnem sistemu strojne opreme." </w:instrText>
      </w:r>
      <w:r>
        <w:fldChar w:fldCharType="separate"/>
      </w:r>
      <w:r>
        <w:rPr>
          <w:color w:val="0563C1"/>
        </w:rPr>
        <w:t>fizična procesorja</w:t>
      </w:r>
      <w:r>
        <w:fldChar w:fldCharType="end"/>
      </w:r>
      <w:r>
        <w:t xml:space="preserve"> je potrebna ena licenca CIS Suite. Stranka mora licencirati vsak </w:t>
      </w:r>
      <w:r>
        <w:fldChar w:fldCharType="begin"/>
      </w:r>
      <w:r>
        <w:instrText xml:space="preserve"> AutoTextList   \s NoStyle \t " je procesor v fizičnem sistemu strojne opreme." </w:instrText>
      </w:r>
      <w:r>
        <w:fldChar w:fldCharType="separate"/>
      </w:r>
      <w:r>
        <w:rPr>
          <w:color w:val="0563C1"/>
        </w:rPr>
        <w:t>fizični procesor</w:t>
      </w:r>
      <w:r>
        <w:fldChar w:fldCharType="end"/>
      </w:r>
      <w:r>
        <w:t xml:space="preserve"> v vsakem </w:t>
      </w:r>
      <w:r>
        <w:fldChar w:fldCharType="begin"/>
      </w:r>
      <w:r>
        <w:instrText xml:space="preserve"> AutoTextList   \s NoStyle \t " je fizični sistem strojne opreme, v katerem se lahko izvaja strežniška programska oprema." </w:instrText>
      </w:r>
      <w:r>
        <w:fldChar w:fldCharType="separate"/>
      </w:r>
      <w:r>
        <w:rPr>
          <w:color w:val="0563C1"/>
        </w:rPr>
        <w:t>strežniku</w:t>
      </w:r>
      <w:r>
        <w:fldChar w:fldCharType="end"/>
      </w:r>
      <w:r>
        <w:t>, v katerem izvaja programsko opremo CIS.</w:t>
      </w:r>
    </w:p>
    <w:p w:rsidR="00737C77" w:rsidRDefault="00737C77">
      <w:pPr>
        <w:pStyle w:val="ProductList-Body"/>
      </w:pPr>
    </w:p>
    <w:p w:rsidR="00737C77" w:rsidRDefault="00AC18C3">
      <w:pPr>
        <w:pStyle w:val="ProductList-ClauseHeading"/>
      </w:pPr>
      <w:r>
        <w:t>3.2 Programska oprema, vključena z licenco CIS Suite Standard</w:t>
      </w:r>
    </w:p>
    <w:p w:rsidR="00737C77" w:rsidRDefault="00AC18C3">
      <w:pPr>
        <w:pStyle w:val="ProductList-Body"/>
      </w:pPr>
      <w:r>
        <w:t xml:space="preserve">CIS Suite Standard vključuje najnovejše različice programske opreme Windows Server Standard in System Center Standard. Stranka lahko za vsako </w:t>
      </w:r>
      <w:r>
        <w:fldChar w:fldCharType="begin"/>
      </w:r>
      <w:r>
        <w:instrText xml:space="preserve"> AutoTextList   \s NoStyle \t " je pravica do prenosa, namestitve in uporabe izdelka ter dostopa do njega." </w:instrText>
      </w:r>
      <w:r>
        <w:fldChar w:fldCharType="separate"/>
      </w:r>
      <w:r>
        <w:rPr>
          <w:color w:val="0563C1"/>
        </w:rPr>
        <w:t>licenco</w:t>
      </w:r>
      <w:r>
        <w:fldChar w:fldCharType="end"/>
      </w:r>
      <w:r>
        <w:t xml:space="preserve"> CIS Suite Standard v </w:t>
      </w:r>
      <w:r>
        <w:fldChar w:fldCharType="begin"/>
      </w:r>
      <w:r>
        <w:instrText xml:space="preserve"> AutoTextList   \s NoStyle \t " je posamezen strežnik, namenjen samo strankini uporabi, ki mu je dodelljena licenca. Za namene te definicije se particija ali rezina strojne opreme obravnava kot ločen strežnik." </w:instrText>
      </w:r>
      <w:r>
        <w:fldChar w:fldCharType="separate"/>
      </w:r>
      <w:r>
        <w:rPr>
          <w:color w:val="0563C1"/>
        </w:rPr>
        <w:t>licenciranem strežniku</w:t>
      </w:r>
      <w:r>
        <w:fldChar w:fldCharType="end"/>
      </w:r>
      <w:r>
        <w:t xml:space="preserve"> hkrati izvaja: </w:t>
      </w:r>
    </w:p>
    <w:p w:rsidR="00737C77" w:rsidRDefault="00AC18C3" w:rsidP="001714CA">
      <w:pPr>
        <w:pStyle w:val="ProductList-Bullet"/>
        <w:numPr>
          <w:ilvl w:val="0"/>
          <w:numId w:val="20"/>
        </w:numPr>
      </w:pPr>
      <w:r>
        <w:t xml:space="preserve">en primerek programske opreme Windows Server Standard v enem </w:t>
      </w:r>
      <w:r>
        <w:fldChar w:fldCharType="begin"/>
      </w:r>
      <w:r>
        <w:instrText xml:space="preserve"> AutoTextList   \s NoStyle \t "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in </w:t>
      </w:r>
    </w:p>
    <w:p w:rsidR="00737C77" w:rsidRDefault="00AC18C3" w:rsidP="001714CA">
      <w:pPr>
        <w:pStyle w:val="ProductList-Bullet"/>
        <w:numPr>
          <w:ilvl w:val="0"/>
          <w:numId w:val="20"/>
        </w:numPr>
      </w:pPr>
      <w:r>
        <w:t xml:space="preserve">en primerek programske opreme Windows Server Standard v vsakem od največ dveh </w:t>
      </w:r>
      <w:r>
        <w:fldChar w:fldCharType="begin"/>
      </w:r>
      <w:r>
        <w:instrText xml:space="preserve"> AutoTextList   \s NoStyle \t " je okolje OSE, konfigurirano za izvajanje v navideznem sistemu strojne opreme." </w:instrText>
      </w:r>
      <w:r>
        <w:fldChar w:fldCharType="separate"/>
      </w:r>
      <w:r>
        <w:rPr>
          <w:color w:val="0563C1"/>
        </w:rPr>
        <w:t>navideznih okolij OSE</w:t>
      </w:r>
      <w:r>
        <w:fldChar w:fldCharType="end"/>
      </w:r>
      <w:r>
        <w:t>.</w:t>
      </w:r>
    </w:p>
    <w:p w:rsidR="00737C77" w:rsidRDefault="00AC18C3">
      <w:pPr>
        <w:pStyle w:val="ProductList-Body"/>
      </w:pPr>
      <w:r>
        <w:t xml:space="preserve">Če stranka uporabi največje dovoljeno število </w:t>
      </w:r>
      <w:r>
        <w:fldChar w:fldCharType="begin"/>
      </w:r>
      <w:r>
        <w:instrText xml:space="preserve"> AutoTextList   \s NoStyle \t " je primerek programske opreme, ki je naložen v pomnilnik in za katerega se le izvedel vsaj en ukaz. (Glejte glosar za polno definicijo.)" </w:instrText>
      </w:r>
      <w:r>
        <w:fldChar w:fldCharType="separate"/>
      </w:r>
      <w:r>
        <w:rPr>
          <w:color w:val="0563C1"/>
        </w:rPr>
        <w:t>primerkov, ki se izvajajo,</w:t>
      </w:r>
      <w:r>
        <w:fldChar w:fldCharType="end"/>
      </w:r>
      <w:r>
        <w:t xml:space="preserve"> lahko primerek, ki se izvaja v </w:t>
      </w:r>
      <w:r>
        <w:fldChar w:fldCharType="begin"/>
      </w:r>
      <w:r>
        <w:instrText xml:space="preserve"> AutoTextList   \s NoStyle \t "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uporablja samo za gostovanje in upravljanje </w:t>
      </w:r>
      <w:r>
        <w:fldChar w:fldCharType="begin"/>
      </w:r>
      <w:r>
        <w:instrText xml:space="preserve"> AutoTextList   \s NoStyle \t " je okolje OSE, konfigurirano za izvajanje v navideznem sistemu strojne opreme." </w:instrText>
      </w:r>
      <w:r>
        <w:fldChar w:fldCharType="separate"/>
      </w:r>
      <w:r>
        <w:rPr>
          <w:color w:val="0563C1"/>
        </w:rPr>
        <w:t>navideznih okolij OSE</w:t>
      </w:r>
      <w:r>
        <w:fldChar w:fldCharType="end"/>
      </w:r>
      <w:r>
        <w:t>.</w:t>
      </w:r>
    </w:p>
    <w:p w:rsidR="00737C77" w:rsidRDefault="00737C77">
      <w:pPr>
        <w:pStyle w:val="ProductList-Body"/>
      </w:pPr>
    </w:p>
    <w:p w:rsidR="00737C77" w:rsidRDefault="00AC18C3">
      <w:pPr>
        <w:pStyle w:val="ProductList-ClauseHeading"/>
      </w:pPr>
      <w:r>
        <w:t>3.3 Programska oprema, vključena z licenco CIS Suite Datacenter</w:t>
      </w:r>
    </w:p>
    <w:p w:rsidR="00737C77" w:rsidRDefault="00AC18C3">
      <w:pPr>
        <w:pStyle w:val="ProductList-Body"/>
      </w:pPr>
      <w:r>
        <w:t xml:space="preserve">CIS Suite Datacenter vključuje najnovejše različice programske opreme Windows Server Datacenter in System Center Datacenter. Stranka lahko v poljubnem številu okolij </w:t>
      </w:r>
      <w:r>
        <w:fldChar w:fldCharType="begin"/>
      </w:r>
      <w:r>
        <w:instrText xml:space="preserve"> AutoTextList   \s NoStyle \t " je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v vsakem </w:t>
      </w:r>
      <w:r>
        <w:fldChar w:fldCharType="begin"/>
      </w:r>
      <w:r>
        <w:instrText xml:space="preserve"> AutoTextList   \s NoStyle \t " je posamezen strežnik, namenjen samo strankini uporabi, ki mu je dodelljena licenca. Za namene te definicije se particija ali rezina strojne opreme obravnava kot ločen strežnik." </w:instrText>
      </w:r>
      <w:r>
        <w:fldChar w:fldCharType="separate"/>
      </w:r>
      <w:r>
        <w:rPr>
          <w:color w:val="0563C1"/>
        </w:rPr>
        <w:t>licenciranem strežniku</w:t>
      </w:r>
      <w:r>
        <w:fldChar w:fldCharType="end"/>
      </w:r>
      <w:r>
        <w:t xml:space="preserve"> uporablja poljubno število </w:t>
      </w:r>
      <w:r>
        <w:fldChar w:fldCharType="begin"/>
      </w:r>
      <w:r>
        <w:instrText xml:space="preserve"> AutoTextList   \s NoStyle \t " je primerek programske opreme, ki je naložen v pomnilnik in za katerega se le izvedel vsaj en ukaz. (Glejte glosar za polno definicijo.)" </w:instrText>
      </w:r>
      <w:r>
        <w:fldChar w:fldCharType="separate"/>
      </w:r>
      <w:r>
        <w:rPr>
          <w:color w:val="0563C1"/>
        </w:rPr>
        <w:t>primerkov, ki se izvajajo,</w:t>
      </w:r>
      <w:r>
        <w:fldChar w:fldCharType="end"/>
      </w:r>
      <w:r>
        <w:t xml:space="preserve"> programske opreme Windows Server Datacenter.</w:t>
      </w:r>
    </w:p>
    <w:p w:rsidR="00737C77" w:rsidRDefault="00737C77">
      <w:pPr>
        <w:pStyle w:val="ProductList-Body"/>
      </w:pPr>
    </w:p>
    <w:p w:rsidR="00737C77" w:rsidRDefault="00AC18C3">
      <w:pPr>
        <w:pStyle w:val="ProductList-ClauseHeading"/>
      </w:pPr>
      <w:r>
        <w:t>3.4 Licenca za upravljanje</w:t>
      </w:r>
    </w:p>
    <w:p w:rsidR="00737C77" w:rsidRDefault="00AC18C3">
      <w:pPr>
        <w:pStyle w:val="ProductList-Body"/>
      </w:pPr>
      <w:r>
        <w:t xml:space="preserve">Za namene uporabe licenčnih pogojev za System Center za strankino uporabo programske opreme CIS se obravnava, da je stranka licenciranemu strežniku dodelila toliko licenc za System Center, kot je bilo strežniku dodeljenih </w:t>
      </w:r>
      <w:r>
        <w:fldChar w:fldCharType="begin"/>
      </w:r>
      <w:r>
        <w:instrText xml:space="preserve"> AutoTextList   \s NoStyle \t " je pravica do prenosa, namestitve in uporabe izdelka ter dostopa do njega. " </w:instrText>
      </w:r>
      <w:r>
        <w:fldChar w:fldCharType="separate"/>
      </w:r>
      <w:r>
        <w:rPr>
          <w:color w:val="0563C1"/>
        </w:rPr>
        <w:t>licenc</w:t>
      </w:r>
      <w:r>
        <w:fldChar w:fldCharType="end"/>
      </w:r>
      <w:r>
        <w:t xml:space="preserve"> CIS Suite.</w:t>
      </w:r>
    </w:p>
    <w:p w:rsidR="00737C77" w:rsidRDefault="00737C77">
      <w:pPr>
        <w:pStyle w:val="ProductList-Body"/>
      </w:pPr>
    </w:p>
    <w:p w:rsidR="00737C77" w:rsidRDefault="00AC18C3">
      <w:pPr>
        <w:pStyle w:val="ProductList-ClauseHeading"/>
      </w:pPr>
      <w:r>
        <w:t>3.5 Dodatni pogoji</w:t>
      </w:r>
    </w:p>
    <w:p w:rsidR="00737C77" w:rsidRDefault="00AC18C3">
      <w:pPr>
        <w:pStyle w:val="ProductList-Body"/>
      </w:pPr>
      <w:r>
        <w:t>Stranka lahko izvaja prejšnjo različico ali nižjo raven izdaje katerega koli od posameznih izdelkov, ki so vključeni v zbirko CIS Suite, kot to dovoljujejo licenčni pogoji za ta izdelek v pogojih za izdelke.</w:t>
      </w:r>
    </w:p>
    <w:p w:rsidR="00737C77" w:rsidRDefault="00737C77">
      <w:pPr>
        <w:pStyle w:val="ProductList-Body"/>
      </w:pPr>
    </w:p>
    <w:p w:rsidR="00737C77" w:rsidRDefault="00AC18C3">
      <w:pPr>
        <w:pStyle w:val="ProductList-Body"/>
      </w:pPr>
      <w:r>
        <w:t xml:space="preserve">Vse druge zahteve za pridobitev in dodelitev </w:t>
      </w:r>
      <w:r>
        <w:fldChar w:fldCharType="begin"/>
      </w:r>
      <w:r>
        <w:instrText xml:space="preserve"> AutoTextList   \s NoStyle \t " je delovna obremenitev, pri kateri se strežniška programska oprema uporablja za izvajanje vozlišča gruče in ki se uporablja v povezavi z drugo programsko opremo. (Glejte glosar za polno definicijo.)" </w:instrText>
      </w:r>
      <w:r>
        <w:fldChar w:fldCharType="separate"/>
      </w:r>
      <w:r>
        <w:rPr>
          <w:color w:val="0563C1"/>
        </w:rPr>
        <w:t>Licenses External Connector</w:t>
      </w:r>
      <w:r>
        <w:fldChar w:fldCharType="end"/>
      </w:r>
      <w:r>
        <w:t xml:space="preserve">, </w:t>
      </w:r>
      <w:r>
        <w:fldChar w:fldCharType="begin"/>
      </w:r>
      <w:r>
        <w:instrText xml:space="preserve"> AutoTextList   \s NoStyle \t " pomeni licenco za dostop odjemalcev, ki se lahko dodeli glede na uporabnika ali na napravo, kot je ustrezno. (Glejte glosar za polno definicijo.)" </w:instrText>
      </w:r>
      <w:r>
        <w:fldChar w:fldCharType="separate"/>
      </w:r>
      <w:r>
        <w:rPr>
          <w:color w:val="0563C1"/>
        </w:rPr>
        <w:t>licenc CAL</w:t>
      </w:r>
      <w:r>
        <w:fldChar w:fldCharType="end"/>
      </w:r>
      <w:r>
        <w:t xml:space="preserve"> in </w:t>
      </w:r>
      <w:r>
        <w:fldChar w:fldCharType="begin"/>
      </w:r>
      <w:r>
        <w:instrText xml:space="preserve"> AutoTextList   \s NoStyle \t " je licenca, ki dovoli upravljanje enega ali več okolij OSE z ustrezno ali s poljubno starejšo različico strežniške programske opreme. (Glejte glosar za polno definicijo.)" </w:instrText>
      </w:r>
      <w:r>
        <w:fldChar w:fldCharType="separate"/>
      </w:r>
      <w:r>
        <w:rPr>
          <w:color w:val="0563C1"/>
        </w:rPr>
        <w:t>licenc za upravljanje</w:t>
      </w:r>
      <w:r>
        <w:fldChar w:fldCharType="end"/>
      </w:r>
      <w:r>
        <w:t>, ki uporabnikom ali napravam omogočajo dostop ter upravljanje, kot je navedeno v pogojih za izdelke, ostanejo v polni veljavi in izvršljive.</w:t>
      </w:r>
    </w:p>
    <w:p w:rsidR="00737C77" w:rsidRDefault="00737C77">
      <w:pPr>
        <w:pStyle w:val="ProductList-Body"/>
      </w:pPr>
    </w:p>
    <w:p w:rsidR="00737C77" w:rsidRDefault="00AC18C3">
      <w:pPr>
        <w:pStyle w:val="ProductList-ClauseHeading"/>
      </w:pPr>
      <w:r>
        <w:t>3.6 Posebna pravica do zamenjave s starejšo različico – Core Infrastructure Server Suite Standard</w:t>
      </w:r>
    </w:p>
    <w:p w:rsidR="00737C77" w:rsidRDefault="00AC18C3">
      <w:pPr>
        <w:pStyle w:val="ProductList-Body"/>
      </w:pPr>
      <w:r>
        <w:t>Za vsak strežnik, ki ima pravilno licenco za CIS Suite Standard, lahko stranka namesto strežnika Windows Server Standard</w:t>
      </w:r>
      <w:r>
        <w:fldChar w:fldCharType="begin"/>
      </w:r>
      <w:r>
        <w:instrText xml:space="preserve"> XE "Windows Server Standard" </w:instrText>
      </w:r>
      <w:r>
        <w:fldChar w:fldCharType="end"/>
      </w:r>
      <w:r>
        <w:t xml:space="preserve"> izvaja </w:t>
      </w:r>
      <w:r>
        <w:fldChar w:fldCharType="begin"/>
      </w:r>
      <w:r>
        <w:instrText xml:space="preserve"> AutoTextList   \s NoStyle \t " je posnetek programske opreme, ki se ustvari z izvajanjem namestitvenega programa zanjo ali namestitvenega postopka oziroma s podvajanjem obstoječega primerka." </w:instrText>
      </w:r>
      <w:r>
        <w:fldChar w:fldCharType="separate"/>
      </w:r>
      <w:r>
        <w:rPr>
          <w:color w:val="0563C1"/>
        </w:rPr>
        <w:t>primerek</w:t>
      </w:r>
      <w:r>
        <w:fldChar w:fldCharType="end"/>
      </w:r>
      <w:r>
        <w:t xml:space="preserve"> strežnika Windows Server 2008 R2 Enterprise</w:t>
      </w:r>
      <w:r>
        <w:fldChar w:fldCharType="begin"/>
      </w:r>
      <w:r>
        <w:instrText xml:space="preserve"> XE "Windows Server 2008 R2 Enterprise" </w:instrText>
      </w:r>
      <w:r>
        <w:fldChar w:fldCharType="end"/>
      </w:r>
      <w:r>
        <w:t>.</w:t>
      </w:r>
    </w:p>
    <w:p w:rsidR="00737C77" w:rsidRDefault="00AC18C3">
      <w:pPr>
        <w:pStyle w:val="ProductList-Offering1SubSection"/>
      </w:pPr>
      <w:bookmarkStart w:id="60" w:name="_Sec606"/>
      <w:r>
        <w:t>4. Software Assurance</w:t>
      </w:r>
      <w:bookmarkEnd w:id="60"/>
    </w:p>
    <w:tbl>
      <w:tblPr>
        <w:tblStyle w:val="PURTable"/>
        <w:tblW w:w="0" w:type="dxa"/>
        <w:tblLook w:val="04A0" w:firstRow="1" w:lastRow="0" w:firstColumn="1" w:lastColumn="0" w:noHBand="0" w:noVBand="1"/>
      </w:tblPr>
      <w:tblGrid>
        <w:gridCol w:w="3674"/>
        <w:gridCol w:w="3615"/>
        <w:gridCol w:w="3627"/>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Pravice, ki so strankam programa SA na voljo za uporabo programske opreme za pogojne namene obnove po katastrofi; za podrobnosti glejte razdelek »Strežniki – Pravice do obnove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Pravice do preklopa na rezervni primerek: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5">
              <w:r>
                <w:rPr>
                  <w:color w:val="00467F"/>
                  <w:u w:val="single"/>
                </w:rPr>
                <w:t>Seznam izdelkov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Pravice do uporabe gostovanja: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r>
    </w:tbl>
    <w:p w:rsidR="00737C77" w:rsidRDefault="00737C77">
      <w:pPr>
        <w:pStyle w:val="ProductList-Body"/>
      </w:pPr>
    </w:p>
    <w:p w:rsidR="00737C77" w:rsidRDefault="00AC18C3">
      <w:pPr>
        <w:pStyle w:val="ProductList-ClauseHeading"/>
      </w:pPr>
      <w:r>
        <w:t>4.1 Ponudba za podaljšanje kritja v okviru programa Software Assurance za Windows Server in System Center</w:t>
      </w:r>
    </w:p>
    <w:p w:rsidR="00737C77" w:rsidRDefault="00AC18C3">
      <w:pPr>
        <w:pStyle w:val="ProductList-Body"/>
      </w:pPr>
      <w:r>
        <w:t xml:space="preserve">Stranke, ki imajo licence z veljavnim programom SA za katerega koli od izdelkov v stolpcu A spodnje tabele, lahko po prenehanju veljavnosti tega kritja pridobijo program SA za ustrezno zbirko CIS Suite v stolpcu B, ne da bi pridobili temeljno </w:t>
      </w:r>
      <w:r>
        <w:fldChar w:fldCharType="begin"/>
      </w:r>
      <w:r>
        <w:instrText xml:space="preserve"> AutoTextList   \s NoStyle \t " je pravica do prenosa, namestitve in uporabe izdelka ter dostopa do njega." </w:instrText>
      </w:r>
      <w:r>
        <w:fldChar w:fldCharType="separate"/>
      </w:r>
      <w:r>
        <w:rPr>
          <w:color w:val="0563C1"/>
        </w:rPr>
        <w:t>licenco</w:t>
      </w:r>
      <w:r>
        <w:fldChar w:fldCharType="end"/>
      </w:r>
      <w:r>
        <w:t xml:space="preserve"> za zbirko CIS Suite.</w:t>
      </w:r>
    </w:p>
    <w:tbl>
      <w:tblPr>
        <w:tblStyle w:val="PURTable"/>
        <w:tblW w:w="0" w:type="dxa"/>
        <w:tblLook w:val="04A0" w:firstRow="1" w:lastRow="0" w:firstColumn="1" w:lastColumn="0" w:noHBand="0" w:noVBand="1"/>
      </w:tblPr>
      <w:tblGrid>
        <w:gridCol w:w="5440"/>
        <w:gridCol w:w="5476"/>
      </w:tblGrid>
      <w:tr w:rsidR="00737C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37C77" w:rsidRDefault="00AC18C3">
            <w:pPr>
              <w:pStyle w:val="ProductList-TableBody"/>
            </w:pPr>
            <w:r>
              <w:rPr>
                <w:color w:val="FFFFFF"/>
              </w:rPr>
              <w:t>Stolpec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37C77" w:rsidRDefault="00AC18C3">
            <w:pPr>
              <w:pStyle w:val="ProductList-TableBody"/>
            </w:pPr>
            <w:r>
              <w:rPr>
                <w:color w:val="FFFFFF"/>
              </w:rPr>
              <w:t>Stolpec B</w:t>
            </w:r>
          </w:p>
        </w:tc>
      </w:tr>
      <w:tr w:rsidR="00737C77">
        <w:tc>
          <w:tcPr>
            <w:tcW w:w="612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 xml:space="preserve">Windows Server Standard </w:t>
            </w:r>
            <w:r>
              <w:fldChar w:fldCharType="begin"/>
            </w:r>
            <w:r>
              <w:instrText xml:space="preserve"> XE "Windows Server Standard " </w:instrText>
            </w:r>
            <w:r>
              <w:fldChar w:fldCharType="end"/>
            </w:r>
          </w:p>
          <w:p w:rsidR="00737C77" w:rsidRDefault="00AC18C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Core Infrastructure Server Suite Standard</w:t>
            </w:r>
          </w:p>
        </w:tc>
      </w:tr>
      <w:tr w:rsidR="00737C77">
        <w:tc>
          <w:tcPr>
            <w:tcW w:w="612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 xml:space="preserve">Windows Server Standard  </w:t>
            </w:r>
          </w:p>
          <w:p w:rsidR="00737C77" w:rsidRDefault="00AC18C3">
            <w:pPr>
              <w:pStyle w:val="ProductList-TableBody"/>
            </w:pPr>
            <w:r>
              <w:t>System Center Standard</w:t>
            </w:r>
          </w:p>
        </w:tc>
        <w:tc>
          <w:tcPr>
            <w:tcW w:w="612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Core Infrastructure Server Suite Datacenter</w:t>
            </w:r>
          </w:p>
        </w:tc>
      </w:tr>
    </w:tbl>
    <w:p w:rsidR="00737C77" w:rsidRDefault="00AC18C3">
      <w:pPr>
        <w:pStyle w:val="ProductList-Body"/>
      </w:pPr>
      <w:r>
        <w:t xml:space="preserve">Stranke lahko za vsak komplet, ki sestoji iz ene od upravičenih </w:t>
      </w:r>
      <w:r>
        <w:fldChar w:fldCharType="begin"/>
      </w:r>
      <w:r>
        <w:instrText xml:space="preserve"> AutoTextList   \s NoStyle \t " je pravica do prenosa, namestitve in uporabe izdelka ter dostopa do njega." </w:instrText>
      </w:r>
      <w:r>
        <w:fldChar w:fldCharType="separate"/>
      </w:r>
      <w:r>
        <w:rPr>
          <w:color w:val="0563C1"/>
        </w:rPr>
        <w:t>licenc</w:t>
      </w:r>
      <w:r>
        <w:fldChar w:fldCharType="end"/>
      </w:r>
      <w:r>
        <w:t xml:space="preserve"> v celici stolpca A v zgornji tabeli, pridobijo SA za eno </w:t>
      </w:r>
      <w:r>
        <w:fldChar w:fldCharType="begin"/>
      </w:r>
      <w:r>
        <w:instrText xml:space="preserve"> AutoTextList   \s NoStyle \t " je pravica do prenosa, namestitve in uporabe izdelka ter dostopa do njega." </w:instrText>
      </w:r>
      <w:r>
        <w:fldChar w:fldCharType="separate"/>
      </w:r>
      <w:r>
        <w:rPr>
          <w:color w:val="0563C1"/>
        </w:rPr>
        <w:t>licenco</w:t>
      </w:r>
      <w:r>
        <w:fldChar w:fldCharType="end"/>
      </w:r>
      <w:r>
        <w:t xml:space="preserve"> ustrezne zbirke CIS Suite v stolpcu B. Stranke, ki v okviru te ponudbe licencirajo in uporabljajo zbirko CIS Suite (Standard ali Datacenter), ne smejo več uporabljati programske opreme na podlagi svojih upravičenih </w:t>
      </w:r>
      <w:r>
        <w:fldChar w:fldCharType="begin"/>
      </w:r>
      <w:r>
        <w:instrText xml:space="preserve"> AutoTextList   \s NoStyle \t " je pravica do prenosa, namestitve in uporabe izdelka ter dostopa do njega." </w:instrText>
      </w:r>
      <w:r>
        <w:fldChar w:fldCharType="separate"/>
      </w:r>
      <w:r>
        <w:rPr>
          <w:color w:val="0563C1"/>
        </w:rPr>
        <w:t>licenc</w:t>
      </w:r>
      <w:r>
        <w:fldChar w:fldCharType="end"/>
      </w:r>
      <w:r>
        <w:t xml:space="preserve">. </w:t>
      </w:r>
      <w:r>
        <w:fldChar w:fldCharType="begin"/>
      </w:r>
      <w:r>
        <w:instrText xml:space="preserve"> AutoTextList   \s NoStyle \t " je pravica do prenosa, namestitve in uporabe izdelka ter dostopa do njega." </w:instrText>
      </w:r>
      <w:r>
        <w:fldChar w:fldCharType="separate"/>
      </w:r>
      <w:r>
        <w:rPr>
          <w:color w:val="0563C1"/>
        </w:rPr>
        <w:t>Licence</w:t>
      </w:r>
      <w:r>
        <w:fldChar w:fldCharType="end"/>
      </w:r>
      <w:r>
        <w:t xml:space="preserve"> in program SA, pridobljene v okviru naročniške pogodbe, niso upravičene do te pogodbe.</w:t>
      </w:r>
    </w:p>
    <w:p w:rsidR="00737C77" w:rsidRDefault="00737C77">
      <w:pPr>
        <w:pStyle w:val="ProductList-Body"/>
        <w:jc w:val="right"/>
      </w:pPr>
    </w:p>
    <w:tbl>
      <w:tblPr>
        <w:tblStyle w:val="PURTable"/>
        <w:tblW w:w="0" w:type="dxa"/>
        <w:tblLook w:val="04A0" w:firstRow="1" w:lastRow="0" w:firstColumn="1" w:lastColumn="0" w:noHBand="0" w:noVBand="1"/>
      </w:tblPr>
      <w:tblGrid>
        <w:gridCol w:w="10916"/>
      </w:tblGrid>
      <w:tr w:rsidR="00737C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7C77" w:rsidRDefault="004B6875">
            <w:pPr>
              <w:pStyle w:val="ProductList-TableBody"/>
              <w:jc w:val="right"/>
            </w:pPr>
            <w:hyperlink w:anchor="_Sec842">
              <w:r w:rsidR="00AC18C3">
                <w:rPr>
                  <w:color w:val="00467F"/>
                  <w:sz w:val="14"/>
                  <w:u w:val="single"/>
                </w:rPr>
                <w:t>Kazalo</w:t>
              </w:r>
            </w:hyperlink>
            <w:r w:rsidR="00AC18C3">
              <w:rPr>
                <w:sz w:val="14"/>
              </w:rPr>
              <w:t>/</w:t>
            </w:r>
            <w:hyperlink w:anchor="_Sec549">
              <w:r w:rsidR="00AC18C3">
                <w:rPr>
                  <w:color w:val="00467F"/>
                  <w:sz w:val="14"/>
                  <w:u w:val="single"/>
                </w:rPr>
                <w:t>Glosar</w:t>
              </w:r>
            </w:hyperlink>
            <w:r w:rsidR="00AC18C3">
              <w:rPr>
                <w:sz w:val="14"/>
              </w:rPr>
              <w:t>/</w:t>
            </w:r>
            <w:hyperlink w:anchor="_Sec844">
              <w:r w:rsidR="00AC18C3">
                <w:rPr>
                  <w:color w:val="00467F"/>
                  <w:sz w:val="14"/>
                  <w:u w:val="single"/>
                </w:rPr>
                <w:t>Stvarno kazalo</w:t>
              </w:r>
            </w:hyperlink>
          </w:p>
        </w:tc>
      </w:tr>
    </w:tbl>
    <w:p w:rsidR="00737C77" w:rsidRDefault="00737C77">
      <w:pPr>
        <w:pStyle w:val="ProductList-Body"/>
      </w:pPr>
    </w:p>
    <w:p w:rsidR="00737C77" w:rsidRDefault="00AC18C3">
      <w:pPr>
        <w:pStyle w:val="ProductList-Offering1HeadingNoBorder"/>
      </w:pPr>
      <w:bookmarkStart w:id="61" w:name="_Sec862"/>
      <w:r>
        <w:t>Forefront</w:t>
      </w:r>
      <w:bookmarkEnd w:id="61"/>
      <w:r>
        <w:fldChar w:fldCharType="begin"/>
      </w:r>
      <w:r>
        <w:instrText xml:space="preserve"> TC "</w:instrText>
      </w:r>
      <w:bookmarkStart w:id="62" w:name="_Toc426114877"/>
      <w:r>
        <w:instrText>Forefront</w:instrText>
      </w:r>
      <w:bookmarkEnd w:id="62"/>
      <w:r>
        <w:instrText>" \l 2</w:instrText>
      </w:r>
      <w:r>
        <w:fldChar w:fldCharType="end"/>
      </w:r>
    </w:p>
    <w:p w:rsidR="00737C77" w:rsidRDefault="00AC18C3">
      <w:pPr>
        <w:pStyle w:val="ProductList-Offering1SubSection"/>
      </w:pPr>
      <w:bookmarkStart w:id="63" w:name="_Sec863"/>
      <w:r>
        <w:t>1. Razpoložljivost programa</w:t>
      </w:r>
      <w:bookmarkEnd w:id="63"/>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737C77" w:rsidTr="00AC18C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t>L</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"Open Value in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37C77" w:rsidRDefault="00AC18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7C77" w:rsidTr="00AC18C3">
        <w:tc>
          <w:tcPr>
            <w:tcW w:w="4160" w:type="dxa"/>
            <w:tcBorders>
              <w:top w:val="single" w:sz="6" w:space="0" w:color="FFFFFF"/>
              <w:left w:val="none" w:sz="4" w:space="0" w:color="BFBFBF"/>
              <w:bottom w:val="none" w:sz="4" w:space="0" w:color="BFBFBF"/>
              <w:right w:val="none" w:sz="4" w:space="0" w:color="6E6E6E"/>
            </w:tcBorders>
          </w:tcPr>
          <w:p w:rsidR="00737C77" w:rsidRDefault="00AC18C3">
            <w:pPr>
              <w:pStyle w:val="ProductList-TableBody"/>
            </w:pPr>
            <w:r>
              <w:t>Forefront Identity Manager 2010 R2 Windows Live Edition</w:t>
            </w:r>
            <w:r>
              <w:fldChar w:fldCharType="begin"/>
            </w:r>
            <w:r>
              <w:instrText xml:space="preserve"> XE "Forefront Identity Manager 2010 R2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737C77" w:rsidRDefault="00AC18C3">
            <w:pPr>
              <w:pStyle w:val="ProductList-TableBody"/>
              <w:jc w:val="center"/>
            </w:pPr>
            <w:r>
              <w:t>5/12</w:t>
            </w:r>
          </w:p>
        </w:tc>
        <w:tc>
          <w:tcPr>
            <w:tcW w:w="620" w:type="dxa"/>
            <w:tcBorders>
              <w:top w:val="single" w:sz="6" w:space="0" w:color="FFFFFF"/>
              <w:left w:val="none" w:sz="4" w:space="0" w:color="6E6E6E"/>
              <w:bottom w:val="none" w:sz="4" w:space="0" w:color="BFBFBF"/>
              <w:right w:val="none" w:sz="4" w:space="0" w:color="6E6E6E"/>
            </w:tcBorders>
          </w:tcPr>
          <w:p w:rsidR="00737C77" w:rsidRDefault="00AC18C3">
            <w:pPr>
              <w:pStyle w:val="ProductList-TableBody"/>
              <w:jc w:val="center"/>
            </w:pPr>
            <w:r>
              <w:t>25</w:t>
            </w:r>
          </w:p>
        </w:tc>
        <w:tc>
          <w:tcPr>
            <w:tcW w:w="620" w:type="dxa"/>
            <w:tcBorders>
              <w:top w:val="single" w:sz="6" w:space="0" w:color="FFFFFF"/>
              <w:left w:val="none" w:sz="4" w:space="0" w:color="6E6E6E"/>
              <w:bottom w:val="none" w:sz="4" w:space="0" w:color="BFBFBF"/>
              <w:right w:val="none" w:sz="4" w:space="0" w:color="6E6E6E"/>
            </w:tcBorders>
          </w:tcPr>
          <w:p w:rsidR="00737C77" w:rsidRDefault="00AC18C3">
            <w:pPr>
              <w:pStyle w:val="ProductList-TableBody"/>
              <w:jc w:val="center"/>
            </w:pPr>
            <w:r>
              <w:t>38</w:t>
            </w:r>
          </w:p>
        </w:tc>
        <w:tc>
          <w:tcPr>
            <w:tcW w:w="620" w:type="dxa"/>
            <w:tcBorders>
              <w:top w:val="single" w:sz="6" w:space="0" w:color="FFFFFF"/>
              <w:left w:val="none" w:sz="4" w:space="0" w:color="6E6E6E"/>
              <w:bottom w:val="none" w:sz="4" w:space="0" w:color="BFBFBF"/>
              <w:right w:val="single" w:sz="6" w:space="0" w:color="FFFFFF"/>
            </w:tcBorders>
          </w:tcPr>
          <w:p w:rsidR="00737C77" w:rsidRDefault="00AC18C3">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rsidR="00737C77" w:rsidRPr="00AC18C3" w:rsidRDefault="00737C77">
            <w:pPr>
              <w:pStyle w:val="ProductList-TableBody"/>
              <w:jc w:val="center"/>
              <w:rPr>
                <w:color w:val="BFBFBF" w:themeColor="background1" w:themeShade="BF"/>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rsidR="00737C77" w:rsidRPr="00AC18C3" w:rsidRDefault="00737C77">
            <w:pPr>
              <w:pStyle w:val="ProductList-TableBody"/>
              <w:jc w:val="center"/>
              <w:rPr>
                <w:color w:val="BFBFBF" w:themeColor="background1" w:themeShade="BF"/>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737C77" w:rsidRDefault="00AC18C3">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737C77" w:rsidRDefault="00AC18C3">
            <w:pPr>
              <w:pStyle w:val="ProductList-TableBody"/>
              <w:jc w:val="center"/>
            </w:pPr>
            <w:r>
              <w:t>A</w:t>
            </w:r>
          </w:p>
        </w:tc>
      </w:tr>
    </w:tbl>
    <w:p w:rsidR="00737C77" w:rsidRDefault="00AC18C3">
      <w:pPr>
        <w:pStyle w:val="ProductList-Offering1SubSection"/>
      </w:pPr>
      <w:bookmarkStart w:id="64" w:name="_Sec864"/>
      <w:r>
        <w:t>2. Pogoji za izdelek</w:t>
      </w:r>
      <w:bookmarkEnd w:id="64"/>
    </w:p>
    <w:tbl>
      <w:tblPr>
        <w:tblStyle w:val="PURTable"/>
        <w:tblW w:w="0" w:type="dxa"/>
        <w:tblLook w:val="04A0" w:firstRow="1" w:lastRow="0" w:firstColumn="1" w:lastColumn="0" w:noHBand="0" w:noVBand="1"/>
      </w:tblPr>
      <w:tblGrid>
        <w:gridCol w:w="3642"/>
        <w:gridCol w:w="3644"/>
        <w:gridCol w:w="3630"/>
      </w:tblGrid>
      <w:tr w:rsidR="00737C77" w:rsidTr="00AC18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Forefront Identity Manager 2010 Windows Live Edition</w:t>
            </w:r>
            <w:r>
              <w:fldChar w:fldCharType="begin"/>
            </w:r>
            <w:r>
              <w:instrText xml:space="preserve"> XE "Forefront Identity Manager 2010 Windows Live Edition" </w:instrText>
            </w:r>
            <w:r>
              <w:fldChar w:fldCharType="end"/>
            </w:r>
            <w:r>
              <w:t>(4/10)</w:t>
            </w:r>
          </w:p>
        </w:tc>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hemeFill="background1" w:themeFillShade="BF"/>
          </w:tcPr>
          <w:p w:rsidR="00737C77" w:rsidRDefault="00AC18C3">
            <w:pPr>
              <w:pStyle w:val="ProductList-TableBody"/>
            </w:pPr>
            <w:r>
              <w:rPr>
                <w:color w:val="404040"/>
              </w:rPr>
              <w:t>Prehod na nižje ravni izdaje: Ni relevantno</w:t>
            </w:r>
          </w:p>
        </w:tc>
      </w:tr>
      <w:tr w:rsidR="00737C77" w:rsidTr="00AC18C3">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37C77" w:rsidRDefault="00AC18C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37C77" w:rsidRDefault="00AC18C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"Pogoj (SA): Označuje, da je za nakup kritja v okviru programa SA za izdelek treba izpolniti nekatere dodatne pogoje." </w:instrText>
            </w:r>
            <w:r>
              <w:fldChar w:fldCharType="separate"/>
            </w:r>
            <w:r>
              <w:rPr>
                <w:color w:val="0563C1"/>
              </w:rPr>
              <w:t>Pogoj (SA)</w:t>
            </w:r>
            <w:r>
              <w:fldChar w:fldCharType="end"/>
            </w:r>
            <w:r>
              <w:t xml:space="preserve">: </w:t>
            </w:r>
            <w:hyperlink r:id="rId46">
              <w:r>
                <w:rPr>
                  <w:color w:val="00467F"/>
                  <w:u w:val="single"/>
                </w:rPr>
                <w:t>Dodatek B</w:t>
              </w:r>
            </w:hyperlink>
          </w:p>
        </w:tc>
      </w:tr>
      <w:tr w:rsidR="00737C77" w:rsidTr="00AC18C3">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37C77" w:rsidRDefault="00AC18C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37C77" w:rsidRDefault="00AC18C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37C77" w:rsidRDefault="00AC18C3">
            <w:pPr>
              <w:pStyle w:val="ProductList-TableBody"/>
            </w:pPr>
            <w:r>
              <w:rPr>
                <w:color w:val="404040"/>
              </w:rPr>
              <w:t>Upravičeno do zmanjšanja: Ni relevantno</w:t>
            </w:r>
          </w:p>
        </w:tc>
      </w:tr>
      <w:tr w:rsidR="00737C77" w:rsidTr="00AC18C3">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37C77" w:rsidRDefault="00AC18C3">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37C77" w:rsidRDefault="00AC18C3">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37C77" w:rsidRDefault="00AC18C3">
            <w:pPr>
              <w:pStyle w:val="ProductList-TableBody"/>
            </w:pPr>
            <w:r>
              <w:rPr>
                <w:color w:val="404040"/>
              </w:rPr>
              <w:t>Upravičeno do potrditve stanja: Ni relevantno</w:t>
            </w:r>
          </w:p>
        </w:tc>
      </w:tr>
      <w:tr w:rsidR="00737C77" w:rsidTr="00AC18C3">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37C77" w:rsidRDefault="00AC18C3">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37C77" w:rsidRDefault="00737C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37C77" w:rsidRDefault="00737C77">
            <w:pPr>
              <w:pStyle w:val="ProductList-TableBody"/>
            </w:pPr>
          </w:p>
        </w:tc>
      </w:tr>
    </w:tbl>
    <w:p w:rsidR="00737C77" w:rsidRDefault="00737C77">
      <w:pPr>
        <w:pStyle w:val="ProductList-Body"/>
      </w:pPr>
    </w:p>
    <w:p w:rsidR="00737C77" w:rsidRDefault="00AC18C3">
      <w:pPr>
        <w:pStyle w:val="ProductList-ClauseHeading"/>
      </w:pPr>
      <w:r>
        <w:t>2.1 Forefront Identity Manager 2010 – Windows Live Edition</w:t>
      </w:r>
    </w:p>
    <w:p w:rsidR="00737C77" w:rsidRDefault="00AC18C3">
      <w:pPr>
        <w:pStyle w:val="ProductList-Body"/>
      </w:pPr>
      <w:r>
        <w:t>Forefront Identity Manager 2010 – Windows Live Edition je naslednja različica za Identity Lifecycle Manager 2007 – Windows Live Edition.</w:t>
      </w:r>
    </w:p>
    <w:p w:rsidR="00737C77" w:rsidRDefault="00737C77">
      <w:pPr>
        <w:pStyle w:val="ProductList-Body"/>
      </w:pPr>
    </w:p>
    <w:p w:rsidR="00737C77" w:rsidRDefault="00AC18C3">
      <w:pPr>
        <w:pStyle w:val="ProductList-Offering1SubSection"/>
      </w:pPr>
      <w:bookmarkStart w:id="65" w:name="_Sec865"/>
      <w:r>
        <w:t>3. Pravice za uporabo</w:t>
      </w:r>
      <w:bookmarkEnd w:id="65"/>
    </w:p>
    <w:tbl>
      <w:tblPr>
        <w:tblStyle w:val="PURTable"/>
        <w:tblW w:w="0" w:type="dxa"/>
        <w:tblLook w:val="04A0" w:firstRow="1" w:lastRow="0" w:firstColumn="1" w:lastColumn="0" w:noHBand="0" w:noVBand="1"/>
      </w:tblPr>
      <w:tblGrid>
        <w:gridCol w:w="3636"/>
        <w:gridCol w:w="3645"/>
        <w:gridCol w:w="3635"/>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47">
              <w:r>
                <w:rPr>
                  <w:color w:val="00467F"/>
                  <w:u w:val="single"/>
                </w:rPr>
                <w:t>Univerzalni</w:t>
              </w:r>
            </w:hyperlink>
            <w:r>
              <w:t xml:space="preserve">; </w:t>
            </w:r>
            <w:hyperlink w:anchor="_Sec545">
              <w:r>
                <w:rPr>
                  <w:color w:val="00467F"/>
                  <w:u w:val="single"/>
                </w:rPr>
                <w:t>posebni strežnik</w:t>
              </w:r>
            </w:hyperlink>
          </w:p>
        </w:tc>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"Dodatna programska oprema: Programska oprema, za katero je v pravicah do uporabe za strežniške izdelke navedeno, da jo lahko stranka uporablja skupaj s svojo uporabo strežniške programske opreme." </w:instrText>
            </w:r>
            <w:r>
              <w:fldChar w:fldCharType="separate"/>
            </w:r>
            <w:r>
              <w:rPr>
                <w:color w:val="0563C1"/>
              </w:rPr>
              <w:t>Dodatna programska oprema</w:t>
            </w:r>
            <w:r>
              <w:fldChar w:fldCharType="end"/>
            </w:r>
            <w:r>
              <w:t>: Da</w:t>
            </w:r>
          </w:p>
        </w:tc>
      </w:tr>
      <w:tr w:rsidR="00737C77" w:rsidTr="00AC18C3">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37C77" w:rsidRDefault="00AC18C3">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37C77" w:rsidRDefault="00AC18C3">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37C77" w:rsidRDefault="00AC18C3">
            <w:pPr>
              <w:pStyle w:val="ProductList-TableBody"/>
            </w:pPr>
            <w:r>
              <w:rPr>
                <w:color w:val="404040"/>
              </w:rPr>
              <w:t>Vključene tehnologije: Ni relevantno</w:t>
            </w:r>
          </w:p>
        </w:tc>
      </w:tr>
      <w:tr w:rsidR="00737C77" w:rsidTr="00AC18C3">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37C77" w:rsidRDefault="00AC18C3">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37C77" w:rsidRDefault="00737C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37C77" w:rsidRDefault="00737C77">
            <w:pPr>
              <w:pStyle w:val="ProductList-TableBody"/>
            </w:pPr>
          </w:p>
        </w:tc>
      </w:tr>
    </w:tbl>
    <w:p w:rsidR="00737C77" w:rsidRDefault="00737C77">
      <w:pPr>
        <w:pStyle w:val="ProductList-Body"/>
      </w:pPr>
    </w:p>
    <w:p w:rsidR="00737C77" w:rsidRDefault="00AC18C3">
      <w:pPr>
        <w:pStyle w:val="ProductList-ClauseHeading"/>
      </w:pPr>
      <w:r>
        <w:t>3.1 Uvoz podatkov o identiteti: Forefront Identity Manager 2010 R2 Windows Live Edition</w:t>
      </w:r>
    </w:p>
    <w:p w:rsidR="00737C77" w:rsidRDefault="00AC18C3">
      <w:pPr>
        <w:pStyle w:val="ProductList-Body"/>
      </w:pPr>
      <w:r>
        <w:t>Stranka lahko programsko opremo uporabi za uvoz podatkov o identiteti iz enega ali več povezanih virov podatkov in za spreminjanje teh podatkov ter za omogočanje sinhronizacije in prenosa teh podatkov med svojimi povezanimi podatkovnimi viri in storitvijo Microsoft Passport Network/Windows Live ID. Stranka programske opreme ne sme uporabljati za noben drug namen.</w:t>
      </w:r>
    </w:p>
    <w:p w:rsidR="00737C77" w:rsidRDefault="00737C77">
      <w:pPr>
        <w:pStyle w:val="ProductList-Body"/>
      </w:pPr>
    </w:p>
    <w:p w:rsidR="00737C77" w:rsidRDefault="00AC18C3">
      <w:pPr>
        <w:pStyle w:val="ProductList-ClauseHeading"/>
      </w:pPr>
      <w:r>
        <w:t>3.2 Dodatna programska oprema</w:t>
      </w:r>
    </w:p>
    <w:tbl>
      <w:tblPr>
        <w:tblStyle w:val="PURTable"/>
        <w:tblW w:w="0" w:type="dxa"/>
        <w:tblLook w:val="04A0" w:firstRow="1" w:lastRow="0" w:firstColumn="1" w:lastColumn="0" w:noHBand="0" w:noVBand="1"/>
      </w:tblPr>
      <w:tblGrid>
        <w:gridCol w:w="3694"/>
        <w:gridCol w:w="3611"/>
        <w:gridCol w:w="3611"/>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37C77" w:rsidRDefault="00AC18C3">
            <w:pPr>
              <w:pStyle w:val="ProductList-TableBody"/>
            </w:pPr>
            <w:r>
              <w:t>Odjemalska programska oprema</w:t>
            </w:r>
          </w:p>
        </w:tc>
        <w:tc>
          <w:tcPr>
            <w:tcW w:w="4040" w:type="dxa"/>
            <w:tcBorders>
              <w:top w:val="single" w:sz="18" w:space="0" w:color="0072C6"/>
              <w:left w:val="single" w:sz="4" w:space="0" w:color="000000"/>
              <w:bottom w:val="single" w:sz="4" w:space="0" w:color="000000"/>
              <w:right w:val="single" w:sz="4" w:space="0" w:color="000000"/>
            </w:tcBorders>
          </w:tcPr>
          <w:p w:rsidR="00737C77" w:rsidRDefault="00737C7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37C77" w:rsidRDefault="00737C77">
            <w:pPr>
              <w:pStyle w:val="ProductList-TableBody"/>
            </w:pPr>
          </w:p>
        </w:tc>
      </w:tr>
    </w:tbl>
    <w:p w:rsidR="00737C77" w:rsidRDefault="00AC18C3">
      <w:pPr>
        <w:pStyle w:val="ProductList-Offering2HeadingNoBorder"/>
      </w:pPr>
      <w:bookmarkStart w:id="66" w:name="_Sec866"/>
      <w:r>
        <w:t>4. Software Assurance</w:t>
      </w:r>
      <w:bookmarkEnd w:id="66"/>
      <w:r>
        <w:fldChar w:fldCharType="begin"/>
      </w:r>
      <w:r>
        <w:instrText xml:space="preserve"> TC "</w:instrText>
      </w:r>
      <w:bookmarkStart w:id="67" w:name="_Toc426114878"/>
      <w:r>
        <w:instrText>4. Software Assurance</w:instrText>
      </w:r>
      <w:bookmarkEnd w:id="67"/>
      <w:r>
        <w:instrText>" \l 3</w:instrText>
      </w:r>
      <w:r>
        <w:fldChar w:fldCharType="end"/>
      </w:r>
    </w:p>
    <w:tbl>
      <w:tblPr>
        <w:tblStyle w:val="PURTable"/>
        <w:tblW w:w="0" w:type="dxa"/>
        <w:tblLook w:val="04A0" w:firstRow="1" w:lastRow="0" w:firstColumn="1" w:lastColumn="0" w:noHBand="0" w:noVBand="1"/>
      </w:tblPr>
      <w:tblGrid>
        <w:gridCol w:w="3672"/>
        <w:gridCol w:w="3619"/>
        <w:gridCol w:w="3625"/>
      </w:tblGrid>
      <w:tr w:rsidR="00737C77" w:rsidTr="00AC18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hemeFill="background1" w:themeFillShade="BF"/>
          </w:tcPr>
          <w:p w:rsidR="00737C77" w:rsidRDefault="00AC18C3">
            <w:pPr>
              <w:pStyle w:val="ProductList-TableBody"/>
            </w:pPr>
            <w:r>
              <w:rPr>
                <w:color w:val="404040"/>
              </w:rPr>
              <w:t>Pravice do preklopa na rezervni primerek: Ni relevantno</w:t>
            </w:r>
          </w:p>
        </w:tc>
      </w:tr>
      <w:tr w:rsidR="00737C77" w:rsidTr="00AC18C3">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37C77" w:rsidRDefault="00AC18C3">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37C77" w:rsidRDefault="00AC18C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37C77" w:rsidRDefault="00AC18C3">
            <w:pPr>
              <w:pStyle w:val="ProductList-TableBody"/>
            </w:pPr>
            <w:r>
              <w:rPr>
                <w:color w:val="404040"/>
              </w:rPr>
              <w:t>Pravice do uporabe gostovanja: Ni relevantno</w:t>
            </w:r>
          </w:p>
        </w:tc>
      </w:tr>
      <w:tr w:rsidR="00737C77" w:rsidTr="00AC18C3">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37C77" w:rsidRDefault="00AC18C3">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37C77" w:rsidRDefault="00737C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37C77" w:rsidRDefault="00737C77">
            <w:pPr>
              <w:pStyle w:val="ProductList-TableBody"/>
            </w:pPr>
          </w:p>
        </w:tc>
      </w:tr>
    </w:tbl>
    <w:p w:rsidR="00737C77" w:rsidRDefault="00737C77">
      <w:pPr>
        <w:pStyle w:val="ProductList-Body"/>
        <w:jc w:val="right"/>
      </w:pPr>
    </w:p>
    <w:tbl>
      <w:tblPr>
        <w:tblStyle w:val="PURTable"/>
        <w:tblW w:w="0" w:type="dxa"/>
        <w:tblLook w:val="04A0" w:firstRow="1" w:lastRow="0" w:firstColumn="1" w:lastColumn="0" w:noHBand="0" w:noVBand="1"/>
      </w:tblPr>
      <w:tblGrid>
        <w:gridCol w:w="10916"/>
      </w:tblGrid>
      <w:tr w:rsidR="00737C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7C77" w:rsidRDefault="004B6875">
            <w:pPr>
              <w:pStyle w:val="ProductList-TableBody"/>
              <w:jc w:val="right"/>
            </w:pPr>
            <w:hyperlink w:anchor="_Sec842">
              <w:r w:rsidR="00AC18C3">
                <w:rPr>
                  <w:color w:val="00467F"/>
                  <w:sz w:val="14"/>
                  <w:u w:val="single"/>
                </w:rPr>
                <w:t>Kazalo</w:t>
              </w:r>
            </w:hyperlink>
            <w:r w:rsidR="00AC18C3">
              <w:rPr>
                <w:sz w:val="14"/>
              </w:rPr>
              <w:t>/</w:t>
            </w:r>
            <w:hyperlink w:anchor="_Sec549">
              <w:r w:rsidR="00AC18C3">
                <w:rPr>
                  <w:color w:val="00467F"/>
                  <w:sz w:val="14"/>
                  <w:u w:val="single"/>
                </w:rPr>
                <w:t>Glosar</w:t>
              </w:r>
            </w:hyperlink>
            <w:r w:rsidR="00AC18C3">
              <w:rPr>
                <w:sz w:val="14"/>
              </w:rPr>
              <w:t>/</w:t>
            </w:r>
            <w:hyperlink w:anchor="_Sec844">
              <w:r w:rsidR="00AC18C3">
                <w:rPr>
                  <w:color w:val="00467F"/>
                  <w:sz w:val="14"/>
                  <w:u w:val="single"/>
                </w:rPr>
                <w:t>Stvarno kazalo</w:t>
              </w:r>
            </w:hyperlink>
          </w:p>
        </w:tc>
      </w:tr>
    </w:tbl>
    <w:p w:rsidR="00737C77" w:rsidRDefault="00737C77">
      <w:pPr>
        <w:pStyle w:val="ProductList-Body"/>
      </w:pPr>
    </w:p>
    <w:p w:rsidR="00737C77" w:rsidRDefault="00AC18C3">
      <w:pPr>
        <w:pStyle w:val="ProductList-OfferingGroupHeading"/>
      </w:pPr>
      <w:bookmarkStart w:id="68" w:name="_Sec608"/>
      <w:r>
        <w:t>Microsoft Dynamics</w:t>
      </w:r>
      <w:bookmarkEnd w:id="68"/>
      <w:r>
        <w:fldChar w:fldCharType="begin"/>
      </w:r>
      <w:r>
        <w:instrText xml:space="preserve"> TC "</w:instrText>
      </w:r>
      <w:bookmarkStart w:id="69" w:name="_Toc426114879"/>
      <w:r>
        <w:instrText>Microsoft Dynamics</w:instrText>
      </w:r>
      <w:bookmarkEnd w:id="69"/>
      <w:r>
        <w:instrText>" \l 2</w:instrText>
      </w:r>
      <w:r>
        <w:fldChar w:fldCharType="end"/>
      </w:r>
    </w:p>
    <w:p w:rsidR="00737C77" w:rsidRDefault="00AC18C3">
      <w:pPr>
        <w:pStyle w:val="ProductList-Offering2HeadingNoBorder"/>
      </w:pPr>
      <w:bookmarkStart w:id="70" w:name="_Sec609"/>
      <w:r>
        <w:t>Microsoft Dynamics AX</w:t>
      </w:r>
      <w:bookmarkEnd w:id="70"/>
      <w:r>
        <w:fldChar w:fldCharType="begin"/>
      </w:r>
      <w:r>
        <w:instrText xml:space="preserve"> TC "</w:instrText>
      </w:r>
      <w:bookmarkStart w:id="71" w:name="_Toc426114880"/>
      <w:r>
        <w:instrText>Microsoft Dynamics AX</w:instrText>
      </w:r>
      <w:bookmarkEnd w:id="71"/>
      <w:r>
        <w:instrText>" \l 3</w:instrText>
      </w:r>
      <w:r>
        <w:fldChar w:fldCharType="end"/>
      </w:r>
    </w:p>
    <w:p w:rsidR="00737C77" w:rsidRDefault="00AC18C3">
      <w:pPr>
        <w:pStyle w:val="ProductList-Offering1SubSection"/>
      </w:pPr>
      <w:bookmarkStart w:id="72" w:name="_Sec678"/>
      <w:r>
        <w:t>1. Razpoložljivost programa</w:t>
      </w:r>
      <w:bookmarkEnd w:id="72"/>
    </w:p>
    <w:tbl>
      <w:tblPr>
        <w:tblStyle w:val="PURTable"/>
        <w:tblW w:w="0" w:type="dxa"/>
        <w:tblLook w:val="04A0" w:firstRow="1" w:lastRow="0" w:firstColumn="1" w:lastColumn="0" w:noHBand="0" w:noVBand="1"/>
      </w:tblPr>
      <w:tblGrid>
        <w:gridCol w:w="4049"/>
        <w:gridCol w:w="613"/>
        <w:gridCol w:w="614"/>
        <w:gridCol w:w="613"/>
        <w:gridCol w:w="609"/>
        <w:gridCol w:w="609"/>
        <w:gridCol w:w="613"/>
        <w:gridCol w:w="616"/>
        <w:gridCol w:w="736"/>
        <w:gridCol w:w="619"/>
        <w:gridCol w:w="614"/>
        <w:gridCol w:w="611"/>
      </w:tblGrid>
      <w:tr w:rsidR="00737C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 Open Value in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737C77">
        <w:tc>
          <w:tcPr>
            <w:tcW w:w="4160" w:type="dxa"/>
            <w:tcBorders>
              <w:top w:val="single" w:sz="6" w:space="0" w:color="FFFFFF"/>
              <w:left w:val="none" w:sz="4" w:space="0" w:color="6E6E6E"/>
              <w:bottom w:val="dashed" w:sz="4" w:space="0" w:color="BFBFBF"/>
              <w:right w:val="none" w:sz="4" w:space="0" w:color="6E6E6E"/>
            </w:tcBorders>
          </w:tcPr>
          <w:p w:rsidR="00737C77" w:rsidRDefault="00AC18C3">
            <w:pPr>
              <w:pStyle w:val="ProductList-TableBody"/>
            </w:pPr>
            <w: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37C77" w:rsidRDefault="00AC18C3">
            <w:pPr>
              <w:pStyle w:val="ProductList-TableBody"/>
              <w:jc w:val="center"/>
            </w:pPr>
            <w:r>
              <w:t>5/14</w:t>
            </w:r>
          </w:p>
        </w:tc>
        <w:tc>
          <w:tcPr>
            <w:tcW w:w="620" w:type="dxa"/>
            <w:tcBorders>
              <w:top w:val="single" w:sz="6" w:space="0" w:color="FFFFFF"/>
              <w:left w:val="none" w:sz="4" w:space="0" w:color="6E6E6E"/>
              <w:bottom w:val="dashed" w:sz="4" w:space="0" w:color="BFBFBF"/>
              <w:right w:val="none" w:sz="4" w:space="0" w:color="6E6E6E"/>
            </w:tcBorders>
          </w:tcPr>
          <w:p w:rsidR="00737C77" w:rsidRDefault="00AC18C3">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737C77" w:rsidRDefault="00737C7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C77" w:rsidRDefault="00AC18C3">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C77" w:rsidRDefault="00AC18C3">
            <w:pPr>
              <w:pStyle w:val="ProductList-TableBody"/>
              <w:jc w:val="center"/>
            </w:pPr>
            <w:r>
              <w:t>A</w:t>
            </w:r>
          </w:p>
        </w:tc>
      </w:tr>
      <w:tr w:rsidR="00737C77">
        <w:tc>
          <w:tcPr>
            <w:tcW w:w="4160" w:type="dxa"/>
            <w:tcBorders>
              <w:top w:val="dashed" w:sz="4" w:space="0" w:color="BFBFBF"/>
              <w:left w:val="none" w:sz="4" w:space="0" w:color="6E6E6E"/>
              <w:bottom w:val="dashed" w:sz="4" w:space="0" w:color="BFBFBF"/>
              <w:right w:val="none" w:sz="4" w:space="0" w:color="6E6E6E"/>
            </w:tcBorders>
          </w:tcPr>
          <w:p w:rsidR="00737C77" w:rsidRDefault="00AC18C3">
            <w:pPr>
              <w:pStyle w:val="ProductList-TableBody"/>
            </w:pPr>
            <w: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37C77" w:rsidRDefault="00AC18C3">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737C77" w:rsidRDefault="00AC18C3">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rsidR="00737C77" w:rsidRDefault="00737C7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C77" w:rsidRDefault="00AC18C3">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C77" w:rsidRDefault="00AC18C3">
            <w:pPr>
              <w:pStyle w:val="ProductList-TableBody"/>
              <w:jc w:val="center"/>
            </w:pPr>
            <w:r>
              <w:t>A</w:t>
            </w:r>
          </w:p>
        </w:tc>
      </w:tr>
      <w:tr w:rsidR="00737C77">
        <w:tc>
          <w:tcPr>
            <w:tcW w:w="4160" w:type="dxa"/>
            <w:tcBorders>
              <w:top w:val="dashed" w:sz="4" w:space="0" w:color="BFBFBF"/>
              <w:left w:val="none" w:sz="4" w:space="0" w:color="6E6E6E"/>
              <w:bottom w:val="dashed" w:sz="4" w:space="0" w:color="BFBFBF"/>
              <w:right w:val="none" w:sz="4" w:space="0" w:color="6E6E6E"/>
            </w:tcBorders>
          </w:tcPr>
          <w:p w:rsidR="00737C77" w:rsidRDefault="00AC18C3">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(paket 2 licenc za jedro)</w:t>
            </w:r>
          </w:p>
        </w:tc>
        <w:tc>
          <w:tcPr>
            <w:tcW w:w="620" w:type="dxa"/>
            <w:tcBorders>
              <w:top w:val="dashed" w:sz="4" w:space="0" w:color="BFBFBF"/>
              <w:left w:val="none" w:sz="4" w:space="0" w:color="6E6E6E"/>
              <w:bottom w:val="dashed" w:sz="4" w:space="0" w:color="BFBFBF"/>
              <w:right w:val="none" w:sz="4" w:space="0" w:color="6E6E6E"/>
            </w:tcBorders>
          </w:tcPr>
          <w:p w:rsidR="00737C77" w:rsidRDefault="00AC18C3">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737C77" w:rsidRDefault="00AC18C3">
            <w:pPr>
              <w:pStyle w:val="ProductList-TableBody"/>
              <w:jc w:val="center"/>
            </w:pPr>
            <w:r>
              <w:t>(125)</w:t>
            </w:r>
          </w:p>
        </w:tc>
        <w:tc>
          <w:tcPr>
            <w:tcW w:w="620" w:type="dxa"/>
            <w:tcBorders>
              <w:top w:val="dashed" w:sz="4" w:space="0" w:color="BFBFBF"/>
              <w:left w:val="none" w:sz="4" w:space="0" w:color="6E6E6E"/>
              <w:bottom w:val="dashed" w:sz="4" w:space="0" w:color="BFBFBF"/>
              <w:right w:val="none" w:sz="4" w:space="0" w:color="6E6E6E"/>
            </w:tcBorders>
          </w:tcPr>
          <w:p w:rsidR="00737C77" w:rsidRDefault="00737C7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C77" w:rsidRDefault="00AC18C3">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C77" w:rsidRDefault="00AC18C3">
            <w:pPr>
              <w:pStyle w:val="ProductList-TableBody"/>
              <w:jc w:val="center"/>
            </w:pPr>
            <w:r>
              <w:t>A</w:t>
            </w:r>
          </w:p>
        </w:tc>
      </w:tr>
      <w:tr w:rsidR="00737C77">
        <w:tc>
          <w:tcPr>
            <w:tcW w:w="4160" w:type="dxa"/>
            <w:tcBorders>
              <w:top w:val="dashed" w:sz="4" w:space="0" w:color="BFBFBF"/>
              <w:left w:val="none" w:sz="4" w:space="0" w:color="6E6E6E"/>
              <w:bottom w:val="dashed" w:sz="4" w:space="0" w:color="BFBFBF"/>
              <w:right w:val="none" w:sz="4" w:space="0" w:color="6E6E6E"/>
            </w:tcBorders>
          </w:tcPr>
          <w:p w:rsidR="00737C77" w:rsidRDefault="00AC18C3">
            <w:pPr>
              <w:pStyle w:val="ProductList-TableBody"/>
            </w:pPr>
            <w:r>
              <w:t>Microsoft Dynamics AX 2012 R3 Self Serve CAL</w:t>
            </w:r>
            <w:r>
              <w:fldChar w:fldCharType="begin"/>
            </w:r>
            <w:r>
              <w:instrText xml:space="preserve"> XE "Microsoft Dynamics AX 2012 R3 Self Serve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737C77" w:rsidRDefault="00AC18C3">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737C77" w:rsidRDefault="00AC18C3">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737C77" w:rsidRDefault="00737C7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C77" w:rsidRDefault="00AC18C3">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C77" w:rsidRDefault="00AC18C3">
            <w:pPr>
              <w:pStyle w:val="ProductList-TableBody"/>
              <w:jc w:val="center"/>
            </w:pPr>
            <w:r>
              <w:t>A</w:t>
            </w:r>
          </w:p>
        </w:tc>
      </w:tr>
      <w:tr w:rsidR="00737C77">
        <w:tc>
          <w:tcPr>
            <w:tcW w:w="4160" w:type="dxa"/>
            <w:tcBorders>
              <w:top w:val="dashed" w:sz="4" w:space="0" w:color="BFBFBF"/>
              <w:left w:val="none" w:sz="4" w:space="0" w:color="6E6E6E"/>
              <w:bottom w:val="dashed" w:sz="4" w:space="0" w:color="BFBFBF"/>
              <w:right w:val="none" w:sz="4" w:space="0" w:color="6E6E6E"/>
            </w:tcBorders>
          </w:tcPr>
          <w:p w:rsidR="00737C77" w:rsidRDefault="00AC18C3">
            <w:pPr>
              <w:pStyle w:val="ProductList-TableBody"/>
            </w:pPr>
            <w:r>
              <w:t xml:space="preserve">Microsoft Dynamics AX 2012 R3 Task CAL </w:t>
            </w:r>
            <w:r>
              <w:fldChar w:fldCharType="begin"/>
            </w:r>
            <w:r>
              <w:instrText xml:space="preserve"> XE "Microsoft Dynamics AX 2012 R3 Task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737C77" w:rsidRDefault="00AC18C3">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737C77" w:rsidRDefault="00AC18C3">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737C77" w:rsidRDefault="00737C7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C77" w:rsidRDefault="00AC18C3">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C77" w:rsidRDefault="00AC18C3">
            <w:pPr>
              <w:pStyle w:val="ProductList-TableBody"/>
              <w:jc w:val="center"/>
            </w:pPr>
            <w:r>
              <w:t>A</w:t>
            </w:r>
          </w:p>
        </w:tc>
      </w:tr>
      <w:tr w:rsidR="00737C77">
        <w:tc>
          <w:tcPr>
            <w:tcW w:w="4160" w:type="dxa"/>
            <w:tcBorders>
              <w:top w:val="dashed" w:sz="4" w:space="0" w:color="BFBFBF"/>
              <w:left w:val="none" w:sz="4" w:space="0" w:color="6E6E6E"/>
              <w:bottom w:val="dashed" w:sz="4" w:space="0" w:color="BFBFBF"/>
              <w:right w:val="none" w:sz="4" w:space="0" w:color="6E6E6E"/>
            </w:tcBorders>
          </w:tcPr>
          <w:p w:rsidR="00737C77" w:rsidRDefault="00AC18C3">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737C77" w:rsidRDefault="00AC18C3">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737C77" w:rsidRDefault="00AC18C3">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737C77" w:rsidRDefault="00737C7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C77" w:rsidRDefault="00AC18C3">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C77" w:rsidRDefault="00AC18C3">
            <w:pPr>
              <w:pStyle w:val="ProductList-TableBody"/>
              <w:jc w:val="center"/>
            </w:pPr>
            <w:r>
              <w:t>A</w:t>
            </w:r>
          </w:p>
        </w:tc>
      </w:tr>
      <w:tr w:rsidR="00737C77">
        <w:tc>
          <w:tcPr>
            <w:tcW w:w="4160" w:type="dxa"/>
            <w:tcBorders>
              <w:top w:val="dashed" w:sz="4" w:space="0" w:color="BFBFBF"/>
              <w:left w:val="none" w:sz="4" w:space="0" w:color="6E6E6E"/>
              <w:bottom w:val="dashed" w:sz="4" w:space="0" w:color="BFBFBF"/>
              <w:right w:val="none" w:sz="4" w:space="0" w:color="6E6E6E"/>
            </w:tcBorders>
          </w:tcPr>
          <w:p w:rsidR="00737C77" w:rsidRDefault="00AC18C3">
            <w:pPr>
              <w:pStyle w:val="ProductList-TableBody"/>
            </w:pPr>
            <w:r>
              <w:t>Microsoft Dynamics AX 2012 R3 Functional CAL</w:t>
            </w:r>
            <w:r>
              <w:fldChar w:fldCharType="begin"/>
            </w:r>
            <w:r>
              <w:instrText xml:space="preserve"> XE "Microsoft Dynamics AX 2012 R3 Functional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737C77" w:rsidRDefault="00AC18C3">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737C77" w:rsidRDefault="00AC18C3">
            <w:pPr>
              <w:pStyle w:val="ProductList-TableBody"/>
              <w:jc w:val="center"/>
            </w:pPr>
            <w:r>
              <w:t>(15)</w:t>
            </w:r>
          </w:p>
        </w:tc>
        <w:tc>
          <w:tcPr>
            <w:tcW w:w="620" w:type="dxa"/>
            <w:tcBorders>
              <w:top w:val="dashed" w:sz="4" w:space="0" w:color="BFBFBF"/>
              <w:left w:val="none" w:sz="4" w:space="0" w:color="6E6E6E"/>
              <w:bottom w:val="dashed" w:sz="4" w:space="0" w:color="BFBFBF"/>
              <w:right w:val="none" w:sz="4" w:space="0" w:color="6E6E6E"/>
            </w:tcBorders>
          </w:tcPr>
          <w:p w:rsidR="00737C77" w:rsidRDefault="00737C7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C77" w:rsidRDefault="00AC18C3">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C77" w:rsidRDefault="00AC18C3">
            <w:pPr>
              <w:pStyle w:val="ProductList-TableBody"/>
              <w:jc w:val="center"/>
            </w:pPr>
            <w:r>
              <w:t>A</w:t>
            </w:r>
          </w:p>
        </w:tc>
      </w:tr>
      <w:tr w:rsidR="00737C77">
        <w:tc>
          <w:tcPr>
            <w:tcW w:w="4160" w:type="dxa"/>
            <w:tcBorders>
              <w:top w:val="dashed" w:sz="4" w:space="0" w:color="BFBFBF"/>
              <w:left w:val="none" w:sz="4" w:space="0" w:color="6E6E6E"/>
              <w:bottom w:val="dashed" w:sz="4" w:space="0" w:color="BFBFBF"/>
              <w:right w:val="none" w:sz="4" w:space="0" w:color="6E6E6E"/>
            </w:tcBorders>
          </w:tcPr>
          <w:p w:rsidR="00737C77" w:rsidRDefault="00AC18C3">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737C77" w:rsidRDefault="00AC18C3">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737C77" w:rsidRDefault="00AC18C3">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rsidR="00737C77" w:rsidRDefault="00737C7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C77" w:rsidRDefault="00AC18C3">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C77" w:rsidRDefault="00AC18C3">
            <w:pPr>
              <w:pStyle w:val="ProductList-TableBody"/>
              <w:jc w:val="center"/>
            </w:pPr>
            <w:r>
              <w:t>A</w:t>
            </w:r>
          </w:p>
        </w:tc>
      </w:tr>
      <w:tr w:rsidR="00737C77">
        <w:tc>
          <w:tcPr>
            <w:tcW w:w="4160" w:type="dxa"/>
            <w:tcBorders>
              <w:top w:val="dashed" w:sz="4" w:space="0" w:color="BFBFBF"/>
              <w:left w:val="none" w:sz="4" w:space="0" w:color="6E6E6E"/>
              <w:bottom w:val="dashed" w:sz="4" w:space="0" w:color="BFBFBF"/>
              <w:right w:val="none" w:sz="4" w:space="0" w:color="6E6E6E"/>
            </w:tcBorders>
          </w:tcPr>
          <w:p w:rsidR="00737C77" w:rsidRDefault="00AC18C3">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737C77" w:rsidRDefault="00AC18C3">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737C77" w:rsidRDefault="00AC18C3">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rsidR="00737C77" w:rsidRDefault="00737C7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C77" w:rsidRDefault="00AC18C3">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C77" w:rsidRDefault="00AC18C3">
            <w:pPr>
              <w:pStyle w:val="ProductList-TableBody"/>
              <w:jc w:val="center"/>
            </w:pPr>
            <w:r>
              <w:t>A</w:t>
            </w:r>
          </w:p>
        </w:tc>
      </w:tr>
      <w:tr w:rsidR="00737C77">
        <w:tc>
          <w:tcPr>
            <w:tcW w:w="4160" w:type="dxa"/>
            <w:tcBorders>
              <w:top w:val="dashed" w:sz="4" w:space="0" w:color="BFBFBF"/>
              <w:left w:val="none" w:sz="4" w:space="0" w:color="6E6E6E"/>
              <w:bottom w:val="none" w:sz="4" w:space="0" w:color="BFBFBF"/>
              <w:right w:val="none" w:sz="4" w:space="0" w:color="6E6E6E"/>
            </w:tcBorders>
          </w:tcPr>
          <w:p w:rsidR="00737C77" w:rsidRDefault="00AC18C3">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737C77" w:rsidRDefault="00AC18C3">
            <w:pPr>
              <w:pStyle w:val="ProductList-TableBody"/>
              <w:jc w:val="center"/>
            </w:pPr>
            <w:r>
              <w:t>5/14</w:t>
            </w:r>
          </w:p>
        </w:tc>
        <w:tc>
          <w:tcPr>
            <w:tcW w:w="620" w:type="dxa"/>
            <w:tcBorders>
              <w:top w:val="dashed" w:sz="4" w:space="0" w:color="BFBFBF"/>
              <w:left w:val="none" w:sz="4" w:space="0" w:color="6E6E6E"/>
              <w:bottom w:val="none" w:sz="4" w:space="0" w:color="BFBFBF"/>
              <w:right w:val="none" w:sz="4" w:space="0" w:color="6E6E6E"/>
            </w:tcBorders>
          </w:tcPr>
          <w:p w:rsidR="00737C77" w:rsidRDefault="00AC18C3">
            <w:pPr>
              <w:pStyle w:val="ProductList-TableBody"/>
              <w:jc w:val="center"/>
            </w:pPr>
            <w:r>
              <w:t>(25)</w:t>
            </w:r>
          </w:p>
        </w:tc>
        <w:tc>
          <w:tcPr>
            <w:tcW w:w="620" w:type="dxa"/>
            <w:tcBorders>
              <w:top w:val="dashed" w:sz="4" w:space="0" w:color="BFBFBF"/>
              <w:left w:val="none" w:sz="4" w:space="0" w:color="6E6E6E"/>
              <w:bottom w:val="none" w:sz="4" w:space="0" w:color="BFBFBF"/>
              <w:right w:val="none" w:sz="4" w:space="0" w:color="6E6E6E"/>
            </w:tcBorders>
          </w:tcPr>
          <w:p w:rsidR="00737C77" w:rsidRDefault="00737C7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C77" w:rsidRDefault="00AC18C3">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C77" w:rsidRDefault="00AC18C3">
            <w:pPr>
              <w:pStyle w:val="ProductList-TableBody"/>
              <w:jc w:val="center"/>
            </w:pPr>
            <w:r>
              <w:t xml:space="preserve">A </w:t>
            </w:r>
          </w:p>
        </w:tc>
      </w:tr>
    </w:tbl>
    <w:p w:rsidR="00737C77" w:rsidRDefault="00AC18C3">
      <w:pPr>
        <w:pStyle w:val="ProductList-Offering1SubSection"/>
      </w:pPr>
      <w:bookmarkStart w:id="73" w:name="_Sec734"/>
      <w:r>
        <w:t>2. Pogoji za izdelek</w:t>
      </w:r>
      <w:bookmarkEnd w:id="73"/>
    </w:p>
    <w:tbl>
      <w:tblPr>
        <w:tblStyle w:val="PURTable"/>
        <w:tblW w:w="0" w:type="dxa"/>
        <w:tblLook w:val="04A0" w:firstRow="1" w:lastRow="0" w:firstColumn="1" w:lastColumn="0" w:noHBand="0" w:noVBand="1"/>
      </w:tblPr>
      <w:tblGrid>
        <w:gridCol w:w="3642"/>
        <w:gridCol w:w="3644"/>
        <w:gridCol w:w="3630"/>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Starejše različice izdelka in datum, ko so na voljo-" </w:instrText>
            </w:r>
            <w:r>
              <w:fldChar w:fldCharType="separate"/>
            </w:r>
            <w:r>
              <w:rPr>
                <w:color w:val="0563C1"/>
              </w:rPr>
              <w:t>Starejša različica</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Prehod na nižje ravni izdaje: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Označuje, da je za nakup kritja v okviru programa SA za izdelek treba izpolniti nekatere dodatne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zmanjšanja: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potrditve stanja: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r>
    </w:tbl>
    <w:p w:rsidR="00737C77" w:rsidRDefault="00AC18C3">
      <w:pPr>
        <w:pStyle w:val="ProductList-Offering1SubSection"/>
      </w:pPr>
      <w:bookmarkStart w:id="74" w:name="_Sec789"/>
      <w:r>
        <w:t>3. Pravice za uporabo</w:t>
      </w:r>
      <w:bookmarkEnd w:id="74"/>
    </w:p>
    <w:tbl>
      <w:tblPr>
        <w:tblStyle w:val="PURTable"/>
        <w:tblW w:w="0" w:type="dxa"/>
        <w:tblLook w:val="04A0" w:firstRow="1" w:lastRow="0" w:firstColumn="1" w:lastColumn="0" w:noHBand="0" w:noVBand="1"/>
      </w:tblPr>
      <w:tblGrid>
        <w:gridCol w:w="3643"/>
        <w:gridCol w:w="3634"/>
        <w:gridCol w:w="3639"/>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r>
              <w:t xml:space="preserve"> – strežnik in strežnik Store Server, </w:t>
            </w:r>
            <w:hyperlink w:anchor="_Sec543">
              <w:r>
                <w:rPr>
                  <w:color w:val="00467F"/>
                  <w:u w:val="single"/>
                </w:rPr>
                <w:t>na jedro</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Programska oprema, za katero je v pravicah do uporabe za strežniške izdelke navedeno, da jo lahko stranka uporablja skupaj s svojo uporabo strežniške programske opreme." </w:instrText>
            </w:r>
            <w:r>
              <w:fldChar w:fldCharType="separate"/>
            </w:r>
            <w:r>
              <w:rPr>
                <w:color w:val="0563C1"/>
              </w:rPr>
              <w:t>Dodatna programska oprema</w:t>
            </w:r>
            <w:r>
              <w:fldChar w:fldCharType="end"/>
            </w:r>
            <w:r>
              <w:t>: Vse izdaje</w:t>
            </w: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 Vse izdaje (razen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 Licencirano s strežnikom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Vključene tehnologije: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r>
    </w:tbl>
    <w:p w:rsidR="00737C77" w:rsidRDefault="00737C77">
      <w:pPr>
        <w:pStyle w:val="ProductList-Body"/>
      </w:pPr>
    </w:p>
    <w:p w:rsidR="00737C77" w:rsidRDefault="00AC18C3">
      <w:pPr>
        <w:pStyle w:val="ProductList-ClauseHeading"/>
      </w:pPr>
      <w:r>
        <w:t>3.1 Dostop do strežniške programske opreme</w:t>
      </w:r>
    </w:p>
    <w:p w:rsidR="00737C77" w:rsidRDefault="00AC18C3">
      <w:pPr>
        <w:pStyle w:val="ProductList-Body"/>
      </w:pPr>
      <w:r>
        <w:t>beleženje poteklega časa samo za obdelavo plačilnih list, beleženje izdatkov izključno za povračilo stroškov, upravljanje osebnih podatkov, ustvarjanje zahtev in upravljanje proračunov v povezavi s temi dejavnostmi</w:t>
      </w:r>
    </w:p>
    <w:tbl>
      <w:tblPr>
        <w:tblStyle w:val="PURTable"/>
        <w:tblW w:w="0" w:type="dxa"/>
        <w:tblLook w:val="04A0" w:firstRow="1" w:lastRow="0" w:firstColumn="1" w:lastColumn="0" w:noHBand="0" w:noVBand="1"/>
      </w:tblPr>
      <w:tblGrid>
        <w:gridCol w:w="3652"/>
        <w:gridCol w:w="3667"/>
        <w:gridCol w:w="3597"/>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37C77" w:rsidRDefault="00AC18C3">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737C77" w:rsidRDefault="00AC18C3">
            <w:pPr>
              <w:pStyle w:val="ProductList-TableBody"/>
            </w:pPr>
            <w:r>
              <w:t>Microsoft Dynamics AX 2012 R3 Self-Serve Use CAL</w:t>
            </w:r>
          </w:p>
        </w:tc>
        <w:tc>
          <w:tcPr>
            <w:tcW w:w="4040" w:type="dxa"/>
            <w:tcBorders>
              <w:top w:val="single" w:sz="18" w:space="0" w:color="0072C6"/>
              <w:left w:val="none" w:sz="4" w:space="0" w:color="000000"/>
              <w:bottom w:val="single" w:sz="4" w:space="0" w:color="000000"/>
              <w:right w:val="single" w:sz="4" w:space="0" w:color="000000"/>
            </w:tcBorders>
          </w:tcPr>
          <w:p w:rsidR="00737C77" w:rsidRDefault="00737C77">
            <w:pPr>
              <w:pStyle w:val="ProductList-TableBody"/>
            </w:pPr>
          </w:p>
        </w:tc>
      </w:tr>
    </w:tbl>
    <w:p w:rsidR="00737C77" w:rsidRDefault="00737C77">
      <w:pPr>
        <w:pStyle w:val="ProductList-Body"/>
      </w:pPr>
    </w:p>
    <w:p w:rsidR="00737C77" w:rsidRDefault="00AC18C3">
      <w:pPr>
        <w:pStyle w:val="ProductList-SubClauseHeading"/>
      </w:pPr>
      <w:r>
        <w:t>3.1.1 Dodatne funkcije, povezane z licenco Microsoft Dynamics AX 2012 R3 Task CAL</w:t>
      </w:r>
    </w:p>
    <w:p w:rsidR="00737C77" w:rsidRDefault="00AC18C3">
      <w:pPr>
        <w:pStyle w:val="ProductList-BodyIndented"/>
      </w:pPr>
      <w:r>
        <w:t>beleženje in odobritev vseh vrst časa in stroškov, odobritev računov, odobritev vseh transakcij, povezanih s samopostrežbo, in uporaba naprave na prodajnem mestu ali skladiščne naprave in upravljanje naprave vodje trgovine</w:t>
      </w:r>
    </w:p>
    <w:tbl>
      <w:tblPr>
        <w:tblStyle w:val="PURTable0"/>
        <w:tblW w:w="0" w:type="dxa"/>
        <w:tblLook w:val="04A0" w:firstRow="1" w:lastRow="0" w:firstColumn="1" w:lastColumn="0" w:noHBand="0" w:noVBand="1"/>
      </w:tblPr>
      <w:tblGrid>
        <w:gridCol w:w="3512"/>
        <w:gridCol w:w="3522"/>
        <w:gridCol w:w="3522"/>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37C77" w:rsidRDefault="00AC18C3">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737C77" w:rsidRDefault="00AC18C3">
            <w:pPr>
              <w:pStyle w:val="ProductList-TableBody"/>
            </w:pPr>
            <w:r>
              <w:t>Microsoft Dynamics AX 2012 R3 Task Use CAL</w:t>
            </w:r>
          </w:p>
        </w:tc>
        <w:tc>
          <w:tcPr>
            <w:tcW w:w="4040" w:type="dxa"/>
            <w:tcBorders>
              <w:top w:val="single" w:sz="18" w:space="0" w:color="0072C6"/>
              <w:left w:val="none" w:sz="4" w:space="0" w:color="000000"/>
              <w:bottom w:val="single" w:sz="4" w:space="0" w:color="000000"/>
              <w:right w:val="single" w:sz="4" w:space="0" w:color="000000"/>
            </w:tcBorders>
          </w:tcPr>
          <w:p w:rsidR="00737C77" w:rsidRDefault="00AC18C3">
            <w:pPr>
              <w:pStyle w:val="ProductList-TableBody"/>
            </w:pPr>
            <w:r>
              <w:t>Microsoft Dynamics AX 2012 R3 Task Use Additive CAL</w:t>
            </w:r>
          </w:p>
        </w:tc>
      </w:tr>
    </w:tbl>
    <w:p w:rsidR="00737C77" w:rsidRDefault="00737C77">
      <w:pPr>
        <w:pStyle w:val="ProductList-BodyIndented"/>
      </w:pPr>
    </w:p>
    <w:p w:rsidR="00737C77" w:rsidRDefault="00AC18C3">
      <w:pPr>
        <w:pStyle w:val="ProductList-SubClauseHeading"/>
      </w:pPr>
      <w:r>
        <w:t>3.1.2 Dodatne funkcije, povezane z licenco Microsoft Dynamics AX 2012 R3 Functional CAL</w:t>
      </w:r>
    </w:p>
    <w:p w:rsidR="00737C77" w:rsidRDefault="00AC18C3">
      <w:pPr>
        <w:pStyle w:val="ProductList-BodyIndented"/>
      </w:pPr>
      <w:r>
        <w:t>uporaba vzpostavljenih operativnih ciklov in postopkov poslovanja, ki jih ponuja programska oprema, ustvarjanje in posodabljanje (i) zahtev za pozicije ali (ii) glavnih podatkovnih zapisov, ki se nanašajo na prosilce, zaposlene, stranke, dobavitelje ali kataloge delov, upravljanje naprave vodje trgovine ter odobritev vseh transakcij, povezanih z opravili in samopostrežbo</w:t>
      </w:r>
    </w:p>
    <w:tbl>
      <w:tblPr>
        <w:tblStyle w:val="PURTable0"/>
        <w:tblW w:w="0" w:type="dxa"/>
        <w:tblLook w:val="04A0" w:firstRow="1" w:lastRow="0" w:firstColumn="1" w:lastColumn="0" w:noHBand="0" w:noVBand="1"/>
      </w:tblPr>
      <w:tblGrid>
        <w:gridCol w:w="3508"/>
        <w:gridCol w:w="3528"/>
        <w:gridCol w:w="3520"/>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37C77" w:rsidRDefault="00AC18C3">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737C77" w:rsidRDefault="00AC18C3">
            <w:pPr>
              <w:pStyle w:val="ProductList-TableBody"/>
            </w:pPr>
            <w:r>
              <w:t>Microsoft Dynamics AX 2012 R3 Functional Use CAL</w:t>
            </w:r>
          </w:p>
        </w:tc>
        <w:tc>
          <w:tcPr>
            <w:tcW w:w="4040" w:type="dxa"/>
            <w:tcBorders>
              <w:top w:val="single" w:sz="18" w:space="0" w:color="0072C6"/>
              <w:left w:val="none" w:sz="4" w:space="0" w:color="000000"/>
              <w:bottom w:val="single" w:sz="4" w:space="0" w:color="000000"/>
              <w:right w:val="single" w:sz="4" w:space="0" w:color="000000"/>
            </w:tcBorders>
          </w:tcPr>
          <w:p w:rsidR="00737C77" w:rsidRDefault="00AC18C3">
            <w:pPr>
              <w:pStyle w:val="ProductList-TableBody"/>
            </w:pPr>
            <w:r>
              <w:t>Dodatna licenca CAL za uporabo, omejeno na funkcije, za Microsoft Dynamics AX 2012 R3</w:t>
            </w:r>
          </w:p>
        </w:tc>
      </w:tr>
    </w:tbl>
    <w:p w:rsidR="00737C77" w:rsidRDefault="00737C77">
      <w:pPr>
        <w:pStyle w:val="ProductList-BodyIndented"/>
      </w:pPr>
    </w:p>
    <w:p w:rsidR="00737C77" w:rsidRDefault="00AC18C3">
      <w:pPr>
        <w:pStyle w:val="ProductList-SubClauseHeading"/>
      </w:pPr>
      <w:r>
        <w:t>3.1.3 Dodatne funkcije, povezane z licenco Microsoft Dynamics AX 2012 R3 Enterprise CAL</w:t>
      </w:r>
    </w:p>
    <w:p w:rsidR="00737C77" w:rsidRDefault="00AC18C3">
      <w:pPr>
        <w:pStyle w:val="ProductList-BodyIndented"/>
      </w:pPr>
      <w:r>
        <w:t>neomejen dostop do vseh funkcij v strežniški programski opremi za celotno rešitev za upravljanje sredstev v poslovnem okolju</w:t>
      </w:r>
    </w:p>
    <w:tbl>
      <w:tblPr>
        <w:tblStyle w:val="PURTable0"/>
        <w:tblW w:w="0" w:type="dxa"/>
        <w:tblLook w:val="04A0" w:firstRow="1" w:lastRow="0" w:firstColumn="1" w:lastColumn="0" w:noHBand="0" w:noVBand="1"/>
      </w:tblPr>
      <w:tblGrid>
        <w:gridCol w:w="3509"/>
        <w:gridCol w:w="3527"/>
        <w:gridCol w:w="3520"/>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37C77" w:rsidRDefault="00AC18C3">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737C77" w:rsidRDefault="00AC18C3">
            <w:pPr>
              <w:pStyle w:val="ProductList-TableBody"/>
            </w:pPr>
            <w:r>
              <w:t>Microsoft Dynamics AX 2012 R3 Enterprise Use CAL</w:t>
            </w:r>
          </w:p>
        </w:tc>
        <w:tc>
          <w:tcPr>
            <w:tcW w:w="4040" w:type="dxa"/>
            <w:tcBorders>
              <w:top w:val="single" w:sz="18" w:space="0" w:color="0072C6"/>
              <w:left w:val="none" w:sz="4" w:space="0" w:color="000000"/>
              <w:bottom w:val="single" w:sz="4" w:space="0" w:color="000000"/>
              <w:right w:val="single" w:sz="4" w:space="0" w:color="000000"/>
            </w:tcBorders>
          </w:tcPr>
          <w:p w:rsidR="00737C77" w:rsidRDefault="00AC18C3">
            <w:pPr>
              <w:pStyle w:val="ProductList-TableBody"/>
            </w:pPr>
            <w:r>
              <w:t>Dodatna licenca CAL za uporabo, omejeno na podjetja, za Microsoft Dynamics AX 2012 R3</w:t>
            </w:r>
          </w:p>
        </w:tc>
      </w:tr>
    </w:tbl>
    <w:p w:rsidR="00737C77" w:rsidRDefault="00737C77">
      <w:pPr>
        <w:pStyle w:val="ProductList-BodyIndented"/>
      </w:pPr>
    </w:p>
    <w:p w:rsidR="00737C77" w:rsidRDefault="00AC18C3">
      <w:pPr>
        <w:pStyle w:val="ProductList-ClauseHeading"/>
      </w:pPr>
      <w:r>
        <w:t>3.2 Pravica do spreminjanja</w:t>
      </w:r>
    </w:p>
    <w:p w:rsidR="00737C77" w:rsidRDefault="00AC18C3">
      <w:pPr>
        <w:pStyle w:val="ProductList-Body"/>
      </w:pPr>
      <w:r>
        <w:t>Programska oprema lahko vključuje vtičnike, izvajalnike in druge komponente, določene v tiskani ali spletni dokumentaciji, ki stranki omogočajo razširjanje njenih funkcij. Stranka lahko te komponente spreminja ali iz njih ustvarja izpeljana dela in ta dela uporablja, vendar samo s programsko opremo in samo za strankine interne namene.</w:t>
      </w:r>
    </w:p>
    <w:p w:rsidR="00737C77" w:rsidRDefault="00737C77">
      <w:pPr>
        <w:pStyle w:val="ProductList-Body"/>
      </w:pPr>
    </w:p>
    <w:p w:rsidR="00737C77" w:rsidRDefault="00AC18C3">
      <w:pPr>
        <w:pStyle w:val="ProductList-ClauseHeading"/>
      </w:pPr>
      <w:r>
        <w:t>3.3 Dodatna programska oprema</w:t>
      </w:r>
    </w:p>
    <w:tbl>
      <w:tblPr>
        <w:tblStyle w:val="PURTable"/>
        <w:tblW w:w="0" w:type="dxa"/>
        <w:tblLook w:val="04A0" w:firstRow="1" w:lastRow="0" w:firstColumn="1" w:lastColumn="0" w:noHBand="0" w:noVBand="1"/>
      </w:tblPr>
      <w:tblGrid>
        <w:gridCol w:w="3682"/>
        <w:gridCol w:w="3653"/>
        <w:gridCol w:w="3581"/>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37C77" w:rsidRDefault="00AC18C3">
            <w:pPr>
              <w:pStyle w:val="ProductList-TableBody"/>
            </w:pPr>
            <w:r>
              <w:t>Management Reporter Designer Client Software za strežnik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737C77" w:rsidRDefault="00AC18C3">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737C77" w:rsidRDefault="00737C77">
            <w:pPr>
              <w:pStyle w:val="ProductList-TableBody"/>
            </w:pPr>
          </w:p>
        </w:tc>
      </w:tr>
    </w:tbl>
    <w:p w:rsidR="00737C77" w:rsidRDefault="00AC18C3">
      <w:pPr>
        <w:pStyle w:val="ProductList-Offering1SubSection"/>
      </w:pPr>
      <w:bookmarkStart w:id="75" w:name="_Sec817"/>
      <w:r>
        <w:t>4. Software Assurance</w:t>
      </w:r>
      <w:bookmarkEnd w:id="75"/>
    </w:p>
    <w:tbl>
      <w:tblPr>
        <w:tblStyle w:val="PURTable"/>
        <w:tblW w:w="0" w:type="dxa"/>
        <w:tblLook w:val="04A0" w:firstRow="1" w:lastRow="0" w:firstColumn="1" w:lastColumn="0" w:noHBand="0" w:noVBand="1"/>
      </w:tblPr>
      <w:tblGrid>
        <w:gridCol w:w="3674"/>
        <w:gridCol w:w="3615"/>
        <w:gridCol w:w="3627"/>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37C77" w:rsidRDefault="00AC18C3">
            <w:pPr>
              <w:pStyle w:val="ProductList-TableBody"/>
            </w:pPr>
            <w:r>
              <w:fldChar w:fldCharType="begin"/>
            </w:r>
            <w:r>
              <w:instrText xml:space="preserve"> AutoTextList   \s NoStyle \t ": Pravice, ki so strankam programa SA na voljo za uporabo programske opreme za pogojne namene obnove po katastrofi; za podrobnosti glejte razdelek »Strežniki – Pravice do obnove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37C77" w:rsidRDefault="00AC18C3">
            <w:pPr>
              <w:pStyle w:val="ProductList-TableBody"/>
            </w:pPr>
            <w:r>
              <w:fldChar w:fldCharType="begin"/>
            </w:r>
            <w:r>
              <w:instrText xml:space="preserve"> AutoTextList   \s NoStyle \t ":  Ugodnosti kritja v okviru programa SA, ki stranki dovoli izvajanje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Pravice do preklopa na rezervni primerek</w:t>
            </w:r>
            <w:r>
              <w:fldChar w:fldCharType="end"/>
            </w:r>
            <w:r>
              <w:t>: Samo Microsoft Dynamics AX Server</w:t>
            </w: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(samo licence za strežnik in za jedro)</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8">
              <w:r>
                <w:rPr>
                  <w:color w:val="00467F"/>
                  <w:u w:val="single"/>
                </w:rPr>
                <w:t>Seznam izdelkov – junij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Pravice do uporabe gostovanja: Ni relevantno</w:t>
            </w: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r>
    </w:tbl>
    <w:p w:rsidR="00737C77" w:rsidRDefault="00737C77">
      <w:pPr>
        <w:pStyle w:val="ProductList-Body"/>
      </w:pPr>
    </w:p>
    <w:p w:rsidR="00737C77" w:rsidRDefault="00AC18C3">
      <w:pPr>
        <w:pStyle w:val="ProductList-ClauseHeading"/>
      </w:pPr>
      <w:r>
        <w:t>4.1 Lokalizacija in posodobitve</w:t>
      </w:r>
    </w:p>
    <w:p w:rsidR="00737C77" w:rsidRDefault="00AC18C3">
      <w:pPr>
        <w:pStyle w:val="ProductList-Body"/>
      </w:pPr>
      <w:r>
        <w:t xml:space="preserve">Stranka je upravičena do prejema in uporabe posodobitev, povezanih z vladnimi davčnimi in regulatornimi zahtevami, v </w:t>
      </w:r>
      <w:r>
        <w:fldChar w:fldCharType="begin"/>
      </w:r>
      <w:r>
        <w:instrText xml:space="preserve"> AutoTextList   \s NoStyle \t " je posamezen strežnik, namenjen samo strankini uporabi, ki mu je dodelljena licenca. Za namene te definicije se particija ali rezina strojne opreme obravnava kot ločen strežnik." </w:instrText>
      </w:r>
      <w:r>
        <w:fldChar w:fldCharType="separate"/>
      </w:r>
      <w:r>
        <w:rPr>
          <w:color w:val="0563C1"/>
        </w:rPr>
        <w:t>licenciranih strežnikih</w:t>
      </w:r>
      <w:r>
        <w:fldChar w:fldCharType="end"/>
      </w:r>
      <w:r>
        <w:t xml:space="preserve">, pod pogojem, da ima aktivno kritje v okviru programa SA za </w:t>
      </w:r>
      <w:r>
        <w:fldChar w:fldCharType="begin"/>
      </w:r>
      <w:r>
        <w:instrText xml:space="preserve"> AutoTextList   \s NoStyle \t " je posamezen strežnik, namenjen samo strankini uporabi, ki mu je dodelljena licenca. Za namene te definicije se particija ali rezina strojne opreme obravnava kot ločen strežnik." </w:instrText>
      </w:r>
      <w:r>
        <w:fldChar w:fldCharType="separate"/>
      </w:r>
      <w:r>
        <w:rPr>
          <w:color w:val="0563C1"/>
        </w:rPr>
        <w:t>licencirane strežnike</w:t>
      </w:r>
      <w:r>
        <w:fldChar w:fldCharType="end"/>
      </w:r>
      <w:r>
        <w:t xml:space="preserve"> in </w:t>
      </w:r>
      <w:r>
        <w:fldChar w:fldCharType="begin"/>
      </w:r>
      <w:r>
        <w:instrText xml:space="preserve"> AutoTextList   \s NoStyle \t " pomeni licenco za dostop odjemalcev, ki se lahko dodeli glede na uporabnika ali na napravo, kot je ustrezno. (Glejte glosar za polno definicijo.)" </w:instrText>
      </w:r>
      <w:r>
        <w:fldChar w:fldCharType="separate"/>
      </w:r>
      <w:r>
        <w:rPr>
          <w:color w:val="0563C1"/>
        </w:rPr>
        <w:t>licence CAL</w:t>
      </w:r>
      <w:r>
        <w:fldChar w:fldCharType="end"/>
      </w:r>
      <w:r>
        <w:t>.</w:t>
      </w:r>
    </w:p>
    <w:p w:rsidR="00737C77" w:rsidRDefault="00737C77">
      <w:pPr>
        <w:pStyle w:val="ProductList-Body"/>
        <w:jc w:val="right"/>
      </w:pPr>
    </w:p>
    <w:tbl>
      <w:tblPr>
        <w:tblStyle w:val="PURTable"/>
        <w:tblW w:w="0" w:type="dxa"/>
        <w:tblLook w:val="04A0" w:firstRow="1" w:lastRow="0" w:firstColumn="1" w:lastColumn="0" w:noHBand="0" w:noVBand="1"/>
      </w:tblPr>
      <w:tblGrid>
        <w:gridCol w:w="10916"/>
      </w:tblGrid>
      <w:tr w:rsidR="00737C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7C77" w:rsidRDefault="004B6875">
            <w:pPr>
              <w:pStyle w:val="ProductList-TableBody"/>
              <w:jc w:val="right"/>
            </w:pPr>
            <w:hyperlink w:anchor="_Sec842">
              <w:r w:rsidR="00AC18C3">
                <w:rPr>
                  <w:color w:val="00467F"/>
                  <w:sz w:val="14"/>
                  <w:u w:val="single"/>
                </w:rPr>
                <w:t>Kazalo</w:t>
              </w:r>
            </w:hyperlink>
            <w:r w:rsidR="00AC18C3">
              <w:rPr>
                <w:sz w:val="14"/>
              </w:rPr>
              <w:t>/</w:t>
            </w:r>
            <w:hyperlink w:anchor="_Sec549">
              <w:r w:rsidR="00AC18C3">
                <w:rPr>
                  <w:color w:val="00467F"/>
                  <w:sz w:val="14"/>
                  <w:u w:val="single"/>
                </w:rPr>
                <w:t>Glosar</w:t>
              </w:r>
            </w:hyperlink>
            <w:r w:rsidR="00AC18C3">
              <w:rPr>
                <w:sz w:val="14"/>
              </w:rPr>
              <w:t>/</w:t>
            </w:r>
            <w:hyperlink w:anchor="_Sec844">
              <w:r w:rsidR="00AC18C3">
                <w:rPr>
                  <w:color w:val="00467F"/>
                  <w:sz w:val="14"/>
                  <w:u w:val="single"/>
                </w:rPr>
                <w:t>Stvarno kazalo</w:t>
              </w:r>
            </w:hyperlink>
          </w:p>
        </w:tc>
      </w:tr>
    </w:tbl>
    <w:p w:rsidR="00737C77" w:rsidRDefault="00737C77">
      <w:pPr>
        <w:pStyle w:val="ProductList-Body"/>
      </w:pPr>
    </w:p>
    <w:p w:rsidR="00737C77" w:rsidRDefault="00AC18C3">
      <w:pPr>
        <w:pStyle w:val="ProductList-Offering2HeadingNoBorder"/>
      </w:pPr>
      <w:bookmarkStart w:id="76" w:name="_Sec610"/>
      <w:r>
        <w:t>Microsoft Dynamics CRM</w:t>
      </w:r>
      <w:bookmarkEnd w:id="76"/>
      <w:r>
        <w:fldChar w:fldCharType="begin"/>
      </w:r>
      <w:r>
        <w:instrText xml:space="preserve"> TC "</w:instrText>
      </w:r>
      <w:bookmarkStart w:id="77" w:name="_Toc426114881"/>
      <w:r>
        <w:instrText>Microsoft Dynamics CRM</w:instrText>
      </w:r>
      <w:bookmarkEnd w:id="77"/>
      <w:r>
        <w:instrText>" \l 3</w:instrText>
      </w:r>
      <w:r>
        <w:fldChar w:fldCharType="end"/>
      </w:r>
    </w:p>
    <w:p w:rsidR="00737C77" w:rsidRDefault="00AC18C3">
      <w:pPr>
        <w:pStyle w:val="ProductList-Offering1SubSection"/>
      </w:pPr>
      <w:bookmarkStart w:id="78" w:name="_Sec679"/>
      <w:r>
        <w:t>1. Razpoložljivost programa</w:t>
      </w:r>
      <w:bookmarkEnd w:id="78"/>
    </w:p>
    <w:tbl>
      <w:tblPr>
        <w:tblStyle w:val="PURTable"/>
        <w:tblW w:w="10916" w:type="dxa"/>
        <w:tblLook w:val="04A0" w:firstRow="1" w:lastRow="0" w:firstColumn="1" w:lastColumn="0" w:noHBand="0" w:noVBand="1"/>
      </w:tblPr>
      <w:tblGrid>
        <w:gridCol w:w="4114"/>
        <w:gridCol w:w="618"/>
        <w:gridCol w:w="616"/>
        <w:gridCol w:w="617"/>
        <w:gridCol w:w="615"/>
        <w:gridCol w:w="615"/>
        <w:gridCol w:w="617"/>
        <w:gridCol w:w="618"/>
        <w:gridCol w:w="634"/>
        <w:gridCol w:w="619"/>
        <w:gridCol w:w="617"/>
        <w:gridCol w:w="616"/>
      </w:tblGrid>
      <w:tr w:rsidR="00737C77" w:rsidTr="00AC18C3">
        <w:trPr>
          <w:cnfStyle w:val="100000000000" w:firstRow="1" w:lastRow="0" w:firstColumn="0" w:lastColumn="0" w:oddVBand="0" w:evenVBand="0" w:oddHBand="0" w:evenHBand="0" w:firstRowFirstColumn="0" w:firstRowLastColumn="0" w:lastRowFirstColumn="0" w:lastRowLastColumn="0"/>
        </w:trPr>
        <w:tc>
          <w:tcPr>
            <w:tcW w:w="4114"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pPr>
            <w:r>
              <w:rPr>
                <w:color w:val="FFFFFF"/>
              </w:rPr>
              <w:t>Izdelki</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 Datum razpoložljivosti" </w:instrText>
            </w:r>
            <w:r>
              <w:fldChar w:fldCharType="separate"/>
            </w:r>
            <w:r>
              <w:rPr>
                <w:color w:val="FFFFFF"/>
              </w:rPr>
              <w:t>DA</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rPr>
                <w:color w:val="FFFFFF"/>
              </w:rPr>
              <w:t xml:space="preserve"> L  </w:t>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 Licenca in program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 Select in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 Pogodba o Microsoftovih izdelkih in storitvah"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 Open Value in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 Pogodba Enterprise Agreement in pogodba Enterprise Subscription Agreement"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AC18C3" w:rsidTr="00AC18C3">
        <w:tc>
          <w:tcPr>
            <w:tcW w:w="4114" w:type="dxa"/>
            <w:tcBorders>
              <w:top w:val="single" w:sz="6" w:space="0" w:color="FFFFFF"/>
              <w:left w:val="none" w:sz="4" w:space="0" w:color="6E6E6E"/>
              <w:bottom w:val="dashed" w:sz="4" w:space="0" w:color="BFBFBF"/>
              <w:right w:val="none" w:sz="4" w:space="0" w:color="6E6E6E"/>
            </w:tcBorders>
          </w:tcPr>
          <w:p w:rsidR="00AC18C3" w:rsidRDefault="00AC18C3" w:rsidP="00AC18C3">
            <w:pPr>
              <w:pStyle w:val="ProductList-TableBody"/>
            </w:pPr>
            <w:r>
              <w:t>Microsoft Dynamics CRM Server 2015</w:t>
            </w:r>
            <w:r>
              <w:fldChar w:fldCharType="begin"/>
            </w:r>
            <w:r>
              <w:instrText xml:space="preserve"> XE "Microsoft Dynamics CRM Server 2015" </w:instrText>
            </w:r>
            <w:r>
              <w:fldChar w:fldCharType="end"/>
            </w:r>
          </w:p>
        </w:tc>
        <w:tc>
          <w:tcPr>
            <w:tcW w:w="618" w:type="dxa"/>
            <w:tcBorders>
              <w:top w:val="single" w:sz="6" w:space="0" w:color="FFFFFF"/>
              <w:left w:val="none" w:sz="4" w:space="0" w:color="6E6E6E"/>
              <w:bottom w:val="dashed" w:sz="4" w:space="0" w:color="BFBFBF"/>
              <w:right w:val="none" w:sz="4" w:space="0" w:color="6E6E6E"/>
            </w:tcBorders>
          </w:tcPr>
          <w:p w:rsidR="00AC18C3" w:rsidRDefault="00AC18C3" w:rsidP="00AC18C3">
            <w:pPr>
              <w:pStyle w:val="ProductList-TableBody"/>
              <w:jc w:val="center"/>
            </w:pPr>
            <w:r>
              <w:t>12/14</w:t>
            </w:r>
          </w:p>
        </w:tc>
        <w:tc>
          <w:tcPr>
            <w:tcW w:w="616" w:type="dxa"/>
            <w:tcBorders>
              <w:top w:val="single" w:sz="6" w:space="0" w:color="FFFFFF"/>
              <w:left w:val="none" w:sz="4" w:space="0" w:color="6E6E6E"/>
              <w:bottom w:val="dashed" w:sz="4" w:space="0" w:color="BFBFBF"/>
              <w:right w:val="none" w:sz="4" w:space="0" w:color="6E6E6E"/>
            </w:tcBorders>
          </w:tcPr>
          <w:p w:rsidR="00AC18C3" w:rsidRDefault="00AC18C3" w:rsidP="00AC18C3">
            <w:pPr>
              <w:pStyle w:val="ProductList-TableBody"/>
              <w:jc w:val="center"/>
            </w:pPr>
            <w:r>
              <w:t>(50)</w:t>
            </w:r>
          </w:p>
        </w:tc>
        <w:tc>
          <w:tcPr>
            <w:tcW w:w="617" w:type="dxa"/>
            <w:tcBorders>
              <w:top w:val="single" w:sz="6" w:space="0" w:color="FFFFFF"/>
              <w:left w:val="none" w:sz="4" w:space="0" w:color="6E6E6E"/>
              <w:bottom w:val="dashed" w:sz="4" w:space="0" w:color="BFBFBF"/>
              <w:right w:val="none" w:sz="4" w:space="0" w:color="6E6E6E"/>
            </w:tcBorders>
          </w:tcPr>
          <w:p w:rsidR="00AC18C3" w:rsidRDefault="00AC18C3" w:rsidP="00AC18C3">
            <w:pPr>
              <w:pStyle w:val="ProductList-TableBody"/>
              <w:jc w:val="center"/>
            </w:pPr>
            <w:r>
              <w:t>75</w:t>
            </w:r>
          </w:p>
        </w:tc>
        <w:tc>
          <w:tcPr>
            <w:tcW w:w="615" w:type="dxa"/>
            <w:tcBorders>
              <w:top w:val="single" w:sz="6" w:space="0" w:color="FFFFFF"/>
              <w:left w:val="none" w:sz="4" w:space="0" w:color="6E6E6E"/>
              <w:bottom w:val="dashed" w:sz="4" w:space="0" w:color="BFBFBF"/>
              <w:right w:val="single" w:sz="6" w:space="0" w:color="FFFFFF"/>
            </w:tcBorders>
          </w:tcPr>
          <w:p w:rsidR="00AC18C3" w:rsidRDefault="00AC18C3" w:rsidP="00AC18C3">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C18C3" w:rsidRPr="00FD0A25" w:rsidRDefault="00AC18C3" w:rsidP="00AC18C3">
            <w:pPr>
              <w:pStyle w:val="ProductList-TableBody"/>
              <w:jc w:val="center"/>
              <w:rPr>
                <w:color w:val="000000" w:themeColor="text1"/>
              </w:rPr>
            </w:pPr>
            <w:r w:rsidRPr="00FD0A25">
              <w:rPr>
                <w:color w:val="000000" w:themeColor="text1"/>
              </w:rPr>
              <w:fldChar w:fldCharType="begin"/>
            </w:r>
            <w:r w:rsidRPr="00FD0A25">
              <w:rPr>
                <w:color w:val="000000" w:themeColor="text1"/>
              </w:rPr>
              <w:instrText>AutoTextList  \s NoStyle \t " : Open License in Open Value         "</w:instrText>
            </w:r>
            <w:r w:rsidRPr="00FD0A25">
              <w:rPr>
                <w:color w:val="000000" w:themeColor="text1"/>
              </w:rPr>
              <w:fldChar w:fldCharType="separate"/>
            </w:r>
            <w:r w:rsidRPr="00FD0A25">
              <w:rPr>
                <w:color w:val="000000" w:themeColor="text1"/>
              </w:rPr>
              <w:t>OF</w:t>
            </w:r>
            <w:r w:rsidRPr="00FD0A2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C18C3" w:rsidRPr="00FD0A25" w:rsidRDefault="00AC18C3" w:rsidP="00AC18C3">
            <w:pPr>
              <w:pStyle w:val="ProductList-TableBody"/>
              <w:jc w:val="center"/>
              <w:rPr>
                <w:color w:val="000000" w:themeColor="text1"/>
              </w:rPr>
            </w:pPr>
            <w:r w:rsidRPr="00FD0A25">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C18C3" w:rsidRPr="00FD0A25" w:rsidRDefault="00AC18C3" w:rsidP="00AC18C3">
            <w:pPr>
              <w:pStyle w:val="ProductList-TableBody"/>
              <w:jc w:val="center"/>
              <w:rPr>
                <w:color w:val="000000" w:themeColor="text1"/>
              </w:rPr>
            </w:pPr>
            <w:r w:rsidRPr="00FD0A25">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C18C3" w:rsidRPr="00FD0A25" w:rsidRDefault="00AC18C3" w:rsidP="00AC18C3">
            <w:pPr>
              <w:pStyle w:val="ProductList-TableBody"/>
              <w:jc w:val="center"/>
              <w:rPr>
                <w:color w:val="000000" w:themeColor="text1"/>
              </w:rPr>
            </w:pPr>
            <w:r w:rsidRPr="00FD0A25">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C18C3" w:rsidRPr="00FD0A25" w:rsidRDefault="00AC18C3" w:rsidP="00AC18C3">
            <w:pPr>
              <w:pStyle w:val="ProductList-TableBody"/>
              <w:jc w:val="center"/>
              <w:rPr>
                <w:color w:val="000000" w:themeColor="text1"/>
              </w:rPr>
            </w:pPr>
            <w:r w:rsidRPr="00FD0A25">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C18C3" w:rsidRPr="00FD0A25" w:rsidRDefault="00AC18C3" w:rsidP="00AC18C3">
            <w:pPr>
              <w:pStyle w:val="ProductList-TableBody"/>
              <w:jc w:val="center"/>
              <w:rPr>
                <w:color w:val="000000" w:themeColor="text1"/>
              </w:rPr>
            </w:pPr>
            <w:r w:rsidRPr="00FD0A25">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AC18C3" w:rsidRPr="00FD0A25" w:rsidRDefault="00AC18C3" w:rsidP="00AC18C3">
            <w:pPr>
              <w:pStyle w:val="ProductList-TableBody"/>
              <w:jc w:val="center"/>
              <w:rPr>
                <w:color w:val="000000" w:themeColor="text1"/>
              </w:rPr>
            </w:pPr>
            <w:r w:rsidRPr="00FD0A25">
              <w:rPr>
                <w:color w:val="000000" w:themeColor="text1"/>
              </w:rPr>
              <w:t>A</w:t>
            </w:r>
          </w:p>
        </w:tc>
      </w:tr>
      <w:tr w:rsidR="00AC18C3" w:rsidTr="00AC18C3">
        <w:tc>
          <w:tcPr>
            <w:tcW w:w="4114" w:type="dxa"/>
            <w:tcBorders>
              <w:top w:val="dashed" w:sz="4" w:space="0" w:color="BFBFBF"/>
              <w:left w:val="none" w:sz="4" w:space="0" w:color="6E6E6E"/>
              <w:bottom w:val="dashed" w:sz="4" w:space="0" w:color="BFBFBF"/>
              <w:right w:val="none" w:sz="4" w:space="0" w:color="6E6E6E"/>
            </w:tcBorders>
          </w:tcPr>
          <w:p w:rsidR="00AC18C3" w:rsidRDefault="00AC18C3" w:rsidP="00AC18C3">
            <w:pPr>
              <w:pStyle w:val="ProductList-TableBody"/>
            </w:pPr>
            <w:r>
              <w:t>Microsoft Dynamics CRM Workgroup Server 2015</w:t>
            </w:r>
            <w:r>
              <w:fldChar w:fldCharType="begin"/>
            </w:r>
            <w:r>
              <w:instrText xml:space="preserve"> XE "Microsoft Dynamics CRM Workgroup Server 2015"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AC18C3" w:rsidRDefault="00AC18C3" w:rsidP="00AC18C3">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AC18C3" w:rsidRDefault="00AC18C3" w:rsidP="00AC18C3">
            <w:pPr>
              <w:pStyle w:val="ProductList-TableBody"/>
              <w:jc w:val="center"/>
            </w:pPr>
            <w:r>
              <w:t>(25)</w:t>
            </w:r>
          </w:p>
        </w:tc>
        <w:tc>
          <w:tcPr>
            <w:tcW w:w="617" w:type="dxa"/>
            <w:tcBorders>
              <w:top w:val="dashed" w:sz="4" w:space="0" w:color="BFBFBF"/>
              <w:left w:val="none" w:sz="4" w:space="0" w:color="6E6E6E"/>
              <w:bottom w:val="dashed" w:sz="4" w:space="0" w:color="BFBFBF"/>
              <w:right w:val="none" w:sz="4" w:space="0" w:color="6E6E6E"/>
            </w:tcBorders>
          </w:tcPr>
          <w:p w:rsidR="00AC18C3" w:rsidRDefault="00AC18C3" w:rsidP="00AC18C3">
            <w:pPr>
              <w:pStyle w:val="ProductList-TableBody"/>
              <w:jc w:val="center"/>
            </w:pPr>
            <w:r>
              <w:t>38</w:t>
            </w:r>
          </w:p>
        </w:tc>
        <w:tc>
          <w:tcPr>
            <w:tcW w:w="615" w:type="dxa"/>
            <w:tcBorders>
              <w:top w:val="dashed" w:sz="4" w:space="0" w:color="BFBFBF"/>
              <w:left w:val="none" w:sz="4" w:space="0" w:color="6E6E6E"/>
              <w:bottom w:val="dashed" w:sz="4" w:space="0" w:color="BFBFBF"/>
              <w:right w:val="single" w:sz="6" w:space="0" w:color="FFFFFF"/>
            </w:tcBorders>
          </w:tcPr>
          <w:p w:rsidR="00AC18C3" w:rsidRDefault="00AC18C3" w:rsidP="00AC18C3">
            <w:pPr>
              <w:pStyle w:val="ProductList-TableBody"/>
              <w:jc w:val="center"/>
            </w:pPr>
            <w: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C18C3" w:rsidRPr="00FD0A25" w:rsidRDefault="00AC18C3" w:rsidP="00AC18C3">
            <w:pPr>
              <w:pStyle w:val="ProductList-TableBody"/>
              <w:jc w:val="center"/>
              <w:rPr>
                <w:color w:val="000000" w:themeColor="text1"/>
              </w:rPr>
            </w:pPr>
            <w:r w:rsidRPr="00FD0A25">
              <w:rPr>
                <w:color w:val="000000" w:themeColor="text1"/>
              </w:rPr>
              <w:fldChar w:fldCharType="begin"/>
            </w:r>
            <w:r w:rsidRPr="00FD0A25">
              <w:rPr>
                <w:color w:val="000000" w:themeColor="text1"/>
              </w:rPr>
              <w:instrText>AutoTextList  \s NoStyle \t " : Open License in Open Value         "</w:instrText>
            </w:r>
            <w:r w:rsidRPr="00FD0A25">
              <w:rPr>
                <w:color w:val="000000" w:themeColor="text1"/>
              </w:rPr>
              <w:fldChar w:fldCharType="separate"/>
            </w:r>
            <w:r w:rsidRPr="00FD0A25">
              <w:rPr>
                <w:color w:val="000000" w:themeColor="text1"/>
              </w:rPr>
              <w:t>OF</w:t>
            </w:r>
            <w:r w:rsidRPr="00FD0A2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C18C3" w:rsidRPr="00FD0A25" w:rsidRDefault="00AC18C3" w:rsidP="00AC18C3">
            <w:pPr>
              <w:pStyle w:val="ProductList-TableBody"/>
              <w:jc w:val="center"/>
              <w:rPr>
                <w:color w:val="000000" w:themeColor="text1"/>
              </w:rPr>
            </w:pPr>
            <w:r w:rsidRPr="00FD0A25">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C18C3" w:rsidRPr="00FD0A25" w:rsidRDefault="00AC18C3" w:rsidP="00AC18C3">
            <w:pPr>
              <w:pStyle w:val="ProductList-TableBody"/>
              <w:jc w:val="center"/>
              <w:rPr>
                <w:color w:val="000000" w:themeColor="text1"/>
              </w:rPr>
            </w:pPr>
            <w:r w:rsidRPr="00FD0A25">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C18C3" w:rsidRPr="00FD0A25" w:rsidRDefault="00AC18C3" w:rsidP="00AC18C3">
            <w:pPr>
              <w:pStyle w:val="ProductList-TableBody"/>
              <w:jc w:val="center"/>
              <w:rPr>
                <w:color w:val="000000" w:themeColor="text1"/>
              </w:rPr>
            </w:pPr>
            <w:r w:rsidRPr="00FD0A25">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C18C3" w:rsidRPr="00FD0A25" w:rsidRDefault="00AC18C3" w:rsidP="00AC18C3">
            <w:pPr>
              <w:pStyle w:val="ProductList-TableBody"/>
              <w:jc w:val="center"/>
              <w:rPr>
                <w:color w:val="000000" w:themeColor="text1"/>
              </w:rPr>
            </w:pPr>
            <w:r w:rsidRPr="00FD0A25">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C18C3" w:rsidRPr="00FD0A25" w:rsidRDefault="00AC18C3" w:rsidP="00AC18C3">
            <w:pPr>
              <w:pStyle w:val="ProductList-TableBody"/>
              <w:jc w:val="center"/>
              <w:rPr>
                <w:color w:val="000000" w:themeColor="text1"/>
              </w:rPr>
            </w:pPr>
            <w:r w:rsidRPr="00FD0A25">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AC18C3" w:rsidRPr="00FD0A25" w:rsidRDefault="00AC18C3" w:rsidP="00AC18C3">
            <w:pPr>
              <w:pStyle w:val="ProductList-TableBody"/>
              <w:jc w:val="center"/>
              <w:rPr>
                <w:color w:val="000000" w:themeColor="text1"/>
              </w:rPr>
            </w:pPr>
            <w:r w:rsidRPr="00FD0A25">
              <w:rPr>
                <w:color w:val="000000" w:themeColor="text1"/>
              </w:rPr>
              <w:t xml:space="preserve"> </w:t>
            </w:r>
          </w:p>
        </w:tc>
      </w:tr>
      <w:tr w:rsidR="00AC18C3" w:rsidTr="00AC18C3">
        <w:tc>
          <w:tcPr>
            <w:tcW w:w="4114" w:type="dxa"/>
            <w:tcBorders>
              <w:top w:val="dashed" w:sz="4" w:space="0" w:color="BFBFBF"/>
              <w:left w:val="none" w:sz="4" w:space="0" w:color="6E6E6E"/>
              <w:bottom w:val="dashed" w:sz="4" w:space="0" w:color="BFBFBF"/>
              <w:right w:val="none" w:sz="4" w:space="0" w:color="6E6E6E"/>
            </w:tcBorders>
          </w:tcPr>
          <w:p w:rsidR="00AC18C3" w:rsidRDefault="00AC18C3" w:rsidP="00AC18C3">
            <w:pPr>
              <w:pStyle w:val="ProductList-TableBody"/>
            </w:pPr>
            <w:r>
              <w:t>Microsoft Dynamics CRM 2015 Essentials CAL</w:t>
            </w:r>
            <w:r>
              <w:fldChar w:fldCharType="begin"/>
            </w:r>
            <w:r>
              <w:instrText xml:space="preserve"> XE "Microsoft Dynamics CRM 2015 Essentials CAL" </w:instrText>
            </w:r>
            <w:r>
              <w:fldChar w:fldCharType="end"/>
            </w:r>
            <w:r>
              <w:t xml:space="preserve"> (za napravo in uporabnika)</w:t>
            </w:r>
          </w:p>
        </w:tc>
        <w:tc>
          <w:tcPr>
            <w:tcW w:w="618" w:type="dxa"/>
            <w:tcBorders>
              <w:top w:val="dashed" w:sz="4" w:space="0" w:color="BFBFBF"/>
              <w:left w:val="none" w:sz="4" w:space="0" w:color="6E6E6E"/>
              <w:bottom w:val="dashed" w:sz="4" w:space="0" w:color="BFBFBF"/>
              <w:right w:val="none" w:sz="4" w:space="0" w:color="6E6E6E"/>
            </w:tcBorders>
          </w:tcPr>
          <w:p w:rsidR="00AC18C3" w:rsidRDefault="00AC18C3" w:rsidP="00AC18C3">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AC18C3" w:rsidRDefault="00AC18C3" w:rsidP="00AC18C3">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AC18C3" w:rsidRDefault="00AC18C3" w:rsidP="00AC18C3">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AC18C3" w:rsidRDefault="00AC18C3" w:rsidP="00AC18C3">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C18C3" w:rsidRPr="00FD0A25" w:rsidRDefault="00AC18C3" w:rsidP="00AC18C3">
            <w:pPr>
              <w:pStyle w:val="ProductList-TableBody"/>
              <w:jc w:val="center"/>
              <w:rPr>
                <w:color w:val="000000" w:themeColor="text1"/>
              </w:rPr>
            </w:pPr>
            <w:r w:rsidRPr="00FD0A25">
              <w:rPr>
                <w:color w:val="000000" w:themeColor="text1"/>
              </w:rPr>
              <w:fldChar w:fldCharType="begin"/>
            </w:r>
            <w:r w:rsidRPr="00FD0A25">
              <w:rPr>
                <w:color w:val="000000" w:themeColor="text1"/>
              </w:rPr>
              <w:instrText>AutoTextList  \s NoStyle \t " : Open License in Open Value         "</w:instrText>
            </w:r>
            <w:r w:rsidRPr="00FD0A25">
              <w:rPr>
                <w:color w:val="000000" w:themeColor="text1"/>
              </w:rPr>
              <w:fldChar w:fldCharType="separate"/>
            </w:r>
            <w:r w:rsidRPr="00FD0A25">
              <w:rPr>
                <w:color w:val="000000" w:themeColor="text1"/>
              </w:rPr>
              <w:t>OF</w:t>
            </w:r>
            <w:r w:rsidRPr="00FD0A2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C18C3" w:rsidRPr="00FD0A25" w:rsidRDefault="00AC18C3" w:rsidP="00AC18C3">
            <w:pPr>
              <w:pStyle w:val="ProductList-TableBody"/>
              <w:jc w:val="center"/>
              <w:rPr>
                <w:color w:val="000000" w:themeColor="text1"/>
              </w:rPr>
            </w:pPr>
            <w:r w:rsidRPr="00FD0A25">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C18C3" w:rsidRPr="00FD0A25" w:rsidRDefault="00AC18C3" w:rsidP="00AC18C3">
            <w:pPr>
              <w:pStyle w:val="ProductList-TableBody"/>
              <w:jc w:val="center"/>
              <w:rPr>
                <w:color w:val="000000" w:themeColor="text1"/>
              </w:rPr>
            </w:pPr>
            <w:r w:rsidRPr="00FD0A25">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C18C3" w:rsidRPr="00FD0A25" w:rsidRDefault="00AC18C3" w:rsidP="00AC18C3">
            <w:pPr>
              <w:pStyle w:val="ProductList-TableBody"/>
              <w:jc w:val="center"/>
              <w:rPr>
                <w:color w:val="000000" w:themeColor="text1"/>
              </w:rPr>
            </w:pPr>
            <w:r w:rsidRPr="00FD0A25">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C18C3" w:rsidRPr="00FD0A25" w:rsidRDefault="00AC18C3" w:rsidP="00AC18C3">
            <w:pPr>
              <w:pStyle w:val="ProductList-TableBody"/>
              <w:jc w:val="center"/>
              <w:rPr>
                <w:color w:val="000000" w:themeColor="text1"/>
              </w:rPr>
            </w:pPr>
            <w:r w:rsidRPr="00FD0A25">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C18C3" w:rsidRPr="00FD0A25" w:rsidRDefault="00AC18C3" w:rsidP="00AC18C3">
            <w:pPr>
              <w:pStyle w:val="ProductList-TableBody"/>
              <w:jc w:val="center"/>
              <w:rPr>
                <w:color w:val="000000" w:themeColor="text1"/>
              </w:rPr>
            </w:pPr>
            <w:r w:rsidRPr="00FD0A25">
              <w:rPr>
                <w:color w:val="000000" w:themeColor="text1"/>
              </w:rPr>
              <w:t xml:space="preserve">A, </w:t>
            </w:r>
            <w:r w:rsidRPr="00FD0A25">
              <w:rPr>
                <w:color w:val="000000" w:themeColor="text1"/>
              </w:rPr>
              <w:fldChar w:fldCharType="begin"/>
            </w:r>
            <w:r w:rsidRPr="00FD0A25">
              <w:rPr>
                <w:color w:val="000000" w:themeColor="text1"/>
              </w:rPr>
              <w:instrText>AutoTextList  \s NoStyle \t " : Ponudba »Študenti«         "</w:instrText>
            </w:r>
            <w:r w:rsidRPr="00FD0A25">
              <w:rPr>
                <w:color w:val="000000" w:themeColor="text1"/>
              </w:rPr>
              <w:fldChar w:fldCharType="separate"/>
            </w:r>
            <w:r w:rsidRPr="00FD0A25">
              <w:rPr>
                <w:color w:val="000000" w:themeColor="text1"/>
              </w:rPr>
              <w:t>ST</w:t>
            </w:r>
            <w:r w:rsidRPr="00FD0A25">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AC18C3" w:rsidRPr="00FD0A25" w:rsidRDefault="00AC18C3" w:rsidP="00AC18C3">
            <w:pPr>
              <w:pStyle w:val="ProductList-TableBody"/>
              <w:jc w:val="center"/>
              <w:rPr>
                <w:color w:val="000000" w:themeColor="text1"/>
              </w:rPr>
            </w:pPr>
            <w:r w:rsidRPr="00FD0A25">
              <w:rPr>
                <w:color w:val="000000" w:themeColor="text1"/>
              </w:rPr>
              <w:t xml:space="preserve">A, </w:t>
            </w:r>
            <w:r w:rsidRPr="00FD0A25">
              <w:rPr>
                <w:color w:val="000000" w:themeColor="text1"/>
              </w:rPr>
              <w:fldChar w:fldCharType="begin"/>
            </w:r>
            <w:r w:rsidRPr="00FD0A25">
              <w:rPr>
                <w:color w:val="000000" w:themeColor="text1"/>
              </w:rPr>
              <w:instrText>AutoTextList  \s NoStyle \t " : Ponudba »Študenti«         "</w:instrText>
            </w:r>
            <w:r w:rsidRPr="00FD0A25">
              <w:rPr>
                <w:color w:val="000000" w:themeColor="text1"/>
              </w:rPr>
              <w:fldChar w:fldCharType="separate"/>
            </w:r>
            <w:r w:rsidRPr="00FD0A25">
              <w:rPr>
                <w:color w:val="000000" w:themeColor="text1"/>
              </w:rPr>
              <w:t>ST</w:t>
            </w:r>
            <w:r w:rsidRPr="00FD0A25">
              <w:rPr>
                <w:color w:val="000000" w:themeColor="text1"/>
              </w:rPr>
              <w:fldChar w:fldCharType="end"/>
            </w:r>
          </w:p>
        </w:tc>
      </w:tr>
      <w:tr w:rsidR="00AC18C3" w:rsidTr="00AC18C3">
        <w:tc>
          <w:tcPr>
            <w:tcW w:w="4114" w:type="dxa"/>
            <w:tcBorders>
              <w:top w:val="dashed" w:sz="4" w:space="0" w:color="BFBFBF"/>
              <w:left w:val="none" w:sz="4" w:space="0" w:color="6E6E6E"/>
              <w:bottom w:val="dashed" w:sz="4" w:space="0" w:color="BFBFBF"/>
              <w:right w:val="none" w:sz="4" w:space="0" w:color="6E6E6E"/>
            </w:tcBorders>
          </w:tcPr>
          <w:p w:rsidR="00AC18C3" w:rsidRDefault="00AC18C3" w:rsidP="00AC18C3">
            <w:pPr>
              <w:pStyle w:val="ProductList-TableBody"/>
            </w:pPr>
            <w:r>
              <w:t xml:space="preserve">Microsoft Dynamics CRM 2015 Basic CAL </w:t>
            </w:r>
            <w:r>
              <w:fldChar w:fldCharType="begin"/>
            </w:r>
            <w:r>
              <w:instrText xml:space="preserve"> XE "Microsoft Dynamics CRM 2015 Basic CAL " </w:instrText>
            </w:r>
            <w:r>
              <w:fldChar w:fldCharType="end"/>
            </w:r>
            <w:r>
              <w:t>(za napravo in uporabnika)</w:t>
            </w:r>
          </w:p>
        </w:tc>
        <w:tc>
          <w:tcPr>
            <w:tcW w:w="618" w:type="dxa"/>
            <w:tcBorders>
              <w:top w:val="dashed" w:sz="4" w:space="0" w:color="BFBFBF"/>
              <w:left w:val="none" w:sz="4" w:space="0" w:color="6E6E6E"/>
              <w:bottom w:val="dashed" w:sz="4" w:space="0" w:color="BFBFBF"/>
              <w:right w:val="none" w:sz="4" w:space="0" w:color="6E6E6E"/>
            </w:tcBorders>
          </w:tcPr>
          <w:p w:rsidR="00AC18C3" w:rsidRDefault="00AC18C3" w:rsidP="00AC18C3">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AC18C3" w:rsidRDefault="00AC18C3" w:rsidP="00AC18C3">
            <w:pPr>
              <w:pStyle w:val="ProductList-TableBody"/>
              <w:jc w:val="center"/>
            </w:pPr>
            <w:r>
              <w:t>(10)</w:t>
            </w:r>
          </w:p>
        </w:tc>
        <w:tc>
          <w:tcPr>
            <w:tcW w:w="617" w:type="dxa"/>
            <w:tcBorders>
              <w:top w:val="dashed" w:sz="4" w:space="0" w:color="BFBFBF"/>
              <w:left w:val="none" w:sz="4" w:space="0" w:color="6E6E6E"/>
              <w:bottom w:val="dashed" w:sz="4" w:space="0" w:color="BFBFBF"/>
              <w:right w:val="none" w:sz="4" w:space="0" w:color="6E6E6E"/>
            </w:tcBorders>
          </w:tcPr>
          <w:p w:rsidR="00AC18C3" w:rsidRDefault="00AC18C3" w:rsidP="00AC18C3">
            <w:pPr>
              <w:pStyle w:val="ProductList-TableBody"/>
              <w:jc w:val="center"/>
            </w:pPr>
            <w:r>
              <w:t>15</w:t>
            </w:r>
          </w:p>
        </w:tc>
        <w:tc>
          <w:tcPr>
            <w:tcW w:w="615" w:type="dxa"/>
            <w:tcBorders>
              <w:top w:val="dashed" w:sz="4" w:space="0" w:color="BFBFBF"/>
              <w:left w:val="none" w:sz="4" w:space="0" w:color="6E6E6E"/>
              <w:bottom w:val="dashed" w:sz="4" w:space="0" w:color="BFBFBF"/>
              <w:right w:val="single" w:sz="6" w:space="0" w:color="FFFFFF"/>
            </w:tcBorders>
          </w:tcPr>
          <w:p w:rsidR="00AC18C3" w:rsidRDefault="00AC18C3" w:rsidP="00AC18C3">
            <w:pPr>
              <w:pStyle w:val="ProductList-TableBody"/>
              <w:jc w:val="center"/>
            </w:pPr>
            <w:r>
              <w:t>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C18C3" w:rsidRPr="00FD0A25" w:rsidRDefault="00AC18C3" w:rsidP="00AC18C3">
            <w:pPr>
              <w:pStyle w:val="ProductList-TableBody"/>
              <w:jc w:val="center"/>
              <w:rPr>
                <w:color w:val="000000" w:themeColor="text1"/>
              </w:rPr>
            </w:pPr>
            <w:r w:rsidRPr="00FD0A25">
              <w:rPr>
                <w:color w:val="000000" w:themeColor="text1"/>
              </w:rPr>
              <w:fldChar w:fldCharType="begin"/>
            </w:r>
            <w:r w:rsidRPr="00FD0A25">
              <w:rPr>
                <w:color w:val="000000" w:themeColor="text1"/>
              </w:rPr>
              <w:instrText>AutoTextList  \s NoStyle \t " : Open License in Open Value         "</w:instrText>
            </w:r>
            <w:r w:rsidRPr="00FD0A25">
              <w:rPr>
                <w:color w:val="000000" w:themeColor="text1"/>
              </w:rPr>
              <w:fldChar w:fldCharType="separate"/>
            </w:r>
            <w:r w:rsidRPr="00FD0A25">
              <w:rPr>
                <w:color w:val="000000" w:themeColor="text1"/>
              </w:rPr>
              <w:t>OF</w:t>
            </w:r>
            <w:r w:rsidRPr="00FD0A2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C18C3" w:rsidRPr="00FD0A25" w:rsidRDefault="00AC18C3" w:rsidP="00AC18C3">
            <w:pPr>
              <w:pStyle w:val="ProductList-TableBody"/>
              <w:jc w:val="center"/>
              <w:rPr>
                <w:color w:val="000000" w:themeColor="text1"/>
              </w:rPr>
            </w:pPr>
            <w:r w:rsidRPr="00FD0A25">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C18C3" w:rsidRPr="00FD0A25" w:rsidRDefault="00AC18C3" w:rsidP="00AC18C3">
            <w:pPr>
              <w:pStyle w:val="ProductList-TableBody"/>
              <w:jc w:val="center"/>
              <w:rPr>
                <w:color w:val="000000" w:themeColor="text1"/>
              </w:rPr>
            </w:pPr>
            <w:r w:rsidRPr="00FD0A25">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C18C3" w:rsidRPr="00FD0A25" w:rsidRDefault="00AC18C3" w:rsidP="00AC18C3">
            <w:pPr>
              <w:pStyle w:val="ProductList-TableBody"/>
              <w:jc w:val="center"/>
              <w:rPr>
                <w:color w:val="000000" w:themeColor="text1"/>
              </w:rPr>
            </w:pPr>
            <w:r w:rsidRPr="00FD0A25">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C18C3" w:rsidRPr="00FD0A25" w:rsidRDefault="00AC18C3" w:rsidP="00AC18C3">
            <w:pPr>
              <w:pStyle w:val="ProductList-TableBody"/>
              <w:jc w:val="center"/>
              <w:rPr>
                <w:color w:val="000000" w:themeColor="text1"/>
              </w:rPr>
            </w:pPr>
            <w:r w:rsidRPr="00FD0A25">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C18C3" w:rsidRPr="00FD0A25" w:rsidRDefault="00AC18C3" w:rsidP="00AC18C3">
            <w:pPr>
              <w:pStyle w:val="ProductList-TableBody"/>
              <w:jc w:val="center"/>
              <w:rPr>
                <w:color w:val="000000" w:themeColor="text1"/>
              </w:rPr>
            </w:pPr>
            <w:r w:rsidRPr="00FD0A25">
              <w:rPr>
                <w:color w:val="000000" w:themeColor="text1"/>
              </w:rPr>
              <w:t xml:space="preserve">A, </w:t>
            </w:r>
            <w:r w:rsidRPr="00FD0A25">
              <w:rPr>
                <w:color w:val="000000" w:themeColor="text1"/>
              </w:rPr>
              <w:fldChar w:fldCharType="begin"/>
            </w:r>
            <w:r w:rsidRPr="00FD0A25">
              <w:rPr>
                <w:color w:val="000000" w:themeColor="text1"/>
              </w:rPr>
              <w:instrText>AutoTextList  \s NoStyle \t " : Ponudba »Študenti«         "</w:instrText>
            </w:r>
            <w:r w:rsidRPr="00FD0A25">
              <w:rPr>
                <w:color w:val="000000" w:themeColor="text1"/>
              </w:rPr>
              <w:fldChar w:fldCharType="separate"/>
            </w:r>
            <w:r w:rsidRPr="00FD0A25">
              <w:rPr>
                <w:color w:val="000000" w:themeColor="text1"/>
              </w:rPr>
              <w:t>ST</w:t>
            </w:r>
            <w:r w:rsidRPr="00FD0A25">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AC18C3" w:rsidRPr="00FD0A25" w:rsidRDefault="00AC18C3" w:rsidP="00AC18C3">
            <w:pPr>
              <w:pStyle w:val="ProductList-TableBody"/>
              <w:jc w:val="center"/>
              <w:rPr>
                <w:color w:val="000000" w:themeColor="text1"/>
              </w:rPr>
            </w:pPr>
            <w:r w:rsidRPr="00FD0A25">
              <w:rPr>
                <w:color w:val="000000" w:themeColor="text1"/>
              </w:rPr>
              <w:t xml:space="preserve">A, </w:t>
            </w:r>
            <w:r w:rsidRPr="00FD0A25">
              <w:rPr>
                <w:color w:val="000000" w:themeColor="text1"/>
              </w:rPr>
              <w:fldChar w:fldCharType="begin"/>
            </w:r>
            <w:r w:rsidRPr="00FD0A25">
              <w:rPr>
                <w:color w:val="000000" w:themeColor="text1"/>
              </w:rPr>
              <w:instrText>AutoTextList  \s NoStyle \t " : Ponudba »Študenti«         "</w:instrText>
            </w:r>
            <w:r w:rsidRPr="00FD0A25">
              <w:rPr>
                <w:color w:val="000000" w:themeColor="text1"/>
              </w:rPr>
              <w:fldChar w:fldCharType="separate"/>
            </w:r>
            <w:r w:rsidRPr="00FD0A25">
              <w:rPr>
                <w:color w:val="000000" w:themeColor="text1"/>
              </w:rPr>
              <w:t>ST</w:t>
            </w:r>
            <w:r w:rsidRPr="00FD0A25">
              <w:rPr>
                <w:color w:val="000000" w:themeColor="text1"/>
              </w:rPr>
              <w:fldChar w:fldCharType="end"/>
            </w:r>
          </w:p>
        </w:tc>
      </w:tr>
      <w:tr w:rsidR="00AC18C3" w:rsidTr="00AC18C3">
        <w:tc>
          <w:tcPr>
            <w:tcW w:w="4114" w:type="dxa"/>
            <w:tcBorders>
              <w:top w:val="dashed" w:sz="4" w:space="0" w:color="BFBFBF"/>
              <w:left w:val="none" w:sz="4" w:space="0" w:color="6E6E6E"/>
              <w:bottom w:val="dashed" w:sz="4" w:space="0" w:color="BFBFBF"/>
              <w:right w:val="none" w:sz="4" w:space="0" w:color="6E6E6E"/>
            </w:tcBorders>
          </w:tcPr>
          <w:p w:rsidR="00AC18C3" w:rsidRDefault="00AC18C3" w:rsidP="00AC18C3">
            <w:pPr>
              <w:pStyle w:val="ProductList-TableBody"/>
            </w:pPr>
            <w:r>
              <w:t>Microsoft Dynamics CRM 2015 Basic Additive CAL</w:t>
            </w:r>
            <w:r>
              <w:fldChar w:fldCharType="begin"/>
            </w:r>
            <w:r>
              <w:instrText xml:space="preserve"> XE "Microsoft Dynamics CRM 2015 Basic Additive CAL" </w:instrText>
            </w:r>
            <w:r>
              <w:fldChar w:fldCharType="end"/>
            </w:r>
            <w:r>
              <w:t xml:space="preserve"> (za napravo in uporabnika)</w:t>
            </w:r>
          </w:p>
        </w:tc>
        <w:tc>
          <w:tcPr>
            <w:tcW w:w="618" w:type="dxa"/>
            <w:tcBorders>
              <w:top w:val="dashed" w:sz="4" w:space="0" w:color="BFBFBF"/>
              <w:left w:val="none" w:sz="4" w:space="0" w:color="6E6E6E"/>
              <w:bottom w:val="dashed" w:sz="4" w:space="0" w:color="BFBFBF"/>
              <w:right w:val="none" w:sz="4" w:space="0" w:color="6E6E6E"/>
            </w:tcBorders>
          </w:tcPr>
          <w:p w:rsidR="00AC18C3" w:rsidRDefault="00AC18C3" w:rsidP="00AC18C3">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AC18C3" w:rsidRDefault="00AC18C3" w:rsidP="00AC18C3">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AC18C3" w:rsidRDefault="00AC18C3" w:rsidP="00AC18C3">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AC18C3" w:rsidRDefault="00AC18C3" w:rsidP="00AC18C3">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C18C3" w:rsidRPr="00FD0A25" w:rsidRDefault="00AC18C3" w:rsidP="00AC18C3">
            <w:pPr>
              <w:pStyle w:val="ProductList-TableBody"/>
              <w:jc w:val="center"/>
              <w:rPr>
                <w:color w:val="000000" w:themeColor="text1"/>
              </w:rPr>
            </w:pPr>
            <w:r w:rsidRPr="00FD0A25">
              <w:rPr>
                <w:color w:val="000000" w:themeColor="text1"/>
              </w:rPr>
              <w:fldChar w:fldCharType="begin"/>
            </w:r>
            <w:r w:rsidRPr="00FD0A25">
              <w:rPr>
                <w:color w:val="000000" w:themeColor="text1"/>
              </w:rPr>
              <w:instrText>AutoTextList  \s NoStyle \t " : Open License in Open Value         "</w:instrText>
            </w:r>
            <w:r w:rsidRPr="00FD0A25">
              <w:rPr>
                <w:color w:val="000000" w:themeColor="text1"/>
              </w:rPr>
              <w:fldChar w:fldCharType="separate"/>
            </w:r>
            <w:r w:rsidRPr="00FD0A25">
              <w:rPr>
                <w:color w:val="000000" w:themeColor="text1"/>
              </w:rPr>
              <w:t>OF</w:t>
            </w:r>
            <w:r w:rsidRPr="00FD0A2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C18C3" w:rsidRPr="00FD0A25" w:rsidRDefault="00AC18C3" w:rsidP="00AC18C3">
            <w:pPr>
              <w:pStyle w:val="ProductList-TableBody"/>
              <w:jc w:val="center"/>
              <w:rPr>
                <w:color w:val="000000" w:themeColor="text1"/>
              </w:rPr>
            </w:pPr>
            <w:r w:rsidRPr="00FD0A25">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C18C3" w:rsidRPr="00FD0A25" w:rsidRDefault="00AC18C3" w:rsidP="00AC18C3">
            <w:pPr>
              <w:pStyle w:val="ProductList-TableBody"/>
              <w:jc w:val="center"/>
              <w:rPr>
                <w:color w:val="000000" w:themeColor="text1"/>
              </w:rPr>
            </w:pPr>
            <w:r w:rsidRPr="00FD0A25">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C18C3" w:rsidRPr="00FD0A25" w:rsidRDefault="00AC18C3" w:rsidP="00AC18C3">
            <w:pPr>
              <w:pStyle w:val="ProductList-TableBody"/>
              <w:jc w:val="center"/>
              <w:rPr>
                <w:color w:val="000000" w:themeColor="text1"/>
              </w:rPr>
            </w:pPr>
            <w:r w:rsidRPr="00FD0A25">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C18C3" w:rsidRPr="00FD0A25" w:rsidRDefault="00AC18C3" w:rsidP="00AC18C3">
            <w:pPr>
              <w:pStyle w:val="ProductList-TableBody"/>
              <w:jc w:val="center"/>
              <w:rPr>
                <w:color w:val="000000" w:themeColor="text1"/>
              </w:rPr>
            </w:pPr>
            <w:r w:rsidRPr="00FD0A25">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C18C3" w:rsidRPr="00FD0A25" w:rsidRDefault="00AC18C3" w:rsidP="00AC18C3">
            <w:pPr>
              <w:pStyle w:val="ProductList-TableBody"/>
              <w:jc w:val="center"/>
              <w:rPr>
                <w:color w:val="000000" w:themeColor="text1"/>
              </w:rPr>
            </w:pPr>
            <w:r w:rsidRPr="00FD0A25">
              <w:rPr>
                <w:color w:val="000000" w:themeColor="text1"/>
              </w:rPr>
              <w:t xml:space="preserve">A, </w:t>
            </w:r>
            <w:r w:rsidRPr="00FD0A25">
              <w:rPr>
                <w:color w:val="000000" w:themeColor="text1"/>
              </w:rPr>
              <w:fldChar w:fldCharType="begin"/>
            </w:r>
            <w:r w:rsidRPr="00FD0A25">
              <w:rPr>
                <w:color w:val="000000" w:themeColor="text1"/>
              </w:rPr>
              <w:instrText>AutoTextList  \s NoStyle \t " : Ponudba »Študenti«         "</w:instrText>
            </w:r>
            <w:r w:rsidRPr="00FD0A25">
              <w:rPr>
                <w:color w:val="000000" w:themeColor="text1"/>
              </w:rPr>
              <w:fldChar w:fldCharType="separate"/>
            </w:r>
            <w:r w:rsidRPr="00FD0A25">
              <w:rPr>
                <w:color w:val="000000" w:themeColor="text1"/>
              </w:rPr>
              <w:t>ST</w:t>
            </w:r>
            <w:r w:rsidRPr="00FD0A25">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AC18C3" w:rsidRPr="00FD0A25" w:rsidRDefault="00AC18C3" w:rsidP="00AC18C3">
            <w:pPr>
              <w:pStyle w:val="ProductList-TableBody"/>
              <w:jc w:val="center"/>
              <w:rPr>
                <w:color w:val="000000" w:themeColor="text1"/>
              </w:rPr>
            </w:pPr>
            <w:r w:rsidRPr="00FD0A25">
              <w:rPr>
                <w:color w:val="000000" w:themeColor="text1"/>
              </w:rPr>
              <w:t xml:space="preserve">A, </w:t>
            </w:r>
            <w:r w:rsidRPr="00FD0A25">
              <w:rPr>
                <w:color w:val="000000" w:themeColor="text1"/>
              </w:rPr>
              <w:fldChar w:fldCharType="begin"/>
            </w:r>
            <w:r w:rsidRPr="00FD0A25">
              <w:rPr>
                <w:color w:val="000000" w:themeColor="text1"/>
              </w:rPr>
              <w:instrText>AutoTextList  \s NoStyle \t " : Ponudba »Študenti«         "</w:instrText>
            </w:r>
            <w:r w:rsidRPr="00FD0A25">
              <w:rPr>
                <w:color w:val="000000" w:themeColor="text1"/>
              </w:rPr>
              <w:fldChar w:fldCharType="separate"/>
            </w:r>
            <w:r w:rsidRPr="00FD0A25">
              <w:rPr>
                <w:color w:val="000000" w:themeColor="text1"/>
              </w:rPr>
              <w:t>ST</w:t>
            </w:r>
            <w:r w:rsidRPr="00FD0A25">
              <w:rPr>
                <w:color w:val="000000" w:themeColor="text1"/>
              </w:rPr>
              <w:fldChar w:fldCharType="end"/>
            </w:r>
          </w:p>
        </w:tc>
      </w:tr>
      <w:tr w:rsidR="00AC18C3" w:rsidTr="00AC18C3">
        <w:tc>
          <w:tcPr>
            <w:tcW w:w="4114" w:type="dxa"/>
            <w:tcBorders>
              <w:top w:val="dashed" w:sz="4" w:space="0" w:color="BFBFBF"/>
              <w:left w:val="none" w:sz="4" w:space="0" w:color="6E6E6E"/>
              <w:bottom w:val="dashed" w:sz="4" w:space="0" w:color="BFBFBF"/>
              <w:right w:val="none" w:sz="4" w:space="0" w:color="6E6E6E"/>
            </w:tcBorders>
          </w:tcPr>
          <w:p w:rsidR="00AC18C3" w:rsidRDefault="00AC18C3" w:rsidP="00AC18C3">
            <w:pPr>
              <w:pStyle w:val="ProductList-TableBody"/>
            </w:pPr>
            <w:r>
              <w:t>Microsoft Dynamics CRM 2015 Professional CAL</w:t>
            </w:r>
            <w:r>
              <w:fldChar w:fldCharType="begin"/>
            </w:r>
            <w:r>
              <w:instrText xml:space="preserve"> XE "Microsoft Dynamics CRM 2015 Professional CAL" </w:instrText>
            </w:r>
            <w:r>
              <w:fldChar w:fldCharType="end"/>
            </w:r>
            <w:r>
              <w:t xml:space="preserve"> (za napravo in uporabnika)</w:t>
            </w:r>
          </w:p>
        </w:tc>
        <w:tc>
          <w:tcPr>
            <w:tcW w:w="618" w:type="dxa"/>
            <w:tcBorders>
              <w:top w:val="dashed" w:sz="4" w:space="0" w:color="BFBFBF"/>
              <w:left w:val="none" w:sz="4" w:space="0" w:color="6E6E6E"/>
              <w:bottom w:val="dashed" w:sz="4" w:space="0" w:color="BFBFBF"/>
              <w:right w:val="none" w:sz="4" w:space="0" w:color="6E6E6E"/>
            </w:tcBorders>
          </w:tcPr>
          <w:p w:rsidR="00AC18C3" w:rsidRDefault="00AC18C3" w:rsidP="00AC18C3">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AC18C3" w:rsidRDefault="00AC18C3" w:rsidP="00AC18C3">
            <w:pPr>
              <w:pStyle w:val="ProductList-TableBody"/>
              <w:jc w:val="center"/>
            </w:pPr>
            <w:r>
              <w:t>(10)</w:t>
            </w:r>
          </w:p>
        </w:tc>
        <w:tc>
          <w:tcPr>
            <w:tcW w:w="617" w:type="dxa"/>
            <w:tcBorders>
              <w:top w:val="dashed" w:sz="4" w:space="0" w:color="BFBFBF"/>
              <w:left w:val="none" w:sz="4" w:space="0" w:color="6E6E6E"/>
              <w:bottom w:val="dashed" w:sz="4" w:space="0" w:color="BFBFBF"/>
              <w:right w:val="none" w:sz="4" w:space="0" w:color="6E6E6E"/>
            </w:tcBorders>
          </w:tcPr>
          <w:p w:rsidR="00AC18C3" w:rsidRDefault="00AC18C3" w:rsidP="00AC18C3">
            <w:pPr>
              <w:pStyle w:val="ProductList-TableBody"/>
              <w:jc w:val="center"/>
            </w:pPr>
            <w:r>
              <w:t>15</w:t>
            </w:r>
          </w:p>
        </w:tc>
        <w:tc>
          <w:tcPr>
            <w:tcW w:w="615" w:type="dxa"/>
            <w:tcBorders>
              <w:top w:val="dashed" w:sz="4" w:space="0" w:color="BFBFBF"/>
              <w:left w:val="none" w:sz="4" w:space="0" w:color="6E6E6E"/>
              <w:bottom w:val="dashed" w:sz="4" w:space="0" w:color="BFBFBF"/>
              <w:right w:val="single" w:sz="6" w:space="0" w:color="FFFFFF"/>
            </w:tcBorders>
          </w:tcPr>
          <w:p w:rsidR="00AC18C3" w:rsidRDefault="00AC18C3" w:rsidP="00AC18C3">
            <w:pPr>
              <w:pStyle w:val="ProductList-TableBody"/>
              <w:jc w:val="center"/>
            </w:pPr>
            <w:r>
              <w:t>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C18C3" w:rsidRPr="00FD0A25" w:rsidRDefault="00AC18C3" w:rsidP="00AC18C3">
            <w:pPr>
              <w:pStyle w:val="ProductList-TableBody"/>
              <w:jc w:val="center"/>
              <w:rPr>
                <w:color w:val="000000" w:themeColor="text1"/>
              </w:rPr>
            </w:pPr>
            <w:r w:rsidRPr="00FD0A25">
              <w:rPr>
                <w:color w:val="000000" w:themeColor="text1"/>
              </w:rPr>
              <w:fldChar w:fldCharType="begin"/>
            </w:r>
            <w:r w:rsidRPr="00FD0A25">
              <w:rPr>
                <w:color w:val="000000" w:themeColor="text1"/>
              </w:rPr>
              <w:instrText>AutoTextList  \s NoStyle \t " : Open License in Open Value         "</w:instrText>
            </w:r>
            <w:r w:rsidRPr="00FD0A25">
              <w:rPr>
                <w:color w:val="000000" w:themeColor="text1"/>
              </w:rPr>
              <w:fldChar w:fldCharType="separate"/>
            </w:r>
            <w:r w:rsidRPr="00FD0A25">
              <w:rPr>
                <w:color w:val="000000" w:themeColor="text1"/>
              </w:rPr>
              <w:t>OF</w:t>
            </w:r>
            <w:r w:rsidRPr="00FD0A2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C18C3" w:rsidRPr="00FD0A25" w:rsidRDefault="00AC18C3" w:rsidP="00AC18C3">
            <w:pPr>
              <w:pStyle w:val="ProductList-TableBody"/>
              <w:jc w:val="center"/>
              <w:rPr>
                <w:color w:val="000000" w:themeColor="text1"/>
              </w:rPr>
            </w:pPr>
            <w:r w:rsidRPr="00FD0A25">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C18C3" w:rsidRPr="00FD0A25" w:rsidRDefault="00AC18C3" w:rsidP="00AC18C3">
            <w:pPr>
              <w:pStyle w:val="ProductList-TableBody"/>
              <w:jc w:val="center"/>
              <w:rPr>
                <w:color w:val="000000" w:themeColor="text1"/>
              </w:rPr>
            </w:pPr>
            <w:r w:rsidRPr="00FD0A25">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C18C3" w:rsidRPr="00FD0A25" w:rsidRDefault="00AC18C3" w:rsidP="00AC18C3">
            <w:pPr>
              <w:pStyle w:val="ProductList-TableBody"/>
              <w:jc w:val="center"/>
              <w:rPr>
                <w:color w:val="000000" w:themeColor="text1"/>
              </w:rPr>
            </w:pPr>
            <w:r w:rsidRPr="00FD0A25">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C18C3" w:rsidRPr="00FD0A25" w:rsidRDefault="00AC18C3" w:rsidP="00AC18C3">
            <w:pPr>
              <w:pStyle w:val="ProductList-TableBody"/>
              <w:jc w:val="center"/>
              <w:rPr>
                <w:color w:val="000000" w:themeColor="text1"/>
              </w:rPr>
            </w:pPr>
            <w:r w:rsidRPr="00FD0A25">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C18C3" w:rsidRPr="00FD0A25" w:rsidRDefault="00AC18C3" w:rsidP="00AC18C3">
            <w:pPr>
              <w:pStyle w:val="ProductList-TableBody"/>
              <w:jc w:val="center"/>
              <w:rPr>
                <w:color w:val="000000" w:themeColor="text1"/>
              </w:rPr>
            </w:pPr>
            <w:r w:rsidRPr="00FD0A25">
              <w:rPr>
                <w:color w:val="000000" w:themeColor="text1"/>
              </w:rPr>
              <w:t xml:space="preserve">A, </w:t>
            </w:r>
            <w:r w:rsidRPr="00FD0A25">
              <w:rPr>
                <w:color w:val="000000" w:themeColor="text1"/>
              </w:rPr>
              <w:fldChar w:fldCharType="begin"/>
            </w:r>
            <w:r w:rsidRPr="00FD0A25">
              <w:rPr>
                <w:color w:val="000000" w:themeColor="text1"/>
              </w:rPr>
              <w:instrText>AutoTextList  \s NoStyle \t " : Ponudba »Študenti«         "</w:instrText>
            </w:r>
            <w:r w:rsidRPr="00FD0A25">
              <w:rPr>
                <w:color w:val="000000" w:themeColor="text1"/>
              </w:rPr>
              <w:fldChar w:fldCharType="separate"/>
            </w:r>
            <w:r w:rsidRPr="00FD0A25">
              <w:rPr>
                <w:color w:val="000000" w:themeColor="text1"/>
              </w:rPr>
              <w:t>ST</w:t>
            </w:r>
            <w:r w:rsidRPr="00FD0A25">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AC18C3" w:rsidRPr="00FD0A25" w:rsidRDefault="00AC18C3" w:rsidP="00AC18C3">
            <w:pPr>
              <w:pStyle w:val="ProductList-TableBody"/>
              <w:jc w:val="center"/>
              <w:rPr>
                <w:color w:val="000000" w:themeColor="text1"/>
              </w:rPr>
            </w:pPr>
            <w:r w:rsidRPr="00FD0A25">
              <w:rPr>
                <w:color w:val="000000" w:themeColor="text1"/>
              </w:rPr>
              <w:t xml:space="preserve">A, </w:t>
            </w:r>
            <w:r w:rsidRPr="00FD0A25">
              <w:rPr>
                <w:color w:val="000000" w:themeColor="text1"/>
              </w:rPr>
              <w:fldChar w:fldCharType="begin"/>
            </w:r>
            <w:r w:rsidRPr="00FD0A25">
              <w:rPr>
                <w:color w:val="000000" w:themeColor="text1"/>
              </w:rPr>
              <w:instrText>AutoTextList  \s NoStyle \t " : Ponudba »Študenti«         "</w:instrText>
            </w:r>
            <w:r w:rsidRPr="00FD0A25">
              <w:rPr>
                <w:color w:val="000000" w:themeColor="text1"/>
              </w:rPr>
              <w:fldChar w:fldCharType="separate"/>
            </w:r>
            <w:r w:rsidRPr="00FD0A25">
              <w:rPr>
                <w:color w:val="000000" w:themeColor="text1"/>
              </w:rPr>
              <w:t>ST</w:t>
            </w:r>
            <w:r w:rsidRPr="00FD0A25">
              <w:rPr>
                <w:color w:val="000000" w:themeColor="text1"/>
              </w:rPr>
              <w:fldChar w:fldCharType="end"/>
            </w:r>
          </w:p>
        </w:tc>
      </w:tr>
      <w:tr w:rsidR="00AC18C3" w:rsidTr="00AC18C3">
        <w:tc>
          <w:tcPr>
            <w:tcW w:w="4114" w:type="dxa"/>
            <w:tcBorders>
              <w:top w:val="dashed" w:sz="4" w:space="0" w:color="BFBFBF"/>
              <w:left w:val="none" w:sz="4" w:space="0" w:color="6E6E6E"/>
              <w:bottom w:val="none" w:sz="4" w:space="0" w:color="BFBFBF"/>
              <w:right w:val="none" w:sz="4" w:space="0" w:color="6E6E6E"/>
            </w:tcBorders>
          </w:tcPr>
          <w:p w:rsidR="00AC18C3" w:rsidRDefault="00AC18C3" w:rsidP="00AC18C3">
            <w:pPr>
              <w:pStyle w:val="ProductList-TableBody"/>
            </w:pPr>
            <w:r>
              <w:t>Microsoft Dynamics CRM 2015 Professional Additive CAL</w:t>
            </w:r>
            <w:r>
              <w:fldChar w:fldCharType="begin"/>
            </w:r>
            <w:r>
              <w:instrText xml:space="preserve"> XE "Microsoft Dynamics CRM 2015 Professional Additive CAL" </w:instrText>
            </w:r>
            <w:r>
              <w:fldChar w:fldCharType="end"/>
            </w:r>
            <w:r>
              <w:t xml:space="preserve"> (za napravo in uporabnika)</w:t>
            </w:r>
          </w:p>
        </w:tc>
        <w:tc>
          <w:tcPr>
            <w:tcW w:w="618" w:type="dxa"/>
            <w:tcBorders>
              <w:top w:val="dashed" w:sz="4" w:space="0" w:color="BFBFBF"/>
              <w:left w:val="none" w:sz="4" w:space="0" w:color="6E6E6E"/>
              <w:bottom w:val="none" w:sz="4" w:space="0" w:color="BFBFBF"/>
              <w:right w:val="none" w:sz="4" w:space="0" w:color="6E6E6E"/>
            </w:tcBorders>
          </w:tcPr>
          <w:p w:rsidR="00AC18C3" w:rsidRDefault="00AC18C3" w:rsidP="00AC18C3">
            <w:pPr>
              <w:pStyle w:val="ProductList-TableBody"/>
              <w:jc w:val="center"/>
            </w:pPr>
            <w:r>
              <w:t>12/14</w:t>
            </w:r>
          </w:p>
        </w:tc>
        <w:tc>
          <w:tcPr>
            <w:tcW w:w="616" w:type="dxa"/>
            <w:tcBorders>
              <w:top w:val="dashed" w:sz="4" w:space="0" w:color="BFBFBF"/>
              <w:left w:val="none" w:sz="4" w:space="0" w:color="6E6E6E"/>
              <w:bottom w:val="none" w:sz="4" w:space="0" w:color="BFBFBF"/>
              <w:right w:val="none" w:sz="4" w:space="0" w:color="6E6E6E"/>
            </w:tcBorders>
          </w:tcPr>
          <w:p w:rsidR="00AC18C3" w:rsidRDefault="00AC18C3" w:rsidP="00AC18C3">
            <w:pPr>
              <w:pStyle w:val="ProductList-TableBody"/>
              <w:jc w:val="center"/>
            </w:pPr>
            <w:r>
              <w:t>(5)</w:t>
            </w:r>
          </w:p>
        </w:tc>
        <w:tc>
          <w:tcPr>
            <w:tcW w:w="617" w:type="dxa"/>
            <w:tcBorders>
              <w:top w:val="dashed" w:sz="4" w:space="0" w:color="BFBFBF"/>
              <w:left w:val="none" w:sz="4" w:space="0" w:color="6E6E6E"/>
              <w:bottom w:val="none" w:sz="4" w:space="0" w:color="BFBFBF"/>
              <w:right w:val="none" w:sz="4" w:space="0" w:color="6E6E6E"/>
            </w:tcBorders>
          </w:tcPr>
          <w:p w:rsidR="00AC18C3" w:rsidRDefault="00AC18C3" w:rsidP="00AC18C3">
            <w:pPr>
              <w:pStyle w:val="ProductList-TableBody"/>
              <w:jc w:val="center"/>
            </w:pPr>
            <w:r>
              <w:t>8</w:t>
            </w:r>
          </w:p>
        </w:tc>
        <w:tc>
          <w:tcPr>
            <w:tcW w:w="615" w:type="dxa"/>
            <w:tcBorders>
              <w:top w:val="dashed" w:sz="4" w:space="0" w:color="BFBFBF"/>
              <w:left w:val="none" w:sz="4" w:space="0" w:color="6E6E6E"/>
              <w:bottom w:val="none" w:sz="4" w:space="0" w:color="BFBFBF"/>
              <w:right w:val="single" w:sz="6" w:space="0" w:color="FFFFFF"/>
            </w:tcBorders>
          </w:tcPr>
          <w:p w:rsidR="00AC18C3" w:rsidRDefault="00AC18C3" w:rsidP="00AC18C3">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C18C3" w:rsidRPr="00FD0A25" w:rsidRDefault="00AC18C3" w:rsidP="00AC18C3">
            <w:pPr>
              <w:pStyle w:val="ProductList-TableBody"/>
              <w:jc w:val="center"/>
              <w:rPr>
                <w:color w:val="000000" w:themeColor="text1"/>
              </w:rPr>
            </w:pPr>
            <w:r w:rsidRPr="00FD0A25">
              <w:rPr>
                <w:color w:val="000000" w:themeColor="text1"/>
              </w:rPr>
              <w:fldChar w:fldCharType="begin"/>
            </w:r>
            <w:r w:rsidRPr="00FD0A25">
              <w:rPr>
                <w:color w:val="000000" w:themeColor="text1"/>
              </w:rPr>
              <w:instrText>AutoTextList  \s NoStyle \t " : Open License in Open Value         "</w:instrText>
            </w:r>
            <w:r w:rsidRPr="00FD0A25">
              <w:rPr>
                <w:color w:val="000000" w:themeColor="text1"/>
              </w:rPr>
              <w:fldChar w:fldCharType="separate"/>
            </w:r>
            <w:r w:rsidRPr="00FD0A25">
              <w:rPr>
                <w:color w:val="000000" w:themeColor="text1"/>
              </w:rPr>
              <w:t>OF</w:t>
            </w:r>
            <w:r w:rsidRPr="00FD0A2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C18C3" w:rsidRPr="00FD0A25" w:rsidRDefault="00AC18C3" w:rsidP="00AC18C3">
            <w:pPr>
              <w:pStyle w:val="ProductList-TableBody"/>
              <w:jc w:val="center"/>
              <w:rPr>
                <w:color w:val="000000" w:themeColor="text1"/>
              </w:rPr>
            </w:pPr>
            <w:r w:rsidRPr="00FD0A25">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C18C3" w:rsidRPr="00FD0A25" w:rsidRDefault="00AC18C3" w:rsidP="00AC18C3">
            <w:pPr>
              <w:pStyle w:val="ProductList-TableBody"/>
              <w:jc w:val="center"/>
              <w:rPr>
                <w:color w:val="000000" w:themeColor="text1"/>
              </w:rPr>
            </w:pPr>
            <w:r w:rsidRPr="00FD0A25">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C18C3" w:rsidRPr="00FD0A25" w:rsidRDefault="00AC18C3" w:rsidP="00AC18C3">
            <w:pPr>
              <w:pStyle w:val="ProductList-TableBody"/>
              <w:jc w:val="center"/>
              <w:rPr>
                <w:color w:val="000000" w:themeColor="text1"/>
              </w:rPr>
            </w:pPr>
            <w:r w:rsidRPr="00FD0A25">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C18C3" w:rsidRPr="00FD0A25" w:rsidRDefault="00AC18C3" w:rsidP="00AC18C3">
            <w:pPr>
              <w:pStyle w:val="ProductList-TableBody"/>
              <w:jc w:val="center"/>
              <w:rPr>
                <w:color w:val="000000" w:themeColor="text1"/>
              </w:rPr>
            </w:pPr>
            <w:r w:rsidRPr="00FD0A25">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C18C3" w:rsidRPr="00FD0A25" w:rsidRDefault="00AC18C3" w:rsidP="00AC18C3">
            <w:pPr>
              <w:pStyle w:val="ProductList-TableBody"/>
              <w:jc w:val="center"/>
              <w:rPr>
                <w:color w:val="000000" w:themeColor="text1"/>
              </w:rPr>
            </w:pPr>
            <w:r w:rsidRPr="00FD0A25">
              <w:rPr>
                <w:color w:val="000000" w:themeColor="text1"/>
              </w:rPr>
              <w:t xml:space="preserve">A, </w:t>
            </w:r>
            <w:r w:rsidRPr="00FD0A25">
              <w:rPr>
                <w:color w:val="000000" w:themeColor="text1"/>
              </w:rPr>
              <w:fldChar w:fldCharType="begin"/>
            </w:r>
            <w:r w:rsidRPr="00FD0A25">
              <w:rPr>
                <w:color w:val="000000" w:themeColor="text1"/>
              </w:rPr>
              <w:instrText>AutoTextList  \s NoStyle \t " : Ponudba »Študenti«         "</w:instrText>
            </w:r>
            <w:r w:rsidRPr="00FD0A25">
              <w:rPr>
                <w:color w:val="000000" w:themeColor="text1"/>
              </w:rPr>
              <w:fldChar w:fldCharType="separate"/>
            </w:r>
            <w:r w:rsidRPr="00FD0A25">
              <w:rPr>
                <w:color w:val="000000" w:themeColor="text1"/>
              </w:rPr>
              <w:t>ST</w:t>
            </w:r>
            <w:r w:rsidRPr="00FD0A25">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AC18C3" w:rsidRPr="00FD0A25" w:rsidRDefault="00AC18C3" w:rsidP="00AC18C3">
            <w:pPr>
              <w:pStyle w:val="ProductList-TableBody"/>
              <w:jc w:val="center"/>
              <w:rPr>
                <w:color w:val="000000" w:themeColor="text1"/>
              </w:rPr>
            </w:pPr>
            <w:r w:rsidRPr="00FD0A25">
              <w:rPr>
                <w:color w:val="000000" w:themeColor="text1"/>
              </w:rPr>
              <w:t xml:space="preserve">A, </w:t>
            </w:r>
            <w:r w:rsidRPr="00FD0A25">
              <w:rPr>
                <w:color w:val="000000" w:themeColor="text1"/>
              </w:rPr>
              <w:fldChar w:fldCharType="begin"/>
            </w:r>
            <w:r w:rsidRPr="00FD0A25">
              <w:rPr>
                <w:color w:val="000000" w:themeColor="text1"/>
              </w:rPr>
              <w:instrText>AutoTextList  \s NoStyle \t " : Ponudba »Študenti«         "</w:instrText>
            </w:r>
            <w:r w:rsidRPr="00FD0A25">
              <w:rPr>
                <w:color w:val="000000" w:themeColor="text1"/>
              </w:rPr>
              <w:fldChar w:fldCharType="separate"/>
            </w:r>
            <w:r w:rsidRPr="00FD0A25">
              <w:rPr>
                <w:color w:val="000000" w:themeColor="text1"/>
              </w:rPr>
              <w:t>ST</w:t>
            </w:r>
            <w:r w:rsidRPr="00FD0A25">
              <w:rPr>
                <w:color w:val="000000" w:themeColor="text1"/>
              </w:rPr>
              <w:fldChar w:fldCharType="end"/>
            </w:r>
          </w:p>
        </w:tc>
      </w:tr>
    </w:tbl>
    <w:p w:rsidR="00737C77" w:rsidRDefault="00AC18C3">
      <w:pPr>
        <w:pStyle w:val="ProductList-Offering1SubSection"/>
      </w:pPr>
      <w:bookmarkStart w:id="79" w:name="_Sec735"/>
      <w:r>
        <w:t>2. Pogoji za izdelek</w:t>
      </w:r>
      <w:bookmarkEnd w:id="79"/>
    </w:p>
    <w:tbl>
      <w:tblPr>
        <w:tblStyle w:val="PURTable"/>
        <w:tblW w:w="0" w:type="dxa"/>
        <w:tblLook w:val="04A0" w:firstRow="1" w:lastRow="0" w:firstColumn="1" w:lastColumn="0" w:noHBand="0" w:noVBand="1"/>
      </w:tblPr>
      <w:tblGrid>
        <w:gridCol w:w="3642"/>
        <w:gridCol w:w="3644"/>
        <w:gridCol w:w="3630"/>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Starejše različice izdelka in datum, ko so na voljo-" </w:instrText>
            </w:r>
            <w:r>
              <w:fldChar w:fldCharType="separate"/>
            </w:r>
            <w:r>
              <w:rPr>
                <w:color w:val="0563C1"/>
              </w:rPr>
              <w:t>Starejša različica</w:t>
            </w:r>
            <w:r>
              <w:fldChar w:fldCharType="end"/>
            </w:r>
            <w:r>
              <w:t>: Microsoft Dynamics CRM 2013</w:t>
            </w:r>
            <w:r>
              <w:fldChar w:fldCharType="begin"/>
            </w:r>
            <w:r>
              <w:instrText xml:space="preserve"> XE "Microsoft Dynamics CRM 2013" </w:instrText>
            </w:r>
            <w:r>
              <w:fldChar w:fldCharType="end"/>
            </w:r>
            <w:r>
              <w:t xml:space="preserve"> (10/13), 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Prehod na nižje ravni izdaje: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 xml:space="preserve">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37C77" w:rsidRDefault="00AC18C3">
            <w:pPr>
              <w:pStyle w:val="ProductList-TableBody"/>
            </w:pPr>
            <w:r>
              <w:fldChar w:fldCharType="begin"/>
            </w:r>
            <w:r>
              <w:instrText xml:space="preserve"> AutoTextList   \s NoStyle \t ":  Označuje, da je za nakup kritja v okviru programa SA za izdelek treba izpolniti nekatere dodatne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Izjema, veljavna za uporabnike, ki do izdelkov dostopajo izključno na podlagi ene od teh licenc. Ti uporabniki se ne štejejo kot upravičeni uporabniki v okviru strankine pogodbe za količinsko licenciranje, ne glede na morebitna drugačna določila v strankini pogodbi."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zmanjšanja: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potrditve stanja: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r>
    </w:tbl>
    <w:p w:rsidR="00737C77" w:rsidRDefault="00AC18C3">
      <w:pPr>
        <w:pStyle w:val="ProductList-Offering1SubSection"/>
      </w:pPr>
      <w:bookmarkStart w:id="80" w:name="_Sec790"/>
      <w:r>
        <w:t>3. Pravice za uporabo</w:t>
      </w:r>
      <w:bookmarkEnd w:id="80"/>
    </w:p>
    <w:tbl>
      <w:tblPr>
        <w:tblStyle w:val="PURTable"/>
        <w:tblW w:w="0" w:type="dxa"/>
        <w:tblLook w:val="04A0" w:firstRow="1" w:lastRow="0" w:firstColumn="1" w:lastColumn="0" w:noHBand="0" w:noVBand="1"/>
      </w:tblPr>
      <w:tblGrid>
        <w:gridCol w:w="3645"/>
        <w:gridCol w:w="3636"/>
        <w:gridCol w:w="3635"/>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r>
              <w:t xml:space="preserve">, </w:t>
            </w:r>
            <w:hyperlink w:anchor="_Sec545">
              <w:r>
                <w:rPr>
                  <w:color w:val="00467F"/>
                  <w:u w:val="single"/>
                </w:rPr>
                <w:t>posebni strežnik</w:t>
              </w:r>
            </w:hyperlink>
            <w:r>
              <w:t xml:space="preserve"> – samo strežnik delovne skupine</w:t>
            </w:r>
          </w:p>
        </w:tc>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Programska oprema, za katero je v pravicah do uporabe za strežniške izdelke navedeno, da jo lahko stranka uporablja skupaj s svojo uporabo strežniške programske opreme." </w:instrText>
            </w:r>
            <w:r>
              <w:fldChar w:fldCharType="separate"/>
            </w:r>
            <w:r>
              <w:rPr>
                <w:color w:val="0563C1"/>
              </w:rPr>
              <w:t>Dodatna programska oprema</w:t>
            </w:r>
            <w:r>
              <w:fldChar w:fldCharType="end"/>
            </w:r>
            <w:r>
              <w:t>: Vse izdaje</w:t>
            </w: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Označuje, ali so za dostop uporabnikov in naprav do strežniškega izdelka potrebne licence CAL." </w:instrText>
            </w:r>
            <w:r>
              <w:fldChar w:fldCharType="separate"/>
            </w:r>
            <w:r>
              <w:rPr>
                <w:color w:val="0563C1"/>
              </w:rPr>
              <w:t>Zahteve za dostop odjemalcev</w:t>
            </w:r>
            <w:r>
              <w:fldChar w:fldCharType="end"/>
            </w:r>
            <w:r>
              <w:t>: Vse izdaje (razen Workgroup)</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 Licencirano s strežnikom; licence CAL so potrebne za dostop prek odjemalcev za Microsoft Dynamics CRM 2015 (vse izdaje, razen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Vključene tehnologije: Ni relevantno</w:t>
            </w: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r>
    </w:tbl>
    <w:p w:rsidR="00737C77" w:rsidRDefault="00737C77">
      <w:pPr>
        <w:pStyle w:val="ProductList-Body"/>
      </w:pPr>
    </w:p>
    <w:p w:rsidR="00737C77" w:rsidRDefault="00AC18C3">
      <w:pPr>
        <w:pStyle w:val="ProductList-ClauseHeading"/>
      </w:pPr>
      <w:r>
        <w:t>3.1 Dostop do strežniške programske opreme</w:t>
      </w:r>
    </w:p>
    <w:p w:rsidR="00737C77" w:rsidRDefault="00AC18C3">
      <w:pPr>
        <w:pStyle w:val="ProductList-Body"/>
      </w:pPr>
      <w:r>
        <w:t>Pravice za poln dostop: dejavnosti, beležke, entitete po meri</w:t>
      </w:r>
    </w:p>
    <w:tbl>
      <w:tblPr>
        <w:tblStyle w:val="PURTable"/>
        <w:tblW w:w="0" w:type="dxa"/>
        <w:tblLook w:val="04A0" w:firstRow="1" w:lastRow="0" w:firstColumn="1" w:lastColumn="0" w:noHBand="0" w:noVBand="1"/>
      </w:tblPr>
      <w:tblGrid>
        <w:gridCol w:w="3610"/>
        <w:gridCol w:w="3653"/>
        <w:gridCol w:w="3653"/>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37C77" w:rsidRDefault="00AC18C3">
            <w:pPr>
              <w:pStyle w:val="ProductList-TableBody"/>
            </w:pPr>
            <w:r>
              <w:t>Licenca za osnovni dostop</w:t>
            </w:r>
          </w:p>
        </w:tc>
        <w:tc>
          <w:tcPr>
            <w:tcW w:w="4040" w:type="dxa"/>
            <w:tcBorders>
              <w:top w:val="single" w:sz="18" w:space="0" w:color="0072C6"/>
              <w:left w:val="single" w:sz="4" w:space="0" w:color="000000"/>
              <w:bottom w:val="single" w:sz="4" w:space="0" w:color="000000"/>
              <w:right w:val="single" w:sz="4" w:space="0" w:color="000000"/>
            </w:tcBorders>
          </w:tcPr>
          <w:p w:rsidR="00737C77" w:rsidRDefault="00AC18C3">
            <w:pPr>
              <w:pStyle w:val="ProductList-TableBody"/>
            </w:pPr>
            <w:r>
              <w:t>Osnovna licenca CAL za Microsoft Dynamics CRM 2015</w:t>
            </w:r>
          </w:p>
        </w:tc>
        <w:tc>
          <w:tcPr>
            <w:tcW w:w="4040" w:type="dxa"/>
            <w:tcBorders>
              <w:top w:val="single" w:sz="18" w:space="0" w:color="0072C6"/>
              <w:left w:val="single" w:sz="4" w:space="0" w:color="000000"/>
              <w:bottom w:val="single" w:sz="4" w:space="0" w:color="000000"/>
              <w:right w:val="single" w:sz="4" w:space="0" w:color="000000"/>
            </w:tcBorders>
          </w:tcPr>
          <w:p w:rsidR="00737C77" w:rsidRDefault="00AC18C3">
            <w:pPr>
              <w:pStyle w:val="ProductList-TableBody"/>
            </w:pPr>
            <w:r>
              <w:t>Microsoft Dynamics CRM Online Essential (uporabniška licenca SL)</w:t>
            </w:r>
          </w:p>
        </w:tc>
      </w:tr>
      <w:tr w:rsidR="00737C7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37C77" w:rsidRDefault="00737C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Microsoft Dynamics CRM Online Basic (uporabniška licenca SL)</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Microsoft Dynamics CRM Online Professional (uporabniška licenca SL)</w:t>
            </w:r>
          </w:p>
        </w:tc>
      </w:tr>
      <w:tr w:rsidR="00737C7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37C77" w:rsidRDefault="00737C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Microsoft Dynamics CRM Online Enterprise (uporabniška licenca SL)</w:t>
            </w:r>
          </w:p>
        </w:tc>
        <w:tc>
          <w:tcPr>
            <w:tcW w:w="4040" w:type="dxa"/>
            <w:tcBorders>
              <w:top w:val="single" w:sz="4" w:space="0" w:color="000000"/>
              <w:left w:val="single" w:sz="4" w:space="0" w:color="000000"/>
              <w:bottom w:val="single" w:sz="4" w:space="0" w:color="000000"/>
              <w:right w:val="single" w:sz="4" w:space="0" w:color="000000"/>
            </w:tcBorders>
          </w:tcPr>
          <w:p w:rsidR="00737C77" w:rsidRDefault="00737C77">
            <w:pPr>
              <w:pStyle w:val="ProductList-TableBody"/>
            </w:pPr>
          </w:p>
        </w:tc>
      </w:tr>
    </w:tbl>
    <w:p w:rsidR="00737C77" w:rsidRDefault="00737C77">
      <w:pPr>
        <w:pStyle w:val="ProductList-Body"/>
      </w:pPr>
    </w:p>
    <w:p w:rsidR="00737C77" w:rsidRDefault="00AC18C3">
      <w:pPr>
        <w:pStyle w:val="ProductList-SubClauseHeading"/>
      </w:pPr>
      <w:r>
        <w:t>3.1.1 Dodatne funkcije, povezane z licenco Microsoft Dynamics CRM 2015 Basic Use Additive CAL</w:t>
      </w:r>
    </w:p>
    <w:p w:rsidR="00737C77" w:rsidRDefault="00AC18C3">
      <w:pPr>
        <w:pStyle w:val="ProductList-BodyIndented"/>
      </w:pPr>
      <w:r>
        <w:t>Pravice do polnega dostopa do računov, stikov, primerov, potencialnih strank, uporabniških poročil, nadzornih plošč in grafikonov. Pravice do dostopa samo za branje/omejenega dostopa do sistemskih poročil, sistemskih grafikonov, sistemskih nadzornih plošč, podatkov programov CRM, storitev, virov, delovnih ur, objekta, opreme, člankov, prodajnih akcij, hitrih akcij, trženjskih seznamov, cenikov, seznamov izdelkov, priložnosti, ciljev, pogodb, ponudb, naročil, računov, konkurentov in izvajanja potekov dela.</w:t>
      </w:r>
    </w:p>
    <w:tbl>
      <w:tblPr>
        <w:tblStyle w:val="PURTable0"/>
        <w:tblW w:w="0" w:type="dxa"/>
        <w:tblLook w:val="04A0" w:firstRow="1" w:lastRow="0" w:firstColumn="1" w:lastColumn="0" w:noHBand="0" w:noVBand="1"/>
      </w:tblPr>
      <w:tblGrid>
        <w:gridCol w:w="3488"/>
        <w:gridCol w:w="3534"/>
        <w:gridCol w:w="3534"/>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37C77" w:rsidRDefault="00AC18C3">
            <w:pPr>
              <w:pStyle w:val="ProductList-TableBody"/>
            </w:pPr>
            <w:r>
              <w:t>Dodatna licenca za dostop</w:t>
            </w:r>
          </w:p>
        </w:tc>
        <w:tc>
          <w:tcPr>
            <w:tcW w:w="4040" w:type="dxa"/>
            <w:tcBorders>
              <w:top w:val="single" w:sz="18" w:space="0" w:color="0072C6"/>
              <w:left w:val="single" w:sz="4" w:space="0" w:color="000000"/>
              <w:bottom w:val="single" w:sz="4" w:space="0" w:color="000000"/>
              <w:right w:val="single" w:sz="4" w:space="0" w:color="000000"/>
            </w:tcBorders>
          </w:tcPr>
          <w:p w:rsidR="00737C77" w:rsidRDefault="00AC18C3">
            <w:pPr>
              <w:pStyle w:val="ProductList-TableBody"/>
            </w:pPr>
            <w:r>
              <w:t>Microsoft Dynamics CRM 2015 Basic CAL</w:t>
            </w:r>
          </w:p>
        </w:tc>
        <w:tc>
          <w:tcPr>
            <w:tcW w:w="4040" w:type="dxa"/>
            <w:tcBorders>
              <w:top w:val="single" w:sz="18" w:space="0" w:color="0072C6"/>
              <w:left w:val="single" w:sz="4" w:space="0" w:color="000000"/>
              <w:bottom w:val="single" w:sz="4" w:space="0" w:color="000000"/>
              <w:right w:val="single" w:sz="4" w:space="0" w:color="000000"/>
            </w:tcBorders>
          </w:tcPr>
          <w:p w:rsidR="00737C77" w:rsidRDefault="00AC18C3">
            <w:pPr>
              <w:pStyle w:val="ProductList-TableBody"/>
            </w:pPr>
            <w:r>
              <w:t>Microsoft Dynamics CRM Online Basic (uporabniška licenca SL)</w:t>
            </w:r>
          </w:p>
        </w:tc>
      </w:tr>
      <w:tr w:rsidR="00737C7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37C77" w:rsidRDefault="00737C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Microsoft Dynamics CRM 2015 Basic Additive CAL</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Microsoft Dynamics CRM Online Professional (uporabniška licenca SL)</w:t>
            </w:r>
          </w:p>
        </w:tc>
      </w:tr>
      <w:tr w:rsidR="00737C7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37C77" w:rsidRDefault="00737C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Microsoft Dynamics CRM Online Enterprise (uporabniška licenca SL)</w:t>
            </w:r>
          </w:p>
        </w:tc>
        <w:tc>
          <w:tcPr>
            <w:tcW w:w="4040" w:type="dxa"/>
            <w:tcBorders>
              <w:top w:val="single" w:sz="4" w:space="0" w:color="000000"/>
              <w:left w:val="single" w:sz="4" w:space="0" w:color="000000"/>
              <w:bottom w:val="single" w:sz="4" w:space="0" w:color="000000"/>
              <w:right w:val="single" w:sz="4" w:space="0" w:color="000000"/>
            </w:tcBorders>
          </w:tcPr>
          <w:p w:rsidR="00737C77" w:rsidRDefault="00737C77">
            <w:pPr>
              <w:pStyle w:val="ProductList-TableBody"/>
            </w:pPr>
          </w:p>
        </w:tc>
      </w:tr>
    </w:tbl>
    <w:p w:rsidR="00737C77" w:rsidRDefault="00737C77">
      <w:pPr>
        <w:pStyle w:val="ProductList-BodyIndented"/>
      </w:pPr>
    </w:p>
    <w:p w:rsidR="00737C77" w:rsidRDefault="00AC18C3">
      <w:pPr>
        <w:pStyle w:val="ProductList-SubClauseHeading"/>
      </w:pPr>
      <w:r>
        <w:t>3.1.2 Dodatne funkcije, povezane z licenco Microsoft Dynamics CRM 2015 Professional Use Additive CAL</w:t>
      </w:r>
    </w:p>
    <w:p w:rsidR="00737C77" w:rsidRDefault="00AC18C3">
      <w:pPr>
        <w:pStyle w:val="ProductList-BodyIndented"/>
      </w:pPr>
      <w:r>
        <w:t>Pravice do polnega dostopa do sistemskih poročil, sistemskih grafikonov, sistemskih nadzornih plošč, podatkov programov CRM, storitev, virov, delovnih ur, objekta, opreme, člankov, prodajnih akcij, hitrih akcij, trženjskih seznamov, cenikov, seznamov izdelkov, priložnosti, ciljev, pogodb, ponudb, naročil, računov, konkurentov, izvajanja potekov dela, ustvarjanja potekov dela, množičnega uvoza podatkov in prilagajanja v poljubni entiteti.</w:t>
      </w:r>
    </w:p>
    <w:tbl>
      <w:tblPr>
        <w:tblStyle w:val="PURTable0"/>
        <w:tblW w:w="0" w:type="dxa"/>
        <w:tblLook w:val="04A0" w:firstRow="1" w:lastRow="0" w:firstColumn="1" w:lastColumn="0" w:noHBand="0" w:noVBand="1"/>
      </w:tblPr>
      <w:tblGrid>
        <w:gridCol w:w="3491"/>
        <w:gridCol w:w="3528"/>
        <w:gridCol w:w="3537"/>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37C77" w:rsidRDefault="00AC18C3">
            <w:pPr>
              <w:pStyle w:val="ProductList-TableBody"/>
            </w:pPr>
            <w:r>
              <w:t>Dodatna licenca za dostop</w:t>
            </w:r>
          </w:p>
        </w:tc>
        <w:tc>
          <w:tcPr>
            <w:tcW w:w="4040" w:type="dxa"/>
            <w:tcBorders>
              <w:top w:val="single" w:sz="18" w:space="0" w:color="0072C6"/>
              <w:left w:val="single" w:sz="4" w:space="0" w:color="000000"/>
              <w:bottom w:val="single" w:sz="4" w:space="0" w:color="000000"/>
              <w:right w:val="single" w:sz="4" w:space="0" w:color="000000"/>
            </w:tcBorders>
          </w:tcPr>
          <w:p w:rsidR="00737C77" w:rsidRDefault="00AC18C3">
            <w:pPr>
              <w:pStyle w:val="ProductList-TableBody"/>
            </w:pPr>
            <w:r>
              <w:t>Microsoft Dynamics CRM 2015 Professional CAL</w:t>
            </w:r>
          </w:p>
        </w:tc>
        <w:tc>
          <w:tcPr>
            <w:tcW w:w="4040" w:type="dxa"/>
            <w:tcBorders>
              <w:top w:val="single" w:sz="18" w:space="0" w:color="0072C6"/>
              <w:left w:val="single" w:sz="4" w:space="0" w:color="000000"/>
              <w:bottom w:val="single" w:sz="4" w:space="0" w:color="000000"/>
              <w:right w:val="single" w:sz="4" w:space="0" w:color="000000"/>
            </w:tcBorders>
          </w:tcPr>
          <w:p w:rsidR="00737C77" w:rsidRDefault="00AC18C3">
            <w:pPr>
              <w:pStyle w:val="ProductList-TableBody"/>
            </w:pPr>
            <w:r>
              <w:t>Microsoft Dynamics CRM Online Professional (uporabniška licenca SL)</w:t>
            </w:r>
          </w:p>
        </w:tc>
      </w:tr>
      <w:tr w:rsidR="00737C7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37C77" w:rsidRDefault="00737C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Microsoft Dynamics CRM 2015 Professional Additive CAL</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Microsoft Dynamics CRM Online Enterprise (uporabniška licenca SL)</w:t>
            </w:r>
          </w:p>
        </w:tc>
      </w:tr>
    </w:tbl>
    <w:p w:rsidR="00737C77" w:rsidRDefault="00737C77">
      <w:pPr>
        <w:pStyle w:val="ProductList-BodyIndented"/>
      </w:pPr>
    </w:p>
    <w:p w:rsidR="00737C77" w:rsidRDefault="00AC18C3">
      <w:pPr>
        <w:pStyle w:val="ProductList-ClauseHeading"/>
      </w:pPr>
      <w:r>
        <w:t>3.2 Yammer</w:t>
      </w:r>
    </w:p>
    <w:p w:rsidR="00737C77" w:rsidRDefault="00AC18C3">
      <w:pPr>
        <w:pStyle w:val="ProductList-Body"/>
      </w:pPr>
      <w:r>
        <w:t>Programska oprema, ki povezuje Microsoft Dynamics CRM s storitvijo Yammer</w:t>
      </w:r>
      <w:r>
        <w:fldChar w:fldCharType="begin"/>
      </w:r>
      <w:r>
        <w:instrText xml:space="preserve"> XE "Yammer" </w:instrText>
      </w:r>
      <w:r>
        <w:fldChar w:fldCharType="end"/>
      </w:r>
      <w:r>
        <w:t>, bo omogočala skupno rabo nekaterih podatkov iz storitve Yammer s spletnimi storitvami. Za strankino uporabo storitve Yammer veljajo pogoji za spletne storitve.</w:t>
      </w:r>
    </w:p>
    <w:p w:rsidR="00737C77" w:rsidRDefault="00737C77">
      <w:pPr>
        <w:pStyle w:val="ProductList-Body"/>
      </w:pPr>
    </w:p>
    <w:p w:rsidR="00737C77" w:rsidRDefault="00AC18C3">
      <w:pPr>
        <w:pStyle w:val="ProductList-ClauseHeading"/>
      </w:pPr>
      <w:r>
        <w:t>3.3 Pravice do preklopa na rezervni primerek</w:t>
      </w:r>
    </w:p>
    <w:p w:rsidR="00737C77" w:rsidRDefault="00AC18C3">
      <w:pPr>
        <w:pStyle w:val="ProductList-Body"/>
      </w:pPr>
      <w:r>
        <w:t xml:space="preserve">V vsakem okolju </w:t>
      </w:r>
      <w:r>
        <w:fldChar w:fldCharType="begin"/>
      </w:r>
      <w:r>
        <w:instrText xml:space="preserve"> AutoTextList   \s NoStyle \t "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katerem stranka izvaja </w:t>
      </w:r>
      <w:r>
        <w:fldChar w:fldCharType="begin"/>
      </w:r>
      <w:r>
        <w:instrText xml:space="preserve"> AutoTextList   \s NoStyle \t " je primerek programske opreme, ki je naložen v pomnilnik in za katerega se le izvedel vsaj en ukaz. (Glejte glosar za polno definicijo.)" </w:instrText>
      </w:r>
      <w:r>
        <w:fldChar w:fldCharType="separate"/>
      </w:r>
      <w:r>
        <w:rPr>
          <w:color w:val="0563C1"/>
        </w:rPr>
        <w:t>primerke, ki se izvajajo,</w:t>
      </w:r>
      <w:r>
        <w:fldChar w:fldCharType="end"/>
      </w:r>
      <w:r>
        <w:t xml:space="preserve"> strežniške programske opreme, lahko za začasno podporo uporablja enako število pasivnih primerkov v ločenem okolju </w:t>
      </w:r>
      <w:r>
        <w:fldChar w:fldCharType="begin"/>
      </w:r>
      <w:r>
        <w:instrText xml:space="preserve"> AutoTextList   \s NoStyle \t "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Stranka lahko pasivne rezervne primerke izvaja v </w:t>
      </w:r>
      <w:r>
        <w:fldChar w:fldCharType="begin"/>
      </w:r>
      <w:r>
        <w:instrText xml:space="preserve"> AutoTextList   \s NoStyle \t " je fizični sistem strojne opreme, v katerem se lahko izvaja strežniška programska oprema." </w:instrText>
      </w:r>
      <w:r>
        <w:fldChar w:fldCharType="separate"/>
      </w:r>
      <w:r>
        <w:rPr>
          <w:color w:val="0563C1"/>
        </w:rPr>
        <w:t>strežniku</w:t>
      </w:r>
      <w:r>
        <w:fldChar w:fldCharType="end"/>
      </w:r>
      <w:r>
        <w:t xml:space="preserve">, ki ni </w:t>
      </w:r>
      <w:r>
        <w:fldChar w:fldCharType="begin"/>
      </w:r>
      <w:r>
        <w:instrText xml:space="preserve"> AutoTextList   \s NoStyle \t " je posamezen strežnik, namenjen samo strankini uporabi, ki mu je dodelljena licenca. Za namene te definicije se particija ali rezina strojne opreme obravnava kot ločen strežnik." </w:instrText>
      </w:r>
      <w:r>
        <w:fldChar w:fldCharType="separate"/>
      </w:r>
      <w:r>
        <w:rPr>
          <w:color w:val="0563C1"/>
        </w:rPr>
        <w:t>licencirani strežnik</w:t>
      </w:r>
      <w:r>
        <w:fldChar w:fldCharType="end"/>
      </w:r>
      <w:r>
        <w:t>.</w:t>
      </w:r>
    </w:p>
    <w:p w:rsidR="00737C77" w:rsidRDefault="00737C77">
      <w:pPr>
        <w:pStyle w:val="ProductList-Body"/>
      </w:pPr>
    </w:p>
    <w:p w:rsidR="00737C77" w:rsidRDefault="00AC18C3">
      <w:pPr>
        <w:pStyle w:val="ProductList-ClauseHeading"/>
      </w:pPr>
      <w:r>
        <w:t>3.4 Dodatna programska oprema</w:t>
      </w:r>
    </w:p>
    <w:tbl>
      <w:tblPr>
        <w:tblStyle w:val="PURTable"/>
        <w:tblW w:w="0" w:type="dxa"/>
        <w:tblLook w:val="04A0" w:firstRow="1" w:lastRow="0" w:firstColumn="1" w:lastColumn="0" w:noHBand="0" w:noVBand="1"/>
      </w:tblPr>
      <w:tblGrid>
        <w:gridCol w:w="3655"/>
        <w:gridCol w:w="3634"/>
        <w:gridCol w:w="3627"/>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37C77" w:rsidRDefault="00AC18C3">
            <w:pPr>
              <w:pStyle w:val="ProductList-TableBody"/>
            </w:pPr>
            <w:r>
              <w:t>MarketingPilot Connector for Microsoft Dynamics CRM (samo Workgroup Server 2015)</w:t>
            </w:r>
          </w:p>
        </w:tc>
        <w:tc>
          <w:tcPr>
            <w:tcW w:w="4040" w:type="dxa"/>
            <w:tcBorders>
              <w:top w:val="single" w:sz="18" w:space="0" w:color="0072C6"/>
              <w:left w:val="single" w:sz="4" w:space="0" w:color="000000"/>
              <w:bottom w:val="single" w:sz="4" w:space="0" w:color="000000"/>
              <w:right w:val="single" w:sz="4" w:space="0" w:color="000000"/>
            </w:tcBorders>
          </w:tcPr>
          <w:p w:rsidR="00737C77" w:rsidRDefault="00AC18C3">
            <w:pPr>
              <w:pStyle w:val="ProductList-TableBody"/>
            </w:pPr>
            <w:r>
              <w:t>Microsoft Dynamics CRM 2015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737C77" w:rsidRDefault="00AC18C3">
            <w:pPr>
              <w:pStyle w:val="ProductList-TableBody"/>
            </w:pPr>
            <w:r>
              <w:t>Microsoft Dynamics CRM 2015 Microsoft Office Outlook</w:t>
            </w: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Microsoft Dynamics CRM 2015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Microsoft Dynamics CRM 2015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Microsoft Dynamics CRM Reporting Extensions za Microsoft Dynamics CRM 2015</w:t>
            </w: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Microsoft Dynamics CRM za podprte naprave</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 xml:space="preserve">Microsoft E-Mail Router in Rule Deployment Wizard za Microsoft Dynamics CRM 2015 </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Microsoft Dynamics Marketing Connector for Microsoft Dynamics CRM (ne Workgroup Server)</w:t>
            </w: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Microsoft SharePoint Grid za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737C77" w:rsidRDefault="00737C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37C77" w:rsidRDefault="00737C77">
            <w:pPr>
              <w:pStyle w:val="ProductList-TableBody"/>
            </w:pPr>
          </w:p>
        </w:tc>
      </w:tr>
    </w:tbl>
    <w:p w:rsidR="00737C77" w:rsidRDefault="00AC18C3">
      <w:pPr>
        <w:pStyle w:val="ProductList-Offering1SubSection"/>
      </w:pPr>
      <w:bookmarkStart w:id="81" w:name="_Sec818"/>
      <w:r>
        <w:t>4. Software Assurance</w:t>
      </w:r>
      <w:bookmarkEnd w:id="81"/>
    </w:p>
    <w:tbl>
      <w:tblPr>
        <w:tblStyle w:val="PURTable"/>
        <w:tblW w:w="0" w:type="dxa"/>
        <w:tblLook w:val="04A0" w:firstRow="1" w:lastRow="0" w:firstColumn="1" w:lastColumn="0" w:noHBand="0" w:noVBand="1"/>
      </w:tblPr>
      <w:tblGrid>
        <w:gridCol w:w="3673"/>
        <w:gridCol w:w="3616"/>
        <w:gridCol w:w="3627"/>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Pravice, ki so strankam programa SA na voljo za uporabo programske opreme za pogojne namene obnove po katastrofi; za podrobnosti glejte razdelek »Strežniki – Pravice do obnove po katastrofi« v dodatku B – Software Assurance." </w:instrText>
            </w:r>
            <w:r>
              <w:fldChar w:fldCharType="separate"/>
            </w:r>
            <w:r>
              <w:rPr>
                <w:color w:val="0563C1"/>
              </w:rPr>
              <w:t>Obnova po katastrofi</w:t>
            </w:r>
            <w:r>
              <w:fldChar w:fldCharType="end"/>
            </w:r>
            <w:r>
              <w:t>: Vse izdaje</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37C77" w:rsidRDefault="00AC18C3">
            <w:pPr>
              <w:pStyle w:val="ProductList-TableBody"/>
            </w:pPr>
            <w:r>
              <w:t>Pravice do preklopa na rezervni primerek: Ni relevantno</w:t>
            </w: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9">
              <w:r>
                <w:rPr>
                  <w:color w:val="00467F"/>
                  <w:u w:val="single"/>
                </w:rPr>
                <w:t>Seznam izdelkov – november 2014 in junij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t>Pravice do uporabe gostovanja: Ni relevantno</w:t>
            </w: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r>
    </w:tbl>
    <w:p w:rsidR="00737C77" w:rsidRDefault="00737C77">
      <w:pPr>
        <w:pStyle w:val="ProductList-Body"/>
      </w:pPr>
    </w:p>
    <w:p w:rsidR="00737C77" w:rsidRDefault="00AC18C3">
      <w:pPr>
        <w:pStyle w:val="ProductList-ClauseHeading"/>
      </w:pPr>
      <w:r>
        <w:t>4.1 Microsoft Dynamics CRM 2015 Professional Additive CAL – enotno središče za storitve</w:t>
      </w:r>
    </w:p>
    <w:p w:rsidR="00737C77" w:rsidRDefault="00AC18C3">
      <w:pPr>
        <w:pStyle w:val="ProductList-Body"/>
      </w:pPr>
      <w:r>
        <w:t xml:space="preserve">Stranka lahko za vsako licenco Microsoft Dynamics CRM 2015 Professional Additive CAL, za katero ima kritje v okviru programa SA, namesti in uporablja enotno središče za storitve (Unified Service Desk oz. USD) v </w:t>
      </w:r>
      <w:r>
        <w:fldChar w:fldCharType="begin"/>
      </w:r>
      <w:r>
        <w:instrText xml:space="preserve"> AutoTextList   \s NoStyle \t " je posamezen fizični sistem strojne opreme, namenjen samo strankini uporabi, ki mu je dodelljena licenca. Za namene te definicije se particija ali rezina strojne opreme obravnava kot ločena naprava." </w:instrText>
      </w:r>
      <w:r>
        <w:fldChar w:fldCharType="separate"/>
      </w:r>
      <w:r>
        <w:rPr>
          <w:color w:val="0563C1"/>
        </w:rPr>
        <w:t>licencirani napravi</w:t>
      </w:r>
      <w:r>
        <w:fldChar w:fldCharType="end"/>
      </w:r>
      <w:r>
        <w:t xml:space="preserve">. Pravica do uporabe enotnega središča za storitve je omejena na uporabnika ali napravo, ki mu/ji je dodeljena upravičena licenca </w:t>
      </w:r>
      <w:r>
        <w:fldChar w:fldCharType="begin"/>
      </w:r>
      <w:r>
        <w:instrText xml:space="preserve"> AutoTextList   \s NoStyle \t " pomeni licenco za dostop odjemalcev, ki se lahko dodeli glede na uporabnika ali na napravo, kot je ustrezno. (Glejte glosar za polno definicijo.)" </w:instrText>
      </w:r>
      <w:r>
        <w:fldChar w:fldCharType="separate"/>
      </w:r>
      <w:r>
        <w:rPr>
          <w:color w:val="0563C1"/>
        </w:rPr>
        <w:t>CAL</w:t>
      </w:r>
      <w:r>
        <w:fldChar w:fldCharType="end"/>
      </w:r>
      <w:r>
        <w:t>.</w:t>
      </w:r>
    </w:p>
    <w:p w:rsidR="00737C77" w:rsidRDefault="00737C77">
      <w:pPr>
        <w:pStyle w:val="ProductList-Body"/>
      </w:pPr>
    </w:p>
    <w:p w:rsidR="00737C77" w:rsidRDefault="00AC18C3">
      <w:pPr>
        <w:pStyle w:val="ProductList-ClauseHeading"/>
      </w:pPr>
      <w:r>
        <w:t>4.2 Microsoft Dynamics CustomerSource</w:t>
      </w:r>
    </w:p>
    <w:p w:rsidR="00737C77" w:rsidRDefault="00AC18C3">
      <w:pPr>
        <w:pStyle w:val="ProductList-Body"/>
      </w:pPr>
      <w:r>
        <w:t xml:space="preserve">Stranke z izdelkom Microsoft Dynamics in aktivnim kritjem SA ali spletno naročnino bodo imele dostop do izdelka CustomerSource. </w:t>
      </w:r>
    </w:p>
    <w:p w:rsidR="00737C77" w:rsidRDefault="00737C77">
      <w:pPr>
        <w:pStyle w:val="PURBreadcrumb"/>
      </w:pPr>
    </w:p>
    <w:tbl>
      <w:tblPr>
        <w:tblStyle w:val="PURTable"/>
        <w:tblW w:w="0" w:type="dxa"/>
        <w:tblLook w:val="04A0" w:firstRow="1" w:lastRow="0" w:firstColumn="1" w:lastColumn="0" w:noHBand="0" w:noVBand="1"/>
      </w:tblPr>
      <w:tblGrid>
        <w:gridCol w:w="10916"/>
      </w:tblGrid>
      <w:tr w:rsidR="00737C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7C77" w:rsidRDefault="004B6875">
            <w:pPr>
              <w:pStyle w:val="ProductList-TableBody"/>
              <w:jc w:val="right"/>
            </w:pPr>
            <w:hyperlink w:anchor="_Sec842">
              <w:r w:rsidR="00AC18C3">
                <w:rPr>
                  <w:color w:val="00467F"/>
                  <w:sz w:val="14"/>
                  <w:u w:val="single"/>
                </w:rPr>
                <w:t>Kazalo</w:t>
              </w:r>
            </w:hyperlink>
            <w:r w:rsidR="00AC18C3">
              <w:rPr>
                <w:sz w:val="14"/>
              </w:rPr>
              <w:t>/</w:t>
            </w:r>
            <w:hyperlink w:anchor="_Sec549">
              <w:r w:rsidR="00AC18C3">
                <w:rPr>
                  <w:color w:val="00467F"/>
                  <w:sz w:val="14"/>
                  <w:u w:val="single"/>
                </w:rPr>
                <w:t>Glosar</w:t>
              </w:r>
            </w:hyperlink>
            <w:r w:rsidR="00AC18C3">
              <w:rPr>
                <w:sz w:val="14"/>
              </w:rPr>
              <w:t>/</w:t>
            </w:r>
            <w:hyperlink w:anchor="_Sec844">
              <w:r w:rsidR="00AC18C3">
                <w:rPr>
                  <w:color w:val="00467F"/>
                  <w:sz w:val="14"/>
                  <w:u w:val="single"/>
                </w:rPr>
                <w:t>Stvarno kazalo</w:t>
              </w:r>
            </w:hyperlink>
          </w:p>
        </w:tc>
      </w:tr>
    </w:tbl>
    <w:p w:rsidR="00737C77" w:rsidRDefault="00737C77">
      <w:pPr>
        <w:pStyle w:val="ProductList-Body"/>
      </w:pPr>
    </w:p>
    <w:p w:rsidR="00737C77" w:rsidRDefault="00AC18C3">
      <w:pPr>
        <w:pStyle w:val="ProductList-Offering1HeadingNoBorder"/>
      </w:pPr>
      <w:bookmarkStart w:id="82" w:name="_Sec607"/>
      <w:r>
        <w:t>Microsoft Identity Manager</w:t>
      </w:r>
      <w:bookmarkEnd w:id="82"/>
      <w:r>
        <w:fldChar w:fldCharType="begin"/>
      </w:r>
      <w:r>
        <w:instrText xml:space="preserve"> TC "</w:instrText>
      </w:r>
      <w:bookmarkStart w:id="83" w:name="_Toc426114882"/>
      <w:r>
        <w:instrText>Microsoft Identity Manager</w:instrText>
      </w:r>
      <w:bookmarkEnd w:id="83"/>
      <w:r>
        <w:instrText>" \l 2</w:instrText>
      </w:r>
      <w:r>
        <w:fldChar w:fldCharType="end"/>
      </w:r>
    </w:p>
    <w:p w:rsidR="00737C77" w:rsidRDefault="00AC18C3">
      <w:pPr>
        <w:pStyle w:val="ProductList-Offering1SubSection"/>
      </w:pPr>
      <w:bookmarkStart w:id="84" w:name="_Sec677"/>
      <w:r>
        <w:t>1. Razpoložljivost programa</w:t>
      </w:r>
      <w:bookmarkEnd w:id="84"/>
    </w:p>
    <w:tbl>
      <w:tblPr>
        <w:tblStyle w:val="PURTable"/>
        <w:tblW w:w="10916" w:type="dxa"/>
        <w:tblLook w:val="04A0" w:firstRow="1" w:lastRow="0" w:firstColumn="1" w:lastColumn="0" w:noHBand="0" w:noVBand="1"/>
      </w:tblPr>
      <w:tblGrid>
        <w:gridCol w:w="4113"/>
        <w:gridCol w:w="617"/>
        <w:gridCol w:w="616"/>
        <w:gridCol w:w="617"/>
        <w:gridCol w:w="615"/>
        <w:gridCol w:w="615"/>
        <w:gridCol w:w="617"/>
        <w:gridCol w:w="618"/>
        <w:gridCol w:w="634"/>
        <w:gridCol w:w="619"/>
        <w:gridCol w:w="617"/>
        <w:gridCol w:w="618"/>
      </w:tblGrid>
      <w:tr w:rsidR="00737C77" w:rsidTr="00AC18C3">
        <w:trPr>
          <w:cnfStyle w:val="100000000000" w:firstRow="1" w:lastRow="0" w:firstColumn="0" w:lastColumn="0" w:oddVBand="0" w:evenVBand="0" w:oddHBand="0" w:evenHBand="0" w:firstRowFirstColumn="0" w:firstRowLastColumn="0" w:lastRowFirstColumn="0" w:lastRowLastColumn="0"/>
        </w:trPr>
        <w:tc>
          <w:tcPr>
            <w:tcW w:w="4113"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pPr>
            <w:r>
              <w:rPr>
                <w:color w:val="FFFFFF"/>
              </w:rPr>
              <w:t>Izdelki</w:t>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737C77">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"Open Value in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8" w:type="dxa"/>
            <w:tcBorders>
              <w:top w:val="single" w:sz="6" w:space="0" w:color="FFFFFF"/>
              <w:left w:val="single" w:sz="6" w:space="0" w:color="FFFFFF"/>
              <w:bottom w:val="single" w:sz="6" w:space="0" w:color="FFFFFF"/>
              <w:right w:val="single" w:sz="4" w:space="0" w:color="000000"/>
            </w:tcBorders>
            <w:shd w:val="clear" w:color="auto" w:fill="00188F"/>
          </w:tcPr>
          <w:p w:rsidR="00737C77" w:rsidRDefault="00AC18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C18C3" w:rsidTr="00AC18C3">
        <w:tc>
          <w:tcPr>
            <w:tcW w:w="4113" w:type="dxa"/>
            <w:tcBorders>
              <w:top w:val="single" w:sz="6" w:space="0" w:color="FFFFFF"/>
              <w:left w:val="none" w:sz="4" w:space="0" w:color="BFBFBF"/>
              <w:bottom w:val="dashed" w:sz="4" w:space="0" w:color="BFBFBF"/>
              <w:right w:val="none" w:sz="4" w:space="0" w:color="6E6E6E"/>
            </w:tcBorders>
          </w:tcPr>
          <w:p w:rsidR="00AC18C3" w:rsidRDefault="00AC18C3" w:rsidP="00AC18C3">
            <w:pPr>
              <w:pStyle w:val="ProductList-TableBody"/>
            </w:pPr>
            <w:r>
              <w:t>Microsoft Identity Manager 2016 CAL</w:t>
            </w:r>
            <w:r>
              <w:fldChar w:fldCharType="begin"/>
            </w:r>
            <w:r>
              <w:instrText xml:space="preserve"> XE "Microsoft Identity Manager 2016 CAL" </w:instrText>
            </w:r>
            <w:r>
              <w:fldChar w:fldCharType="end"/>
            </w:r>
            <w:r>
              <w:t xml:space="preserve"> (uporabnik)</w:t>
            </w:r>
          </w:p>
        </w:tc>
        <w:tc>
          <w:tcPr>
            <w:tcW w:w="617" w:type="dxa"/>
            <w:tcBorders>
              <w:top w:val="single" w:sz="6" w:space="0" w:color="FFFFFF"/>
              <w:left w:val="none" w:sz="4" w:space="0" w:color="6E6E6E"/>
              <w:bottom w:val="dashed" w:sz="4" w:space="0" w:color="BFBFBF"/>
              <w:right w:val="none" w:sz="4" w:space="0" w:color="6E6E6E"/>
            </w:tcBorders>
          </w:tcPr>
          <w:p w:rsidR="00AC18C3" w:rsidRDefault="00AC18C3" w:rsidP="00AC18C3">
            <w:pPr>
              <w:pStyle w:val="ProductList-TableBody"/>
              <w:jc w:val="center"/>
            </w:pPr>
            <w:r>
              <w:t>8/15</w:t>
            </w:r>
          </w:p>
        </w:tc>
        <w:tc>
          <w:tcPr>
            <w:tcW w:w="616" w:type="dxa"/>
            <w:tcBorders>
              <w:top w:val="single" w:sz="6" w:space="0" w:color="FFFFFF"/>
              <w:left w:val="none" w:sz="4" w:space="0" w:color="6E6E6E"/>
              <w:bottom w:val="dashed" w:sz="4" w:space="0" w:color="BFBFBF"/>
              <w:right w:val="none" w:sz="4" w:space="0" w:color="6E6E6E"/>
            </w:tcBorders>
          </w:tcPr>
          <w:p w:rsidR="00AC18C3" w:rsidRDefault="00AC18C3" w:rsidP="00AC18C3">
            <w:pPr>
              <w:pStyle w:val="ProductList-TableBody"/>
              <w:jc w:val="center"/>
            </w:pPr>
            <w:r>
              <w:t>1</w:t>
            </w:r>
          </w:p>
        </w:tc>
        <w:tc>
          <w:tcPr>
            <w:tcW w:w="617" w:type="dxa"/>
            <w:tcBorders>
              <w:top w:val="single" w:sz="6" w:space="0" w:color="FFFFFF"/>
              <w:left w:val="none" w:sz="4" w:space="0" w:color="6E6E6E"/>
              <w:bottom w:val="dashed" w:sz="4" w:space="0" w:color="BFBFBF"/>
              <w:right w:val="none" w:sz="4" w:space="0" w:color="6E6E6E"/>
            </w:tcBorders>
          </w:tcPr>
          <w:p w:rsidR="00AC18C3" w:rsidRDefault="00AC18C3" w:rsidP="00AC18C3">
            <w:pPr>
              <w:pStyle w:val="ProductList-TableBody"/>
              <w:jc w:val="center"/>
            </w:pPr>
            <w:r>
              <w:t>2</w:t>
            </w:r>
          </w:p>
        </w:tc>
        <w:tc>
          <w:tcPr>
            <w:tcW w:w="615" w:type="dxa"/>
            <w:tcBorders>
              <w:top w:val="single" w:sz="6" w:space="0" w:color="FFFFFF"/>
              <w:left w:val="none" w:sz="4" w:space="0" w:color="6E6E6E"/>
              <w:bottom w:val="dashed" w:sz="4" w:space="0" w:color="BFBFBF"/>
              <w:right w:val="single" w:sz="6" w:space="0" w:color="FFFFFF"/>
            </w:tcBorders>
          </w:tcPr>
          <w:p w:rsidR="00AC18C3" w:rsidRDefault="00AC18C3" w:rsidP="00AC18C3">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C18C3" w:rsidRPr="004C295F" w:rsidRDefault="00AC18C3" w:rsidP="00AC18C3">
            <w:pPr>
              <w:pStyle w:val="ProductList-TableBody"/>
              <w:jc w:val="center"/>
              <w:rPr>
                <w:color w:val="000000" w:themeColor="text1"/>
              </w:rPr>
            </w:pPr>
            <w:r w:rsidRPr="004C295F">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C18C3" w:rsidRPr="004C295F" w:rsidRDefault="00AC18C3" w:rsidP="00AC18C3">
            <w:pPr>
              <w:pStyle w:val="ProductList-TableBody"/>
              <w:jc w:val="center"/>
              <w:rPr>
                <w:color w:val="000000" w:themeColor="text1"/>
              </w:rPr>
            </w:pPr>
            <w:r w:rsidRPr="004C295F">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C18C3" w:rsidRPr="004C295F" w:rsidRDefault="00AC18C3" w:rsidP="00AC18C3">
            <w:pPr>
              <w:pStyle w:val="ProductList-TableBody"/>
              <w:jc w:val="center"/>
              <w:rPr>
                <w:color w:val="000000" w:themeColor="text1"/>
              </w:rPr>
            </w:pPr>
            <w:r w:rsidRPr="004C295F">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C18C3" w:rsidRPr="004C295F" w:rsidRDefault="00AC18C3" w:rsidP="00AC18C3">
            <w:pPr>
              <w:pStyle w:val="ProductList-TableBody"/>
              <w:jc w:val="center"/>
              <w:rPr>
                <w:color w:val="000000" w:themeColor="text1"/>
              </w:rPr>
            </w:pPr>
            <w:r w:rsidRPr="004C295F">
              <w:rPr>
                <w:color w:val="000000" w:themeColor="text1"/>
              </w:rPr>
              <w:t xml:space="preserve"> 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C18C3" w:rsidRPr="004C295F" w:rsidRDefault="00AC18C3" w:rsidP="00AC18C3">
            <w:pPr>
              <w:pStyle w:val="ProductList-TableBody"/>
              <w:jc w:val="center"/>
              <w:rPr>
                <w:color w:val="000000" w:themeColor="text1"/>
              </w:rPr>
            </w:pPr>
            <w:r w:rsidRPr="004C295F">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C18C3" w:rsidRPr="004C295F" w:rsidRDefault="00AC18C3" w:rsidP="00AC18C3">
            <w:pPr>
              <w:pStyle w:val="ProductList-TableBody"/>
              <w:jc w:val="center"/>
              <w:rPr>
                <w:color w:val="000000" w:themeColor="text1"/>
              </w:rPr>
            </w:pPr>
            <w:r w:rsidRPr="004C295F">
              <w:rPr>
                <w:color w:val="000000" w:themeColor="text1"/>
              </w:rPr>
              <w:t>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C18C3" w:rsidRPr="004C295F" w:rsidRDefault="00AC18C3" w:rsidP="00AC18C3">
            <w:pPr>
              <w:pStyle w:val="ProductList-TableBody"/>
              <w:jc w:val="center"/>
              <w:rPr>
                <w:color w:val="000000" w:themeColor="text1"/>
              </w:rPr>
            </w:pPr>
            <w:r w:rsidRPr="004C295F">
              <w:rPr>
                <w:color w:val="000000" w:themeColor="text1"/>
              </w:rPr>
              <w:t xml:space="preserve">AO, </w:t>
            </w:r>
            <w:r w:rsidRPr="004C295F">
              <w:rPr>
                <w:color w:val="000000" w:themeColor="text1"/>
              </w:rPr>
              <w:fldChar w:fldCharType="begin"/>
            </w:r>
            <w:r w:rsidRPr="004C295F">
              <w:rPr>
                <w:color w:val="000000" w:themeColor="text1"/>
              </w:rPr>
              <w:instrText>AutoTextList  \s NoStyle \t " : Ponudba »Študenti«         "</w:instrText>
            </w:r>
            <w:r w:rsidRPr="004C295F">
              <w:rPr>
                <w:color w:val="000000" w:themeColor="text1"/>
              </w:rPr>
              <w:fldChar w:fldCharType="separate"/>
            </w:r>
            <w:r w:rsidRPr="004C295F">
              <w:rPr>
                <w:color w:val="000000" w:themeColor="text1"/>
              </w:rPr>
              <w:t>ST</w:t>
            </w:r>
            <w:r w:rsidRPr="004C295F">
              <w:rPr>
                <w:color w:val="000000" w:themeColor="text1"/>
              </w:rPr>
              <w:fldChar w:fldCharType="end"/>
            </w:r>
          </w:p>
        </w:tc>
      </w:tr>
      <w:tr w:rsidR="00AC18C3" w:rsidTr="00AC18C3">
        <w:tc>
          <w:tcPr>
            <w:tcW w:w="4113" w:type="dxa"/>
            <w:tcBorders>
              <w:top w:val="dashed" w:sz="4" w:space="0" w:color="BFBFBF"/>
              <w:left w:val="none" w:sz="4" w:space="0" w:color="BFBFBF"/>
              <w:bottom w:val="none" w:sz="4" w:space="0" w:color="BFBFBF"/>
              <w:right w:val="none" w:sz="4" w:space="0" w:color="6E6E6E"/>
            </w:tcBorders>
          </w:tcPr>
          <w:p w:rsidR="00AC18C3" w:rsidRDefault="00AC18C3" w:rsidP="00AC18C3">
            <w:pPr>
              <w:pStyle w:val="ProductList-TableBody"/>
            </w:pPr>
            <w:r>
              <w:t>Microsoft Identity Manager 2016 External Connector</w:t>
            </w:r>
            <w:r>
              <w:fldChar w:fldCharType="begin"/>
            </w:r>
            <w:r>
              <w:instrText xml:space="preserve"> XE "Microsoft Identity Manager 2016 External Connector" </w:instrText>
            </w:r>
            <w:r>
              <w:fldChar w:fldCharType="end"/>
            </w:r>
          </w:p>
        </w:tc>
        <w:tc>
          <w:tcPr>
            <w:tcW w:w="617" w:type="dxa"/>
            <w:tcBorders>
              <w:top w:val="dashed" w:sz="4" w:space="0" w:color="BFBFBF"/>
              <w:left w:val="none" w:sz="4" w:space="0" w:color="6E6E6E"/>
              <w:bottom w:val="none" w:sz="4" w:space="0" w:color="BFBFBF"/>
              <w:right w:val="none" w:sz="4" w:space="0" w:color="6E6E6E"/>
            </w:tcBorders>
          </w:tcPr>
          <w:p w:rsidR="00AC18C3" w:rsidRDefault="00AC18C3" w:rsidP="00AC18C3">
            <w:pPr>
              <w:pStyle w:val="ProductList-TableBody"/>
              <w:jc w:val="center"/>
            </w:pPr>
            <w:r>
              <w:t>8/15</w:t>
            </w:r>
          </w:p>
        </w:tc>
        <w:tc>
          <w:tcPr>
            <w:tcW w:w="616" w:type="dxa"/>
            <w:tcBorders>
              <w:top w:val="dashed" w:sz="4" w:space="0" w:color="BFBFBF"/>
              <w:left w:val="none" w:sz="4" w:space="0" w:color="6E6E6E"/>
              <w:bottom w:val="none" w:sz="4" w:space="0" w:color="BFBFBF"/>
              <w:right w:val="none" w:sz="4" w:space="0" w:color="6E6E6E"/>
            </w:tcBorders>
          </w:tcPr>
          <w:p w:rsidR="00AC18C3" w:rsidRDefault="00AC18C3" w:rsidP="00AC18C3">
            <w:pPr>
              <w:pStyle w:val="ProductList-TableBody"/>
              <w:jc w:val="center"/>
            </w:pPr>
            <w:r>
              <w:t>125</w:t>
            </w:r>
          </w:p>
        </w:tc>
        <w:tc>
          <w:tcPr>
            <w:tcW w:w="617" w:type="dxa"/>
            <w:tcBorders>
              <w:top w:val="dashed" w:sz="4" w:space="0" w:color="BFBFBF"/>
              <w:left w:val="none" w:sz="4" w:space="0" w:color="6E6E6E"/>
              <w:bottom w:val="none" w:sz="4" w:space="0" w:color="BFBFBF"/>
              <w:right w:val="none" w:sz="4" w:space="0" w:color="6E6E6E"/>
            </w:tcBorders>
          </w:tcPr>
          <w:p w:rsidR="00AC18C3" w:rsidRDefault="00AC18C3" w:rsidP="00AC18C3">
            <w:pPr>
              <w:pStyle w:val="ProductList-TableBody"/>
              <w:jc w:val="center"/>
            </w:pPr>
            <w:r>
              <w:t>188</w:t>
            </w:r>
          </w:p>
        </w:tc>
        <w:tc>
          <w:tcPr>
            <w:tcW w:w="615" w:type="dxa"/>
            <w:tcBorders>
              <w:top w:val="dashed" w:sz="4" w:space="0" w:color="BFBFBF"/>
              <w:left w:val="none" w:sz="4" w:space="0" w:color="6E6E6E"/>
              <w:bottom w:val="none" w:sz="4" w:space="0" w:color="BFBFBF"/>
              <w:right w:val="single" w:sz="6" w:space="0" w:color="FFFFFF"/>
            </w:tcBorders>
          </w:tcPr>
          <w:p w:rsidR="00AC18C3" w:rsidRDefault="00AC18C3" w:rsidP="00AC18C3">
            <w:pPr>
              <w:pStyle w:val="ProductList-TableBody"/>
              <w:jc w:val="center"/>
            </w:pPr>
            <w:r>
              <w:t>63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C18C3" w:rsidRPr="004C295F" w:rsidRDefault="00AC18C3" w:rsidP="00AC18C3">
            <w:pPr>
              <w:pStyle w:val="ProductList-TableBody"/>
              <w:jc w:val="center"/>
              <w:rPr>
                <w:color w:val="000000" w:themeColor="text1"/>
              </w:rPr>
            </w:pPr>
            <w:r w:rsidRPr="004C295F">
              <w:rPr>
                <w:color w:val="000000" w:themeColor="text1"/>
              </w:rPr>
              <w:fldChar w:fldCharType="begin"/>
            </w:r>
            <w:r w:rsidRPr="004C295F">
              <w:rPr>
                <w:color w:val="000000" w:themeColor="text1"/>
              </w:rPr>
              <w:instrText>AutoTextList  \s NoStyle \t " : Open License in Open Value         "</w:instrText>
            </w:r>
            <w:r w:rsidRPr="004C295F">
              <w:rPr>
                <w:color w:val="000000" w:themeColor="text1"/>
              </w:rPr>
              <w:fldChar w:fldCharType="separate"/>
            </w:r>
            <w:r w:rsidRPr="004C295F">
              <w:rPr>
                <w:color w:val="000000" w:themeColor="text1"/>
              </w:rPr>
              <w:t>OF</w:t>
            </w:r>
            <w:r w:rsidRPr="004C295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C18C3" w:rsidRPr="004C295F" w:rsidRDefault="00AC18C3" w:rsidP="00AC18C3">
            <w:pPr>
              <w:pStyle w:val="ProductList-TableBody"/>
              <w:jc w:val="center"/>
              <w:rPr>
                <w:color w:val="000000" w:themeColor="text1"/>
              </w:rPr>
            </w:pPr>
            <w:r w:rsidRPr="004C295F">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C18C3" w:rsidRPr="004C295F" w:rsidRDefault="00AC18C3" w:rsidP="00AC18C3">
            <w:pPr>
              <w:pStyle w:val="ProductList-TableBody"/>
              <w:jc w:val="center"/>
              <w:rPr>
                <w:color w:val="000000" w:themeColor="text1"/>
              </w:rPr>
            </w:pPr>
            <w:r w:rsidRPr="004C295F">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C18C3" w:rsidRPr="004C295F" w:rsidRDefault="00AC18C3" w:rsidP="00AC18C3">
            <w:pPr>
              <w:pStyle w:val="ProductList-TableBody"/>
              <w:jc w:val="center"/>
              <w:rPr>
                <w:color w:val="000000" w:themeColor="text1"/>
              </w:rPr>
            </w:pPr>
            <w:r w:rsidRPr="004C295F">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C18C3" w:rsidRPr="004C295F" w:rsidRDefault="00AC18C3" w:rsidP="00AC18C3">
            <w:pPr>
              <w:pStyle w:val="ProductList-TableBody"/>
              <w:jc w:val="center"/>
              <w:rPr>
                <w:color w:val="000000" w:themeColor="text1"/>
              </w:rPr>
            </w:pPr>
            <w:r w:rsidRPr="004C295F">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C18C3" w:rsidRPr="004C295F" w:rsidRDefault="00AC18C3" w:rsidP="00AC18C3">
            <w:pPr>
              <w:pStyle w:val="ProductList-TableBody"/>
              <w:jc w:val="center"/>
              <w:rPr>
                <w:color w:val="000000" w:themeColor="text1"/>
              </w:rPr>
            </w:pPr>
            <w:r w:rsidRPr="004C295F">
              <w:rPr>
                <w:color w:val="000000" w:themeColor="text1"/>
              </w:rPr>
              <w:t>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C18C3" w:rsidRPr="004C295F" w:rsidRDefault="00AC18C3" w:rsidP="00AC18C3">
            <w:pPr>
              <w:pStyle w:val="ProductList-TableBody"/>
              <w:jc w:val="center"/>
              <w:rPr>
                <w:color w:val="000000" w:themeColor="text1"/>
              </w:rPr>
            </w:pPr>
            <w:r w:rsidRPr="004C295F">
              <w:rPr>
                <w:color w:val="000000" w:themeColor="text1"/>
              </w:rPr>
              <w:t>A</w:t>
            </w:r>
          </w:p>
        </w:tc>
      </w:tr>
    </w:tbl>
    <w:p w:rsidR="00737C77" w:rsidRDefault="00AC18C3">
      <w:pPr>
        <w:pStyle w:val="ProductList-Offering1SubSection"/>
      </w:pPr>
      <w:bookmarkStart w:id="85" w:name="_Sec733"/>
      <w:r>
        <w:t>2. Pogoji za izdelek</w:t>
      </w:r>
      <w:bookmarkEnd w:id="85"/>
    </w:p>
    <w:tbl>
      <w:tblPr>
        <w:tblStyle w:val="PURTable"/>
        <w:tblW w:w="0" w:type="dxa"/>
        <w:tblLook w:val="04A0" w:firstRow="1" w:lastRow="0" w:firstColumn="1" w:lastColumn="0" w:noHBand="0" w:noVBand="1"/>
      </w:tblPr>
      <w:tblGrid>
        <w:gridCol w:w="3642"/>
        <w:gridCol w:w="3644"/>
        <w:gridCol w:w="3630"/>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Forefront Identity Manager 2010 R2</w:t>
            </w:r>
            <w:r>
              <w:fldChar w:fldCharType="begin"/>
            </w:r>
            <w:r>
              <w:instrText xml:space="preserve"> XE "Forefront Identity Manager 2010 R2"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Prehod na nižje ravni izdaje: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"Pogoj (SA): Označuje, da je za nakup kritja v okviru programa SA za izdelek treba izpolniti nekatere dodatne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zmanjšanja: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potrditve stanja: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r>
    </w:tbl>
    <w:p w:rsidR="00737C77" w:rsidRDefault="00AC18C3">
      <w:pPr>
        <w:pStyle w:val="ProductList-Offering1SubSection"/>
      </w:pPr>
      <w:bookmarkStart w:id="86" w:name="_Sec788"/>
      <w:r>
        <w:t>3. Pravice za uporabo</w:t>
      </w:r>
      <w:bookmarkEnd w:id="86"/>
    </w:p>
    <w:tbl>
      <w:tblPr>
        <w:tblStyle w:val="PURTable"/>
        <w:tblW w:w="0" w:type="dxa"/>
        <w:tblLook w:val="04A0" w:firstRow="1" w:lastRow="0" w:firstColumn="1" w:lastColumn="0" w:noHBand="0" w:noVBand="1"/>
      </w:tblPr>
      <w:tblGrid>
        <w:gridCol w:w="3636"/>
        <w:gridCol w:w="3645"/>
        <w:gridCol w:w="3635"/>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"Dodatna programska oprema: Programska oprema, za katero je v pravicah do uporabe za strežniške izdelke navedeno, da jo lahko stranka uporablja skupaj s svojo uporabo strežniške programske opreme." </w:instrText>
            </w:r>
            <w:r>
              <w:fldChar w:fldCharType="separate"/>
            </w:r>
            <w:r>
              <w:rPr>
                <w:color w:val="0563C1"/>
              </w:rPr>
              <w:t>Dodatna programska oprema</w:t>
            </w:r>
            <w:r>
              <w:fldChar w:fldCharType="end"/>
            </w:r>
            <w:r>
              <w:t>: Da</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Vključene tehnologije: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r>
    </w:tbl>
    <w:p w:rsidR="00737C77" w:rsidRDefault="00737C77">
      <w:pPr>
        <w:pStyle w:val="ProductList-Body"/>
      </w:pPr>
    </w:p>
    <w:p w:rsidR="00737C77" w:rsidRDefault="00AC18C3">
      <w:pPr>
        <w:pStyle w:val="ProductList-ClauseHeading"/>
      </w:pPr>
      <w:r>
        <w:t>3.1 Dodatna programska oprema</w:t>
      </w:r>
    </w:p>
    <w:tbl>
      <w:tblPr>
        <w:tblStyle w:val="PURTable"/>
        <w:tblW w:w="0" w:type="dxa"/>
        <w:tblLook w:val="04A0" w:firstRow="1" w:lastRow="0" w:firstColumn="1" w:lastColumn="0" w:noHBand="0" w:noVBand="1"/>
      </w:tblPr>
      <w:tblGrid>
        <w:gridCol w:w="3694"/>
        <w:gridCol w:w="3611"/>
        <w:gridCol w:w="3611"/>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37C77" w:rsidRDefault="00AC18C3">
            <w:pPr>
              <w:pStyle w:val="ProductList-TableBody"/>
            </w:pPr>
            <w:r>
              <w:t>Odjemalska programska oprema</w:t>
            </w:r>
          </w:p>
        </w:tc>
        <w:tc>
          <w:tcPr>
            <w:tcW w:w="4040" w:type="dxa"/>
            <w:tcBorders>
              <w:top w:val="single" w:sz="18" w:space="0" w:color="0072C6"/>
              <w:left w:val="single" w:sz="4" w:space="0" w:color="000000"/>
              <w:bottom w:val="single" w:sz="4" w:space="0" w:color="000000"/>
              <w:right w:val="single" w:sz="4" w:space="0" w:color="000000"/>
            </w:tcBorders>
          </w:tcPr>
          <w:p w:rsidR="00737C77" w:rsidRDefault="00737C7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737C77" w:rsidRDefault="00737C77">
            <w:pPr>
              <w:pStyle w:val="ProductList-TableBody"/>
            </w:pPr>
          </w:p>
        </w:tc>
      </w:tr>
    </w:tbl>
    <w:p w:rsidR="00737C77" w:rsidRDefault="00AC18C3">
      <w:pPr>
        <w:pStyle w:val="ProductList-Offering1SubSection"/>
      </w:pPr>
      <w:bookmarkStart w:id="87" w:name="_Sec815"/>
      <w:r>
        <w:t>4. Software Assurance</w:t>
      </w:r>
      <w:bookmarkEnd w:id="87"/>
    </w:p>
    <w:tbl>
      <w:tblPr>
        <w:tblStyle w:val="PURTable"/>
        <w:tblW w:w="0" w:type="dxa"/>
        <w:tblLook w:val="04A0" w:firstRow="1" w:lastRow="0" w:firstColumn="1" w:lastColumn="0" w:noHBand="0" w:noVBand="1"/>
      </w:tblPr>
      <w:tblGrid>
        <w:gridCol w:w="3672"/>
        <w:gridCol w:w="3619"/>
        <w:gridCol w:w="3625"/>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Pravice, ki so strankam programa SA na voljo za uporabo programske opreme za pogojne namene obnove po katastrofi; za podrobnosti glejte razdelek »Strežniki – Pravice do obnove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Pravice do preklopa na rezervni primerek: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Pravice do uporabe gostovanja: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r>
    </w:tbl>
    <w:p w:rsidR="00737C77" w:rsidRDefault="00737C77">
      <w:pPr>
        <w:pStyle w:val="ProductList-Body"/>
        <w:jc w:val="right"/>
      </w:pPr>
    </w:p>
    <w:tbl>
      <w:tblPr>
        <w:tblStyle w:val="PURTable"/>
        <w:tblW w:w="0" w:type="dxa"/>
        <w:tblLook w:val="04A0" w:firstRow="1" w:lastRow="0" w:firstColumn="1" w:lastColumn="0" w:noHBand="0" w:noVBand="1"/>
      </w:tblPr>
      <w:tblGrid>
        <w:gridCol w:w="10916"/>
      </w:tblGrid>
      <w:tr w:rsidR="00737C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7C77" w:rsidRDefault="004B6875">
            <w:pPr>
              <w:pStyle w:val="ProductList-TableBody"/>
              <w:jc w:val="right"/>
            </w:pPr>
            <w:hyperlink w:anchor="_Sec842">
              <w:r w:rsidR="00AC18C3">
                <w:rPr>
                  <w:color w:val="00467F"/>
                  <w:sz w:val="14"/>
                  <w:u w:val="single"/>
                </w:rPr>
                <w:t>Kazalo</w:t>
              </w:r>
            </w:hyperlink>
            <w:r w:rsidR="00AC18C3">
              <w:rPr>
                <w:sz w:val="14"/>
              </w:rPr>
              <w:t>/</w:t>
            </w:r>
            <w:hyperlink w:anchor="_Sec549">
              <w:r w:rsidR="00AC18C3">
                <w:rPr>
                  <w:color w:val="00467F"/>
                  <w:sz w:val="14"/>
                  <w:u w:val="single"/>
                </w:rPr>
                <w:t>Glosar</w:t>
              </w:r>
            </w:hyperlink>
            <w:r w:rsidR="00AC18C3">
              <w:rPr>
                <w:sz w:val="14"/>
              </w:rPr>
              <w:t>/</w:t>
            </w:r>
            <w:hyperlink w:anchor="_Sec844">
              <w:r w:rsidR="00AC18C3">
                <w:rPr>
                  <w:color w:val="00467F"/>
                  <w:sz w:val="14"/>
                  <w:u w:val="single"/>
                </w:rPr>
                <w:t>Stvarno kazalo</w:t>
              </w:r>
            </w:hyperlink>
          </w:p>
        </w:tc>
      </w:tr>
    </w:tbl>
    <w:p w:rsidR="00737C77" w:rsidRDefault="00737C77">
      <w:pPr>
        <w:pStyle w:val="ProductList-Body"/>
      </w:pPr>
    </w:p>
    <w:p w:rsidR="00737C77" w:rsidRDefault="00AC18C3">
      <w:pPr>
        <w:pStyle w:val="ProductList-OfferingGroupHeading"/>
      </w:pPr>
      <w:bookmarkStart w:id="88" w:name="_Sec611"/>
      <w:r>
        <w:t>Programi Office</w:t>
      </w:r>
      <w:bookmarkEnd w:id="88"/>
      <w:r>
        <w:fldChar w:fldCharType="begin"/>
      </w:r>
      <w:r>
        <w:instrText xml:space="preserve"> TC "</w:instrText>
      </w:r>
      <w:bookmarkStart w:id="89" w:name="_Toc426114883"/>
      <w:r>
        <w:instrText>Programi Office</w:instrText>
      </w:r>
      <w:bookmarkEnd w:id="89"/>
      <w:r>
        <w:instrText>" \l 2</w:instrText>
      </w:r>
      <w:r>
        <w:fldChar w:fldCharType="end"/>
      </w:r>
    </w:p>
    <w:p w:rsidR="00737C77" w:rsidRDefault="00AC18C3">
      <w:pPr>
        <w:pStyle w:val="ProductList-Offering2HeadingNoBorder"/>
      </w:pPr>
      <w:bookmarkStart w:id="90" w:name="_Sec636"/>
      <w:r>
        <w:t>Namizni programi Office</w:t>
      </w:r>
      <w:bookmarkEnd w:id="90"/>
      <w:r>
        <w:fldChar w:fldCharType="begin"/>
      </w:r>
      <w:r>
        <w:instrText xml:space="preserve"> TC "</w:instrText>
      </w:r>
      <w:bookmarkStart w:id="91" w:name="_Toc426114884"/>
      <w:r>
        <w:instrText>Namizni programi Office</w:instrText>
      </w:r>
      <w:bookmarkEnd w:id="91"/>
      <w:r>
        <w:instrText>" \l 3</w:instrText>
      </w:r>
      <w:r>
        <w:fldChar w:fldCharType="end"/>
      </w:r>
    </w:p>
    <w:p w:rsidR="00737C77" w:rsidRDefault="00AC18C3">
      <w:pPr>
        <w:pStyle w:val="ProductList-Offering1SubSection"/>
      </w:pPr>
      <w:bookmarkStart w:id="92" w:name="_Sec681"/>
      <w:r>
        <w:t>1. Razpoložljivost programa</w:t>
      </w:r>
      <w:bookmarkEnd w:id="92"/>
    </w:p>
    <w:tbl>
      <w:tblPr>
        <w:tblStyle w:val="PURTable"/>
        <w:tblW w:w="10916" w:type="dxa"/>
        <w:tblLook w:val="04A0" w:firstRow="1" w:lastRow="0" w:firstColumn="1" w:lastColumn="0" w:noHBand="0" w:noVBand="1"/>
      </w:tblPr>
      <w:tblGrid>
        <w:gridCol w:w="4027"/>
        <w:gridCol w:w="615"/>
        <w:gridCol w:w="610"/>
        <w:gridCol w:w="611"/>
        <w:gridCol w:w="721"/>
        <w:gridCol w:w="606"/>
        <w:gridCol w:w="611"/>
        <w:gridCol w:w="615"/>
        <w:gridCol w:w="634"/>
        <w:gridCol w:w="619"/>
        <w:gridCol w:w="630"/>
        <w:gridCol w:w="617"/>
      </w:tblGrid>
      <w:tr w:rsidR="00737C77" w:rsidTr="00AC18C3">
        <w:trPr>
          <w:cnfStyle w:val="100000000000" w:firstRow="1" w:lastRow="0" w:firstColumn="0" w:lastColumn="0" w:oddVBand="0" w:evenVBand="0" w:oddHBand="0" w:evenHBand="0" w:firstRowFirstColumn="0" w:firstRowLastColumn="0" w:lastRowFirstColumn="0" w:lastRowLastColumn="0"/>
        </w:trPr>
        <w:tc>
          <w:tcPr>
            <w:tcW w:w="4035"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pPr>
            <w:r>
              <w:rPr>
                <w:color w:val="FFFFFF"/>
              </w:rPr>
              <w:t>Izdelki</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rPr>
                <w:color w:val="FFFFFF"/>
              </w:rPr>
              <w:t xml:space="preserve"> L  </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722"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"Open Value in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C18C3" w:rsidTr="00AC18C3">
        <w:tc>
          <w:tcPr>
            <w:tcW w:w="4035" w:type="dxa"/>
            <w:tcBorders>
              <w:top w:val="single" w:sz="6" w:space="0" w:color="FFFFFF"/>
              <w:left w:val="none" w:sz="4" w:space="0" w:color="000000"/>
              <w:bottom w:val="dashed" w:sz="4" w:space="0" w:color="BFBFBF"/>
              <w:right w:val="single" w:sz="6" w:space="0" w:color="FFFFFF"/>
            </w:tcBorders>
          </w:tcPr>
          <w:p w:rsidR="00AC18C3" w:rsidRDefault="00AC18C3" w:rsidP="00AC18C3">
            <w:pPr>
              <w:pStyle w:val="ProductList-TableBody"/>
            </w:pPr>
            <w:r>
              <w:t>Access 2013</w:t>
            </w:r>
            <w:r>
              <w:fldChar w:fldCharType="begin"/>
            </w:r>
            <w:r>
              <w:instrText xml:space="preserve"> XE "Access 2013" </w:instrText>
            </w:r>
            <w:r>
              <w:fldChar w:fldCharType="end"/>
            </w:r>
          </w:p>
        </w:tc>
        <w:tc>
          <w:tcPr>
            <w:tcW w:w="615" w:type="dxa"/>
            <w:tcBorders>
              <w:top w:val="single" w:sz="6" w:space="0" w:color="FFFFFF"/>
              <w:left w:val="single" w:sz="6" w:space="0" w:color="FFFFFF"/>
              <w:bottom w:val="dashed" w:sz="4" w:space="0" w:color="BFBFBF"/>
              <w:right w:val="single" w:sz="6" w:space="0" w:color="FFFFFF"/>
            </w:tcBorders>
          </w:tcPr>
          <w:p w:rsidR="00AC18C3" w:rsidRDefault="00AC18C3" w:rsidP="00AC18C3">
            <w:pPr>
              <w:pStyle w:val="ProductList-TableBody"/>
              <w:jc w:val="center"/>
            </w:pPr>
            <w:r>
              <w:t>10/12</w:t>
            </w:r>
          </w:p>
        </w:tc>
        <w:tc>
          <w:tcPr>
            <w:tcW w:w="611" w:type="dxa"/>
            <w:tcBorders>
              <w:top w:val="single" w:sz="6" w:space="0" w:color="FFFFFF"/>
              <w:left w:val="single" w:sz="6" w:space="0" w:color="FFFFFF"/>
              <w:bottom w:val="dashed" w:sz="4" w:space="0" w:color="BFBFBF"/>
              <w:right w:val="single" w:sz="6" w:space="0" w:color="FFFFFF"/>
            </w:tcBorders>
          </w:tcPr>
          <w:p w:rsidR="00AC18C3" w:rsidRDefault="00AC18C3" w:rsidP="00AC18C3">
            <w:pPr>
              <w:pStyle w:val="ProductList-TableBody"/>
              <w:jc w:val="center"/>
            </w:pPr>
            <w:r>
              <w:t>1</w:t>
            </w:r>
          </w:p>
        </w:tc>
        <w:tc>
          <w:tcPr>
            <w:tcW w:w="612" w:type="dxa"/>
            <w:tcBorders>
              <w:top w:val="single" w:sz="6" w:space="0" w:color="FFFFFF"/>
              <w:left w:val="single" w:sz="6" w:space="0" w:color="FFFFFF"/>
              <w:bottom w:val="dashed" w:sz="4" w:space="0" w:color="BFBFBF"/>
              <w:right w:val="single" w:sz="6" w:space="0" w:color="FFFFFF"/>
            </w:tcBorders>
          </w:tcPr>
          <w:p w:rsidR="00AC18C3" w:rsidRDefault="00AC18C3" w:rsidP="00AC18C3">
            <w:pPr>
              <w:pStyle w:val="ProductList-TableBody"/>
              <w:jc w:val="center"/>
            </w:pPr>
            <w:r>
              <w:t>2</w:t>
            </w:r>
          </w:p>
        </w:tc>
        <w:tc>
          <w:tcPr>
            <w:tcW w:w="722" w:type="dxa"/>
            <w:tcBorders>
              <w:top w:val="single" w:sz="6" w:space="0" w:color="FFFFFF"/>
              <w:left w:val="single" w:sz="6" w:space="0" w:color="FFFFFF"/>
              <w:bottom w:val="dashed" w:sz="4" w:space="0" w:color="BFBFBF"/>
              <w:right w:val="single" w:sz="6" w:space="0" w:color="FFFFFF"/>
            </w:tcBorders>
          </w:tcPr>
          <w:p w:rsidR="00AC18C3" w:rsidRDefault="00AC18C3" w:rsidP="00AC18C3">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AC18C3" w:rsidRDefault="00AC18C3" w:rsidP="00AC18C3">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C18C3" w:rsidRDefault="00AC18C3" w:rsidP="00AC18C3">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C18C3" w:rsidRDefault="00AC18C3" w:rsidP="00AC18C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C18C3" w:rsidRPr="00AC18C3" w:rsidRDefault="00AC18C3" w:rsidP="00AC18C3">
            <w:pPr>
              <w:pStyle w:val="ProductList-TableBody"/>
              <w:jc w:val="center"/>
              <w:rPr>
                <w:color w:val="000000" w:themeColor="text1"/>
              </w:rPr>
            </w:pPr>
            <w:r w:rsidRPr="00AC18C3">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AC18C3" w:rsidRPr="00AC18C3" w:rsidRDefault="00AC18C3" w:rsidP="00AC18C3">
            <w:pPr>
              <w:pStyle w:val="ProductList-TableBody"/>
              <w:jc w:val="center"/>
              <w:rPr>
                <w:color w:val="000000" w:themeColor="text1"/>
              </w:rPr>
            </w:pPr>
            <w:r w:rsidRPr="00AC18C3">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AC18C3" w:rsidRPr="00AC18C3" w:rsidRDefault="00AC18C3" w:rsidP="00AC18C3">
            <w:pPr>
              <w:pStyle w:val="ProductList-TableBody"/>
              <w:jc w:val="center"/>
              <w:rPr>
                <w:color w:val="000000" w:themeColor="text1"/>
              </w:rPr>
            </w:pPr>
            <w:r w:rsidRPr="00AC18C3">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AC18C3" w:rsidRPr="00AC18C3" w:rsidRDefault="00AC18C3" w:rsidP="00AC18C3">
            <w:pPr>
              <w:pStyle w:val="ProductList-TableBody"/>
              <w:jc w:val="center"/>
              <w:rPr>
                <w:color w:val="000000" w:themeColor="text1"/>
              </w:rPr>
            </w:pPr>
            <w:r w:rsidRPr="00AC18C3">
              <w:rPr>
                <w:color w:val="000000" w:themeColor="text1"/>
              </w:rPr>
              <w:t xml:space="preserve"> </w:t>
            </w:r>
          </w:p>
        </w:tc>
      </w:tr>
      <w:tr w:rsidR="00AC18C3" w:rsidTr="00AC18C3">
        <w:tc>
          <w:tcPr>
            <w:tcW w:w="4035" w:type="dxa"/>
            <w:tcBorders>
              <w:top w:val="dashed" w:sz="4" w:space="0" w:color="BFBFBF"/>
              <w:left w:val="none" w:sz="4" w:space="0" w:color="000000"/>
              <w:bottom w:val="dashed" w:sz="4" w:space="0" w:color="BFBFBF"/>
              <w:right w:val="single" w:sz="6" w:space="0" w:color="FFFFFF"/>
            </w:tcBorders>
          </w:tcPr>
          <w:p w:rsidR="00AC18C3" w:rsidRDefault="00AC18C3" w:rsidP="00AC18C3">
            <w:pPr>
              <w:pStyle w:val="ProductList-TableBody"/>
            </w:pPr>
            <w:r>
              <w:t>Excel 2013</w:t>
            </w:r>
            <w:r>
              <w:fldChar w:fldCharType="begin"/>
            </w:r>
            <w:r>
              <w:instrText xml:space="preserve"> XE "Excel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AC18C3" w:rsidRDefault="00AC18C3" w:rsidP="00AC18C3">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AC18C3" w:rsidRDefault="00AC18C3" w:rsidP="00AC18C3">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AC18C3" w:rsidRDefault="00AC18C3" w:rsidP="00AC18C3">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AC18C3" w:rsidRDefault="00AC18C3" w:rsidP="00AC18C3">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AC18C3" w:rsidRDefault="00AC18C3" w:rsidP="00AC18C3">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C18C3" w:rsidRDefault="00AC18C3" w:rsidP="00AC18C3">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C18C3" w:rsidRDefault="00AC18C3" w:rsidP="00AC18C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C18C3" w:rsidRPr="00AC18C3" w:rsidRDefault="00AC18C3" w:rsidP="00AC18C3">
            <w:pPr>
              <w:pStyle w:val="ProductList-TableBody"/>
              <w:jc w:val="center"/>
              <w:rPr>
                <w:color w:val="000000" w:themeColor="text1"/>
              </w:rPr>
            </w:pPr>
            <w:r w:rsidRPr="00AC18C3">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AC18C3" w:rsidRPr="00AC18C3" w:rsidRDefault="00AC18C3" w:rsidP="00AC18C3">
            <w:pPr>
              <w:pStyle w:val="ProductList-TableBody"/>
              <w:jc w:val="center"/>
              <w:rPr>
                <w:color w:val="000000" w:themeColor="text1"/>
              </w:rPr>
            </w:pPr>
            <w:r w:rsidRPr="00AC18C3">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AC18C3" w:rsidRPr="00AC18C3" w:rsidRDefault="00AC18C3" w:rsidP="00AC18C3">
            <w:pPr>
              <w:pStyle w:val="ProductList-TableBody"/>
              <w:jc w:val="center"/>
              <w:rPr>
                <w:color w:val="000000" w:themeColor="text1"/>
              </w:rPr>
            </w:pPr>
            <w:r w:rsidRPr="00AC18C3">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AC18C3" w:rsidRPr="00AC18C3" w:rsidRDefault="00AC18C3" w:rsidP="00AC18C3">
            <w:pPr>
              <w:pStyle w:val="ProductList-TableBody"/>
              <w:jc w:val="center"/>
              <w:rPr>
                <w:color w:val="000000" w:themeColor="text1"/>
              </w:rPr>
            </w:pPr>
            <w:r w:rsidRPr="00AC18C3">
              <w:rPr>
                <w:color w:val="000000" w:themeColor="text1"/>
              </w:rPr>
              <w:t xml:space="preserve"> </w:t>
            </w:r>
          </w:p>
        </w:tc>
      </w:tr>
      <w:tr w:rsidR="00AC18C3" w:rsidTr="00AC18C3">
        <w:tc>
          <w:tcPr>
            <w:tcW w:w="4035" w:type="dxa"/>
            <w:tcBorders>
              <w:top w:val="dashed" w:sz="4" w:space="0" w:color="BFBFBF"/>
              <w:left w:val="none" w:sz="4" w:space="0" w:color="000000"/>
              <w:bottom w:val="dashed" w:sz="4" w:space="0" w:color="BFBFBF"/>
              <w:right w:val="single" w:sz="6" w:space="0" w:color="FFFFFF"/>
            </w:tcBorders>
          </w:tcPr>
          <w:p w:rsidR="00AC18C3" w:rsidRDefault="00AC18C3" w:rsidP="00AC18C3">
            <w:pPr>
              <w:pStyle w:val="ProductList-TableBody"/>
            </w:pPr>
            <w:r>
              <w:t>InfoPath 2013</w:t>
            </w:r>
            <w:r>
              <w:fldChar w:fldCharType="begin"/>
            </w:r>
            <w:r>
              <w:instrText xml:space="preserve"> XE "InfoPath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AC18C3" w:rsidRDefault="00AC18C3" w:rsidP="00AC18C3">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AC18C3" w:rsidRDefault="00AC18C3" w:rsidP="00AC18C3">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AC18C3" w:rsidRDefault="00AC18C3" w:rsidP="00AC18C3">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AC18C3" w:rsidRDefault="00AC18C3" w:rsidP="00AC18C3">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AC18C3" w:rsidRDefault="00AC18C3" w:rsidP="00AC18C3">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C18C3" w:rsidRDefault="00AC18C3" w:rsidP="00AC18C3">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C18C3" w:rsidRDefault="00AC18C3" w:rsidP="00AC18C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C18C3" w:rsidRPr="00AC18C3" w:rsidRDefault="00AC18C3" w:rsidP="00AC18C3">
            <w:pPr>
              <w:pStyle w:val="ProductList-TableBody"/>
              <w:jc w:val="center"/>
              <w:rPr>
                <w:color w:val="000000" w:themeColor="text1"/>
              </w:rPr>
            </w:pPr>
            <w:r w:rsidRPr="00AC18C3">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AC18C3" w:rsidRPr="00AC18C3" w:rsidRDefault="00AC18C3" w:rsidP="00AC18C3">
            <w:pPr>
              <w:pStyle w:val="ProductList-TableBody"/>
              <w:jc w:val="center"/>
              <w:rPr>
                <w:color w:val="000000" w:themeColor="text1"/>
              </w:rPr>
            </w:pPr>
            <w:r w:rsidRPr="00AC18C3">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AC18C3" w:rsidRPr="00AC18C3" w:rsidRDefault="00AC18C3" w:rsidP="00AC18C3">
            <w:pPr>
              <w:pStyle w:val="ProductList-TableBody"/>
              <w:jc w:val="center"/>
              <w:rPr>
                <w:color w:val="000000" w:themeColor="text1"/>
              </w:rPr>
            </w:pPr>
            <w:r w:rsidRPr="00AC18C3">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AC18C3" w:rsidRPr="00AC18C3" w:rsidRDefault="00AC18C3" w:rsidP="00AC18C3">
            <w:pPr>
              <w:pStyle w:val="ProductList-TableBody"/>
              <w:jc w:val="center"/>
              <w:rPr>
                <w:color w:val="000000" w:themeColor="text1"/>
              </w:rPr>
            </w:pPr>
            <w:r w:rsidRPr="00AC18C3">
              <w:rPr>
                <w:color w:val="000000" w:themeColor="text1"/>
              </w:rPr>
              <w:t xml:space="preserve"> </w:t>
            </w:r>
          </w:p>
        </w:tc>
      </w:tr>
      <w:tr w:rsidR="00AC18C3" w:rsidTr="00AC18C3">
        <w:tc>
          <w:tcPr>
            <w:tcW w:w="4035" w:type="dxa"/>
            <w:tcBorders>
              <w:top w:val="dashed" w:sz="4" w:space="0" w:color="BFBFBF"/>
              <w:left w:val="none" w:sz="4" w:space="0" w:color="000000"/>
              <w:bottom w:val="dashed" w:sz="4" w:space="0" w:color="BFBFBF"/>
              <w:right w:val="single" w:sz="6" w:space="0" w:color="FFFFFF"/>
            </w:tcBorders>
          </w:tcPr>
          <w:p w:rsidR="00AC18C3" w:rsidRDefault="00AC18C3" w:rsidP="00AC18C3">
            <w:pPr>
              <w:pStyle w:val="ProductList-TableBody"/>
            </w:pPr>
            <w:r>
              <w:t>Office Standard 2013</w:t>
            </w:r>
            <w:r>
              <w:fldChar w:fldCharType="begin"/>
            </w:r>
            <w:r>
              <w:instrText xml:space="preserve"> XE "Office Standard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AC18C3" w:rsidRDefault="00AC18C3" w:rsidP="00AC18C3">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AC18C3" w:rsidRDefault="00AC18C3" w:rsidP="00AC18C3">
            <w:pPr>
              <w:pStyle w:val="ProductList-TableBody"/>
              <w:jc w:val="center"/>
            </w:pPr>
            <w:r>
              <w:t>2</w:t>
            </w:r>
          </w:p>
        </w:tc>
        <w:tc>
          <w:tcPr>
            <w:tcW w:w="612" w:type="dxa"/>
            <w:tcBorders>
              <w:top w:val="dashed" w:sz="4" w:space="0" w:color="BFBFBF"/>
              <w:left w:val="single" w:sz="6" w:space="0" w:color="FFFFFF"/>
              <w:bottom w:val="dashed" w:sz="4" w:space="0" w:color="BFBFBF"/>
              <w:right w:val="single" w:sz="6" w:space="0" w:color="FFFFFF"/>
            </w:tcBorders>
          </w:tcPr>
          <w:p w:rsidR="00AC18C3" w:rsidRDefault="00AC18C3" w:rsidP="00AC18C3">
            <w:pPr>
              <w:pStyle w:val="ProductList-TableBody"/>
              <w:jc w:val="center"/>
            </w:pPr>
            <w:r>
              <w:t>3</w:t>
            </w:r>
          </w:p>
        </w:tc>
        <w:tc>
          <w:tcPr>
            <w:tcW w:w="722" w:type="dxa"/>
            <w:tcBorders>
              <w:top w:val="dashed" w:sz="4" w:space="0" w:color="BFBFBF"/>
              <w:left w:val="single" w:sz="6" w:space="0" w:color="FFFFFF"/>
              <w:bottom w:val="dashed" w:sz="4" w:space="0" w:color="BFBFBF"/>
              <w:right w:val="single" w:sz="6" w:space="0" w:color="FFFFFF"/>
            </w:tcBorders>
          </w:tcPr>
          <w:p w:rsidR="00AC18C3" w:rsidRDefault="00AC18C3" w:rsidP="00AC18C3">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AC18C3" w:rsidRDefault="00AC18C3" w:rsidP="00AC18C3">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C18C3" w:rsidRDefault="00AC18C3" w:rsidP="00AC18C3">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C18C3" w:rsidRDefault="00AC18C3" w:rsidP="00AC18C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C18C3" w:rsidRPr="00AC18C3" w:rsidRDefault="00AC18C3" w:rsidP="00AC18C3">
            <w:pPr>
              <w:pStyle w:val="ProductList-TableBody"/>
              <w:jc w:val="center"/>
              <w:rPr>
                <w:color w:val="000000" w:themeColor="text1"/>
              </w:rPr>
            </w:pPr>
            <w:r w:rsidRPr="00AC18C3">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AC18C3" w:rsidRPr="00AC18C3" w:rsidRDefault="00AC18C3" w:rsidP="00AC18C3">
            <w:pPr>
              <w:pStyle w:val="ProductList-TableBody"/>
              <w:jc w:val="center"/>
              <w:rPr>
                <w:color w:val="000000" w:themeColor="text1"/>
              </w:rPr>
            </w:pPr>
            <w:r w:rsidRPr="00AC18C3">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AC18C3" w:rsidRPr="00AC18C3" w:rsidRDefault="00AC18C3" w:rsidP="00AC18C3">
            <w:pPr>
              <w:pStyle w:val="ProductList-TableBody"/>
              <w:jc w:val="center"/>
              <w:rPr>
                <w:color w:val="000000" w:themeColor="text1"/>
              </w:rPr>
            </w:pPr>
            <w:r w:rsidRPr="00AC18C3">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AC18C3" w:rsidRPr="00AC18C3" w:rsidRDefault="00AC18C3" w:rsidP="00AC18C3">
            <w:pPr>
              <w:pStyle w:val="ProductList-TableBody"/>
              <w:jc w:val="center"/>
              <w:rPr>
                <w:color w:val="000000" w:themeColor="text1"/>
              </w:rPr>
            </w:pPr>
            <w:r w:rsidRPr="00AC18C3">
              <w:rPr>
                <w:color w:val="000000" w:themeColor="text1"/>
              </w:rPr>
              <w:t xml:space="preserve"> </w:t>
            </w:r>
          </w:p>
        </w:tc>
      </w:tr>
      <w:tr w:rsidR="00AC18C3" w:rsidTr="00AC18C3">
        <w:tc>
          <w:tcPr>
            <w:tcW w:w="4035" w:type="dxa"/>
            <w:tcBorders>
              <w:top w:val="dashed" w:sz="4" w:space="0" w:color="BFBFBF"/>
              <w:left w:val="none" w:sz="4" w:space="0" w:color="000000"/>
              <w:bottom w:val="dashed" w:sz="4" w:space="0" w:color="BFBFBF"/>
              <w:right w:val="single" w:sz="6" w:space="0" w:color="FFFFFF"/>
            </w:tcBorders>
          </w:tcPr>
          <w:p w:rsidR="00AC18C3" w:rsidRDefault="00AC18C3" w:rsidP="00AC18C3">
            <w:pPr>
              <w:pStyle w:val="ProductList-TableBody"/>
            </w:pPr>
            <w:r>
              <w:t>Office Professional Plus 2013</w:t>
            </w:r>
            <w:r>
              <w:fldChar w:fldCharType="begin"/>
            </w:r>
            <w:r>
              <w:instrText xml:space="preserve"> XE "Office Professional Plus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AC18C3" w:rsidRDefault="00AC18C3" w:rsidP="00AC18C3">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AC18C3" w:rsidRDefault="00AC18C3" w:rsidP="00AC18C3">
            <w:pPr>
              <w:pStyle w:val="ProductList-TableBody"/>
              <w:jc w:val="center"/>
            </w:pPr>
            <w:r>
              <w:t>2(1)</w:t>
            </w:r>
          </w:p>
        </w:tc>
        <w:tc>
          <w:tcPr>
            <w:tcW w:w="612" w:type="dxa"/>
            <w:tcBorders>
              <w:top w:val="dashed" w:sz="4" w:space="0" w:color="BFBFBF"/>
              <w:left w:val="single" w:sz="6" w:space="0" w:color="FFFFFF"/>
              <w:bottom w:val="dashed" w:sz="4" w:space="0" w:color="BFBFBF"/>
              <w:right w:val="single" w:sz="6" w:space="0" w:color="FFFFFF"/>
            </w:tcBorders>
          </w:tcPr>
          <w:p w:rsidR="00AC18C3" w:rsidRDefault="00AC18C3" w:rsidP="00AC18C3">
            <w:pPr>
              <w:pStyle w:val="ProductList-TableBody"/>
              <w:jc w:val="center"/>
            </w:pPr>
            <w:r>
              <w:t>3</w:t>
            </w:r>
          </w:p>
        </w:tc>
        <w:tc>
          <w:tcPr>
            <w:tcW w:w="722" w:type="dxa"/>
            <w:tcBorders>
              <w:top w:val="dashed" w:sz="4" w:space="0" w:color="BFBFBF"/>
              <w:left w:val="single" w:sz="6" w:space="0" w:color="FFFFFF"/>
              <w:bottom w:val="dashed" w:sz="4" w:space="0" w:color="BFBFBF"/>
              <w:right w:val="single" w:sz="6" w:space="0" w:color="FFFFFF"/>
            </w:tcBorders>
          </w:tcPr>
          <w:p w:rsidR="00AC18C3" w:rsidRDefault="00AC18C3" w:rsidP="00AC18C3">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AC18C3" w:rsidRDefault="00AC18C3" w:rsidP="00AC18C3">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C18C3" w:rsidRDefault="00AC18C3" w:rsidP="00AC18C3">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C18C3" w:rsidRDefault="00AC18C3" w:rsidP="00AC18C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C18C3" w:rsidRPr="00AC18C3" w:rsidRDefault="00AC18C3" w:rsidP="00AC18C3">
            <w:pPr>
              <w:pStyle w:val="ProductList-TableBody"/>
              <w:jc w:val="center"/>
              <w:rPr>
                <w:color w:val="000000" w:themeColor="text1"/>
              </w:rPr>
            </w:pPr>
            <w:r w:rsidRPr="00AC18C3">
              <w:rPr>
                <w:color w:val="000000" w:themeColor="text1"/>
              </w:rPr>
              <w:fldChar w:fldCharType="begin"/>
            </w:r>
            <w:r w:rsidRPr="00AC18C3">
              <w:rPr>
                <w:color w:val="000000" w:themeColor="text1"/>
              </w:rPr>
              <w:instrText>AutoTextList  \s NoStyle \t " : Namizna platforma po meri         "</w:instrText>
            </w:r>
            <w:r w:rsidRPr="00AC18C3">
              <w:rPr>
                <w:color w:val="000000" w:themeColor="text1"/>
              </w:rPr>
              <w:fldChar w:fldCharType="separate"/>
            </w:r>
            <w:r w:rsidRPr="00AC18C3">
              <w:rPr>
                <w:color w:val="000000" w:themeColor="text1"/>
              </w:rPr>
              <w:t>CP</w:t>
            </w:r>
            <w:r w:rsidRPr="00AC18C3">
              <w:rPr>
                <w:color w:val="000000" w:themeColor="text1"/>
              </w:rPr>
              <w:fldChar w:fldCharType="end"/>
            </w:r>
            <w:r w:rsidRPr="00AC18C3">
              <w:rPr>
                <w:color w:val="000000" w:themeColor="text1"/>
              </w:rPr>
              <w:t xml:space="preserve">, P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C18C3" w:rsidRPr="00AC18C3" w:rsidRDefault="00AC18C3" w:rsidP="00AC18C3">
            <w:pPr>
              <w:pStyle w:val="ProductList-TableBody"/>
              <w:jc w:val="center"/>
              <w:rPr>
                <w:color w:val="000000" w:themeColor="text1"/>
              </w:rPr>
            </w:pPr>
            <w:r w:rsidRPr="00AC18C3">
              <w:rPr>
                <w:color w:val="000000" w:themeColor="text1"/>
              </w:rPr>
              <w:fldChar w:fldCharType="begin"/>
            </w:r>
            <w:r w:rsidRPr="00AC18C3">
              <w:rPr>
                <w:color w:val="000000" w:themeColor="text1"/>
              </w:rPr>
              <w:instrText>AutoTextList  \s NoStyle \t " : Izdelek za namizno platformo Enterprise         "</w:instrText>
            </w:r>
            <w:r w:rsidRPr="00AC18C3">
              <w:rPr>
                <w:color w:val="000000" w:themeColor="text1"/>
              </w:rPr>
              <w:fldChar w:fldCharType="separate"/>
            </w:r>
            <w:r w:rsidRPr="00AC18C3">
              <w:rPr>
                <w:color w:val="000000" w:themeColor="text1"/>
              </w:rPr>
              <w:t>EP</w:t>
            </w:r>
            <w:r w:rsidRPr="00AC18C3">
              <w:rPr>
                <w:color w:val="000000" w:themeColor="text1"/>
              </w:rPr>
              <w:fldChar w:fldCharType="end"/>
            </w:r>
            <w:r w:rsidRPr="00AC18C3">
              <w:rPr>
                <w:color w:val="000000" w:themeColor="text1"/>
              </w:rPr>
              <w:t xml:space="preserve">, </w:t>
            </w:r>
            <w:r w:rsidRPr="00AC18C3">
              <w:rPr>
                <w:color w:val="000000" w:themeColor="text1"/>
              </w:rPr>
              <w:fldChar w:fldCharType="begin"/>
            </w:r>
            <w:r w:rsidRPr="00AC18C3">
              <w:rPr>
                <w:color w:val="000000" w:themeColor="text1"/>
              </w:rPr>
              <w:instrText>AutoTextList  \s NoStyle \t " : Izdelek za namizno platformo Professional         "</w:instrText>
            </w:r>
            <w:r w:rsidRPr="00AC18C3">
              <w:rPr>
                <w:color w:val="000000" w:themeColor="text1"/>
              </w:rPr>
              <w:fldChar w:fldCharType="separate"/>
            </w:r>
            <w:r w:rsidRPr="00AC18C3">
              <w:rPr>
                <w:color w:val="000000" w:themeColor="text1"/>
              </w:rPr>
              <w:t>PP</w:t>
            </w:r>
            <w:r w:rsidRPr="00AC18C3">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C18C3" w:rsidRPr="00AC18C3" w:rsidRDefault="00AC18C3" w:rsidP="00AC18C3">
            <w:pPr>
              <w:pStyle w:val="ProductList-TableBody"/>
              <w:jc w:val="center"/>
              <w:rPr>
                <w:color w:val="000000" w:themeColor="text1"/>
              </w:rPr>
            </w:pPr>
            <w:r w:rsidRPr="00AC18C3">
              <w:rPr>
                <w:color w:val="000000" w:themeColor="text1"/>
              </w:rPr>
              <w:fldChar w:fldCharType="begin"/>
            </w:r>
            <w:r w:rsidRPr="00AC18C3">
              <w:rPr>
                <w:color w:val="000000" w:themeColor="text1"/>
              </w:rPr>
              <w:instrText>AutoTextList  \s NoStyle \t " : Namizje v izobraževanju         "</w:instrText>
            </w:r>
            <w:r w:rsidRPr="00AC18C3">
              <w:rPr>
                <w:color w:val="000000" w:themeColor="text1"/>
              </w:rPr>
              <w:fldChar w:fldCharType="separate"/>
            </w:r>
            <w:r w:rsidRPr="00AC18C3">
              <w:rPr>
                <w:color w:val="000000" w:themeColor="text1"/>
              </w:rPr>
              <w:t>ED</w:t>
            </w:r>
            <w:r w:rsidRPr="00AC18C3">
              <w:rPr>
                <w:color w:val="000000" w:themeColor="text1"/>
              </w:rPr>
              <w:fldChar w:fldCharType="end"/>
            </w:r>
            <w:r w:rsidRPr="00AC18C3">
              <w:rPr>
                <w:color w:val="000000" w:themeColor="text1"/>
              </w:rPr>
              <w:t xml:space="preserve">, </w:t>
            </w:r>
            <w:r w:rsidRPr="00AC18C3">
              <w:rPr>
                <w:color w:val="000000" w:themeColor="text1"/>
              </w:rPr>
              <w:fldChar w:fldCharType="begin"/>
            </w:r>
            <w:r w:rsidRPr="00AC18C3">
              <w:rPr>
                <w:color w:val="000000" w:themeColor="text1"/>
              </w:rPr>
              <w:instrText>AutoTextList  \s NoStyle \t " : Ponudba »Študenti«         "</w:instrText>
            </w:r>
            <w:r w:rsidRPr="00AC18C3">
              <w:rPr>
                <w:color w:val="000000" w:themeColor="text1"/>
              </w:rPr>
              <w:fldChar w:fldCharType="separate"/>
            </w:r>
            <w:r w:rsidRPr="00AC18C3">
              <w:rPr>
                <w:color w:val="000000" w:themeColor="text1"/>
              </w:rPr>
              <w:t>ST</w:t>
            </w:r>
            <w:r w:rsidRPr="00AC18C3">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C18C3" w:rsidRPr="00AC18C3" w:rsidRDefault="00AC18C3" w:rsidP="00AC18C3">
            <w:pPr>
              <w:pStyle w:val="ProductList-TableBody"/>
              <w:jc w:val="center"/>
              <w:rPr>
                <w:color w:val="000000" w:themeColor="text1"/>
              </w:rPr>
            </w:pPr>
            <w:r w:rsidRPr="00AC18C3">
              <w:rPr>
                <w:color w:val="000000" w:themeColor="text1"/>
              </w:rPr>
              <w:fldChar w:fldCharType="begin"/>
            </w:r>
            <w:r w:rsidRPr="00AC18C3">
              <w:rPr>
                <w:color w:val="000000" w:themeColor="text1"/>
              </w:rPr>
              <w:instrText>AutoTextList  \s NoStyle \t " : Namizje v izobraževanju         "</w:instrText>
            </w:r>
            <w:r w:rsidRPr="00AC18C3">
              <w:rPr>
                <w:color w:val="000000" w:themeColor="text1"/>
              </w:rPr>
              <w:fldChar w:fldCharType="separate"/>
            </w:r>
            <w:r w:rsidRPr="00AC18C3">
              <w:rPr>
                <w:color w:val="000000" w:themeColor="text1"/>
              </w:rPr>
              <w:t>ED</w:t>
            </w:r>
            <w:r w:rsidRPr="00AC18C3">
              <w:rPr>
                <w:color w:val="000000" w:themeColor="text1"/>
              </w:rPr>
              <w:fldChar w:fldCharType="end"/>
            </w:r>
            <w:r w:rsidRPr="00AC18C3">
              <w:rPr>
                <w:color w:val="000000" w:themeColor="text1"/>
              </w:rPr>
              <w:t xml:space="preserve">, </w:t>
            </w:r>
            <w:r w:rsidRPr="00AC18C3">
              <w:rPr>
                <w:color w:val="000000" w:themeColor="text1"/>
              </w:rPr>
              <w:fldChar w:fldCharType="begin"/>
            </w:r>
            <w:r w:rsidRPr="00AC18C3">
              <w:rPr>
                <w:color w:val="000000" w:themeColor="text1"/>
              </w:rPr>
              <w:instrText>AutoTextList  \s NoStyle \t " : Ponudba »Študenti«         "</w:instrText>
            </w:r>
            <w:r w:rsidRPr="00AC18C3">
              <w:rPr>
                <w:color w:val="000000" w:themeColor="text1"/>
              </w:rPr>
              <w:fldChar w:fldCharType="separate"/>
            </w:r>
            <w:r w:rsidRPr="00AC18C3">
              <w:rPr>
                <w:color w:val="000000" w:themeColor="text1"/>
              </w:rPr>
              <w:t>ST</w:t>
            </w:r>
            <w:r w:rsidRPr="00AC18C3">
              <w:rPr>
                <w:color w:val="000000" w:themeColor="text1"/>
              </w:rPr>
              <w:fldChar w:fldCharType="end"/>
            </w:r>
          </w:p>
        </w:tc>
      </w:tr>
      <w:tr w:rsidR="00AC18C3" w:rsidTr="00AC18C3">
        <w:tc>
          <w:tcPr>
            <w:tcW w:w="4035" w:type="dxa"/>
            <w:tcBorders>
              <w:top w:val="dashed" w:sz="4" w:space="0" w:color="BFBFBF"/>
              <w:left w:val="none" w:sz="4" w:space="0" w:color="000000"/>
              <w:bottom w:val="dashed" w:sz="4" w:space="0" w:color="BFBFBF"/>
              <w:right w:val="single" w:sz="6" w:space="0" w:color="FFFFFF"/>
            </w:tcBorders>
          </w:tcPr>
          <w:p w:rsidR="00AC18C3" w:rsidRDefault="00AC18C3" w:rsidP="00AC18C3">
            <w:pPr>
              <w:pStyle w:val="ProductList-TableBody"/>
            </w:pPr>
            <w:r>
              <w:t>Komercialna uporaba zbirke Office Home &amp; Student 2013 RT</w:t>
            </w:r>
            <w:r>
              <w:fldChar w:fldCharType="begin"/>
            </w:r>
            <w:r>
              <w:instrText xml:space="preserve"> XE "Komercialna uporaba zbirke Office Home &amp; Student 2013 RT"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AC18C3" w:rsidRDefault="00AC18C3" w:rsidP="00AC18C3">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AC18C3" w:rsidRDefault="00AC18C3" w:rsidP="00AC18C3">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AC18C3" w:rsidRDefault="00AC18C3" w:rsidP="00AC18C3">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AC18C3" w:rsidRDefault="00AC18C3" w:rsidP="00AC18C3">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AC18C3" w:rsidRDefault="00AC18C3" w:rsidP="00AC18C3">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C18C3" w:rsidRDefault="00AC18C3" w:rsidP="00AC18C3">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C18C3" w:rsidRDefault="00AC18C3" w:rsidP="00AC18C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AC18C3" w:rsidRPr="00AC18C3" w:rsidRDefault="00AC18C3" w:rsidP="00AC18C3">
            <w:pPr>
              <w:pStyle w:val="ProductList-TableBody"/>
              <w:jc w:val="center"/>
              <w:rPr>
                <w:color w:val="000000" w:themeColor="text1"/>
              </w:rPr>
            </w:pPr>
            <w:r w:rsidRPr="00AC18C3">
              <w:rPr>
                <w:color w:val="000000" w:themeColor="text1"/>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AC18C3" w:rsidRPr="00AC18C3" w:rsidRDefault="00AC18C3" w:rsidP="00AC18C3">
            <w:pPr>
              <w:pStyle w:val="ProductList-TableBody"/>
              <w:jc w:val="center"/>
              <w:rPr>
                <w:color w:val="000000" w:themeColor="text1"/>
              </w:rPr>
            </w:pPr>
            <w:r w:rsidRPr="00AC18C3">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AC18C3" w:rsidRPr="00AC18C3" w:rsidRDefault="00AC18C3" w:rsidP="00AC18C3">
            <w:pPr>
              <w:pStyle w:val="ProductList-TableBody"/>
              <w:jc w:val="center"/>
              <w:rPr>
                <w:color w:val="000000" w:themeColor="text1"/>
              </w:rPr>
            </w:pPr>
            <w:r w:rsidRPr="00AC18C3">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AC18C3" w:rsidRPr="00AC18C3" w:rsidRDefault="00AC18C3" w:rsidP="00AC18C3">
            <w:pPr>
              <w:pStyle w:val="ProductList-TableBody"/>
              <w:jc w:val="center"/>
              <w:rPr>
                <w:color w:val="000000" w:themeColor="text1"/>
              </w:rPr>
            </w:pPr>
            <w:r w:rsidRPr="00AC18C3">
              <w:rPr>
                <w:color w:val="000000" w:themeColor="text1"/>
              </w:rPr>
              <w:t xml:space="preserve"> </w:t>
            </w:r>
          </w:p>
        </w:tc>
      </w:tr>
      <w:tr w:rsidR="00AC18C3" w:rsidTr="00AC18C3">
        <w:tc>
          <w:tcPr>
            <w:tcW w:w="4035" w:type="dxa"/>
            <w:tcBorders>
              <w:top w:val="dashed" w:sz="4" w:space="0" w:color="BFBFBF"/>
              <w:left w:val="none" w:sz="4" w:space="0" w:color="000000"/>
              <w:bottom w:val="dashed" w:sz="4" w:space="0" w:color="BFBFBF"/>
              <w:right w:val="single" w:sz="6" w:space="0" w:color="FFFFFF"/>
            </w:tcBorders>
          </w:tcPr>
          <w:p w:rsidR="00AC18C3" w:rsidRDefault="00AC18C3" w:rsidP="00AC18C3">
            <w:pPr>
              <w:pStyle w:val="ProductList-TableBody"/>
            </w:pPr>
            <w:r>
              <w:t>Office Multi Language Pack 2013</w:t>
            </w:r>
            <w:r>
              <w:fldChar w:fldCharType="begin"/>
            </w:r>
            <w:r>
              <w:instrText xml:space="preserve"> XE "Office Multi Language Pack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AC18C3" w:rsidRDefault="00AC18C3" w:rsidP="00AC18C3">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AC18C3" w:rsidRDefault="00AC18C3" w:rsidP="00AC18C3">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AC18C3" w:rsidRDefault="00AC18C3" w:rsidP="00AC18C3">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AC18C3" w:rsidRDefault="00AC18C3" w:rsidP="00AC18C3">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AC18C3" w:rsidRDefault="00AC18C3" w:rsidP="00AC18C3">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C18C3" w:rsidRDefault="00AC18C3" w:rsidP="00AC18C3">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C18C3" w:rsidRDefault="00AC18C3" w:rsidP="00AC18C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C18C3" w:rsidRPr="00AC18C3" w:rsidRDefault="00AC18C3" w:rsidP="00AC18C3">
            <w:pPr>
              <w:pStyle w:val="ProductList-TableBody"/>
              <w:jc w:val="center"/>
              <w:rPr>
                <w:color w:val="000000" w:themeColor="text1"/>
              </w:rPr>
            </w:pPr>
            <w:r w:rsidRPr="00AC18C3">
              <w:rPr>
                <w:color w:val="000000" w:themeColor="text1"/>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AC18C3" w:rsidRPr="00AC18C3" w:rsidRDefault="00AC18C3" w:rsidP="00AC18C3">
            <w:pPr>
              <w:pStyle w:val="ProductList-TableBody"/>
              <w:jc w:val="center"/>
              <w:rPr>
                <w:color w:val="000000" w:themeColor="text1"/>
              </w:rPr>
            </w:pPr>
            <w:r w:rsidRPr="00AC18C3">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AC18C3" w:rsidRPr="00AC18C3" w:rsidRDefault="00AC18C3" w:rsidP="00AC18C3">
            <w:pPr>
              <w:pStyle w:val="ProductList-TableBody"/>
              <w:jc w:val="center"/>
              <w:rPr>
                <w:color w:val="000000" w:themeColor="text1"/>
              </w:rPr>
            </w:pPr>
            <w:r w:rsidRPr="00AC18C3">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AC18C3" w:rsidRPr="00AC18C3" w:rsidRDefault="00AC18C3" w:rsidP="00AC18C3">
            <w:pPr>
              <w:pStyle w:val="ProductList-TableBody"/>
              <w:jc w:val="center"/>
              <w:rPr>
                <w:color w:val="000000" w:themeColor="text1"/>
              </w:rPr>
            </w:pPr>
            <w:r w:rsidRPr="00AC18C3">
              <w:rPr>
                <w:color w:val="000000" w:themeColor="text1"/>
              </w:rPr>
              <w:t xml:space="preserve"> </w:t>
            </w:r>
          </w:p>
        </w:tc>
      </w:tr>
      <w:tr w:rsidR="00AC18C3" w:rsidTr="00AC18C3">
        <w:tc>
          <w:tcPr>
            <w:tcW w:w="4035" w:type="dxa"/>
            <w:tcBorders>
              <w:top w:val="dashed" w:sz="4" w:space="0" w:color="BFBFBF"/>
              <w:left w:val="none" w:sz="4" w:space="0" w:color="000000"/>
              <w:bottom w:val="dashed" w:sz="4" w:space="0" w:color="BFBFBF"/>
              <w:right w:val="single" w:sz="6" w:space="0" w:color="FFFFFF"/>
            </w:tcBorders>
          </w:tcPr>
          <w:p w:rsidR="00AC18C3" w:rsidRDefault="00AC18C3" w:rsidP="00AC18C3">
            <w:pPr>
              <w:pStyle w:val="ProductList-TableBody"/>
            </w:pPr>
            <w:r>
              <w:t>OneNote 2013</w:t>
            </w:r>
            <w:r>
              <w:fldChar w:fldCharType="begin"/>
            </w:r>
            <w:r>
              <w:instrText xml:space="preserve"> XE "OneNote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AC18C3" w:rsidRDefault="00AC18C3" w:rsidP="00AC18C3">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AC18C3" w:rsidRDefault="00AC18C3" w:rsidP="00AC18C3">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AC18C3" w:rsidRDefault="00AC18C3" w:rsidP="00AC18C3">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AC18C3" w:rsidRDefault="00AC18C3" w:rsidP="00AC18C3">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AC18C3" w:rsidRDefault="00AC18C3" w:rsidP="00AC18C3">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C18C3" w:rsidRDefault="00AC18C3" w:rsidP="00AC18C3">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C18C3" w:rsidRDefault="00AC18C3" w:rsidP="00AC18C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C18C3" w:rsidRPr="00AC18C3" w:rsidRDefault="00AC18C3" w:rsidP="00AC18C3">
            <w:pPr>
              <w:pStyle w:val="ProductList-TableBody"/>
              <w:jc w:val="center"/>
              <w:rPr>
                <w:color w:val="000000" w:themeColor="text1"/>
              </w:rPr>
            </w:pPr>
            <w:r w:rsidRPr="00AC18C3">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AC18C3" w:rsidRPr="00AC18C3" w:rsidRDefault="00AC18C3" w:rsidP="00AC18C3">
            <w:pPr>
              <w:pStyle w:val="ProductList-TableBody"/>
              <w:jc w:val="center"/>
              <w:rPr>
                <w:color w:val="000000" w:themeColor="text1"/>
              </w:rPr>
            </w:pPr>
            <w:r w:rsidRPr="00AC18C3">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AC18C3" w:rsidRPr="00AC18C3" w:rsidRDefault="00AC18C3" w:rsidP="00AC18C3">
            <w:pPr>
              <w:pStyle w:val="ProductList-TableBody"/>
              <w:jc w:val="center"/>
              <w:rPr>
                <w:color w:val="000000" w:themeColor="text1"/>
              </w:rPr>
            </w:pPr>
            <w:r w:rsidRPr="00AC18C3">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AC18C3" w:rsidRPr="00AC18C3" w:rsidRDefault="00AC18C3" w:rsidP="00AC18C3">
            <w:pPr>
              <w:pStyle w:val="ProductList-TableBody"/>
              <w:jc w:val="center"/>
              <w:rPr>
                <w:color w:val="000000" w:themeColor="text1"/>
              </w:rPr>
            </w:pPr>
            <w:r w:rsidRPr="00AC18C3">
              <w:rPr>
                <w:color w:val="000000" w:themeColor="text1"/>
              </w:rPr>
              <w:t xml:space="preserve"> </w:t>
            </w:r>
          </w:p>
        </w:tc>
      </w:tr>
      <w:tr w:rsidR="00AC18C3" w:rsidTr="00AC18C3">
        <w:tc>
          <w:tcPr>
            <w:tcW w:w="4035" w:type="dxa"/>
            <w:tcBorders>
              <w:top w:val="dashed" w:sz="4" w:space="0" w:color="BFBFBF"/>
              <w:left w:val="none" w:sz="4" w:space="0" w:color="000000"/>
              <w:bottom w:val="dashed" w:sz="4" w:space="0" w:color="BFBFBF"/>
              <w:right w:val="single" w:sz="6" w:space="0" w:color="FFFFFF"/>
            </w:tcBorders>
          </w:tcPr>
          <w:p w:rsidR="00AC18C3" w:rsidRDefault="00AC18C3" w:rsidP="00AC18C3">
            <w:pPr>
              <w:pStyle w:val="ProductList-TableBody"/>
            </w:pPr>
            <w:r>
              <w:t>Outlook 2013</w:t>
            </w:r>
            <w:r>
              <w:fldChar w:fldCharType="begin"/>
            </w:r>
            <w:r>
              <w:instrText xml:space="preserve"> XE "Outlook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AC18C3" w:rsidRDefault="00AC18C3" w:rsidP="00AC18C3">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AC18C3" w:rsidRDefault="00AC18C3" w:rsidP="00AC18C3">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AC18C3" w:rsidRDefault="00AC18C3" w:rsidP="00AC18C3">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AC18C3" w:rsidRDefault="00AC18C3" w:rsidP="00AC18C3">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AC18C3" w:rsidRDefault="00AC18C3" w:rsidP="00AC18C3">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C18C3" w:rsidRDefault="00AC18C3" w:rsidP="00AC18C3">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C18C3" w:rsidRDefault="00AC18C3" w:rsidP="00AC18C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C18C3" w:rsidRPr="00AC18C3" w:rsidRDefault="00AC18C3" w:rsidP="00AC18C3">
            <w:pPr>
              <w:pStyle w:val="ProductList-TableBody"/>
              <w:jc w:val="center"/>
              <w:rPr>
                <w:color w:val="000000" w:themeColor="text1"/>
              </w:rPr>
            </w:pPr>
            <w:r w:rsidRPr="00AC18C3">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AC18C3" w:rsidRPr="00AC18C3" w:rsidRDefault="00AC18C3" w:rsidP="00AC18C3">
            <w:pPr>
              <w:pStyle w:val="ProductList-TableBody"/>
              <w:jc w:val="center"/>
              <w:rPr>
                <w:color w:val="000000" w:themeColor="text1"/>
              </w:rPr>
            </w:pPr>
            <w:r w:rsidRPr="00AC18C3">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AC18C3" w:rsidRPr="00AC18C3" w:rsidRDefault="00AC18C3" w:rsidP="00AC18C3">
            <w:pPr>
              <w:pStyle w:val="ProductList-TableBody"/>
              <w:jc w:val="center"/>
              <w:rPr>
                <w:color w:val="000000" w:themeColor="text1"/>
              </w:rPr>
            </w:pPr>
            <w:r w:rsidRPr="00AC18C3">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AC18C3" w:rsidRPr="00AC18C3" w:rsidRDefault="00AC18C3" w:rsidP="00AC18C3">
            <w:pPr>
              <w:pStyle w:val="ProductList-TableBody"/>
              <w:jc w:val="center"/>
              <w:rPr>
                <w:color w:val="000000" w:themeColor="text1"/>
              </w:rPr>
            </w:pPr>
            <w:r w:rsidRPr="00AC18C3">
              <w:rPr>
                <w:color w:val="000000" w:themeColor="text1"/>
              </w:rPr>
              <w:t xml:space="preserve"> </w:t>
            </w:r>
          </w:p>
        </w:tc>
      </w:tr>
      <w:tr w:rsidR="00AC18C3" w:rsidTr="00AC18C3">
        <w:tc>
          <w:tcPr>
            <w:tcW w:w="4035" w:type="dxa"/>
            <w:tcBorders>
              <w:top w:val="dashed" w:sz="4" w:space="0" w:color="BFBFBF"/>
              <w:left w:val="none" w:sz="4" w:space="0" w:color="000000"/>
              <w:bottom w:val="dashed" w:sz="4" w:space="0" w:color="BFBFBF"/>
              <w:right w:val="single" w:sz="6" w:space="0" w:color="FFFFFF"/>
            </w:tcBorders>
          </w:tcPr>
          <w:p w:rsidR="00AC18C3" w:rsidRDefault="00AC18C3" w:rsidP="00AC18C3">
            <w:pPr>
              <w:pStyle w:val="ProductList-TableBody"/>
            </w:pPr>
            <w:r>
              <w:t>PowerPoint 2013</w:t>
            </w:r>
            <w:r>
              <w:fldChar w:fldCharType="begin"/>
            </w:r>
            <w:r>
              <w:instrText xml:space="preserve"> XE "PowerPoint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AC18C3" w:rsidRDefault="00AC18C3" w:rsidP="00AC18C3">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AC18C3" w:rsidRDefault="00AC18C3" w:rsidP="00AC18C3">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AC18C3" w:rsidRDefault="00AC18C3" w:rsidP="00AC18C3">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AC18C3" w:rsidRDefault="00AC18C3" w:rsidP="00AC18C3">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AC18C3" w:rsidRDefault="00AC18C3" w:rsidP="00AC18C3">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C18C3" w:rsidRDefault="00AC18C3" w:rsidP="00AC18C3">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C18C3" w:rsidRDefault="00AC18C3" w:rsidP="00AC18C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C18C3" w:rsidRPr="00AC18C3" w:rsidRDefault="00AC18C3" w:rsidP="00AC18C3">
            <w:pPr>
              <w:pStyle w:val="ProductList-TableBody"/>
              <w:jc w:val="center"/>
              <w:rPr>
                <w:color w:val="000000" w:themeColor="text1"/>
              </w:rPr>
            </w:pPr>
            <w:r w:rsidRPr="00AC18C3">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AC18C3" w:rsidRPr="00AC18C3" w:rsidRDefault="00AC18C3" w:rsidP="00AC18C3">
            <w:pPr>
              <w:pStyle w:val="ProductList-TableBody"/>
              <w:jc w:val="center"/>
              <w:rPr>
                <w:color w:val="000000" w:themeColor="text1"/>
              </w:rPr>
            </w:pPr>
            <w:r w:rsidRPr="00AC18C3">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AC18C3" w:rsidRPr="00AC18C3" w:rsidRDefault="00AC18C3" w:rsidP="00AC18C3">
            <w:pPr>
              <w:pStyle w:val="ProductList-TableBody"/>
              <w:jc w:val="center"/>
              <w:rPr>
                <w:color w:val="000000" w:themeColor="text1"/>
              </w:rPr>
            </w:pPr>
            <w:r w:rsidRPr="00AC18C3">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AC18C3" w:rsidRPr="00AC18C3" w:rsidRDefault="00AC18C3" w:rsidP="00AC18C3">
            <w:pPr>
              <w:pStyle w:val="ProductList-TableBody"/>
              <w:jc w:val="center"/>
              <w:rPr>
                <w:color w:val="000000" w:themeColor="text1"/>
              </w:rPr>
            </w:pPr>
            <w:r w:rsidRPr="00AC18C3">
              <w:rPr>
                <w:color w:val="000000" w:themeColor="text1"/>
              </w:rPr>
              <w:t xml:space="preserve"> </w:t>
            </w:r>
          </w:p>
        </w:tc>
      </w:tr>
      <w:tr w:rsidR="00AC18C3" w:rsidTr="00AC18C3">
        <w:tc>
          <w:tcPr>
            <w:tcW w:w="4035" w:type="dxa"/>
            <w:tcBorders>
              <w:top w:val="dashed" w:sz="4" w:space="0" w:color="BFBFBF"/>
              <w:left w:val="none" w:sz="4" w:space="0" w:color="000000"/>
              <w:bottom w:val="dashed" w:sz="4" w:space="0" w:color="BFBFBF"/>
              <w:right w:val="single" w:sz="6" w:space="0" w:color="FFFFFF"/>
            </w:tcBorders>
          </w:tcPr>
          <w:p w:rsidR="00AC18C3" w:rsidRDefault="00AC18C3" w:rsidP="00AC18C3">
            <w:pPr>
              <w:pStyle w:val="ProductList-TableBody"/>
            </w:pPr>
            <w:r>
              <w:t>Project Standard 2013</w:t>
            </w:r>
            <w:r>
              <w:fldChar w:fldCharType="begin"/>
            </w:r>
            <w:r>
              <w:instrText xml:space="preserve"> XE "Project Standard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AC18C3" w:rsidRDefault="00AC18C3" w:rsidP="00AC18C3">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AC18C3" w:rsidRDefault="00AC18C3" w:rsidP="00AC18C3">
            <w:pPr>
              <w:pStyle w:val="ProductList-TableBody"/>
              <w:jc w:val="center"/>
            </w:pPr>
            <w:r>
              <w:t>2</w:t>
            </w:r>
          </w:p>
        </w:tc>
        <w:tc>
          <w:tcPr>
            <w:tcW w:w="612" w:type="dxa"/>
            <w:tcBorders>
              <w:top w:val="dashed" w:sz="4" w:space="0" w:color="BFBFBF"/>
              <w:left w:val="single" w:sz="6" w:space="0" w:color="FFFFFF"/>
              <w:bottom w:val="dashed" w:sz="4" w:space="0" w:color="BFBFBF"/>
              <w:right w:val="single" w:sz="6" w:space="0" w:color="FFFFFF"/>
            </w:tcBorders>
          </w:tcPr>
          <w:p w:rsidR="00AC18C3" w:rsidRDefault="00AC18C3" w:rsidP="00AC18C3">
            <w:pPr>
              <w:pStyle w:val="ProductList-TableBody"/>
              <w:jc w:val="center"/>
            </w:pPr>
            <w:r>
              <w:t>3</w:t>
            </w:r>
          </w:p>
        </w:tc>
        <w:tc>
          <w:tcPr>
            <w:tcW w:w="722" w:type="dxa"/>
            <w:tcBorders>
              <w:top w:val="dashed" w:sz="4" w:space="0" w:color="BFBFBF"/>
              <w:left w:val="single" w:sz="6" w:space="0" w:color="FFFFFF"/>
              <w:bottom w:val="dashed" w:sz="4" w:space="0" w:color="BFBFBF"/>
              <w:right w:val="single" w:sz="6" w:space="0" w:color="FFFFFF"/>
            </w:tcBorders>
          </w:tcPr>
          <w:p w:rsidR="00AC18C3" w:rsidRDefault="00AC18C3" w:rsidP="00AC18C3">
            <w:pPr>
              <w:pStyle w:val="ProductList-TableBody"/>
              <w:jc w:val="center"/>
            </w:pPr>
            <w:r>
              <w:t>2</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AC18C3" w:rsidRDefault="00AC18C3" w:rsidP="00AC18C3">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C18C3" w:rsidRDefault="00AC18C3" w:rsidP="00AC18C3">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C18C3" w:rsidRDefault="00AC18C3" w:rsidP="00AC18C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C18C3" w:rsidRPr="00AC18C3" w:rsidRDefault="00AC18C3" w:rsidP="00AC18C3">
            <w:pPr>
              <w:pStyle w:val="ProductList-TableBody"/>
              <w:jc w:val="center"/>
              <w:rPr>
                <w:color w:val="000000" w:themeColor="text1"/>
              </w:rPr>
            </w:pPr>
            <w:r w:rsidRPr="00AC18C3">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C18C3" w:rsidRPr="00AC18C3" w:rsidRDefault="00AC18C3" w:rsidP="00AC18C3">
            <w:pPr>
              <w:pStyle w:val="ProductList-TableBody"/>
              <w:jc w:val="center"/>
              <w:rPr>
                <w:color w:val="000000" w:themeColor="text1"/>
              </w:rPr>
            </w:pPr>
            <w:r w:rsidRPr="00AC18C3">
              <w:rPr>
                <w:color w:val="000000" w:themeColor="text1"/>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AC18C3" w:rsidRPr="00AC18C3" w:rsidRDefault="00AC18C3" w:rsidP="00AC18C3">
            <w:pPr>
              <w:pStyle w:val="ProductList-TableBody"/>
              <w:jc w:val="center"/>
              <w:rPr>
                <w:color w:val="000000" w:themeColor="text1"/>
              </w:rPr>
            </w:pPr>
            <w:r w:rsidRPr="00AC18C3">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AC18C3" w:rsidRPr="00AC18C3" w:rsidRDefault="00AC18C3" w:rsidP="00AC18C3">
            <w:pPr>
              <w:pStyle w:val="ProductList-TableBody"/>
              <w:jc w:val="center"/>
              <w:rPr>
                <w:color w:val="000000" w:themeColor="text1"/>
              </w:rPr>
            </w:pPr>
            <w:r w:rsidRPr="00AC18C3">
              <w:rPr>
                <w:color w:val="000000" w:themeColor="text1"/>
              </w:rPr>
              <w:t xml:space="preserve"> </w:t>
            </w:r>
          </w:p>
        </w:tc>
      </w:tr>
      <w:tr w:rsidR="00AC18C3" w:rsidTr="00AC18C3">
        <w:tc>
          <w:tcPr>
            <w:tcW w:w="4035" w:type="dxa"/>
            <w:tcBorders>
              <w:top w:val="dashed" w:sz="4" w:space="0" w:color="BFBFBF"/>
              <w:left w:val="none" w:sz="4" w:space="0" w:color="000000"/>
              <w:bottom w:val="dashed" w:sz="4" w:space="0" w:color="BFBFBF"/>
              <w:right w:val="single" w:sz="6" w:space="0" w:color="FFFFFF"/>
            </w:tcBorders>
          </w:tcPr>
          <w:p w:rsidR="00AC18C3" w:rsidRDefault="00AC18C3" w:rsidP="00AC18C3">
            <w:pPr>
              <w:pStyle w:val="ProductList-TableBody"/>
            </w:pPr>
            <w:r>
              <w:t>Project Professional 2013</w:t>
            </w:r>
            <w:r>
              <w:fldChar w:fldCharType="begin"/>
            </w:r>
            <w:r>
              <w:instrText xml:space="preserve"> XE "Project Professional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AC18C3" w:rsidRDefault="00AC18C3" w:rsidP="00AC18C3">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AC18C3" w:rsidRDefault="00AC18C3" w:rsidP="00AC18C3">
            <w:pPr>
              <w:pStyle w:val="ProductList-TableBody"/>
              <w:jc w:val="center"/>
            </w:pPr>
            <w:r>
              <w:t>4(1)</w:t>
            </w:r>
          </w:p>
        </w:tc>
        <w:tc>
          <w:tcPr>
            <w:tcW w:w="612" w:type="dxa"/>
            <w:tcBorders>
              <w:top w:val="dashed" w:sz="4" w:space="0" w:color="BFBFBF"/>
              <w:left w:val="single" w:sz="6" w:space="0" w:color="FFFFFF"/>
              <w:bottom w:val="dashed" w:sz="4" w:space="0" w:color="BFBFBF"/>
              <w:right w:val="single" w:sz="6" w:space="0" w:color="FFFFFF"/>
            </w:tcBorders>
          </w:tcPr>
          <w:p w:rsidR="00AC18C3" w:rsidRDefault="00AC18C3" w:rsidP="00AC18C3">
            <w:pPr>
              <w:pStyle w:val="ProductList-TableBody"/>
              <w:jc w:val="center"/>
            </w:pPr>
            <w:r>
              <w:t>6</w:t>
            </w:r>
          </w:p>
        </w:tc>
        <w:tc>
          <w:tcPr>
            <w:tcW w:w="722" w:type="dxa"/>
            <w:tcBorders>
              <w:top w:val="dashed" w:sz="4" w:space="0" w:color="BFBFBF"/>
              <w:left w:val="single" w:sz="6" w:space="0" w:color="FFFFFF"/>
              <w:bottom w:val="dashed" w:sz="4" w:space="0" w:color="BFBFBF"/>
              <w:right w:val="single" w:sz="6" w:space="0" w:color="FFFFFF"/>
            </w:tcBorders>
          </w:tcPr>
          <w:p w:rsidR="00AC18C3" w:rsidRDefault="00AC18C3" w:rsidP="00AC18C3">
            <w:pPr>
              <w:pStyle w:val="ProductList-TableBody"/>
              <w:jc w:val="center"/>
            </w:pPr>
            <w:r>
              <w:t>2</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AC18C3" w:rsidRDefault="00AC18C3" w:rsidP="00AC18C3">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C18C3" w:rsidRDefault="00AC18C3" w:rsidP="00AC18C3">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C18C3" w:rsidRDefault="00AC18C3" w:rsidP="00AC18C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C18C3" w:rsidRPr="00AC18C3" w:rsidRDefault="00AC18C3" w:rsidP="00AC18C3">
            <w:pPr>
              <w:pStyle w:val="ProductList-TableBody"/>
              <w:jc w:val="center"/>
              <w:rPr>
                <w:color w:val="000000" w:themeColor="text1"/>
              </w:rPr>
            </w:pPr>
            <w:r w:rsidRPr="00AC18C3">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C18C3" w:rsidRPr="00AC18C3" w:rsidRDefault="00AC18C3" w:rsidP="00AC18C3">
            <w:pPr>
              <w:pStyle w:val="ProductList-TableBody"/>
              <w:jc w:val="center"/>
              <w:rPr>
                <w:color w:val="000000" w:themeColor="text1"/>
              </w:rPr>
            </w:pPr>
            <w:r w:rsidRPr="00AC18C3">
              <w:rPr>
                <w:color w:val="000000" w:themeColor="text1"/>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C18C3" w:rsidRPr="00AC18C3" w:rsidRDefault="00AC18C3" w:rsidP="00AC18C3">
            <w:pPr>
              <w:pStyle w:val="ProductList-TableBody"/>
              <w:jc w:val="center"/>
              <w:rPr>
                <w:color w:val="000000" w:themeColor="text1"/>
              </w:rPr>
            </w:pPr>
            <w:r w:rsidRPr="00AC18C3">
              <w:rPr>
                <w:color w:val="000000" w:themeColor="text1"/>
              </w:rPr>
              <w:t>A,</w:t>
            </w:r>
            <w:r w:rsidRPr="00AC18C3">
              <w:rPr>
                <w:color w:val="000000" w:themeColor="text1"/>
              </w:rPr>
              <w:fldChar w:fldCharType="begin"/>
            </w:r>
            <w:r w:rsidRPr="00AC18C3">
              <w:rPr>
                <w:color w:val="000000" w:themeColor="text1"/>
              </w:rPr>
              <w:instrText>AutoTextList  \s NoStyle \t " : Dodaten izdelek za celotno organizacijo         "</w:instrText>
            </w:r>
            <w:r w:rsidRPr="00AC18C3">
              <w:rPr>
                <w:color w:val="000000" w:themeColor="text1"/>
              </w:rPr>
              <w:fldChar w:fldCharType="separate"/>
            </w:r>
            <w:r w:rsidRPr="00AC18C3">
              <w:rPr>
                <w:color w:val="000000" w:themeColor="text1"/>
              </w:rPr>
              <w:t>AO</w:t>
            </w:r>
            <w:r w:rsidRPr="00AC18C3">
              <w:rPr>
                <w:color w:val="000000" w:themeColor="text1"/>
              </w:rPr>
              <w:fldChar w:fldCharType="end"/>
            </w:r>
            <w:r w:rsidRPr="00AC18C3">
              <w:rPr>
                <w:color w:val="000000" w:themeColor="text1"/>
              </w:rPr>
              <w:t>,</w:t>
            </w:r>
            <w:r w:rsidRPr="00AC18C3">
              <w:rPr>
                <w:color w:val="000000" w:themeColor="text1"/>
              </w:rPr>
              <w:fldChar w:fldCharType="begin"/>
            </w:r>
            <w:r w:rsidRPr="00AC18C3">
              <w:rPr>
                <w:color w:val="000000" w:themeColor="text1"/>
              </w:rPr>
              <w:instrText>AutoTextList  \s NoStyle \t " : Ponudba »Študenti«         "</w:instrText>
            </w:r>
            <w:r w:rsidRPr="00AC18C3">
              <w:rPr>
                <w:color w:val="000000" w:themeColor="text1"/>
              </w:rPr>
              <w:fldChar w:fldCharType="separate"/>
            </w:r>
            <w:r w:rsidRPr="00AC18C3">
              <w:rPr>
                <w:color w:val="000000" w:themeColor="text1"/>
              </w:rPr>
              <w:t>ST</w:t>
            </w:r>
            <w:r w:rsidRPr="00AC18C3">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C18C3" w:rsidRPr="00AC18C3" w:rsidRDefault="00AC18C3" w:rsidP="00AC18C3">
            <w:pPr>
              <w:pStyle w:val="ProductList-TableBody"/>
              <w:jc w:val="center"/>
              <w:rPr>
                <w:color w:val="000000" w:themeColor="text1"/>
              </w:rPr>
            </w:pPr>
            <w:r w:rsidRPr="00AC18C3">
              <w:rPr>
                <w:color w:val="000000" w:themeColor="text1"/>
              </w:rPr>
              <w:fldChar w:fldCharType="begin"/>
            </w:r>
            <w:r w:rsidRPr="00AC18C3">
              <w:rPr>
                <w:color w:val="000000" w:themeColor="text1"/>
              </w:rPr>
              <w:instrText>AutoTextList  \s NoStyle \t " : Dodaten izdelek za celotno organizacijo         "</w:instrText>
            </w:r>
            <w:r w:rsidRPr="00AC18C3">
              <w:rPr>
                <w:color w:val="000000" w:themeColor="text1"/>
              </w:rPr>
              <w:fldChar w:fldCharType="separate"/>
            </w:r>
            <w:r w:rsidRPr="00AC18C3">
              <w:rPr>
                <w:color w:val="000000" w:themeColor="text1"/>
              </w:rPr>
              <w:t>AO</w:t>
            </w:r>
            <w:r w:rsidRPr="00AC18C3">
              <w:rPr>
                <w:color w:val="000000" w:themeColor="text1"/>
              </w:rPr>
              <w:fldChar w:fldCharType="end"/>
            </w:r>
            <w:r w:rsidRPr="00AC18C3">
              <w:rPr>
                <w:color w:val="000000" w:themeColor="text1"/>
              </w:rPr>
              <w:t>,</w:t>
            </w:r>
            <w:r w:rsidRPr="00AC18C3">
              <w:rPr>
                <w:color w:val="000000" w:themeColor="text1"/>
              </w:rPr>
              <w:fldChar w:fldCharType="begin"/>
            </w:r>
            <w:r w:rsidRPr="00AC18C3">
              <w:rPr>
                <w:color w:val="000000" w:themeColor="text1"/>
              </w:rPr>
              <w:instrText>AutoTextList  \s NoStyle \t " : Ponudba »Študenti«         "</w:instrText>
            </w:r>
            <w:r w:rsidRPr="00AC18C3">
              <w:rPr>
                <w:color w:val="000000" w:themeColor="text1"/>
              </w:rPr>
              <w:fldChar w:fldCharType="separate"/>
            </w:r>
            <w:r w:rsidRPr="00AC18C3">
              <w:rPr>
                <w:color w:val="000000" w:themeColor="text1"/>
              </w:rPr>
              <w:t>ST</w:t>
            </w:r>
            <w:r w:rsidRPr="00AC18C3">
              <w:rPr>
                <w:color w:val="000000" w:themeColor="text1"/>
              </w:rPr>
              <w:fldChar w:fldCharType="end"/>
            </w:r>
          </w:p>
        </w:tc>
      </w:tr>
      <w:tr w:rsidR="00AC18C3" w:rsidTr="00AC18C3">
        <w:tc>
          <w:tcPr>
            <w:tcW w:w="4035" w:type="dxa"/>
            <w:tcBorders>
              <w:top w:val="dashed" w:sz="4" w:space="0" w:color="BFBFBF"/>
              <w:left w:val="none" w:sz="4" w:space="0" w:color="000000"/>
              <w:bottom w:val="dashed" w:sz="4" w:space="0" w:color="BFBFBF"/>
              <w:right w:val="single" w:sz="6" w:space="0" w:color="FFFFFF"/>
            </w:tcBorders>
          </w:tcPr>
          <w:p w:rsidR="00AC18C3" w:rsidRDefault="00AC18C3" w:rsidP="00AC18C3">
            <w:pPr>
              <w:pStyle w:val="ProductList-TableBody"/>
            </w:pPr>
            <w:r>
              <w:t>Publisher 2013</w:t>
            </w:r>
            <w:r>
              <w:fldChar w:fldCharType="begin"/>
            </w:r>
            <w:r>
              <w:instrText xml:space="preserve"> XE "Publisher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AC18C3" w:rsidRDefault="00AC18C3" w:rsidP="00AC18C3">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AC18C3" w:rsidRDefault="00AC18C3" w:rsidP="00AC18C3">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AC18C3" w:rsidRDefault="00AC18C3" w:rsidP="00AC18C3">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AC18C3" w:rsidRDefault="00AC18C3" w:rsidP="00AC18C3">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AC18C3" w:rsidRDefault="00AC18C3" w:rsidP="00AC18C3">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C18C3" w:rsidRDefault="00AC18C3" w:rsidP="00AC18C3">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C18C3" w:rsidRDefault="00AC18C3" w:rsidP="00AC18C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C18C3" w:rsidRPr="00AC18C3" w:rsidRDefault="00AC18C3" w:rsidP="00AC18C3">
            <w:pPr>
              <w:pStyle w:val="ProductList-TableBody"/>
              <w:jc w:val="center"/>
              <w:rPr>
                <w:color w:val="000000" w:themeColor="text1"/>
              </w:rPr>
            </w:pPr>
            <w:r w:rsidRPr="00AC18C3">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AC18C3" w:rsidRPr="00AC18C3" w:rsidRDefault="00AC18C3" w:rsidP="00AC18C3">
            <w:pPr>
              <w:pStyle w:val="ProductList-TableBody"/>
              <w:jc w:val="center"/>
              <w:rPr>
                <w:color w:val="000000" w:themeColor="text1"/>
              </w:rPr>
            </w:pPr>
            <w:r w:rsidRPr="00AC18C3">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AC18C3" w:rsidRPr="00AC18C3" w:rsidRDefault="00AC18C3" w:rsidP="00AC18C3">
            <w:pPr>
              <w:pStyle w:val="ProductList-TableBody"/>
              <w:jc w:val="center"/>
              <w:rPr>
                <w:color w:val="000000" w:themeColor="text1"/>
              </w:rPr>
            </w:pPr>
            <w:r w:rsidRPr="00AC18C3">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AC18C3" w:rsidRPr="00AC18C3" w:rsidRDefault="00AC18C3" w:rsidP="00AC18C3">
            <w:pPr>
              <w:pStyle w:val="ProductList-TableBody"/>
              <w:jc w:val="center"/>
              <w:rPr>
                <w:color w:val="000000" w:themeColor="text1"/>
              </w:rPr>
            </w:pPr>
            <w:r w:rsidRPr="00AC18C3">
              <w:rPr>
                <w:color w:val="000000" w:themeColor="text1"/>
              </w:rPr>
              <w:t xml:space="preserve"> </w:t>
            </w:r>
          </w:p>
        </w:tc>
      </w:tr>
      <w:tr w:rsidR="00AC18C3" w:rsidTr="00AC18C3">
        <w:tc>
          <w:tcPr>
            <w:tcW w:w="4035" w:type="dxa"/>
            <w:tcBorders>
              <w:top w:val="dashed" w:sz="4" w:space="0" w:color="BFBFBF"/>
              <w:left w:val="none" w:sz="4" w:space="0" w:color="000000"/>
              <w:bottom w:val="dashed" w:sz="4" w:space="0" w:color="BFBFBF"/>
              <w:right w:val="single" w:sz="6" w:space="0" w:color="FFFFFF"/>
            </w:tcBorders>
          </w:tcPr>
          <w:p w:rsidR="00AC18C3" w:rsidRDefault="00AC18C3" w:rsidP="00AC18C3">
            <w:pPr>
              <w:pStyle w:val="ProductList-TableBody"/>
            </w:pPr>
            <w:r>
              <w:t>Skype for Business 2015</w:t>
            </w:r>
            <w:r>
              <w:fldChar w:fldCharType="begin"/>
            </w:r>
            <w:r>
              <w:instrText xml:space="preserve"> XE "Skype for Business 2015"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AC18C3" w:rsidRDefault="00AC18C3" w:rsidP="00AC18C3">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AC18C3" w:rsidRDefault="00AC18C3" w:rsidP="00AC18C3">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AC18C3" w:rsidRDefault="00AC18C3" w:rsidP="00AC18C3">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AC18C3" w:rsidRDefault="00AC18C3" w:rsidP="00AC18C3">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AC18C3" w:rsidRDefault="00AC18C3" w:rsidP="00AC18C3">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C18C3" w:rsidRDefault="00AC18C3" w:rsidP="00AC18C3">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C18C3" w:rsidRDefault="00AC18C3" w:rsidP="00AC18C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C18C3" w:rsidRPr="00AC18C3" w:rsidRDefault="00AC18C3" w:rsidP="00AC18C3">
            <w:pPr>
              <w:pStyle w:val="ProductList-TableBody"/>
              <w:jc w:val="center"/>
              <w:rPr>
                <w:color w:val="000000" w:themeColor="text1"/>
              </w:rPr>
            </w:pPr>
            <w:r w:rsidRPr="00AC18C3">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C18C3" w:rsidRPr="00AC18C3" w:rsidRDefault="00AC18C3" w:rsidP="00AC18C3">
            <w:pPr>
              <w:pStyle w:val="ProductList-TableBody"/>
              <w:jc w:val="center"/>
              <w:rPr>
                <w:color w:val="000000" w:themeColor="text1"/>
              </w:rPr>
            </w:pPr>
            <w:r w:rsidRPr="00AC18C3">
              <w:rPr>
                <w:color w:val="000000" w:themeColor="text1"/>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C18C3" w:rsidRPr="00AC18C3" w:rsidRDefault="00AC18C3" w:rsidP="00AC18C3">
            <w:pPr>
              <w:pStyle w:val="ProductList-TableBody"/>
              <w:jc w:val="center"/>
              <w:rPr>
                <w:color w:val="000000" w:themeColor="text1"/>
              </w:rPr>
            </w:pPr>
            <w:r w:rsidRPr="00AC18C3">
              <w:rPr>
                <w:color w:val="000000" w:themeColor="text1"/>
              </w:rPr>
              <w:t>A,</w:t>
            </w:r>
            <w:r w:rsidRPr="00AC18C3">
              <w:rPr>
                <w:color w:val="000000" w:themeColor="text1"/>
              </w:rPr>
              <w:fldChar w:fldCharType="begin"/>
            </w:r>
            <w:r w:rsidRPr="00AC18C3">
              <w:rPr>
                <w:color w:val="000000" w:themeColor="text1"/>
              </w:rPr>
              <w:instrText>AutoTextList  \s NoStyle \t " : Dodaten izdelek za celotno organizacijo         "</w:instrText>
            </w:r>
            <w:r w:rsidRPr="00AC18C3">
              <w:rPr>
                <w:color w:val="000000" w:themeColor="text1"/>
              </w:rPr>
              <w:fldChar w:fldCharType="separate"/>
            </w:r>
            <w:r w:rsidRPr="00AC18C3">
              <w:rPr>
                <w:color w:val="000000" w:themeColor="text1"/>
              </w:rPr>
              <w:t>AO</w:t>
            </w:r>
            <w:r w:rsidRPr="00AC18C3">
              <w:rPr>
                <w:color w:val="000000" w:themeColor="text1"/>
              </w:rPr>
              <w:fldChar w:fldCharType="end"/>
            </w:r>
            <w:r w:rsidRPr="00AC18C3">
              <w:rPr>
                <w:color w:val="000000" w:themeColor="text1"/>
              </w:rPr>
              <w:t>,ST</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C18C3" w:rsidRPr="00AC18C3" w:rsidRDefault="00AC18C3" w:rsidP="00AC18C3">
            <w:pPr>
              <w:pStyle w:val="ProductList-TableBody"/>
              <w:jc w:val="center"/>
              <w:rPr>
                <w:color w:val="000000" w:themeColor="text1"/>
              </w:rPr>
            </w:pPr>
            <w:r w:rsidRPr="00AC18C3">
              <w:rPr>
                <w:color w:val="000000" w:themeColor="text1"/>
              </w:rPr>
              <w:fldChar w:fldCharType="begin"/>
            </w:r>
            <w:r w:rsidRPr="00AC18C3">
              <w:rPr>
                <w:color w:val="000000" w:themeColor="text1"/>
              </w:rPr>
              <w:instrText>AutoTextList  \s NoStyle \t " : Dodaten izdelek za celotno organizacijo         "</w:instrText>
            </w:r>
            <w:r w:rsidRPr="00AC18C3">
              <w:rPr>
                <w:color w:val="000000" w:themeColor="text1"/>
              </w:rPr>
              <w:fldChar w:fldCharType="separate"/>
            </w:r>
            <w:r w:rsidRPr="00AC18C3">
              <w:rPr>
                <w:color w:val="000000" w:themeColor="text1"/>
              </w:rPr>
              <w:t>AO</w:t>
            </w:r>
            <w:r w:rsidRPr="00AC18C3">
              <w:rPr>
                <w:color w:val="000000" w:themeColor="text1"/>
              </w:rPr>
              <w:fldChar w:fldCharType="end"/>
            </w:r>
            <w:r w:rsidRPr="00AC18C3">
              <w:rPr>
                <w:color w:val="000000" w:themeColor="text1"/>
              </w:rPr>
              <w:t>,</w:t>
            </w:r>
            <w:r w:rsidRPr="00AC18C3">
              <w:rPr>
                <w:color w:val="000000" w:themeColor="text1"/>
              </w:rPr>
              <w:fldChar w:fldCharType="begin"/>
            </w:r>
            <w:r w:rsidRPr="00AC18C3">
              <w:rPr>
                <w:color w:val="000000" w:themeColor="text1"/>
              </w:rPr>
              <w:instrText>AutoTextList  \s NoStyle \t " : Ponudba »Študenti«         "</w:instrText>
            </w:r>
            <w:r w:rsidRPr="00AC18C3">
              <w:rPr>
                <w:color w:val="000000" w:themeColor="text1"/>
              </w:rPr>
              <w:fldChar w:fldCharType="separate"/>
            </w:r>
            <w:r w:rsidRPr="00AC18C3">
              <w:rPr>
                <w:color w:val="000000" w:themeColor="text1"/>
              </w:rPr>
              <w:t>ST</w:t>
            </w:r>
            <w:r w:rsidRPr="00AC18C3">
              <w:rPr>
                <w:color w:val="000000" w:themeColor="text1"/>
              </w:rPr>
              <w:fldChar w:fldCharType="end"/>
            </w:r>
          </w:p>
        </w:tc>
      </w:tr>
      <w:tr w:rsidR="00AC18C3" w:rsidTr="00AC18C3">
        <w:tc>
          <w:tcPr>
            <w:tcW w:w="4035" w:type="dxa"/>
            <w:tcBorders>
              <w:top w:val="dashed" w:sz="4" w:space="0" w:color="BFBFBF"/>
              <w:left w:val="none" w:sz="4" w:space="0" w:color="000000"/>
              <w:bottom w:val="dashed" w:sz="4" w:space="0" w:color="BFBFBF"/>
              <w:right w:val="single" w:sz="6" w:space="0" w:color="FFFFFF"/>
            </w:tcBorders>
          </w:tcPr>
          <w:p w:rsidR="00AC18C3" w:rsidRDefault="00AC18C3" w:rsidP="00AC18C3">
            <w:pPr>
              <w:pStyle w:val="ProductList-TableBody"/>
            </w:pPr>
            <w:r>
              <w:t>Visio 2013 Standard</w:t>
            </w:r>
            <w:r>
              <w:fldChar w:fldCharType="begin"/>
            </w:r>
            <w:r>
              <w:instrText xml:space="preserve"> XE "Visio 2013 Standard"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AC18C3" w:rsidRDefault="00AC18C3" w:rsidP="00AC18C3">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AC18C3" w:rsidRDefault="00AC18C3" w:rsidP="00AC18C3">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AC18C3" w:rsidRDefault="00AC18C3" w:rsidP="00AC18C3">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AC18C3" w:rsidRDefault="00AC18C3" w:rsidP="00AC18C3">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AC18C3" w:rsidRDefault="00AC18C3" w:rsidP="00AC18C3">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C18C3" w:rsidRDefault="00AC18C3" w:rsidP="00AC18C3">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C18C3" w:rsidRDefault="00AC18C3" w:rsidP="00AC18C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C18C3" w:rsidRPr="00AC18C3" w:rsidRDefault="00AC18C3" w:rsidP="00AC18C3">
            <w:pPr>
              <w:pStyle w:val="ProductList-TableBody"/>
              <w:jc w:val="center"/>
              <w:rPr>
                <w:color w:val="000000" w:themeColor="text1"/>
              </w:rPr>
            </w:pPr>
            <w:r w:rsidRPr="00AC18C3">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C18C3" w:rsidRPr="00AC18C3" w:rsidRDefault="00AC18C3" w:rsidP="00AC18C3">
            <w:pPr>
              <w:pStyle w:val="ProductList-TableBody"/>
              <w:jc w:val="center"/>
              <w:rPr>
                <w:color w:val="000000" w:themeColor="text1"/>
              </w:rPr>
            </w:pPr>
            <w:r w:rsidRPr="00AC18C3">
              <w:rPr>
                <w:color w:val="000000" w:themeColor="text1"/>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AC18C3" w:rsidRPr="00AC18C3" w:rsidRDefault="00AC18C3" w:rsidP="00AC18C3">
            <w:pPr>
              <w:pStyle w:val="ProductList-TableBody"/>
              <w:jc w:val="center"/>
              <w:rPr>
                <w:color w:val="000000" w:themeColor="text1"/>
              </w:rPr>
            </w:pPr>
            <w:r w:rsidRPr="00AC18C3">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AC18C3" w:rsidRPr="00AC18C3" w:rsidRDefault="00AC18C3" w:rsidP="00AC18C3">
            <w:pPr>
              <w:pStyle w:val="ProductList-TableBody"/>
              <w:jc w:val="center"/>
              <w:rPr>
                <w:color w:val="000000" w:themeColor="text1"/>
              </w:rPr>
            </w:pPr>
            <w:r w:rsidRPr="00AC18C3">
              <w:rPr>
                <w:color w:val="000000" w:themeColor="text1"/>
              </w:rPr>
              <w:t xml:space="preserve"> </w:t>
            </w:r>
          </w:p>
        </w:tc>
      </w:tr>
      <w:tr w:rsidR="00AC18C3" w:rsidTr="00AC18C3">
        <w:tc>
          <w:tcPr>
            <w:tcW w:w="4035" w:type="dxa"/>
            <w:tcBorders>
              <w:top w:val="dashed" w:sz="4" w:space="0" w:color="BFBFBF"/>
              <w:left w:val="none" w:sz="4" w:space="0" w:color="000000"/>
              <w:bottom w:val="dashed" w:sz="4" w:space="0" w:color="BFBFBF"/>
              <w:right w:val="single" w:sz="6" w:space="0" w:color="FFFFFF"/>
            </w:tcBorders>
          </w:tcPr>
          <w:p w:rsidR="00AC18C3" w:rsidRDefault="00AC18C3" w:rsidP="00AC18C3">
            <w:pPr>
              <w:pStyle w:val="ProductList-TableBody"/>
            </w:pPr>
            <w:r>
              <w:t>Visio 2013 Professional</w:t>
            </w:r>
            <w:r>
              <w:fldChar w:fldCharType="begin"/>
            </w:r>
            <w:r>
              <w:instrText xml:space="preserve"> XE "Visio 2013 Professional"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AC18C3" w:rsidRDefault="00AC18C3" w:rsidP="00AC18C3">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AC18C3" w:rsidRDefault="00AC18C3" w:rsidP="00AC18C3">
            <w:pPr>
              <w:pStyle w:val="ProductList-TableBody"/>
              <w:jc w:val="center"/>
            </w:pPr>
            <w:r>
              <w:t>2(1)</w:t>
            </w:r>
          </w:p>
        </w:tc>
        <w:tc>
          <w:tcPr>
            <w:tcW w:w="612" w:type="dxa"/>
            <w:tcBorders>
              <w:top w:val="dashed" w:sz="4" w:space="0" w:color="BFBFBF"/>
              <w:left w:val="single" w:sz="6" w:space="0" w:color="FFFFFF"/>
              <w:bottom w:val="dashed" w:sz="4" w:space="0" w:color="BFBFBF"/>
              <w:right w:val="single" w:sz="6" w:space="0" w:color="FFFFFF"/>
            </w:tcBorders>
          </w:tcPr>
          <w:p w:rsidR="00AC18C3" w:rsidRDefault="00AC18C3" w:rsidP="00AC18C3">
            <w:pPr>
              <w:pStyle w:val="ProductList-TableBody"/>
              <w:jc w:val="center"/>
            </w:pPr>
            <w:r>
              <w:t>3</w:t>
            </w:r>
          </w:p>
        </w:tc>
        <w:tc>
          <w:tcPr>
            <w:tcW w:w="722" w:type="dxa"/>
            <w:tcBorders>
              <w:top w:val="dashed" w:sz="4" w:space="0" w:color="BFBFBF"/>
              <w:left w:val="single" w:sz="6" w:space="0" w:color="FFFFFF"/>
              <w:bottom w:val="dashed" w:sz="4" w:space="0" w:color="BFBFBF"/>
              <w:right w:val="single" w:sz="6" w:space="0" w:color="FFFFFF"/>
            </w:tcBorders>
          </w:tcPr>
          <w:p w:rsidR="00AC18C3" w:rsidRDefault="00AC18C3" w:rsidP="00AC18C3">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AC18C3" w:rsidRDefault="00AC18C3" w:rsidP="00AC18C3">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C18C3" w:rsidRDefault="00AC18C3" w:rsidP="00AC18C3">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C18C3" w:rsidRDefault="00AC18C3" w:rsidP="00AC18C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C18C3" w:rsidRPr="00AC18C3" w:rsidRDefault="00AC18C3" w:rsidP="00AC18C3">
            <w:pPr>
              <w:pStyle w:val="ProductList-TableBody"/>
              <w:jc w:val="center"/>
              <w:rPr>
                <w:color w:val="000000" w:themeColor="text1"/>
              </w:rPr>
            </w:pPr>
            <w:r w:rsidRPr="00AC18C3">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C18C3" w:rsidRPr="00AC18C3" w:rsidRDefault="00AC18C3" w:rsidP="00AC18C3">
            <w:pPr>
              <w:pStyle w:val="ProductList-TableBody"/>
              <w:jc w:val="center"/>
              <w:rPr>
                <w:color w:val="000000" w:themeColor="text1"/>
              </w:rPr>
            </w:pPr>
            <w:r w:rsidRPr="00AC18C3">
              <w:rPr>
                <w:color w:val="000000" w:themeColor="text1"/>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AC18C3" w:rsidRPr="00AC18C3" w:rsidRDefault="00AC18C3" w:rsidP="00AC18C3">
            <w:pPr>
              <w:pStyle w:val="ProductList-TableBody"/>
              <w:jc w:val="center"/>
              <w:rPr>
                <w:color w:val="000000" w:themeColor="text1"/>
              </w:rPr>
            </w:pPr>
            <w:r w:rsidRPr="00AC18C3">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AC18C3" w:rsidRPr="00AC18C3" w:rsidRDefault="00AC18C3" w:rsidP="00AC18C3">
            <w:pPr>
              <w:pStyle w:val="ProductList-TableBody"/>
              <w:jc w:val="center"/>
              <w:rPr>
                <w:color w:val="000000" w:themeColor="text1"/>
              </w:rPr>
            </w:pPr>
            <w:r w:rsidRPr="00AC18C3">
              <w:rPr>
                <w:color w:val="000000" w:themeColor="text1"/>
              </w:rPr>
              <w:t xml:space="preserve"> </w:t>
            </w:r>
          </w:p>
        </w:tc>
      </w:tr>
      <w:tr w:rsidR="00AC18C3" w:rsidTr="00AC18C3">
        <w:tc>
          <w:tcPr>
            <w:tcW w:w="4035" w:type="dxa"/>
            <w:tcBorders>
              <w:top w:val="dashed" w:sz="4" w:space="0" w:color="BFBFBF"/>
              <w:left w:val="none" w:sz="4" w:space="0" w:color="000000"/>
              <w:bottom w:val="dashed" w:sz="4" w:space="0" w:color="BFBFBF"/>
              <w:right w:val="single" w:sz="6" w:space="0" w:color="FFFFFF"/>
            </w:tcBorders>
          </w:tcPr>
          <w:p w:rsidR="00AC18C3" w:rsidRDefault="00AC18C3" w:rsidP="00AC18C3">
            <w:pPr>
              <w:pStyle w:val="ProductList-TableBody"/>
            </w:pPr>
            <w:r>
              <w:t>Word 2013</w:t>
            </w:r>
            <w:r>
              <w:fldChar w:fldCharType="begin"/>
            </w:r>
            <w:r>
              <w:instrText xml:space="preserve"> XE "Word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AC18C3" w:rsidRDefault="00AC18C3" w:rsidP="00AC18C3">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AC18C3" w:rsidRDefault="00AC18C3" w:rsidP="00AC18C3">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AC18C3" w:rsidRDefault="00AC18C3" w:rsidP="00AC18C3">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AC18C3" w:rsidRDefault="00AC18C3" w:rsidP="00AC18C3">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AC18C3" w:rsidRDefault="00AC18C3" w:rsidP="00AC18C3">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C18C3" w:rsidRDefault="00AC18C3" w:rsidP="00AC18C3">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C18C3" w:rsidRDefault="00AC18C3" w:rsidP="00AC18C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C18C3" w:rsidRPr="00AC18C3" w:rsidRDefault="00AC18C3" w:rsidP="00AC18C3">
            <w:pPr>
              <w:pStyle w:val="ProductList-TableBody"/>
              <w:jc w:val="center"/>
              <w:rPr>
                <w:color w:val="000000" w:themeColor="text1"/>
              </w:rPr>
            </w:pPr>
            <w:r w:rsidRPr="00AC18C3">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AC18C3" w:rsidRPr="00AC18C3" w:rsidRDefault="00AC18C3" w:rsidP="00AC18C3">
            <w:pPr>
              <w:pStyle w:val="ProductList-TableBody"/>
              <w:jc w:val="center"/>
              <w:rPr>
                <w:color w:val="000000" w:themeColor="text1"/>
              </w:rPr>
            </w:pPr>
            <w:r w:rsidRPr="00AC18C3">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AC18C3" w:rsidRPr="00AC18C3" w:rsidRDefault="00AC18C3" w:rsidP="00AC18C3">
            <w:pPr>
              <w:pStyle w:val="ProductList-TableBody"/>
              <w:jc w:val="center"/>
              <w:rPr>
                <w:color w:val="000000" w:themeColor="text1"/>
              </w:rPr>
            </w:pPr>
            <w:r w:rsidRPr="00AC18C3">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AC18C3" w:rsidRPr="00AC18C3" w:rsidRDefault="00AC18C3" w:rsidP="00AC18C3">
            <w:pPr>
              <w:pStyle w:val="ProductList-TableBody"/>
              <w:jc w:val="center"/>
              <w:rPr>
                <w:color w:val="000000" w:themeColor="text1"/>
              </w:rPr>
            </w:pPr>
            <w:r w:rsidRPr="00AC18C3">
              <w:rPr>
                <w:color w:val="000000" w:themeColor="text1"/>
              </w:rPr>
              <w:t xml:space="preserve"> </w:t>
            </w:r>
          </w:p>
        </w:tc>
      </w:tr>
      <w:tr w:rsidR="00AC18C3" w:rsidTr="00AC18C3">
        <w:tc>
          <w:tcPr>
            <w:tcW w:w="4035" w:type="dxa"/>
            <w:tcBorders>
              <w:top w:val="dashed" w:sz="4" w:space="0" w:color="BFBFBF"/>
              <w:left w:val="none" w:sz="4" w:space="0" w:color="000000"/>
              <w:bottom w:val="dashed" w:sz="4" w:space="0" w:color="BFBFBF"/>
              <w:right w:val="single" w:sz="6" w:space="0" w:color="FFFFFF"/>
            </w:tcBorders>
          </w:tcPr>
          <w:p w:rsidR="00AC18C3" w:rsidRDefault="00AC18C3" w:rsidP="00AC18C3">
            <w:pPr>
              <w:pStyle w:val="ProductList-TableBody"/>
            </w:pPr>
            <w:r>
              <w:t>Delo od doma za Office Standard 2013</w:t>
            </w:r>
            <w:r>
              <w:fldChar w:fldCharType="begin"/>
            </w:r>
            <w:r>
              <w:instrText xml:space="preserve"> XE "Delo od doma za Office Standard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AC18C3" w:rsidRDefault="00AC18C3" w:rsidP="00AC18C3">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AC18C3" w:rsidRDefault="00AC18C3" w:rsidP="00AC18C3">
            <w:pPr>
              <w:pStyle w:val="ProductList-TableBody"/>
              <w:jc w:val="center"/>
            </w:pPr>
            <w:r>
              <w:t>2</w:t>
            </w:r>
          </w:p>
        </w:tc>
        <w:tc>
          <w:tcPr>
            <w:tcW w:w="612" w:type="dxa"/>
            <w:tcBorders>
              <w:top w:val="dashed" w:sz="4" w:space="0" w:color="BFBFBF"/>
              <w:left w:val="single" w:sz="6" w:space="0" w:color="FFFFFF"/>
              <w:bottom w:val="dashed" w:sz="4" w:space="0" w:color="BFBFBF"/>
              <w:right w:val="single" w:sz="6" w:space="0" w:color="FFFFFF"/>
            </w:tcBorders>
          </w:tcPr>
          <w:p w:rsidR="00AC18C3" w:rsidRDefault="00AC18C3" w:rsidP="00AC18C3">
            <w:pPr>
              <w:pStyle w:val="ProductList-TableBody"/>
              <w:jc w:val="center"/>
            </w:pPr>
          </w:p>
        </w:tc>
        <w:tc>
          <w:tcPr>
            <w:tcW w:w="722" w:type="dxa"/>
            <w:tcBorders>
              <w:top w:val="dashed" w:sz="4" w:space="0" w:color="BFBFBF"/>
              <w:left w:val="single" w:sz="6" w:space="0" w:color="FFFFFF"/>
              <w:bottom w:val="dashed" w:sz="4" w:space="0" w:color="BFBFBF"/>
              <w:right w:val="single" w:sz="6" w:space="0" w:color="FFFFFF"/>
            </w:tcBorders>
          </w:tcPr>
          <w:p w:rsidR="00AC18C3" w:rsidRDefault="00AC18C3" w:rsidP="00AC18C3">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AC18C3" w:rsidRDefault="00AC18C3" w:rsidP="00AC18C3">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C18C3" w:rsidRDefault="00AC18C3" w:rsidP="00AC18C3">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AC18C3" w:rsidRDefault="00AC18C3" w:rsidP="00AC18C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AC18C3" w:rsidRPr="00AC18C3" w:rsidRDefault="00AC18C3" w:rsidP="00AC18C3">
            <w:pPr>
              <w:pStyle w:val="ProductList-TableBody"/>
              <w:jc w:val="center"/>
              <w:rPr>
                <w:color w:val="000000" w:themeColor="text1"/>
              </w:rPr>
            </w:pPr>
            <w:r w:rsidRPr="00AC18C3">
              <w:rPr>
                <w:color w:val="000000" w:themeColor="text1"/>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C18C3" w:rsidRPr="00AC18C3" w:rsidRDefault="00AC18C3" w:rsidP="00AC18C3">
            <w:pPr>
              <w:pStyle w:val="ProductList-TableBody"/>
              <w:jc w:val="center"/>
              <w:rPr>
                <w:color w:val="000000" w:themeColor="text1"/>
              </w:rPr>
            </w:pPr>
            <w:r w:rsidRPr="00AC18C3">
              <w:rPr>
                <w:color w:val="000000" w:themeColor="text1"/>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AC18C3" w:rsidRPr="00AC18C3" w:rsidRDefault="00AC18C3" w:rsidP="00AC18C3">
            <w:pPr>
              <w:pStyle w:val="ProductList-TableBody"/>
              <w:jc w:val="center"/>
              <w:rPr>
                <w:color w:val="000000" w:themeColor="text1"/>
              </w:rPr>
            </w:pPr>
            <w:r w:rsidRPr="00AC18C3">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AC18C3" w:rsidRPr="00AC18C3" w:rsidRDefault="00AC18C3" w:rsidP="00AC18C3">
            <w:pPr>
              <w:pStyle w:val="ProductList-TableBody"/>
              <w:jc w:val="center"/>
              <w:rPr>
                <w:color w:val="000000" w:themeColor="text1"/>
              </w:rPr>
            </w:pPr>
            <w:r w:rsidRPr="00AC18C3">
              <w:rPr>
                <w:color w:val="000000" w:themeColor="text1"/>
              </w:rPr>
              <w:t xml:space="preserve"> </w:t>
            </w:r>
          </w:p>
        </w:tc>
      </w:tr>
      <w:tr w:rsidR="00AC18C3" w:rsidTr="00AC18C3">
        <w:tc>
          <w:tcPr>
            <w:tcW w:w="4035" w:type="dxa"/>
            <w:tcBorders>
              <w:top w:val="dashed" w:sz="4" w:space="0" w:color="BFBFBF"/>
              <w:left w:val="none" w:sz="4" w:space="0" w:color="000000"/>
              <w:bottom w:val="dashed" w:sz="4" w:space="0" w:color="BFBFBF"/>
              <w:right w:val="single" w:sz="6" w:space="0" w:color="FFFFFF"/>
            </w:tcBorders>
          </w:tcPr>
          <w:p w:rsidR="00AC18C3" w:rsidRDefault="00AC18C3" w:rsidP="00AC18C3">
            <w:pPr>
              <w:pStyle w:val="ProductList-TableBody"/>
            </w:pPr>
            <w:r>
              <w:t>Delo od doma za Office Professional Plus 2013</w:t>
            </w:r>
            <w:r>
              <w:fldChar w:fldCharType="begin"/>
            </w:r>
            <w:r>
              <w:instrText xml:space="preserve"> XE "Delo od doma za Office Professional Plus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AC18C3" w:rsidRDefault="00AC18C3" w:rsidP="00AC18C3">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AC18C3" w:rsidRDefault="00AC18C3" w:rsidP="00AC18C3">
            <w:pPr>
              <w:pStyle w:val="ProductList-TableBody"/>
              <w:jc w:val="center"/>
            </w:pPr>
            <w:r>
              <w:t>2</w:t>
            </w:r>
          </w:p>
        </w:tc>
        <w:tc>
          <w:tcPr>
            <w:tcW w:w="612" w:type="dxa"/>
            <w:tcBorders>
              <w:top w:val="dashed" w:sz="4" w:space="0" w:color="BFBFBF"/>
              <w:left w:val="single" w:sz="6" w:space="0" w:color="FFFFFF"/>
              <w:bottom w:val="dashed" w:sz="4" w:space="0" w:color="BFBFBF"/>
              <w:right w:val="single" w:sz="6" w:space="0" w:color="FFFFFF"/>
            </w:tcBorders>
          </w:tcPr>
          <w:p w:rsidR="00AC18C3" w:rsidRDefault="00AC18C3" w:rsidP="00AC18C3">
            <w:pPr>
              <w:pStyle w:val="ProductList-TableBody"/>
              <w:jc w:val="center"/>
            </w:pPr>
          </w:p>
        </w:tc>
        <w:tc>
          <w:tcPr>
            <w:tcW w:w="722" w:type="dxa"/>
            <w:tcBorders>
              <w:top w:val="dashed" w:sz="4" w:space="0" w:color="BFBFBF"/>
              <w:left w:val="single" w:sz="6" w:space="0" w:color="FFFFFF"/>
              <w:bottom w:val="dashed" w:sz="4" w:space="0" w:color="BFBFBF"/>
              <w:right w:val="single" w:sz="6" w:space="0" w:color="FFFFFF"/>
            </w:tcBorders>
          </w:tcPr>
          <w:p w:rsidR="00AC18C3" w:rsidRDefault="00AC18C3" w:rsidP="00AC18C3">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AC18C3" w:rsidRDefault="00AC18C3" w:rsidP="00AC18C3">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C18C3" w:rsidRDefault="00AC18C3" w:rsidP="00AC18C3">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AC18C3" w:rsidRDefault="00AC18C3" w:rsidP="00AC18C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AC18C3" w:rsidRPr="00AC18C3" w:rsidRDefault="00AC18C3" w:rsidP="00AC18C3">
            <w:pPr>
              <w:pStyle w:val="ProductList-TableBody"/>
              <w:jc w:val="center"/>
              <w:rPr>
                <w:color w:val="000000" w:themeColor="text1"/>
              </w:rPr>
            </w:pPr>
            <w:r w:rsidRPr="00AC18C3">
              <w:rPr>
                <w:color w:val="000000" w:themeColor="text1"/>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C18C3" w:rsidRPr="00AC18C3" w:rsidRDefault="00AC18C3" w:rsidP="00AC18C3">
            <w:pPr>
              <w:pStyle w:val="ProductList-TableBody"/>
              <w:jc w:val="center"/>
              <w:rPr>
                <w:color w:val="000000" w:themeColor="text1"/>
              </w:rPr>
            </w:pPr>
            <w:r w:rsidRPr="00AC18C3">
              <w:rPr>
                <w:color w:val="000000" w:themeColor="text1"/>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AC18C3" w:rsidRPr="00AC18C3" w:rsidRDefault="00AC18C3" w:rsidP="00AC18C3">
            <w:pPr>
              <w:pStyle w:val="ProductList-TableBody"/>
              <w:jc w:val="center"/>
              <w:rPr>
                <w:color w:val="000000" w:themeColor="text1"/>
              </w:rPr>
            </w:pPr>
            <w:r w:rsidRPr="00AC18C3">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AC18C3" w:rsidRPr="00AC18C3" w:rsidRDefault="00AC18C3" w:rsidP="00AC18C3">
            <w:pPr>
              <w:pStyle w:val="ProductList-TableBody"/>
              <w:jc w:val="center"/>
              <w:rPr>
                <w:color w:val="000000" w:themeColor="text1"/>
              </w:rPr>
            </w:pPr>
            <w:r w:rsidRPr="00AC18C3">
              <w:rPr>
                <w:color w:val="000000" w:themeColor="text1"/>
              </w:rPr>
              <w:t xml:space="preserve"> </w:t>
            </w:r>
          </w:p>
        </w:tc>
      </w:tr>
    </w:tbl>
    <w:p w:rsidR="00737C77" w:rsidRDefault="00AC18C3">
      <w:pPr>
        <w:pStyle w:val="ProductList-Body"/>
      </w:pPr>
      <w:r>
        <w:t>P</w:t>
      </w:r>
    </w:p>
    <w:p w:rsidR="00737C77" w:rsidRDefault="00AC18C3">
      <w:pPr>
        <w:pStyle w:val="ProductList-Offering1SubSection"/>
      </w:pPr>
      <w:bookmarkStart w:id="93" w:name="_Sec736"/>
      <w:r>
        <w:t>2. Pogoji za izdelek</w:t>
      </w:r>
      <w:bookmarkEnd w:id="93"/>
    </w:p>
    <w:tbl>
      <w:tblPr>
        <w:tblStyle w:val="PURTable"/>
        <w:tblW w:w="0" w:type="dxa"/>
        <w:tblLook w:val="04A0" w:firstRow="1" w:lastRow="0" w:firstColumn="1" w:lastColumn="0" w:noHBand="0" w:noVBand="1"/>
      </w:tblPr>
      <w:tblGrid>
        <w:gridCol w:w="3642"/>
        <w:gridCol w:w="3644"/>
        <w:gridCol w:w="3630"/>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Starejše različice izdelka in datum, ko so na voljo-" </w:instrText>
            </w:r>
            <w:r>
              <w:fldChar w:fldCharType="separate"/>
            </w:r>
            <w:r>
              <w:rPr>
                <w:color w:val="0563C1"/>
              </w:rPr>
              <w:t>Starejša različica</w:t>
            </w:r>
            <w:r>
              <w:fldChar w:fldCharType="end"/>
            </w:r>
            <w:r>
              <w:t>: Office 2010</w:t>
            </w:r>
            <w:r>
              <w:fldChar w:fldCharType="begin"/>
            </w:r>
            <w:r>
              <w:instrText xml:space="preserve"> XE "Office 2010" </w:instrText>
            </w:r>
            <w:r>
              <w:fldChar w:fldCharType="end"/>
            </w:r>
            <w:r>
              <w:t xml:space="preserve"> in programi zbirke Office 2010 (4/10), Office 2007</w:t>
            </w:r>
            <w:r>
              <w:fldChar w:fldCharType="begin"/>
            </w:r>
            <w:r>
              <w:instrText xml:space="preserve"> XE "Office 2007" </w:instrText>
            </w:r>
            <w:r>
              <w:fldChar w:fldCharType="end"/>
            </w:r>
            <w:r>
              <w:t xml:space="preserve"> in programi zbirke Office 2007 (11/06), Lync 2013</w:t>
            </w:r>
            <w:r>
              <w:fldChar w:fldCharType="begin"/>
            </w:r>
            <w:r>
              <w:instrText xml:space="preserve"> XE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Prehod na nižje ravni izdaje: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Označuje, da je za nakup licenc za izdelek treba izpolniti nekatere dodatne pogoje." </w:instrText>
            </w:r>
            <w:r>
              <w:fldChar w:fldCharType="separate"/>
            </w:r>
            <w:r>
              <w:rPr>
                <w:color w:val="0563C1"/>
              </w:rPr>
              <w:t>Pogoj</w:t>
            </w:r>
            <w:r>
              <w:fldChar w:fldCharType="end"/>
            </w:r>
            <w:r>
              <w:t>: Delo od doma</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Označuje, da je za nakup kritja v okviru programa SA za izdelek treba izpolniti nekatere dodatne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zmanjšanja: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Izdelek (znotraj ali zunaj namizne platforme), pri katerem lahko stranka z naročnino Enterprise ali Enterprise Subscription preide na naročniško licenco." </w:instrText>
            </w:r>
            <w:r>
              <w:fldChar w:fldCharType="separate"/>
            </w:r>
            <w:r>
              <w:rPr>
                <w:color w:val="0563C1"/>
              </w:rPr>
              <w:t>Upravičeno do prehoda</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potrditve stanja: Ni relevantno</w:t>
            </w: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r>
    </w:tbl>
    <w:p w:rsidR="00737C77" w:rsidRDefault="00737C77">
      <w:pPr>
        <w:pStyle w:val="ProductList-Body"/>
      </w:pPr>
    </w:p>
    <w:p w:rsidR="00737C77" w:rsidRDefault="00AC18C3">
      <w:pPr>
        <w:pStyle w:val="ProductList-ClauseHeading"/>
      </w:pPr>
      <w:r>
        <w:t>2.1 Project Professional 2013</w:t>
      </w:r>
    </w:p>
    <w:p w:rsidR="00737C77" w:rsidRDefault="00AC18C3">
      <w:pPr>
        <w:pStyle w:val="ProductList-Body"/>
      </w:pPr>
      <w:r>
        <w:t>Stranke, ki imajo licenco za Project Professional 2013, se obravnavajo, kot da imajo eno licenco CAL za napravo za Project Server 2013</w:t>
      </w:r>
      <w:r>
        <w:fldChar w:fldCharType="begin"/>
      </w:r>
      <w:r>
        <w:instrText xml:space="preserve"> XE "licenco CAL za napravo za Project Server 2013" </w:instrText>
      </w:r>
      <w:r>
        <w:fldChar w:fldCharType="end"/>
      </w:r>
      <w:r>
        <w:t xml:space="preserve"> za vsako licenco za Project Professional 2013. Pravica do dostopa do strežnika Project Server 2013</w:t>
      </w:r>
      <w:r>
        <w:fldChar w:fldCharType="begin"/>
      </w:r>
      <w:r>
        <w:instrText xml:space="preserve"> XE "Project Server 2013" </w:instrText>
      </w:r>
      <w:r>
        <w:fldChar w:fldCharType="end"/>
      </w:r>
      <w:r>
        <w:t xml:space="preserve"> v okviru te licence </w:t>
      </w:r>
      <w:r>
        <w:fldChar w:fldCharType="begin"/>
      </w:r>
      <w:r>
        <w:instrText xml:space="preserve"> AutoTextList   \s NoStyle \t "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poteče, ko poteče ustrezna licenca za Project Professional 2013.</w:t>
      </w:r>
    </w:p>
    <w:p w:rsidR="00737C77" w:rsidRDefault="00737C77">
      <w:pPr>
        <w:pStyle w:val="ProductList-Body"/>
      </w:pPr>
    </w:p>
    <w:p w:rsidR="00737C77" w:rsidRDefault="00AC18C3">
      <w:pPr>
        <w:pStyle w:val="ProductList-ClauseHeading"/>
      </w:pPr>
      <w:r>
        <w:t>2.2 Delo od doma</w:t>
      </w:r>
    </w:p>
    <w:p w:rsidR="00737C77" w:rsidRDefault="00AC18C3">
      <w:pPr>
        <w:pStyle w:val="ProductList-Body"/>
      </w:pPr>
      <w:r>
        <w:t xml:space="preserve">Licenca za delo od doma je izbirna licenca, ki jo je mogoče pridobiti samo skupaj s polno </w:t>
      </w:r>
      <w:r>
        <w:fldChar w:fldCharType="begin"/>
      </w:r>
      <w:r>
        <w:instrText xml:space="preserve"> AutoTextList   \s NoStyle \t " je pravica do prenosa, namestitve in uporabe izdelka ter dostopa do njega." </w:instrText>
      </w:r>
      <w:r>
        <w:fldChar w:fldCharType="separate"/>
      </w:r>
      <w:r>
        <w:rPr>
          <w:color w:val="0563C1"/>
        </w:rPr>
        <w:t>licenco</w:t>
      </w:r>
      <w:r>
        <w:fldChar w:fldCharType="end"/>
      </w:r>
      <w:r>
        <w:t xml:space="preserve"> za Office Standard ali Office Professional Plus. </w:t>
      </w:r>
      <w:r>
        <w:fldChar w:fldCharType="begin"/>
      </w:r>
      <w:r>
        <w:instrText xml:space="preserve"> AutoTextList   \s NoStyle \t " je uporabnik, ki v katerem koli 90-dnevnem obdobju uporablja licencirano napravo več kot 50 % časa." </w:instrText>
      </w:r>
      <w:r>
        <w:fldChar w:fldCharType="separate"/>
      </w:r>
      <w:r>
        <w:rPr>
          <w:color w:val="0563C1"/>
        </w:rPr>
        <w:t>Primarnemu uporabniku</w:t>
      </w:r>
      <w:r>
        <w:fldChar w:fldCharType="end"/>
      </w:r>
      <w:r>
        <w:t xml:space="preserve"> programske opreme tudi dovoli, da programsko opremo namesti in uporablja v eni napravi zunaj prostorov stranke ali njenega lastniško povezanega podjetja (na primer pri uporabniku doma).</w:t>
      </w:r>
    </w:p>
    <w:p w:rsidR="00737C77" w:rsidRDefault="00737C77">
      <w:pPr>
        <w:pStyle w:val="ProductList-Body"/>
      </w:pPr>
    </w:p>
    <w:p w:rsidR="00737C77" w:rsidRDefault="00AC18C3">
      <w:pPr>
        <w:pStyle w:val="ProductList-ClauseHeading"/>
      </w:pPr>
      <w:r>
        <w:t>2.3 Prehodi</w:t>
      </w:r>
    </w:p>
    <w:p w:rsidR="00737C77" w:rsidRDefault="00AC18C3">
      <w:pPr>
        <w:pStyle w:val="ProductList-Body"/>
      </w:pPr>
      <w:r>
        <w:t>Na voljo so naslednje možnosti prehoda za stranke, ki so upravičene do prehoda na spletne storitve, kot je podrobneje opisano v pogodbi o količinskem licenciranju.</w:t>
      </w:r>
    </w:p>
    <w:tbl>
      <w:tblPr>
        <w:tblStyle w:val="PURTable"/>
        <w:tblW w:w="0" w:type="dxa"/>
        <w:tblLook w:val="04A0" w:firstRow="1" w:lastRow="0" w:firstColumn="1" w:lastColumn="0" w:noHBand="0" w:noVBand="1"/>
      </w:tblPr>
      <w:tblGrid>
        <w:gridCol w:w="5458"/>
        <w:gridCol w:w="5458"/>
      </w:tblGrid>
      <w:tr w:rsidR="00737C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37C77" w:rsidRDefault="00AC18C3">
            <w:pPr>
              <w:pStyle w:val="ProductList-TableBody"/>
            </w:pPr>
            <w:r>
              <w:rPr>
                <w:color w:val="FFFFFF"/>
              </w:rPr>
              <w:t>Izdelki, katerih prenos se izvaja (programska oprema)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37C77" w:rsidRDefault="00AC18C3">
            <w:pPr>
              <w:pStyle w:val="ProductList-TableBody"/>
            </w:pPr>
            <w:r>
              <w:rPr>
                <w:color w:val="FFFFFF"/>
              </w:rPr>
              <w:t>Veljavne možnosti prenosa (spletne storitve)</w:t>
            </w:r>
          </w:p>
        </w:tc>
      </w:tr>
      <w:tr w:rsidR="00737C77">
        <w:tc>
          <w:tcPr>
            <w:tcW w:w="612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Office 365</w:t>
            </w:r>
            <w:r>
              <w:fldChar w:fldCharType="begin"/>
            </w:r>
            <w:r>
              <w:instrText xml:space="preserve"> XE "Office 365" </w:instrText>
            </w:r>
            <w:r>
              <w:fldChar w:fldCharType="end"/>
            </w:r>
            <w:r>
              <w:t xml:space="preserve"> (Enterprise in Government E3, E4)*, Office 365 ProPlus</w:t>
            </w:r>
            <w:r>
              <w:fldChar w:fldCharType="begin"/>
            </w:r>
            <w:r>
              <w:instrText xml:space="preserve"> XE "Office 365 ProPlus" </w:instrText>
            </w:r>
            <w:r>
              <w:fldChar w:fldCharType="end"/>
            </w:r>
          </w:p>
        </w:tc>
      </w:tr>
      <w:tr w:rsidR="00737C77">
        <w:tc>
          <w:tcPr>
            <w:tcW w:w="612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Office Professional Plus in Core Suite</w:t>
            </w:r>
          </w:p>
        </w:tc>
        <w:tc>
          <w:tcPr>
            <w:tcW w:w="612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Office 365 (Enterprise in Government E3, E4)*</w:t>
            </w:r>
          </w:p>
        </w:tc>
      </w:tr>
      <w:tr w:rsidR="00737C77">
        <w:tc>
          <w:tcPr>
            <w:tcW w:w="612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Office Professional Plus in licenca Enterprise CAL Suite</w:t>
            </w:r>
          </w:p>
        </w:tc>
        <w:tc>
          <w:tcPr>
            <w:tcW w:w="612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Office 365 (Enterprise in Government E3, E4)*</w:t>
            </w:r>
          </w:p>
        </w:tc>
      </w:tr>
      <w:tr w:rsidR="00737C77">
        <w:tc>
          <w:tcPr>
            <w:tcW w:w="612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Project Pro za Office 365</w:t>
            </w:r>
            <w:r>
              <w:fldChar w:fldCharType="begin"/>
            </w:r>
            <w:r>
              <w:instrText xml:space="preserve"> XE "Project Pro za Office 365" </w:instrText>
            </w:r>
            <w:r>
              <w:fldChar w:fldCharType="end"/>
            </w:r>
          </w:p>
        </w:tc>
      </w:tr>
      <w:tr w:rsidR="00737C77">
        <w:tc>
          <w:tcPr>
            <w:tcW w:w="612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Visio Pro za Office 365</w:t>
            </w:r>
            <w:r>
              <w:fldChar w:fldCharType="begin"/>
            </w:r>
            <w:r>
              <w:instrText xml:space="preserve"> XE "Visio Pro za Office 365" </w:instrText>
            </w:r>
            <w:r>
              <w:fldChar w:fldCharType="end"/>
            </w:r>
          </w:p>
        </w:tc>
      </w:tr>
    </w:tbl>
    <w:p w:rsidR="00737C77" w:rsidRDefault="00AC18C3">
      <w:pPr>
        <w:pStyle w:val="ProductList-Body"/>
      </w:pPr>
      <w:r>
        <w:t>*Za to možnost prenosa je potreben tudi ustrezen most za licenco CAL Suite.</w:t>
      </w:r>
    </w:p>
    <w:p w:rsidR="00737C77" w:rsidRDefault="00737C77">
      <w:pPr>
        <w:pStyle w:val="ProductList-Body"/>
      </w:pPr>
    </w:p>
    <w:p w:rsidR="00737C77" w:rsidRDefault="00AC18C3">
      <w:pPr>
        <w:pStyle w:val="ProductList-ClauseHeading"/>
      </w:pPr>
      <w:r>
        <w:t>2.4 Neodvisno od platforme</w:t>
      </w:r>
    </w:p>
    <w:p w:rsidR="00737C77" w:rsidRDefault="00AC18C3">
      <w:pPr>
        <w:pStyle w:val="ProductList-Body"/>
      </w:pPr>
      <w:r>
        <w:t>Stranka lahko izvaja licencirano različico ali različico za drugo platformo, pod pogojem, da je bila različica za drugo platformo na voljo, ko je postala na voljo prvotno licencirana različica. Če se komponente zbirke izdelkov razlikujejo glede na različico za platformo, lahko stranka uporablja samo komponente zbirke, ki se jih odloči uvesti; stranka ne sme hkrati uporabljati komponent iz več različic za platformo. SA za licenco, neodvisno od platforme, dovoli stranki, da namesto izdelka, za katerega ima licenco, uporablja najnovejšo različico katere koli različice izdelka za platformo, ki je na voljo med obdobjem veljavnosti kritja.</w:t>
      </w:r>
    </w:p>
    <w:p w:rsidR="00737C77" w:rsidRDefault="00AC18C3">
      <w:pPr>
        <w:pStyle w:val="ProductList-Offering1SubSection"/>
      </w:pPr>
      <w:bookmarkStart w:id="94" w:name="_Sec791"/>
      <w:r>
        <w:t>3. Pravice za uporabo</w:t>
      </w:r>
      <w:bookmarkEnd w:id="94"/>
    </w:p>
    <w:tbl>
      <w:tblPr>
        <w:tblStyle w:val="PURTable"/>
        <w:tblW w:w="0" w:type="dxa"/>
        <w:tblLook w:val="04A0" w:firstRow="1" w:lastRow="0" w:firstColumn="1" w:lastColumn="0" w:noHBand="0" w:noVBand="1"/>
      </w:tblPr>
      <w:tblGrid>
        <w:gridCol w:w="3645"/>
        <w:gridCol w:w="3641"/>
        <w:gridCol w:w="3630"/>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39">
              <w:r>
                <w:rPr>
                  <w:color w:val="00467F"/>
                  <w:u w:val="single"/>
                </w:rPr>
                <w:t>namizni programi</w:t>
              </w:r>
            </w:hyperlink>
          </w:p>
        </w:tc>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Zbirke Office ter pravice do komercialne uporabe za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Dodatna programska oprema: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Office Web Apps Server 2013 (samo zbirke Office)</w:t>
            </w: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Zemljevidi Bing</w:t>
              </w:r>
            </w:hyperlink>
            <w:r>
              <w:t xml:space="preserve"> (Excel in Office Professional Plus); </w:t>
            </w:r>
            <w:hyperlink w:anchor="_Sec537">
              <w:r>
                <w:rPr>
                  <w:color w:val="00467F"/>
                  <w:u w:val="single"/>
                </w:rPr>
                <w:t>H.264/MPEG-4 and/or VC-1</w:t>
              </w:r>
            </w:hyperlink>
            <w:r>
              <w:t xml:space="preserve"> (Skype za podjetja),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r>
    </w:tbl>
    <w:p w:rsidR="00737C77" w:rsidRDefault="00737C77">
      <w:pPr>
        <w:pStyle w:val="ProductList-Body"/>
      </w:pPr>
    </w:p>
    <w:p w:rsidR="00737C77" w:rsidRDefault="00AC18C3">
      <w:pPr>
        <w:pStyle w:val="ProductList-ClauseHeading"/>
      </w:pPr>
      <w:r>
        <w:t>3.1 Pravice do komercialne uporabe zbirke Office Home &amp; Student 2013 RT</w:t>
      </w:r>
    </w:p>
    <w:p w:rsidR="00737C77" w:rsidRDefault="00AC18C3">
      <w:pPr>
        <w:pStyle w:val="ProductList-Body"/>
      </w:pPr>
      <w:r>
        <w:t xml:space="preserve">Stranka lahko po dodelitvi </w:t>
      </w:r>
      <w:r>
        <w:fldChar w:fldCharType="begin"/>
      </w:r>
      <w:r>
        <w:instrText xml:space="preserve"> AutoTextList   \s NoStyle \t " je pravica do prenosa, namestitve in uporabe izdelka ter dostopa do njega." </w:instrText>
      </w:r>
      <w:r>
        <w:fldChar w:fldCharType="separate"/>
      </w:r>
      <w:r>
        <w:rPr>
          <w:color w:val="0563C1"/>
        </w:rPr>
        <w:t>licence</w:t>
      </w:r>
      <w:r>
        <w:fldChar w:fldCharType="end"/>
      </w:r>
      <w:r>
        <w:t xml:space="preserve"> napravi, ki ima ločeno licenco za Office Home &amp; Student 2013 RT, uporablja programsko opremo Office Home &amp; Student za komercialne namene, ne glede na morebitne nasprotne določbe v licenčnih pogojih za Office Home &amp; Student 2013 RT.</w:t>
      </w:r>
    </w:p>
    <w:p w:rsidR="00737C77" w:rsidRDefault="00737C77">
      <w:pPr>
        <w:pStyle w:val="ProductList-Body"/>
      </w:pPr>
    </w:p>
    <w:p w:rsidR="00737C77" w:rsidRDefault="00AC18C3">
      <w:pPr>
        <w:pStyle w:val="ProductList-ClauseHeading"/>
      </w:pPr>
      <w:r>
        <w:t>3.2 Office Professional Plus 2013 in Office Standard 2013 – komercialna uporaba zbirke Office Home &amp; Student 2013 RT</w:t>
      </w:r>
    </w:p>
    <w:p w:rsidR="00737C77" w:rsidRDefault="00AC18C3">
      <w:pPr>
        <w:pStyle w:val="ProductList-Body"/>
      </w:pPr>
      <w:r>
        <w:t xml:space="preserve">Vsak </w:t>
      </w:r>
      <w:r>
        <w:fldChar w:fldCharType="begin"/>
      </w:r>
      <w:r>
        <w:instrText xml:space="preserve"> AutoTextList   \s NoStyle \t " je uporabnik, ki v katerem koli 90-dnevnem obdobju uporablja licencirano napravo več kot 50 % časa." </w:instrText>
      </w:r>
      <w:r>
        <w:fldChar w:fldCharType="separate"/>
      </w:r>
      <w:r>
        <w:rPr>
          <w:color w:val="0563C1"/>
        </w:rPr>
        <w:t>primarni uporabnik</w:t>
      </w:r>
      <w:r>
        <w:fldChar w:fldCharType="end"/>
      </w:r>
      <w:r>
        <w:fldChar w:fldCharType="begin"/>
      </w:r>
      <w:r>
        <w:instrText xml:space="preserve"> AutoTextList   \s NoStyle \t " je posamezen fizični sistem strojne opreme, namenjen samo strankini uporabi, ki mu je dodelljena licenca. Za namene te definicije se particija ali rezina strojne opreme obravnava kot ločena naprava." </w:instrText>
      </w:r>
      <w:r>
        <w:fldChar w:fldCharType="separate"/>
      </w:r>
      <w:r>
        <w:rPr>
          <w:color w:val="0563C1"/>
        </w:rPr>
        <w:t>licencirane naprave</w:t>
      </w:r>
      <w:r>
        <w:fldChar w:fldCharType="end"/>
      </w:r>
      <w:r>
        <w:t>, v kateri se izvaja Office Professional Plus 2013 ali Office Standard 2013, lahko programsko opremo, ki je ločeno licencirana na podlagi licence za Office Home &amp; Student 2013 RT, uporablja za komercialno uporabo, ne glede na morebitne nasprotne določbe v licenčnih pogojih za Office Home &amp; Student 2013 RT.</w:t>
      </w:r>
    </w:p>
    <w:p w:rsidR="00737C77" w:rsidRDefault="00AC18C3">
      <w:pPr>
        <w:pStyle w:val="ProductList-Offering1SubSection"/>
      </w:pPr>
      <w:bookmarkStart w:id="95" w:name="_Sec819"/>
      <w:r>
        <w:t>4. Software Assurance</w:t>
      </w:r>
      <w:bookmarkEnd w:id="95"/>
    </w:p>
    <w:tbl>
      <w:tblPr>
        <w:tblStyle w:val="PURTable"/>
        <w:tblW w:w="0" w:type="dxa"/>
        <w:tblLook w:val="04A0" w:firstRow="1" w:lastRow="0" w:firstColumn="1" w:lastColumn="0" w:noHBand="0" w:noVBand="1"/>
      </w:tblPr>
      <w:tblGrid>
        <w:gridCol w:w="3672"/>
        <w:gridCol w:w="3619"/>
        <w:gridCol w:w="3625"/>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Pravice, ki so strankam programa SA na voljo za uporabo programske opreme za pogojne namene obnove po katastrofi; za podrobnosti glejte razdelek »Strežniki – Pravice do obnove po katastrofi« v dodatku B – Software Assurance." </w:instrText>
            </w:r>
            <w:r>
              <w:fldChar w:fldCharType="separate"/>
            </w:r>
            <w:r>
              <w:rPr>
                <w:color w:val="0563C1"/>
              </w:rPr>
              <w:t>Obnova po katastrofi</w:t>
            </w:r>
            <w:r>
              <w:fldChar w:fldCharType="end"/>
            </w:r>
            <w:r>
              <w:t>: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Pravice do preklopa na rezervni primerek: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0">
              <w:r>
                <w:rPr>
                  <w:color w:val="00467F"/>
                  <w:u w:val="single"/>
                </w:rPr>
                <w:t>Seznam izdelkov – junij 2015</w:t>
              </w:r>
            </w:hyperlink>
            <w:r>
              <w:t xml:space="preserve"> (večjezični paket za Office in Visio Premium 2010)</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Ugodnosti kritja v okviru programa SA, ki primarnemu uporabniku licencirane naprave dovoli uporabo upravičene naprave tretje osebe. (Glejte glosar za polno definicijo.)" </w:instrText>
            </w:r>
            <w:r>
              <w:fldChar w:fldCharType="separate"/>
            </w:r>
            <w:r>
              <w:rPr>
                <w:color w:val="0563C1"/>
              </w:rPr>
              <w:t>Pravice do uporabe gostovanja</w:t>
            </w:r>
            <w:r>
              <w:fldChar w:fldCharType="end"/>
            </w:r>
            <w:r>
              <w:t>: Office, Project in Visio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r>
    </w:tbl>
    <w:p w:rsidR="00737C77" w:rsidRDefault="00737C77">
      <w:pPr>
        <w:pStyle w:val="ProductList-Body"/>
      </w:pPr>
    </w:p>
    <w:p w:rsidR="00737C77" w:rsidRDefault="00AC18C3">
      <w:pPr>
        <w:pStyle w:val="ProductList-ClauseHeading"/>
      </w:pPr>
      <w:r>
        <w:t>4.1 Project Professional 2013</w:t>
      </w:r>
    </w:p>
    <w:p w:rsidR="00737C77" w:rsidRDefault="00AC18C3">
      <w:pPr>
        <w:pStyle w:val="ProductList-Body"/>
      </w:pPr>
      <w:r>
        <w:t>Stranke z aktivnimi kritjem v okviru programa SA za svojo licenco za Project Professional se obravnavajo, kot da imajo SA za ustrezno brezplačno licenco CAL za Project Server. To kritje v okviru programa SA, za katerega se obravnava, da ga ima stranka, poteče, ko poteče kritje za Project Professional.</w:t>
      </w:r>
    </w:p>
    <w:p w:rsidR="00737C77" w:rsidRDefault="00737C77">
      <w:pPr>
        <w:pStyle w:val="PURBreadcrumb"/>
      </w:pPr>
    </w:p>
    <w:tbl>
      <w:tblPr>
        <w:tblStyle w:val="PURTable"/>
        <w:tblW w:w="0" w:type="dxa"/>
        <w:tblLook w:val="04A0" w:firstRow="1" w:lastRow="0" w:firstColumn="1" w:lastColumn="0" w:noHBand="0" w:noVBand="1"/>
      </w:tblPr>
      <w:tblGrid>
        <w:gridCol w:w="10916"/>
      </w:tblGrid>
      <w:tr w:rsidR="00737C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7C77" w:rsidRDefault="004B6875">
            <w:pPr>
              <w:pStyle w:val="ProductList-TableBody"/>
              <w:jc w:val="right"/>
            </w:pPr>
            <w:hyperlink w:anchor="_Sec842">
              <w:r w:rsidR="00AC18C3">
                <w:rPr>
                  <w:color w:val="00467F"/>
                  <w:sz w:val="14"/>
                  <w:u w:val="single"/>
                </w:rPr>
                <w:t>Kazalo</w:t>
              </w:r>
            </w:hyperlink>
            <w:r w:rsidR="00AC18C3">
              <w:rPr>
                <w:sz w:val="14"/>
              </w:rPr>
              <w:t>/</w:t>
            </w:r>
            <w:hyperlink w:anchor="_Sec549">
              <w:r w:rsidR="00AC18C3">
                <w:rPr>
                  <w:color w:val="00467F"/>
                  <w:sz w:val="14"/>
                  <w:u w:val="single"/>
                </w:rPr>
                <w:t>Glosar</w:t>
              </w:r>
            </w:hyperlink>
            <w:r w:rsidR="00AC18C3">
              <w:rPr>
                <w:sz w:val="14"/>
              </w:rPr>
              <w:t>/</w:t>
            </w:r>
            <w:hyperlink w:anchor="_Sec844">
              <w:r w:rsidR="00AC18C3">
                <w:rPr>
                  <w:color w:val="00467F"/>
                  <w:sz w:val="14"/>
                  <w:u w:val="single"/>
                </w:rPr>
                <w:t>Stvarno kazalo</w:t>
              </w:r>
            </w:hyperlink>
          </w:p>
        </w:tc>
      </w:tr>
    </w:tbl>
    <w:p w:rsidR="00737C77" w:rsidRDefault="00737C77">
      <w:pPr>
        <w:pStyle w:val="ProductList-Body"/>
      </w:pPr>
    </w:p>
    <w:p w:rsidR="00737C77" w:rsidRDefault="00AC18C3">
      <w:pPr>
        <w:pStyle w:val="ProductList-Offering2HeadingNoBorder"/>
      </w:pPr>
      <w:bookmarkStart w:id="96" w:name="_Sec680"/>
      <w:r>
        <w:t>Office for Mac</w:t>
      </w:r>
      <w:bookmarkEnd w:id="96"/>
      <w:r>
        <w:fldChar w:fldCharType="begin"/>
      </w:r>
      <w:r>
        <w:instrText xml:space="preserve"> TC "</w:instrText>
      </w:r>
      <w:bookmarkStart w:id="97" w:name="_Toc426114885"/>
      <w:r>
        <w:instrText>Office for Mac</w:instrText>
      </w:r>
      <w:bookmarkEnd w:id="97"/>
      <w:r>
        <w:instrText>" \l 3</w:instrText>
      </w:r>
      <w:r>
        <w:fldChar w:fldCharType="end"/>
      </w:r>
    </w:p>
    <w:p w:rsidR="00737C77" w:rsidRDefault="00AC18C3">
      <w:pPr>
        <w:pStyle w:val="ProductList-Offering1SubSection"/>
      </w:pPr>
      <w:bookmarkStart w:id="98" w:name="_Sec682"/>
      <w:r>
        <w:t>1. Razpoložljivost programa</w:t>
      </w:r>
      <w:bookmarkEnd w:id="9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737C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"Open Value in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7C77">
        <w:tc>
          <w:tcPr>
            <w:tcW w:w="4160" w:type="dxa"/>
            <w:tcBorders>
              <w:top w:val="single" w:sz="6" w:space="0" w:color="FFFFFF"/>
              <w:left w:val="none" w:sz="4" w:space="0" w:color="6E6E6E"/>
              <w:bottom w:val="dashed" w:sz="4" w:space="0" w:color="BFBFBF"/>
              <w:right w:val="none" w:sz="4" w:space="0" w:color="6E6E6E"/>
            </w:tcBorders>
          </w:tcPr>
          <w:p w:rsidR="00737C77" w:rsidRDefault="00AC18C3">
            <w:pPr>
              <w:pStyle w:val="ProductList-TableBody"/>
            </w:pPr>
            <w: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37C77" w:rsidRDefault="00AC18C3">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737C77" w:rsidRDefault="00AC18C3">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737C77" w:rsidRDefault="00AC18C3">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737C77" w:rsidRDefault="00AC18C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C77" w:rsidRDefault="00737C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C77" w:rsidRDefault="00AC18C3">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r>
      <w:tr w:rsidR="00737C77">
        <w:tc>
          <w:tcPr>
            <w:tcW w:w="4160" w:type="dxa"/>
            <w:tcBorders>
              <w:top w:val="dashed" w:sz="4" w:space="0" w:color="BFBFBF"/>
              <w:left w:val="none" w:sz="4" w:space="0" w:color="6E6E6E"/>
              <w:bottom w:val="dashed" w:sz="4" w:space="0" w:color="BFBFBF"/>
              <w:right w:val="none" w:sz="4" w:space="0" w:color="6E6E6E"/>
            </w:tcBorders>
          </w:tcPr>
          <w:p w:rsidR="00737C77" w:rsidRDefault="00AC18C3">
            <w:pPr>
              <w:pStyle w:val="ProductList-TableBody"/>
            </w:pPr>
            <w:r>
              <w:t>Lync za Mac 2011</w:t>
            </w:r>
            <w:r>
              <w:fldChar w:fldCharType="begin"/>
            </w:r>
            <w:r>
              <w:instrText xml:space="preserve"> XE "Lync za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37C77" w:rsidRDefault="00AC18C3">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737C77" w:rsidRDefault="00AC18C3">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737C77" w:rsidRDefault="00AC18C3">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737C77" w:rsidRDefault="00AC18C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C77" w:rsidRDefault="00737C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C77" w:rsidRDefault="00AC18C3">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r>
      <w:tr w:rsidR="00737C77">
        <w:tc>
          <w:tcPr>
            <w:tcW w:w="4160" w:type="dxa"/>
            <w:tcBorders>
              <w:top w:val="dashed" w:sz="4" w:space="0" w:color="BFBFBF"/>
              <w:left w:val="none" w:sz="4" w:space="0" w:color="6E6E6E"/>
              <w:bottom w:val="dashed" w:sz="4" w:space="0" w:color="BFBFBF"/>
              <w:right w:val="none" w:sz="4" w:space="0" w:color="6E6E6E"/>
            </w:tcBorders>
          </w:tcPr>
          <w:p w:rsidR="00737C77" w:rsidRDefault="00AC18C3">
            <w:pPr>
              <w:pStyle w:val="ProductList-TableBody"/>
            </w:pPr>
            <w:r>
              <w:t>Office 2016 za Mac Standard</w:t>
            </w:r>
            <w:r>
              <w:fldChar w:fldCharType="begin"/>
            </w:r>
            <w:r>
              <w:instrText xml:space="preserve"> XE "Office 2016 za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37C77" w:rsidRDefault="00AC18C3">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rsidR="00737C77" w:rsidRDefault="00AC18C3">
            <w:pPr>
              <w:pStyle w:val="ProductList-TableBody"/>
              <w:jc w:val="center"/>
            </w:pPr>
            <w:r>
              <w:t>2(1)</w:t>
            </w:r>
          </w:p>
        </w:tc>
        <w:tc>
          <w:tcPr>
            <w:tcW w:w="620" w:type="dxa"/>
            <w:tcBorders>
              <w:top w:val="dashed" w:sz="4" w:space="0" w:color="BFBFBF"/>
              <w:left w:val="none" w:sz="4" w:space="0" w:color="6E6E6E"/>
              <w:bottom w:val="dashed" w:sz="4" w:space="0" w:color="BFBFBF"/>
              <w:right w:val="none" w:sz="4" w:space="0" w:color="6E6E6E"/>
            </w:tcBorders>
          </w:tcPr>
          <w:p w:rsidR="00737C77" w:rsidRDefault="00AC18C3">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737C77" w:rsidRDefault="00AC18C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C77" w:rsidRDefault="00737C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C77" w:rsidRDefault="00AC18C3">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r>
      <w:tr w:rsidR="00737C77">
        <w:tc>
          <w:tcPr>
            <w:tcW w:w="4160" w:type="dxa"/>
            <w:tcBorders>
              <w:top w:val="dashed" w:sz="4" w:space="0" w:color="BFBFBF"/>
              <w:left w:val="none" w:sz="4" w:space="0" w:color="6E6E6E"/>
              <w:bottom w:val="dashed" w:sz="4" w:space="0" w:color="BFBFBF"/>
              <w:right w:val="none" w:sz="4" w:space="0" w:color="6E6E6E"/>
            </w:tcBorders>
          </w:tcPr>
          <w:p w:rsidR="00737C77" w:rsidRDefault="00AC18C3">
            <w:pPr>
              <w:pStyle w:val="ProductList-TableBody"/>
            </w:pPr>
            <w: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37C77" w:rsidRDefault="00AC18C3">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rsidR="00737C77" w:rsidRDefault="00AC18C3">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737C77" w:rsidRDefault="00AC18C3">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737C77" w:rsidRDefault="00AC18C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C77" w:rsidRDefault="00737C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C77" w:rsidRDefault="00AC18C3">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r>
      <w:tr w:rsidR="00737C77">
        <w:tc>
          <w:tcPr>
            <w:tcW w:w="4160" w:type="dxa"/>
            <w:tcBorders>
              <w:top w:val="dashed" w:sz="4" w:space="0" w:color="BFBFBF"/>
              <w:left w:val="none" w:sz="4" w:space="0" w:color="6E6E6E"/>
              <w:bottom w:val="dashed" w:sz="4" w:space="0" w:color="BFBFBF"/>
              <w:right w:val="none" w:sz="4" w:space="0" w:color="6E6E6E"/>
            </w:tcBorders>
          </w:tcPr>
          <w:p w:rsidR="00737C77" w:rsidRDefault="00AC18C3">
            <w:pPr>
              <w:pStyle w:val="ProductList-TableBody"/>
            </w:pPr>
            <w: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37C77" w:rsidRDefault="00AC18C3">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rsidR="00737C77" w:rsidRDefault="00AC18C3">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737C77" w:rsidRDefault="00AC18C3">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737C77" w:rsidRDefault="00AC18C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C77" w:rsidRDefault="00737C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C77" w:rsidRDefault="00AC18C3">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r>
      <w:tr w:rsidR="00737C77">
        <w:tc>
          <w:tcPr>
            <w:tcW w:w="4160" w:type="dxa"/>
            <w:tcBorders>
              <w:top w:val="dashed" w:sz="4" w:space="0" w:color="BFBFBF"/>
              <w:left w:val="none" w:sz="4" w:space="0" w:color="6E6E6E"/>
              <w:bottom w:val="dashed" w:sz="4" w:space="0" w:color="BFBFBF"/>
              <w:right w:val="none" w:sz="4" w:space="0" w:color="6E6E6E"/>
            </w:tcBorders>
          </w:tcPr>
          <w:p w:rsidR="00737C77" w:rsidRDefault="00AC18C3">
            <w:pPr>
              <w:pStyle w:val="ProductList-TableBody"/>
            </w:pPr>
            <w: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37C77" w:rsidRDefault="00AC18C3">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rsidR="00737C77" w:rsidRDefault="00AC18C3">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737C77" w:rsidRDefault="00AC18C3">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737C77" w:rsidRDefault="00AC18C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C77" w:rsidRDefault="00737C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C77" w:rsidRDefault="00AC18C3">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r>
      <w:tr w:rsidR="00737C77">
        <w:tc>
          <w:tcPr>
            <w:tcW w:w="4160" w:type="dxa"/>
            <w:tcBorders>
              <w:top w:val="dashed" w:sz="4" w:space="0" w:color="BFBFBF"/>
              <w:left w:val="none" w:sz="4" w:space="0" w:color="6E6E6E"/>
              <w:bottom w:val="none" w:sz="4" w:space="0" w:color="BFBFBF"/>
              <w:right w:val="none" w:sz="4" w:space="0" w:color="6E6E6E"/>
            </w:tcBorders>
          </w:tcPr>
          <w:p w:rsidR="00737C77" w:rsidRDefault="00AC18C3">
            <w:pPr>
              <w:pStyle w:val="ProductList-TableBody"/>
            </w:pPr>
            <w:r>
              <w:t>Delo od doma za Mac 2016</w:t>
            </w:r>
            <w:r>
              <w:fldChar w:fldCharType="begin"/>
            </w:r>
            <w:r>
              <w:instrText xml:space="preserve"> XE "Delo od doma za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37C77" w:rsidRDefault="00AC18C3">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737C77" w:rsidRDefault="00AC18C3">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rsidR="00737C77" w:rsidRDefault="00737C7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r>
    </w:tbl>
    <w:p w:rsidR="00737C77" w:rsidRDefault="00AC18C3">
      <w:pPr>
        <w:pStyle w:val="ProductList-Offering1SubSection"/>
      </w:pPr>
      <w:bookmarkStart w:id="99" w:name="_Sec737"/>
      <w:r>
        <w:t>2. Pogoji za izdelek</w:t>
      </w:r>
      <w:bookmarkEnd w:id="99"/>
    </w:p>
    <w:tbl>
      <w:tblPr>
        <w:tblStyle w:val="PURTable"/>
        <w:tblW w:w="0" w:type="dxa"/>
        <w:tblLook w:val="04A0" w:firstRow="1" w:lastRow="0" w:firstColumn="1" w:lastColumn="0" w:noHBand="0" w:noVBand="1"/>
      </w:tblPr>
      <w:tblGrid>
        <w:gridCol w:w="3642"/>
        <w:gridCol w:w="3644"/>
        <w:gridCol w:w="3630"/>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Office for Mac 2011</w:t>
            </w:r>
            <w:r>
              <w:fldChar w:fldCharType="begin"/>
            </w:r>
            <w:r>
              <w:instrText xml:space="preserve"> XE "Office for Mac 2011" </w:instrText>
            </w:r>
            <w:r>
              <w:fldChar w:fldCharType="end"/>
            </w:r>
            <w:r>
              <w:t xml:space="preserve"> in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Prehod na nižje ravni izdaje: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Delo od doma</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"Pogoj: Označuje, da je za nakup kritja v okviru programa SA za izdelek treba izpolniti nekatere dodatne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zmanjšanja: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potrditve stanja: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r>
    </w:tbl>
    <w:p w:rsidR="00737C77" w:rsidRDefault="00737C77">
      <w:pPr>
        <w:pStyle w:val="ProductList-Body"/>
      </w:pPr>
    </w:p>
    <w:p w:rsidR="00737C77" w:rsidRDefault="00AC18C3">
      <w:pPr>
        <w:pStyle w:val="ProductList-ClauseHeading"/>
      </w:pPr>
      <w:r>
        <w:t>2.1 Nadomestne različice</w:t>
      </w:r>
    </w:p>
    <w:p w:rsidR="00737C77" w:rsidRDefault="00AC18C3">
      <w:pPr>
        <w:pStyle w:val="ProductList-Body"/>
      </w:pPr>
      <w:r>
        <w:t>Outlook for Mac 2011 je različica programske opreme, ki je nadomestila Entourage for Mac 2008. Lync for Mac 2011 je različica programske opreme, ki je nadomestila Communicator for Mac 2011</w:t>
      </w:r>
      <w:r>
        <w:fldChar w:fldCharType="begin"/>
      </w:r>
      <w:r>
        <w:instrText xml:space="preserve"> XE "Communicator for Mac 2011" </w:instrText>
      </w:r>
      <w:r>
        <w:fldChar w:fldCharType="end"/>
      </w:r>
      <w:r>
        <w:t>.</w:t>
      </w:r>
    </w:p>
    <w:p w:rsidR="00737C77" w:rsidRDefault="00737C77">
      <w:pPr>
        <w:pStyle w:val="ProductList-Body"/>
      </w:pPr>
    </w:p>
    <w:p w:rsidR="00737C77" w:rsidRDefault="00AC18C3">
      <w:pPr>
        <w:pStyle w:val="ProductList-ClauseHeading"/>
      </w:pPr>
      <w:r>
        <w:t>2.2 Delo od doma</w:t>
      </w:r>
    </w:p>
    <w:p w:rsidR="00737C77" w:rsidRDefault="00AC18C3">
      <w:pPr>
        <w:pStyle w:val="ProductList-Body"/>
      </w:pPr>
      <w:r>
        <w:t xml:space="preserve">Licenca za delo od doma je izbirna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ki jo je mogoče pridobiti samo skupaj s polno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Office for Mac. </w:t>
      </w:r>
      <w:r>
        <w:fldChar w:fldCharType="begin"/>
      </w:r>
      <w:r>
        <w:instrText xml:space="preserve"> AutoTextList   \s NoStyle \t "Primarni uporabnik je uporabnik, ki v katerem koli 90-dnevnem obdobju uporablja licencirano napravo več kot 50 % časa." </w:instrText>
      </w:r>
      <w:r>
        <w:fldChar w:fldCharType="separate"/>
      </w:r>
      <w:r>
        <w:rPr>
          <w:color w:val="0563C1"/>
        </w:rPr>
        <w:t>Primarnemu uporabniku</w:t>
      </w:r>
      <w:r>
        <w:fldChar w:fldCharType="end"/>
      </w:r>
      <w:r>
        <w:t xml:space="preserve"> programske opreme dovoli, da programsko opremo namesti in uporablja tudi v napravi zunaj prostorov stranke ali njenega lastniško povezanega podjetja (na primer pri uporabniku doma).</w:t>
      </w:r>
    </w:p>
    <w:p w:rsidR="00737C77" w:rsidRDefault="00737C77">
      <w:pPr>
        <w:pStyle w:val="ProductList-Body"/>
      </w:pPr>
    </w:p>
    <w:p w:rsidR="00737C77" w:rsidRDefault="00AC18C3">
      <w:pPr>
        <w:pStyle w:val="ProductList-ClauseHeading"/>
      </w:pPr>
      <w:r>
        <w:t>2.3 Neodvisno od platforme</w:t>
      </w:r>
    </w:p>
    <w:p w:rsidR="00737C77" w:rsidRDefault="00AC18C3">
      <w:pPr>
        <w:pStyle w:val="ProductList-Body"/>
      </w:pPr>
      <w:r>
        <w:t xml:space="preserve">Stranka lahko izvaja licencirano različico ali različico za drugo platformo, pod pogojem, da je bila različica za drugo platformo na voljo, ko je postala na voljo prvotno licencirana različica. Če se komponente zbirke izdelkov razlikujejo glede na različico za platformo, lahko stranka uporablja samo komponente zbirke, ki se jih odloči uvesti; stranka ne sme hkrati uporabljati komponent iz več različic za platformo. SA za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neodvisno od platforme, dovoli stranki, da namesto izdelka, za katerega ima licenco, uporablja najnovejšo različico katere koli različice izdelka za platformo, ki je na voljo med obdobjem veljavnosti kritja.</w:t>
      </w:r>
    </w:p>
    <w:p w:rsidR="00737C77" w:rsidRDefault="00AC18C3">
      <w:pPr>
        <w:pStyle w:val="ProductList-Offering1SubSection"/>
      </w:pPr>
      <w:bookmarkStart w:id="100" w:name="_Sec792"/>
      <w:r>
        <w:t>3. Pravice za uporabo</w:t>
      </w:r>
      <w:bookmarkEnd w:id="100"/>
    </w:p>
    <w:tbl>
      <w:tblPr>
        <w:tblStyle w:val="PURTable"/>
        <w:tblW w:w="0" w:type="dxa"/>
        <w:tblLook w:val="04A0" w:firstRow="1" w:lastRow="0" w:firstColumn="1" w:lastColumn="0" w:noHBand="0" w:noVBand="1"/>
      </w:tblPr>
      <w:tblGrid>
        <w:gridCol w:w="3636"/>
        <w:gridCol w:w="3645"/>
        <w:gridCol w:w="3635"/>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39">
              <w:r>
                <w:rPr>
                  <w:color w:val="00467F"/>
                  <w:u w:val="single"/>
                </w:rPr>
                <w:t>namizni programi</w:t>
              </w:r>
            </w:hyperlink>
          </w:p>
        </w:tc>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Dodatna programska oprema: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Office Web Apps Server 2013 (samo zbirke Office)</w:t>
            </w: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r>
    </w:tbl>
    <w:p w:rsidR="00737C77" w:rsidRDefault="00737C77">
      <w:pPr>
        <w:pStyle w:val="ProductList-Body"/>
      </w:pPr>
    </w:p>
    <w:p w:rsidR="00737C77" w:rsidRDefault="00AC18C3">
      <w:pPr>
        <w:pStyle w:val="ProductList-ClauseHeading"/>
      </w:pPr>
      <w:r>
        <w:t>3.1 Komercialna uporaba zbirke Office Home &amp; Student 2013 RT</w:t>
      </w:r>
    </w:p>
    <w:p w:rsidR="00737C77" w:rsidRDefault="00AC18C3">
      <w:pPr>
        <w:pStyle w:val="ProductList-Body"/>
      </w:pPr>
      <w:r>
        <w:fldChar w:fldCharType="begin"/>
      </w:r>
      <w:r>
        <w:instrText xml:space="preserve"> AutoTextList   \s NoStyle \t "Primarni uporabnik je uporabnik, ki v katerem koli 90-dnevnem obdobju uporablja licencirano napravo več kot 50 %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ki mu je dodelljena licenca. Za namene te definicije se particija ali rezina strojne opreme obravnava kot ločena naprava." </w:instrText>
      </w:r>
      <w:r>
        <w:fldChar w:fldCharType="separate"/>
      </w:r>
      <w:r>
        <w:rPr>
          <w:color w:val="0563C1"/>
        </w:rPr>
        <w:t>naprave, licencirane</w:t>
      </w:r>
      <w:r>
        <w:fldChar w:fldCharType="end"/>
      </w:r>
      <w:r>
        <w:t xml:space="preserve"> za Office 2016 za Mac Standard, lahko programsko opremo, ločeno licencirano na podlagi licence za Office Home &amp; Student 2013 RT, uporablja za komercialne namene, ne glede na morebitne nasprotne določbe v licenčnih pogojih za Office Home &amp; Student 2013 RT.</w:t>
      </w:r>
    </w:p>
    <w:p w:rsidR="00737C77" w:rsidRDefault="00AC18C3">
      <w:pPr>
        <w:pStyle w:val="ProductList-Offering1SubSection"/>
      </w:pPr>
      <w:bookmarkStart w:id="101" w:name="_Sec821"/>
      <w:r>
        <w:t>4. Software Assurance</w:t>
      </w:r>
      <w:bookmarkEnd w:id="101"/>
    </w:p>
    <w:tbl>
      <w:tblPr>
        <w:tblStyle w:val="PURTable"/>
        <w:tblW w:w="0" w:type="dxa"/>
        <w:tblLook w:val="04A0" w:firstRow="1" w:lastRow="0" w:firstColumn="1" w:lastColumn="0" w:noHBand="0" w:noVBand="1"/>
      </w:tblPr>
      <w:tblGrid>
        <w:gridCol w:w="3660"/>
        <w:gridCol w:w="3646"/>
        <w:gridCol w:w="3610"/>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Pravice do preklopa na rezervni primerek: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1">
              <w:r>
                <w:rPr>
                  <w:color w:val="00467F"/>
                  <w:u w:val="single"/>
                </w:rPr>
                <w:t>Seznam izdelkov – junij 2015</w:t>
              </w:r>
            </w:hyperlink>
            <w:r>
              <w:t xml:space="preserve"> (Communicator for Mac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Pravice do uporabe gostovanja: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r>
    </w:tbl>
    <w:p w:rsidR="00737C77" w:rsidRDefault="00737C77">
      <w:pPr>
        <w:pStyle w:val="ProductList-Body"/>
        <w:jc w:val="right"/>
      </w:pPr>
    </w:p>
    <w:tbl>
      <w:tblPr>
        <w:tblStyle w:val="PURTable"/>
        <w:tblW w:w="0" w:type="dxa"/>
        <w:tblLook w:val="04A0" w:firstRow="1" w:lastRow="0" w:firstColumn="1" w:lastColumn="0" w:noHBand="0" w:noVBand="1"/>
      </w:tblPr>
      <w:tblGrid>
        <w:gridCol w:w="10916"/>
      </w:tblGrid>
      <w:tr w:rsidR="00737C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7C77" w:rsidRDefault="004B6875">
            <w:pPr>
              <w:pStyle w:val="ProductList-TableBody"/>
              <w:jc w:val="right"/>
            </w:pPr>
            <w:hyperlink w:anchor="_Sec842">
              <w:r w:rsidR="00AC18C3">
                <w:rPr>
                  <w:color w:val="00467F"/>
                  <w:sz w:val="14"/>
                  <w:u w:val="single"/>
                </w:rPr>
                <w:t>Kazalo</w:t>
              </w:r>
            </w:hyperlink>
            <w:r w:rsidR="00AC18C3">
              <w:rPr>
                <w:sz w:val="14"/>
              </w:rPr>
              <w:t>/</w:t>
            </w:r>
            <w:hyperlink w:anchor="_Sec549">
              <w:r w:rsidR="00AC18C3">
                <w:rPr>
                  <w:color w:val="00467F"/>
                  <w:sz w:val="14"/>
                  <w:u w:val="single"/>
                </w:rPr>
                <w:t>Glosar</w:t>
              </w:r>
            </w:hyperlink>
            <w:r w:rsidR="00AC18C3">
              <w:rPr>
                <w:sz w:val="14"/>
              </w:rPr>
              <w:t>/</w:t>
            </w:r>
            <w:hyperlink w:anchor="_Sec844">
              <w:r w:rsidR="00AC18C3">
                <w:rPr>
                  <w:color w:val="00467F"/>
                  <w:sz w:val="14"/>
                  <w:u w:val="single"/>
                </w:rPr>
                <w:t>Stvarno kazalo</w:t>
              </w:r>
            </w:hyperlink>
          </w:p>
        </w:tc>
      </w:tr>
    </w:tbl>
    <w:p w:rsidR="00737C77" w:rsidRDefault="00737C77">
      <w:pPr>
        <w:pStyle w:val="ProductList-Body"/>
      </w:pPr>
    </w:p>
    <w:p w:rsidR="00737C77" w:rsidRDefault="00AC18C3">
      <w:pPr>
        <w:pStyle w:val="ProductList-OfferingGroupHeading"/>
      </w:pPr>
      <w:bookmarkStart w:id="102" w:name="_Sec612"/>
      <w:r>
        <w:t>Strežniki Office</w:t>
      </w:r>
      <w:bookmarkEnd w:id="102"/>
      <w:r>
        <w:fldChar w:fldCharType="begin"/>
      </w:r>
      <w:r>
        <w:instrText xml:space="preserve"> TC "</w:instrText>
      </w:r>
      <w:bookmarkStart w:id="103" w:name="_Toc426114886"/>
      <w:r>
        <w:instrText>Strežniki Office</w:instrText>
      </w:r>
      <w:bookmarkEnd w:id="103"/>
      <w:r>
        <w:instrText>" \l 2</w:instrText>
      </w:r>
      <w:r>
        <w:fldChar w:fldCharType="end"/>
      </w:r>
    </w:p>
    <w:p w:rsidR="00737C77" w:rsidRDefault="00AC18C3">
      <w:pPr>
        <w:pStyle w:val="ProductList-Offering2HeadingNoBorder"/>
      </w:pPr>
      <w:bookmarkStart w:id="104" w:name="_Sec638"/>
      <w:r>
        <w:t>Exchange Server</w:t>
      </w:r>
      <w:bookmarkEnd w:id="104"/>
      <w:r>
        <w:fldChar w:fldCharType="begin"/>
      </w:r>
      <w:r>
        <w:instrText xml:space="preserve"> TC "</w:instrText>
      </w:r>
      <w:bookmarkStart w:id="105" w:name="_Toc426114887"/>
      <w:r>
        <w:instrText>Exchange Server</w:instrText>
      </w:r>
      <w:bookmarkEnd w:id="105"/>
      <w:r>
        <w:instrText>" \l 3</w:instrText>
      </w:r>
      <w:r>
        <w:fldChar w:fldCharType="end"/>
      </w:r>
    </w:p>
    <w:p w:rsidR="00737C77" w:rsidRDefault="00AC18C3">
      <w:pPr>
        <w:pStyle w:val="ProductList-Offering1SubSection"/>
      </w:pPr>
      <w:bookmarkStart w:id="106" w:name="_Sec683"/>
      <w:r>
        <w:t>1. Razpoložljivost programa</w:t>
      </w:r>
      <w:bookmarkEnd w:id="10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737C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 Open Value in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737C77">
        <w:tc>
          <w:tcPr>
            <w:tcW w:w="4160" w:type="dxa"/>
            <w:tcBorders>
              <w:top w:val="single" w:sz="6" w:space="0" w:color="FFFFFF"/>
              <w:left w:val="none" w:sz="4" w:space="0" w:color="6E6E6E"/>
              <w:bottom w:val="dashed" w:sz="4" w:space="0" w:color="BFBFBF"/>
              <w:right w:val="none" w:sz="4" w:space="0" w:color="6E6E6E"/>
            </w:tcBorders>
          </w:tcPr>
          <w:p w:rsidR="00737C77" w:rsidRDefault="00AC18C3">
            <w:pPr>
              <w:pStyle w:val="ProductList-TableBody"/>
            </w:pPr>
            <w:r>
              <w:t>Exchange Server Enterprise 2013</w:t>
            </w:r>
            <w:r>
              <w:fldChar w:fldCharType="begin"/>
            </w:r>
            <w:r>
              <w:instrText xml:space="preserve"> XE "Exchange Server Enterprise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37C77" w:rsidRDefault="00AC18C3">
            <w:pPr>
              <w:pStyle w:val="ProductList-TableBody"/>
              <w:jc w:val="center"/>
            </w:pPr>
            <w:r>
              <w:t>10/12</w:t>
            </w:r>
          </w:p>
        </w:tc>
        <w:tc>
          <w:tcPr>
            <w:tcW w:w="620" w:type="dxa"/>
            <w:tcBorders>
              <w:top w:val="single" w:sz="6" w:space="0" w:color="FFFFFF"/>
              <w:left w:val="none" w:sz="4" w:space="0" w:color="6E6E6E"/>
              <w:bottom w:val="dashed" w:sz="4" w:space="0" w:color="BFBFBF"/>
              <w:right w:val="none" w:sz="4" w:space="0" w:color="6E6E6E"/>
            </w:tcBorders>
          </w:tcPr>
          <w:p w:rsidR="00737C77" w:rsidRDefault="00AC18C3">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737C77" w:rsidRDefault="00AC18C3">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737C77" w:rsidRDefault="00AC18C3">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C77" w:rsidRPr="00AC18C3" w:rsidRDefault="00AC18C3">
            <w:pPr>
              <w:pStyle w:val="ProductList-TableBody"/>
              <w:jc w:val="center"/>
              <w:rPr>
                <w:color w:val="000000" w:themeColor="text1"/>
              </w:rPr>
            </w:pPr>
            <w:r w:rsidRPr="00AC18C3">
              <w:rPr>
                <w:color w:val="000000" w:themeColor="text1"/>
              </w:rPr>
              <w:t xml:space="preserve">P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C77" w:rsidRPr="00AC18C3" w:rsidRDefault="00AC18C3">
            <w:pPr>
              <w:pStyle w:val="ProductList-TableBody"/>
              <w:jc w:val="center"/>
              <w:rPr>
                <w:color w:val="000000" w:themeColor="text1"/>
              </w:rPr>
            </w:pPr>
            <w:r w:rsidRPr="00AC18C3">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C77" w:rsidRPr="00AC18C3" w:rsidRDefault="00AC18C3">
            <w:pPr>
              <w:pStyle w:val="ProductList-TableBody"/>
              <w:jc w:val="center"/>
              <w:rPr>
                <w:color w:val="000000" w:themeColor="text1"/>
              </w:rPr>
            </w:pPr>
            <w:r w:rsidRPr="00AC18C3">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C77" w:rsidRPr="00AC18C3" w:rsidRDefault="00AC18C3">
            <w:pPr>
              <w:pStyle w:val="ProductList-TableBody"/>
              <w:jc w:val="center"/>
              <w:rPr>
                <w:color w:val="000000" w:themeColor="text1"/>
              </w:rPr>
            </w:pPr>
            <w:r w:rsidRPr="00AC18C3">
              <w:rPr>
                <w:color w:val="000000" w:themeColor="text1"/>
              </w:rPr>
              <w:t>A</w:t>
            </w:r>
          </w:p>
        </w:tc>
      </w:tr>
      <w:tr w:rsidR="00737C77">
        <w:tc>
          <w:tcPr>
            <w:tcW w:w="4160" w:type="dxa"/>
            <w:tcBorders>
              <w:top w:val="dashed" w:sz="4" w:space="0" w:color="BFBFBF"/>
              <w:left w:val="none" w:sz="4" w:space="0" w:color="6E6E6E"/>
              <w:bottom w:val="dashed" w:sz="4" w:space="0" w:color="BFBFBF"/>
              <w:right w:val="none" w:sz="4" w:space="0" w:color="6E6E6E"/>
            </w:tcBorders>
          </w:tcPr>
          <w:p w:rsidR="00737C77" w:rsidRDefault="00AC18C3">
            <w:pPr>
              <w:pStyle w:val="ProductList-TableBody"/>
            </w:pPr>
            <w:r>
              <w:t xml:space="preserve">Exchange Server Enterprise 2013 CAL </w:t>
            </w:r>
            <w:r>
              <w:fldChar w:fldCharType="begin"/>
            </w:r>
            <w:r>
              <w:instrText xml:space="preserve"> XE "Exchange Server Enterprise 2013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737C77" w:rsidRDefault="00AC18C3">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737C77" w:rsidRDefault="00AC18C3">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737C77" w:rsidRDefault="00AC18C3">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737C77" w:rsidRDefault="00AC18C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C77" w:rsidRPr="00AC18C3" w:rsidRDefault="00AC18C3">
            <w:pPr>
              <w:pStyle w:val="ProductList-TableBody"/>
              <w:jc w:val="center"/>
              <w:rPr>
                <w:color w:val="000000" w:themeColor="text1"/>
              </w:rPr>
            </w:pPr>
            <w:r w:rsidRPr="00AC18C3">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C77" w:rsidRPr="00AC18C3" w:rsidRDefault="00AC18C3">
            <w:pPr>
              <w:pStyle w:val="ProductList-TableBody"/>
              <w:jc w:val="center"/>
              <w:rPr>
                <w:color w:val="000000" w:themeColor="text1"/>
              </w:rPr>
            </w:pPr>
            <w:r w:rsidRPr="00AC18C3">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C77" w:rsidRPr="00AC18C3" w:rsidRDefault="00AC18C3">
            <w:pPr>
              <w:pStyle w:val="ProductList-TableBody"/>
              <w:jc w:val="center"/>
              <w:rPr>
                <w:color w:val="000000" w:themeColor="text1"/>
              </w:rPr>
            </w:pPr>
            <w:r w:rsidRPr="00AC18C3">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C77" w:rsidRPr="00AC18C3" w:rsidRDefault="00AC18C3">
            <w:pPr>
              <w:pStyle w:val="ProductList-TableBody"/>
              <w:jc w:val="center"/>
              <w:rPr>
                <w:color w:val="000000" w:themeColor="text1"/>
              </w:rPr>
            </w:pPr>
            <w:r w:rsidRPr="00AC18C3">
              <w:rPr>
                <w:color w:val="000000" w:themeColor="text1"/>
              </w:rPr>
              <w:fldChar w:fldCharType="begin"/>
            </w:r>
            <w:r w:rsidRPr="00AC18C3">
              <w:rPr>
                <w:color w:val="000000" w:themeColor="text1"/>
              </w:rPr>
              <w:instrText xml:space="preserve"> AutoTextList   \s NoStyle \t "Dodaten izdelek za celotno organizacijo" </w:instrText>
            </w:r>
            <w:r w:rsidRPr="00AC18C3">
              <w:rPr>
                <w:color w:val="000000" w:themeColor="text1"/>
              </w:rPr>
              <w:fldChar w:fldCharType="separate"/>
            </w:r>
            <w:r w:rsidRPr="00AC18C3">
              <w:rPr>
                <w:color w:val="000000" w:themeColor="text1"/>
              </w:rPr>
              <w:t>AO</w:t>
            </w:r>
            <w:r w:rsidRPr="00AC18C3">
              <w:rPr>
                <w:color w:val="000000" w:themeColor="text1"/>
              </w:rPr>
              <w:fldChar w:fldCharType="end"/>
            </w:r>
          </w:p>
        </w:tc>
      </w:tr>
      <w:tr w:rsidR="00737C77">
        <w:tc>
          <w:tcPr>
            <w:tcW w:w="4160" w:type="dxa"/>
            <w:tcBorders>
              <w:top w:val="dashed" w:sz="4" w:space="0" w:color="BFBFBF"/>
              <w:left w:val="none" w:sz="4" w:space="0" w:color="6E6E6E"/>
              <w:bottom w:val="dashed" w:sz="4" w:space="0" w:color="BFBFBF"/>
              <w:right w:val="none" w:sz="4" w:space="0" w:color="6E6E6E"/>
            </w:tcBorders>
          </w:tcPr>
          <w:p w:rsidR="00737C77" w:rsidRDefault="00AC18C3">
            <w:pPr>
              <w:pStyle w:val="ProductList-TableBody"/>
            </w:pPr>
            <w:r>
              <w:t>Exchange Server Standard 2013</w:t>
            </w:r>
            <w:r>
              <w:fldChar w:fldCharType="begin"/>
            </w:r>
            <w:r>
              <w:instrText xml:space="preserve"> XE "Exchange Server Standard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37C77" w:rsidRDefault="00AC18C3">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737C77" w:rsidRDefault="00AC18C3">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rsidR="00737C77" w:rsidRDefault="00AC18C3">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rsidR="00737C77" w:rsidRDefault="00AC18C3">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C77" w:rsidRPr="00AC18C3" w:rsidRDefault="00AC18C3">
            <w:pPr>
              <w:pStyle w:val="ProductList-TableBody"/>
              <w:jc w:val="center"/>
              <w:rPr>
                <w:color w:val="000000" w:themeColor="text1"/>
              </w:rPr>
            </w:pPr>
            <w:r w:rsidRPr="00AC18C3">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C77" w:rsidRPr="00AC18C3" w:rsidRDefault="00AC18C3">
            <w:pPr>
              <w:pStyle w:val="ProductList-TableBody"/>
              <w:jc w:val="center"/>
              <w:rPr>
                <w:color w:val="000000" w:themeColor="text1"/>
              </w:rPr>
            </w:pPr>
            <w:r w:rsidRPr="00AC18C3">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C77" w:rsidRPr="00AC18C3" w:rsidRDefault="00AC18C3">
            <w:pPr>
              <w:pStyle w:val="ProductList-TableBody"/>
              <w:jc w:val="center"/>
              <w:rPr>
                <w:color w:val="000000" w:themeColor="text1"/>
              </w:rPr>
            </w:pPr>
            <w:r w:rsidRPr="00AC18C3">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C77" w:rsidRPr="00AC18C3" w:rsidRDefault="00AC18C3">
            <w:pPr>
              <w:pStyle w:val="ProductList-TableBody"/>
              <w:jc w:val="center"/>
              <w:rPr>
                <w:color w:val="000000" w:themeColor="text1"/>
              </w:rPr>
            </w:pPr>
            <w:r w:rsidRPr="00AC18C3">
              <w:rPr>
                <w:color w:val="000000" w:themeColor="text1"/>
              </w:rPr>
              <w:t>A</w:t>
            </w:r>
          </w:p>
        </w:tc>
      </w:tr>
      <w:tr w:rsidR="00737C77">
        <w:tc>
          <w:tcPr>
            <w:tcW w:w="4160" w:type="dxa"/>
            <w:tcBorders>
              <w:top w:val="dashed" w:sz="4" w:space="0" w:color="BFBFBF"/>
              <w:left w:val="none" w:sz="4" w:space="0" w:color="6E6E6E"/>
              <w:bottom w:val="none" w:sz="4" w:space="0" w:color="BFBFBF"/>
              <w:right w:val="none" w:sz="4" w:space="0" w:color="6E6E6E"/>
            </w:tcBorders>
          </w:tcPr>
          <w:p w:rsidR="00737C77" w:rsidRDefault="00AC18C3">
            <w:pPr>
              <w:pStyle w:val="ProductList-TableBody"/>
            </w:pPr>
            <w:r>
              <w:t>Exchange Server Standard 2013 CAL</w:t>
            </w:r>
            <w:r>
              <w:fldChar w:fldCharType="begin"/>
            </w:r>
            <w:r>
              <w:instrText xml:space="preserve"> XE "Exchange Server Standard 2013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737C77" w:rsidRDefault="00AC18C3">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rsidR="00737C77" w:rsidRDefault="00AC18C3">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737C77" w:rsidRDefault="00AC18C3">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737C77" w:rsidRDefault="00AC18C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C77" w:rsidRPr="00AC18C3" w:rsidRDefault="00AC18C3">
            <w:pPr>
              <w:pStyle w:val="ProductList-TableBody"/>
              <w:jc w:val="center"/>
              <w:rPr>
                <w:color w:val="000000" w:themeColor="text1"/>
              </w:rPr>
            </w:pPr>
            <w:r w:rsidRPr="00AC18C3">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C77" w:rsidRPr="00AC18C3" w:rsidRDefault="00AC18C3">
            <w:pPr>
              <w:pStyle w:val="ProductList-TableBody"/>
              <w:jc w:val="center"/>
              <w:rPr>
                <w:color w:val="000000" w:themeColor="text1"/>
              </w:rPr>
            </w:pPr>
            <w:r w:rsidRPr="00AC18C3">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C77" w:rsidRPr="00AC18C3" w:rsidRDefault="00AC18C3">
            <w:pPr>
              <w:pStyle w:val="ProductList-TableBody"/>
              <w:jc w:val="center"/>
              <w:rPr>
                <w:color w:val="000000" w:themeColor="text1"/>
              </w:rPr>
            </w:pPr>
            <w:r w:rsidRPr="00AC18C3">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C77" w:rsidRPr="00AC18C3" w:rsidRDefault="00AC18C3">
            <w:pPr>
              <w:pStyle w:val="ProductList-TableBody"/>
              <w:jc w:val="center"/>
              <w:rPr>
                <w:color w:val="000000" w:themeColor="text1"/>
              </w:rPr>
            </w:pPr>
            <w:r w:rsidRPr="00AC18C3">
              <w:rPr>
                <w:color w:val="000000" w:themeColor="text1"/>
              </w:rPr>
              <w:fldChar w:fldCharType="begin"/>
            </w:r>
            <w:r w:rsidRPr="00AC18C3">
              <w:rPr>
                <w:color w:val="000000" w:themeColor="text1"/>
              </w:rPr>
              <w:instrText xml:space="preserve"> AutoTextList   \s NoStyle \t "Dodaten izdelek za celotno organizacijo" </w:instrText>
            </w:r>
            <w:r w:rsidRPr="00AC18C3">
              <w:rPr>
                <w:color w:val="000000" w:themeColor="text1"/>
              </w:rPr>
              <w:fldChar w:fldCharType="separate"/>
            </w:r>
            <w:r w:rsidRPr="00AC18C3">
              <w:rPr>
                <w:color w:val="000000" w:themeColor="text1"/>
              </w:rPr>
              <w:t>AO</w:t>
            </w:r>
            <w:r w:rsidRPr="00AC18C3">
              <w:rPr>
                <w:color w:val="000000" w:themeColor="text1"/>
              </w:rPr>
              <w:fldChar w:fldCharType="end"/>
            </w:r>
          </w:p>
        </w:tc>
      </w:tr>
    </w:tbl>
    <w:p w:rsidR="00737C77" w:rsidRDefault="00AC18C3">
      <w:pPr>
        <w:pStyle w:val="ProductList-Offering1SubSection"/>
      </w:pPr>
      <w:bookmarkStart w:id="107" w:name="_Sec738"/>
      <w:r>
        <w:t>2. Pogoji za izdelek</w:t>
      </w:r>
      <w:bookmarkEnd w:id="107"/>
    </w:p>
    <w:tbl>
      <w:tblPr>
        <w:tblStyle w:val="PURTable"/>
        <w:tblW w:w="0" w:type="dxa"/>
        <w:tblLook w:val="04A0" w:firstRow="1" w:lastRow="0" w:firstColumn="1" w:lastColumn="0" w:noHBand="0" w:noVBand="1"/>
      </w:tblPr>
      <w:tblGrid>
        <w:gridCol w:w="3642"/>
        <w:gridCol w:w="3644"/>
        <w:gridCol w:w="3630"/>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Starejše različice izdelka in datum, ko so na voljo-" </w:instrText>
            </w:r>
            <w:r>
              <w:fldChar w:fldCharType="separate"/>
            </w:r>
            <w:r>
              <w:rPr>
                <w:color w:val="0563C1"/>
              </w:rPr>
              <w:t>Starejša različica</w:t>
            </w:r>
            <w:r>
              <w:fldChar w:fldCharType="end"/>
            </w:r>
            <w:r>
              <w:t>: Exchange Server 2010</w:t>
            </w:r>
            <w:r>
              <w:fldChar w:fldCharType="begin"/>
            </w:r>
            <w:r>
              <w:instrText xml:space="preserve"> XE "Exchange Server 2010" </w:instrText>
            </w:r>
            <w:r>
              <w:fldChar w:fldCharType="end"/>
            </w:r>
            <w:r>
              <w:t xml:space="preserve"> (11/09), Exchange Server 2007</w:t>
            </w:r>
            <w:r>
              <w:fldChar w:fldCharType="begin"/>
            </w:r>
            <w:r>
              <w:instrText xml:space="preserve"> XE "Exchange Server 2007" </w:instrText>
            </w:r>
            <w:r>
              <w:fldChar w:fldCharType="end"/>
            </w:r>
            <w:r>
              <w:t xml:space="preserve"> (3/08)</w:t>
            </w:r>
          </w:p>
        </w:tc>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Prehod na nižje ravni izdaje</w:t>
            </w:r>
            <w:r>
              <w:fldChar w:fldCharType="end"/>
            </w:r>
            <w:r>
              <w:t>: Enterprise na Standard</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Označuje, da je za nakup kritja v okviru programa SA za izdelek treba izpolniti nekatere dodatne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zmanjšanja: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potrditve stanja: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r>
    </w:tbl>
    <w:p w:rsidR="00737C77" w:rsidRDefault="00AC18C3">
      <w:pPr>
        <w:pStyle w:val="ProductList-Offering1SubSection"/>
      </w:pPr>
      <w:bookmarkStart w:id="108" w:name="_Sec793"/>
      <w:r>
        <w:t>3. Pravice za uporabo</w:t>
      </w:r>
      <w:bookmarkEnd w:id="108"/>
    </w:p>
    <w:tbl>
      <w:tblPr>
        <w:tblStyle w:val="PURTable"/>
        <w:tblW w:w="0" w:type="dxa"/>
        <w:tblLook w:val="04A0" w:firstRow="1" w:lastRow="0" w:firstColumn="1" w:lastColumn="0" w:noHBand="0" w:noVBand="1"/>
      </w:tblPr>
      <w:tblGrid>
        <w:gridCol w:w="3638"/>
        <w:gridCol w:w="3644"/>
        <w:gridCol w:w="3634"/>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Programska oprema, za katero je v pravicah do uporabe za strežniške izdelke navedeno, da jo lahko stranka uporablja skupaj s svojo uporabo strežniške programske opreme." </w:instrText>
            </w:r>
            <w:r>
              <w:fldChar w:fldCharType="separate"/>
            </w:r>
            <w:r>
              <w:rPr>
                <w:color w:val="0563C1"/>
              </w:rPr>
              <w:t>Dodatna programska oprema</w:t>
            </w:r>
            <w:r>
              <w:fldChar w:fldCharType="end"/>
            </w:r>
            <w:r>
              <w:t>: Vse izdaje</w:t>
            </w: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Označuje posebne licenčne zahteve ali možnosti za dostop zunanjih uporabnikov." </w:instrText>
            </w:r>
            <w:r>
              <w:fldChar w:fldCharType="separate"/>
            </w:r>
            <w:r>
              <w:rPr>
                <w:color w:val="0563C1"/>
              </w:rPr>
              <w:t>Zahteve za dostop zunanjih uporabnikov</w:t>
            </w:r>
            <w:r>
              <w:fldChar w:fldCharType="end"/>
            </w:r>
            <w:r>
              <w:t>:  Licencirano s strežnikom (za dostop do dodatnih funkcij potrebujete osnovne in dodatne licence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Vključene tehnologije: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r>
    </w:tbl>
    <w:p w:rsidR="00737C77" w:rsidRDefault="00737C77">
      <w:pPr>
        <w:pStyle w:val="ProductList-Body"/>
      </w:pPr>
    </w:p>
    <w:p w:rsidR="00737C77" w:rsidRDefault="00AC18C3">
      <w:pPr>
        <w:pStyle w:val="ProductList-ClauseHeading"/>
      </w:pPr>
      <w:r>
        <w:t>3.1 Dostop do strežniške programske opreme</w:t>
      </w:r>
    </w:p>
    <w:tbl>
      <w:tblPr>
        <w:tblStyle w:val="PURTable"/>
        <w:tblW w:w="0" w:type="dxa"/>
        <w:tblLook w:val="04A0" w:firstRow="1" w:lastRow="0" w:firstColumn="1" w:lastColumn="0" w:noHBand="0" w:noVBand="1"/>
      </w:tblPr>
      <w:tblGrid>
        <w:gridCol w:w="3612"/>
        <w:gridCol w:w="3654"/>
        <w:gridCol w:w="3650"/>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37C77" w:rsidRDefault="00AC18C3">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737C77" w:rsidRDefault="00AC18C3">
            <w:pPr>
              <w:pStyle w:val="ProductList-TableBody"/>
            </w:pPr>
            <w:r>
              <w:t>Exchange Server 2013 Standard CAL</w:t>
            </w:r>
          </w:p>
        </w:tc>
        <w:tc>
          <w:tcPr>
            <w:tcW w:w="4040" w:type="dxa"/>
            <w:tcBorders>
              <w:top w:val="single" w:sz="18" w:space="0" w:color="0072C6"/>
              <w:left w:val="none" w:sz="4" w:space="0" w:color="000000"/>
              <w:bottom w:val="none" w:sz="4" w:space="0" w:color="000000"/>
              <w:right w:val="single" w:sz="4" w:space="0" w:color="000000"/>
            </w:tcBorders>
          </w:tcPr>
          <w:p w:rsidR="00737C77" w:rsidRDefault="00AC18C3">
            <w:pPr>
              <w:pStyle w:val="ProductList-TableBody"/>
            </w:pPr>
            <w:r>
              <w:t>Uporabniška licenca SL za Exchange Online (paket 1)</w:t>
            </w:r>
          </w:p>
        </w:tc>
      </w:tr>
      <w:tr w:rsidR="00737C7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37C77" w:rsidRDefault="00737C7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37C77" w:rsidRDefault="00AC18C3">
            <w:pPr>
              <w:pStyle w:val="ProductList-TableBody"/>
            </w:pPr>
            <w:r>
              <w:t xml:space="preserve">             Uporabniška licenca SL za Exchange Online</w:t>
            </w:r>
            <w:r>
              <w:fldChar w:fldCharType="begin"/>
            </w:r>
            <w:r>
              <w:instrText xml:space="preserve"> XE "Exchange Online" </w:instrText>
            </w:r>
            <w:r>
              <w:fldChar w:fldCharType="end"/>
            </w:r>
            <w:r>
              <w:t xml:space="preserve"> (paket 1G)</w:t>
            </w:r>
          </w:p>
        </w:tc>
        <w:tc>
          <w:tcPr>
            <w:tcW w:w="4040" w:type="dxa"/>
            <w:tcBorders>
              <w:top w:val="none" w:sz="4" w:space="0" w:color="000000"/>
              <w:left w:val="none" w:sz="4" w:space="0" w:color="000000"/>
              <w:bottom w:val="none" w:sz="4" w:space="0" w:color="000000"/>
              <w:right w:val="single" w:sz="4" w:space="0" w:color="000000"/>
            </w:tcBorders>
          </w:tcPr>
          <w:p w:rsidR="00737C77" w:rsidRDefault="00AC18C3">
            <w:pPr>
              <w:pStyle w:val="ProductList-TableBody"/>
            </w:pPr>
            <w:r>
              <w:t>Uporabniška licenca SL za Exchange Online (paket 2)</w:t>
            </w:r>
          </w:p>
        </w:tc>
      </w:tr>
      <w:tr w:rsidR="00737C7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37C77" w:rsidRDefault="00737C7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37C77" w:rsidRDefault="00AC18C3">
            <w:pPr>
              <w:pStyle w:val="ProductList-TableBody"/>
            </w:pPr>
            <w:r>
              <w:t xml:space="preserve">             Uporabniška licenca SL za Exchange Online</w:t>
            </w:r>
            <w:r>
              <w:fldChar w:fldCharType="begin"/>
            </w:r>
            <w:r>
              <w:instrText xml:space="preserve"> XE "Exchange Online" </w:instrText>
            </w:r>
            <w:r>
              <w:fldChar w:fldCharType="end"/>
            </w:r>
            <w:r>
              <w:t xml:space="preserve"> (paket 2A)</w:t>
            </w:r>
          </w:p>
        </w:tc>
        <w:tc>
          <w:tcPr>
            <w:tcW w:w="4040" w:type="dxa"/>
            <w:tcBorders>
              <w:top w:val="none" w:sz="4" w:space="0" w:color="000000"/>
              <w:left w:val="none" w:sz="4" w:space="0" w:color="000000"/>
              <w:bottom w:val="none" w:sz="4" w:space="0" w:color="000000"/>
              <w:right w:val="single" w:sz="4" w:space="0" w:color="000000"/>
            </w:tcBorders>
          </w:tcPr>
          <w:p w:rsidR="00737C77" w:rsidRDefault="00AC18C3">
            <w:pPr>
              <w:pStyle w:val="ProductList-TableBody"/>
            </w:pPr>
            <w:r>
              <w:t>Uporabniška licenca SL za Exchange Online (paket 2G)</w:t>
            </w:r>
          </w:p>
        </w:tc>
      </w:tr>
      <w:tr w:rsidR="00737C7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37C77" w:rsidRDefault="00737C7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37C77" w:rsidRDefault="00AC18C3">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737C77" w:rsidRDefault="00737C77">
            <w:pPr>
              <w:pStyle w:val="ProductList-TableBody"/>
            </w:pPr>
          </w:p>
        </w:tc>
      </w:tr>
    </w:tbl>
    <w:p w:rsidR="00737C77" w:rsidRDefault="00737C77">
      <w:pPr>
        <w:pStyle w:val="ProductList-Body"/>
      </w:pPr>
    </w:p>
    <w:p w:rsidR="00737C77" w:rsidRDefault="00AC18C3">
      <w:pPr>
        <w:pStyle w:val="ProductList-SubClauseHeading"/>
      </w:pPr>
      <w:r>
        <w:t>3.1.1 Dodatne funkcije, povezane z licenco Exchange Enterprise CAL</w:t>
      </w:r>
    </w:p>
    <w:p w:rsidR="00737C77" w:rsidRDefault="00AC18C3">
      <w:pPr>
        <w:pStyle w:val="ProductList-BodyIndented"/>
      </w:pPr>
      <w:r>
        <w:t>Poenoteno sporočanje, arhiv na mestu, hranjenja na mestu (nedoločena, na osnovi poizvedb in na časovni osnovi), dodatni pravilniki o mobilnosti, zaščita podatkov in skladnost s predpisi, pravilniki o hranjenju po meri, vodenje dnevnika dogodkov na uporabnika/seznam prejemnikov, nabiralniki na spletnih mestih – skladnost, preprečevanje izgube podatkov</w:t>
      </w:r>
    </w:p>
    <w:tbl>
      <w:tblPr>
        <w:tblStyle w:val="PURTable0"/>
        <w:tblW w:w="0" w:type="dxa"/>
        <w:tblLook w:val="04A0" w:firstRow="1" w:lastRow="0" w:firstColumn="1" w:lastColumn="0" w:noHBand="0" w:noVBand="1"/>
      </w:tblPr>
      <w:tblGrid>
        <w:gridCol w:w="3489"/>
        <w:gridCol w:w="3536"/>
        <w:gridCol w:w="3531"/>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37C77" w:rsidRDefault="00AC18C3">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737C77" w:rsidRDefault="00AC18C3">
            <w:pPr>
              <w:pStyle w:val="ProductList-TableBody"/>
            </w:pPr>
            <w:r>
              <w:t>Exchange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737C77" w:rsidRDefault="00AC18C3">
            <w:pPr>
              <w:pStyle w:val="ProductList-TableBody"/>
            </w:pPr>
            <w:r>
              <w:t>Uporabniška licenca SL za Exchange Online (paket 2)</w:t>
            </w:r>
          </w:p>
        </w:tc>
      </w:tr>
      <w:tr w:rsidR="00737C7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37C77" w:rsidRDefault="00737C7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37C77" w:rsidRDefault="00AC18C3">
            <w:pPr>
              <w:pStyle w:val="ProductList-TableBody"/>
            </w:pPr>
            <w:r>
              <w:t>Uporabniška licenca SL za Exchange Online (paket 2A)</w:t>
            </w:r>
          </w:p>
        </w:tc>
        <w:tc>
          <w:tcPr>
            <w:tcW w:w="4040" w:type="dxa"/>
            <w:tcBorders>
              <w:top w:val="none" w:sz="4" w:space="0" w:color="000000"/>
              <w:left w:val="none" w:sz="4" w:space="0" w:color="000000"/>
              <w:bottom w:val="none" w:sz="4" w:space="0" w:color="000000"/>
              <w:right w:val="single" w:sz="4" w:space="0" w:color="000000"/>
            </w:tcBorders>
          </w:tcPr>
          <w:p w:rsidR="00737C77" w:rsidRDefault="00AC18C3">
            <w:pPr>
              <w:pStyle w:val="ProductList-TableBody"/>
            </w:pPr>
            <w:r>
              <w:t>Uporabniška licenca SL za Exchange Online (paket 2G)</w:t>
            </w:r>
          </w:p>
        </w:tc>
      </w:tr>
      <w:tr w:rsidR="00737C7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37C77" w:rsidRDefault="00737C7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37C77" w:rsidRDefault="00AC18C3">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737C77" w:rsidRDefault="00737C77">
            <w:pPr>
              <w:pStyle w:val="ProductList-TableBody"/>
            </w:pPr>
          </w:p>
        </w:tc>
      </w:tr>
    </w:tbl>
    <w:p w:rsidR="00737C77" w:rsidRDefault="00737C77">
      <w:pPr>
        <w:pStyle w:val="ProductList-BodyIndented"/>
      </w:pPr>
    </w:p>
    <w:p w:rsidR="00737C77" w:rsidRDefault="00AC18C3">
      <w:pPr>
        <w:pStyle w:val="ProductList-ClauseHeading"/>
      </w:pPr>
      <w:r>
        <w:t>3.2 Dodatna programska oprema</w:t>
      </w:r>
    </w:p>
    <w:tbl>
      <w:tblPr>
        <w:tblStyle w:val="PURTable"/>
        <w:tblW w:w="0" w:type="dxa"/>
        <w:tblLook w:val="04A0" w:firstRow="1" w:lastRow="0" w:firstColumn="1" w:lastColumn="0" w:noHBand="0" w:noVBand="1"/>
      </w:tblPr>
      <w:tblGrid>
        <w:gridCol w:w="3690"/>
        <w:gridCol w:w="3613"/>
        <w:gridCol w:w="3613"/>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37C77" w:rsidRDefault="00AC18C3">
            <w:pPr>
              <w:pStyle w:val="ProductList-TableBody"/>
            </w:pPr>
            <w:r>
              <w:t>Orodja za upravljanje strežnika Exchange</w:t>
            </w:r>
          </w:p>
        </w:tc>
        <w:tc>
          <w:tcPr>
            <w:tcW w:w="4040" w:type="dxa"/>
            <w:tcBorders>
              <w:top w:val="single" w:sz="18" w:space="0" w:color="0072C6"/>
              <w:left w:val="single" w:sz="4" w:space="0" w:color="000000"/>
              <w:bottom w:val="single" w:sz="4" w:space="0" w:color="000000"/>
              <w:right w:val="single" w:sz="4" w:space="0" w:color="000000"/>
            </w:tcBorders>
          </w:tcPr>
          <w:p w:rsidR="00737C77" w:rsidRDefault="00737C7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37C77" w:rsidRDefault="00737C77">
            <w:pPr>
              <w:pStyle w:val="ProductList-TableBody"/>
            </w:pPr>
          </w:p>
        </w:tc>
      </w:tr>
    </w:tbl>
    <w:p w:rsidR="00737C77" w:rsidRDefault="00AC18C3">
      <w:pPr>
        <w:pStyle w:val="ProductList-Offering1SubSection"/>
      </w:pPr>
      <w:bookmarkStart w:id="109" w:name="_Sec824"/>
      <w:r>
        <w:t>4. Software Assurance</w:t>
      </w:r>
      <w:bookmarkEnd w:id="109"/>
    </w:p>
    <w:tbl>
      <w:tblPr>
        <w:tblStyle w:val="PURTable"/>
        <w:tblW w:w="0" w:type="dxa"/>
        <w:tblLook w:val="04A0" w:firstRow="1" w:lastRow="0" w:firstColumn="1" w:lastColumn="0" w:noHBand="0" w:noVBand="1"/>
      </w:tblPr>
      <w:tblGrid>
        <w:gridCol w:w="3674"/>
        <w:gridCol w:w="3615"/>
        <w:gridCol w:w="3627"/>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Pravice, ki so strankam programa SA na voljo za uporabo programske opreme za pogojne namene obnove po katastrofi; za podrobnosti glejte razdelek »Strežniki – Pravice do obnove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Pravice do preklopa na rezervni primerek: Ni relevantno</w:t>
            </w: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(samo licence za strežnik in za jedro)</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2">
              <w:r>
                <w:rPr>
                  <w:color w:val="00467F"/>
                  <w:u w:val="single"/>
                </w:rPr>
                <w:t>Seznam izdelkov – junij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Pravice do uporabe gostovanja: Ni relevantno</w:t>
            </w: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r>
    </w:tbl>
    <w:p w:rsidR="00737C77" w:rsidRDefault="00737C77">
      <w:pPr>
        <w:pStyle w:val="ProductList-Body"/>
      </w:pPr>
    </w:p>
    <w:p w:rsidR="00737C77" w:rsidRDefault="00AC18C3">
      <w:pPr>
        <w:pStyle w:val="ProductList-ClauseHeading"/>
      </w:pPr>
      <w:r>
        <w:t>4.1 Dodatni pogoji in določila za Exchange Enterprise CAL with Services 2013</w:t>
      </w:r>
    </w:p>
    <w:p w:rsidR="00737C77" w:rsidRDefault="00AC18C3">
      <w:pPr>
        <w:pStyle w:val="ProductList-Body"/>
      </w:pPr>
      <w:r>
        <w:t xml:space="preserve">Exchange Server Enterprise CAL z aktivnim kritjem v okviru programa SA vključuje pravice do funkcij Data Loss Prevention in Exchange Online Protection. Za stranke, ki imajo pogodbe Microsoft Business Agreement z datumom pred oktobrom 2010 in včlanitve z datumom pred julijem 2011, velja za nakup in uporabo spletnih storitev, vključenih z licenco Exchange Enterprise CAL with Services 2013, razdelek »Dodatni pogoji za spletne storitve, uporabljene s programsko opremo – podedovane pogodbe« dodatka A – Dodatni pogoji pogodbe za program v seznamu izdelkov za junij 2015 na strani </w:t>
      </w:r>
      <w:hyperlink r:id="rId53">
        <w:r>
          <w:rPr>
            <w:color w:val="00467F"/>
            <w:u w:val="single"/>
          </w:rPr>
          <w:t>http://go.microsoft.com/?linkid=9839207</w:t>
        </w:r>
      </w:hyperlink>
      <w:r>
        <w:t>.</w:t>
      </w:r>
    </w:p>
    <w:p w:rsidR="00737C77" w:rsidRDefault="00737C77">
      <w:pPr>
        <w:pStyle w:val="PURBreadcrumb"/>
      </w:pPr>
    </w:p>
    <w:tbl>
      <w:tblPr>
        <w:tblStyle w:val="PURTable"/>
        <w:tblW w:w="0" w:type="dxa"/>
        <w:tblLook w:val="04A0" w:firstRow="1" w:lastRow="0" w:firstColumn="1" w:lastColumn="0" w:noHBand="0" w:noVBand="1"/>
      </w:tblPr>
      <w:tblGrid>
        <w:gridCol w:w="10916"/>
      </w:tblGrid>
      <w:tr w:rsidR="00737C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7C77" w:rsidRDefault="004B6875">
            <w:pPr>
              <w:pStyle w:val="ProductList-TableBody"/>
              <w:jc w:val="right"/>
            </w:pPr>
            <w:hyperlink w:anchor="_Sec842">
              <w:r w:rsidR="00AC18C3">
                <w:rPr>
                  <w:color w:val="00467F"/>
                  <w:sz w:val="14"/>
                  <w:u w:val="single"/>
                </w:rPr>
                <w:t>Kazalo</w:t>
              </w:r>
            </w:hyperlink>
            <w:r w:rsidR="00AC18C3">
              <w:rPr>
                <w:sz w:val="14"/>
              </w:rPr>
              <w:t>/</w:t>
            </w:r>
            <w:hyperlink w:anchor="_Sec549">
              <w:r w:rsidR="00AC18C3">
                <w:rPr>
                  <w:color w:val="00467F"/>
                  <w:sz w:val="14"/>
                  <w:u w:val="single"/>
                </w:rPr>
                <w:t>Glosar</w:t>
              </w:r>
            </w:hyperlink>
            <w:r w:rsidR="00AC18C3">
              <w:rPr>
                <w:sz w:val="14"/>
              </w:rPr>
              <w:t>/</w:t>
            </w:r>
            <w:hyperlink w:anchor="_Sec844">
              <w:r w:rsidR="00AC18C3">
                <w:rPr>
                  <w:color w:val="00467F"/>
                  <w:sz w:val="14"/>
                  <w:u w:val="single"/>
                </w:rPr>
                <w:t>Stvarno kazalo</w:t>
              </w:r>
            </w:hyperlink>
          </w:p>
        </w:tc>
      </w:tr>
    </w:tbl>
    <w:p w:rsidR="00737C77" w:rsidRDefault="00737C77">
      <w:pPr>
        <w:pStyle w:val="ProductList-Body"/>
      </w:pPr>
    </w:p>
    <w:p w:rsidR="00737C77" w:rsidRDefault="00AC18C3">
      <w:pPr>
        <w:pStyle w:val="ProductList-Offering2HeadingNoBorder"/>
      </w:pPr>
      <w:bookmarkStart w:id="110" w:name="_Sec639"/>
      <w:r>
        <w:t>Project Server</w:t>
      </w:r>
      <w:bookmarkEnd w:id="110"/>
      <w:r>
        <w:fldChar w:fldCharType="begin"/>
      </w:r>
      <w:r>
        <w:instrText xml:space="preserve"> TC "</w:instrText>
      </w:r>
      <w:bookmarkStart w:id="111" w:name="_Toc426114888"/>
      <w:r>
        <w:instrText>Project Server</w:instrText>
      </w:r>
      <w:bookmarkEnd w:id="111"/>
      <w:r>
        <w:instrText>" \l 3</w:instrText>
      </w:r>
      <w:r>
        <w:fldChar w:fldCharType="end"/>
      </w:r>
    </w:p>
    <w:p w:rsidR="00737C77" w:rsidRDefault="00AC18C3">
      <w:pPr>
        <w:pStyle w:val="ProductList-Offering1SubSection"/>
      </w:pPr>
      <w:bookmarkStart w:id="112" w:name="_Sec684"/>
      <w:r>
        <w:t>1. Razpoložljivost programa</w:t>
      </w:r>
      <w:bookmarkEnd w:id="112"/>
    </w:p>
    <w:tbl>
      <w:tblPr>
        <w:tblStyle w:val="PURTable"/>
        <w:tblW w:w="10916"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737C77" w:rsidTr="00AC18C3">
        <w:trPr>
          <w:cnfStyle w:val="100000000000" w:firstRow="1" w:lastRow="0" w:firstColumn="0" w:lastColumn="0" w:oddVBand="0" w:evenVBand="0" w:oddHBand="0" w:evenHBand="0" w:firstRowFirstColumn="0" w:firstRowLastColumn="0" w:lastRowFirstColumn="0" w:lastRowLastColumn="0"/>
        </w:trPr>
        <w:tc>
          <w:tcPr>
            <w:tcW w:w="4114"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pPr>
            <w:r>
              <w:rPr>
                <w:color w:val="FFFFFF"/>
              </w:rPr>
              <w:t>Izdelki</w:t>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rPr>
                <w:color w:val="FFFFFF"/>
              </w:rPr>
              <w:t xml:space="preserve"> L  </w:t>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"Open Value in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C18C3" w:rsidTr="00AC18C3">
        <w:tc>
          <w:tcPr>
            <w:tcW w:w="4114" w:type="dxa"/>
            <w:tcBorders>
              <w:top w:val="single" w:sz="6" w:space="0" w:color="FFFFFF"/>
              <w:left w:val="none" w:sz="4" w:space="0" w:color="6E6E6E"/>
              <w:bottom w:val="dashed" w:sz="4" w:space="0" w:color="BFBFBF"/>
              <w:right w:val="none" w:sz="4" w:space="0" w:color="6E6E6E"/>
            </w:tcBorders>
          </w:tcPr>
          <w:p w:rsidR="00AC18C3" w:rsidRDefault="00AC18C3" w:rsidP="00AC18C3">
            <w:pPr>
              <w:pStyle w:val="ProductList-TableBody"/>
            </w:pPr>
            <w:r>
              <w:t>Project Server 2013</w:t>
            </w:r>
            <w:r>
              <w:fldChar w:fldCharType="begin"/>
            </w:r>
            <w:r>
              <w:instrText xml:space="preserve"> XE "Project Server 2013" </w:instrText>
            </w:r>
            <w:r>
              <w:fldChar w:fldCharType="end"/>
            </w:r>
          </w:p>
        </w:tc>
        <w:tc>
          <w:tcPr>
            <w:tcW w:w="619" w:type="dxa"/>
            <w:tcBorders>
              <w:top w:val="single" w:sz="6" w:space="0" w:color="FFFFFF"/>
              <w:left w:val="none" w:sz="4" w:space="0" w:color="6E6E6E"/>
              <w:bottom w:val="dashed" w:sz="4" w:space="0" w:color="BFBFBF"/>
              <w:right w:val="none" w:sz="4" w:space="0" w:color="6E6E6E"/>
            </w:tcBorders>
          </w:tcPr>
          <w:p w:rsidR="00AC18C3" w:rsidRDefault="00AC18C3" w:rsidP="00AC18C3">
            <w:pPr>
              <w:pStyle w:val="ProductList-TableBody"/>
              <w:jc w:val="center"/>
            </w:pPr>
            <w:r>
              <w:t>10/12</w:t>
            </w:r>
          </w:p>
        </w:tc>
        <w:tc>
          <w:tcPr>
            <w:tcW w:w="615" w:type="dxa"/>
            <w:tcBorders>
              <w:top w:val="single" w:sz="6" w:space="0" w:color="FFFFFF"/>
              <w:left w:val="none" w:sz="4" w:space="0" w:color="6E6E6E"/>
              <w:bottom w:val="dashed" w:sz="4" w:space="0" w:color="BFBFBF"/>
              <w:right w:val="none" w:sz="4" w:space="0" w:color="6E6E6E"/>
            </w:tcBorders>
          </w:tcPr>
          <w:p w:rsidR="00AC18C3" w:rsidRDefault="00AC18C3" w:rsidP="00AC18C3">
            <w:pPr>
              <w:pStyle w:val="ProductList-TableBody"/>
              <w:jc w:val="center"/>
            </w:pPr>
            <w:r>
              <w:t>50</w:t>
            </w:r>
          </w:p>
        </w:tc>
        <w:tc>
          <w:tcPr>
            <w:tcW w:w="617" w:type="dxa"/>
            <w:tcBorders>
              <w:top w:val="single" w:sz="6" w:space="0" w:color="FFFFFF"/>
              <w:left w:val="none" w:sz="4" w:space="0" w:color="6E6E6E"/>
              <w:bottom w:val="dashed" w:sz="4" w:space="0" w:color="BFBFBF"/>
              <w:right w:val="none" w:sz="4" w:space="0" w:color="6E6E6E"/>
            </w:tcBorders>
          </w:tcPr>
          <w:p w:rsidR="00AC18C3" w:rsidRDefault="00AC18C3" w:rsidP="00AC18C3">
            <w:pPr>
              <w:pStyle w:val="ProductList-TableBody"/>
              <w:jc w:val="center"/>
            </w:pPr>
            <w:r>
              <w:t>75</w:t>
            </w:r>
          </w:p>
        </w:tc>
        <w:tc>
          <w:tcPr>
            <w:tcW w:w="615" w:type="dxa"/>
            <w:tcBorders>
              <w:top w:val="single" w:sz="6" w:space="0" w:color="FFFFFF"/>
              <w:left w:val="none" w:sz="4" w:space="0" w:color="6E6E6E"/>
              <w:bottom w:val="dashed" w:sz="4" w:space="0" w:color="BFBFBF"/>
              <w:right w:val="single" w:sz="6" w:space="0" w:color="FFFFFF"/>
            </w:tcBorders>
          </w:tcPr>
          <w:p w:rsidR="00AC18C3" w:rsidRDefault="00AC18C3" w:rsidP="00AC18C3">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C18C3" w:rsidRDefault="00AC18C3" w:rsidP="00AC18C3">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C18C3" w:rsidRDefault="00AC18C3" w:rsidP="00AC18C3">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C18C3" w:rsidRDefault="00AC18C3" w:rsidP="00AC18C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C18C3" w:rsidRDefault="00AC18C3" w:rsidP="00AC18C3">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C18C3" w:rsidRDefault="00AC18C3" w:rsidP="00AC18C3">
            <w:pPr>
              <w:pStyle w:val="ProductList-TableBody"/>
              <w:jc w:val="center"/>
            </w:pPr>
            <w: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C18C3" w:rsidRDefault="00AC18C3" w:rsidP="00AC18C3">
            <w:pPr>
              <w:pStyle w:val="ProductList-TableBody"/>
              <w:jc w:val="center"/>
            </w:pPr>
            <w: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AC18C3" w:rsidRDefault="00AC18C3" w:rsidP="00AC18C3">
            <w:pPr>
              <w:pStyle w:val="ProductList-TableBody"/>
              <w:jc w:val="center"/>
            </w:pPr>
            <w:r>
              <w:t>A</w:t>
            </w:r>
          </w:p>
        </w:tc>
      </w:tr>
      <w:tr w:rsidR="00AC18C3" w:rsidTr="00AC18C3">
        <w:tc>
          <w:tcPr>
            <w:tcW w:w="4114" w:type="dxa"/>
            <w:tcBorders>
              <w:top w:val="dashed" w:sz="4" w:space="0" w:color="BFBFBF"/>
              <w:left w:val="none" w:sz="4" w:space="0" w:color="6E6E6E"/>
              <w:bottom w:val="none" w:sz="4" w:space="0" w:color="BFBFBF"/>
              <w:right w:val="none" w:sz="4" w:space="0" w:color="6E6E6E"/>
            </w:tcBorders>
          </w:tcPr>
          <w:p w:rsidR="00AC18C3" w:rsidRDefault="00AC18C3" w:rsidP="00AC18C3">
            <w:pPr>
              <w:pStyle w:val="ProductList-TableBody"/>
            </w:pPr>
            <w:r>
              <w:t>Project Server 2013 CAL</w:t>
            </w:r>
            <w:r>
              <w:fldChar w:fldCharType="begin"/>
            </w:r>
            <w:r>
              <w:instrText xml:space="preserve"> XE "Project Server 2013 CAL" </w:instrText>
            </w:r>
            <w:r>
              <w:fldChar w:fldCharType="end"/>
            </w:r>
            <w:r>
              <w:t xml:space="preserve"> (za napravo in uporabnika)</w:t>
            </w:r>
          </w:p>
        </w:tc>
        <w:tc>
          <w:tcPr>
            <w:tcW w:w="619" w:type="dxa"/>
            <w:tcBorders>
              <w:top w:val="dashed" w:sz="4" w:space="0" w:color="BFBFBF"/>
              <w:left w:val="none" w:sz="4" w:space="0" w:color="6E6E6E"/>
              <w:bottom w:val="none" w:sz="4" w:space="0" w:color="BFBFBF"/>
              <w:right w:val="none" w:sz="4" w:space="0" w:color="6E6E6E"/>
            </w:tcBorders>
          </w:tcPr>
          <w:p w:rsidR="00AC18C3" w:rsidRDefault="00AC18C3" w:rsidP="00AC18C3">
            <w:pPr>
              <w:pStyle w:val="ProductList-TableBody"/>
              <w:jc w:val="center"/>
            </w:pPr>
            <w:r>
              <w:t>10/12</w:t>
            </w:r>
          </w:p>
        </w:tc>
        <w:tc>
          <w:tcPr>
            <w:tcW w:w="615" w:type="dxa"/>
            <w:tcBorders>
              <w:top w:val="dashed" w:sz="4" w:space="0" w:color="BFBFBF"/>
              <w:left w:val="none" w:sz="4" w:space="0" w:color="6E6E6E"/>
              <w:bottom w:val="none" w:sz="4" w:space="0" w:color="BFBFBF"/>
              <w:right w:val="none" w:sz="4" w:space="0" w:color="6E6E6E"/>
            </w:tcBorders>
          </w:tcPr>
          <w:p w:rsidR="00AC18C3" w:rsidRDefault="00AC18C3" w:rsidP="00AC18C3">
            <w:pPr>
              <w:pStyle w:val="ProductList-TableBody"/>
              <w:jc w:val="center"/>
            </w:pPr>
            <w:r>
              <w:t>1</w:t>
            </w:r>
          </w:p>
        </w:tc>
        <w:tc>
          <w:tcPr>
            <w:tcW w:w="617" w:type="dxa"/>
            <w:tcBorders>
              <w:top w:val="dashed" w:sz="4" w:space="0" w:color="BFBFBF"/>
              <w:left w:val="none" w:sz="4" w:space="0" w:color="6E6E6E"/>
              <w:bottom w:val="none" w:sz="4" w:space="0" w:color="BFBFBF"/>
              <w:right w:val="none" w:sz="4" w:space="0" w:color="6E6E6E"/>
            </w:tcBorders>
          </w:tcPr>
          <w:p w:rsidR="00AC18C3" w:rsidRDefault="00AC18C3" w:rsidP="00AC18C3">
            <w:pPr>
              <w:pStyle w:val="ProductList-TableBody"/>
              <w:jc w:val="center"/>
            </w:pPr>
            <w:r>
              <w:t>2</w:t>
            </w:r>
          </w:p>
        </w:tc>
        <w:tc>
          <w:tcPr>
            <w:tcW w:w="615" w:type="dxa"/>
            <w:tcBorders>
              <w:top w:val="dashed" w:sz="4" w:space="0" w:color="BFBFBF"/>
              <w:left w:val="none" w:sz="4" w:space="0" w:color="6E6E6E"/>
              <w:bottom w:val="none" w:sz="4" w:space="0" w:color="BFBFBF"/>
              <w:right w:val="single" w:sz="6" w:space="0" w:color="FFFFFF"/>
            </w:tcBorders>
          </w:tcPr>
          <w:p w:rsidR="00AC18C3" w:rsidRDefault="00AC18C3" w:rsidP="00AC18C3">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C18C3" w:rsidRDefault="00AC18C3" w:rsidP="00AC18C3">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C18C3" w:rsidRDefault="00AC18C3" w:rsidP="00AC18C3">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C18C3" w:rsidRDefault="00AC18C3" w:rsidP="00AC18C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C18C3" w:rsidRDefault="00AC18C3" w:rsidP="00AC18C3">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C18C3" w:rsidRDefault="00AC18C3" w:rsidP="00AC18C3">
            <w:pPr>
              <w:pStyle w:val="ProductList-TableBody"/>
              <w:jc w:val="center"/>
            </w:pPr>
            <w: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C18C3" w:rsidRDefault="00AC18C3" w:rsidP="00AC18C3">
            <w:pPr>
              <w:pStyle w:val="ProductList-TableBody"/>
              <w:jc w:val="center"/>
            </w:pPr>
            <w: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AC18C3" w:rsidRDefault="00AC18C3" w:rsidP="00AC18C3">
            <w:pPr>
              <w:pStyle w:val="ProductList-TableBody"/>
              <w:jc w:val="center"/>
            </w:pPr>
            <w:r>
              <w:t>A</w:t>
            </w:r>
          </w:p>
        </w:tc>
      </w:tr>
    </w:tbl>
    <w:p w:rsidR="00737C77" w:rsidRDefault="00AC18C3">
      <w:pPr>
        <w:pStyle w:val="ProductList-Offering1SubSection"/>
      </w:pPr>
      <w:bookmarkStart w:id="113" w:name="_Sec739"/>
      <w:r>
        <w:t>2. Pogoji za izdelek</w:t>
      </w:r>
      <w:bookmarkEnd w:id="113"/>
    </w:p>
    <w:tbl>
      <w:tblPr>
        <w:tblStyle w:val="PURTable"/>
        <w:tblW w:w="0" w:type="dxa"/>
        <w:tblLook w:val="04A0" w:firstRow="1" w:lastRow="0" w:firstColumn="1" w:lastColumn="0" w:noHBand="0" w:noVBand="1"/>
      </w:tblPr>
      <w:tblGrid>
        <w:gridCol w:w="3642"/>
        <w:gridCol w:w="3644"/>
        <w:gridCol w:w="3630"/>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Starejše različice izdelka in datum, ko so na voljo-" </w:instrText>
            </w:r>
            <w:r>
              <w:fldChar w:fldCharType="separate"/>
            </w:r>
            <w:r>
              <w:rPr>
                <w:color w:val="0563C1"/>
              </w:rPr>
              <w:t>Starejša različica</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Prehod na nižje ravni izdaje: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Označuje, da je za nakup kritja v okviru programa SA za izdelek treba izpolniti nekatere dodatne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zmanjšanja: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Izdelek (znotraj ali zunaj namizne platforme), pri katerem lahko stranka z naročnino Enterprise ali Enterprise Subscription preide na naročniško licenco." </w:instrText>
            </w:r>
            <w:r>
              <w:fldChar w:fldCharType="separate"/>
            </w:r>
            <w:r>
              <w:rPr>
                <w:color w:val="0563C1"/>
              </w:rPr>
              <w:t>Upravičeno do prehoda</w:t>
            </w:r>
            <w:r>
              <w:fldChar w:fldCharType="end"/>
            </w:r>
            <w:r>
              <w:t>: Project Server CAL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potrditve stanja: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r>
    </w:tbl>
    <w:p w:rsidR="00737C77" w:rsidRDefault="00AC18C3">
      <w:pPr>
        <w:pStyle w:val="ProductList-Offering1SubSection"/>
      </w:pPr>
      <w:bookmarkStart w:id="114" w:name="_Sec795"/>
      <w:r>
        <w:t>3. Pravice za uporabo</w:t>
      </w:r>
      <w:bookmarkEnd w:id="114"/>
    </w:p>
    <w:tbl>
      <w:tblPr>
        <w:tblStyle w:val="PURTable"/>
        <w:tblW w:w="0" w:type="dxa"/>
        <w:tblLook w:val="04A0" w:firstRow="1" w:lastRow="0" w:firstColumn="1" w:lastColumn="0" w:noHBand="0" w:noVBand="1"/>
      </w:tblPr>
      <w:tblGrid>
        <w:gridCol w:w="3638"/>
        <w:gridCol w:w="3644"/>
        <w:gridCol w:w="3634"/>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Programska oprema, za katero je v pravicah do uporabe za strežniške izdelke navedeno, da jo lahko stranka uporablja skupaj s svojo uporabo strežniške programske opreme." </w:instrText>
            </w:r>
            <w:r>
              <w:fldChar w:fldCharType="separate"/>
            </w:r>
            <w:r>
              <w:rPr>
                <w:color w:val="0563C1"/>
              </w:rPr>
              <w:t>Dodatna programska oprema</w:t>
            </w:r>
            <w:r>
              <w:fldChar w:fldCharType="end"/>
            </w:r>
            <w:r>
              <w:t>: Da</w:t>
            </w: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Označuje posebne licenčne zahteve ali možnosti za dostop zunanjih uporabnikov." </w:instrText>
            </w:r>
            <w:r>
              <w:fldChar w:fldCharType="separate"/>
            </w:r>
            <w:r>
              <w:rPr>
                <w:color w:val="0563C1"/>
              </w:rPr>
              <w:t>Zahteve za dostop zunanjih uporabnikov</w:t>
            </w:r>
            <w:r>
              <w:fldChar w:fldCharType="end"/>
            </w:r>
            <w:r>
              <w:t>: Licenca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Vključene tehnologije: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r>
    </w:tbl>
    <w:p w:rsidR="00737C77" w:rsidRDefault="00737C77">
      <w:pPr>
        <w:pStyle w:val="ProductList-Body"/>
      </w:pPr>
    </w:p>
    <w:p w:rsidR="00737C77" w:rsidRDefault="00AC18C3">
      <w:pPr>
        <w:pStyle w:val="ProductList-ClauseHeading"/>
      </w:pPr>
      <w:r>
        <w:t>3.1 Dostop do strežniške programske opreme</w:t>
      </w:r>
    </w:p>
    <w:tbl>
      <w:tblPr>
        <w:tblStyle w:val="PURTable"/>
        <w:tblW w:w="0" w:type="dxa"/>
        <w:tblLook w:val="04A0" w:firstRow="1" w:lastRow="0" w:firstColumn="1" w:lastColumn="0" w:noHBand="0" w:noVBand="1"/>
      </w:tblPr>
      <w:tblGrid>
        <w:gridCol w:w="3579"/>
        <w:gridCol w:w="3681"/>
        <w:gridCol w:w="3656"/>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37C77" w:rsidRDefault="00AC18C3">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737C77" w:rsidRDefault="00AC18C3">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737C77" w:rsidRDefault="00AC18C3">
            <w:pPr>
              <w:pStyle w:val="ProductList-TableBody"/>
            </w:pPr>
            <w:r>
              <w:t>Project Lite</w:t>
            </w:r>
            <w:r>
              <w:fldChar w:fldCharType="begin"/>
            </w:r>
            <w:r>
              <w:instrText xml:space="preserve"> XE "Project Lite" </w:instrText>
            </w:r>
            <w:r>
              <w:fldChar w:fldCharType="end"/>
            </w:r>
            <w:r>
              <w:t>(uporabniška licenca SL)</w:t>
            </w:r>
          </w:p>
        </w:tc>
      </w:tr>
      <w:tr w:rsidR="00737C7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37C77" w:rsidRDefault="00737C7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37C77" w:rsidRDefault="00AC18C3">
            <w:pPr>
              <w:pStyle w:val="ProductList-TableBody"/>
            </w:pPr>
            <w:r>
              <w:t>Project Online</w:t>
            </w:r>
            <w:r>
              <w:fldChar w:fldCharType="begin"/>
            </w:r>
            <w:r>
              <w:instrText xml:space="preserve"> XE "Project Online" </w:instrText>
            </w:r>
            <w:r>
              <w:fldChar w:fldCharType="end"/>
            </w:r>
            <w:r>
              <w:t>(uporabniška licenca SL)</w:t>
            </w:r>
          </w:p>
        </w:tc>
        <w:tc>
          <w:tcPr>
            <w:tcW w:w="4040" w:type="dxa"/>
            <w:tcBorders>
              <w:top w:val="none" w:sz="4" w:space="0" w:color="000000"/>
              <w:left w:val="none" w:sz="4" w:space="0" w:color="000000"/>
              <w:bottom w:val="single" w:sz="4" w:space="0" w:color="000000"/>
              <w:right w:val="single" w:sz="4" w:space="0" w:color="000000"/>
            </w:tcBorders>
          </w:tcPr>
          <w:p w:rsidR="00737C77" w:rsidRDefault="00AC18C3">
            <w:pPr>
              <w:pStyle w:val="ProductList-TableBody"/>
            </w:pPr>
            <w:r>
              <w:t xml:space="preserve">             Uporabniška licenca SL za Project Pro for Office 365</w:t>
            </w:r>
            <w:r>
              <w:fldChar w:fldCharType="begin"/>
            </w:r>
            <w:r>
              <w:instrText xml:space="preserve"> XE "Project Pro for Office 365" </w:instrText>
            </w:r>
            <w:r>
              <w:fldChar w:fldCharType="end"/>
            </w:r>
          </w:p>
        </w:tc>
      </w:tr>
    </w:tbl>
    <w:p w:rsidR="00737C77" w:rsidRDefault="00737C77">
      <w:pPr>
        <w:pStyle w:val="ProductList-Body"/>
      </w:pPr>
    </w:p>
    <w:p w:rsidR="00737C77" w:rsidRDefault="00AC18C3">
      <w:pPr>
        <w:pStyle w:val="ProductList-ClauseHeading"/>
      </w:pPr>
      <w:r>
        <w:t>3.2 Dodatna programska oprema</w:t>
      </w:r>
    </w:p>
    <w:tbl>
      <w:tblPr>
        <w:tblStyle w:val="PURTable"/>
        <w:tblW w:w="0" w:type="dxa"/>
        <w:tblLook w:val="04A0" w:firstRow="1" w:lastRow="0" w:firstColumn="1" w:lastColumn="0" w:noHBand="0" w:noVBand="1"/>
      </w:tblPr>
      <w:tblGrid>
        <w:gridCol w:w="3702"/>
        <w:gridCol w:w="3607"/>
        <w:gridCol w:w="3607"/>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37C77" w:rsidRDefault="00AC18C3">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737C77" w:rsidRDefault="00737C7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37C77" w:rsidRDefault="00737C77">
            <w:pPr>
              <w:pStyle w:val="ProductList-TableBody"/>
            </w:pPr>
          </w:p>
        </w:tc>
      </w:tr>
    </w:tbl>
    <w:p w:rsidR="00737C77" w:rsidRDefault="00AC18C3">
      <w:pPr>
        <w:pStyle w:val="ProductList-Offering1SubSection"/>
      </w:pPr>
      <w:bookmarkStart w:id="115" w:name="_Sec822"/>
      <w:r>
        <w:t>4. Software Assurance</w:t>
      </w:r>
      <w:bookmarkEnd w:id="115"/>
    </w:p>
    <w:tbl>
      <w:tblPr>
        <w:tblStyle w:val="PURTable"/>
        <w:tblW w:w="0" w:type="dxa"/>
        <w:tblLook w:val="04A0" w:firstRow="1" w:lastRow="0" w:firstColumn="1" w:lastColumn="0" w:noHBand="0" w:noVBand="1"/>
      </w:tblPr>
      <w:tblGrid>
        <w:gridCol w:w="3672"/>
        <w:gridCol w:w="3619"/>
        <w:gridCol w:w="3625"/>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Pravice, ki so strankam programa SA na voljo za uporabo programske opreme za pogojne namene obnove po katastrofi; za podrobnosti glejte razdelek »Strežniki – Pravice do obnove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Pravice do preklopa na rezervni primerek: Ni relevantno</w:t>
            </w: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strežniške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Pravice do uporabe gostovanja: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r>
    </w:tbl>
    <w:p w:rsidR="00737C77" w:rsidRDefault="00737C77">
      <w:pPr>
        <w:pStyle w:val="ProductList-Body"/>
        <w:jc w:val="right"/>
      </w:pPr>
    </w:p>
    <w:tbl>
      <w:tblPr>
        <w:tblStyle w:val="PURTable"/>
        <w:tblW w:w="0" w:type="dxa"/>
        <w:tblLook w:val="04A0" w:firstRow="1" w:lastRow="0" w:firstColumn="1" w:lastColumn="0" w:noHBand="0" w:noVBand="1"/>
      </w:tblPr>
      <w:tblGrid>
        <w:gridCol w:w="10916"/>
      </w:tblGrid>
      <w:tr w:rsidR="00737C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7C77" w:rsidRDefault="004B6875">
            <w:pPr>
              <w:pStyle w:val="ProductList-TableBody"/>
              <w:jc w:val="right"/>
            </w:pPr>
            <w:hyperlink w:anchor="_Sec842">
              <w:r w:rsidR="00AC18C3">
                <w:rPr>
                  <w:color w:val="00467F"/>
                  <w:sz w:val="14"/>
                  <w:u w:val="single"/>
                </w:rPr>
                <w:t>Kazalo</w:t>
              </w:r>
            </w:hyperlink>
            <w:r w:rsidR="00AC18C3">
              <w:rPr>
                <w:sz w:val="14"/>
              </w:rPr>
              <w:t>/</w:t>
            </w:r>
            <w:hyperlink w:anchor="_Sec549">
              <w:r w:rsidR="00AC18C3">
                <w:rPr>
                  <w:color w:val="00467F"/>
                  <w:sz w:val="14"/>
                  <w:u w:val="single"/>
                </w:rPr>
                <w:t>Glosar</w:t>
              </w:r>
            </w:hyperlink>
            <w:r w:rsidR="00AC18C3">
              <w:rPr>
                <w:sz w:val="14"/>
              </w:rPr>
              <w:t>/</w:t>
            </w:r>
            <w:hyperlink w:anchor="_Sec844">
              <w:r w:rsidR="00AC18C3">
                <w:rPr>
                  <w:color w:val="00467F"/>
                  <w:sz w:val="14"/>
                  <w:u w:val="single"/>
                </w:rPr>
                <w:t>Stvarno kazalo</w:t>
              </w:r>
            </w:hyperlink>
          </w:p>
        </w:tc>
      </w:tr>
    </w:tbl>
    <w:p w:rsidR="00737C77" w:rsidRDefault="00737C77">
      <w:pPr>
        <w:pStyle w:val="ProductList-Body"/>
      </w:pPr>
    </w:p>
    <w:p w:rsidR="00737C77" w:rsidRDefault="00AC18C3">
      <w:pPr>
        <w:pStyle w:val="ProductList-Offering2HeadingNoBorder"/>
      </w:pPr>
      <w:bookmarkStart w:id="116" w:name="_Sec640"/>
      <w:r>
        <w:t>SharePoint Server</w:t>
      </w:r>
      <w:bookmarkEnd w:id="116"/>
      <w:r>
        <w:fldChar w:fldCharType="begin"/>
      </w:r>
      <w:r>
        <w:instrText xml:space="preserve"> TC "</w:instrText>
      </w:r>
      <w:bookmarkStart w:id="117" w:name="_Toc426114889"/>
      <w:r>
        <w:instrText>SharePoint Server</w:instrText>
      </w:r>
      <w:bookmarkEnd w:id="117"/>
      <w:r>
        <w:instrText>" \l 3</w:instrText>
      </w:r>
      <w:r>
        <w:fldChar w:fldCharType="end"/>
      </w:r>
    </w:p>
    <w:p w:rsidR="00737C77" w:rsidRDefault="00AC18C3">
      <w:pPr>
        <w:pStyle w:val="ProductList-Offering1SubSection"/>
      </w:pPr>
      <w:bookmarkStart w:id="118" w:name="_Sec685"/>
      <w:r>
        <w:t>1. Razpoložljivost programa</w:t>
      </w:r>
      <w:bookmarkEnd w:id="118"/>
    </w:p>
    <w:tbl>
      <w:tblPr>
        <w:tblStyle w:val="PURTable"/>
        <w:tblW w:w="10916"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737C77" w:rsidTr="00AC18C3">
        <w:trPr>
          <w:cnfStyle w:val="100000000000" w:firstRow="1" w:lastRow="0" w:firstColumn="0" w:lastColumn="0" w:oddVBand="0" w:evenVBand="0" w:oddHBand="0" w:evenHBand="0" w:firstRowFirstColumn="0" w:firstRowLastColumn="0" w:lastRowFirstColumn="0" w:lastRowLastColumn="0"/>
        </w:trPr>
        <w:tc>
          <w:tcPr>
            <w:tcW w:w="4113"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pPr>
            <w:r>
              <w:rPr>
                <w:color w:val="FFFFFF"/>
              </w:rPr>
              <w:t>Izdelki</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737C77">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"Open Value in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C18C3" w:rsidTr="00AC18C3">
        <w:tc>
          <w:tcPr>
            <w:tcW w:w="4113" w:type="dxa"/>
            <w:tcBorders>
              <w:top w:val="single" w:sz="6" w:space="0" w:color="FFFFFF"/>
              <w:left w:val="none" w:sz="4" w:space="0" w:color="6E6E6E"/>
              <w:bottom w:val="dashed" w:sz="4" w:space="0" w:color="BFBFBF"/>
              <w:right w:val="none" w:sz="4" w:space="0" w:color="6E6E6E"/>
            </w:tcBorders>
          </w:tcPr>
          <w:p w:rsidR="00AC18C3" w:rsidRDefault="00AC18C3" w:rsidP="00AC18C3">
            <w:pPr>
              <w:pStyle w:val="ProductList-TableBody"/>
            </w:pPr>
            <w:r>
              <w:t>Microsoft Office Audit and Control Management Server 2013</w:t>
            </w:r>
            <w:r>
              <w:fldChar w:fldCharType="begin"/>
            </w:r>
            <w:r>
              <w:instrText xml:space="preserve"> XE "Microsoft Office Audit and Control Management Server 2013" </w:instrText>
            </w:r>
            <w:r>
              <w:fldChar w:fldCharType="end"/>
            </w:r>
          </w:p>
        </w:tc>
        <w:tc>
          <w:tcPr>
            <w:tcW w:w="618" w:type="dxa"/>
            <w:tcBorders>
              <w:top w:val="single" w:sz="6" w:space="0" w:color="FFFFFF"/>
              <w:left w:val="none" w:sz="4" w:space="0" w:color="6E6E6E"/>
              <w:bottom w:val="dashed" w:sz="4" w:space="0" w:color="BFBFBF"/>
              <w:right w:val="none" w:sz="4" w:space="0" w:color="6E6E6E"/>
            </w:tcBorders>
          </w:tcPr>
          <w:p w:rsidR="00AC18C3" w:rsidRDefault="00AC18C3" w:rsidP="00AC18C3">
            <w:pPr>
              <w:pStyle w:val="ProductList-TableBody"/>
              <w:jc w:val="center"/>
            </w:pPr>
            <w:r>
              <w:t>4/13</w:t>
            </w:r>
          </w:p>
        </w:tc>
        <w:tc>
          <w:tcPr>
            <w:tcW w:w="615" w:type="dxa"/>
            <w:tcBorders>
              <w:top w:val="single" w:sz="6" w:space="0" w:color="FFFFFF"/>
              <w:left w:val="none" w:sz="4" w:space="0" w:color="6E6E6E"/>
              <w:bottom w:val="dashed" w:sz="4" w:space="0" w:color="BFBFBF"/>
              <w:right w:val="none" w:sz="4" w:space="0" w:color="6E6E6E"/>
            </w:tcBorders>
          </w:tcPr>
          <w:p w:rsidR="00AC18C3" w:rsidRDefault="00AC18C3" w:rsidP="00AC18C3">
            <w:pPr>
              <w:pStyle w:val="ProductList-TableBody"/>
              <w:jc w:val="center"/>
            </w:pPr>
            <w:r>
              <w:t>50</w:t>
            </w:r>
          </w:p>
        </w:tc>
        <w:tc>
          <w:tcPr>
            <w:tcW w:w="617" w:type="dxa"/>
            <w:tcBorders>
              <w:top w:val="single" w:sz="6" w:space="0" w:color="FFFFFF"/>
              <w:left w:val="none" w:sz="4" w:space="0" w:color="6E6E6E"/>
              <w:bottom w:val="dashed" w:sz="4" w:space="0" w:color="BFBFBF"/>
              <w:right w:val="none" w:sz="4" w:space="0" w:color="6E6E6E"/>
            </w:tcBorders>
          </w:tcPr>
          <w:p w:rsidR="00AC18C3" w:rsidRDefault="00AC18C3" w:rsidP="00AC18C3">
            <w:pPr>
              <w:pStyle w:val="ProductList-TableBody"/>
              <w:jc w:val="center"/>
            </w:pPr>
            <w:r>
              <w:t>75</w:t>
            </w:r>
          </w:p>
        </w:tc>
        <w:tc>
          <w:tcPr>
            <w:tcW w:w="615" w:type="dxa"/>
            <w:tcBorders>
              <w:top w:val="single" w:sz="6" w:space="0" w:color="FFFFFF"/>
              <w:left w:val="none" w:sz="4" w:space="0" w:color="6E6E6E"/>
              <w:bottom w:val="dashed" w:sz="4" w:space="0" w:color="BFBFBF"/>
              <w:right w:val="single" w:sz="6" w:space="0" w:color="FFFFFF"/>
            </w:tcBorders>
          </w:tcPr>
          <w:p w:rsidR="00AC18C3" w:rsidRDefault="00AC18C3" w:rsidP="00AC18C3">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C18C3" w:rsidRDefault="00AC18C3" w:rsidP="00AC18C3">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C18C3" w:rsidRDefault="00AC18C3" w:rsidP="00AC18C3">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C18C3" w:rsidRDefault="00AC18C3" w:rsidP="00AC18C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C18C3" w:rsidRDefault="00AC18C3" w:rsidP="00AC18C3">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C18C3" w:rsidRDefault="00AC18C3" w:rsidP="00AC18C3">
            <w:pPr>
              <w:pStyle w:val="ProductList-TableBody"/>
              <w:jc w:val="center"/>
            </w:pPr>
            <w: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C18C3" w:rsidRDefault="00AC18C3" w:rsidP="00AC18C3">
            <w:pPr>
              <w:pStyle w:val="ProductList-TableBody"/>
              <w:jc w:val="center"/>
            </w:pPr>
            <w:r>
              <w:t xml:space="preserve">A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C18C3" w:rsidRDefault="00AC18C3" w:rsidP="00AC18C3">
            <w:pPr>
              <w:pStyle w:val="ProductList-TableBody"/>
              <w:jc w:val="center"/>
            </w:pPr>
            <w:r>
              <w:t>A</w:t>
            </w:r>
          </w:p>
        </w:tc>
      </w:tr>
      <w:tr w:rsidR="00AC18C3" w:rsidTr="00AC18C3">
        <w:tc>
          <w:tcPr>
            <w:tcW w:w="4113" w:type="dxa"/>
            <w:tcBorders>
              <w:top w:val="dashed" w:sz="4" w:space="0" w:color="BFBFBF"/>
              <w:left w:val="none" w:sz="4" w:space="0" w:color="6E6E6E"/>
              <w:bottom w:val="dashed" w:sz="4" w:space="0" w:color="BFBFBF"/>
              <w:right w:val="none" w:sz="4" w:space="0" w:color="6E6E6E"/>
            </w:tcBorders>
          </w:tcPr>
          <w:p w:rsidR="00AC18C3" w:rsidRDefault="00AC18C3" w:rsidP="00AC18C3">
            <w:pPr>
              <w:pStyle w:val="ProductList-TableBody"/>
            </w:pPr>
            <w:r>
              <w:t>SharePoint Server 2013</w:t>
            </w:r>
            <w:r>
              <w:fldChar w:fldCharType="begin"/>
            </w:r>
            <w:r>
              <w:instrText xml:space="preserve"> XE "SharePoint Server 2013"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AC18C3" w:rsidRDefault="00AC18C3" w:rsidP="00AC18C3">
            <w:pPr>
              <w:pStyle w:val="ProductList-TableBody"/>
              <w:jc w:val="center"/>
            </w:pPr>
            <w:r>
              <w:t>10/12</w:t>
            </w:r>
          </w:p>
        </w:tc>
        <w:tc>
          <w:tcPr>
            <w:tcW w:w="615" w:type="dxa"/>
            <w:tcBorders>
              <w:top w:val="dashed" w:sz="4" w:space="0" w:color="BFBFBF"/>
              <w:left w:val="none" w:sz="4" w:space="0" w:color="6E6E6E"/>
              <w:bottom w:val="dashed" w:sz="4" w:space="0" w:color="BFBFBF"/>
              <w:right w:val="none" w:sz="4" w:space="0" w:color="6E6E6E"/>
            </w:tcBorders>
          </w:tcPr>
          <w:p w:rsidR="00AC18C3" w:rsidRDefault="00AC18C3" w:rsidP="00AC18C3">
            <w:pPr>
              <w:pStyle w:val="ProductList-TableBody"/>
              <w:jc w:val="center"/>
            </w:pPr>
            <w:r>
              <w:t>50</w:t>
            </w:r>
          </w:p>
        </w:tc>
        <w:tc>
          <w:tcPr>
            <w:tcW w:w="617" w:type="dxa"/>
            <w:tcBorders>
              <w:top w:val="dashed" w:sz="4" w:space="0" w:color="BFBFBF"/>
              <w:left w:val="none" w:sz="4" w:space="0" w:color="6E6E6E"/>
              <w:bottom w:val="dashed" w:sz="4" w:space="0" w:color="BFBFBF"/>
              <w:right w:val="none" w:sz="4" w:space="0" w:color="6E6E6E"/>
            </w:tcBorders>
          </w:tcPr>
          <w:p w:rsidR="00AC18C3" w:rsidRDefault="00AC18C3" w:rsidP="00AC18C3">
            <w:pPr>
              <w:pStyle w:val="ProductList-TableBody"/>
              <w:jc w:val="center"/>
            </w:pPr>
            <w:r>
              <w:t>75</w:t>
            </w:r>
          </w:p>
        </w:tc>
        <w:tc>
          <w:tcPr>
            <w:tcW w:w="615" w:type="dxa"/>
            <w:tcBorders>
              <w:top w:val="dashed" w:sz="4" w:space="0" w:color="BFBFBF"/>
              <w:left w:val="none" w:sz="4" w:space="0" w:color="6E6E6E"/>
              <w:bottom w:val="dashed" w:sz="4" w:space="0" w:color="BFBFBF"/>
              <w:right w:val="single" w:sz="6" w:space="0" w:color="FFFFFF"/>
            </w:tcBorders>
          </w:tcPr>
          <w:p w:rsidR="00AC18C3" w:rsidRDefault="00AC18C3" w:rsidP="00AC18C3">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C18C3" w:rsidRDefault="00AC18C3" w:rsidP="00AC18C3">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C18C3" w:rsidRDefault="00AC18C3" w:rsidP="00AC18C3">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C18C3" w:rsidRDefault="00AC18C3" w:rsidP="00AC18C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C18C3" w:rsidRPr="00CB4900" w:rsidRDefault="00AC18C3" w:rsidP="00AC18C3">
            <w:pPr>
              <w:pStyle w:val="ProductList-TableBody"/>
              <w:jc w:val="center"/>
              <w:rPr>
                <w:color w:val="000000" w:themeColor="text1"/>
              </w:rPr>
            </w:pPr>
            <w:r w:rsidRPr="00CB4900">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C18C3" w:rsidRPr="00CB4900" w:rsidRDefault="00AC18C3" w:rsidP="00AC18C3">
            <w:pPr>
              <w:pStyle w:val="ProductList-TableBody"/>
              <w:jc w:val="center"/>
              <w:rPr>
                <w:color w:val="000000" w:themeColor="text1"/>
              </w:rPr>
            </w:pPr>
            <w:r w:rsidRPr="00CB4900">
              <w:rPr>
                <w:color w:val="000000" w:themeColor="text1"/>
              </w:rPr>
              <w:t>A,</w:t>
            </w:r>
            <w:r w:rsidRPr="00CB4900">
              <w:rPr>
                <w:color w:val="000000" w:themeColor="text1"/>
              </w:rPr>
              <w:fldChar w:fldCharType="begin"/>
            </w:r>
            <w:r w:rsidRPr="00CB4900">
              <w:rPr>
                <w:color w:val="000000" w:themeColor="text1"/>
              </w:rPr>
              <w:instrText>AutoTextList  \s NoStyle \t " : Izdelek programske platforme         "</w:instrText>
            </w:r>
            <w:r w:rsidRPr="00CB4900">
              <w:rPr>
                <w:color w:val="000000" w:themeColor="text1"/>
              </w:rPr>
              <w:fldChar w:fldCharType="separate"/>
            </w:r>
            <w:r w:rsidRPr="00CB4900">
              <w:rPr>
                <w:color w:val="000000" w:themeColor="text1"/>
              </w:rPr>
              <w:t>AP</w:t>
            </w:r>
            <w:r w:rsidRPr="00CB4900">
              <w:rPr>
                <w:color w:val="000000" w:themeColor="text1"/>
              </w:rPr>
              <w:fldChar w:fldCharType="end"/>
            </w:r>
            <w:r w:rsidRPr="00CB4900">
              <w:rPr>
                <w:color w:val="000000" w:themeColor="text1"/>
              </w:rPr>
              <w:t>,</w:t>
            </w:r>
            <w:r w:rsidRPr="00CB4900">
              <w:rPr>
                <w:color w:val="000000" w:themeColor="text1"/>
              </w:rPr>
              <w:fldChar w:fldCharType="begin"/>
            </w:r>
            <w:r w:rsidRPr="00CB4900">
              <w:rPr>
                <w:color w:val="000000" w:themeColor="text1"/>
              </w:rPr>
              <w:instrText>AutoTextList  \s NoStyle \t " : Strežniški izdelek in orodja         "</w:instrText>
            </w:r>
            <w:r w:rsidRPr="00CB4900">
              <w:rPr>
                <w:color w:val="000000" w:themeColor="text1"/>
              </w:rPr>
              <w:fldChar w:fldCharType="separate"/>
            </w:r>
            <w:r w:rsidRPr="00CB4900">
              <w:rPr>
                <w:color w:val="000000" w:themeColor="text1"/>
              </w:rPr>
              <w:t>SP</w:t>
            </w:r>
            <w:r w:rsidRPr="00CB4900">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C18C3" w:rsidRPr="00CB4900" w:rsidRDefault="00AC18C3" w:rsidP="00AC18C3">
            <w:pPr>
              <w:pStyle w:val="ProductList-TableBody"/>
              <w:jc w:val="center"/>
              <w:rPr>
                <w:color w:val="000000" w:themeColor="text1"/>
              </w:rPr>
            </w:pPr>
            <w:r w:rsidRPr="00CB4900">
              <w:rPr>
                <w:color w:val="000000" w:themeColor="text1"/>
              </w:rPr>
              <w:t xml:space="preserve"> 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C18C3" w:rsidRPr="00CB4900" w:rsidRDefault="00AC18C3" w:rsidP="00AC18C3">
            <w:pPr>
              <w:pStyle w:val="ProductList-TableBody"/>
              <w:jc w:val="center"/>
              <w:rPr>
                <w:color w:val="000000" w:themeColor="text1"/>
              </w:rPr>
            </w:pPr>
            <w:r w:rsidRPr="00CB4900">
              <w:rPr>
                <w:color w:val="000000" w:themeColor="text1"/>
              </w:rPr>
              <w:t>A</w:t>
            </w:r>
          </w:p>
        </w:tc>
      </w:tr>
      <w:tr w:rsidR="00AC18C3" w:rsidTr="00AC18C3">
        <w:tc>
          <w:tcPr>
            <w:tcW w:w="4113" w:type="dxa"/>
            <w:tcBorders>
              <w:top w:val="dashed" w:sz="4" w:space="0" w:color="BFBFBF"/>
              <w:left w:val="none" w:sz="4" w:space="0" w:color="6E6E6E"/>
              <w:bottom w:val="dashed" w:sz="4" w:space="0" w:color="BFBFBF"/>
              <w:right w:val="none" w:sz="4" w:space="0" w:color="6E6E6E"/>
            </w:tcBorders>
          </w:tcPr>
          <w:p w:rsidR="00AC18C3" w:rsidRDefault="00AC18C3" w:rsidP="00AC18C3">
            <w:pPr>
              <w:pStyle w:val="ProductList-TableBody"/>
            </w:pPr>
            <w:r>
              <w:t>SharePoint Server 2013 Standard CAL</w:t>
            </w:r>
            <w:r>
              <w:fldChar w:fldCharType="begin"/>
            </w:r>
            <w:r>
              <w:instrText xml:space="preserve"> XE "SharePoint Server 2013 Standard CAL" </w:instrText>
            </w:r>
            <w:r>
              <w:fldChar w:fldCharType="end"/>
            </w:r>
            <w:r>
              <w:t xml:space="preserve"> (za napravo in uporabnika)</w:t>
            </w:r>
          </w:p>
        </w:tc>
        <w:tc>
          <w:tcPr>
            <w:tcW w:w="618" w:type="dxa"/>
            <w:tcBorders>
              <w:top w:val="dashed" w:sz="4" w:space="0" w:color="BFBFBF"/>
              <w:left w:val="none" w:sz="4" w:space="0" w:color="6E6E6E"/>
              <w:bottom w:val="dashed" w:sz="4" w:space="0" w:color="BFBFBF"/>
              <w:right w:val="none" w:sz="4" w:space="0" w:color="6E6E6E"/>
            </w:tcBorders>
          </w:tcPr>
          <w:p w:rsidR="00AC18C3" w:rsidRDefault="00AC18C3" w:rsidP="00AC18C3">
            <w:pPr>
              <w:pStyle w:val="ProductList-TableBody"/>
              <w:jc w:val="center"/>
            </w:pPr>
            <w:r>
              <w:t>10/12</w:t>
            </w:r>
          </w:p>
        </w:tc>
        <w:tc>
          <w:tcPr>
            <w:tcW w:w="615" w:type="dxa"/>
            <w:tcBorders>
              <w:top w:val="dashed" w:sz="4" w:space="0" w:color="BFBFBF"/>
              <w:left w:val="none" w:sz="4" w:space="0" w:color="6E6E6E"/>
              <w:bottom w:val="dashed" w:sz="4" w:space="0" w:color="BFBFBF"/>
              <w:right w:val="none" w:sz="4" w:space="0" w:color="6E6E6E"/>
            </w:tcBorders>
          </w:tcPr>
          <w:p w:rsidR="00AC18C3" w:rsidRDefault="00AC18C3" w:rsidP="00AC18C3">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AC18C3" w:rsidRDefault="00AC18C3" w:rsidP="00AC18C3">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AC18C3" w:rsidRDefault="00AC18C3" w:rsidP="00AC18C3">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C18C3" w:rsidRDefault="00AC18C3" w:rsidP="00AC18C3">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C18C3" w:rsidRDefault="00AC18C3" w:rsidP="00AC18C3">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C18C3" w:rsidRDefault="00AC18C3" w:rsidP="00AC18C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C18C3" w:rsidRPr="00CB4900" w:rsidRDefault="00AC18C3" w:rsidP="00AC18C3">
            <w:pPr>
              <w:pStyle w:val="ProductList-TableBody"/>
              <w:jc w:val="center"/>
              <w:rPr>
                <w:color w:val="000000" w:themeColor="text1"/>
              </w:rPr>
            </w:pPr>
            <w:r w:rsidRPr="00CB4900">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C18C3" w:rsidRPr="00CB4900" w:rsidRDefault="00AC18C3" w:rsidP="00AC18C3">
            <w:pPr>
              <w:pStyle w:val="ProductList-TableBody"/>
              <w:jc w:val="center"/>
              <w:rPr>
                <w:color w:val="000000" w:themeColor="text1"/>
              </w:rPr>
            </w:pPr>
            <w:r w:rsidRPr="00CB4900">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C18C3" w:rsidRPr="00CB4900" w:rsidRDefault="00AC18C3" w:rsidP="00AC18C3">
            <w:pPr>
              <w:pStyle w:val="ProductList-TableBody"/>
              <w:jc w:val="center"/>
              <w:rPr>
                <w:color w:val="000000" w:themeColor="text1"/>
              </w:rPr>
            </w:pPr>
            <w:r w:rsidRPr="00CB4900">
              <w:rPr>
                <w:color w:val="000000" w:themeColor="text1"/>
              </w:rPr>
              <w:t xml:space="preserve"> 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C18C3" w:rsidRPr="00CB4900" w:rsidRDefault="00AC18C3" w:rsidP="00AC18C3">
            <w:pPr>
              <w:pStyle w:val="ProductList-TableBody"/>
              <w:jc w:val="center"/>
              <w:rPr>
                <w:color w:val="000000" w:themeColor="text1"/>
              </w:rPr>
            </w:pPr>
            <w:r w:rsidRPr="00CB4900">
              <w:rPr>
                <w:color w:val="000000" w:themeColor="text1"/>
              </w:rPr>
              <w:fldChar w:fldCharType="begin"/>
            </w:r>
            <w:r w:rsidRPr="00CB4900">
              <w:rPr>
                <w:color w:val="000000" w:themeColor="text1"/>
              </w:rPr>
              <w:instrText>AutoTextList  \s NoStyle \t " : Dodaten izdelek za celotno organizacijo         "</w:instrText>
            </w:r>
            <w:r w:rsidRPr="00CB4900">
              <w:rPr>
                <w:color w:val="000000" w:themeColor="text1"/>
              </w:rPr>
              <w:fldChar w:fldCharType="separate"/>
            </w:r>
            <w:r w:rsidRPr="00CB4900">
              <w:rPr>
                <w:color w:val="000000" w:themeColor="text1"/>
              </w:rPr>
              <w:t>AO</w:t>
            </w:r>
            <w:r w:rsidRPr="00CB4900">
              <w:rPr>
                <w:color w:val="000000" w:themeColor="text1"/>
              </w:rPr>
              <w:fldChar w:fldCharType="end"/>
            </w:r>
            <w:r w:rsidRPr="00CB4900">
              <w:rPr>
                <w:color w:val="000000" w:themeColor="text1"/>
              </w:rPr>
              <w:t xml:space="preserve">, </w:t>
            </w:r>
            <w:r w:rsidRPr="00CB4900">
              <w:rPr>
                <w:color w:val="000000" w:themeColor="text1"/>
              </w:rPr>
              <w:fldChar w:fldCharType="begin"/>
            </w:r>
            <w:r w:rsidRPr="00CB4900">
              <w:rPr>
                <w:color w:val="000000" w:themeColor="text1"/>
              </w:rPr>
              <w:instrText>AutoTextList  \s NoStyle \t " : Ponudba »Študenti«         "</w:instrText>
            </w:r>
            <w:r w:rsidRPr="00CB4900">
              <w:rPr>
                <w:color w:val="000000" w:themeColor="text1"/>
              </w:rPr>
              <w:fldChar w:fldCharType="separate"/>
            </w:r>
            <w:r w:rsidRPr="00CB4900">
              <w:rPr>
                <w:color w:val="000000" w:themeColor="text1"/>
              </w:rPr>
              <w:t>ST</w:t>
            </w:r>
            <w:r w:rsidRPr="00CB4900">
              <w:rPr>
                <w:color w:val="000000" w:themeColor="text1"/>
              </w:rPr>
              <w:fldChar w:fldCharType="end"/>
            </w:r>
          </w:p>
        </w:tc>
      </w:tr>
      <w:tr w:rsidR="00AC18C3" w:rsidTr="00AC18C3">
        <w:tc>
          <w:tcPr>
            <w:tcW w:w="4113" w:type="dxa"/>
            <w:tcBorders>
              <w:top w:val="dashed" w:sz="4" w:space="0" w:color="BFBFBF"/>
              <w:left w:val="none" w:sz="4" w:space="0" w:color="6E6E6E"/>
              <w:bottom w:val="none" w:sz="4" w:space="0" w:color="BFBFBF"/>
              <w:right w:val="none" w:sz="4" w:space="0" w:color="6E6E6E"/>
            </w:tcBorders>
          </w:tcPr>
          <w:p w:rsidR="00AC18C3" w:rsidRDefault="00AC18C3" w:rsidP="00AC18C3">
            <w:pPr>
              <w:pStyle w:val="ProductList-TableBody"/>
            </w:pPr>
            <w:r>
              <w:t xml:space="preserve">SharePoint Server 2013 Enterprise CAL </w:t>
            </w:r>
            <w:r>
              <w:fldChar w:fldCharType="begin"/>
            </w:r>
            <w:r>
              <w:instrText xml:space="preserve"> XE "SharePoint Server 2013 Enterprise CAL " </w:instrText>
            </w:r>
            <w:r>
              <w:fldChar w:fldCharType="end"/>
            </w:r>
            <w:r>
              <w:t>(za napravo in uporabnika)</w:t>
            </w:r>
          </w:p>
        </w:tc>
        <w:tc>
          <w:tcPr>
            <w:tcW w:w="618" w:type="dxa"/>
            <w:tcBorders>
              <w:top w:val="dashed" w:sz="4" w:space="0" w:color="BFBFBF"/>
              <w:left w:val="none" w:sz="4" w:space="0" w:color="6E6E6E"/>
              <w:bottom w:val="none" w:sz="4" w:space="0" w:color="BFBFBF"/>
              <w:right w:val="none" w:sz="4" w:space="0" w:color="6E6E6E"/>
            </w:tcBorders>
          </w:tcPr>
          <w:p w:rsidR="00AC18C3" w:rsidRDefault="00AC18C3" w:rsidP="00AC18C3">
            <w:pPr>
              <w:pStyle w:val="ProductList-TableBody"/>
              <w:jc w:val="center"/>
            </w:pPr>
            <w:r>
              <w:t>10/12</w:t>
            </w:r>
          </w:p>
        </w:tc>
        <w:tc>
          <w:tcPr>
            <w:tcW w:w="615" w:type="dxa"/>
            <w:tcBorders>
              <w:top w:val="dashed" w:sz="4" w:space="0" w:color="BFBFBF"/>
              <w:left w:val="none" w:sz="4" w:space="0" w:color="6E6E6E"/>
              <w:bottom w:val="none" w:sz="4" w:space="0" w:color="BFBFBF"/>
              <w:right w:val="none" w:sz="4" w:space="0" w:color="6E6E6E"/>
            </w:tcBorders>
          </w:tcPr>
          <w:p w:rsidR="00AC18C3" w:rsidRDefault="00AC18C3" w:rsidP="00AC18C3">
            <w:pPr>
              <w:pStyle w:val="ProductList-TableBody"/>
              <w:jc w:val="center"/>
            </w:pPr>
            <w:r>
              <w:t>1</w:t>
            </w:r>
          </w:p>
        </w:tc>
        <w:tc>
          <w:tcPr>
            <w:tcW w:w="617" w:type="dxa"/>
            <w:tcBorders>
              <w:top w:val="dashed" w:sz="4" w:space="0" w:color="BFBFBF"/>
              <w:left w:val="none" w:sz="4" w:space="0" w:color="6E6E6E"/>
              <w:bottom w:val="none" w:sz="4" w:space="0" w:color="BFBFBF"/>
              <w:right w:val="none" w:sz="4" w:space="0" w:color="6E6E6E"/>
            </w:tcBorders>
          </w:tcPr>
          <w:p w:rsidR="00AC18C3" w:rsidRDefault="00AC18C3" w:rsidP="00AC18C3">
            <w:pPr>
              <w:pStyle w:val="ProductList-TableBody"/>
              <w:jc w:val="center"/>
            </w:pPr>
            <w:r>
              <w:t>2</w:t>
            </w:r>
          </w:p>
        </w:tc>
        <w:tc>
          <w:tcPr>
            <w:tcW w:w="615" w:type="dxa"/>
            <w:tcBorders>
              <w:top w:val="dashed" w:sz="4" w:space="0" w:color="BFBFBF"/>
              <w:left w:val="none" w:sz="4" w:space="0" w:color="6E6E6E"/>
              <w:bottom w:val="none" w:sz="4" w:space="0" w:color="BFBFBF"/>
              <w:right w:val="single" w:sz="6" w:space="0" w:color="FFFFFF"/>
            </w:tcBorders>
          </w:tcPr>
          <w:p w:rsidR="00AC18C3" w:rsidRDefault="00AC18C3" w:rsidP="00AC18C3">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C18C3" w:rsidRDefault="00AC18C3" w:rsidP="00AC18C3">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C18C3" w:rsidRDefault="00AC18C3" w:rsidP="00AC18C3">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C18C3" w:rsidRDefault="00AC18C3" w:rsidP="00AC18C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C18C3" w:rsidRPr="00CB4900" w:rsidRDefault="00AC18C3" w:rsidP="00AC18C3">
            <w:pPr>
              <w:pStyle w:val="ProductList-TableBody"/>
              <w:jc w:val="center"/>
              <w:rPr>
                <w:color w:val="000000" w:themeColor="text1"/>
              </w:rPr>
            </w:pPr>
            <w:r w:rsidRPr="00CB4900">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C18C3" w:rsidRPr="00CB4900" w:rsidRDefault="00AC18C3" w:rsidP="00AC18C3">
            <w:pPr>
              <w:pStyle w:val="ProductList-TableBody"/>
              <w:jc w:val="center"/>
              <w:rPr>
                <w:color w:val="000000" w:themeColor="text1"/>
              </w:rPr>
            </w:pPr>
            <w:r w:rsidRPr="00CB4900">
              <w:rPr>
                <w:color w:val="000000" w:themeColor="text1"/>
              </w:rPr>
              <w:t xml:space="preserve">A, </w:t>
            </w:r>
            <w:r w:rsidRPr="00CB4900">
              <w:rPr>
                <w:color w:val="000000" w:themeColor="text1"/>
              </w:rPr>
              <w:fldChar w:fldCharType="begin"/>
            </w:r>
            <w:r w:rsidRPr="00CB4900">
              <w:rPr>
                <w:color w:val="000000" w:themeColor="text1"/>
              </w:rPr>
              <w:instrText>AutoTextList  \s NoStyle \t " : Industry Device         "</w:instrText>
            </w:r>
            <w:r w:rsidRPr="00CB4900">
              <w:rPr>
                <w:color w:val="000000" w:themeColor="text1"/>
              </w:rPr>
              <w:fldChar w:fldCharType="separate"/>
            </w:r>
            <w:r w:rsidRPr="00CB4900">
              <w:rPr>
                <w:color w:val="000000" w:themeColor="text1"/>
              </w:rPr>
              <w:t>ID</w:t>
            </w:r>
            <w:r w:rsidRPr="00CB4900">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C18C3" w:rsidRPr="00CB4900" w:rsidRDefault="00AC18C3" w:rsidP="00AC18C3">
            <w:pPr>
              <w:pStyle w:val="ProductList-TableBody"/>
              <w:jc w:val="center"/>
              <w:rPr>
                <w:color w:val="000000" w:themeColor="text1"/>
              </w:rPr>
            </w:pPr>
            <w:r w:rsidRPr="00CB4900">
              <w:rPr>
                <w:color w:val="000000" w:themeColor="text1"/>
              </w:rPr>
              <w:t xml:space="preserve"> 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C18C3" w:rsidRPr="00CB4900" w:rsidRDefault="00AC18C3" w:rsidP="00AC18C3">
            <w:pPr>
              <w:pStyle w:val="ProductList-TableBody"/>
              <w:jc w:val="center"/>
              <w:rPr>
                <w:color w:val="000000" w:themeColor="text1"/>
              </w:rPr>
            </w:pPr>
            <w:r w:rsidRPr="00CB4900">
              <w:rPr>
                <w:color w:val="000000" w:themeColor="text1"/>
              </w:rPr>
              <w:fldChar w:fldCharType="begin"/>
            </w:r>
            <w:r w:rsidRPr="00CB4900">
              <w:rPr>
                <w:color w:val="000000" w:themeColor="text1"/>
              </w:rPr>
              <w:instrText>AutoTextList  \s NoStyle \t " : Dodaten izdelek za celotno organizacijo         "</w:instrText>
            </w:r>
            <w:r w:rsidRPr="00CB4900">
              <w:rPr>
                <w:color w:val="000000" w:themeColor="text1"/>
              </w:rPr>
              <w:fldChar w:fldCharType="separate"/>
            </w:r>
            <w:r w:rsidRPr="00CB4900">
              <w:rPr>
                <w:color w:val="000000" w:themeColor="text1"/>
              </w:rPr>
              <w:t>AO</w:t>
            </w:r>
            <w:r w:rsidRPr="00CB4900">
              <w:rPr>
                <w:color w:val="000000" w:themeColor="text1"/>
              </w:rPr>
              <w:fldChar w:fldCharType="end"/>
            </w:r>
            <w:r w:rsidRPr="00CB4900">
              <w:rPr>
                <w:color w:val="000000" w:themeColor="text1"/>
              </w:rPr>
              <w:t xml:space="preserve">, </w:t>
            </w:r>
            <w:r w:rsidRPr="00CB4900">
              <w:rPr>
                <w:color w:val="000000" w:themeColor="text1"/>
              </w:rPr>
              <w:fldChar w:fldCharType="begin"/>
            </w:r>
            <w:r w:rsidRPr="00CB4900">
              <w:rPr>
                <w:color w:val="000000" w:themeColor="text1"/>
              </w:rPr>
              <w:instrText>AutoTextList  \s NoStyle \t " : Ponudba »Študenti«         "</w:instrText>
            </w:r>
            <w:r w:rsidRPr="00CB4900">
              <w:rPr>
                <w:color w:val="000000" w:themeColor="text1"/>
              </w:rPr>
              <w:fldChar w:fldCharType="separate"/>
            </w:r>
            <w:r w:rsidRPr="00CB4900">
              <w:rPr>
                <w:color w:val="000000" w:themeColor="text1"/>
              </w:rPr>
              <w:t>ST</w:t>
            </w:r>
            <w:r w:rsidRPr="00CB4900">
              <w:rPr>
                <w:color w:val="000000" w:themeColor="text1"/>
              </w:rPr>
              <w:fldChar w:fldCharType="end"/>
            </w:r>
          </w:p>
        </w:tc>
      </w:tr>
    </w:tbl>
    <w:p w:rsidR="00737C77" w:rsidRDefault="00AC18C3">
      <w:pPr>
        <w:pStyle w:val="ProductList-Offering1SubSection"/>
      </w:pPr>
      <w:bookmarkStart w:id="119" w:name="_Sec740"/>
      <w:r>
        <w:t>2. Pogoji za izdelek</w:t>
      </w:r>
      <w:bookmarkEnd w:id="119"/>
    </w:p>
    <w:tbl>
      <w:tblPr>
        <w:tblStyle w:val="PURTable"/>
        <w:tblW w:w="0" w:type="dxa"/>
        <w:tblLook w:val="04A0" w:firstRow="1" w:lastRow="0" w:firstColumn="1" w:lastColumn="0" w:noHBand="0" w:noVBand="1"/>
      </w:tblPr>
      <w:tblGrid>
        <w:gridCol w:w="3643"/>
        <w:gridCol w:w="3643"/>
        <w:gridCol w:w="3630"/>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Starejše različice izdelka in datum, ko so na voljo-" </w:instrText>
            </w:r>
            <w:r>
              <w:fldChar w:fldCharType="separate"/>
            </w:r>
            <w:r>
              <w:rPr>
                <w:color w:val="0563C1"/>
              </w:rPr>
              <w:t>Starejša različica</w:t>
            </w:r>
            <w:r>
              <w:fldChar w:fldCharType="end"/>
            </w:r>
            <w:r>
              <w:t>: SharePoint Server 2010</w:t>
            </w:r>
            <w:r>
              <w:fldChar w:fldCharType="begin"/>
            </w:r>
            <w:r>
              <w:instrText xml:space="preserve"> XE "SharePoint Server 2010" </w:instrText>
            </w:r>
            <w:r>
              <w:fldChar w:fldCharType="end"/>
            </w:r>
            <w:r>
              <w:t xml:space="preserve"> (4/10), nobena prejšnja različica za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Prehod na nižje ravni izdaje: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Označuje, da je za nakup kritja v okviru programa SA za izdelek treba izpolniti nekatere dodatne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zmanjšanja: Ni relevantno</w:t>
            </w: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potrditve stanja: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r>
    </w:tbl>
    <w:p w:rsidR="00737C77" w:rsidRDefault="00AC18C3">
      <w:pPr>
        <w:pStyle w:val="ProductList-Offering1SubSection"/>
      </w:pPr>
      <w:bookmarkStart w:id="120" w:name="_Sec798"/>
      <w:r>
        <w:t>3. Pravice za uporabo</w:t>
      </w:r>
      <w:bookmarkEnd w:id="120"/>
    </w:p>
    <w:tbl>
      <w:tblPr>
        <w:tblStyle w:val="PURTable"/>
        <w:tblW w:w="0" w:type="dxa"/>
        <w:tblLook w:val="04A0" w:firstRow="1" w:lastRow="0" w:firstColumn="1" w:lastColumn="0" w:noHBand="0" w:noVBand="1"/>
      </w:tblPr>
      <w:tblGrid>
        <w:gridCol w:w="3638"/>
        <w:gridCol w:w="3644"/>
        <w:gridCol w:w="3634"/>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"Dodatna programska oprema: Programska oprema, za katero je v pravicah do uporabe za strežniške izdelke navedeno, da jo lahko stranka uporablja skupaj s svojo uporabo strežniške programske opreme." </w:instrText>
            </w:r>
            <w:r>
              <w:fldChar w:fldCharType="separate"/>
            </w:r>
            <w:r>
              <w:rPr>
                <w:color w:val="0563C1"/>
              </w:rPr>
              <w:t>Dodatna programska oprema</w:t>
            </w:r>
            <w:r>
              <w:fldChar w:fldCharType="end"/>
            </w:r>
            <w:r>
              <w:t>: Da</w:t>
            </w: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Vključene tehnologije: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r>
    </w:tbl>
    <w:p w:rsidR="00737C77" w:rsidRDefault="00737C77">
      <w:pPr>
        <w:pStyle w:val="ProductList-Body"/>
      </w:pPr>
    </w:p>
    <w:p w:rsidR="00737C77" w:rsidRDefault="00AC18C3">
      <w:pPr>
        <w:pStyle w:val="ProductList-ClauseHeading"/>
      </w:pPr>
      <w:r>
        <w:t>3.1 Dostop do strežniške programske opreme Microsoft Audit and Control Management Server 2013</w:t>
      </w:r>
    </w:p>
    <w:tbl>
      <w:tblPr>
        <w:tblStyle w:val="PURTable"/>
        <w:tblW w:w="0" w:type="dxa"/>
        <w:tblLook w:val="04A0" w:firstRow="1" w:lastRow="0" w:firstColumn="1" w:lastColumn="0" w:noHBand="0" w:noVBand="1"/>
      </w:tblPr>
      <w:tblGrid>
        <w:gridCol w:w="3610"/>
        <w:gridCol w:w="3653"/>
        <w:gridCol w:w="3653"/>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37C77" w:rsidRDefault="00AC18C3">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737C77" w:rsidRDefault="00AC18C3">
            <w:pPr>
              <w:pStyle w:val="ProductList-TableBody"/>
            </w:pPr>
            <w:r>
              <w:t>SharePoint Server 2013 Standard CAL in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737C77" w:rsidRDefault="00AC18C3">
            <w:pPr>
              <w:pStyle w:val="ProductList-TableBody"/>
            </w:pPr>
            <w:r>
              <w:t>SharePoint Online – paket 2</w:t>
            </w:r>
            <w:r>
              <w:fldChar w:fldCharType="begin"/>
            </w:r>
            <w:r>
              <w:instrText xml:space="preserve"> XE "SharePoint Online – paket 2" </w:instrText>
            </w:r>
            <w:r>
              <w:fldChar w:fldCharType="end"/>
            </w:r>
            <w:r>
              <w:t xml:space="preserve"> (uporabniška licenca SL)</w:t>
            </w:r>
          </w:p>
        </w:tc>
      </w:tr>
      <w:tr w:rsidR="00737C7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37C77" w:rsidRDefault="00737C7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37C77" w:rsidRDefault="00AC18C3">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737C77" w:rsidRDefault="00737C77">
            <w:pPr>
              <w:pStyle w:val="ProductList-TableBody"/>
            </w:pPr>
          </w:p>
        </w:tc>
      </w:tr>
    </w:tbl>
    <w:p w:rsidR="00737C77" w:rsidRDefault="00737C77">
      <w:pPr>
        <w:pStyle w:val="ProductList-Body"/>
      </w:pPr>
    </w:p>
    <w:p w:rsidR="00737C77" w:rsidRDefault="00AC18C3">
      <w:pPr>
        <w:pStyle w:val="ProductList-ClauseHeading"/>
      </w:pPr>
      <w:r>
        <w:t>3.2 Dostop do strežniške programske opreme SharePoint Server 2013</w:t>
      </w:r>
    </w:p>
    <w:tbl>
      <w:tblPr>
        <w:tblStyle w:val="PURTable"/>
        <w:tblW w:w="0" w:type="dxa"/>
        <w:tblLook w:val="04A0" w:firstRow="1" w:lastRow="0" w:firstColumn="1" w:lastColumn="0" w:noHBand="0" w:noVBand="1"/>
      </w:tblPr>
      <w:tblGrid>
        <w:gridCol w:w="3610"/>
        <w:gridCol w:w="3653"/>
        <w:gridCol w:w="3653"/>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37C77" w:rsidRDefault="00AC18C3">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737C77" w:rsidRDefault="00AC18C3">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737C77" w:rsidRDefault="00AC18C3">
            <w:pPr>
              <w:pStyle w:val="ProductList-TableBody"/>
            </w:pPr>
            <w:r>
              <w:t>SharePoint Online – paket 1</w:t>
            </w:r>
            <w:r>
              <w:fldChar w:fldCharType="begin"/>
            </w:r>
            <w:r>
              <w:instrText xml:space="preserve"> XE "SharePoint Online – paket 1" </w:instrText>
            </w:r>
            <w:r>
              <w:fldChar w:fldCharType="end"/>
            </w:r>
            <w:r>
              <w:t xml:space="preserve"> (uporabniška licenca SL)</w:t>
            </w:r>
          </w:p>
        </w:tc>
      </w:tr>
      <w:tr w:rsidR="00737C7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37C77" w:rsidRDefault="00737C7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37C77" w:rsidRDefault="00AC18C3">
            <w:pPr>
              <w:pStyle w:val="ProductList-TableBody"/>
            </w:pPr>
            <w:r>
              <w:t xml:space="preserve">Licenca, enakovredna licenci CAL (glejte </w:t>
            </w:r>
            <w:hyperlink r:id="rId54">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737C77" w:rsidRDefault="00AC18C3">
            <w:pPr>
              <w:pStyle w:val="ProductList-TableBody"/>
            </w:pPr>
            <w:r>
              <w:t>Zbirke, ki vključujejo SharePoint Online – paket 2 (uporabniška licenca SL)</w:t>
            </w:r>
          </w:p>
        </w:tc>
      </w:tr>
    </w:tbl>
    <w:p w:rsidR="00737C77" w:rsidRDefault="00737C77">
      <w:pPr>
        <w:pStyle w:val="ProductList-Body"/>
      </w:pPr>
    </w:p>
    <w:p w:rsidR="00737C77" w:rsidRDefault="00AC18C3">
      <w:pPr>
        <w:pStyle w:val="ProductList-SubClauseHeading"/>
      </w:pPr>
      <w:r>
        <w:t>3.2.1 Dodatne funkcije strežnika SharePoint Server, povezane z licenco SharePoint Enterprise CAL</w:t>
      </w:r>
    </w:p>
    <w:p w:rsidR="00737C77" w:rsidRDefault="00AC18C3">
      <w:pPr>
        <w:pStyle w:val="ProductList-BodyIndented"/>
      </w:pPr>
      <w:r>
        <w:t>spletni gradniki za poslovanje podjetja storitev za poslovno povezanost; integracija odjemalca storitev za poslovno povezanost sistema Office 2013; storitve programa Access; Enterprise Search; e-odkrivanje in zagotavljanje skladnosti s predpisi; storitve obrazcev za InfoPath; storitev za program Excel, PowerPivot in PowerView; storitve za Visio; storitve PerformancePoint; analitična poročila po meri; napredno ustvarjanje grafikonov</w:t>
      </w:r>
    </w:p>
    <w:tbl>
      <w:tblPr>
        <w:tblStyle w:val="PURTable0"/>
        <w:tblW w:w="10556" w:type="dxa"/>
        <w:tblLook w:val="04A0" w:firstRow="1" w:lastRow="0" w:firstColumn="1" w:lastColumn="0" w:noHBand="0" w:noVBand="1"/>
      </w:tblPr>
      <w:tblGrid>
        <w:gridCol w:w="3489"/>
        <w:gridCol w:w="3536"/>
        <w:gridCol w:w="3531"/>
      </w:tblGrid>
      <w:tr w:rsidR="00737C77" w:rsidTr="00CB4900">
        <w:trPr>
          <w:cnfStyle w:val="100000000000" w:firstRow="1" w:lastRow="0" w:firstColumn="0" w:lastColumn="0" w:oddVBand="0" w:evenVBand="0" w:oddHBand="0" w:evenHBand="0" w:firstRowFirstColumn="0" w:firstRowLastColumn="0" w:lastRowFirstColumn="0" w:lastRowLastColumn="0"/>
        </w:trPr>
        <w:tc>
          <w:tcPr>
            <w:tcW w:w="3489" w:type="dxa"/>
            <w:tcBorders>
              <w:top w:val="single" w:sz="18" w:space="0" w:color="0072C6"/>
              <w:left w:val="single" w:sz="4" w:space="0" w:color="000000"/>
              <w:bottom w:val="none" w:sz="4" w:space="0" w:color="000000"/>
              <w:right w:val="single" w:sz="4" w:space="0" w:color="000000"/>
            </w:tcBorders>
            <w:shd w:val="clear" w:color="auto" w:fill="DEEAF6"/>
          </w:tcPr>
          <w:p w:rsidR="00737C77" w:rsidRDefault="00AC18C3">
            <w:pPr>
              <w:pStyle w:val="ProductList-TableBody"/>
            </w:pPr>
            <w:r>
              <w:t>Dodatna licenca za dostop</w:t>
            </w:r>
          </w:p>
        </w:tc>
        <w:tc>
          <w:tcPr>
            <w:tcW w:w="3536" w:type="dxa"/>
            <w:tcBorders>
              <w:top w:val="single" w:sz="18" w:space="0" w:color="0072C6"/>
              <w:left w:val="single" w:sz="4" w:space="0" w:color="000000"/>
              <w:bottom w:val="none" w:sz="4" w:space="0" w:color="000000"/>
              <w:right w:val="none" w:sz="4" w:space="0" w:color="000000"/>
            </w:tcBorders>
          </w:tcPr>
          <w:p w:rsidR="00737C77" w:rsidRDefault="00AC18C3">
            <w:pPr>
              <w:pStyle w:val="ProductList-TableBody"/>
            </w:pPr>
            <w:r>
              <w:t>SharePoint Server 2013 Enterprise CAL</w:t>
            </w:r>
          </w:p>
        </w:tc>
        <w:tc>
          <w:tcPr>
            <w:tcW w:w="3531" w:type="dxa"/>
            <w:tcBorders>
              <w:top w:val="single" w:sz="18" w:space="0" w:color="0072C6"/>
              <w:left w:val="none" w:sz="4" w:space="0" w:color="000000"/>
              <w:bottom w:val="none" w:sz="4" w:space="0" w:color="000000"/>
              <w:right w:val="single" w:sz="4" w:space="0" w:color="000000"/>
            </w:tcBorders>
          </w:tcPr>
          <w:p w:rsidR="00737C77" w:rsidRDefault="00AC18C3">
            <w:pPr>
              <w:pStyle w:val="ProductList-TableBody"/>
            </w:pPr>
            <w:r>
              <w:t>Uporabniška licenca SL za SharePoint Online (paket 2)</w:t>
            </w:r>
          </w:p>
        </w:tc>
      </w:tr>
      <w:tr w:rsidR="00737C77" w:rsidTr="00CB4900">
        <w:tc>
          <w:tcPr>
            <w:tcW w:w="3489" w:type="dxa"/>
            <w:tcBorders>
              <w:top w:val="none" w:sz="4" w:space="0" w:color="000000"/>
              <w:left w:val="single" w:sz="4" w:space="0" w:color="000000"/>
              <w:bottom w:val="single" w:sz="4" w:space="0" w:color="000000"/>
              <w:right w:val="single" w:sz="4" w:space="0" w:color="000000"/>
            </w:tcBorders>
            <w:shd w:val="clear" w:color="auto" w:fill="DEEAF6"/>
          </w:tcPr>
          <w:p w:rsidR="00737C77" w:rsidRDefault="00737C77">
            <w:pPr>
              <w:pStyle w:val="ProductList-TableBody"/>
            </w:pPr>
          </w:p>
        </w:tc>
        <w:tc>
          <w:tcPr>
            <w:tcW w:w="3536" w:type="dxa"/>
            <w:tcBorders>
              <w:top w:val="none" w:sz="4" w:space="0" w:color="000000"/>
              <w:left w:val="single" w:sz="4" w:space="0" w:color="000000"/>
              <w:bottom w:val="single" w:sz="4" w:space="0" w:color="000000"/>
              <w:right w:val="none" w:sz="4" w:space="0" w:color="000000"/>
            </w:tcBorders>
          </w:tcPr>
          <w:p w:rsidR="00737C77" w:rsidRDefault="00AC18C3">
            <w:pPr>
              <w:pStyle w:val="ProductList-TableBody"/>
            </w:pPr>
            <w:r>
              <w:t xml:space="preserve">Licenca, enakovredna licenci CAL (glejte </w:t>
            </w:r>
            <w:hyperlink w:anchor="_Sec591">
              <w:r>
                <w:rPr>
                  <w:color w:val="00467F"/>
                  <w:u w:val="single"/>
                </w:rPr>
                <w:t>dodatek A</w:t>
              </w:r>
            </w:hyperlink>
            <w:r>
              <w:t>)</w:t>
            </w:r>
          </w:p>
        </w:tc>
        <w:tc>
          <w:tcPr>
            <w:tcW w:w="3531" w:type="dxa"/>
            <w:tcBorders>
              <w:top w:val="none" w:sz="4" w:space="0" w:color="000000"/>
              <w:left w:val="none" w:sz="4" w:space="0" w:color="000000"/>
              <w:bottom w:val="single" w:sz="4" w:space="0" w:color="000000"/>
              <w:right w:val="single" w:sz="4" w:space="0" w:color="000000"/>
            </w:tcBorders>
          </w:tcPr>
          <w:p w:rsidR="00737C77" w:rsidRDefault="00737C77">
            <w:pPr>
              <w:pStyle w:val="ProductList-TableBody"/>
            </w:pPr>
          </w:p>
        </w:tc>
      </w:tr>
    </w:tbl>
    <w:p w:rsidR="00737C77" w:rsidRDefault="00737C77">
      <w:pPr>
        <w:pStyle w:val="ProductList-BodyIndented"/>
      </w:pPr>
    </w:p>
    <w:p w:rsidR="00737C77" w:rsidRDefault="00AC18C3">
      <w:pPr>
        <w:pStyle w:val="ProductList-ClauseHeading"/>
      </w:pPr>
      <w:r>
        <w:t>3.3 Odpoved licenc CAL za uporabnike, ki dostopajo do javno dostopne vsebine</w:t>
      </w:r>
    </w:p>
    <w:p w:rsidR="00737C77" w:rsidRDefault="00AC18C3">
      <w:pPr>
        <w:pStyle w:val="ProductList-Body"/>
      </w:pPr>
      <w:r>
        <w:t xml:space="preserve">     Licence </w:t>
      </w:r>
      <w:r>
        <w:fldChar w:fldCharType="begin"/>
      </w:r>
      <w:r>
        <w:instrText xml:space="preserve"> AutoTextList   \s NoStyle \t "CAL je licenca za dostop odjemalcev (CAL), ki se lahko dodeli glede na uporabnika ali na napravo, kot je ustrezno. (Glejte glosar za polno definicijo.)" </w:instrText>
      </w:r>
      <w:r>
        <w:fldChar w:fldCharType="separate"/>
      </w:r>
      <w:r>
        <w:rPr>
          <w:color w:val="0563C1"/>
        </w:rPr>
        <w:t>CAL</w:t>
      </w:r>
      <w:r>
        <w:fldChar w:fldCharType="end"/>
      </w:r>
      <w:r>
        <w:t xml:space="preserve"> niso potrebne za dostop do vsebine, informacij in programov, ki jih stranka da javno na voljo uporabnikom prek interneta (torej, kjer dostop ni omejen na intranet ali ekstranet).</w:t>
      </w:r>
    </w:p>
    <w:p w:rsidR="00737C77" w:rsidRDefault="00737C77">
      <w:pPr>
        <w:pStyle w:val="ProductList-Body"/>
      </w:pPr>
    </w:p>
    <w:p w:rsidR="00737C77" w:rsidRDefault="00AC18C3">
      <w:pPr>
        <w:pStyle w:val="ProductList-ClauseHeading"/>
      </w:pPr>
      <w:r>
        <w:t>3.4 Dodatna programska oprema</w:t>
      </w:r>
    </w:p>
    <w:tbl>
      <w:tblPr>
        <w:tblStyle w:val="PURTable"/>
        <w:tblW w:w="0" w:type="dxa"/>
        <w:tblLook w:val="04A0" w:firstRow="1" w:lastRow="0" w:firstColumn="1" w:lastColumn="0" w:noHBand="0" w:noVBand="1"/>
      </w:tblPr>
      <w:tblGrid>
        <w:gridCol w:w="3702"/>
        <w:gridCol w:w="3607"/>
        <w:gridCol w:w="3607"/>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37C77" w:rsidRDefault="00AC18C3">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737C77" w:rsidRDefault="00737C7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37C77" w:rsidRDefault="00737C77">
            <w:pPr>
              <w:pStyle w:val="ProductList-TableBody"/>
            </w:pPr>
          </w:p>
        </w:tc>
      </w:tr>
    </w:tbl>
    <w:p w:rsidR="00737C77" w:rsidRDefault="00AC18C3">
      <w:pPr>
        <w:pStyle w:val="ProductList-Offering1SubSection"/>
      </w:pPr>
      <w:bookmarkStart w:id="121" w:name="_Sec825"/>
      <w:r>
        <w:t>4. Software Assurance</w:t>
      </w:r>
      <w:bookmarkEnd w:id="121"/>
    </w:p>
    <w:tbl>
      <w:tblPr>
        <w:tblStyle w:val="PURTable"/>
        <w:tblW w:w="0" w:type="dxa"/>
        <w:tblLook w:val="04A0" w:firstRow="1" w:lastRow="0" w:firstColumn="1" w:lastColumn="0" w:noHBand="0" w:noVBand="1"/>
      </w:tblPr>
      <w:tblGrid>
        <w:gridCol w:w="3665"/>
        <w:gridCol w:w="3634"/>
        <w:gridCol w:w="3617"/>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Pravice, ki so strankam programa SA na voljo za uporabo programske opreme za pogojne namene obnove po katastrofi; za podrobnosti glejte razdelek »Strežniki – Pravice do obnove po katastrofi« v dodatku B – Software Assurance." </w:instrText>
            </w:r>
            <w:r>
              <w:fldChar w:fldCharType="separate"/>
            </w:r>
            <w:r>
              <w:rPr>
                <w:color w:val="0563C1"/>
              </w:rPr>
              <w:t>Obnova po katastrofi</w:t>
            </w:r>
            <w:r>
              <w:fldChar w:fldCharType="end"/>
            </w:r>
            <w:r>
              <w:t>: SharePoint Server in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Pravice do preklopa na rezervni primerek: Ni relevantno</w:t>
            </w: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SharePoint Server in Office Audit and Control Management Server (samo strežniške licence)</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5">
              <w:r>
                <w:rPr>
                  <w:color w:val="00467F"/>
                  <w:u w:val="single"/>
                </w:rPr>
                <w:t>Seznam izdelkov – junij 2015</w:t>
              </w:r>
            </w:hyperlink>
            <w:r>
              <w:t xml:space="preserve"> (SharePoint Server in SharePoint Server za internetna mesta)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Pravice do uporabe gostovanja: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r>
    </w:tbl>
    <w:p w:rsidR="00737C77" w:rsidRDefault="00737C77">
      <w:pPr>
        <w:pStyle w:val="PURBreadcrumb"/>
      </w:pPr>
    </w:p>
    <w:tbl>
      <w:tblPr>
        <w:tblStyle w:val="PURTable"/>
        <w:tblW w:w="0" w:type="dxa"/>
        <w:tblLook w:val="04A0" w:firstRow="1" w:lastRow="0" w:firstColumn="1" w:lastColumn="0" w:noHBand="0" w:noVBand="1"/>
      </w:tblPr>
      <w:tblGrid>
        <w:gridCol w:w="10916"/>
      </w:tblGrid>
      <w:tr w:rsidR="00737C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7C77" w:rsidRDefault="004B6875">
            <w:pPr>
              <w:pStyle w:val="ProductList-TableBody"/>
              <w:jc w:val="right"/>
            </w:pPr>
            <w:hyperlink w:anchor="_Sec842">
              <w:r w:rsidR="00AC18C3">
                <w:rPr>
                  <w:color w:val="00467F"/>
                  <w:sz w:val="14"/>
                  <w:u w:val="single"/>
                </w:rPr>
                <w:t>Kazalo</w:t>
              </w:r>
            </w:hyperlink>
            <w:r w:rsidR="00AC18C3">
              <w:rPr>
                <w:sz w:val="14"/>
              </w:rPr>
              <w:t>/</w:t>
            </w:r>
            <w:hyperlink w:anchor="_Sec549">
              <w:r w:rsidR="00AC18C3">
                <w:rPr>
                  <w:color w:val="00467F"/>
                  <w:sz w:val="14"/>
                  <w:u w:val="single"/>
                </w:rPr>
                <w:t>Glosar</w:t>
              </w:r>
            </w:hyperlink>
            <w:r w:rsidR="00AC18C3">
              <w:rPr>
                <w:sz w:val="14"/>
              </w:rPr>
              <w:t>/</w:t>
            </w:r>
            <w:hyperlink w:anchor="_Sec844">
              <w:r w:rsidR="00AC18C3">
                <w:rPr>
                  <w:color w:val="00467F"/>
                  <w:sz w:val="14"/>
                  <w:u w:val="single"/>
                </w:rPr>
                <w:t>Stvarno kazalo</w:t>
              </w:r>
            </w:hyperlink>
          </w:p>
        </w:tc>
      </w:tr>
    </w:tbl>
    <w:p w:rsidR="00737C77" w:rsidRDefault="00737C77">
      <w:pPr>
        <w:pStyle w:val="ProductList-Body"/>
      </w:pPr>
    </w:p>
    <w:p w:rsidR="00737C77" w:rsidRDefault="00AC18C3">
      <w:pPr>
        <w:pStyle w:val="ProductList-Offering2HeadingNoBorder"/>
      </w:pPr>
      <w:bookmarkStart w:id="122" w:name="_Sec641"/>
      <w:r>
        <w:t>Skype za podjetja Server</w:t>
      </w:r>
      <w:bookmarkEnd w:id="122"/>
      <w:r>
        <w:fldChar w:fldCharType="begin"/>
      </w:r>
      <w:r>
        <w:instrText xml:space="preserve"> TC "</w:instrText>
      </w:r>
      <w:bookmarkStart w:id="123" w:name="_Toc426114890"/>
      <w:r>
        <w:instrText>Skype za podjetja Server</w:instrText>
      </w:r>
      <w:bookmarkEnd w:id="123"/>
      <w:r>
        <w:instrText>" \l 3</w:instrText>
      </w:r>
      <w:r>
        <w:fldChar w:fldCharType="end"/>
      </w:r>
    </w:p>
    <w:p w:rsidR="00737C77" w:rsidRDefault="00AC18C3">
      <w:pPr>
        <w:pStyle w:val="ProductList-Offering1SubSection"/>
      </w:pPr>
      <w:bookmarkStart w:id="124" w:name="_Sec686"/>
      <w:r>
        <w:t>1. Razpoložljivost programa</w:t>
      </w:r>
      <w:bookmarkEnd w:id="124"/>
    </w:p>
    <w:p w:rsidR="00737C77" w:rsidRDefault="00737C77">
      <w:pPr>
        <w:pStyle w:val="ProductList-Body"/>
      </w:pPr>
    </w:p>
    <w:tbl>
      <w:tblPr>
        <w:tblStyle w:val="PURTable"/>
        <w:tblW w:w="10916" w:type="dxa"/>
        <w:tblLook w:val="04A0" w:firstRow="1" w:lastRow="0" w:firstColumn="1" w:lastColumn="0" w:noHBand="0" w:noVBand="1"/>
      </w:tblPr>
      <w:tblGrid>
        <w:gridCol w:w="4040"/>
        <w:gridCol w:w="612"/>
        <w:gridCol w:w="608"/>
        <w:gridCol w:w="612"/>
        <w:gridCol w:w="608"/>
        <w:gridCol w:w="724"/>
        <w:gridCol w:w="612"/>
        <w:gridCol w:w="615"/>
        <w:gridCol w:w="634"/>
        <w:gridCol w:w="619"/>
        <w:gridCol w:w="616"/>
        <w:gridCol w:w="616"/>
      </w:tblGrid>
      <w:tr w:rsidR="00737C77" w:rsidTr="00AC18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pPr>
            <w:r>
              <w:rPr>
                <w:color w:val="FFFFFF"/>
              </w:rPr>
              <w:t>Izdelki</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"Datum razpoložljivost" </w:instrText>
            </w:r>
            <w:r>
              <w:fldChar w:fldCharType="separate"/>
            </w:r>
            <w:r>
              <w:rPr>
                <w:color w:val="FFFFFF"/>
              </w:rPr>
              <w:t>DA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737C77">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"Open Value in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C18C3" w:rsidTr="00AC18C3">
        <w:tc>
          <w:tcPr>
            <w:tcW w:w="4040" w:type="dxa"/>
            <w:tcBorders>
              <w:top w:val="single" w:sz="6" w:space="0" w:color="FFFFFF"/>
              <w:left w:val="none" w:sz="4" w:space="0" w:color="6E6E6E"/>
              <w:bottom w:val="dashed" w:sz="4" w:space="0" w:color="BFBFBF"/>
              <w:right w:val="none" w:sz="4" w:space="0" w:color="6E6E6E"/>
            </w:tcBorders>
          </w:tcPr>
          <w:p w:rsidR="00AC18C3" w:rsidRDefault="00AC18C3" w:rsidP="00AC18C3">
            <w:pPr>
              <w:pStyle w:val="ProductList-TableBody"/>
            </w:pPr>
            <w:r>
              <w:t>Skype for Business Server 2015</w:t>
            </w:r>
            <w:r>
              <w:fldChar w:fldCharType="begin"/>
            </w:r>
            <w:r>
              <w:instrText xml:space="preserve"> XE "Skype for Business Server 2015" </w:instrText>
            </w:r>
            <w:r>
              <w:fldChar w:fldCharType="end"/>
            </w:r>
          </w:p>
        </w:tc>
        <w:tc>
          <w:tcPr>
            <w:tcW w:w="612" w:type="dxa"/>
            <w:tcBorders>
              <w:top w:val="single" w:sz="6" w:space="0" w:color="FFFFFF"/>
              <w:left w:val="none" w:sz="4" w:space="0" w:color="6E6E6E"/>
              <w:bottom w:val="dashed" w:sz="4" w:space="0" w:color="BFBFBF"/>
              <w:right w:val="none" w:sz="4" w:space="0" w:color="6E6E6E"/>
            </w:tcBorders>
          </w:tcPr>
          <w:p w:rsidR="00AC18C3" w:rsidRDefault="00AC18C3" w:rsidP="00AC18C3">
            <w:pPr>
              <w:pStyle w:val="ProductList-TableBody"/>
              <w:jc w:val="center"/>
            </w:pPr>
            <w:r>
              <w:t>5/15</w:t>
            </w:r>
          </w:p>
        </w:tc>
        <w:tc>
          <w:tcPr>
            <w:tcW w:w="608" w:type="dxa"/>
            <w:tcBorders>
              <w:top w:val="single" w:sz="6" w:space="0" w:color="FFFFFF"/>
              <w:left w:val="none" w:sz="4" w:space="0" w:color="6E6E6E"/>
              <w:bottom w:val="dashed" w:sz="4" w:space="0" w:color="BFBFBF"/>
              <w:right w:val="none" w:sz="4" w:space="0" w:color="6E6E6E"/>
            </w:tcBorders>
          </w:tcPr>
          <w:p w:rsidR="00AC18C3" w:rsidRDefault="00AC18C3" w:rsidP="00AC18C3">
            <w:pPr>
              <w:pStyle w:val="ProductList-TableBody"/>
              <w:jc w:val="center"/>
            </w:pPr>
            <w:r>
              <w:t>50</w:t>
            </w:r>
          </w:p>
        </w:tc>
        <w:tc>
          <w:tcPr>
            <w:tcW w:w="612" w:type="dxa"/>
            <w:tcBorders>
              <w:top w:val="single" w:sz="6" w:space="0" w:color="FFFFFF"/>
              <w:left w:val="none" w:sz="4" w:space="0" w:color="6E6E6E"/>
              <w:bottom w:val="dashed" w:sz="4" w:space="0" w:color="BFBFBF"/>
              <w:right w:val="none" w:sz="4" w:space="0" w:color="6E6E6E"/>
            </w:tcBorders>
          </w:tcPr>
          <w:p w:rsidR="00AC18C3" w:rsidRDefault="00AC18C3" w:rsidP="00AC18C3">
            <w:pPr>
              <w:pStyle w:val="ProductList-TableBody"/>
              <w:jc w:val="center"/>
            </w:pPr>
            <w:r>
              <w:t>75</w:t>
            </w:r>
          </w:p>
        </w:tc>
        <w:tc>
          <w:tcPr>
            <w:tcW w:w="608" w:type="dxa"/>
            <w:tcBorders>
              <w:top w:val="single" w:sz="6" w:space="0" w:color="FFFFFF"/>
              <w:left w:val="none" w:sz="4" w:space="0" w:color="6E6E6E"/>
              <w:bottom w:val="dashed" w:sz="4" w:space="0" w:color="BFBFBF"/>
              <w:right w:val="single" w:sz="6" w:space="0" w:color="FFFFFF"/>
            </w:tcBorders>
          </w:tcPr>
          <w:p w:rsidR="00AC18C3" w:rsidRDefault="00AC18C3" w:rsidP="00AC18C3">
            <w:pPr>
              <w:pStyle w:val="ProductList-TableBody"/>
              <w:jc w:val="center"/>
            </w:pPr>
            <w:r>
              <w:t>25</w:t>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rsidR="00AC18C3" w:rsidRDefault="00AC18C3" w:rsidP="00AC18C3">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C18C3" w:rsidRDefault="00AC18C3" w:rsidP="00AC18C3">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C18C3" w:rsidRDefault="00AC18C3" w:rsidP="00AC18C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C18C3" w:rsidRPr="00AC18C3" w:rsidRDefault="00AC18C3" w:rsidP="00AC18C3">
            <w:pPr>
              <w:pStyle w:val="ProductList-TableBody"/>
              <w:jc w:val="center"/>
              <w:rPr>
                <w:color w:val="000000" w:themeColor="text1"/>
              </w:rPr>
            </w:pPr>
            <w:r w:rsidRPr="00AC18C3">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C18C3" w:rsidRPr="00AC18C3" w:rsidRDefault="00AC18C3" w:rsidP="00AC18C3">
            <w:pPr>
              <w:pStyle w:val="ProductList-TableBody"/>
              <w:jc w:val="center"/>
              <w:rPr>
                <w:color w:val="000000" w:themeColor="text1"/>
              </w:rPr>
            </w:pPr>
            <w:r w:rsidRPr="00AC18C3">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AC18C3" w:rsidRPr="00AC18C3" w:rsidRDefault="00AC18C3" w:rsidP="00AC18C3">
            <w:pPr>
              <w:pStyle w:val="ProductList-TableBody"/>
              <w:jc w:val="center"/>
              <w:rPr>
                <w:color w:val="000000" w:themeColor="text1"/>
              </w:rPr>
            </w:pPr>
            <w:r w:rsidRPr="00AC18C3">
              <w:rPr>
                <w:color w:val="000000" w:themeColor="text1"/>
              </w:rP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AC18C3" w:rsidRPr="00AC18C3" w:rsidRDefault="00AC18C3" w:rsidP="00AC18C3">
            <w:pPr>
              <w:pStyle w:val="ProductList-TableBody"/>
              <w:jc w:val="center"/>
              <w:rPr>
                <w:color w:val="000000" w:themeColor="text1"/>
              </w:rPr>
            </w:pPr>
            <w:r w:rsidRPr="00AC18C3">
              <w:rPr>
                <w:color w:val="000000" w:themeColor="text1"/>
              </w:rPr>
              <w:t>A</w:t>
            </w:r>
          </w:p>
        </w:tc>
      </w:tr>
      <w:tr w:rsidR="00AC18C3" w:rsidTr="00AC18C3">
        <w:tc>
          <w:tcPr>
            <w:tcW w:w="4040" w:type="dxa"/>
            <w:tcBorders>
              <w:top w:val="dashed" w:sz="4" w:space="0" w:color="BFBFBF"/>
              <w:left w:val="none" w:sz="4" w:space="0" w:color="6E6E6E"/>
              <w:bottom w:val="dashed" w:sz="4" w:space="0" w:color="BFBFBF"/>
              <w:right w:val="none" w:sz="4" w:space="0" w:color="6E6E6E"/>
            </w:tcBorders>
          </w:tcPr>
          <w:p w:rsidR="00AC18C3" w:rsidRDefault="00AC18C3" w:rsidP="00AC18C3">
            <w:pPr>
              <w:pStyle w:val="ProductList-TableBody"/>
            </w:pPr>
            <w:r>
              <w:t xml:space="preserve">Skype za podjetja Server 2015 Standard CAL </w:t>
            </w:r>
            <w:r>
              <w:fldChar w:fldCharType="begin"/>
            </w:r>
            <w:r>
              <w:instrText xml:space="preserve"> XE "Skype za podjetja Server 2015 Standard CAL " </w:instrText>
            </w:r>
            <w:r>
              <w:fldChar w:fldCharType="end"/>
            </w:r>
            <w:r>
              <w:t>(za napravo in uporabnika)</w:t>
            </w:r>
          </w:p>
        </w:tc>
        <w:tc>
          <w:tcPr>
            <w:tcW w:w="612" w:type="dxa"/>
            <w:tcBorders>
              <w:top w:val="dashed" w:sz="4" w:space="0" w:color="BFBFBF"/>
              <w:left w:val="none" w:sz="4" w:space="0" w:color="6E6E6E"/>
              <w:bottom w:val="dashed" w:sz="4" w:space="0" w:color="BFBFBF"/>
              <w:right w:val="none" w:sz="4" w:space="0" w:color="6E6E6E"/>
            </w:tcBorders>
          </w:tcPr>
          <w:p w:rsidR="00AC18C3" w:rsidRDefault="00AC18C3" w:rsidP="00AC18C3">
            <w:pPr>
              <w:pStyle w:val="ProductList-TableBody"/>
              <w:jc w:val="center"/>
            </w:pPr>
            <w:r>
              <w:t>5/15</w:t>
            </w:r>
          </w:p>
        </w:tc>
        <w:tc>
          <w:tcPr>
            <w:tcW w:w="608" w:type="dxa"/>
            <w:tcBorders>
              <w:top w:val="dashed" w:sz="4" w:space="0" w:color="BFBFBF"/>
              <w:left w:val="none" w:sz="4" w:space="0" w:color="6E6E6E"/>
              <w:bottom w:val="dashed" w:sz="4" w:space="0" w:color="BFBFBF"/>
              <w:right w:val="none" w:sz="4" w:space="0" w:color="6E6E6E"/>
            </w:tcBorders>
          </w:tcPr>
          <w:p w:rsidR="00AC18C3" w:rsidRDefault="00AC18C3" w:rsidP="00AC18C3">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AC18C3" w:rsidRDefault="00AC18C3" w:rsidP="00AC18C3">
            <w:pPr>
              <w:pStyle w:val="ProductList-TableBody"/>
              <w:jc w:val="center"/>
            </w:pPr>
            <w:r>
              <w:t>2</w:t>
            </w:r>
          </w:p>
        </w:tc>
        <w:tc>
          <w:tcPr>
            <w:tcW w:w="608" w:type="dxa"/>
            <w:tcBorders>
              <w:top w:val="dashed" w:sz="4" w:space="0" w:color="BFBFBF"/>
              <w:left w:val="none" w:sz="4" w:space="0" w:color="6E6E6E"/>
              <w:bottom w:val="dashed" w:sz="4" w:space="0" w:color="BFBFBF"/>
              <w:right w:val="single" w:sz="6" w:space="0" w:color="FFFFFF"/>
            </w:tcBorders>
          </w:tcPr>
          <w:p w:rsidR="00AC18C3" w:rsidRDefault="00AC18C3" w:rsidP="00AC18C3">
            <w:pPr>
              <w:pStyle w:val="ProductList-TableBody"/>
              <w:jc w:val="center"/>
            </w:pPr>
            <w:r>
              <w:t>1</w:t>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rsidR="00AC18C3" w:rsidRDefault="00AC18C3" w:rsidP="00AC18C3">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C18C3" w:rsidRDefault="00AC18C3" w:rsidP="00AC18C3">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C18C3" w:rsidRDefault="00AC18C3" w:rsidP="00AC18C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C18C3" w:rsidRPr="00AC18C3" w:rsidRDefault="00AC18C3" w:rsidP="00AC18C3">
            <w:pPr>
              <w:pStyle w:val="ProductList-TableBody"/>
              <w:jc w:val="center"/>
              <w:rPr>
                <w:color w:val="000000" w:themeColor="text1"/>
              </w:rPr>
            </w:pPr>
            <w:r w:rsidRPr="00AC18C3">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C18C3" w:rsidRPr="00AC18C3" w:rsidRDefault="00AC18C3" w:rsidP="00AC18C3">
            <w:pPr>
              <w:pStyle w:val="ProductList-TableBody"/>
              <w:jc w:val="center"/>
              <w:rPr>
                <w:color w:val="000000" w:themeColor="text1"/>
              </w:rPr>
            </w:pPr>
            <w:r w:rsidRPr="00AC18C3">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AC18C3" w:rsidRPr="00AC18C3" w:rsidRDefault="00AC18C3" w:rsidP="00AC18C3">
            <w:pPr>
              <w:pStyle w:val="ProductList-TableBody"/>
              <w:jc w:val="center"/>
              <w:rPr>
                <w:color w:val="000000" w:themeColor="text1"/>
              </w:rPr>
            </w:pPr>
            <w:r w:rsidRPr="00AC18C3">
              <w:rPr>
                <w:color w:val="000000" w:themeColor="text1"/>
              </w:rPr>
              <w:t xml:space="preserve">A, </w:t>
            </w:r>
            <w:r w:rsidRPr="00AC18C3">
              <w:rPr>
                <w:color w:val="000000" w:themeColor="text1"/>
              </w:rPr>
              <w:fldChar w:fldCharType="begin"/>
            </w:r>
            <w:r w:rsidRPr="00AC18C3">
              <w:rPr>
                <w:color w:val="000000" w:themeColor="text1"/>
              </w:rPr>
              <w:instrText>AutoTextList  \s NoStyle \t " : Ponudba »Študenti«         "</w:instrText>
            </w:r>
            <w:r w:rsidRPr="00AC18C3">
              <w:rPr>
                <w:color w:val="000000" w:themeColor="text1"/>
              </w:rPr>
              <w:fldChar w:fldCharType="separate"/>
            </w:r>
            <w:r w:rsidRPr="00AC18C3">
              <w:rPr>
                <w:color w:val="000000" w:themeColor="text1"/>
              </w:rPr>
              <w:t>ST</w:t>
            </w:r>
            <w:r w:rsidRPr="00AC18C3">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AC18C3" w:rsidRPr="00AC18C3" w:rsidRDefault="00AC18C3" w:rsidP="00AC18C3">
            <w:pPr>
              <w:pStyle w:val="ProductList-TableBody"/>
              <w:jc w:val="center"/>
              <w:rPr>
                <w:color w:val="000000" w:themeColor="text1"/>
              </w:rPr>
            </w:pPr>
            <w:r w:rsidRPr="00AC18C3">
              <w:rPr>
                <w:color w:val="000000" w:themeColor="text1"/>
              </w:rPr>
              <w:t xml:space="preserve">A, </w:t>
            </w:r>
            <w:r w:rsidRPr="00AC18C3">
              <w:rPr>
                <w:color w:val="000000" w:themeColor="text1"/>
              </w:rPr>
              <w:fldChar w:fldCharType="begin"/>
            </w:r>
            <w:r w:rsidRPr="00AC18C3">
              <w:rPr>
                <w:color w:val="000000" w:themeColor="text1"/>
              </w:rPr>
              <w:instrText>AutoTextList  \s NoStyle \t " : Ponudba »Študenti«         "</w:instrText>
            </w:r>
            <w:r w:rsidRPr="00AC18C3">
              <w:rPr>
                <w:color w:val="000000" w:themeColor="text1"/>
              </w:rPr>
              <w:fldChar w:fldCharType="separate"/>
            </w:r>
            <w:r w:rsidRPr="00AC18C3">
              <w:rPr>
                <w:color w:val="000000" w:themeColor="text1"/>
              </w:rPr>
              <w:t>ST</w:t>
            </w:r>
            <w:r w:rsidRPr="00AC18C3">
              <w:rPr>
                <w:color w:val="000000" w:themeColor="text1"/>
              </w:rPr>
              <w:fldChar w:fldCharType="end"/>
            </w:r>
          </w:p>
        </w:tc>
      </w:tr>
      <w:tr w:rsidR="00AC18C3" w:rsidTr="00AC18C3">
        <w:tc>
          <w:tcPr>
            <w:tcW w:w="4040" w:type="dxa"/>
            <w:tcBorders>
              <w:top w:val="dashed" w:sz="4" w:space="0" w:color="BFBFBF"/>
              <w:left w:val="none" w:sz="4" w:space="0" w:color="6E6E6E"/>
              <w:bottom w:val="dashed" w:sz="4" w:space="0" w:color="BFBFBF"/>
              <w:right w:val="none" w:sz="4" w:space="0" w:color="6E6E6E"/>
            </w:tcBorders>
          </w:tcPr>
          <w:p w:rsidR="00AC18C3" w:rsidRDefault="00AC18C3" w:rsidP="00AC18C3">
            <w:pPr>
              <w:pStyle w:val="ProductList-TableBody"/>
            </w:pPr>
            <w:r>
              <w:t>Skype za podjetja Server 2015 Plus CAL</w:t>
            </w:r>
            <w:r>
              <w:fldChar w:fldCharType="begin"/>
            </w:r>
            <w:r>
              <w:instrText xml:space="preserve"> XE "Skype za podjetja Server 2015 Plus CAL" </w:instrText>
            </w:r>
            <w:r>
              <w:fldChar w:fldCharType="end"/>
            </w:r>
            <w:r>
              <w:t xml:space="preserve"> (za napravo in uporabnika)</w:t>
            </w:r>
          </w:p>
        </w:tc>
        <w:tc>
          <w:tcPr>
            <w:tcW w:w="612" w:type="dxa"/>
            <w:tcBorders>
              <w:top w:val="dashed" w:sz="4" w:space="0" w:color="BFBFBF"/>
              <w:left w:val="none" w:sz="4" w:space="0" w:color="6E6E6E"/>
              <w:bottom w:val="dashed" w:sz="4" w:space="0" w:color="BFBFBF"/>
              <w:right w:val="none" w:sz="4" w:space="0" w:color="6E6E6E"/>
            </w:tcBorders>
          </w:tcPr>
          <w:p w:rsidR="00AC18C3" w:rsidRDefault="00AC18C3" w:rsidP="00AC18C3">
            <w:pPr>
              <w:pStyle w:val="ProductList-TableBody"/>
              <w:jc w:val="center"/>
            </w:pPr>
            <w:r>
              <w:t>5/15</w:t>
            </w:r>
          </w:p>
        </w:tc>
        <w:tc>
          <w:tcPr>
            <w:tcW w:w="608" w:type="dxa"/>
            <w:tcBorders>
              <w:top w:val="dashed" w:sz="4" w:space="0" w:color="BFBFBF"/>
              <w:left w:val="none" w:sz="4" w:space="0" w:color="6E6E6E"/>
              <w:bottom w:val="dashed" w:sz="4" w:space="0" w:color="BFBFBF"/>
              <w:right w:val="none" w:sz="4" w:space="0" w:color="6E6E6E"/>
            </w:tcBorders>
          </w:tcPr>
          <w:p w:rsidR="00AC18C3" w:rsidRDefault="00AC18C3" w:rsidP="00AC18C3">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AC18C3" w:rsidRDefault="00AC18C3" w:rsidP="00AC18C3">
            <w:pPr>
              <w:pStyle w:val="ProductList-TableBody"/>
              <w:jc w:val="center"/>
            </w:pPr>
            <w:r>
              <w:t>2</w:t>
            </w:r>
          </w:p>
        </w:tc>
        <w:tc>
          <w:tcPr>
            <w:tcW w:w="608" w:type="dxa"/>
            <w:tcBorders>
              <w:top w:val="dashed" w:sz="4" w:space="0" w:color="BFBFBF"/>
              <w:left w:val="none" w:sz="4" w:space="0" w:color="6E6E6E"/>
              <w:bottom w:val="dashed" w:sz="4" w:space="0" w:color="BFBFBF"/>
              <w:right w:val="single" w:sz="6" w:space="0" w:color="FFFFFF"/>
            </w:tcBorders>
          </w:tcPr>
          <w:p w:rsidR="00AC18C3" w:rsidRDefault="00AC18C3" w:rsidP="00AC18C3">
            <w:pPr>
              <w:pStyle w:val="ProductList-TableBody"/>
              <w:jc w:val="center"/>
            </w:pPr>
            <w:r>
              <w:t>1</w:t>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rsidR="00AC18C3" w:rsidRDefault="00AC18C3" w:rsidP="00AC18C3">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C18C3" w:rsidRDefault="00AC18C3" w:rsidP="00AC18C3">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C18C3" w:rsidRDefault="00AC18C3" w:rsidP="00AC18C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C18C3" w:rsidRPr="00AC18C3" w:rsidRDefault="00AC18C3" w:rsidP="00AC18C3">
            <w:pPr>
              <w:pStyle w:val="ProductList-TableBody"/>
              <w:jc w:val="center"/>
              <w:rPr>
                <w:color w:val="000000" w:themeColor="text1"/>
              </w:rPr>
            </w:pPr>
            <w:r w:rsidRPr="00AC18C3">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C18C3" w:rsidRPr="00AC18C3" w:rsidRDefault="00AC18C3" w:rsidP="00AC18C3">
            <w:pPr>
              <w:pStyle w:val="ProductList-TableBody"/>
              <w:jc w:val="center"/>
              <w:rPr>
                <w:color w:val="000000" w:themeColor="text1"/>
              </w:rPr>
            </w:pPr>
            <w:r w:rsidRPr="00AC18C3">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AC18C3" w:rsidRPr="00AC18C3" w:rsidRDefault="00AC18C3" w:rsidP="00AC18C3">
            <w:pPr>
              <w:pStyle w:val="ProductList-TableBody"/>
              <w:jc w:val="center"/>
              <w:rPr>
                <w:color w:val="000000" w:themeColor="text1"/>
              </w:rPr>
            </w:pPr>
            <w:r w:rsidRPr="00AC18C3">
              <w:rPr>
                <w:color w:val="000000" w:themeColor="text1"/>
              </w:rPr>
              <w:t xml:space="preserve">A, </w:t>
            </w:r>
            <w:r w:rsidRPr="00AC18C3">
              <w:rPr>
                <w:color w:val="000000" w:themeColor="text1"/>
              </w:rPr>
              <w:fldChar w:fldCharType="begin"/>
            </w:r>
            <w:r w:rsidRPr="00AC18C3">
              <w:rPr>
                <w:color w:val="000000" w:themeColor="text1"/>
              </w:rPr>
              <w:instrText>AutoTextList  \s NoStyle \t " : Ponudba »Študenti«         "</w:instrText>
            </w:r>
            <w:r w:rsidRPr="00AC18C3">
              <w:rPr>
                <w:color w:val="000000" w:themeColor="text1"/>
              </w:rPr>
              <w:fldChar w:fldCharType="separate"/>
            </w:r>
            <w:r w:rsidRPr="00AC18C3">
              <w:rPr>
                <w:color w:val="000000" w:themeColor="text1"/>
              </w:rPr>
              <w:t>ST</w:t>
            </w:r>
            <w:r w:rsidRPr="00AC18C3">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AC18C3" w:rsidRPr="00AC18C3" w:rsidRDefault="00AC18C3" w:rsidP="00AC18C3">
            <w:pPr>
              <w:pStyle w:val="ProductList-TableBody"/>
              <w:jc w:val="center"/>
              <w:rPr>
                <w:color w:val="000000" w:themeColor="text1"/>
              </w:rPr>
            </w:pPr>
            <w:r w:rsidRPr="00AC18C3">
              <w:rPr>
                <w:color w:val="000000" w:themeColor="text1"/>
              </w:rPr>
              <w:t xml:space="preserve">A, </w:t>
            </w:r>
            <w:r w:rsidRPr="00AC18C3">
              <w:rPr>
                <w:color w:val="000000" w:themeColor="text1"/>
              </w:rPr>
              <w:fldChar w:fldCharType="begin"/>
            </w:r>
            <w:r w:rsidRPr="00AC18C3">
              <w:rPr>
                <w:color w:val="000000" w:themeColor="text1"/>
              </w:rPr>
              <w:instrText>AutoTextList  \s NoStyle \t " : Ponudba »Študenti«         "</w:instrText>
            </w:r>
            <w:r w:rsidRPr="00AC18C3">
              <w:rPr>
                <w:color w:val="000000" w:themeColor="text1"/>
              </w:rPr>
              <w:fldChar w:fldCharType="separate"/>
            </w:r>
            <w:r w:rsidRPr="00AC18C3">
              <w:rPr>
                <w:color w:val="000000" w:themeColor="text1"/>
              </w:rPr>
              <w:t>ST</w:t>
            </w:r>
            <w:r w:rsidRPr="00AC18C3">
              <w:rPr>
                <w:color w:val="000000" w:themeColor="text1"/>
              </w:rPr>
              <w:fldChar w:fldCharType="end"/>
            </w:r>
          </w:p>
        </w:tc>
      </w:tr>
      <w:tr w:rsidR="00AC18C3" w:rsidTr="00AC18C3">
        <w:tc>
          <w:tcPr>
            <w:tcW w:w="4040" w:type="dxa"/>
            <w:tcBorders>
              <w:top w:val="dashed" w:sz="4" w:space="0" w:color="BFBFBF"/>
              <w:left w:val="none" w:sz="4" w:space="0" w:color="6E6E6E"/>
              <w:bottom w:val="none" w:sz="4" w:space="0" w:color="BFBFBF"/>
              <w:right w:val="none" w:sz="4" w:space="0" w:color="6E6E6E"/>
            </w:tcBorders>
          </w:tcPr>
          <w:p w:rsidR="00AC18C3" w:rsidRDefault="00AC18C3" w:rsidP="00AC18C3">
            <w:pPr>
              <w:pStyle w:val="ProductList-TableBody"/>
            </w:pPr>
            <w:r>
              <w:t>Skype za podjetja Server 2015 Enterprise CAL</w:t>
            </w:r>
            <w:r>
              <w:fldChar w:fldCharType="begin"/>
            </w:r>
            <w:r>
              <w:instrText xml:space="preserve"> XE "Skype za podjetja Server 2015 Enterprise CAL" </w:instrText>
            </w:r>
            <w:r>
              <w:fldChar w:fldCharType="end"/>
            </w:r>
            <w:r>
              <w:t xml:space="preserve"> (za napravo in uporabnika)</w:t>
            </w:r>
          </w:p>
        </w:tc>
        <w:tc>
          <w:tcPr>
            <w:tcW w:w="612" w:type="dxa"/>
            <w:tcBorders>
              <w:top w:val="dashed" w:sz="4" w:space="0" w:color="BFBFBF"/>
              <w:left w:val="none" w:sz="4" w:space="0" w:color="6E6E6E"/>
              <w:bottom w:val="none" w:sz="4" w:space="0" w:color="BFBFBF"/>
              <w:right w:val="none" w:sz="4" w:space="0" w:color="6E6E6E"/>
            </w:tcBorders>
          </w:tcPr>
          <w:p w:rsidR="00AC18C3" w:rsidRDefault="00AC18C3" w:rsidP="00AC18C3">
            <w:pPr>
              <w:pStyle w:val="ProductList-TableBody"/>
              <w:jc w:val="center"/>
            </w:pPr>
            <w:r>
              <w:t>5/15</w:t>
            </w:r>
          </w:p>
        </w:tc>
        <w:tc>
          <w:tcPr>
            <w:tcW w:w="608" w:type="dxa"/>
            <w:tcBorders>
              <w:top w:val="dashed" w:sz="4" w:space="0" w:color="BFBFBF"/>
              <w:left w:val="none" w:sz="4" w:space="0" w:color="6E6E6E"/>
              <w:bottom w:val="none" w:sz="4" w:space="0" w:color="BFBFBF"/>
              <w:right w:val="none" w:sz="4" w:space="0" w:color="6E6E6E"/>
            </w:tcBorders>
          </w:tcPr>
          <w:p w:rsidR="00AC18C3" w:rsidRDefault="00AC18C3" w:rsidP="00AC18C3">
            <w:pPr>
              <w:pStyle w:val="ProductList-TableBody"/>
              <w:jc w:val="center"/>
            </w:pPr>
            <w:r>
              <w:t>1</w:t>
            </w:r>
          </w:p>
        </w:tc>
        <w:tc>
          <w:tcPr>
            <w:tcW w:w="612" w:type="dxa"/>
            <w:tcBorders>
              <w:top w:val="dashed" w:sz="4" w:space="0" w:color="BFBFBF"/>
              <w:left w:val="none" w:sz="4" w:space="0" w:color="6E6E6E"/>
              <w:bottom w:val="none" w:sz="4" w:space="0" w:color="BFBFBF"/>
              <w:right w:val="none" w:sz="4" w:space="0" w:color="6E6E6E"/>
            </w:tcBorders>
          </w:tcPr>
          <w:p w:rsidR="00AC18C3" w:rsidRDefault="00AC18C3" w:rsidP="00AC18C3">
            <w:pPr>
              <w:pStyle w:val="ProductList-TableBody"/>
              <w:jc w:val="center"/>
            </w:pPr>
            <w:r>
              <w:t>2</w:t>
            </w:r>
          </w:p>
        </w:tc>
        <w:tc>
          <w:tcPr>
            <w:tcW w:w="608" w:type="dxa"/>
            <w:tcBorders>
              <w:top w:val="dashed" w:sz="4" w:space="0" w:color="BFBFBF"/>
              <w:left w:val="none" w:sz="4" w:space="0" w:color="6E6E6E"/>
              <w:bottom w:val="none" w:sz="4" w:space="0" w:color="BFBFBF"/>
              <w:right w:val="single" w:sz="6" w:space="0" w:color="FFFFFF"/>
            </w:tcBorders>
          </w:tcPr>
          <w:p w:rsidR="00AC18C3" w:rsidRDefault="00AC18C3" w:rsidP="00AC18C3">
            <w:pPr>
              <w:pStyle w:val="ProductList-TableBody"/>
              <w:jc w:val="center"/>
            </w:pPr>
            <w:r>
              <w:t>1</w:t>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rsidR="00AC18C3" w:rsidRDefault="00AC18C3" w:rsidP="00AC18C3">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C18C3" w:rsidRDefault="00AC18C3" w:rsidP="00AC18C3">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C18C3" w:rsidRDefault="00AC18C3" w:rsidP="00AC18C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C18C3" w:rsidRPr="00AC18C3" w:rsidRDefault="00AC18C3" w:rsidP="00AC18C3">
            <w:pPr>
              <w:pStyle w:val="ProductList-TableBody"/>
              <w:jc w:val="center"/>
              <w:rPr>
                <w:color w:val="000000" w:themeColor="text1"/>
              </w:rPr>
            </w:pPr>
            <w:r w:rsidRPr="00AC18C3">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C18C3" w:rsidRPr="00AC18C3" w:rsidRDefault="00AC18C3" w:rsidP="00AC18C3">
            <w:pPr>
              <w:pStyle w:val="ProductList-TableBody"/>
              <w:jc w:val="center"/>
              <w:rPr>
                <w:color w:val="000000" w:themeColor="text1"/>
              </w:rPr>
            </w:pPr>
            <w:r w:rsidRPr="00AC18C3">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AC18C3" w:rsidRPr="00AC18C3" w:rsidRDefault="00AC18C3" w:rsidP="00AC18C3">
            <w:pPr>
              <w:pStyle w:val="ProductList-TableBody"/>
              <w:jc w:val="center"/>
              <w:rPr>
                <w:color w:val="000000" w:themeColor="text1"/>
              </w:rPr>
            </w:pPr>
            <w:r w:rsidRPr="00AC18C3">
              <w:rPr>
                <w:color w:val="000000" w:themeColor="text1"/>
              </w:rPr>
              <w:fldChar w:fldCharType="begin"/>
            </w:r>
            <w:r w:rsidRPr="00AC18C3">
              <w:rPr>
                <w:color w:val="000000" w:themeColor="text1"/>
              </w:rPr>
              <w:instrText>AutoTextList  \s NoStyle \t " : Dodaten izdelek za celotno organizacijo         "</w:instrText>
            </w:r>
            <w:r w:rsidRPr="00AC18C3">
              <w:rPr>
                <w:color w:val="000000" w:themeColor="text1"/>
              </w:rPr>
              <w:fldChar w:fldCharType="separate"/>
            </w:r>
            <w:r w:rsidRPr="00AC18C3">
              <w:rPr>
                <w:color w:val="000000" w:themeColor="text1"/>
              </w:rPr>
              <w:t>AO</w:t>
            </w:r>
            <w:r w:rsidRPr="00AC18C3">
              <w:rPr>
                <w:color w:val="000000" w:themeColor="text1"/>
              </w:rPr>
              <w:fldChar w:fldCharType="end"/>
            </w:r>
            <w:r w:rsidRPr="00AC18C3">
              <w:rPr>
                <w:color w:val="000000" w:themeColor="text1"/>
              </w:rPr>
              <w:t xml:space="preserve">, </w:t>
            </w:r>
            <w:r w:rsidRPr="00AC18C3">
              <w:rPr>
                <w:color w:val="000000" w:themeColor="text1"/>
              </w:rPr>
              <w:fldChar w:fldCharType="begin"/>
            </w:r>
            <w:r w:rsidRPr="00AC18C3">
              <w:rPr>
                <w:color w:val="000000" w:themeColor="text1"/>
              </w:rPr>
              <w:instrText>AutoTextList  \s NoStyle \t " : Ponudba »Študenti«         "</w:instrText>
            </w:r>
            <w:r w:rsidRPr="00AC18C3">
              <w:rPr>
                <w:color w:val="000000" w:themeColor="text1"/>
              </w:rPr>
              <w:fldChar w:fldCharType="separate"/>
            </w:r>
            <w:r w:rsidRPr="00AC18C3">
              <w:rPr>
                <w:color w:val="000000" w:themeColor="text1"/>
              </w:rPr>
              <w:t>ST</w:t>
            </w:r>
            <w:r w:rsidRPr="00AC18C3">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AC18C3" w:rsidRPr="00AC18C3" w:rsidRDefault="00AC18C3" w:rsidP="00AC18C3">
            <w:pPr>
              <w:pStyle w:val="ProductList-TableBody"/>
              <w:jc w:val="center"/>
              <w:rPr>
                <w:color w:val="000000" w:themeColor="text1"/>
              </w:rPr>
            </w:pPr>
            <w:r w:rsidRPr="00AC18C3">
              <w:rPr>
                <w:color w:val="000000" w:themeColor="text1"/>
              </w:rPr>
              <w:fldChar w:fldCharType="begin"/>
            </w:r>
            <w:r w:rsidRPr="00AC18C3">
              <w:rPr>
                <w:color w:val="000000" w:themeColor="text1"/>
              </w:rPr>
              <w:instrText>AutoTextList  \s NoStyle \t " : Dodaten izdelek za celotno organizacijo         "</w:instrText>
            </w:r>
            <w:r w:rsidRPr="00AC18C3">
              <w:rPr>
                <w:color w:val="000000" w:themeColor="text1"/>
              </w:rPr>
              <w:fldChar w:fldCharType="separate"/>
            </w:r>
            <w:r w:rsidRPr="00AC18C3">
              <w:rPr>
                <w:color w:val="000000" w:themeColor="text1"/>
              </w:rPr>
              <w:t>AO</w:t>
            </w:r>
            <w:r w:rsidRPr="00AC18C3">
              <w:rPr>
                <w:color w:val="000000" w:themeColor="text1"/>
              </w:rPr>
              <w:fldChar w:fldCharType="end"/>
            </w:r>
            <w:r w:rsidRPr="00AC18C3">
              <w:rPr>
                <w:color w:val="000000" w:themeColor="text1"/>
              </w:rPr>
              <w:t xml:space="preserve">, </w:t>
            </w:r>
            <w:r w:rsidRPr="00AC18C3">
              <w:rPr>
                <w:color w:val="000000" w:themeColor="text1"/>
              </w:rPr>
              <w:fldChar w:fldCharType="begin"/>
            </w:r>
            <w:r w:rsidRPr="00AC18C3">
              <w:rPr>
                <w:color w:val="000000" w:themeColor="text1"/>
              </w:rPr>
              <w:instrText>AutoTextList  \s NoStyle \t " : Ponudba »Študenti«         "</w:instrText>
            </w:r>
            <w:r w:rsidRPr="00AC18C3">
              <w:rPr>
                <w:color w:val="000000" w:themeColor="text1"/>
              </w:rPr>
              <w:fldChar w:fldCharType="separate"/>
            </w:r>
            <w:r w:rsidRPr="00AC18C3">
              <w:rPr>
                <w:color w:val="000000" w:themeColor="text1"/>
              </w:rPr>
              <w:t>ST</w:t>
            </w:r>
            <w:r w:rsidRPr="00AC18C3">
              <w:rPr>
                <w:color w:val="000000" w:themeColor="text1"/>
              </w:rPr>
              <w:fldChar w:fldCharType="end"/>
            </w:r>
          </w:p>
        </w:tc>
      </w:tr>
    </w:tbl>
    <w:p w:rsidR="00737C77" w:rsidRDefault="00737C77">
      <w:pPr>
        <w:pStyle w:val="ProductList-Body"/>
      </w:pPr>
    </w:p>
    <w:p w:rsidR="00737C77" w:rsidRDefault="00AC18C3">
      <w:pPr>
        <w:pStyle w:val="ProductList-Offering1SubSection"/>
      </w:pPr>
      <w:bookmarkStart w:id="125" w:name="_Sec741"/>
      <w:r>
        <w:t>2. Pogoji za izdelek</w:t>
      </w:r>
      <w:bookmarkEnd w:id="125"/>
    </w:p>
    <w:tbl>
      <w:tblPr>
        <w:tblStyle w:val="PURTable"/>
        <w:tblW w:w="0" w:type="dxa"/>
        <w:tblLook w:val="04A0" w:firstRow="1" w:lastRow="0" w:firstColumn="1" w:lastColumn="0" w:noHBand="0" w:noVBand="1"/>
      </w:tblPr>
      <w:tblGrid>
        <w:gridCol w:w="3642"/>
        <w:gridCol w:w="3644"/>
        <w:gridCol w:w="3630"/>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Starejše različice izdelka in datum, ko so na voljo-" </w:instrText>
            </w:r>
            <w:r>
              <w:fldChar w:fldCharType="separate"/>
            </w:r>
            <w:r>
              <w:rPr>
                <w:color w:val="0563C1"/>
              </w:rPr>
              <w:t>Starejša različica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in Enterprise (12/10)</w:t>
            </w:r>
          </w:p>
        </w:tc>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Prehod na nižje ravni izdaje: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Označuje, da je za nakup kritja v okviru programa SA za izdelek treba izpolniti nekatere dodatne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zmanjšanja: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potrditve stanja: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r>
    </w:tbl>
    <w:p w:rsidR="00737C77" w:rsidRDefault="00AC18C3">
      <w:pPr>
        <w:pStyle w:val="ProductList-Offering1SubSection"/>
      </w:pPr>
      <w:bookmarkStart w:id="126" w:name="_Sec799"/>
      <w:r>
        <w:t>3. Pravice za uporabo</w:t>
      </w:r>
      <w:bookmarkEnd w:id="126"/>
    </w:p>
    <w:tbl>
      <w:tblPr>
        <w:tblStyle w:val="PURTable"/>
        <w:tblW w:w="0" w:type="dxa"/>
        <w:tblLook w:val="04A0" w:firstRow="1" w:lastRow="0" w:firstColumn="1" w:lastColumn="0" w:noHBand="0" w:noVBand="1"/>
      </w:tblPr>
      <w:tblGrid>
        <w:gridCol w:w="3636"/>
        <w:gridCol w:w="3641"/>
        <w:gridCol w:w="3639"/>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Programska oprema, za katero je v pravicah do uporabe za strežniške izdelke navedeno, da jo lahko stranka uporablja skupaj s svojo uporabo strežniške programske opreme." </w:instrText>
            </w:r>
            <w:r>
              <w:fldChar w:fldCharType="separate"/>
            </w:r>
            <w:r>
              <w:rPr>
                <w:color w:val="0563C1"/>
              </w:rPr>
              <w:t>Dodatna programska oprema</w:t>
            </w:r>
            <w:r>
              <w:fldChar w:fldCharType="end"/>
            </w:r>
            <w:r>
              <w:t>: Da</w:t>
            </w: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37C77" w:rsidRDefault="00AC18C3">
            <w:pPr>
              <w:pStyle w:val="ProductList-TableBody"/>
            </w:pPr>
            <w:r>
              <w:fldChar w:fldCharType="begin"/>
            </w:r>
            <w:r>
              <w:instrText xml:space="preserve"> AutoTextList   \s NoStyle \t ":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Obvestilo o snemanju,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r>
    </w:tbl>
    <w:p w:rsidR="00737C77" w:rsidRDefault="00737C77">
      <w:pPr>
        <w:pStyle w:val="ProductList-Body"/>
      </w:pPr>
    </w:p>
    <w:p w:rsidR="00737C77" w:rsidRDefault="00AC18C3">
      <w:pPr>
        <w:pStyle w:val="ProductList-ClauseHeading"/>
      </w:pPr>
      <w:r>
        <w:t>3.1 Dostop do strežniške programske opreme</w:t>
      </w:r>
    </w:p>
    <w:tbl>
      <w:tblPr>
        <w:tblStyle w:val="PURTable"/>
        <w:tblW w:w="0" w:type="dxa"/>
        <w:tblLook w:val="04A0" w:firstRow="1" w:lastRow="0" w:firstColumn="1" w:lastColumn="0" w:noHBand="0" w:noVBand="1"/>
      </w:tblPr>
      <w:tblGrid>
        <w:gridCol w:w="3610"/>
        <w:gridCol w:w="3653"/>
        <w:gridCol w:w="3653"/>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37C77" w:rsidRDefault="00AC18C3">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737C77" w:rsidRDefault="00AC18C3">
            <w:pPr>
              <w:pStyle w:val="ProductList-TableBody"/>
            </w:pPr>
            <w:r>
              <w:t>Licenca Standard CAL za Skype za podjetja Server 2015</w:t>
            </w:r>
          </w:p>
        </w:tc>
        <w:tc>
          <w:tcPr>
            <w:tcW w:w="4040" w:type="dxa"/>
            <w:tcBorders>
              <w:top w:val="single" w:sz="18" w:space="0" w:color="0072C6"/>
              <w:left w:val="none" w:sz="4" w:space="0" w:color="000000"/>
              <w:bottom w:val="none" w:sz="4" w:space="0" w:color="000000"/>
              <w:right w:val="single" w:sz="4" w:space="0" w:color="000000"/>
            </w:tcBorders>
          </w:tcPr>
          <w:p w:rsidR="00737C77" w:rsidRDefault="00AC18C3">
            <w:pPr>
              <w:pStyle w:val="ProductList-TableBody"/>
            </w:pPr>
            <w:r>
              <w:t>Uporabniška licenca SL za Skype za podjetja Online (paket 1)</w:t>
            </w:r>
          </w:p>
        </w:tc>
      </w:tr>
      <w:tr w:rsidR="00737C7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37C77" w:rsidRDefault="00737C7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37C77" w:rsidRDefault="00AC18C3">
            <w:pPr>
              <w:pStyle w:val="ProductList-TableBody"/>
            </w:pPr>
            <w:r>
              <w:t xml:space="preserve">             Uporabniška licenca SL za Skype za podjetja Online (paket 1</w:t>
            </w:r>
            <w:r>
              <w:fldChar w:fldCharType="begin"/>
            </w:r>
            <w:r>
              <w:instrText xml:space="preserve"> XE "Skype za podjetja Online (paket 1" </w:instrText>
            </w:r>
            <w:r>
              <w:fldChar w:fldCharType="end"/>
            </w:r>
            <w:r>
              <w:t>G)</w:t>
            </w:r>
          </w:p>
        </w:tc>
        <w:tc>
          <w:tcPr>
            <w:tcW w:w="4040" w:type="dxa"/>
            <w:tcBorders>
              <w:top w:val="none" w:sz="4" w:space="0" w:color="000000"/>
              <w:left w:val="none" w:sz="4" w:space="0" w:color="000000"/>
              <w:bottom w:val="none" w:sz="4" w:space="0" w:color="000000"/>
              <w:right w:val="single" w:sz="4" w:space="0" w:color="000000"/>
            </w:tcBorders>
          </w:tcPr>
          <w:p w:rsidR="00737C77" w:rsidRDefault="00AC18C3">
            <w:pPr>
              <w:pStyle w:val="ProductList-TableBody"/>
            </w:pPr>
            <w:r>
              <w:t>Skype za podjetja Online (paket 2) (uporabniška licenca SL)</w:t>
            </w:r>
          </w:p>
        </w:tc>
      </w:tr>
      <w:tr w:rsidR="00737C7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37C77" w:rsidRDefault="00737C7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37C77" w:rsidRDefault="00AC18C3">
            <w:pPr>
              <w:pStyle w:val="ProductList-TableBody"/>
            </w:pPr>
            <w:r>
              <w:t xml:space="preserve">             Uporabniška licenca SL za Skype za podjetja Online (paket 2</w:t>
            </w:r>
            <w:r>
              <w:fldChar w:fldCharType="begin"/>
            </w:r>
            <w:r>
              <w:instrText xml:space="preserve"> XE "Skype za podjetja Online (paket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737C77" w:rsidRDefault="00AC18C3">
            <w:pPr>
              <w:pStyle w:val="ProductList-TableBody"/>
            </w:pPr>
            <w:r>
              <w:t>Uporabniška licenca SL za Skype za podjetja Online (paket 2G)</w:t>
            </w:r>
          </w:p>
        </w:tc>
      </w:tr>
      <w:tr w:rsidR="00737C7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37C77" w:rsidRDefault="00737C7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37C77" w:rsidRDefault="00AC18C3">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737C77" w:rsidRDefault="00737C77">
            <w:pPr>
              <w:pStyle w:val="ProductList-TableBody"/>
            </w:pPr>
          </w:p>
        </w:tc>
      </w:tr>
    </w:tbl>
    <w:p w:rsidR="00737C77" w:rsidRDefault="00737C77">
      <w:pPr>
        <w:pStyle w:val="ProductList-Body"/>
      </w:pPr>
    </w:p>
    <w:p w:rsidR="00737C77" w:rsidRDefault="00AC18C3">
      <w:pPr>
        <w:pStyle w:val="ProductList-SubClauseHeading"/>
      </w:pPr>
      <w:r>
        <w:t>3.1.1 Dodatne funkcije, povezane z licenco Enterprise CAL za Skype za podjetja Server</w:t>
      </w:r>
    </w:p>
    <w:p w:rsidR="00737C77" w:rsidRDefault="00AC18C3">
      <w:pPr>
        <w:pStyle w:val="ProductList-BodyIndented"/>
      </w:pPr>
      <w:r>
        <w:t xml:space="preserve">zvočne, video in spletne konference, souporaba namizja, sobni sistem in več videotokov v razločljivosti HD </w:t>
      </w:r>
    </w:p>
    <w:tbl>
      <w:tblPr>
        <w:tblStyle w:val="PURTable0"/>
        <w:tblW w:w="0" w:type="dxa"/>
        <w:tblLook w:val="04A0" w:firstRow="1" w:lastRow="0" w:firstColumn="1" w:lastColumn="0" w:noHBand="0" w:noVBand="1"/>
      </w:tblPr>
      <w:tblGrid>
        <w:gridCol w:w="3489"/>
        <w:gridCol w:w="3536"/>
        <w:gridCol w:w="3531"/>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37C77" w:rsidRDefault="00AC18C3">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737C77" w:rsidRDefault="00AC18C3">
            <w:pPr>
              <w:pStyle w:val="ProductList-TableBody"/>
            </w:pPr>
            <w:r>
              <w:t>Licenca Enterprise CAL za Skype za podjetja Server 2015</w:t>
            </w:r>
          </w:p>
        </w:tc>
        <w:tc>
          <w:tcPr>
            <w:tcW w:w="4040" w:type="dxa"/>
            <w:tcBorders>
              <w:top w:val="single" w:sz="18" w:space="0" w:color="0072C6"/>
              <w:left w:val="none" w:sz="4" w:space="0" w:color="000000"/>
              <w:bottom w:val="none" w:sz="4" w:space="0" w:color="000000"/>
              <w:right w:val="single" w:sz="4" w:space="0" w:color="000000"/>
            </w:tcBorders>
          </w:tcPr>
          <w:p w:rsidR="00737C77" w:rsidRDefault="00AC18C3">
            <w:pPr>
              <w:pStyle w:val="ProductList-TableBody"/>
            </w:pPr>
            <w:r>
              <w:t>Uporabniška licenca SL za Skype za podjetja Online (paket 2)</w:t>
            </w:r>
          </w:p>
        </w:tc>
      </w:tr>
      <w:tr w:rsidR="00737C7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37C77" w:rsidRDefault="00737C7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37C77" w:rsidRDefault="00AC18C3">
            <w:pPr>
              <w:pStyle w:val="ProductList-TableBody"/>
            </w:pPr>
            <w:r>
              <w:t>Uporabniška licenca SL za Skype za podjetja Online (paket 2A)</w:t>
            </w:r>
          </w:p>
        </w:tc>
        <w:tc>
          <w:tcPr>
            <w:tcW w:w="4040" w:type="dxa"/>
            <w:tcBorders>
              <w:top w:val="none" w:sz="4" w:space="0" w:color="000000"/>
              <w:left w:val="none" w:sz="4" w:space="0" w:color="000000"/>
              <w:bottom w:val="none" w:sz="4" w:space="0" w:color="000000"/>
              <w:right w:val="single" w:sz="4" w:space="0" w:color="000000"/>
            </w:tcBorders>
          </w:tcPr>
          <w:p w:rsidR="00737C77" w:rsidRDefault="00AC18C3">
            <w:pPr>
              <w:pStyle w:val="ProductList-TableBody"/>
            </w:pPr>
            <w:r>
              <w:t>Uporabniška licenca SL za Skype za podjetja Online (paket 2G)</w:t>
            </w:r>
          </w:p>
        </w:tc>
      </w:tr>
      <w:tr w:rsidR="00737C7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37C77" w:rsidRDefault="00737C7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37C77" w:rsidRDefault="00AC18C3">
            <w:pPr>
              <w:pStyle w:val="ProductList-TableBody"/>
            </w:pPr>
            <w:r>
              <w:t xml:space="preserve">             Uporabniška licenca SL za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737C77" w:rsidRDefault="00AC18C3">
            <w:pPr>
              <w:pStyle w:val="ProductList-TableBody"/>
            </w:pPr>
            <w:r>
              <w:t xml:space="preserve">             Uporabniška licenca SL za Live Meeting Professional</w:t>
            </w:r>
            <w:r>
              <w:fldChar w:fldCharType="begin"/>
            </w:r>
            <w:r>
              <w:instrText xml:space="preserve"> XE "Live Meeting Professional" </w:instrText>
            </w:r>
            <w:r>
              <w:fldChar w:fldCharType="end"/>
            </w:r>
          </w:p>
        </w:tc>
      </w:tr>
      <w:tr w:rsidR="00737C7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37C77" w:rsidRDefault="00737C7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37C77" w:rsidRDefault="00AC18C3">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737C77" w:rsidRDefault="00737C77">
            <w:pPr>
              <w:pStyle w:val="ProductList-TableBody"/>
            </w:pPr>
          </w:p>
        </w:tc>
      </w:tr>
    </w:tbl>
    <w:p w:rsidR="00737C77" w:rsidRDefault="00737C77">
      <w:pPr>
        <w:pStyle w:val="ProductList-BodyIndented"/>
      </w:pPr>
    </w:p>
    <w:p w:rsidR="00737C77" w:rsidRDefault="00AC18C3">
      <w:pPr>
        <w:pStyle w:val="ProductList-SubClauseHeading"/>
      </w:pPr>
      <w:r>
        <w:t>3.1.2 Dodatne funkcije, povezane z licenco Plus CAL za Skype za podjetja Server</w:t>
      </w:r>
    </w:p>
    <w:p w:rsidR="00737C77" w:rsidRDefault="00AC18C3">
      <w:pPr>
        <w:pStyle w:val="ProductList-BodyIndented"/>
      </w:pPr>
      <w:r>
        <w:t xml:space="preserve">Glasovna telefonija in upravljanje klicev </w:t>
      </w:r>
    </w:p>
    <w:tbl>
      <w:tblPr>
        <w:tblStyle w:val="PURTable0"/>
        <w:tblW w:w="0" w:type="dxa"/>
        <w:tblLook w:val="04A0" w:firstRow="1" w:lastRow="0" w:firstColumn="1" w:lastColumn="0" w:noHBand="0" w:noVBand="1"/>
      </w:tblPr>
      <w:tblGrid>
        <w:gridCol w:w="3505"/>
        <w:gridCol w:w="3501"/>
        <w:gridCol w:w="3550"/>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37C77" w:rsidRDefault="00AC18C3">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737C77" w:rsidRDefault="00AC18C3">
            <w:pPr>
              <w:pStyle w:val="ProductList-TableBody"/>
            </w:pPr>
            <w:r>
              <w:t>Licenca Plus CAL za Skype za podjetja Server 2015</w:t>
            </w:r>
          </w:p>
        </w:tc>
        <w:tc>
          <w:tcPr>
            <w:tcW w:w="4040" w:type="dxa"/>
            <w:tcBorders>
              <w:top w:val="single" w:sz="18" w:space="0" w:color="0072C6"/>
              <w:left w:val="none" w:sz="4" w:space="0" w:color="000000"/>
              <w:bottom w:val="single" w:sz="4" w:space="0" w:color="000000"/>
              <w:right w:val="single" w:sz="4" w:space="0" w:color="000000"/>
            </w:tcBorders>
          </w:tcPr>
          <w:p w:rsidR="00737C77" w:rsidRDefault="00AC18C3">
            <w:pPr>
              <w:pStyle w:val="ProductList-TableBody"/>
            </w:pPr>
            <w:r>
              <w:t xml:space="preserve">Licenca, enakovredna licenci CAL (glejte </w:t>
            </w:r>
            <w:hyperlink w:anchor="_Sec591">
              <w:r>
                <w:rPr>
                  <w:color w:val="00467F"/>
                  <w:u w:val="single"/>
                </w:rPr>
                <w:t>dodatek A</w:t>
              </w:r>
            </w:hyperlink>
            <w:r>
              <w:t>)</w:t>
            </w:r>
          </w:p>
        </w:tc>
      </w:tr>
    </w:tbl>
    <w:p w:rsidR="00737C77" w:rsidRDefault="00737C77">
      <w:pPr>
        <w:pStyle w:val="ProductList-BodyIndented"/>
      </w:pPr>
    </w:p>
    <w:p w:rsidR="00737C77" w:rsidRDefault="00AC18C3">
      <w:pPr>
        <w:pStyle w:val="ProductList-ClauseHeading"/>
      </w:pPr>
      <w:r>
        <w:t>3.2 Dodatna programska oprema</w:t>
      </w:r>
    </w:p>
    <w:tbl>
      <w:tblPr>
        <w:tblStyle w:val="PURTable"/>
        <w:tblW w:w="0" w:type="dxa"/>
        <w:tblLook w:val="04A0" w:firstRow="1" w:lastRow="0" w:firstColumn="1" w:lastColumn="0" w:noHBand="0" w:noVBand="1"/>
      </w:tblPr>
      <w:tblGrid>
        <w:gridCol w:w="3635"/>
        <w:gridCol w:w="3634"/>
        <w:gridCol w:w="3647"/>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37C77" w:rsidRDefault="00AC18C3">
            <w:pPr>
              <w:pStyle w:val="ProductList-TableBody"/>
            </w:pPr>
            <w:r>
              <w:t>Skrbniška orodja</w:t>
            </w:r>
          </w:p>
        </w:tc>
        <w:tc>
          <w:tcPr>
            <w:tcW w:w="4040" w:type="dxa"/>
            <w:tcBorders>
              <w:top w:val="single" w:sz="18" w:space="0" w:color="0072C6"/>
              <w:left w:val="single" w:sz="4" w:space="0" w:color="000000"/>
              <w:bottom w:val="single" w:sz="4" w:space="0" w:color="000000"/>
              <w:right w:val="single" w:sz="4" w:space="0" w:color="000000"/>
            </w:tcBorders>
          </w:tcPr>
          <w:p w:rsidR="00737C77" w:rsidRDefault="00AC18C3">
            <w:pPr>
              <w:pStyle w:val="ProductList-TableBody"/>
            </w:pPr>
            <w:r>
              <w:t>vloga strežnika za arhiviranje in nadzor</w:t>
            </w:r>
          </w:p>
        </w:tc>
        <w:tc>
          <w:tcPr>
            <w:tcW w:w="4040" w:type="dxa"/>
            <w:tcBorders>
              <w:top w:val="single" w:sz="18" w:space="0" w:color="0072C6"/>
              <w:left w:val="single" w:sz="4" w:space="0" w:color="000000"/>
              <w:bottom w:val="single" w:sz="4" w:space="0" w:color="000000"/>
              <w:right w:val="single" w:sz="4" w:space="0" w:color="000000"/>
            </w:tcBorders>
          </w:tcPr>
          <w:p w:rsidR="00737C77" w:rsidRDefault="00AC18C3">
            <w:pPr>
              <w:pStyle w:val="ProductList-TableBody"/>
            </w:pPr>
            <w:r>
              <w:t>vloga strežnika za video-/ zvočne konference</w:t>
            </w: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Vloga storitve samodejnega odkrivanja</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vloga osrednjega strežnika za upravljanje</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vloga glavnega strežnika</w:t>
            </w: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vloga obrobnega strežnika</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vloga strežnika za spletne programe Skype za podjetja</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vloga posredniškega strežnika</w:t>
            </w: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Microsoftova nadzorna plošča za Skype za podjetja Server 2015</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Microsoft Lync Server 2013 Group Chat Administration Tool</w:t>
            </w: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Vloga storitve prenosljivosti</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Snap-in PowerShell</w:t>
            </w: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Vloga strežnika za skupno rabo programa Reach</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trajna vloga strežnika za skupinski klepet</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vloga strežnika za Survivable Branch Appliance</w:t>
            </w: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Izdelovalnik topologije</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Vloga strežnika za uporabo poenotene komunikacije</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Vloga strežnika za spletne konference</w:t>
            </w:r>
          </w:p>
        </w:tc>
      </w:tr>
    </w:tbl>
    <w:p w:rsidR="00737C77" w:rsidRDefault="00AC18C3">
      <w:pPr>
        <w:pStyle w:val="ProductList-Offering1SubSection"/>
      </w:pPr>
      <w:bookmarkStart w:id="127" w:name="_Sec820"/>
      <w:r>
        <w:t>4. Software Assurance</w:t>
      </w:r>
      <w:bookmarkEnd w:id="127"/>
    </w:p>
    <w:tbl>
      <w:tblPr>
        <w:tblStyle w:val="PURTable"/>
        <w:tblW w:w="0" w:type="dxa"/>
        <w:tblLook w:val="04A0" w:firstRow="1" w:lastRow="0" w:firstColumn="1" w:lastColumn="0" w:noHBand="0" w:noVBand="1"/>
      </w:tblPr>
      <w:tblGrid>
        <w:gridCol w:w="3674"/>
        <w:gridCol w:w="3615"/>
        <w:gridCol w:w="3627"/>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Pravice, ki so strankam programa SA na voljo za uporabo programske opreme za pogojne namene obnove po katastrofi; za podrobnosti glejte razdelek »Strežniki – Pravice do obnove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Pravice do preklopa na rezervni primerek: Ni relevantno</w:t>
            </w: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strežniške licence</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6">
              <w:r>
                <w:rPr>
                  <w:color w:val="00467F"/>
                  <w:u w:val="single"/>
                </w:rPr>
                <w:t>Seznam izdelkov – junij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Pravice do uporabe gostovanja: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r>
    </w:tbl>
    <w:p w:rsidR="00737C77" w:rsidRDefault="00737C77">
      <w:pPr>
        <w:pStyle w:val="PURBreadcrumb"/>
      </w:pPr>
    </w:p>
    <w:tbl>
      <w:tblPr>
        <w:tblStyle w:val="PURTable"/>
        <w:tblW w:w="0" w:type="dxa"/>
        <w:tblLook w:val="04A0" w:firstRow="1" w:lastRow="0" w:firstColumn="1" w:lastColumn="0" w:noHBand="0" w:noVBand="1"/>
      </w:tblPr>
      <w:tblGrid>
        <w:gridCol w:w="10916"/>
      </w:tblGrid>
      <w:tr w:rsidR="00737C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7C77" w:rsidRDefault="004B6875">
            <w:pPr>
              <w:pStyle w:val="ProductList-TableBody"/>
              <w:jc w:val="right"/>
            </w:pPr>
            <w:hyperlink w:anchor="_Sec842">
              <w:r w:rsidR="00AC18C3">
                <w:rPr>
                  <w:color w:val="00467F"/>
                  <w:sz w:val="14"/>
                  <w:u w:val="single"/>
                </w:rPr>
                <w:t>Kazalo</w:t>
              </w:r>
            </w:hyperlink>
            <w:r w:rsidR="00AC18C3">
              <w:rPr>
                <w:sz w:val="14"/>
              </w:rPr>
              <w:t>/</w:t>
            </w:r>
            <w:hyperlink w:anchor="_Sec549">
              <w:r w:rsidR="00AC18C3">
                <w:rPr>
                  <w:color w:val="00467F"/>
                  <w:sz w:val="14"/>
                  <w:u w:val="single"/>
                </w:rPr>
                <w:t>Glosar</w:t>
              </w:r>
            </w:hyperlink>
            <w:r w:rsidR="00AC18C3">
              <w:rPr>
                <w:sz w:val="14"/>
              </w:rPr>
              <w:t>/</w:t>
            </w:r>
            <w:hyperlink w:anchor="_Sec844">
              <w:r w:rsidR="00AC18C3">
                <w:rPr>
                  <w:color w:val="00467F"/>
                  <w:sz w:val="14"/>
                  <w:u w:val="single"/>
                </w:rPr>
                <w:t>Stvarno kazalo</w:t>
              </w:r>
            </w:hyperlink>
          </w:p>
        </w:tc>
      </w:tr>
    </w:tbl>
    <w:p w:rsidR="00737C77" w:rsidRDefault="00737C77">
      <w:pPr>
        <w:pStyle w:val="ProductList-Body"/>
      </w:pPr>
    </w:p>
    <w:p w:rsidR="00737C77" w:rsidRDefault="00AC18C3">
      <w:pPr>
        <w:pStyle w:val="ProductList-Offering1HeadingNoBorder"/>
      </w:pPr>
      <w:bookmarkStart w:id="128" w:name="_Sec613"/>
      <w:r>
        <w:t>Pravice do najema</w:t>
      </w:r>
      <w:bookmarkEnd w:id="128"/>
      <w:r>
        <w:fldChar w:fldCharType="begin"/>
      </w:r>
      <w:r>
        <w:instrText xml:space="preserve"> TC "</w:instrText>
      </w:r>
      <w:bookmarkStart w:id="129" w:name="_Toc426114891"/>
      <w:r>
        <w:instrText>Pravice do najema</w:instrText>
      </w:r>
      <w:bookmarkEnd w:id="129"/>
      <w:r>
        <w:instrText>" \l 2</w:instrText>
      </w:r>
      <w:r>
        <w:fldChar w:fldCharType="end"/>
      </w:r>
    </w:p>
    <w:p w:rsidR="00737C77" w:rsidRDefault="00AC18C3">
      <w:pPr>
        <w:pStyle w:val="ProductList-Offering1SubSection"/>
      </w:pPr>
      <w:bookmarkStart w:id="130" w:name="_Sec687"/>
      <w:r>
        <w:t>1. Razpoložljivost programa</w:t>
      </w:r>
      <w:bookmarkEnd w:id="130"/>
    </w:p>
    <w:tbl>
      <w:tblPr>
        <w:tblStyle w:val="PURTable"/>
        <w:tblW w:w="0" w:type="dxa"/>
        <w:tblLook w:val="04A0" w:firstRow="1" w:lastRow="0" w:firstColumn="1" w:lastColumn="0" w:noHBand="0" w:noVBand="1"/>
      </w:tblPr>
      <w:tblGrid>
        <w:gridCol w:w="4117"/>
        <w:gridCol w:w="616"/>
        <w:gridCol w:w="614"/>
        <w:gridCol w:w="617"/>
        <w:gridCol w:w="615"/>
        <w:gridCol w:w="615"/>
        <w:gridCol w:w="617"/>
        <w:gridCol w:w="618"/>
        <w:gridCol w:w="634"/>
        <w:gridCol w:w="620"/>
        <w:gridCol w:w="617"/>
        <w:gridCol w:w="616"/>
      </w:tblGrid>
      <w:tr w:rsidR="00737C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 Licenca"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 Open Value in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737C77">
        <w:tc>
          <w:tcPr>
            <w:tcW w:w="4160" w:type="dxa"/>
            <w:tcBorders>
              <w:top w:val="single" w:sz="6" w:space="0" w:color="FFFFFF"/>
              <w:left w:val="none" w:sz="4" w:space="0" w:color="6E6E6E"/>
              <w:bottom w:val="dashed" w:sz="4" w:space="0" w:color="BFBFBF"/>
              <w:right w:val="none" w:sz="4" w:space="0" w:color="6E6E6E"/>
            </w:tcBorders>
          </w:tcPr>
          <w:p w:rsidR="00737C77" w:rsidRDefault="00AC18C3">
            <w:pPr>
              <w:pStyle w:val="ProductList-TableBody"/>
            </w:pPr>
            <w:r>
              <w:t>Pravice do najema za Office Standard</w:t>
            </w:r>
            <w:r>
              <w:fldChar w:fldCharType="begin"/>
            </w:r>
            <w:r>
              <w:instrText xml:space="preserve"> XE "Pravice do najema za 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37C77" w:rsidRDefault="00737C7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37C77" w:rsidRDefault="00AC18C3">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737C77" w:rsidRDefault="00737C7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r>
      <w:tr w:rsidR="00737C77">
        <w:tc>
          <w:tcPr>
            <w:tcW w:w="4160" w:type="dxa"/>
            <w:tcBorders>
              <w:top w:val="dashed" w:sz="4" w:space="0" w:color="BFBFBF"/>
              <w:left w:val="none" w:sz="4" w:space="0" w:color="6E6E6E"/>
              <w:bottom w:val="dashed" w:sz="4" w:space="0" w:color="BFBFBF"/>
              <w:right w:val="none" w:sz="4" w:space="0" w:color="6E6E6E"/>
            </w:tcBorders>
          </w:tcPr>
          <w:p w:rsidR="00737C77" w:rsidRDefault="00AC18C3">
            <w:pPr>
              <w:pStyle w:val="ProductList-TableBody"/>
            </w:pPr>
            <w:r>
              <w:t>Pravice do najema za Office Professional Plus</w:t>
            </w:r>
            <w:r>
              <w:fldChar w:fldCharType="begin"/>
            </w:r>
            <w:r>
              <w:instrText xml:space="preserve"> XE "Pravice do najema za 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37C77" w:rsidRDefault="00737C7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37C77" w:rsidRDefault="00AC18C3">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737C77" w:rsidRDefault="00737C7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r>
      <w:tr w:rsidR="00737C77">
        <w:tc>
          <w:tcPr>
            <w:tcW w:w="4160" w:type="dxa"/>
            <w:tcBorders>
              <w:top w:val="dashed" w:sz="4" w:space="0" w:color="BFBFBF"/>
              <w:left w:val="none" w:sz="4" w:space="0" w:color="6E6E6E"/>
              <w:bottom w:val="dashed" w:sz="4" w:space="0" w:color="BFBFBF"/>
              <w:right w:val="none" w:sz="4" w:space="0" w:color="6E6E6E"/>
            </w:tcBorders>
          </w:tcPr>
          <w:p w:rsidR="00737C77" w:rsidRDefault="00AC18C3">
            <w:pPr>
              <w:pStyle w:val="ProductList-TableBody"/>
            </w:pPr>
            <w:r>
              <w:t>Pravice za najem za Windows</w:t>
            </w:r>
            <w:r>
              <w:fldChar w:fldCharType="begin"/>
            </w:r>
            <w:r>
              <w:instrText xml:space="preserve"> XE "Pravice za najem za Windows"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37C77" w:rsidRDefault="00737C7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37C77" w:rsidRDefault="00AC18C3">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737C77" w:rsidRDefault="00737C7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r>
      <w:tr w:rsidR="00737C77">
        <w:tc>
          <w:tcPr>
            <w:tcW w:w="4160" w:type="dxa"/>
            <w:tcBorders>
              <w:top w:val="dashed" w:sz="4" w:space="0" w:color="BFBFBF"/>
              <w:left w:val="none" w:sz="4" w:space="0" w:color="6E6E6E"/>
              <w:bottom w:val="none" w:sz="4" w:space="0" w:color="BFBFBF"/>
              <w:right w:val="none" w:sz="4" w:space="0" w:color="6E6E6E"/>
            </w:tcBorders>
          </w:tcPr>
          <w:p w:rsidR="00737C77" w:rsidRDefault="00AC18C3">
            <w:pPr>
              <w:pStyle w:val="ProductList-TableBody"/>
            </w:pPr>
            <w:r>
              <w:t>Pravice do najema za Windows Pro</w:t>
            </w:r>
            <w:r>
              <w:fldChar w:fldCharType="begin"/>
            </w:r>
            <w:r>
              <w:instrText xml:space="preserve"> XE "Pravice do najema za Windows Pro"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37C77" w:rsidRDefault="00737C7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37C77" w:rsidRDefault="00AC18C3">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rsidR="00737C77" w:rsidRDefault="00737C7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r>
    </w:tbl>
    <w:p w:rsidR="00737C77" w:rsidRDefault="00AC18C3">
      <w:pPr>
        <w:pStyle w:val="ProductList-Offering1SubSection"/>
      </w:pPr>
      <w:bookmarkStart w:id="131" w:name="_Sec742"/>
      <w:r>
        <w:t>2. Pogoji za izdelek</w:t>
      </w:r>
      <w:bookmarkEnd w:id="131"/>
    </w:p>
    <w:tbl>
      <w:tblPr>
        <w:tblStyle w:val="PURTable"/>
        <w:tblW w:w="0" w:type="dxa"/>
        <w:tblLook w:val="04A0" w:firstRow="1" w:lastRow="0" w:firstColumn="1" w:lastColumn="0" w:noHBand="0" w:noVBand="1"/>
      </w:tblPr>
      <w:tblGrid>
        <w:gridCol w:w="3642"/>
        <w:gridCol w:w="3644"/>
        <w:gridCol w:w="3630"/>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Starejša različica: Ni relevantno</w:t>
            </w:r>
          </w:p>
        </w:tc>
        <w:tc>
          <w:tcPr>
            <w:tcW w:w="4040" w:type="dxa"/>
            <w:tcBorders>
              <w:top w:val="single" w:sz="12"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Programi – Office, sistem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Prehod na nižje ravni izdaje: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Vse pravice do najema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Pogoj (SA):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zmanjšanja: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potrditve stanja: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r>
    </w:tbl>
    <w:p w:rsidR="00737C77" w:rsidRDefault="00737C77">
      <w:pPr>
        <w:pStyle w:val="ProductList-Body"/>
      </w:pPr>
    </w:p>
    <w:p w:rsidR="00737C77" w:rsidRDefault="00AC18C3">
      <w:pPr>
        <w:pStyle w:val="ProductList-ClauseHeading"/>
      </w:pPr>
      <w:r>
        <w:t>2.1 Pravice do najema</w:t>
      </w:r>
    </w:p>
    <w:p w:rsidR="00737C77" w:rsidRDefault="00AC18C3">
      <w:pPr>
        <w:pStyle w:val="ProductList-Body"/>
      </w:pPr>
      <w:r>
        <w:t xml:space="preserve">Licence za pravico do najema, podeljene v okviru teh programov, so dodatne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ki dovolijo samo uporabo licenciranega upravičenega programa ali operacijskega sistema tretji osebi. 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niso polne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izdelek ali nadgradnje na višjo izdajo. Vsako namizje, kateremu stranka dodeli licenco za pravice do najema, mora zato imeti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izvajanje enega od upravičenih programov ali operacijskih sistemov, navedenih spodaj.</w:t>
      </w:r>
    </w:p>
    <w:p w:rsidR="00737C77" w:rsidRDefault="00737C77">
      <w:pPr>
        <w:pStyle w:val="ProductList-Body"/>
      </w:pPr>
    </w:p>
    <w:p w:rsidR="00737C77" w:rsidRDefault="00AC18C3">
      <w:pPr>
        <w:pStyle w:val="ProductList-ClauseHeading"/>
      </w:pPr>
      <w:r>
        <w:t>2.2 Upravičeni programi za pravice do najema – Office</w:t>
      </w:r>
    </w:p>
    <w:p w:rsidR="00737C77" w:rsidRDefault="00AC18C3">
      <w:pPr>
        <w:pStyle w:val="ProductList-Body"/>
      </w:pPr>
      <w:r>
        <w:t>Licenca za upravičeni program mora biti dodeljena isti napravi, kot je tista, kateri je dodeljena licenca količinskega licenciranja za pravice do najema. Programi zbirke Office, kupljeni prek proizvajalca strojne opreme, niso upravičeni do nakupa pravic do najema. Upravičeni programi glede na vrsto programa so:</w:t>
      </w:r>
    </w:p>
    <w:tbl>
      <w:tblPr>
        <w:tblStyle w:val="PURTable"/>
        <w:tblW w:w="0" w:type="dxa"/>
        <w:tblLook w:val="04A0" w:firstRow="1" w:lastRow="0" w:firstColumn="1" w:lastColumn="0" w:noHBand="0" w:noVBand="1"/>
      </w:tblPr>
      <w:tblGrid>
        <w:gridCol w:w="3705"/>
        <w:gridCol w:w="1831"/>
        <w:gridCol w:w="1804"/>
        <w:gridCol w:w="1782"/>
        <w:gridCol w:w="1794"/>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37C77" w:rsidRDefault="00AC18C3">
            <w:pPr>
              <w:pStyle w:val="ProductList-TableBody"/>
            </w:pPr>
            <w:r>
              <w:rPr>
                <w:color w:val="FFFFFF"/>
              </w:rPr>
              <w:t>Upravičeni operacijski sistem za nakup pravic do najema za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37C77" w:rsidRDefault="00AC18C3">
            <w:pPr>
              <w:pStyle w:val="ProductList-TableBody"/>
              <w:jc w:val="center"/>
            </w:pPr>
            <w:r>
              <w:rPr>
                <w:color w:val="FFFFFF"/>
              </w:rPr>
              <w:t>PIPC</w:t>
            </w:r>
          </w:p>
          <w:p w:rsidR="00737C77" w:rsidRDefault="00AC18C3">
            <w:pPr>
              <w:pStyle w:val="ProductList-TableBody"/>
              <w:jc w:val="center"/>
            </w:pPr>
            <w:r>
              <w:rPr>
                <w:color w:val="FFFFFF"/>
              </w:rPr>
              <w:t>(samo Japonska)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37C77" w:rsidRDefault="00AC18C3">
            <w:pPr>
              <w:pStyle w:val="ProductList-TableBody"/>
              <w:jc w:val="center"/>
            </w:pPr>
            <w:r>
              <w:rPr>
                <w:color w:val="FFFFFF"/>
              </w:rPr>
              <w:t>MPSA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37C77" w:rsidRDefault="00AC18C3">
            <w:pPr>
              <w:pStyle w:val="ProductList-TableBody"/>
              <w:jc w:val="center"/>
            </w:pPr>
            <w:r>
              <w:rPr>
                <w:color w:val="FFFFFF"/>
              </w:rPr>
              <w:t>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37C77" w:rsidRDefault="00AC18C3">
            <w:pPr>
              <w:pStyle w:val="ProductList-TableBody"/>
              <w:jc w:val="center"/>
            </w:pPr>
            <w:r>
              <w:rPr>
                <w:color w:val="FFFFFF"/>
              </w:rPr>
              <w:t>S/S+</w:t>
            </w:r>
          </w:p>
        </w:tc>
      </w:tr>
      <w:tr w:rsidR="00737C77">
        <w:tc>
          <w:tcPr>
            <w:tcW w:w="4040" w:type="dxa"/>
            <w:gridSpan w:val="5"/>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rPr>
                <w:b/>
              </w:rPr>
              <w:t>Office Standard</w:t>
            </w: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37C77" w:rsidRDefault="00737C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37C77" w:rsidRDefault="00737C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r>
      <w:tr w:rsidR="00737C77">
        <w:tc>
          <w:tcPr>
            <w:tcW w:w="4040" w:type="dxa"/>
            <w:gridSpan w:val="5"/>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rPr>
                <w:b/>
              </w:rPr>
              <w:t>Office Professional Plus</w:t>
            </w: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37C77" w:rsidRDefault="00737C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37C77" w:rsidRDefault="00737C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7C77" w:rsidRDefault="00737C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37C77" w:rsidRDefault="00737C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37C77" w:rsidRDefault="00737C77">
            <w:pPr>
              <w:pStyle w:val="ProductList-TableBody"/>
              <w:jc w:val="center"/>
            </w:pP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7C77" w:rsidRDefault="00737C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37C77" w:rsidRDefault="00737C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37C77" w:rsidRDefault="00737C77">
            <w:pPr>
              <w:pStyle w:val="ProductList-TableBody"/>
              <w:jc w:val="center"/>
            </w:pP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7C77" w:rsidRDefault="00737C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37C77" w:rsidRDefault="00737C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37C77" w:rsidRDefault="00737C77">
            <w:pPr>
              <w:pStyle w:val="ProductList-TableBody"/>
              <w:jc w:val="center"/>
            </w:pPr>
          </w:p>
        </w:tc>
      </w:tr>
    </w:tbl>
    <w:p w:rsidR="00737C77" w:rsidRDefault="00737C77">
      <w:pPr>
        <w:pStyle w:val="ProductList-Body"/>
      </w:pPr>
    </w:p>
    <w:p w:rsidR="00737C77" w:rsidRDefault="00AC18C3">
      <w:pPr>
        <w:pStyle w:val="ProductList-ClauseHeading"/>
      </w:pPr>
      <w:r>
        <w:t>2.3 Upravičeni operacijski sistemi za pravice do najema – Windows</w:t>
      </w:r>
    </w:p>
    <w:p w:rsidR="00737C77" w:rsidRDefault="00AC18C3">
      <w:pPr>
        <w:pStyle w:val="ProductList-Body"/>
      </w:pPr>
      <w:r>
        <w:t xml:space="preserve">Stranke, ki želijo licence za pravice do najema pridobiti v okviru programov Select ali Open License, morajo na namizju najprej licencirati in namestiti upravičeni operacijski sistem. Upravičeni operacijski sistemi vključujejo tudi licence, pridobljene prek pogodbe Get Genuine Windows v okviru programov Select ali Open.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upravičeni operacijski sistem mora biti dodeljena isti napravi, kot je tista, kateri je dodeljena licenca količinskega licenciranja za pravice do najema. Upravičeni operacijski sistemi glede na vrsto programa so:</w:t>
      </w:r>
    </w:p>
    <w:tbl>
      <w:tblPr>
        <w:tblStyle w:val="PURTable"/>
        <w:tblW w:w="0" w:type="dxa"/>
        <w:tblLook w:val="04A0" w:firstRow="1" w:lastRow="0" w:firstColumn="1" w:lastColumn="0" w:noHBand="0" w:noVBand="1"/>
      </w:tblPr>
      <w:tblGrid>
        <w:gridCol w:w="3655"/>
        <w:gridCol w:w="1457"/>
        <w:gridCol w:w="1447"/>
        <w:gridCol w:w="1465"/>
        <w:gridCol w:w="1439"/>
        <w:gridCol w:w="1453"/>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37C77" w:rsidRDefault="00AC18C3">
            <w:pPr>
              <w:pStyle w:val="ProductList-TableBody"/>
            </w:pPr>
            <w:r>
              <w:rPr>
                <w:color w:val="FFFFFF"/>
              </w:rPr>
              <w:t>Upravičeni operacijski sistem za nakup pravic do najema za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37C77" w:rsidRDefault="00AC18C3">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37C77" w:rsidRDefault="00AC18C3">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37C77" w:rsidRDefault="00AC18C3">
            <w:pPr>
              <w:pStyle w:val="ProductList-TableBody"/>
              <w:jc w:val="center"/>
            </w:pPr>
            <w:r>
              <w:rPr>
                <w:color w:val="FFFFFF"/>
              </w:rPr>
              <w:t>MPSA</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37C77" w:rsidRDefault="00AC18C3">
            <w:pPr>
              <w:pStyle w:val="ProductList-TableBody"/>
              <w:jc w:val="center"/>
            </w:pPr>
            <w:r>
              <w:rPr>
                <w:color w:val="FFFFFF"/>
              </w:rPr>
              <w:t>OL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37C77" w:rsidRDefault="00AC18C3">
            <w:pPr>
              <w:pStyle w:val="ProductList-TableBody"/>
              <w:jc w:val="center"/>
            </w:pPr>
            <w:r>
              <w:rPr>
                <w:color w:val="FFFFFF"/>
              </w:rPr>
              <w:t>S/S+</w:t>
            </w:r>
          </w:p>
        </w:tc>
      </w:tr>
      <w:tr w:rsidR="00737C77">
        <w:tc>
          <w:tcPr>
            <w:tcW w:w="4040" w:type="dxa"/>
            <w:gridSpan w:val="6"/>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rPr>
                <w:b/>
              </w:rPr>
              <w:t>Windows</w:t>
            </w: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Windows 8</w:t>
            </w:r>
            <w:r>
              <w:fldChar w:fldCharType="begin"/>
            </w:r>
            <w:r>
              <w:instrText xml:space="preserve"> XE "Windows 8" </w:instrText>
            </w:r>
            <w:r>
              <w:fldChar w:fldCharType="end"/>
            </w:r>
            <w:r>
              <w:t xml:space="preserve"> in Windows 8.1</w:t>
            </w:r>
            <w:r>
              <w:fldChar w:fldCharType="begin"/>
            </w:r>
            <w:r>
              <w:instrText xml:space="preserve"> XE "Windows 8.1" </w:instrText>
            </w:r>
            <w:r>
              <w:fldChar w:fldCharType="end"/>
            </w:r>
            <w:r>
              <w:t xml:space="preserve"> (32- ali 64-bitni)</w:t>
            </w:r>
          </w:p>
        </w:tc>
        <w:tc>
          <w:tcPr>
            <w:tcW w:w="160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37C77" w:rsidRDefault="00737C7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37C77" w:rsidRDefault="00737C7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37C77" w:rsidRDefault="00737C77">
            <w:pPr>
              <w:pStyle w:val="ProductList-TableBody"/>
              <w:jc w:val="center"/>
            </w:pP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Windows 7</w:t>
            </w:r>
            <w:r>
              <w:fldChar w:fldCharType="begin"/>
            </w:r>
            <w:r>
              <w:instrText xml:space="preserve"> XE "Windows 7" </w:instrText>
            </w:r>
            <w:r>
              <w:fldChar w:fldCharType="end"/>
            </w:r>
            <w:r>
              <w:t xml:space="preserve"> Home Premium (32- ali 64-bitni)</w:t>
            </w:r>
          </w:p>
        </w:tc>
        <w:tc>
          <w:tcPr>
            <w:tcW w:w="160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37C77" w:rsidRDefault="00737C7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37C77" w:rsidRDefault="00737C7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37C77" w:rsidRDefault="00737C77">
            <w:pPr>
              <w:pStyle w:val="ProductList-TableBody"/>
              <w:jc w:val="center"/>
            </w:pPr>
          </w:p>
        </w:tc>
      </w:tr>
      <w:tr w:rsidR="00737C77">
        <w:tc>
          <w:tcPr>
            <w:tcW w:w="4040" w:type="dxa"/>
            <w:gridSpan w:val="6"/>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rPr>
                <w:b/>
              </w:rPr>
              <w:t>Windows Pro</w:t>
            </w: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 xml:space="preserve"> Windows 8 in Windows 8.1 (32- ali 64-bitni) – Pro (K, KN)*</w:t>
            </w:r>
          </w:p>
        </w:tc>
        <w:tc>
          <w:tcPr>
            <w:tcW w:w="160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 xml:space="preserve"> Windows 7 (32- ali 64-bitni) – Professional (K, KN)</w:t>
            </w:r>
          </w:p>
        </w:tc>
        <w:tc>
          <w:tcPr>
            <w:tcW w:w="160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37C77" w:rsidRDefault="00737C7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Windows Vista</w:t>
            </w:r>
            <w:r>
              <w:fldChar w:fldCharType="begin"/>
            </w:r>
            <w:r>
              <w:instrText xml:space="preserve"> XE "Windows Vista" </w:instrText>
            </w:r>
            <w:r>
              <w:fldChar w:fldCharType="end"/>
            </w:r>
            <w:r>
              <w:t xml:space="preserve"> (32- ali 64-bitni) – Business (K, KN)</w:t>
            </w:r>
          </w:p>
        </w:tc>
        <w:tc>
          <w:tcPr>
            <w:tcW w:w="160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37C77" w:rsidRDefault="00737C7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r>
    </w:tbl>
    <w:p w:rsidR="00737C77" w:rsidRDefault="00AC18C3">
      <w:pPr>
        <w:pStyle w:val="ProductList-Offering1SubSection"/>
      </w:pPr>
      <w:bookmarkStart w:id="132" w:name="_Sec796"/>
      <w:r>
        <w:t>3. Pravice za uporabo</w:t>
      </w:r>
      <w:bookmarkEnd w:id="132"/>
    </w:p>
    <w:tbl>
      <w:tblPr>
        <w:tblStyle w:val="PURTable"/>
        <w:tblW w:w="0" w:type="dxa"/>
        <w:tblLook w:val="04A0" w:firstRow="1" w:lastRow="0" w:firstColumn="1" w:lastColumn="0" w:noHBand="0" w:noVBand="1"/>
      </w:tblPr>
      <w:tblGrid>
        <w:gridCol w:w="3636"/>
        <w:gridCol w:w="3645"/>
        <w:gridCol w:w="3635"/>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Pogoji in določila, ki urejajo uvajanje in uporabo izdelka." </w:instrText>
            </w:r>
            <w:r>
              <w:fldChar w:fldCharType="separate"/>
            </w:r>
            <w:r>
              <w:rPr>
                <w:color w:val="0563C1"/>
              </w:rPr>
              <w:t>Licenčni pogoji</w:t>
            </w:r>
            <w:r>
              <w:fldChar w:fldCharType="end"/>
            </w:r>
            <w:r>
              <w:t xml:space="preserve">: </w:t>
            </w:r>
            <w:hyperlink r:id="rId5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pravice do najema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Dodatna programska oprema: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Vključene tehnologije: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r>
    </w:tbl>
    <w:p w:rsidR="00737C77" w:rsidRDefault="00737C77">
      <w:pPr>
        <w:pStyle w:val="ProductList-Body"/>
      </w:pPr>
    </w:p>
    <w:p w:rsidR="00737C77" w:rsidRDefault="00AC18C3">
      <w:pPr>
        <w:pStyle w:val="ProductList-ClauseHeading"/>
      </w:pPr>
      <w:r>
        <w:t>3.1 Pravice do najema</w:t>
      </w:r>
    </w:p>
    <w:p w:rsidR="00737C77" w:rsidRDefault="00AC18C3" w:rsidP="001714CA">
      <w:pPr>
        <w:pStyle w:val="ProductList-Bullet"/>
        <w:numPr>
          <w:ilvl w:val="0"/>
          <w:numId w:val="21"/>
        </w:numPr>
      </w:pPr>
      <w:r>
        <w:t>Upravičeni napravi mora biti trajno dodeljena licenca za pravice do najema.</w:t>
      </w:r>
    </w:p>
    <w:p w:rsidR="00737C77" w:rsidRDefault="00AC18C3" w:rsidP="001714CA">
      <w:pPr>
        <w:pStyle w:val="ProductList-Bullet"/>
        <w:numPr>
          <w:ilvl w:val="0"/>
          <w:numId w:val="21"/>
        </w:numPr>
      </w:pPr>
      <w:r>
        <w:t>Licenca za pravice do najema spreminja strankino pravico do uporabe upravičene programske opreme v okviru obstoječe licence.</w:t>
      </w:r>
    </w:p>
    <w:p w:rsidR="00737C77" w:rsidRDefault="00AC18C3" w:rsidP="001714CA">
      <w:pPr>
        <w:pStyle w:val="ProductList-Bullet"/>
        <w:numPr>
          <w:ilvl w:val="0"/>
          <w:numId w:val="21"/>
        </w:numPr>
      </w:pPr>
      <w:r>
        <w:t>Microsoft se za vsako upravičeno napravo z licenco za pravice do najema odpoveduje prepovedi dajanja programske opreme v najem ali zakup in njenega posojanja.</w:t>
      </w:r>
    </w:p>
    <w:p w:rsidR="00737C77" w:rsidRDefault="00AC18C3" w:rsidP="001714CA">
      <w:pPr>
        <w:pStyle w:val="ProductList-Bullet"/>
        <w:numPr>
          <w:ilvl w:val="0"/>
          <w:numId w:val="21"/>
        </w:numPr>
      </w:pPr>
      <w:r>
        <w:t>Stranka mora od uporabnikov zahtevati, da v pisni ali elektronski obliki sprejmejo licenčne pogoje za programsko opremo.</w:t>
      </w:r>
    </w:p>
    <w:p w:rsidR="00737C77" w:rsidRDefault="00AC18C3" w:rsidP="001714CA">
      <w:pPr>
        <w:pStyle w:val="ProductList-Bullet"/>
        <w:numPr>
          <w:ilvl w:val="0"/>
          <w:numId w:val="21"/>
        </w:numPr>
      </w:pPr>
      <w:r>
        <w:t xml:space="preserve">Stranka mora uporabnike obvestiti, da Microsoft ne daje nobenega jamstva za programsko opremo, uporabnikov ne bo branil pred nobenimi zahtevki tretjih oseb in ne bo odgovoren za morebitno škodo, ki nastane zaradi uporabe programske opreme. </w:t>
      </w:r>
    </w:p>
    <w:p w:rsidR="00737C77" w:rsidRDefault="00AC18C3" w:rsidP="001714CA">
      <w:pPr>
        <w:pStyle w:val="ProductList-Bullet"/>
        <w:numPr>
          <w:ilvl w:val="0"/>
          <w:numId w:val="21"/>
        </w:numPr>
      </w:pPr>
      <w:r>
        <w:t>Stranka se z uporabo programske opreme v skladu s pravicami do najema strinja, da bo Microsoft odškodovala za vse zahtevke, ki so povezani z uporabo upravičene programske opreme, vključno z odvetniškimi honorarji, ter ga pred njimi branila in prevzela odgovornost zanje.</w:t>
      </w:r>
    </w:p>
    <w:p w:rsidR="00737C77" w:rsidRDefault="00AC18C3" w:rsidP="001714CA">
      <w:pPr>
        <w:pStyle w:val="ProductList-Bullet"/>
        <w:numPr>
          <w:ilvl w:val="0"/>
          <w:numId w:val="21"/>
        </w:numPr>
      </w:pPr>
      <w:r>
        <w:t>Programske opreme ne smete uporabljati v navideznem okolju.</w:t>
      </w:r>
    </w:p>
    <w:p w:rsidR="00737C77" w:rsidRDefault="00AC18C3" w:rsidP="001714CA">
      <w:pPr>
        <w:pStyle w:val="ProductList-Bullet"/>
        <w:numPr>
          <w:ilvl w:val="0"/>
          <w:numId w:val="21"/>
        </w:numPr>
      </w:pPr>
      <w:r>
        <w:t>Oddaljeni dostop do programske opreme ni dovoljen, razen za namene tehnične pomoči z uporabo oddaljene pomoči ali drugih tehnologij.</w:t>
      </w:r>
    </w:p>
    <w:p w:rsidR="00737C77" w:rsidRDefault="00AC18C3" w:rsidP="001714CA">
      <w:pPr>
        <w:pStyle w:val="ProductList-Bullet"/>
        <w:numPr>
          <w:ilvl w:val="0"/>
          <w:numId w:val="21"/>
        </w:numPr>
      </w:pPr>
      <w:r>
        <w:t xml:space="preserve">Licenca za pravice do najema poteče s temeljno licenco, ob predodelitvi temeljne licence ali če je </w:t>
      </w:r>
      <w:r>
        <w:fldChar w:fldCharType="begin"/>
      </w:r>
      <w:r>
        <w:instrText xml:space="preserve"> AutoTextList   \s NoStyle \t " je posamezen fizični sistem strojne opreme, namenjen samo strankini uporabi, ki mu je dodelljena licenca. Za namene te definicije se particija ali rezina strojne opreme obravnava kot ločena naprava." </w:instrText>
      </w:r>
      <w:r>
        <w:fldChar w:fldCharType="separate"/>
      </w:r>
      <w:r>
        <w:rPr>
          <w:color w:val="0563C1"/>
        </w:rPr>
        <w:t>licencirana naprava</w:t>
      </w:r>
      <w:r>
        <w:fldChar w:fldCharType="end"/>
      </w:r>
      <w:r>
        <w:t xml:space="preserve"> trajno okvarjena.</w:t>
      </w:r>
    </w:p>
    <w:p w:rsidR="00737C77" w:rsidRDefault="00737C77">
      <w:pPr>
        <w:pStyle w:val="ProductList-Body"/>
      </w:pPr>
    </w:p>
    <w:p w:rsidR="00737C77" w:rsidRDefault="00AC18C3">
      <w:pPr>
        <w:pStyle w:val="ProductList-ClauseHeading"/>
      </w:pPr>
      <w:r>
        <w:t>3.2 Omejitev za različice sistema Windows, ki niso »Pro«</w:t>
      </w:r>
    </w:p>
    <w:p w:rsidR="00737C77" w:rsidRDefault="00AC18C3">
      <w:pPr>
        <w:pStyle w:val="ProductList-Body"/>
      </w:pPr>
      <w:r>
        <w:t>Naprave, ki se jim dodelijo pravice do najema za Windows, se lahko dajo v najem samo posameznikom za nekomercialno uporabo.</w:t>
      </w:r>
    </w:p>
    <w:p w:rsidR="00737C77" w:rsidRDefault="00AC18C3">
      <w:pPr>
        <w:pStyle w:val="ProductList-Offering1SubSection"/>
      </w:pPr>
      <w:bookmarkStart w:id="133" w:name="_Sec823"/>
      <w:r>
        <w:t>4. Software Assurance</w:t>
      </w:r>
      <w:bookmarkEnd w:id="133"/>
    </w:p>
    <w:tbl>
      <w:tblPr>
        <w:tblStyle w:val="PURTable"/>
        <w:tblW w:w="0" w:type="dxa"/>
        <w:tblLook w:val="04A0" w:firstRow="1" w:lastRow="0" w:firstColumn="1" w:lastColumn="0" w:noHBand="0" w:noVBand="1"/>
      </w:tblPr>
      <w:tblGrid>
        <w:gridCol w:w="3672"/>
        <w:gridCol w:w="3619"/>
        <w:gridCol w:w="3625"/>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Ugodnosti programa Software Assurance: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Pravice do preklopa na rezervni primerek: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Pravice do uporabe gostovanja: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r>
    </w:tbl>
    <w:p w:rsidR="00737C77" w:rsidRDefault="00737C77">
      <w:pPr>
        <w:pStyle w:val="PURBreadcrumb"/>
      </w:pPr>
    </w:p>
    <w:p w:rsidR="00737C77" w:rsidRDefault="00AC18C3" w:rsidP="00CF2D3E">
      <w:pPr>
        <w:pStyle w:val="ProductList-ClauseHeading"/>
      </w:pPr>
      <w:r>
        <w:t>4.1 Software Assurance</w:t>
      </w:r>
    </w:p>
    <w:p w:rsidR="00737C77" w:rsidRDefault="00AC18C3">
      <w:pPr>
        <w:pStyle w:val="ProductList-Body"/>
      </w:pPr>
      <w:r>
        <w:t xml:space="preserve">Stranke, ki pridobijo </w:t>
      </w:r>
      <w:r>
        <w:fldChar w:fldCharType="begin"/>
      </w:r>
      <w:r>
        <w:instrText xml:space="preserve"> AutoTextList   \s NoStyle \t "  je pravica do prenosa, namestitve in uporabe izdelka ter dostopa do njega." </w:instrText>
      </w:r>
      <w:r>
        <w:fldChar w:fldCharType="separate"/>
      </w:r>
      <w:r>
        <w:rPr>
          <w:color w:val="0563C1"/>
        </w:rPr>
        <w:t>licence</w:t>
      </w:r>
      <w:r>
        <w:fldChar w:fldCharType="end"/>
      </w:r>
      <w:r>
        <w:t xml:space="preserve"> za pravice do najema, niso upravičene pridobiti kritja v okviru programa SA za </w:t>
      </w:r>
      <w:r>
        <w:fldChar w:fldCharType="begin"/>
      </w:r>
      <w:r>
        <w:instrText xml:space="preserve"> AutoTextList   \s NoStyle \t "  je pravica do prenosa, namestitve in uporabe izdelka ter dostopa do njega." </w:instrText>
      </w:r>
      <w:r>
        <w:fldChar w:fldCharType="separate"/>
      </w:r>
      <w:r>
        <w:rPr>
          <w:color w:val="0563C1"/>
        </w:rPr>
        <w:t>licence</w:t>
      </w:r>
      <w:r>
        <w:fldChar w:fldCharType="end"/>
      </w:r>
      <w:r>
        <w:t xml:space="preserve"> za pravice do najema niti temeljnih licenc za upravičeno programsko opremo. Uporabnikom, ki najemajo/imajo v zakupu in uporabljajo naprave, ki so jim dodeljene </w:t>
      </w:r>
      <w:r>
        <w:fldChar w:fldCharType="begin"/>
      </w:r>
      <w:r>
        <w:instrText xml:space="preserve"> AutoTextList   \s NoStyle \t "  je pravica do prenosa, namestitve in uporabe izdelka ter dostopa do njega." </w:instrText>
      </w:r>
      <w:r>
        <w:fldChar w:fldCharType="separate"/>
      </w:r>
      <w:r>
        <w:rPr>
          <w:color w:val="0563C1"/>
        </w:rPr>
        <w:t>licence</w:t>
      </w:r>
      <w:r>
        <w:fldChar w:fldCharType="end"/>
      </w:r>
      <w:r>
        <w:t xml:space="preserve"> za pravice do najema za Windows, se lahko dovoli pridobitev nadgradenj ali nadgradenj in kritja v okviru programa Software Assurance za temeljne licence za programsko opremo v okviru njihovih pogodb o količinskem licenciranju. Ne glede na morebitna nasprotna določila glede pridobitve trajnih pravic v strankini pogodbi o količinskem licenciranju, vse pravice v okviru programa SA, vključno s pravico do uporabe programske opreme, pridobljene v okviru programa SA, potečejo, ko potečejo ustrezne </w:t>
      </w:r>
      <w:r>
        <w:fldChar w:fldCharType="begin"/>
      </w:r>
      <w:r>
        <w:instrText xml:space="preserve"> AutoTextList   \s NoStyle \t "  je pravica do prenosa, namestitve in uporabe izdelka ter dostopa do njega." </w:instrText>
      </w:r>
      <w:r>
        <w:fldChar w:fldCharType="separate"/>
      </w:r>
      <w:r>
        <w:rPr>
          <w:color w:val="0563C1"/>
        </w:rPr>
        <w:t>licence</w:t>
      </w:r>
      <w:r>
        <w:fldChar w:fldCharType="end"/>
      </w:r>
      <w:r>
        <w:t xml:space="preserve"> za pravice do najema.</w:t>
      </w:r>
    </w:p>
    <w:p w:rsidR="00737C77" w:rsidRDefault="00737C77">
      <w:pPr>
        <w:pStyle w:val="ProductList-Body"/>
        <w:jc w:val="right"/>
      </w:pPr>
    </w:p>
    <w:tbl>
      <w:tblPr>
        <w:tblStyle w:val="PURTable"/>
        <w:tblW w:w="0" w:type="dxa"/>
        <w:tblLook w:val="04A0" w:firstRow="1" w:lastRow="0" w:firstColumn="1" w:lastColumn="0" w:noHBand="0" w:noVBand="1"/>
      </w:tblPr>
      <w:tblGrid>
        <w:gridCol w:w="10916"/>
      </w:tblGrid>
      <w:tr w:rsidR="00737C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7C77" w:rsidRDefault="004B6875">
            <w:pPr>
              <w:pStyle w:val="ProductList-TableBody"/>
              <w:jc w:val="right"/>
            </w:pPr>
            <w:hyperlink w:anchor="_Sec842">
              <w:r w:rsidR="00AC18C3">
                <w:rPr>
                  <w:color w:val="00467F"/>
                  <w:sz w:val="14"/>
                  <w:u w:val="single"/>
                </w:rPr>
                <w:t>Kazalo</w:t>
              </w:r>
            </w:hyperlink>
            <w:r w:rsidR="00AC18C3">
              <w:rPr>
                <w:sz w:val="14"/>
              </w:rPr>
              <w:t>/</w:t>
            </w:r>
            <w:hyperlink w:anchor="_Sec549">
              <w:r w:rsidR="00AC18C3">
                <w:rPr>
                  <w:color w:val="00467F"/>
                  <w:sz w:val="14"/>
                  <w:u w:val="single"/>
                </w:rPr>
                <w:t>Glosar</w:t>
              </w:r>
            </w:hyperlink>
            <w:r w:rsidR="00AC18C3">
              <w:rPr>
                <w:sz w:val="14"/>
              </w:rPr>
              <w:t>/</w:t>
            </w:r>
            <w:hyperlink w:anchor="_Sec844">
              <w:r w:rsidR="00AC18C3">
                <w:rPr>
                  <w:color w:val="00467F"/>
                  <w:sz w:val="14"/>
                  <w:u w:val="single"/>
                </w:rPr>
                <w:t>Stvarno kazalo</w:t>
              </w:r>
            </w:hyperlink>
          </w:p>
        </w:tc>
      </w:tr>
    </w:tbl>
    <w:p w:rsidR="00737C77" w:rsidRDefault="00737C77">
      <w:pPr>
        <w:pStyle w:val="ProductList-Body"/>
      </w:pPr>
    </w:p>
    <w:p w:rsidR="00737C77" w:rsidRDefault="00AC18C3">
      <w:pPr>
        <w:pStyle w:val="ProductList-Offering1HeadingNoBorder"/>
      </w:pPr>
      <w:bookmarkStart w:id="134" w:name="_Sec614"/>
      <w:r>
        <w:t>SQL Server</w:t>
      </w:r>
      <w:bookmarkEnd w:id="134"/>
      <w:r>
        <w:fldChar w:fldCharType="begin"/>
      </w:r>
      <w:r>
        <w:instrText xml:space="preserve"> TC "</w:instrText>
      </w:r>
      <w:bookmarkStart w:id="135" w:name="_Toc426114892"/>
      <w:r>
        <w:instrText>SQL Server</w:instrText>
      </w:r>
      <w:bookmarkEnd w:id="135"/>
      <w:r>
        <w:instrText>" \l 2</w:instrText>
      </w:r>
      <w:r>
        <w:fldChar w:fldCharType="end"/>
      </w:r>
    </w:p>
    <w:p w:rsidR="00737C77" w:rsidRDefault="00AC18C3">
      <w:pPr>
        <w:pStyle w:val="ProductList-Offering1SubSection"/>
      </w:pPr>
      <w:bookmarkStart w:id="136" w:name="_Sec688"/>
      <w:r>
        <w:t>1. Razpoložljivost programa</w:t>
      </w:r>
      <w:bookmarkEnd w:id="136"/>
    </w:p>
    <w:tbl>
      <w:tblPr>
        <w:tblStyle w:val="PURTable"/>
        <w:tblW w:w="10916" w:type="dxa"/>
        <w:tblLook w:val="04A0" w:firstRow="1" w:lastRow="0" w:firstColumn="1" w:lastColumn="0" w:noHBand="0" w:noVBand="1"/>
      </w:tblPr>
      <w:tblGrid>
        <w:gridCol w:w="4007"/>
        <w:gridCol w:w="611"/>
        <w:gridCol w:w="608"/>
        <w:gridCol w:w="610"/>
        <w:gridCol w:w="608"/>
        <w:gridCol w:w="604"/>
        <w:gridCol w:w="610"/>
        <w:gridCol w:w="614"/>
        <w:gridCol w:w="634"/>
        <w:gridCol w:w="785"/>
        <w:gridCol w:w="611"/>
        <w:gridCol w:w="614"/>
      </w:tblGrid>
      <w:tr w:rsidR="00737C77" w:rsidTr="00CF2D3E">
        <w:trPr>
          <w:cnfStyle w:val="100000000000" w:firstRow="1" w:lastRow="0" w:firstColumn="0" w:lastColumn="0" w:oddVBand="0" w:evenVBand="0" w:oddHBand="0" w:evenHBand="0" w:firstRowFirstColumn="0" w:firstRowLastColumn="0" w:lastRowFirstColumn="0" w:lastRowLastColumn="0"/>
        </w:trPr>
        <w:tc>
          <w:tcPr>
            <w:tcW w:w="4064"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pPr>
            <w:r>
              <w:rPr>
                <w:color w:val="FFFFFF"/>
              </w:rPr>
              <w:t>Izdelki</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737C77">
            <w:pPr>
              <w:pStyle w:val="ProductList-TableBody"/>
              <w:jc w:val="center"/>
            </w:pP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"Licenca in Software Assurance" </w:instrText>
            </w:r>
            <w:r>
              <w:fldChar w:fldCharType="separate"/>
            </w:r>
            <w:r>
              <w:rPr>
                <w:color w:val="FFFFFF"/>
              </w:rPr>
              <w:t>L/SA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"Open Value in Open Value Subscription" </w:instrText>
            </w:r>
            <w:r>
              <w:fldChar w:fldCharType="separate"/>
            </w:r>
            <w:r>
              <w:rPr>
                <w:color w:val="FFFFFF"/>
              </w:rPr>
              <w:t>OV/OVS</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2D3E" w:rsidTr="00CF2D3E">
        <w:tc>
          <w:tcPr>
            <w:tcW w:w="4064" w:type="dxa"/>
            <w:tcBorders>
              <w:top w:val="single" w:sz="6" w:space="0" w:color="FFFFFF"/>
              <w:left w:val="none" w:sz="4" w:space="0" w:color="6E6E6E"/>
              <w:bottom w:val="dashed" w:sz="4" w:space="0" w:color="BFBFBF"/>
              <w:right w:val="none" w:sz="4" w:space="0" w:color="6E6E6E"/>
            </w:tcBorders>
          </w:tcPr>
          <w:p w:rsidR="00CF2D3E" w:rsidRDefault="00CF2D3E" w:rsidP="00CF2D3E">
            <w:pPr>
              <w:pStyle w:val="ProductList-TableBody"/>
            </w:pPr>
            <w:r>
              <w:t>SQL Server 2014 Standard</w:t>
            </w:r>
            <w:r>
              <w:fldChar w:fldCharType="begin"/>
            </w:r>
            <w:r>
              <w:instrText xml:space="preserve"> XE "SQL Server 2014 Standard"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CF2D3E" w:rsidRDefault="00CF2D3E" w:rsidP="00CF2D3E">
            <w:pPr>
              <w:pStyle w:val="ProductList-TableBody"/>
              <w:jc w:val="center"/>
            </w:pPr>
            <w:r>
              <w:t>4/14</w:t>
            </w:r>
          </w:p>
        </w:tc>
        <w:tc>
          <w:tcPr>
            <w:tcW w:w="612" w:type="dxa"/>
            <w:tcBorders>
              <w:top w:val="single" w:sz="6" w:space="0" w:color="FFFFFF"/>
              <w:left w:val="none" w:sz="4" w:space="0" w:color="6E6E6E"/>
              <w:bottom w:val="dashed" w:sz="4" w:space="0" w:color="BFBFBF"/>
              <w:right w:val="none" w:sz="4" w:space="0" w:color="6E6E6E"/>
            </w:tcBorders>
          </w:tcPr>
          <w:p w:rsidR="00CF2D3E" w:rsidRDefault="00CF2D3E" w:rsidP="00CF2D3E">
            <w:pPr>
              <w:pStyle w:val="ProductList-TableBody"/>
              <w:jc w:val="center"/>
            </w:pPr>
            <w:r>
              <w:t>15</w:t>
            </w:r>
          </w:p>
        </w:tc>
        <w:tc>
          <w:tcPr>
            <w:tcW w:w="614" w:type="dxa"/>
            <w:tcBorders>
              <w:top w:val="single" w:sz="6" w:space="0" w:color="FFFFFF"/>
              <w:left w:val="none" w:sz="4" w:space="0" w:color="6E6E6E"/>
              <w:bottom w:val="dashed" w:sz="4" w:space="0" w:color="BFBFBF"/>
              <w:right w:val="none" w:sz="4" w:space="0" w:color="6E6E6E"/>
            </w:tcBorders>
          </w:tcPr>
          <w:p w:rsidR="00CF2D3E" w:rsidRDefault="00CF2D3E" w:rsidP="00CF2D3E">
            <w:pPr>
              <w:pStyle w:val="ProductList-TableBody"/>
              <w:jc w:val="center"/>
            </w:pPr>
            <w:r>
              <w:t>23</w:t>
            </w:r>
          </w:p>
        </w:tc>
        <w:tc>
          <w:tcPr>
            <w:tcW w:w="612" w:type="dxa"/>
            <w:tcBorders>
              <w:top w:val="single" w:sz="6" w:space="0" w:color="FFFFFF"/>
              <w:left w:val="none" w:sz="4" w:space="0" w:color="6E6E6E"/>
              <w:bottom w:val="dashed" w:sz="4" w:space="0" w:color="BFBFBF"/>
              <w:right w:val="single" w:sz="6" w:space="0" w:color="FFFFFF"/>
            </w:tcBorders>
          </w:tcPr>
          <w:p w:rsidR="00CF2D3E" w:rsidRDefault="00CF2D3E" w:rsidP="00CF2D3E">
            <w:pPr>
              <w:pStyle w:val="ProductList-TableBody"/>
              <w:jc w:val="center"/>
            </w:pPr>
            <w:r>
              <w:t>8</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CF2D3E" w:rsidRPr="00CF2D3E" w:rsidRDefault="00CF2D3E" w:rsidP="00CF2D3E">
            <w:pPr>
              <w:pStyle w:val="ProductList-TableBody"/>
              <w:jc w:val="center"/>
              <w:rPr>
                <w:color w:val="000000" w:themeColor="text1"/>
              </w:rPr>
            </w:pP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CF2D3E" w:rsidRPr="00CF2D3E" w:rsidRDefault="00CF2D3E" w:rsidP="00CF2D3E">
            <w:pPr>
              <w:pStyle w:val="ProductList-TableBody"/>
              <w:jc w:val="center"/>
              <w:rPr>
                <w:color w:val="000000" w:themeColor="text1"/>
              </w:rP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F2D3E" w:rsidRPr="00CF2D3E" w:rsidRDefault="00CF2D3E" w:rsidP="00CF2D3E">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F2D3E" w:rsidRPr="00CF2D3E" w:rsidRDefault="00CF2D3E" w:rsidP="00CF2D3E">
            <w:pPr>
              <w:pStyle w:val="ProductList-TableBody"/>
              <w:jc w:val="center"/>
              <w:rPr>
                <w:color w:val="000000" w:themeColor="text1"/>
              </w:rPr>
            </w:pPr>
            <w:r w:rsidRPr="00CF2D3E">
              <w:rPr>
                <w:color w:val="000000" w:themeColor="text1"/>
              </w:rP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CF2D3E" w:rsidRPr="00CF2D3E" w:rsidRDefault="00CF2D3E" w:rsidP="00CF2D3E">
            <w:pPr>
              <w:pStyle w:val="ProductList-TableBody"/>
              <w:jc w:val="center"/>
              <w:rPr>
                <w:color w:val="000000" w:themeColor="text1"/>
              </w:rPr>
            </w:pPr>
            <w:r w:rsidRPr="00CF2D3E">
              <w:rPr>
                <w:color w:val="000000" w:themeColor="text1"/>
              </w:rPr>
              <w:t xml:space="preserve">A, </w:t>
            </w:r>
            <w:r w:rsidRPr="00CF2D3E">
              <w:rPr>
                <w:color w:val="000000" w:themeColor="text1"/>
              </w:rPr>
              <w:fldChar w:fldCharType="begin"/>
            </w:r>
            <w:r w:rsidRPr="00CF2D3E">
              <w:rPr>
                <w:color w:val="000000" w:themeColor="text1"/>
              </w:rPr>
              <w:instrText>AutoTextList  \s NoStyle \t " : Strežniški izdelek in orodja         "</w:instrText>
            </w:r>
            <w:r w:rsidRPr="00CF2D3E">
              <w:rPr>
                <w:color w:val="000000" w:themeColor="text1"/>
              </w:rPr>
              <w:fldChar w:fldCharType="separate"/>
            </w:r>
            <w:r w:rsidRPr="00CF2D3E">
              <w:rPr>
                <w:color w:val="000000" w:themeColor="text1"/>
              </w:rPr>
              <w:t>SP</w:t>
            </w:r>
            <w:r w:rsidRPr="00CF2D3E">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CF2D3E" w:rsidRPr="00CF2D3E" w:rsidRDefault="00CF2D3E" w:rsidP="00CF2D3E">
            <w:pPr>
              <w:pStyle w:val="ProductList-TableBody"/>
              <w:jc w:val="center"/>
              <w:rPr>
                <w:color w:val="000000" w:themeColor="text1"/>
              </w:rPr>
            </w:pPr>
            <w:r w:rsidRPr="00CF2D3E">
              <w:rPr>
                <w:color w:val="000000" w:themeColor="text1"/>
              </w:rP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F2D3E" w:rsidRPr="00CF2D3E" w:rsidRDefault="00CF2D3E" w:rsidP="00CF2D3E">
            <w:pPr>
              <w:pStyle w:val="ProductList-TableBody"/>
              <w:jc w:val="center"/>
              <w:rPr>
                <w:color w:val="000000" w:themeColor="text1"/>
              </w:rPr>
            </w:pPr>
            <w:r w:rsidRPr="00CF2D3E">
              <w:rPr>
                <w:color w:val="000000" w:themeColor="text1"/>
              </w:rPr>
              <w:t>A</w:t>
            </w:r>
          </w:p>
        </w:tc>
      </w:tr>
      <w:tr w:rsidR="00CF2D3E" w:rsidTr="00CF2D3E">
        <w:tc>
          <w:tcPr>
            <w:tcW w:w="4064" w:type="dxa"/>
            <w:tcBorders>
              <w:top w:val="dashed" w:sz="4" w:space="0" w:color="BFBFBF"/>
              <w:left w:val="none" w:sz="4" w:space="0" w:color="6E6E6E"/>
              <w:bottom w:val="dashed" w:sz="4" w:space="0" w:color="BFBFBF"/>
              <w:right w:val="none" w:sz="4" w:space="0" w:color="6E6E6E"/>
            </w:tcBorders>
          </w:tcPr>
          <w:p w:rsidR="00CF2D3E" w:rsidRDefault="00CF2D3E" w:rsidP="00CF2D3E">
            <w:pPr>
              <w:pStyle w:val="ProductList-TableBody"/>
            </w:pPr>
            <w:r>
              <w:t>SQL Server 2014 Standard Core</w:t>
            </w:r>
            <w:r>
              <w:fldChar w:fldCharType="begin"/>
            </w:r>
            <w:r>
              <w:instrText xml:space="preserve"> XE "SQL Server 2014 Standard Core" </w:instrText>
            </w:r>
            <w:r>
              <w:fldChar w:fldCharType="end"/>
            </w:r>
            <w:r>
              <w:t xml:space="preserve"> (paket 2 licenc za jedro)</w:t>
            </w:r>
          </w:p>
        </w:tc>
        <w:tc>
          <w:tcPr>
            <w:tcW w:w="615" w:type="dxa"/>
            <w:tcBorders>
              <w:top w:val="dashed" w:sz="4" w:space="0" w:color="BFBFBF"/>
              <w:left w:val="none" w:sz="4" w:space="0" w:color="6E6E6E"/>
              <w:bottom w:val="dashed" w:sz="4" w:space="0" w:color="BFBFBF"/>
              <w:right w:val="none" w:sz="4" w:space="0" w:color="6E6E6E"/>
            </w:tcBorders>
          </w:tcPr>
          <w:p w:rsidR="00CF2D3E" w:rsidRDefault="00CF2D3E" w:rsidP="00CF2D3E">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CF2D3E" w:rsidRDefault="00CF2D3E" w:rsidP="00CF2D3E">
            <w:pPr>
              <w:pStyle w:val="ProductList-TableBody"/>
              <w:jc w:val="center"/>
            </w:pPr>
            <w:r>
              <w:t>50</w:t>
            </w:r>
          </w:p>
        </w:tc>
        <w:tc>
          <w:tcPr>
            <w:tcW w:w="614" w:type="dxa"/>
            <w:tcBorders>
              <w:top w:val="dashed" w:sz="4" w:space="0" w:color="BFBFBF"/>
              <w:left w:val="none" w:sz="4" w:space="0" w:color="6E6E6E"/>
              <w:bottom w:val="dashed" w:sz="4" w:space="0" w:color="BFBFBF"/>
              <w:right w:val="none" w:sz="4" w:space="0" w:color="6E6E6E"/>
            </w:tcBorders>
          </w:tcPr>
          <w:p w:rsidR="00CF2D3E" w:rsidRDefault="00CF2D3E" w:rsidP="00CF2D3E">
            <w:pPr>
              <w:pStyle w:val="ProductList-TableBody"/>
              <w:jc w:val="center"/>
            </w:pPr>
            <w:r>
              <w:t>75</w:t>
            </w:r>
          </w:p>
        </w:tc>
        <w:tc>
          <w:tcPr>
            <w:tcW w:w="612" w:type="dxa"/>
            <w:tcBorders>
              <w:top w:val="dashed" w:sz="4" w:space="0" w:color="BFBFBF"/>
              <w:left w:val="none" w:sz="4" w:space="0" w:color="6E6E6E"/>
              <w:bottom w:val="dashed" w:sz="4" w:space="0" w:color="BFBFBF"/>
              <w:right w:val="single" w:sz="6" w:space="0" w:color="FFFFFF"/>
            </w:tcBorders>
          </w:tcPr>
          <w:p w:rsidR="00CF2D3E" w:rsidRDefault="00CF2D3E" w:rsidP="00CF2D3E">
            <w:pPr>
              <w:pStyle w:val="ProductList-TableBody"/>
              <w:jc w:val="center"/>
            </w:pPr>
            <w:r>
              <w:t>25</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CF2D3E" w:rsidRPr="00CF2D3E" w:rsidRDefault="00CF2D3E" w:rsidP="00CF2D3E">
            <w:pPr>
              <w:pStyle w:val="ProductList-TableBody"/>
              <w:jc w:val="center"/>
              <w:rPr>
                <w:color w:val="000000" w:themeColor="text1"/>
              </w:rPr>
            </w:pPr>
            <w:r w:rsidRPr="00CF2D3E">
              <w:rPr>
                <w:color w:val="000000" w:themeColor="text1"/>
              </w:rPr>
              <w:fldChar w:fldCharType="begin"/>
            </w:r>
            <w:r w:rsidRPr="00CF2D3E">
              <w:rPr>
                <w:color w:val="000000" w:themeColor="text1"/>
              </w:rPr>
              <w:instrText xml:space="preserve"> AutoTextList   \s NoStyle \t "Open License in Open Value" </w:instrText>
            </w:r>
            <w:r w:rsidRPr="00CF2D3E">
              <w:rPr>
                <w:color w:val="000000" w:themeColor="text1"/>
              </w:rPr>
              <w:fldChar w:fldCharType="separate"/>
            </w:r>
            <w:r w:rsidRPr="00CF2D3E">
              <w:rPr>
                <w:color w:val="000000" w:themeColor="text1"/>
              </w:rPr>
              <w:t>OF</w:t>
            </w:r>
            <w:r w:rsidRPr="00CF2D3E">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CF2D3E" w:rsidRPr="00CF2D3E" w:rsidRDefault="00CF2D3E" w:rsidP="00CF2D3E">
            <w:pPr>
              <w:pStyle w:val="ProductList-TableBody"/>
              <w:jc w:val="center"/>
              <w:rPr>
                <w:color w:val="000000" w:themeColor="text1"/>
              </w:rP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F2D3E" w:rsidRPr="00CF2D3E" w:rsidRDefault="00CF2D3E" w:rsidP="00CF2D3E">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F2D3E" w:rsidRPr="00CF2D3E" w:rsidRDefault="00CF2D3E" w:rsidP="00CF2D3E">
            <w:pPr>
              <w:pStyle w:val="ProductList-TableBody"/>
              <w:jc w:val="center"/>
              <w:rPr>
                <w:color w:val="000000" w:themeColor="text1"/>
              </w:rPr>
            </w:pPr>
            <w:r w:rsidRPr="00CF2D3E">
              <w:rPr>
                <w:color w:val="000000" w:themeColor="text1"/>
              </w:rP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CF2D3E" w:rsidRPr="00CF2D3E" w:rsidRDefault="00CF2D3E" w:rsidP="00CF2D3E">
            <w:pPr>
              <w:pStyle w:val="ProductList-TableBody"/>
              <w:jc w:val="center"/>
              <w:rPr>
                <w:color w:val="000000" w:themeColor="text1"/>
              </w:rPr>
            </w:pPr>
            <w:r w:rsidRPr="00CF2D3E">
              <w:rPr>
                <w:color w:val="000000" w:themeColor="text1"/>
              </w:rPr>
              <w:t xml:space="preserve">A, </w:t>
            </w:r>
            <w:r w:rsidRPr="00CF2D3E">
              <w:rPr>
                <w:color w:val="000000" w:themeColor="text1"/>
              </w:rPr>
              <w:fldChar w:fldCharType="begin"/>
            </w:r>
            <w:r w:rsidRPr="00CF2D3E">
              <w:rPr>
                <w:color w:val="000000" w:themeColor="text1"/>
              </w:rPr>
              <w:instrText>AutoTextList  \s NoStyle \t " : Strežniški izdelek in orodja         "</w:instrText>
            </w:r>
            <w:r w:rsidRPr="00CF2D3E">
              <w:rPr>
                <w:color w:val="000000" w:themeColor="text1"/>
              </w:rPr>
              <w:fldChar w:fldCharType="separate"/>
            </w:r>
            <w:r w:rsidRPr="00CF2D3E">
              <w:rPr>
                <w:color w:val="000000" w:themeColor="text1"/>
              </w:rPr>
              <w:t>SP</w:t>
            </w:r>
            <w:r w:rsidRPr="00CF2D3E">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CF2D3E" w:rsidRPr="00CF2D3E" w:rsidRDefault="00CF2D3E" w:rsidP="00CF2D3E">
            <w:pPr>
              <w:pStyle w:val="ProductList-TableBody"/>
              <w:jc w:val="center"/>
              <w:rPr>
                <w:color w:val="000000" w:themeColor="text1"/>
              </w:rPr>
            </w:pPr>
            <w:r w:rsidRPr="00CF2D3E">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F2D3E" w:rsidRPr="00CF2D3E" w:rsidRDefault="00CF2D3E" w:rsidP="00CF2D3E">
            <w:pPr>
              <w:pStyle w:val="ProductList-TableBody"/>
              <w:jc w:val="center"/>
              <w:rPr>
                <w:color w:val="000000" w:themeColor="text1"/>
              </w:rPr>
            </w:pPr>
            <w:r w:rsidRPr="00CF2D3E">
              <w:rPr>
                <w:color w:val="000000" w:themeColor="text1"/>
              </w:rPr>
              <w:t>A</w:t>
            </w:r>
          </w:p>
        </w:tc>
      </w:tr>
      <w:tr w:rsidR="00CF2D3E" w:rsidTr="00CF2D3E">
        <w:tc>
          <w:tcPr>
            <w:tcW w:w="4064" w:type="dxa"/>
            <w:tcBorders>
              <w:top w:val="dashed" w:sz="4" w:space="0" w:color="BFBFBF"/>
              <w:left w:val="none" w:sz="4" w:space="0" w:color="6E6E6E"/>
              <w:bottom w:val="dashed" w:sz="4" w:space="0" w:color="BFBFBF"/>
              <w:right w:val="none" w:sz="4" w:space="0" w:color="6E6E6E"/>
            </w:tcBorders>
          </w:tcPr>
          <w:p w:rsidR="00CF2D3E" w:rsidRDefault="00CF2D3E" w:rsidP="00CF2D3E">
            <w:pPr>
              <w:pStyle w:val="ProductList-TableBody"/>
            </w:pPr>
            <w:r>
              <w:t>SQL Server 2014 Enterprise</w:t>
            </w:r>
            <w:r>
              <w:fldChar w:fldCharType="begin"/>
            </w:r>
            <w:r>
              <w:instrText xml:space="preserve"> XE "SQL Server 2014 Enterprise"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CF2D3E" w:rsidRDefault="00CF2D3E" w:rsidP="00CF2D3E">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CF2D3E" w:rsidRDefault="00CF2D3E" w:rsidP="00CF2D3E">
            <w:pPr>
              <w:pStyle w:val="ProductList-TableBody"/>
              <w:jc w:val="center"/>
            </w:pPr>
          </w:p>
        </w:tc>
        <w:tc>
          <w:tcPr>
            <w:tcW w:w="614" w:type="dxa"/>
            <w:tcBorders>
              <w:top w:val="dashed" w:sz="4" w:space="0" w:color="BFBFBF"/>
              <w:left w:val="none" w:sz="4" w:space="0" w:color="6E6E6E"/>
              <w:bottom w:val="dashed" w:sz="4" w:space="0" w:color="BFBFBF"/>
              <w:right w:val="none" w:sz="4" w:space="0" w:color="6E6E6E"/>
            </w:tcBorders>
          </w:tcPr>
          <w:p w:rsidR="00CF2D3E" w:rsidRDefault="00CF2D3E" w:rsidP="00CF2D3E">
            <w:pPr>
              <w:pStyle w:val="ProductList-TableBody"/>
              <w:jc w:val="center"/>
            </w:pPr>
          </w:p>
        </w:tc>
        <w:tc>
          <w:tcPr>
            <w:tcW w:w="612" w:type="dxa"/>
            <w:tcBorders>
              <w:top w:val="dashed" w:sz="4" w:space="0" w:color="BFBFBF"/>
              <w:left w:val="none" w:sz="4" w:space="0" w:color="6E6E6E"/>
              <w:bottom w:val="dashed" w:sz="4" w:space="0" w:color="BFBFBF"/>
              <w:right w:val="single" w:sz="6" w:space="0" w:color="FFFFFF"/>
            </w:tcBorders>
          </w:tcPr>
          <w:p w:rsidR="00CF2D3E" w:rsidRDefault="00CF2D3E" w:rsidP="00CF2D3E">
            <w:pPr>
              <w:pStyle w:val="ProductList-TableBody"/>
              <w:jc w:val="center"/>
            </w:pPr>
            <w:r>
              <w:t>38</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CF2D3E" w:rsidRPr="00CF2D3E" w:rsidRDefault="00CF2D3E" w:rsidP="00CF2D3E">
            <w:pPr>
              <w:pStyle w:val="ProductList-TableBody"/>
              <w:jc w:val="center"/>
              <w:rPr>
                <w:color w:val="000000" w:themeColor="text1"/>
              </w:rPr>
            </w:pP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CF2D3E" w:rsidRPr="00CF2D3E" w:rsidRDefault="00CF2D3E" w:rsidP="00CF2D3E">
            <w:pPr>
              <w:pStyle w:val="ProductList-TableBody"/>
              <w:jc w:val="center"/>
              <w:rPr>
                <w:color w:val="000000" w:themeColor="text1"/>
              </w:rP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F2D3E" w:rsidRPr="00CF2D3E" w:rsidRDefault="00CF2D3E" w:rsidP="00CF2D3E">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F2D3E" w:rsidRPr="00CF2D3E" w:rsidRDefault="00CF2D3E" w:rsidP="00CF2D3E">
            <w:pPr>
              <w:pStyle w:val="ProductList-TableBody"/>
              <w:jc w:val="center"/>
              <w:rPr>
                <w:color w:val="000000" w:themeColor="text1"/>
              </w:rPr>
            </w:pPr>
            <w:r w:rsidRPr="00CF2D3E">
              <w:rPr>
                <w:color w:val="000000" w:themeColor="text1"/>
              </w:rP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CF2D3E" w:rsidRPr="00CF2D3E" w:rsidRDefault="00CF2D3E" w:rsidP="00CF2D3E">
            <w:pPr>
              <w:pStyle w:val="ProductList-TableBody"/>
              <w:jc w:val="center"/>
              <w:rPr>
                <w:color w:val="000000" w:themeColor="text1"/>
              </w:rPr>
            </w:pPr>
            <w:r w:rsidRPr="00CF2D3E">
              <w:rPr>
                <w:color w:val="000000" w:themeColor="text1"/>
              </w:rPr>
              <w:t>A</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CF2D3E" w:rsidRPr="00CF2D3E" w:rsidRDefault="00CF2D3E" w:rsidP="00CF2D3E">
            <w:pPr>
              <w:pStyle w:val="ProductList-TableBody"/>
              <w:jc w:val="center"/>
              <w:rPr>
                <w:color w:val="000000" w:themeColor="text1"/>
              </w:rPr>
            </w:pPr>
            <w:r w:rsidRPr="00CF2D3E">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F2D3E" w:rsidRPr="00CF2D3E" w:rsidRDefault="00CF2D3E" w:rsidP="00CF2D3E">
            <w:pPr>
              <w:pStyle w:val="ProductList-TableBody"/>
              <w:jc w:val="center"/>
              <w:rPr>
                <w:color w:val="000000" w:themeColor="text1"/>
              </w:rPr>
            </w:pPr>
            <w:r w:rsidRPr="00CF2D3E">
              <w:rPr>
                <w:color w:val="000000" w:themeColor="text1"/>
              </w:rPr>
              <w:t>A</w:t>
            </w:r>
          </w:p>
        </w:tc>
      </w:tr>
      <w:tr w:rsidR="00CF2D3E" w:rsidTr="00CF2D3E">
        <w:tc>
          <w:tcPr>
            <w:tcW w:w="4064" w:type="dxa"/>
            <w:tcBorders>
              <w:top w:val="dashed" w:sz="4" w:space="0" w:color="BFBFBF"/>
              <w:left w:val="none" w:sz="4" w:space="0" w:color="6E6E6E"/>
              <w:bottom w:val="dashed" w:sz="4" w:space="0" w:color="BFBFBF"/>
              <w:right w:val="none" w:sz="4" w:space="0" w:color="6E6E6E"/>
            </w:tcBorders>
          </w:tcPr>
          <w:p w:rsidR="00CF2D3E" w:rsidRDefault="00CF2D3E" w:rsidP="00CF2D3E">
            <w:pPr>
              <w:pStyle w:val="ProductList-TableBody"/>
            </w:pPr>
            <w:r>
              <w:t>SQL Server 2014 Enterprise Core</w:t>
            </w:r>
            <w:r>
              <w:fldChar w:fldCharType="begin"/>
            </w:r>
            <w:r>
              <w:instrText xml:space="preserve"> XE "SQL Server 2014 Enterprise Core" </w:instrText>
            </w:r>
            <w:r>
              <w:fldChar w:fldCharType="end"/>
            </w:r>
            <w:r>
              <w:t xml:space="preserve"> (paket 2 licenc za jedro)</w:t>
            </w:r>
          </w:p>
        </w:tc>
        <w:tc>
          <w:tcPr>
            <w:tcW w:w="615" w:type="dxa"/>
            <w:tcBorders>
              <w:top w:val="dashed" w:sz="4" w:space="0" w:color="BFBFBF"/>
              <w:left w:val="none" w:sz="4" w:space="0" w:color="6E6E6E"/>
              <w:bottom w:val="dashed" w:sz="4" w:space="0" w:color="BFBFBF"/>
              <w:right w:val="none" w:sz="4" w:space="0" w:color="6E6E6E"/>
            </w:tcBorders>
          </w:tcPr>
          <w:p w:rsidR="00CF2D3E" w:rsidRDefault="00CF2D3E" w:rsidP="00CF2D3E">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CF2D3E" w:rsidRDefault="00CF2D3E" w:rsidP="00CF2D3E">
            <w:pPr>
              <w:pStyle w:val="ProductList-TableBody"/>
              <w:jc w:val="center"/>
            </w:pPr>
            <w:r>
              <w:t>125</w:t>
            </w:r>
          </w:p>
        </w:tc>
        <w:tc>
          <w:tcPr>
            <w:tcW w:w="614" w:type="dxa"/>
            <w:tcBorders>
              <w:top w:val="dashed" w:sz="4" w:space="0" w:color="BFBFBF"/>
              <w:left w:val="none" w:sz="4" w:space="0" w:color="6E6E6E"/>
              <w:bottom w:val="dashed" w:sz="4" w:space="0" w:color="BFBFBF"/>
              <w:right w:val="none" w:sz="4" w:space="0" w:color="6E6E6E"/>
            </w:tcBorders>
          </w:tcPr>
          <w:p w:rsidR="00CF2D3E" w:rsidRDefault="00CF2D3E" w:rsidP="00CF2D3E">
            <w:pPr>
              <w:pStyle w:val="ProductList-TableBody"/>
              <w:jc w:val="center"/>
            </w:pPr>
            <w:r>
              <w:t>188</w:t>
            </w:r>
          </w:p>
        </w:tc>
        <w:tc>
          <w:tcPr>
            <w:tcW w:w="612" w:type="dxa"/>
            <w:tcBorders>
              <w:top w:val="dashed" w:sz="4" w:space="0" w:color="BFBFBF"/>
              <w:left w:val="none" w:sz="4" w:space="0" w:color="6E6E6E"/>
              <w:bottom w:val="dashed" w:sz="4" w:space="0" w:color="BFBFBF"/>
              <w:right w:val="single" w:sz="6" w:space="0" w:color="FFFFFF"/>
            </w:tcBorders>
          </w:tcPr>
          <w:p w:rsidR="00CF2D3E" w:rsidRDefault="00CF2D3E" w:rsidP="00CF2D3E">
            <w:pPr>
              <w:pStyle w:val="ProductList-TableBody"/>
              <w:jc w:val="center"/>
            </w:pPr>
            <w:r>
              <w:t>63</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CF2D3E" w:rsidRPr="00CF2D3E" w:rsidRDefault="00CF2D3E" w:rsidP="00CF2D3E">
            <w:pPr>
              <w:pStyle w:val="ProductList-TableBody"/>
              <w:jc w:val="center"/>
              <w:rPr>
                <w:color w:val="000000" w:themeColor="text1"/>
              </w:rPr>
            </w:pPr>
            <w:r w:rsidRPr="00CF2D3E">
              <w:rPr>
                <w:color w:val="000000" w:themeColor="text1"/>
              </w:rPr>
              <w:fldChar w:fldCharType="begin"/>
            </w:r>
            <w:r w:rsidRPr="00CF2D3E">
              <w:rPr>
                <w:color w:val="000000" w:themeColor="text1"/>
              </w:rPr>
              <w:instrText xml:space="preserve"> AutoTextList   \s NoStyle \t "Open License in Open Value" </w:instrText>
            </w:r>
            <w:r w:rsidRPr="00CF2D3E">
              <w:rPr>
                <w:color w:val="000000" w:themeColor="text1"/>
              </w:rPr>
              <w:fldChar w:fldCharType="separate"/>
            </w:r>
            <w:r w:rsidRPr="00CF2D3E">
              <w:rPr>
                <w:color w:val="000000" w:themeColor="text1"/>
              </w:rPr>
              <w:t>OF</w:t>
            </w:r>
            <w:r w:rsidRPr="00CF2D3E">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CF2D3E" w:rsidRPr="00CF2D3E" w:rsidRDefault="00CF2D3E" w:rsidP="00CF2D3E">
            <w:pPr>
              <w:pStyle w:val="ProductList-TableBody"/>
              <w:jc w:val="center"/>
              <w:rPr>
                <w:color w:val="000000" w:themeColor="text1"/>
              </w:rP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F2D3E" w:rsidRPr="00CF2D3E" w:rsidRDefault="00CF2D3E" w:rsidP="00CF2D3E">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F2D3E" w:rsidRPr="00CF2D3E" w:rsidRDefault="00CF2D3E" w:rsidP="00CF2D3E">
            <w:pPr>
              <w:pStyle w:val="ProductList-TableBody"/>
              <w:jc w:val="center"/>
              <w:rPr>
                <w:color w:val="000000" w:themeColor="text1"/>
              </w:rPr>
            </w:pPr>
            <w:r w:rsidRPr="00CF2D3E">
              <w:rPr>
                <w:color w:val="000000" w:themeColor="text1"/>
              </w:rP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CF2D3E" w:rsidRPr="00CF2D3E" w:rsidRDefault="00CF2D3E" w:rsidP="00CF2D3E">
            <w:pPr>
              <w:pStyle w:val="ProductList-TableBody"/>
              <w:jc w:val="center"/>
              <w:rPr>
                <w:color w:val="000000" w:themeColor="text1"/>
              </w:rPr>
            </w:pPr>
            <w:r w:rsidRPr="00CF2D3E">
              <w:rPr>
                <w:color w:val="000000" w:themeColor="text1"/>
              </w:rPr>
              <w:t>A</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CF2D3E" w:rsidRPr="00CF2D3E" w:rsidRDefault="00CF2D3E" w:rsidP="00CF2D3E">
            <w:pPr>
              <w:pStyle w:val="ProductList-TableBody"/>
              <w:jc w:val="center"/>
              <w:rPr>
                <w:color w:val="000000" w:themeColor="text1"/>
              </w:rPr>
            </w:pPr>
            <w:r w:rsidRPr="00CF2D3E">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F2D3E" w:rsidRPr="00CF2D3E" w:rsidRDefault="00CF2D3E" w:rsidP="00CF2D3E">
            <w:pPr>
              <w:pStyle w:val="ProductList-TableBody"/>
              <w:jc w:val="center"/>
              <w:rPr>
                <w:color w:val="000000" w:themeColor="text1"/>
              </w:rPr>
            </w:pPr>
            <w:r w:rsidRPr="00CF2D3E">
              <w:rPr>
                <w:color w:val="000000" w:themeColor="text1"/>
              </w:rPr>
              <w:t>A</w:t>
            </w:r>
          </w:p>
        </w:tc>
      </w:tr>
      <w:tr w:rsidR="00CF2D3E" w:rsidTr="00CF2D3E">
        <w:tc>
          <w:tcPr>
            <w:tcW w:w="4064" w:type="dxa"/>
            <w:tcBorders>
              <w:top w:val="dashed" w:sz="4" w:space="0" w:color="BFBFBF"/>
              <w:left w:val="none" w:sz="4" w:space="0" w:color="6E6E6E"/>
              <w:bottom w:val="dashed" w:sz="4" w:space="0" w:color="BFBFBF"/>
              <w:right w:val="none" w:sz="4" w:space="0" w:color="6E6E6E"/>
            </w:tcBorders>
          </w:tcPr>
          <w:p w:rsidR="00CF2D3E" w:rsidRDefault="00CF2D3E" w:rsidP="00CF2D3E">
            <w:pPr>
              <w:pStyle w:val="ProductList-TableBody"/>
            </w:pPr>
            <w:r>
              <w:t>SQL Server 2014 Developer</w:t>
            </w:r>
            <w:r>
              <w:fldChar w:fldCharType="begin"/>
            </w:r>
            <w:r>
              <w:instrText xml:space="preserve"> XE "SQL Server 2014 Developer"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CF2D3E" w:rsidRDefault="00CF2D3E" w:rsidP="00CF2D3E">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CF2D3E" w:rsidRDefault="00CF2D3E" w:rsidP="00CF2D3E">
            <w:pPr>
              <w:pStyle w:val="ProductList-TableBody"/>
              <w:jc w:val="center"/>
            </w:pPr>
            <w:r>
              <w:t>1</w:t>
            </w:r>
          </w:p>
        </w:tc>
        <w:tc>
          <w:tcPr>
            <w:tcW w:w="614" w:type="dxa"/>
            <w:tcBorders>
              <w:top w:val="dashed" w:sz="4" w:space="0" w:color="BFBFBF"/>
              <w:left w:val="none" w:sz="4" w:space="0" w:color="6E6E6E"/>
              <w:bottom w:val="dashed" w:sz="4" w:space="0" w:color="BFBFBF"/>
              <w:right w:val="none" w:sz="4" w:space="0" w:color="6E6E6E"/>
            </w:tcBorders>
          </w:tcPr>
          <w:p w:rsidR="00CF2D3E" w:rsidRDefault="00CF2D3E" w:rsidP="00CF2D3E">
            <w:pPr>
              <w:pStyle w:val="ProductList-TableBody"/>
              <w:jc w:val="center"/>
            </w:pPr>
          </w:p>
        </w:tc>
        <w:tc>
          <w:tcPr>
            <w:tcW w:w="612" w:type="dxa"/>
            <w:tcBorders>
              <w:top w:val="dashed" w:sz="4" w:space="0" w:color="BFBFBF"/>
              <w:left w:val="none" w:sz="4" w:space="0" w:color="6E6E6E"/>
              <w:bottom w:val="dashed" w:sz="4" w:space="0" w:color="BFBFBF"/>
              <w:right w:val="single" w:sz="6" w:space="0" w:color="FFFFFF"/>
            </w:tcBorders>
          </w:tcPr>
          <w:p w:rsidR="00CF2D3E" w:rsidRDefault="00CF2D3E" w:rsidP="00CF2D3E">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CF2D3E" w:rsidRPr="00CF2D3E" w:rsidRDefault="00CF2D3E" w:rsidP="00CF2D3E">
            <w:pPr>
              <w:pStyle w:val="ProductList-TableBody"/>
              <w:jc w:val="center"/>
              <w:rPr>
                <w:color w:val="000000" w:themeColor="text1"/>
              </w:rPr>
            </w:pP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CF2D3E" w:rsidRPr="00CF2D3E" w:rsidRDefault="00CF2D3E" w:rsidP="00CF2D3E">
            <w:pPr>
              <w:pStyle w:val="ProductList-TableBody"/>
              <w:jc w:val="center"/>
              <w:rPr>
                <w:color w:val="000000" w:themeColor="text1"/>
              </w:rP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F2D3E" w:rsidRPr="00CF2D3E" w:rsidRDefault="00CF2D3E" w:rsidP="00CF2D3E">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CF2D3E" w:rsidRPr="00CF2D3E" w:rsidRDefault="00CF2D3E" w:rsidP="00CF2D3E">
            <w:pPr>
              <w:pStyle w:val="ProductList-TableBody"/>
              <w:jc w:val="center"/>
              <w:rPr>
                <w:color w:val="000000" w:themeColor="text1"/>
              </w:rPr>
            </w:pPr>
            <w:r w:rsidRPr="00CF2D3E">
              <w:rPr>
                <w:color w:val="000000" w:themeColor="text1"/>
              </w:rP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CF2D3E" w:rsidRPr="00CF2D3E" w:rsidRDefault="00CF2D3E" w:rsidP="00CF2D3E">
            <w:pPr>
              <w:pStyle w:val="ProductList-TableBody"/>
              <w:jc w:val="center"/>
              <w:rPr>
                <w:color w:val="000000" w:themeColor="text1"/>
              </w:rPr>
            </w:pPr>
            <w:r w:rsidRPr="00CF2D3E">
              <w:rPr>
                <w:color w:val="000000" w:themeColor="text1"/>
              </w:rP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CF2D3E" w:rsidRPr="00CF2D3E" w:rsidRDefault="00CF2D3E" w:rsidP="00CF2D3E">
            <w:pPr>
              <w:pStyle w:val="ProductList-TableBody"/>
              <w:jc w:val="center"/>
              <w:rPr>
                <w:color w:val="000000" w:themeColor="text1"/>
              </w:rPr>
            </w:pPr>
            <w:r w:rsidRPr="00CF2D3E">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CF2D3E" w:rsidRPr="00CF2D3E" w:rsidRDefault="00CF2D3E" w:rsidP="00CF2D3E">
            <w:pPr>
              <w:pStyle w:val="ProductList-TableBody"/>
              <w:jc w:val="center"/>
              <w:rPr>
                <w:color w:val="000000" w:themeColor="text1"/>
              </w:rPr>
            </w:pPr>
            <w:r w:rsidRPr="00CF2D3E">
              <w:rPr>
                <w:color w:val="000000" w:themeColor="text1"/>
              </w:rPr>
              <w:t xml:space="preserve"> </w:t>
            </w:r>
          </w:p>
        </w:tc>
      </w:tr>
      <w:tr w:rsidR="00CF2D3E" w:rsidTr="00CF2D3E">
        <w:tc>
          <w:tcPr>
            <w:tcW w:w="4064" w:type="dxa"/>
            <w:tcBorders>
              <w:top w:val="dashed" w:sz="4" w:space="0" w:color="BFBFBF"/>
              <w:left w:val="none" w:sz="4" w:space="0" w:color="6E6E6E"/>
              <w:bottom w:val="dashed" w:sz="4" w:space="0" w:color="BFBFBF"/>
              <w:right w:val="none" w:sz="4" w:space="0" w:color="6E6E6E"/>
            </w:tcBorders>
          </w:tcPr>
          <w:p w:rsidR="00CF2D3E" w:rsidRDefault="00CF2D3E" w:rsidP="00CF2D3E">
            <w:pPr>
              <w:pStyle w:val="ProductList-TableBody"/>
            </w:pPr>
            <w:r>
              <w:t>SQL Server 2014 Business Intelligence</w:t>
            </w:r>
            <w:r>
              <w:fldChar w:fldCharType="begin"/>
            </w:r>
            <w:r>
              <w:instrText xml:space="preserve"> XE "SQL Server 2014 Business Intelligence"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CF2D3E" w:rsidRDefault="00CF2D3E" w:rsidP="00CF2D3E">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CF2D3E" w:rsidRDefault="00CF2D3E" w:rsidP="00CF2D3E">
            <w:pPr>
              <w:pStyle w:val="ProductList-TableBody"/>
              <w:jc w:val="center"/>
            </w:pPr>
            <w:r>
              <w:t>75</w:t>
            </w:r>
          </w:p>
        </w:tc>
        <w:tc>
          <w:tcPr>
            <w:tcW w:w="614" w:type="dxa"/>
            <w:tcBorders>
              <w:top w:val="dashed" w:sz="4" w:space="0" w:color="BFBFBF"/>
              <w:left w:val="none" w:sz="4" w:space="0" w:color="6E6E6E"/>
              <w:bottom w:val="dashed" w:sz="4" w:space="0" w:color="BFBFBF"/>
              <w:right w:val="none" w:sz="4" w:space="0" w:color="6E6E6E"/>
            </w:tcBorders>
          </w:tcPr>
          <w:p w:rsidR="00CF2D3E" w:rsidRDefault="00CF2D3E" w:rsidP="00CF2D3E">
            <w:pPr>
              <w:pStyle w:val="ProductList-TableBody"/>
              <w:jc w:val="center"/>
            </w:pPr>
            <w:r>
              <w:t>113</w:t>
            </w:r>
          </w:p>
        </w:tc>
        <w:tc>
          <w:tcPr>
            <w:tcW w:w="612" w:type="dxa"/>
            <w:tcBorders>
              <w:top w:val="dashed" w:sz="4" w:space="0" w:color="BFBFBF"/>
              <w:left w:val="none" w:sz="4" w:space="0" w:color="6E6E6E"/>
              <w:bottom w:val="dashed" w:sz="4" w:space="0" w:color="BFBFBF"/>
              <w:right w:val="single" w:sz="6" w:space="0" w:color="FFFFFF"/>
            </w:tcBorders>
          </w:tcPr>
          <w:p w:rsidR="00CF2D3E" w:rsidRDefault="00CF2D3E" w:rsidP="00CF2D3E">
            <w:pPr>
              <w:pStyle w:val="ProductList-TableBody"/>
              <w:jc w:val="center"/>
            </w:pPr>
            <w:r>
              <w:t>38</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CF2D3E" w:rsidRPr="00CF2D3E" w:rsidRDefault="00CF2D3E" w:rsidP="00CF2D3E">
            <w:pPr>
              <w:pStyle w:val="ProductList-TableBody"/>
              <w:jc w:val="center"/>
              <w:rPr>
                <w:color w:val="000000" w:themeColor="text1"/>
              </w:rPr>
            </w:pP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CF2D3E" w:rsidRPr="00CF2D3E" w:rsidRDefault="00CF2D3E" w:rsidP="00CF2D3E">
            <w:pPr>
              <w:pStyle w:val="ProductList-TableBody"/>
              <w:jc w:val="center"/>
              <w:rPr>
                <w:color w:val="000000" w:themeColor="text1"/>
              </w:rP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F2D3E" w:rsidRPr="00CF2D3E" w:rsidRDefault="00CF2D3E" w:rsidP="00CF2D3E">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F2D3E" w:rsidRPr="00CF2D3E" w:rsidRDefault="00CF2D3E" w:rsidP="00CF2D3E">
            <w:pPr>
              <w:pStyle w:val="ProductList-TableBody"/>
              <w:jc w:val="center"/>
              <w:rPr>
                <w:color w:val="000000" w:themeColor="text1"/>
              </w:rPr>
            </w:pPr>
            <w:r w:rsidRPr="00CF2D3E">
              <w:rPr>
                <w:color w:val="000000" w:themeColor="text1"/>
              </w:rP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CF2D3E" w:rsidRPr="00CF2D3E" w:rsidRDefault="00CF2D3E" w:rsidP="00CF2D3E">
            <w:pPr>
              <w:pStyle w:val="ProductList-TableBody"/>
              <w:jc w:val="center"/>
              <w:rPr>
                <w:color w:val="000000" w:themeColor="text1"/>
              </w:rPr>
            </w:pPr>
            <w:r w:rsidRPr="00CF2D3E">
              <w:rPr>
                <w:color w:val="000000" w:themeColor="text1"/>
              </w:rPr>
              <w:t xml:space="preserve">A, </w:t>
            </w:r>
            <w:r w:rsidRPr="00CF2D3E">
              <w:rPr>
                <w:color w:val="000000" w:themeColor="text1"/>
              </w:rPr>
              <w:fldChar w:fldCharType="begin"/>
            </w:r>
            <w:r w:rsidRPr="00CF2D3E">
              <w:rPr>
                <w:color w:val="000000" w:themeColor="text1"/>
              </w:rPr>
              <w:instrText>AutoTextList  \s NoStyle \t " : Strežniški izdelek in orodja         "</w:instrText>
            </w:r>
            <w:r w:rsidRPr="00CF2D3E">
              <w:rPr>
                <w:color w:val="000000" w:themeColor="text1"/>
              </w:rPr>
              <w:fldChar w:fldCharType="separate"/>
            </w:r>
            <w:r w:rsidRPr="00CF2D3E">
              <w:rPr>
                <w:color w:val="000000" w:themeColor="text1"/>
              </w:rPr>
              <w:t>SP</w:t>
            </w:r>
            <w:r w:rsidRPr="00CF2D3E">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CF2D3E" w:rsidRPr="00CF2D3E" w:rsidRDefault="00CF2D3E" w:rsidP="00CF2D3E">
            <w:pPr>
              <w:pStyle w:val="ProductList-TableBody"/>
              <w:jc w:val="center"/>
              <w:rPr>
                <w:color w:val="000000" w:themeColor="text1"/>
              </w:rPr>
            </w:pPr>
            <w:r w:rsidRPr="00CF2D3E">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F2D3E" w:rsidRPr="00CF2D3E" w:rsidRDefault="00CF2D3E" w:rsidP="00CF2D3E">
            <w:pPr>
              <w:pStyle w:val="ProductList-TableBody"/>
              <w:jc w:val="center"/>
              <w:rPr>
                <w:color w:val="000000" w:themeColor="text1"/>
              </w:rPr>
            </w:pPr>
            <w:r w:rsidRPr="00CF2D3E">
              <w:rPr>
                <w:color w:val="000000" w:themeColor="text1"/>
              </w:rPr>
              <w:t>A</w:t>
            </w:r>
          </w:p>
        </w:tc>
      </w:tr>
      <w:tr w:rsidR="00CF2D3E" w:rsidTr="00CF2D3E">
        <w:tc>
          <w:tcPr>
            <w:tcW w:w="4064" w:type="dxa"/>
            <w:tcBorders>
              <w:top w:val="dashed" w:sz="4" w:space="0" w:color="BFBFBF"/>
              <w:left w:val="none" w:sz="4" w:space="0" w:color="6E6E6E"/>
              <w:bottom w:val="dashed" w:sz="4" w:space="0" w:color="BFBFBF"/>
              <w:right w:val="none" w:sz="4" w:space="0" w:color="6E6E6E"/>
            </w:tcBorders>
          </w:tcPr>
          <w:p w:rsidR="00CF2D3E" w:rsidRDefault="00CF2D3E" w:rsidP="00CF2D3E">
            <w:pPr>
              <w:pStyle w:val="ProductList-TableBody"/>
            </w:pPr>
            <w:r>
              <w:t>SQL Server 2014 CAL</w:t>
            </w:r>
            <w:r>
              <w:fldChar w:fldCharType="begin"/>
            </w:r>
            <w:r>
              <w:instrText xml:space="preserve"> XE "SQL Server 2014 CAL"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CF2D3E" w:rsidRDefault="00CF2D3E" w:rsidP="00CF2D3E">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CF2D3E" w:rsidRDefault="00CF2D3E" w:rsidP="00CF2D3E">
            <w:pPr>
              <w:pStyle w:val="ProductList-TableBody"/>
              <w:jc w:val="center"/>
            </w:pPr>
            <w:r>
              <w:t>1</w:t>
            </w:r>
          </w:p>
        </w:tc>
        <w:tc>
          <w:tcPr>
            <w:tcW w:w="614" w:type="dxa"/>
            <w:tcBorders>
              <w:top w:val="dashed" w:sz="4" w:space="0" w:color="BFBFBF"/>
              <w:left w:val="none" w:sz="4" w:space="0" w:color="6E6E6E"/>
              <w:bottom w:val="dashed" w:sz="4" w:space="0" w:color="BFBFBF"/>
              <w:right w:val="none" w:sz="4" w:space="0" w:color="6E6E6E"/>
            </w:tcBorders>
          </w:tcPr>
          <w:p w:rsidR="00CF2D3E" w:rsidRDefault="00CF2D3E" w:rsidP="00CF2D3E">
            <w:pPr>
              <w:pStyle w:val="ProductList-TableBody"/>
              <w:jc w:val="center"/>
            </w:pPr>
            <w:r>
              <w:t>2</w:t>
            </w:r>
          </w:p>
        </w:tc>
        <w:tc>
          <w:tcPr>
            <w:tcW w:w="612" w:type="dxa"/>
            <w:tcBorders>
              <w:top w:val="dashed" w:sz="4" w:space="0" w:color="BFBFBF"/>
              <w:left w:val="none" w:sz="4" w:space="0" w:color="6E6E6E"/>
              <w:bottom w:val="dashed" w:sz="4" w:space="0" w:color="BFBFBF"/>
              <w:right w:val="single" w:sz="6" w:space="0" w:color="FFFFFF"/>
            </w:tcBorders>
          </w:tcPr>
          <w:p w:rsidR="00CF2D3E" w:rsidRDefault="00CF2D3E" w:rsidP="00CF2D3E">
            <w:pPr>
              <w:pStyle w:val="ProductList-TableBody"/>
              <w:jc w:val="center"/>
            </w:pPr>
            <w:r>
              <w:t>1</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CF2D3E" w:rsidRPr="00CF2D3E" w:rsidRDefault="00CF2D3E" w:rsidP="00CF2D3E">
            <w:pPr>
              <w:pStyle w:val="ProductList-TableBody"/>
              <w:jc w:val="center"/>
              <w:rPr>
                <w:color w:val="000000" w:themeColor="text1"/>
              </w:rPr>
            </w:pP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CF2D3E" w:rsidRPr="00CF2D3E" w:rsidRDefault="00CF2D3E" w:rsidP="00CF2D3E">
            <w:pPr>
              <w:pStyle w:val="ProductList-TableBody"/>
              <w:jc w:val="center"/>
              <w:rPr>
                <w:color w:val="000000" w:themeColor="text1"/>
              </w:rP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F2D3E" w:rsidRPr="00CF2D3E" w:rsidRDefault="00CF2D3E" w:rsidP="00CF2D3E">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F2D3E" w:rsidRPr="00CF2D3E" w:rsidRDefault="00CF2D3E" w:rsidP="00CF2D3E">
            <w:pPr>
              <w:pStyle w:val="ProductList-TableBody"/>
              <w:jc w:val="center"/>
              <w:rPr>
                <w:color w:val="000000" w:themeColor="text1"/>
              </w:rPr>
            </w:pPr>
            <w:r w:rsidRPr="00CF2D3E">
              <w:rPr>
                <w:color w:val="000000" w:themeColor="text1"/>
              </w:rP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CF2D3E" w:rsidRPr="00CF2D3E" w:rsidRDefault="00CF2D3E" w:rsidP="00CF2D3E">
            <w:pPr>
              <w:pStyle w:val="ProductList-TableBody"/>
              <w:jc w:val="center"/>
              <w:rPr>
                <w:color w:val="000000" w:themeColor="text1"/>
              </w:rPr>
            </w:pPr>
            <w:r w:rsidRPr="00CF2D3E">
              <w:rPr>
                <w:color w:val="000000" w:themeColor="text1"/>
              </w:rPr>
              <w:t>A,</w:t>
            </w:r>
            <w:r w:rsidRPr="00CF2D3E">
              <w:rPr>
                <w:color w:val="000000" w:themeColor="text1"/>
              </w:rPr>
              <w:fldChar w:fldCharType="begin"/>
            </w:r>
            <w:r w:rsidRPr="00CF2D3E">
              <w:rPr>
                <w:color w:val="000000" w:themeColor="text1"/>
              </w:rPr>
              <w:instrText>AutoTextList  \s NoStyle \t " : Izdelek programske platforme         "</w:instrText>
            </w:r>
            <w:r w:rsidRPr="00CF2D3E">
              <w:rPr>
                <w:color w:val="000000" w:themeColor="text1"/>
              </w:rPr>
              <w:fldChar w:fldCharType="separate"/>
            </w:r>
            <w:r w:rsidRPr="00CF2D3E">
              <w:rPr>
                <w:color w:val="000000" w:themeColor="text1"/>
              </w:rPr>
              <w:t>AP</w:t>
            </w:r>
            <w:r w:rsidRPr="00CF2D3E">
              <w:rPr>
                <w:color w:val="000000" w:themeColor="text1"/>
              </w:rPr>
              <w:fldChar w:fldCharType="end"/>
            </w:r>
            <w:r w:rsidRPr="00CF2D3E">
              <w:rPr>
                <w:color w:val="000000" w:themeColor="text1"/>
              </w:rPr>
              <w:t>,</w:t>
            </w:r>
            <w:r w:rsidRPr="00CF2D3E">
              <w:rPr>
                <w:color w:val="000000" w:themeColor="text1"/>
              </w:rPr>
              <w:fldChar w:fldCharType="begin"/>
            </w:r>
            <w:r w:rsidRPr="00CF2D3E">
              <w:rPr>
                <w:color w:val="000000" w:themeColor="text1"/>
              </w:rPr>
              <w:instrText>AutoTextList  \s NoStyle \t " : Industry Device         "</w:instrText>
            </w:r>
            <w:r w:rsidRPr="00CF2D3E">
              <w:rPr>
                <w:color w:val="000000" w:themeColor="text1"/>
              </w:rPr>
              <w:fldChar w:fldCharType="separate"/>
            </w:r>
            <w:r w:rsidRPr="00CF2D3E">
              <w:rPr>
                <w:color w:val="000000" w:themeColor="text1"/>
              </w:rPr>
              <w:t>ID</w:t>
            </w:r>
            <w:r w:rsidRPr="00CF2D3E">
              <w:rPr>
                <w:color w:val="000000" w:themeColor="text1"/>
              </w:rPr>
              <w:fldChar w:fldCharType="end"/>
            </w:r>
            <w:r w:rsidRPr="00CF2D3E">
              <w:rPr>
                <w:color w:val="000000" w:themeColor="text1"/>
              </w:rPr>
              <w:t>,</w:t>
            </w:r>
            <w:r w:rsidRPr="00CF2D3E">
              <w:rPr>
                <w:color w:val="000000" w:themeColor="text1"/>
              </w:rPr>
              <w:fldChar w:fldCharType="begin"/>
            </w:r>
            <w:r w:rsidRPr="00CF2D3E">
              <w:rPr>
                <w:color w:val="000000" w:themeColor="text1"/>
              </w:rPr>
              <w:instrText>AutoTextList  \s NoStyle \t " : Strežniški izdelek in orodja         "</w:instrText>
            </w:r>
            <w:r w:rsidRPr="00CF2D3E">
              <w:rPr>
                <w:color w:val="000000" w:themeColor="text1"/>
              </w:rPr>
              <w:fldChar w:fldCharType="separate"/>
            </w:r>
            <w:r w:rsidRPr="00CF2D3E">
              <w:rPr>
                <w:color w:val="000000" w:themeColor="text1"/>
              </w:rPr>
              <w:t>SP</w:t>
            </w:r>
            <w:r w:rsidRPr="00CF2D3E">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CF2D3E" w:rsidRPr="00CF2D3E" w:rsidRDefault="00CF2D3E" w:rsidP="00CF2D3E">
            <w:pPr>
              <w:pStyle w:val="ProductList-TableBody"/>
              <w:jc w:val="center"/>
              <w:rPr>
                <w:color w:val="000000" w:themeColor="text1"/>
              </w:rPr>
            </w:pPr>
            <w:r w:rsidRPr="00CF2D3E">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F2D3E" w:rsidRPr="00CF2D3E" w:rsidRDefault="00CF2D3E" w:rsidP="00CF2D3E">
            <w:pPr>
              <w:pStyle w:val="ProductList-TableBody"/>
              <w:jc w:val="center"/>
              <w:rPr>
                <w:color w:val="000000" w:themeColor="text1"/>
              </w:rPr>
            </w:pPr>
            <w:r w:rsidRPr="00CF2D3E">
              <w:rPr>
                <w:color w:val="000000" w:themeColor="text1"/>
              </w:rPr>
              <w:fldChar w:fldCharType="begin"/>
            </w:r>
            <w:r w:rsidRPr="00CF2D3E">
              <w:rPr>
                <w:color w:val="000000" w:themeColor="text1"/>
              </w:rPr>
              <w:instrText>AutoTextList  \s NoStyle \t " : Dodaten izdelek za celotno organizacijo         "</w:instrText>
            </w:r>
            <w:r w:rsidRPr="00CF2D3E">
              <w:rPr>
                <w:color w:val="000000" w:themeColor="text1"/>
              </w:rPr>
              <w:fldChar w:fldCharType="separate"/>
            </w:r>
            <w:r w:rsidRPr="00CF2D3E">
              <w:rPr>
                <w:color w:val="000000" w:themeColor="text1"/>
              </w:rPr>
              <w:t>AO</w:t>
            </w:r>
            <w:r w:rsidRPr="00CF2D3E">
              <w:rPr>
                <w:color w:val="000000" w:themeColor="text1"/>
              </w:rPr>
              <w:fldChar w:fldCharType="end"/>
            </w:r>
            <w:r w:rsidRPr="00CF2D3E">
              <w:rPr>
                <w:color w:val="000000" w:themeColor="text1"/>
              </w:rPr>
              <w:t>,</w:t>
            </w:r>
            <w:r w:rsidRPr="00CF2D3E">
              <w:rPr>
                <w:color w:val="000000" w:themeColor="text1"/>
              </w:rPr>
              <w:fldChar w:fldCharType="begin"/>
            </w:r>
            <w:r w:rsidRPr="00CF2D3E">
              <w:rPr>
                <w:color w:val="000000" w:themeColor="text1"/>
              </w:rPr>
              <w:instrText>AutoTextList  \s NoStyle \t " : Ponudba »Študenti«         "</w:instrText>
            </w:r>
            <w:r w:rsidRPr="00CF2D3E">
              <w:rPr>
                <w:color w:val="000000" w:themeColor="text1"/>
              </w:rPr>
              <w:fldChar w:fldCharType="separate"/>
            </w:r>
            <w:r w:rsidRPr="00CF2D3E">
              <w:rPr>
                <w:color w:val="000000" w:themeColor="text1"/>
              </w:rPr>
              <w:t>ST</w:t>
            </w:r>
            <w:r w:rsidRPr="00CF2D3E">
              <w:rPr>
                <w:color w:val="000000" w:themeColor="text1"/>
              </w:rPr>
              <w:fldChar w:fldCharType="end"/>
            </w:r>
          </w:p>
        </w:tc>
      </w:tr>
      <w:tr w:rsidR="00CF2D3E" w:rsidTr="00CF2D3E">
        <w:tc>
          <w:tcPr>
            <w:tcW w:w="4064" w:type="dxa"/>
            <w:tcBorders>
              <w:top w:val="dashed" w:sz="4" w:space="0" w:color="BFBFBF"/>
              <w:left w:val="none" w:sz="4" w:space="0" w:color="6E6E6E"/>
              <w:bottom w:val="dashed" w:sz="4" w:space="0" w:color="BFBFBF"/>
              <w:right w:val="none" w:sz="4" w:space="0" w:color="6E6E6E"/>
            </w:tcBorders>
          </w:tcPr>
          <w:p w:rsidR="00CF2D3E" w:rsidRDefault="00CF2D3E" w:rsidP="00CF2D3E">
            <w:pPr>
              <w:pStyle w:val="ProductList-TableBody"/>
            </w:pPr>
            <w:r>
              <w:t>SQL Server Parallel Data Warehouse</w:t>
            </w:r>
            <w:r>
              <w:fldChar w:fldCharType="begin"/>
            </w:r>
            <w:r>
              <w:instrText xml:space="preserve"> XE "SQL Server Parallel Data Warehouse"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CF2D3E" w:rsidRDefault="00CF2D3E" w:rsidP="00CF2D3E">
            <w:pPr>
              <w:pStyle w:val="ProductList-TableBody"/>
              <w:jc w:val="center"/>
            </w:pPr>
            <w:r>
              <w:t>3/12</w:t>
            </w:r>
          </w:p>
        </w:tc>
        <w:tc>
          <w:tcPr>
            <w:tcW w:w="612" w:type="dxa"/>
            <w:tcBorders>
              <w:top w:val="dashed" w:sz="4" w:space="0" w:color="BFBFBF"/>
              <w:left w:val="none" w:sz="4" w:space="0" w:color="6E6E6E"/>
              <w:bottom w:val="dashed" w:sz="4" w:space="0" w:color="BFBFBF"/>
              <w:right w:val="none" w:sz="4" w:space="0" w:color="6E6E6E"/>
            </w:tcBorders>
          </w:tcPr>
          <w:p w:rsidR="00CF2D3E" w:rsidRDefault="00CF2D3E" w:rsidP="00CF2D3E">
            <w:pPr>
              <w:pStyle w:val="ProductList-TableBody"/>
              <w:jc w:val="center"/>
            </w:pPr>
            <w:r>
              <w:t>200</w:t>
            </w:r>
          </w:p>
        </w:tc>
        <w:tc>
          <w:tcPr>
            <w:tcW w:w="614" w:type="dxa"/>
            <w:tcBorders>
              <w:top w:val="dashed" w:sz="4" w:space="0" w:color="BFBFBF"/>
              <w:left w:val="none" w:sz="4" w:space="0" w:color="6E6E6E"/>
              <w:bottom w:val="dashed" w:sz="4" w:space="0" w:color="BFBFBF"/>
              <w:right w:val="none" w:sz="4" w:space="0" w:color="6E6E6E"/>
            </w:tcBorders>
          </w:tcPr>
          <w:p w:rsidR="00CF2D3E" w:rsidRDefault="00CF2D3E" w:rsidP="00CF2D3E">
            <w:pPr>
              <w:pStyle w:val="ProductList-TableBody"/>
              <w:jc w:val="center"/>
            </w:pPr>
            <w:r>
              <w:t>300</w:t>
            </w:r>
          </w:p>
        </w:tc>
        <w:tc>
          <w:tcPr>
            <w:tcW w:w="612" w:type="dxa"/>
            <w:tcBorders>
              <w:top w:val="dashed" w:sz="4" w:space="0" w:color="BFBFBF"/>
              <w:left w:val="none" w:sz="4" w:space="0" w:color="6E6E6E"/>
              <w:bottom w:val="dashed" w:sz="4" w:space="0" w:color="BFBFBF"/>
              <w:right w:val="single" w:sz="6" w:space="0" w:color="FFFFFF"/>
            </w:tcBorders>
          </w:tcPr>
          <w:p w:rsidR="00CF2D3E" w:rsidRDefault="00CF2D3E" w:rsidP="00CF2D3E">
            <w:pPr>
              <w:pStyle w:val="ProductList-TableBody"/>
              <w:jc w:val="center"/>
            </w:pPr>
            <w:r>
              <w:t>100</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CF2D3E" w:rsidRPr="00CF2D3E" w:rsidRDefault="00CF2D3E" w:rsidP="00CF2D3E">
            <w:pPr>
              <w:pStyle w:val="ProductList-TableBody"/>
              <w:jc w:val="center"/>
              <w:rPr>
                <w:color w:val="000000" w:themeColor="text1"/>
              </w:rPr>
            </w:pP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CF2D3E" w:rsidRPr="00CF2D3E" w:rsidRDefault="00CF2D3E" w:rsidP="00CF2D3E">
            <w:pPr>
              <w:pStyle w:val="ProductList-TableBody"/>
              <w:jc w:val="center"/>
              <w:rPr>
                <w:color w:val="000000" w:themeColor="text1"/>
              </w:rP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CF2D3E" w:rsidRPr="00CF2D3E" w:rsidRDefault="00CF2D3E" w:rsidP="00CF2D3E">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CF2D3E" w:rsidRPr="00CF2D3E" w:rsidRDefault="00CF2D3E" w:rsidP="00CF2D3E">
            <w:pPr>
              <w:pStyle w:val="ProductList-TableBody"/>
              <w:jc w:val="center"/>
              <w:rPr>
                <w:color w:val="000000" w:themeColor="text1"/>
              </w:rPr>
            </w:pPr>
            <w:r w:rsidRPr="00CF2D3E">
              <w:rPr>
                <w:color w:val="000000" w:themeColor="text1"/>
              </w:rP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CF2D3E" w:rsidRPr="00CF2D3E" w:rsidRDefault="00CF2D3E" w:rsidP="00CF2D3E">
            <w:pPr>
              <w:pStyle w:val="ProductList-TableBody"/>
              <w:jc w:val="center"/>
              <w:rPr>
                <w:color w:val="000000" w:themeColor="text1"/>
              </w:rPr>
            </w:pPr>
            <w:r w:rsidRPr="00CF2D3E">
              <w:rPr>
                <w:color w:val="000000" w:themeColor="text1"/>
              </w:rPr>
              <w:t xml:space="preserve">A, </w:t>
            </w:r>
            <w:r w:rsidRPr="00CF2D3E">
              <w:rPr>
                <w:color w:val="000000" w:themeColor="text1"/>
              </w:rPr>
              <w:fldChar w:fldCharType="begin"/>
            </w:r>
            <w:r w:rsidRPr="00CF2D3E">
              <w:rPr>
                <w:color w:val="000000" w:themeColor="text1"/>
              </w:rPr>
              <w:instrText>AutoTextList  \s NoStyle \t " : Izdelek programske platforme         "</w:instrText>
            </w:r>
            <w:r w:rsidRPr="00CF2D3E">
              <w:rPr>
                <w:color w:val="000000" w:themeColor="text1"/>
              </w:rPr>
              <w:fldChar w:fldCharType="separate"/>
            </w:r>
            <w:r w:rsidRPr="00CF2D3E">
              <w:rPr>
                <w:color w:val="000000" w:themeColor="text1"/>
              </w:rPr>
              <w:t>AP</w:t>
            </w:r>
            <w:r w:rsidRPr="00CF2D3E">
              <w:rPr>
                <w:color w:val="000000" w:themeColor="text1"/>
              </w:rPr>
              <w:fldChar w:fldCharType="end"/>
            </w:r>
            <w:r w:rsidRPr="00CF2D3E">
              <w:rPr>
                <w:color w:val="000000" w:themeColor="text1"/>
              </w:rPr>
              <w:t xml:space="preserve">, </w:t>
            </w:r>
            <w:r w:rsidRPr="00CF2D3E">
              <w:rPr>
                <w:color w:val="000000" w:themeColor="text1"/>
              </w:rPr>
              <w:fldChar w:fldCharType="begin"/>
            </w:r>
            <w:r w:rsidRPr="00CF2D3E">
              <w:rPr>
                <w:color w:val="000000" w:themeColor="text1"/>
              </w:rPr>
              <w:instrText>AutoTextList  \s NoStyle \t " : Strežniški izdelek in orodja         "</w:instrText>
            </w:r>
            <w:r w:rsidRPr="00CF2D3E">
              <w:rPr>
                <w:color w:val="000000" w:themeColor="text1"/>
              </w:rPr>
              <w:fldChar w:fldCharType="separate"/>
            </w:r>
            <w:r w:rsidRPr="00CF2D3E">
              <w:rPr>
                <w:color w:val="000000" w:themeColor="text1"/>
              </w:rPr>
              <w:t>SP</w:t>
            </w:r>
            <w:r w:rsidRPr="00CF2D3E">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CF2D3E" w:rsidRPr="00CF2D3E" w:rsidRDefault="00CF2D3E" w:rsidP="00CF2D3E">
            <w:pPr>
              <w:pStyle w:val="ProductList-TableBody"/>
              <w:jc w:val="center"/>
              <w:rPr>
                <w:color w:val="000000" w:themeColor="text1"/>
              </w:rPr>
            </w:pPr>
            <w:r w:rsidRPr="00CF2D3E">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F2D3E" w:rsidRPr="00CF2D3E" w:rsidRDefault="00CF2D3E" w:rsidP="00CF2D3E">
            <w:pPr>
              <w:pStyle w:val="ProductList-TableBody"/>
              <w:jc w:val="center"/>
              <w:rPr>
                <w:color w:val="000000" w:themeColor="text1"/>
              </w:rPr>
            </w:pPr>
            <w:r w:rsidRPr="00CF2D3E">
              <w:rPr>
                <w:color w:val="000000" w:themeColor="text1"/>
              </w:rPr>
              <w:t>A</w:t>
            </w:r>
          </w:p>
        </w:tc>
      </w:tr>
      <w:tr w:rsidR="00737C77" w:rsidTr="00CF2D3E">
        <w:tc>
          <w:tcPr>
            <w:tcW w:w="4064" w:type="dxa"/>
            <w:tcBorders>
              <w:top w:val="dashed" w:sz="4" w:space="0" w:color="BFBFBF"/>
              <w:left w:val="none" w:sz="4" w:space="0" w:color="6E6E6E"/>
              <w:bottom w:val="none" w:sz="4" w:space="0" w:color="BFBFBF"/>
              <w:right w:val="none" w:sz="4" w:space="0" w:color="6E6E6E"/>
            </w:tcBorders>
          </w:tcPr>
          <w:p w:rsidR="00737C77" w:rsidRDefault="00AC18C3">
            <w:pPr>
              <w:pStyle w:val="ProductList-TableBody"/>
            </w:pPr>
            <w:r>
              <w:t>SQL Server 2012 Parallel Data Warehouse Developer</w:t>
            </w:r>
            <w:r>
              <w:fldChar w:fldCharType="begin"/>
            </w:r>
            <w:r>
              <w:instrText xml:space="preserve"> XE "SQL Server 2012 Parallel Data Warehouse Developer" </w:instrText>
            </w:r>
            <w:r>
              <w:fldChar w:fldCharType="end"/>
            </w:r>
          </w:p>
        </w:tc>
        <w:tc>
          <w:tcPr>
            <w:tcW w:w="615" w:type="dxa"/>
            <w:tcBorders>
              <w:top w:val="dashed" w:sz="4" w:space="0" w:color="BFBFBF"/>
              <w:left w:val="none" w:sz="4" w:space="0" w:color="6E6E6E"/>
              <w:bottom w:val="none" w:sz="4" w:space="0" w:color="BFBFBF"/>
              <w:right w:val="none" w:sz="4" w:space="0" w:color="6E6E6E"/>
            </w:tcBorders>
          </w:tcPr>
          <w:p w:rsidR="00737C77" w:rsidRDefault="00AC18C3">
            <w:pPr>
              <w:pStyle w:val="ProductList-TableBody"/>
              <w:jc w:val="center"/>
            </w:pPr>
            <w:r>
              <w:t>3/12</w:t>
            </w:r>
          </w:p>
        </w:tc>
        <w:tc>
          <w:tcPr>
            <w:tcW w:w="612" w:type="dxa"/>
            <w:tcBorders>
              <w:top w:val="dashed" w:sz="4" w:space="0" w:color="BFBFBF"/>
              <w:left w:val="none" w:sz="4" w:space="0" w:color="6E6E6E"/>
              <w:bottom w:val="none" w:sz="4" w:space="0" w:color="BFBFBF"/>
              <w:right w:val="none" w:sz="4" w:space="0" w:color="6E6E6E"/>
            </w:tcBorders>
          </w:tcPr>
          <w:p w:rsidR="00737C77" w:rsidRDefault="00AC18C3">
            <w:pPr>
              <w:pStyle w:val="ProductList-TableBody"/>
              <w:jc w:val="center"/>
            </w:pPr>
            <w:r>
              <w:t>1</w:t>
            </w:r>
          </w:p>
        </w:tc>
        <w:tc>
          <w:tcPr>
            <w:tcW w:w="614" w:type="dxa"/>
            <w:tcBorders>
              <w:top w:val="dashed" w:sz="4" w:space="0" w:color="BFBFBF"/>
              <w:left w:val="none" w:sz="4" w:space="0" w:color="6E6E6E"/>
              <w:bottom w:val="none" w:sz="4" w:space="0" w:color="BFBFBF"/>
              <w:right w:val="none" w:sz="4" w:space="0" w:color="6E6E6E"/>
            </w:tcBorders>
          </w:tcPr>
          <w:p w:rsidR="00737C77" w:rsidRDefault="00737C77">
            <w:pPr>
              <w:pStyle w:val="ProductList-TableBody"/>
              <w:jc w:val="center"/>
            </w:pPr>
          </w:p>
        </w:tc>
        <w:tc>
          <w:tcPr>
            <w:tcW w:w="612" w:type="dxa"/>
            <w:tcBorders>
              <w:top w:val="dashed" w:sz="4" w:space="0" w:color="BFBFBF"/>
              <w:left w:val="none" w:sz="4" w:space="0" w:color="6E6E6E"/>
              <w:bottom w:val="none" w:sz="4" w:space="0" w:color="BFBFBF"/>
              <w:right w:val="single" w:sz="6" w:space="0" w:color="FFFFFF"/>
            </w:tcBorders>
          </w:tcPr>
          <w:p w:rsidR="00737C77" w:rsidRDefault="00737C77">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737C77" w:rsidRDefault="00737C77">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37C77" w:rsidRDefault="00737C7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r>
    </w:tbl>
    <w:p w:rsidR="00737C77" w:rsidRDefault="00AC18C3">
      <w:pPr>
        <w:pStyle w:val="ProductList-Offering1SubSection"/>
      </w:pPr>
      <w:bookmarkStart w:id="137" w:name="_Sec743"/>
      <w:r>
        <w:t>2. Pogoji za izdelek</w:t>
      </w:r>
      <w:bookmarkEnd w:id="137"/>
    </w:p>
    <w:tbl>
      <w:tblPr>
        <w:tblStyle w:val="PURTable"/>
        <w:tblW w:w="0" w:type="dxa"/>
        <w:tblLook w:val="04A0" w:firstRow="1" w:lastRow="0" w:firstColumn="1" w:lastColumn="0" w:noHBand="0" w:noVBand="1"/>
      </w:tblPr>
      <w:tblGrid>
        <w:gridCol w:w="3640"/>
        <w:gridCol w:w="3643"/>
        <w:gridCol w:w="3633"/>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Starejše različice izdelka in datum, ko so na voljo-" </w:instrText>
            </w:r>
            <w:r>
              <w:fldChar w:fldCharType="separate"/>
            </w:r>
            <w:r>
              <w:rPr>
                <w:color w:val="0563C1"/>
              </w:rPr>
              <w:t>Starejša različica</w:t>
            </w:r>
            <w:r>
              <w:fldChar w:fldCharType="end"/>
            </w:r>
            <w:r>
              <w:t>: SQL Server 2012</w:t>
            </w:r>
            <w:r>
              <w:fldChar w:fldCharType="begin"/>
            </w:r>
            <w:r>
              <w:instrText xml:space="preserve"> XE "SQL Server 2012" </w:instrText>
            </w:r>
            <w:r>
              <w:fldChar w:fldCharType="end"/>
            </w:r>
            <w:r>
              <w:t xml:space="preserve"> (4/12) –Vse (razen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Strežniki – Vse izdaje (razen Developer), programi – Developer</w:t>
            </w:r>
          </w:p>
        </w:tc>
        <w:tc>
          <w:tcPr>
            <w:tcW w:w="4040" w:type="dxa"/>
            <w:tcBorders>
              <w:top w:val="single" w:sz="12"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Prehod na nižje ravni izdaje</w:t>
            </w:r>
            <w:r>
              <w:fldChar w:fldCharType="end"/>
            </w:r>
            <w:r>
              <w:t>: Enterprise Core na Parallel Data Warehouse, Standard, Business Intelligence, Workgroup ali Small Business ali 2008 R2 Datacenter; Standard na Workgroup ali Small Business; Business Intelligence na Standard, Workgroup ali Small Business</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Označuje, da je za nakup kritja v okviru programa SA za izdelek treba izpolniti nekatere dodatne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izdelki na jedro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zmanjšanja: Ni relevantno</w:t>
            </w: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izdaje (razen Developer in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potrditve stanja: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r>
    </w:tbl>
    <w:p w:rsidR="00737C77" w:rsidRDefault="00737C77">
      <w:pPr>
        <w:pStyle w:val="ProductList-Body"/>
      </w:pPr>
    </w:p>
    <w:p w:rsidR="00737C77" w:rsidRDefault="00AC18C3">
      <w:pPr>
        <w:pStyle w:val="ProductList-ClauseHeading"/>
      </w:pPr>
      <w:r>
        <w:t>2.1 SQL Server 2014 Enterprise</w:t>
      </w:r>
    </w:p>
    <w:p w:rsidR="00737C77" w:rsidRDefault="00AC18C3">
      <w:pPr>
        <w:pStyle w:val="ProductList-Body"/>
      </w:pPr>
      <w:r>
        <w:t xml:space="preserve">Nove </w:t>
      </w:r>
      <w:r>
        <w:fldChar w:fldCharType="begin"/>
      </w:r>
      <w:r>
        <w:instrText xml:space="preserve"> AutoTextList   \s NoStyle \t " je fizični sistem strojne opreme, v katerem se lahko izvaja strežniška programska oprema." </w:instrText>
      </w:r>
      <w:r>
        <w:fldChar w:fldCharType="separate"/>
      </w:r>
      <w:r>
        <w:rPr>
          <w:color w:val="0563C1"/>
        </w:rPr>
        <w:t>strežniške</w:t>
      </w:r>
      <w:r>
        <w:fldChar w:fldCharType="end"/>
      </w:r>
      <w:r>
        <w:t xml:space="preserve"> licence za SQL Server 2014 Enterprise</w:t>
      </w:r>
      <w:r>
        <w:fldChar w:fldCharType="begin"/>
      </w:r>
      <w:r>
        <w:instrText xml:space="preserve"> XE "SQL Server 2014 Enterprise" </w:instrText>
      </w:r>
      <w:r>
        <w:fldChar w:fldCharType="end"/>
      </w:r>
      <w:r>
        <w:t xml:space="preserve"> (strežniška licenca/licenca CAL) niso na voljo. Obstoječe stranke programa SA, ki nadgrajujejo na različico 2014, si lahko licenčne pogoje, ki veljajo zanje, ogledajo v pravicah za uporabo izdelkov za april 2014 na strani </w:t>
      </w:r>
      <w:hyperlink r:id="rId58">
        <w:r>
          <w:rPr>
            <w:color w:val="00467F"/>
            <w:u w:val="single"/>
          </w:rPr>
          <w:t>http://go.microsoft.com/?linkid=9839206</w:t>
        </w:r>
      </w:hyperlink>
      <w:r>
        <w:t>.</w:t>
      </w:r>
    </w:p>
    <w:p w:rsidR="00737C77" w:rsidRDefault="00737C77">
      <w:pPr>
        <w:pStyle w:val="ProductList-Body"/>
      </w:pPr>
    </w:p>
    <w:p w:rsidR="00737C77" w:rsidRDefault="00AC18C3">
      <w:pPr>
        <w:pStyle w:val="ProductList-ClauseHeading"/>
      </w:pPr>
      <w:r>
        <w:t>2.2 Izbirna postavitev za SQL Server Parallel Data Warehouse brez programske opreme Oracle Java</w:t>
      </w:r>
    </w:p>
    <w:p w:rsidR="00737C77" w:rsidRDefault="00AC18C3">
      <w:pPr>
        <w:pStyle w:val="ProductList-Body"/>
      </w:pPr>
      <w:r>
        <w:t xml:space="preserve">Stranke, ki pridobijo nove </w:t>
      </w:r>
      <w:r>
        <w:fldChar w:fldCharType="begin"/>
      </w:r>
      <w:r>
        <w:instrText xml:space="preserve"> AutoTextList   \s NoStyle \t " je pravica do prenosa, namestitve in uporabe izdelka ter dostopa do njega." </w:instrText>
      </w:r>
      <w:r>
        <w:fldChar w:fldCharType="separate"/>
      </w:r>
      <w:r>
        <w:rPr>
          <w:color w:val="0563C1"/>
        </w:rPr>
        <w:t>licence</w:t>
      </w:r>
      <w:r>
        <w:fldChar w:fldCharType="end"/>
      </w:r>
      <w:r>
        <w:t xml:space="preserve"> za SQL Server Parallel Data Warehouse</w:t>
      </w:r>
      <w:r>
        <w:fldChar w:fldCharType="begin"/>
      </w:r>
      <w:r>
        <w:instrText xml:space="preserve"> XE "SQL Server Parallel Data Warehouse" </w:instrText>
      </w:r>
      <w:r>
        <w:fldChar w:fldCharType="end"/>
      </w:r>
      <w:r>
        <w:t xml:space="preserve"> (PDW), potem ko je na voljo možnost AU 1 (Appliance Update 1), lahko pridobijo postavitev izdelka s programsko opremo Oracle Java, na zahtevo pa tudi brez nje. Več informacij je na voljo na strani </w:t>
      </w:r>
      <w:hyperlink r:id="rId59">
        <w:r>
          <w:rPr>
            <w:color w:val="00467F"/>
            <w:u w:val="single"/>
          </w:rPr>
          <w:t>http://www.microsoft.com/en-us/sqlserver/solutions-technologies/data-warehousing/pdw.aspx</w:t>
        </w:r>
      </w:hyperlink>
      <w:r>
        <w:t>.</w:t>
      </w:r>
    </w:p>
    <w:p w:rsidR="00737C77" w:rsidRDefault="00737C77">
      <w:pPr>
        <w:pStyle w:val="ProductList-Body"/>
      </w:pPr>
    </w:p>
    <w:p w:rsidR="00737C77" w:rsidRDefault="00AC18C3">
      <w:pPr>
        <w:pStyle w:val="ProductList-ClauseHeading"/>
      </w:pPr>
      <w:r>
        <w:t>2.3 SQL Server Parallel Data Warehouse</w:t>
      </w:r>
    </w:p>
    <w:p w:rsidR="00737C77" w:rsidRDefault="00AC18C3">
      <w:pPr>
        <w:pStyle w:val="ProductList-Body"/>
      </w:pPr>
      <w:r>
        <w:t xml:space="preserve">Programska oprema SQL Server Parallel Data Warehouse nima različice, vendar so stranke upravičene do uporabe samo različic programske opreme, ki so dane na voljo med obdobjem njihovega kritja v okviru programa SA. </w:t>
      </w:r>
    </w:p>
    <w:p w:rsidR="00737C77" w:rsidRDefault="00AC18C3">
      <w:pPr>
        <w:pStyle w:val="ProductList-Offering1SubSection"/>
      </w:pPr>
      <w:bookmarkStart w:id="138" w:name="_Sec794"/>
      <w:r>
        <w:t>3. Pravice za uporabo</w:t>
      </w:r>
      <w:bookmarkEnd w:id="138"/>
    </w:p>
    <w:tbl>
      <w:tblPr>
        <w:tblStyle w:val="PURTable"/>
        <w:tblW w:w="0" w:type="dxa"/>
        <w:tblLook w:val="04A0" w:firstRow="1" w:lastRow="0" w:firstColumn="1" w:lastColumn="0" w:noHBand="0" w:noVBand="1"/>
      </w:tblPr>
      <w:tblGrid>
        <w:gridCol w:w="3636"/>
        <w:gridCol w:w="3641"/>
        <w:gridCol w:w="3639"/>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Terms and conditions governing deployment and use of a Product." </w:instrText>
            </w:r>
            <w:r>
              <w:fldChar w:fldCharType="separate"/>
            </w:r>
            <w:r>
              <w:rPr>
                <w:color w:val="0563C1"/>
              </w:rPr>
              <w:t>Licenčni pogoji</w:t>
            </w:r>
            <w:r>
              <w:fldChar w:fldCharType="end"/>
            </w:r>
            <w:r>
              <w:t xml:space="preserve">: </w:t>
            </w:r>
            <w:hyperlink r:id="rId60">
              <w:r>
                <w:rPr>
                  <w:color w:val="00467F"/>
                  <w:u w:val="single"/>
                </w:rPr>
                <w:t>Univerzalni</w:t>
              </w:r>
            </w:hyperlink>
            <w:r>
              <w:t xml:space="preserve">; </w:t>
            </w:r>
            <w:hyperlink r:id="rId61">
              <w:r>
                <w:rPr>
                  <w:color w:val="00467F"/>
                  <w:u w:val="single"/>
                </w:rPr>
                <w:t>strežnik/CAL</w:t>
              </w:r>
            </w:hyperlink>
            <w:r>
              <w:t xml:space="preserve"> – Standard in Business Intelligence, </w:t>
            </w:r>
            <w:hyperlink w:anchor="_Sec543">
              <w:r>
                <w:rPr>
                  <w:color w:val="00467F"/>
                  <w:u w:val="single"/>
                </w:rPr>
                <w:t xml:space="preserve">na jedro </w:t>
              </w:r>
            </w:hyperlink>
            <w:r>
              <w:t xml:space="preserve">– Standard Core, Enterprise Core in Parallel Data Warehouse, </w:t>
            </w:r>
            <w:hyperlink w:anchor="_Sec546">
              <w:r>
                <w:rPr>
                  <w:color w:val="00467F"/>
                  <w:u w:val="single"/>
                </w:rPr>
                <w:t>orodja za razvijalce</w:t>
              </w:r>
            </w:hyperlink>
            <w:r>
              <w:t xml:space="preserve"> – Developer in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Programska oprema, za katero je v pravicah do uporabe za strežniške izdelke navedeno, da jo lahko stranka uporablja skupaj s svojo uporabo strežniške programske opreme." </w:instrText>
            </w:r>
            <w:r>
              <w:fldChar w:fldCharType="separate"/>
            </w:r>
            <w:r>
              <w:rPr>
                <w:color w:val="0563C1"/>
              </w:rPr>
              <w:t>Dodatna programska oprema</w:t>
            </w:r>
            <w:r>
              <w:fldChar w:fldCharType="end"/>
            </w:r>
            <w:r>
              <w:t>: Vse izdaje (razen izdaj Developer)</w:t>
            </w: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Označuje, ali so za dostop uporabnikov in naprav do strežniškega izdelka potrebne licence CAL." </w:instrText>
            </w:r>
            <w:r>
              <w:fldChar w:fldCharType="separate"/>
            </w:r>
            <w:r>
              <w:rPr>
                <w:color w:val="0563C1"/>
              </w:rPr>
              <w:t>Zahteve za dostop odjemalcev</w:t>
            </w:r>
            <w:r>
              <w:fldChar w:fldCharType="end"/>
            </w:r>
            <w:r>
              <w:t>: Samo izdaje Server/CAL</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Označuje posebne licenčne zahteve ali možnosti za dostop zunanjih uporabnikov." </w:instrText>
            </w:r>
            <w:r>
              <w:fldChar w:fldCharType="separate"/>
            </w:r>
            <w:r>
              <w:rPr>
                <w:color w:val="0563C1"/>
              </w:rPr>
              <w:t>Zahteve za dostop zunanjih uporabnikov</w:t>
            </w:r>
            <w:r>
              <w:fldChar w:fldCharType="end"/>
            </w:r>
            <w:r>
              <w:t>: Licence CAL (samo izdaje Server/CAL)</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r>
    </w:tbl>
    <w:p w:rsidR="00737C77" w:rsidRDefault="00737C77">
      <w:pPr>
        <w:pStyle w:val="ProductList-Body"/>
      </w:pPr>
    </w:p>
    <w:p w:rsidR="00737C77" w:rsidRDefault="00AC18C3">
      <w:pPr>
        <w:pStyle w:val="ProductList-ClauseHeading"/>
      </w:pPr>
      <w:r>
        <w:t>3.1 Dostop do strežniške programske opreme</w:t>
      </w:r>
    </w:p>
    <w:tbl>
      <w:tblPr>
        <w:tblStyle w:val="PURTable"/>
        <w:tblW w:w="0" w:type="dxa"/>
        <w:tblLook w:val="04A0" w:firstRow="1" w:lastRow="0" w:firstColumn="1" w:lastColumn="0" w:noHBand="0" w:noVBand="1"/>
      </w:tblPr>
      <w:tblGrid>
        <w:gridCol w:w="3655"/>
        <w:gridCol w:w="3662"/>
        <w:gridCol w:w="3599"/>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737C77" w:rsidRDefault="00AC18C3">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737C77" w:rsidRDefault="00AC18C3">
            <w:pPr>
              <w:pStyle w:val="ProductList-TableBody"/>
            </w:pPr>
            <w:r>
              <w:t>Licenca SQL Server 2014CAL</w:t>
            </w:r>
          </w:p>
        </w:tc>
        <w:tc>
          <w:tcPr>
            <w:tcW w:w="4040" w:type="dxa"/>
            <w:tcBorders>
              <w:top w:val="single" w:sz="18" w:space="0" w:color="0072C6"/>
              <w:left w:val="none" w:sz="4" w:space="0" w:color="000000"/>
              <w:bottom w:val="single" w:sz="4" w:space="0" w:color="000000"/>
              <w:right w:val="single" w:sz="4" w:space="0" w:color="000000"/>
            </w:tcBorders>
          </w:tcPr>
          <w:p w:rsidR="00737C77" w:rsidRDefault="00737C77">
            <w:pPr>
              <w:pStyle w:val="ProductList-TableBody"/>
            </w:pPr>
          </w:p>
        </w:tc>
      </w:tr>
    </w:tbl>
    <w:p w:rsidR="00737C77" w:rsidRDefault="00737C77">
      <w:pPr>
        <w:pStyle w:val="ProductList-Body"/>
      </w:pPr>
    </w:p>
    <w:p w:rsidR="00737C77" w:rsidRDefault="00AC18C3">
      <w:pPr>
        <w:pStyle w:val="ProductList-ClauseHeading"/>
      </w:pPr>
      <w:r>
        <w:t>3.2 Samodejne posodobitve za prejšnje različice programske opreme SQL Server</w:t>
      </w:r>
    </w:p>
    <w:p w:rsidR="00737C77" w:rsidRDefault="00AC18C3">
      <w:pPr>
        <w:pStyle w:val="ProductList-Body"/>
      </w:pPr>
      <w:r>
        <w:t xml:space="preserve">Če programsko opremo namestite v </w:t>
      </w:r>
      <w:r>
        <w:fldChar w:fldCharType="begin"/>
      </w:r>
      <w:r>
        <w:instrText xml:space="preserve"> AutoTextList   \s NoStyle \t " je fizični sistem strojne opreme, v katerem se lahko izvaja strežniška programska oprema." </w:instrText>
      </w:r>
      <w:r>
        <w:fldChar w:fldCharType="separate"/>
      </w:r>
      <w:r>
        <w:rPr>
          <w:color w:val="0563C1"/>
        </w:rPr>
        <w:t>strežnike</w:t>
      </w:r>
      <w:r>
        <w:fldChar w:fldCharType="end"/>
      </w:r>
      <w:r>
        <w:t xml:space="preserve"> ali naprave, v katerih se izvaja katera koli podprta izdaja programske opreme SQL server, starejša od izdaje SQL Server 2012 (ali komponente takšne starejše izdaje), bo ta programska oprema samodejno posodobila in zamenjala določene datoteke ali funkcije znotraj teh izdaj z datotekami iz te programske opreme. Te funkcije ne morete izklopiti. Odstranitev teh datotek lahko povzroči napake v programski opremi, izvornih datotek pa morda ne bo mogoče obnoviti. Če to programsko opremo namestite v </w:t>
      </w:r>
      <w:r>
        <w:fldChar w:fldCharType="begin"/>
      </w:r>
      <w:r>
        <w:instrText xml:space="preserve"> AutoTextList   \s NoStyle \t " je fizični sistem strojne opreme, v katerem se lahko izvaja strežniška programska oprema." </w:instrText>
      </w:r>
      <w:r>
        <w:fldChar w:fldCharType="separate"/>
      </w:r>
      <w:r>
        <w:rPr>
          <w:color w:val="0563C1"/>
        </w:rPr>
        <w:t>strežnik</w:t>
      </w:r>
      <w:r>
        <w:fldChar w:fldCharType="end"/>
      </w:r>
      <w:r>
        <w:t xml:space="preserve"> ali napravo, v kateri se izvajajo takšne izdaje, soglašate s temi posodobitvami v vseh takšnih izdajah in kopijah programske opreme SQL Server (vključno s komponentami takšnih izdaj), ki se izvajajo v </w:t>
      </w:r>
      <w:r>
        <w:fldChar w:fldCharType="begin"/>
      </w:r>
      <w:r>
        <w:instrText xml:space="preserve"> AutoTextList   \s NoStyle \t " je fizični sistem strojne opreme, v katerem se lahko izvaja strežniška programska oprema." </w:instrText>
      </w:r>
      <w:r>
        <w:fldChar w:fldCharType="separate"/>
      </w:r>
      <w:r>
        <w:rPr>
          <w:color w:val="0563C1"/>
        </w:rPr>
        <w:t>strežniku</w:t>
      </w:r>
      <w:r>
        <w:fldChar w:fldCharType="end"/>
      </w:r>
      <w:r>
        <w:t xml:space="preserve"> ali napravi.</w:t>
      </w:r>
    </w:p>
    <w:p w:rsidR="00737C77" w:rsidRDefault="00737C77">
      <w:pPr>
        <w:pStyle w:val="ProductList-Body"/>
      </w:pPr>
    </w:p>
    <w:p w:rsidR="00737C77" w:rsidRDefault="00AC18C3">
      <w:pPr>
        <w:pStyle w:val="ProductList-ClauseHeading"/>
      </w:pPr>
      <w:r>
        <w:t>3.3 Primerki, ki se izvajajo, za izdaje Business Intelligence in Standard Edition</w:t>
      </w:r>
    </w:p>
    <w:p w:rsidR="00737C77" w:rsidRDefault="00AC18C3">
      <w:pPr>
        <w:pStyle w:val="ProductList-Body"/>
      </w:pPr>
      <w:r>
        <w:t xml:space="preserve">Za vsako </w:t>
      </w:r>
      <w:r>
        <w:fldChar w:fldCharType="begin"/>
      </w:r>
      <w:r>
        <w:instrText xml:space="preserve"> AutoTextList   \s NoStyle \t " je fizični sistem strojne opreme, v katerem se lahko izvaja strežniška programska oprema." </w:instrText>
      </w:r>
      <w:r>
        <w:fldChar w:fldCharType="separate"/>
      </w:r>
      <w:r>
        <w:rPr>
          <w:color w:val="0563C1"/>
        </w:rPr>
        <w:t>strežniško</w:t>
      </w:r>
      <w:r>
        <w:fldChar w:fldCharType="end"/>
      </w:r>
      <w:r>
        <w:t xml:space="preserve"> licenco se lahko programska oprema hkrati izvaja v samo enem </w:t>
      </w:r>
      <w:r>
        <w:fldChar w:fldCharType="begin"/>
      </w:r>
      <w:r>
        <w:instrText xml:space="preserve"> AutoTextList   \s NoStyle \t "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 je okolje OSE, konfigurirano za izvajanje v navideznem sistemu strojne opreme." </w:instrText>
      </w:r>
      <w:r>
        <w:fldChar w:fldCharType="separate"/>
      </w:r>
      <w:r>
        <w:rPr>
          <w:color w:val="0563C1"/>
        </w:rPr>
        <w:t>navideznem okolju OSE</w:t>
      </w:r>
      <w:r>
        <w:fldChar w:fldCharType="end"/>
      </w:r>
      <w:r>
        <w:t xml:space="preserve">, vendar pa lahko stranka v zadevnem okolju </w:t>
      </w:r>
      <w:r>
        <w:fldChar w:fldCharType="begin"/>
      </w:r>
      <w:r>
        <w:instrText xml:space="preserve"> AutoTextList   \s NoStyle \t "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uporablja poljubno število </w:t>
      </w:r>
      <w:r>
        <w:fldChar w:fldCharType="begin"/>
      </w:r>
      <w:r>
        <w:instrText xml:space="preserve"> AutoTextList   \s NoStyle \t " je primerek programske opreme, ki je naložen v pomnilnik in za katerega se le izvedel vsaj en ukaz. (Glejte glosar za polno definicijo.)" </w:instrText>
      </w:r>
      <w:r>
        <w:fldChar w:fldCharType="separate"/>
      </w:r>
      <w:r>
        <w:rPr>
          <w:color w:val="0563C1"/>
        </w:rPr>
        <w:t>primerkov, ki se izvajajo,</w:t>
      </w:r>
      <w:r>
        <w:fldChar w:fldCharType="end"/>
      </w:r>
      <w:r>
        <w:t xml:space="preserve"> strežniške programske opreme.</w:t>
      </w:r>
    </w:p>
    <w:p w:rsidR="00737C77" w:rsidRDefault="00737C77">
      <w:pPr>
        <w:pStyle w:val="ProductList-Body"/>
      </w:pPr>
    </w:p>
    <w:p w:rsidR="00737C77" w:rsidRDefault="00AC18C3">
      <w:pPr>
        <w:pStyle w:val="ProductList-ClauseHeading"/>
      </w:pPr>
      <w:r>
        <w:t>3.4 SQL Server Business Intelligence (2012 in 2014): Odpoved licenc CAL za paketna opravila</w:t>
      </w:r>
    </w:p>
    <w:p w:rsidR="00737C77" w:rsidRDefault="00AC18C3">
      <w:pPr>
        <w:pStyle w:val="ProductList-Body"/>
      </w:pPr>
      <w:r>
        <w:t xml:space="preserve">Stranka ne potrebuje licenc </w:t>
      </w:r>
      <w:r>
        <w:fldChar w:fldCharType="begin"/>
      </w:r>
      <w:r>
        <w:instrText xml:space="preserve"> AutoTextList   \s NoStyle \t " je licenca za dostop odjemalcev (CAL), ki se lahko dodeli glede na uporabnika ali na napravo, kot je ustrezno. (Glejte glosar za polno definicijo.)" </w:instrText>
      </w:r>
      <w:r>
        <w:fldChar w:fldCharType="separate"/>
      </w:r>
      <w:r>
        <w:rPr>
          <w:color w:val="0563C1"/>
        </w:rPr>
        <w:t>CAL</w:t>
      </w:r>
      <w:r>
        <w:fldChar w:fldCharType="end"/>
      </w:r>
      <w:r>
        <w:t xml:space="preserve"> za morebitnega uporabnika ali napravo, ki do njenih </w:t>
      </w:r>
      <w:r>
        <w:fldChar w:fldCharType="begin"/>
      </w:r>
      <w:r>
        <w:instrText xml:space="preserve"> AutoTextList   \s NoStyle \t " je posnetek programske opreme, ki se ustvari z izvajanjem namestitvenega programa zanjo ali namestitvenega postopka oziroma s podvajanjem obstoječega primerka." </w:instrText>
      </w:r>
      <w:r>
        <w:fldChar w:fldCharType="separate"/>
      </w:r>
      <w:r>
        <w:rPr>
          <w:color w:val="0563C1"/>
        </w:rPr>
        <w:t>primerkov</w:t>
      </w:r>
      <w:r>
        <w:fldChar w:fldCharType="end"/>
      </w:r>
      <w:r>
        <w:t xml:space="preserve"> strežniške programske opreme dostopa izključno prek postopka paketne obdelave. »Paketno pošiljanje« je dejanje, ki omogoča hkratno obdelavo skupine opravil, ki se izvajajo ob različnih časih.</w:t>
      </w:r>
    </w:p>
    <w:p w:rsidR="00737C77" w:rsidRDefault="00737C77">
      <w:pPr>
        <w:pStyle w:val="ProductList-Body"/>
      </w:pPr>
    </w:p>
    <w:p w:rsidR="00737C77" w:rsidRDefault="00AC18C3">
      <w:pPr>
        <w:pStyle w:val="ProductList-ClauseHeading"/>
      </w:pPr>
      <w:r>
        <w:t>3.5 Rezervni strežniki za Parallel Data Warehouse (PDW)</w:t>
      </w:r>
    </w:p>
    <w:p w:rsidR="00737C77" w:rsidRDefault="00AC18C3">
      <w:pPr>
        <w:pStyle w:val="ProductList-Body"/>
      </w:pPr>
      <w:r>
        <w:t>Naprava PDW je ena enota, ki jo sestavljata dve ali več računalniških vozlišč (licenciranih strežnikov), ki jih vse nadzira en navidezni stroj za nadzor programske opreme PDW (</w:t>
      </w:r>
      <w:r>
        <w:fldChar w:fldCharType="begin"/>
      </w:r>
      <w:r>
        <w:instrText xml:space="preserve"> AutoTextList   \s NoStyle \t " je okolje OSE, konfigurirano za izvajanje v navideznem sistemu strojne opreme." </w:instrText>
      </w:r>
      <w:r>
        <w:fldChar w:fldCharType="separate"/>
      </w:r>
      <w:r>
        <w:rPr>
          <w:color w:val="0563C1"/>
        </w:rPr>
        <w:t>navidezno okolje OSE</w:t>
      </w:r>
      <w:r>
        <w:fldChar w:fldCharType="end"/>
      </w:r>
      <w:r>
        <w:t xml:space="preserve">). Tehnologija je vgrajena v napravo, ki programski opremi omogoča, da ob okvari preklopi na drugo računalniško vozlišče v napravi. Stranka ne potrebuje dodatnih </w:t>
      </w:r>
      <w:r>
        <w:fldChar w:fldCharType="begin"/>
      </w:r>
      <w:r>
        <w:instrText xml:space="preserve"> AutoTextList   \s NoStyle \t " je pravica do prenosa, namestitve in uporabe izdelka ter dostopa do njega." </w:instrText>
      </w:r>
      <w:r>
        <w:fldChar w:fldCharType="separate"/>
      </w:r>
      <w:r>
        <w:rPr>
          <w:color w:val="0563C1"/>
        </w:rPr>
        <w:t>licenc</w:t>
      </w:r>
      <w:r>
        <w:fldChar w:fldCharType="end"/>
      </w:r>
      <w:r>
        <w:t xml:space="preserve"> za programsko opremo, ki se izvaja v rezervnih okoljih </w:t>
      </w:r>
      <w:r>
        <w:fldChar w:fldCharType="begin"/>
      </w:r>
      <w:r>
        <w:instrText xml:space="preserve"> AutoTextList   \s NoStyle \t " je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ki jih ob okvari izvede tehnologija PDW v napravi.</w:t>
      </w:r>
    </w:p>
    <w:p w:rsidR="00737C77" w:rsidRDefault="00737C77">
      <w:pPr>
        <w:pStyle w:val="ProductList-Body"/>
      </w:pPr>
    </w:p>
    <w:p w:rsidR="00737C77" w:rsidRDefault="00AC18C3">
      <w:pPr>
        <w:pStyle w:val="ProductList-ClauseHeading"/>
      </w:pPr>
      <w:r>
        <w:t>3.6 SQL Server 2014 Developer Edition: Uporaba za predstavitve</w:t>
      </w:r>
    </w:p>
    <w:p w:rsidR="00737C77" w:rsidRDefault="00AC18C3">
      <w:pPr>
        <w:pStyle w:val="ProductList-Body"/>
      </w:pPr>
      <w:r>
        <w:t xml:space="preserve">Vsakdo, ki ima poleg </w:t>
      </w:r>
      <w:r>
        <w:fldChar w:fldCharType="begin"/>
      </w:r>
      <w:r>
        <w:instrText xml:space="preserve"> AutoTextList   \s NoStyle \t " je posameznik, ki mu je dodelljena licenca." </w:instrText>
      </w:r>
      <w:r>
        <w:fldChar w:fldCharType="separate"/>
      </w:r>
      <w:r>
        <w:rPr>
          <w:color w:val="0563C1"/>
        </w:rPr>
        <w:t>licenciranega uporabnika</w:t>
      </w:r>
      <w:r>
        <w:fldChar w:fldCharType="end"/>
      </w:r>
      <w:r>
        <w:t xml:space="preserve"> dostop do strankinega notranjega omrežja, lahko namesti in uporablja izvode programske opreme za predstavitev uporabe strankinih programov skupaj s programsko opremo.</w:t>
      </w:r>
    </w:p>
    <w:p w:rsidR="00737C77" w:rsidRDefault="00737C77">
      <w:pPr>
        <w:pStyle w:val="ProductList-Body"/>
      </w:pPr>
    </w:p>
    <w:p w:rsidR="00737C77" w:rsidRDefault="00AC18C3">
      <w:pPr>
        <w:pStyle w:val="ProductList-ClauseHeading"/>
      </w:pPr>
      <w:r>
        <w:t>3.7 Dodatna programska oprema – Vse (razen Developer)</w:t>
      </w:r>
    </w:p>
    <w:p w:rsidR="00737C77" w:rsidRDefault="00AC18C3">
      <w:pPr>
        <w:pStyle w:val="ProductList-SubClauseHeading"/>
      </w:pPr>
      <w:r>
        <w:t>3.7.1 Dodatna programska oprema – Vse (razen Parallel Data Warehouse in Developer)</w:t>
      </w:r>
    </w:p>
    <w:tbl>
      <w:tblPr>
        <w:tblStyle w:val="PURTable0"/>
        <w:tblW w:w="0" w:type="dxa"/>
        <w:tblLook w:val="04A0" w:firstRow="1" w:lastRow="0" w:firstColumn="1" w:lastColumn="0" w:noHBand="0" w:noVBand="1"/>
      </w:tblPr>
      <w:tblGrid>
        <w:gridCol w:w="3542"/>
        <w:gridCol w:w="3507"/>
        <w:gridCol w:w="3507"/>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37C77" w:rsidRDefault="00AC18C3">
            <w:pPr>
              <w:pStyle w:val="ProductList-TableBody"/>
            </w:pPr>
            <w:r>
              <w:t>Odjemalska kakovostna povezljivost</w:t>
            </w:r>
          </w:p>
        </w:tc>
        <w:tc>
          <w:tcPr>
            <w:tcW w:w="4040" w:type="dxa"/>
            <w:tcBorders>
              <w:top w:val="single" w:sz="18" w:space="0" w:color="0072C6"/>
              <w:left w:val="single" w:sz="4" w:space="0" w:color="000000"/>
              <w:bottom w:val="single" w:sz="4" w:space="0" w:color="000000"/>
              <w:right w:val="single" w:sz="4" w:space="0" w:color="000000"/>
            </w:tcBorders>
          </w:tcPr>
          <w:p w:rsidR="00737C77" w:rsidRDefault="00AC18C3">
            <w:pPr>
              <w:pStyle w:val="ProductList-TableBody"/>
            </w:pPr>
            <w:r>
              <w:t>Odjemalska orodja za vzvratno združljivost</w:t>
            </w:r>
          </w:p>
        </w:tc>
        <w:tc>
          <w:tcPr>
            <w:tcW w:w="4040" w:type="dxa"/>
            <w:tcBorders>
              <w:top w:val="single" w:sz="18" w:space="0" w:color="0072C6"/>
              <w:left w:val="single" w:sz="4" w:space="0" w:color="000000"/>
              <w:bottom w:val="single" w:sz="4" w:space="0" w:color="000000"/>
              <w:right w:val="single" w:sz="4" w:space="0" w:color="000000"/>
            </w:tcBorders>
          </w:tcPr>
          <w:p w:rsidR="00737C77" w:rsidRDefault="00AC18C3">
            <w:pPr>
              <w:pStyle w:val="ProductList-TableBody"/>
            </w:pPr>
            <w:r>
              <w:t>Odjemalska orodja za povezljivost</w:t>
            </w: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Odjemalska orodja SDK</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Odjemalec za Distributed Replay</w:t>
            </w: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Orodja za upravljanje – osnovna</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Orodja za upravljanje – popolna</w:t>
            </w: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Dodatek Reporting Services za izdelke SharePoint</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Komplet SDK za povezljivost odjemalca strežnika SQL</w:t>
            </w:r>
          </w:p>
        </w:tc>
        <w:tc>
          <w:tcPr>
            <w:tcW w:w="4040" w:type="dxa"/>
            <w:tcBorders>
              <w:top w:val="single" w:sz="4" w:space="0" w:color="000000"/>
              <w:left w:val="single" w:sz="4" w:space="0" w:color="000000"/>
              <w:bottom w:val="single" w:sz="4" w:space="0" w:color="000000"/>
              <w:right w:val="single" w:sz="4" w:space="0" w:color="000000"/>
            </w:tcBorders>
          </w:tcPr>
          <w:p w:rsidR="00737C77" w:rsidRDefault="00737C77">
            <w:pPr>
              <w:pStyle w:val="ProductList-TableBody"/>
            </w:pPr>
          </w:p>
        </w:tc>
      </w:tr>
    </w:tbl>
    <w:p w:rsidR="00737C77" w:rsidRDefault="00737C77">
      <w:pPr>
        <w:pStyle w:val="ProductList-BodyIndented"/>
      </w:pPr>
    </w:p>
    <w:p w:rsidR="00737C77" w:rsidRDefault="00AC18C3">
      <w:pPr>
        <w:pStyle w:val="ProductList-SubClauseHeading"/>
      </w:pPr>
      <w:r>
        <w:t>3.7.2 Dodatna programska oprema – Parallel Data Warehouse</w:t>
      </w:r>
    </w:p>
    <w:tbl>
      <w:tblPr>
        <w:tblStyle w:val="PURTable0"/>
        <w:tblW w:w="0" w:type="dxa"/>
        <w:tblLook w:val="04A0" w:firstRow="1" w:lastRow="0" w:firstColumn="1" w:lastColumn="0" w:noHBand="0" w:noVBand="1"/>
      </w:tblPr>
      <w:tblGrid>
        <w:gridCol w:w="3538"/>
        <w:gridCol w:w="3575"/>
        <w:gridCol w:w="3443"/>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37C77" w:rsidRDefault="00AC18C3">
            <w:pPr>
              <w:pStyle w:val="ProductList-TableBody"/>
            </w:pPr>
            <w:r>
              <w:t>Strežnik HDInsight</w:t>
            </w:r>
          </w:p>
        </w:tc>
        <w:tc>
          <w:tcPr>
            <w:tcW w:w="4040" w:type="dxa"/>
            <w:tcBorders>
              <w:top w:val="single" w:sz="18" w:space="0" w:color="0072C6"/>
              <w:left w:val="single" w:sz="4" w:space="0" w:color="000000"/>
              <w:bottom w:val="single" w:sz="4" w:space="0" w:color="000000"/>
              <w:right w:val="single" w:sz="4" w:space="0" w:color="000000"/>
            </w:tcBorders>
          </w:tcPr>
          <w:p w:rsidR="00737C77" w:rsidRDefault="00AC18C3">
            <w:pPr>
              <w:pStyle w:val="ProductList-TableBody"/>
            </w:pPr>
            <w:r>
              <w:t>Navidezni računalnik za nadzorovanje tehnologije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737C77" w:rsidRDefault="00737C77">
            <w:pPr>
              <w:pStyle w:val="ProductList-TableBody"/>
            </w:pPr>
          </w:p>
        </w:tc>
      </w:tr>
    </w:tbl>
    <w:p w:rsidR="00737C77" w:rsidRDefault="00AC18C3">
      <w:pPr>
        <w:pStyle w:val="ProductList-Offering1SubSection"/>
      </w:pPr>
      <w:bookmarkStart w:id="139" w:name="_Sec826"/>
      <w:r>
        <w:t>4. Software Assurance</w:t>
      </w:r>
      <w:bookmarkEnd w:id="139"/>
    </w:p>
    <w:tbl>
      <w:tblPr>
        <w:tblStyle w:val="PURTable"/>
        <w:tblW w:w="0" w:type="dxa"/>
        <w:tblLook w:val="04A0" w:firstRow="1" w:lastRow="0" w:firstColumn="1" w:lastColumn="0" w:noHBand="0" w:noVBand="1"/>
      </w:tblPr>
      <w:tblGrid>
        <w:gridCol w:w="3670"/>
        <w:gridCol w:w="3618"/>
        <w:gridCol w:w="3628"/>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Pravice, ki so strankam programa SA na voljo za uporabo programske opreme za pogojne namene obnove po katastrofi; za podrobnosti glejte razdelek »Strežniki – Pravice do obnove po katastrofi« v dodatku B – Software Assurance." </w:instrText>
            </w:r>
            <w:r>
              <w:fldChar w:fldCharType="separate"/>
            </w:r>
            <w:r>
              <w:rPr>
                <w:color w:val="0563C1"/>
              </w:rPr>
              <w:t>Obnova po katastrofi</w:t>
            </w:r>
            <w:r>
              <w:fldChar w:fldCharType="end"/>
            </w:r>
            <w:r>
              <w:t>: Vse izdaje (razen Developer)</w:t>
            </w:r>
          </w:p>
        </w:tc>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Ugodnosti kritja v okviru programa SA, ki stranki dovoli izvajanje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Pravice do preklopa na rezervni primerek</w:t>
            </w:r>
            <w:r>
              <w:fldChar w:fldCharType="end"/>
            </w:r>
            <w:r>
              <w:t>: Vse izdaje (razen Developer in Parallel Data Warehouse)</w:t>
            </w: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(razen Developer in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2">
              <w:r>
                <w:rPr>
                  <w:color w:val="00467F"/>
                  <w:u w:val="single"/>
                </w:rPr>
                <w:t>Seznam izdelkov – marec 2014 in junij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Pravice do uporabe gostovanja: Ni relevantno</w:t>
            </w: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r>
    </w:tbl>
    <w:p w:rsidR="00737C77" w:rsidRDefault="00737C77">
      <w:pPr>
        <w:pStyle w:val="PURBreadcrumb"/>
      </w:pPr>
    </w:p>
    <w:p w:rsidR="00737C77" w:rsidRDefault="00AC18C3">
      <w:pPr>
        <w:pStyle w:val="ProductList-ClauseHeading"/>
      </w:pPr>
      <w:r>
        <w:t>4.1 SQL Server 2014 Enterprise Core – Neomejena virtualizacija</w:t>
      </w:r>
    </w:p>
    <w:p w:rsidR="00737C77" w:rsidRDefault="00AC18C3">
      <w:pPr>
        <w:pStyle w:val="ProductList-Body"/>
      </w:pPr>
      <w:r>
        <w:t xml:space="preserve">Stranka lahko izvaja poljubno število primerkov strežniške programske opreme v poljubnem številu okolij </w:t>
      </w:r>
      <w:r>
        <w:fldChar w:fldCharType="begin"/>
      </w:r>
      <w:r>
        <w:instrText xml:space="preserve"> AutoTextList   \s NoStyle \t " je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v poljubnem </w:t>
      </w:r>
      <w:r>
        <w:fldChar w:fldCharType="begin"/>
      </w:r>
      <w:r>
        <w:instrText xml:space="preserve"> AutoTextList   \s NoStyle \t " je posamezen strežnik, namenjen samo strankini uporabi, ki mu je dodelljena licenca. Za namene te definicije se particija ali rezina strojne opreme obravnava kot ločen strežnik." </w:instrText>
      </w:r>
      <w:r>
        <w:fldChar w:fldCharType="separate"/>
      </w:r>
      <w:r>
        <w:rPr>
          <w:color w:val="0563C1"/>
        </w:rPr>
        <w:t>licenciranem strežniku</w:t>
      </w:r>
      <w:r>
        <w:fldChar w:fldCharType="end"/>
      </w:r>
      <w:r>
        <w:t xml:space="preserve">, za katerega ima polno kritje v okviru programa SA za vse svoje licence za jedro za </w:t>
      </w:r>
      <w:r>
        <w:fldChar w:fldCharType="begin"/>
      </w:r>
      <w:r>
        <w:instrText xml:space="preserve"> AutoTextList   \s NoStyle \t " je fizični sistem strojne opreme, v katerem se lahko izvaja strežniška programska oprema." </w:instrText>
      </w:r>
      <w:r>
        <w:fldChar w:fldCharType="separate"/>
      </w:r>
      <w:r>
        <w:rPr>
          <w:color w:val="0563C1"/>
        </w:rPr>
        <w:t>strežnik</w:t>
      </w:r>
      <w:r>
        <w:fldChar w:fldCharType="end"/>
      </w:r>
      <w:r>
        <w:t>.</w:t>
      </w:r>
    </w:p>
    <w:p w:rsidR="00737C77" w:rsidRDefault="00AC18C3">
      <w:pPr>
        <w:pStyle w:val="ProductList-ClauseHeading"/>
      </w:pPr>
      <w:r>
        <w:t>4.2 SQL Server 2012 Parallel Data Warehouse – posodobitve funkcij</w:t>
      </w:r>
    </w:p>
    <w:p w:rsidR="00737C77" w:rsidRDefault="00AC18C3">
      <w:pPr>
        <w:pStyle w:val="ProductList-Body"/>
      </w:pPr>
      <w:r>
        <w:t>Stranke s kritjem v okviru programa SA so upravičene do prihodnjih izdaj (npr. posodobitve naprav), ki bodo na voljo med večjimi izdajami izdelkov.</w:t>
      </w:r>
    </w:p>
    <w:p w:rsidR="00737C77" w:rsidRDefault="00737C77">
      <w:pPr>
        <w:pStyle w:val="ProductList-Body"/>
      </w:pPr>
    </w:p>
    <w:p w:rsidR="00737C77" w:rsidRDefault="00AC18C3">
      <w:pPr>
        <w:pStyle w:val="ProductList-ClauseHeading"/>
      </w:pPr>
      <w:r>
        <w:t>4.3 Možnost odkupa za SQL Server v okviru programa EAP včlanitve Enrollment for Application Platform</w:t>
      </w:r>
    </w:p>
    <w:p w:rsidR="00737C77" w:rsidRDefault="00AC18C3">
      <w:pPr>
        <w:pStyle w:val="ProductList-Body"/>
      </w:pPr>
      <w:r>
        <w:t xml:space="preserve">Stranka lahko podaljša kritje v okviru programa SA za </w:t>
      </w:r>
      <w:r>
        <w:fldChar w:fldCharType="begin"/>
      </w:r>
      <w:r>
        <w:instrText xml:space="preserve"> AutoTextList   \s NoStyle \t " je pravica do prenosa, namestitve in uporabe izdelka ter dostopa do njega." </w:instrText>
      </w:r>
      <w:r>
        <w:fldChar w:fldCharType="separate"/>
      </w:r>
      <w:r>
        <w:rPr>
          <w:color w:val="0563C1"/>
        </w:rPr>
        <w:t>licence</w:t>
      </w:r>
      <w:r>
        <w:fldChar w:fldCharType="end"/>
      </w:r>
      <w:r>
        <w:t xml:space="preserve"> SQL Server Enterprise Server/CAL, vendar bo edina možnost odkupa na koncu njene včlanitve za </w:t>
      </w:r>
      <w:r>
        <w:fldChar w:fldCharType="begin"/>
      </w:r>
      <w:r>
        <w:instrText xml:space="preserve"> AutoTextList   \s NoStyle \t " je pravica do prenosa, namestitve in uporabe izdelka ter dostopa do njega." </w:instrText>
      </w:r>
      <w:r>
        <w:fldChar w:fldCharType="separate"/>
      </w:r>
      <w:r>
        <w:rPr>
          <w:color w:val="0563C1"/>
        </w:rPr>
        <w:t>licence</w:t>
      </w:r>
      <w:r>
        <w:fldChar w:fldCharType="end"/>
      </w:r>
      <w:r>
        <w:t xml:space="preserve"> za jedro.</w:t>
      </w:r>
    </w:p>
    <w:p w:rsidR="00737C77" w:rsidRDefault="00737C77">
      <w:pPr>
        <w:pStyle w:val="ProductList-Body"/>
      </w:pPr>
    </w:p>
    <w:p w:rsidR="00737C77" w:rsidRDefault="00AC18C3">
      <w:pPr>
        <w:pStyle w:val="ProductList-ClauseHeading"/>
      </w:pPr>
      <w:r>
        <w:t>4.4 Uvajanje programske opreme SQL Server Parallel Data Warehouse na podlagi licenc za jedro za SQL Server Enterprise (glejte Prehod na nižje ravni izdaje)</w:t>
      </w:r>
    </w:p>
    <w:p w:rsidR="00737C77" w:rsidRDefault="00AC18C3">
      <w:pPr>
        <w:pStyle w:val="ProductList-Body"/>
      </w:pPr>
      <w:r>
        <w:t>Za dostop do posodobitev funkcij za SQL Server Parallel Data Warehouse je potrebno kritje v okviru programa SA za vse licence SQL Enterprise na jedro, uvedene na ta način.</w:t>
      </w:r>
    </w:p>
    <w:p w:rsidR="00737C77" w:rsidRDefault="00737C77">
      <w:pPr>
        <w:pStyle w:val="ProductList-Body"/>
      </w:pPr>
    </w:p>
    <w:p w:rsidR="00737C77" w:rsidRDefault="00AC18C3">
      <w:pPr>
        <w:pStyle w:val="ProductList-ClauseHeading"/>
      </w:pPr>
      <w:r>
        <w:t>4.5 Izbirna postavitev za SQL Server 2012 Parallel Data Warehouse (PDW) brez programske opreme Oracle Java</w:t>
      </w:r>
    </w:p>
    <w:p w:rsidR="00737C77" w:rsidRDefault="00AC18C3">
      <w:pPr>
        <w:pStyle w:val="ProductList-Body"/>
      </w:pPr>
      <w:r>
        <w:t xml:space="preserve">Stranke, ki imajo aktivno kritje v okviru programa SA za </w:t>
      </w:r>
      <w:r>
        <w:fldChar w:fldCharType="begin"/>
      </w:r>
      <w:r>
        <w:instrText xml:space="preserve"> AutoTextList   \s NoStyle \t " je pravica do prenosa, namestitve in uporabe izdelka ter dostopa do njega." </w:instrText>
      </w:r>
      <w:r>
        <w:fldChar w:fldCharType="separate"/>
      </w:r>
      <w:r>
        <w:rPr>
          <w:color w:val="0563C1"/>
        </w:rPr>
        <w:t>licence</w:t>
      </w:r>
      <w:r>
        <w:fldChar w:fldCharType="end"/>
      </w:r>
      <w:r>
        <w:t xml:space="preserve"> za SQL Server 2012 PDW, ko je na voljo 1. posodobitev naprave (Appliance Update 1 oz. AU 1), lahko pridobijo postavitev izdelka s programsko opremo Oracle Java ali na zahtevo brez nje.</w:t>
      </w:r>
    </w:p>
    <w:p w:rsidR="00737C77" w:rsidRDefault="00737C77">
      <w:pPr>
        <w:pStyle w:val="PURBreadcrumb"/>
      </w:pPr>
    </w:p>
    <w:tbl>
      <w:tblPr>
        <w:tblStyle w:val="PURTable"/>
        <w:tblW w:w="0" w:type="dxa"/>
        <w:tblLook w:val="04A0" w:firstRow="1" w:lastRow="0" w:firstColumn="1" w:lastColumn="0" w:noHBand="0" w:noVBand="1"/>
      </w:tblPr>
      <w:tblGrid>
        <w:gridCol w:w="10916"/>
      </w:tblGrid>
      <w:tr w:rsidR="00737C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7C77" w:rsidRDefault="004B6875">
            <w:pPr>
              <w:pStyle w:val="ProductList-TableBody"/>
              <w:jc w:val="right"/>
            </w:pPr>
            <w:hyperlink w:anchor="_Sec842">
              <w:r w:rsidR="00AC18C3">
                <w:rPr>
                  <w:color w:val="00467F"/>
                  <w:sz w:val="14"/>
                  <w:u w:val="single"/>
                </w:rPr>
                <w:t>Kazalo</w:t>
              </w:r>
            </w:hyperlink>
            <w:r w:rsidR="00AC18C3">
              <w:rPr>
                <w:sz w:val="14"/>
              </w:rPr>
              <w:t>/</w:t>
            </w:r>
            <w:hyperlink w:anchor="_Sec549">
              <w:r w:rsidR="00AC18C3">
                <w:rPr>
                  <w:color w:val="00467F"/>
                  <w:sz w:val="14"/>
                  <w:u w:val="single"/>
                </w:rPr>
                <w:t>Glosar</w:t>
              </w:r>
            </w:hyperlink>
            <w:r w:rsidR="00AC18C3">
              <w:rPr>
                <w:sz w:val="14"/>
              </w:rPr>
              <w:t>/</w:t>
            </w:r>
            <w:hyperlink w:anchor="_Sec844">
              <w:r w:rsidR="00AC18C3">
                <w:rPr>
                  <w:color w:val="00467F"/>
                  <w:sz w:val="14"/>
                  <w:u w:val="single"/>
                </w:rPr>
                <w:t>Stvarno kazalo</w:t>
              </w:r>
            </w:hyperlink>
          </w:p>
        </w:tc>
      </w:tr>
    </w:tbl>
    <w:p w:rsidR="00737C77" w:rsidRDefault="00737C77">
      <w:pPr>
        <w:pStyle w:val="ProductList-Body"/>
      </w:pPr>
    </w:p>
    <w:p w:rsidR="00737C77" w:rsidRDefault="00AC18C3">
      <w:pPr>
        <w:pStyle w:val="ProductList-OfferingGroupHeading"/>
      </w:pPr>
      <w:bookmarkStart w:id="140" w:name="_Sec615"/>
      <w:r>
        <w:t>System Center</w:t>
      </w:r>
      <w:bookmarkEnd w:id="140"/>
      <w:r>
        <w:fldChar w:fldCharType="begin"/>
      </w:r>
      <w:r>
        <w:instrText xml:space="preserve"> TC "</w:instrText>
      </w:r>
      <w:bookmarkStart w:id="141" w:name="_Toc426114893"/>
      <w:r>
        <w:instrText>System Center</w:instrText>
      </w:r>
      <w:bookmarkEnd w:id="141"/>
      <w:r>
        <w:instrText>" \l 2</w:instrText>
      </w:r>
      <w:r>
        <w:fldChar w:fldCharType="end"/>
      </w:r>
    </w:p>
    <w:p w:rsidR="00737C77" w:rsidRDefault="00AC18C3">
      <w:pPr>
        <w:pStyle w:val="ProductList-Offering2HeadingNoBorder"/>
      </w:pPr>
      <w:bookmarkStart w:id="142" w:name="_Sec642"/>
      <w:r>
        <w:t>System Center Server</w:t>
      </w:r>
      <w:bookmarkEnd w:id="142"/>
      <w:r>
        <w:fldChar w:fldCharType="begin"/>
      </w:r>
      <w:r>
        <w:instrText xml:space="preserve"> TC "</w:instrText>
      </w:r>
      <w:bookmarkStart w:id="143" w:name="_Toc426114894"/>
      <w:r>
        <w:instrText>System Center Server</w:instrText>
      </w:r>
      <w:bookmarkEnd w:id="143"/>
      <w:r>
        <w:instrText>" \l 3</w:instrText>
      </w:r>
      <w:r>
        <w:fldChar w:fldCharType="end"/>
      </w:r>
    </w:p>
    <w:p w:rsidR="00737C77" w:rsidRDefault="00AC18C3">
      <w:pPr>
        <w:pStyle w:val="ProductList-Offering1SubSection"/>
      </w:pPr>
      <w:bookmarkStart w:id="144" w:name="_Sec689"/>
      <w:r>
        <w:t>1. Razpoložljivost programa</w:t>
      </w:r>
      <w:bookmarkEnd w:id="144"/>
    </w:p>
    <w:tbl>
      <w:tblPr>
        <w:tblStyle w:val="PURTable"/>
        <w:tblW w:w="10916" w:type="dxa"/>
        <w:tblLook w:val="04A0" w:firstRow="1" w:lastRow="0" w:firstColumn="1" w:lastColumn="0" w:noHBand="0" w:noVBand="1"/>
      </w:tblPr>
      <w:tblGrid>
        <w:gridCol w:w="4115"/>
        <w:gridCol w:w="618"/>
        <w:gridCol w:w="613"/>
        <w:gridCol w:w="617"/>
        <w:gridCol w:w="615"/>
        <w:gridCol w:w="616"/>
        <w:gridCol w:w="617"/>
        <w:gridCol w:w="618"/>
        <w:gridCol w:w="634"/>
        <w:gridCol w:w="620"/>
        <w:gridCol w:w="617"/>
        <w:gridCol w:w="616"/>
      </w:tblGrid>
      <w:tr w:rsidR="00737C77" w:rsidTr="00CF2D3E">
        <w:trPr>
          <w:cnfStyle w:val="100000000000" w:firstRow="1" w:lastRow="0" w:firstColumn="0" w:lastColumn="0" w:oddVBand="0" w:evenVBand="0" w:oddHBand="0" w:evenHBand="0" w:firstRowFirstColumn="0" w:firstRowLastColumn="0" w:lastRowFirstColumn="0" w:lastRowLastColumn="0"/>
        </w:trPr>
        <w:tc>
          <w:tcPr>
            <w:tcW w:w="4115"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pPr>
            <w:r>
              <w:rPr>
                <w:color w:val="FFFFFF"/>
              </w:rPr>
              <w:t>Izdelki</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737C77">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"Open Value in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"Pogodba Enterprise Agreement in pogodba Enterprise Subscription "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2D3E" w:rsidTr="00CF2D3E">
        <w:tc>
          <w:tcPr>
            <w:tcW w:w="4115" w:type="dxa"/>
            <w:tcBorders>
              <w:top w:val="single" w:sz="6" w:space="0" w:color="FFFFFF"/>
              <w:left w:val="none" w:sz="4" w:space="0" w:color="6E6E6E"/>
              <w:bottom w:val="dashed" w:sz="4" w:space="0" w:color="BFBFBF"/>
              <w:right w:val="none" w:sz="4" w:space="0" w:color="6E6E6E"/>
            </w:tcBorders>
          </w:tcPr>
          <w:p w:rsidR="00CF2D3E" w:rsidRDefault="00CF2D3E" w:rsidP="00CF2D3E">
            <w:pPr>
              <w:pStyle w:val="ProductList-TableBody"/>
            </w:pPr>
            <w:r>
              <w:t>Strežniška licenca za upravljanje za System Center 2012 R2 Standard</w:t>
            </w:r>
            <w:r>
              <w:fldChar w:fldCharType="begin"/>
            </w:r>
            <w:r>
              <w:instrText xml:space="preserve"> XE "Strežniška licenca za upravljanje za System Center 2012 R2 Standard" </w:instrText>
            </w:r>
            <w:r>
              <w:fldChar w:fldCharType="end"/>
            </w:r>
            <w:r>
              <w:t xml:space="preserve"> (2 procesorja)</w:t>
            </w:r>
          </w:p>
        </w:tc>
        <w:tc>
          <w:tcPr>
            <w:tcW w:w="618" w:type="dxa"/>
            <w:tcBorders>
              <w:top w:val="single" w:sz="6" w:space="0" w:color="FFFFFF"/>
              <w:left w:val="none" w:sz="4" w:space="0" w:color="6E6E6E"/>
              <w:bottom w:val="dashed" w:sz="4" w:space="0" w:color="BFBFBF"/>
              <w:right w:val="none" w:sz="4" w:space="0" w:color="6E6E6E"/>
            </w:tcBorders>
          </w:tcPr>
          <w:p w:rsidR="00CF2D3E" w:rsidRDefault="00CF2D3E" w:rsidP="00CF2D3E">
            <w:pPr>
              <w:pStyle w:val="ProductList-TableBody"/>
              <w:jc w:val="center"/>
            </w:pPr>
            <w:r>
              <w:t>10/13</w:t>
            </w:r>
          </w:p>
        </w:tc>
        <w:tc>
          <w:tcPr>
            <w:tcW w:w="613" w:type="dxa"/>
            <w:tcBorders>
              <w:top w:val="single" w:sz="6" w:space="0" w:color="FFFFFF"/>
              <w:left w:val="none" w:sz="4" w:space="0" w:color="6E6E6E"/>
              <w:bottom w:val="dashed" w:sz="4" w:space="0" w:color="BFBFBF"/>
              <w:right w:val="none" w:sz="4" w:space="0" w:color="6E6E6E"/>
            </w:tcBorders>
          </w:tcPr>
          <w:p w:rsidR="00CF2D3E" w:rsidRDefault="00CF2D3E" w:rsidP="00CF2D3E">
            <w:pPr>
              <w:pStyle w:val="ProductList-TableBody"/>
              <w:jc w:val="center"/>
            </w:pPr>
          </w:p>
        </w:tc>
        <w:tc>
          <w:tcPr>
            <w:tcW w:w="617" w:type="dxa"/>
            <w:tcBorders>
              <w:top w:val="single" w:sz="6" w:space="0" w:color="FFFFFF"/>
              <w:left w:val="none" w:sz="4" w:space="0" w:color="6E6E6E"/>
              <w:bottom w:val="dashed" w:sz="4" w:space="0" w:color="BFBFBF"/>
              <w:right w:val="none" w:sz="4" w:space="0" w:color="6E6E6E"/>
            </w:tcBorders>
          </w:tcPr>
          <w:p w:rsidR="00CF2D3E" w:rsidRDefault="00CF2D3E" w:rsidP="00CF2D3E">
            <w:pPr>
              <w:pStyle w:val="ProductList-TableBody"/>
              <w:jc w:val="center"/>
            </w:pPr>
            <w:r>
              <w:t>23</w:t>
            </w:r>
          </w:p>
        </w:tc>
        <w:tc>
          <w:tcPr>
            <w:tcW w:w="615" w:type="dxa"/>
            <w:tcBorders>
              <w:top w:val="single" w:sz="6" w:space="0" w:color="FFFFFF"/>
              <w:left w:val="none" w:sz="4" w:space="0" w:color="6E6E6E"/>
              <w:bottom w:val="dashed" w:sz="4" w:space="0" w:color="BFBFBF"/>
              <w:right w:val="single" w:sz="6" w:space="0" w:color="FFFFFF"/>
            </w:tcBorders>
          </w:tcPr>
          <w:p w:rsidR="00CF2D3E" w:rsidRDefault="00CF2D3E" w:rsidP="00CF2D3E">
            <w:pPr>
              <w:pStyle w:val="ProductList-TableBody"/>
              <w:jc w:val="center"/>
            </w:pPr>
            <w:r>
              <w:t>8</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F2D3E" w:rsidRPr="00CF2D3E" w:rsidRDefault="00CF2D3E" w:rsidP="00CF2D3E">
            <w:pPr>
              <w:pStyle w:val="ProductList-TableBody"/>
              <w:jc w:val="center"/>
              <w:rPr>
                <w:color w:val="000000" w:themeColor="text1"/>
              </w:rPr>
            </w:pPr>
            <w:r w:rsidRPr="00CF2D3E">
              <w:rPr>
                <w:color w:val="000000" w:themeColor="text1"/>
              </w:rPr>
              <w:fldChar w:fldCharType="begin"/>
            </w:r>
            <w:r w:rsidRPr="00CF2D3E">
              <w:rPr>
                <w:color w:val="000000" w:themeColor="text1"/>
              </w:rPr>
              <w:instrText xml:space="preserve"> AutoTextList   \s NoStyle \t "Open License in Open Value" </w:instrText>
            </w:r>
            <w:r w:rsidRPr="00CF2D3E">
              <w:rPr>
                <w:color w:val="000000" w:themeColor="text1"/>
              </w:rPr>
              <w:fldChar w:fldCharType="separate"/>
            </w:r>
            <w:r w:rsidRPr="00CF2D3E">
              <w:rPr>
                <w:color w:val="000000" w:themeColor="text1"/>
              </w:rPr>
              <w:t>OF</w:t>
            </w:r>
            <w:r w:rsidRPr="00CF2D3E">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F2D3E" w:rsidRDefault="00CF2D3E" w:rsidP="00CF2D3E">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F2D3E" w:rsidRDefault="00CF2D3E" w:rsidP="00CF2D3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F2D3E" w:rsidRPr="00FD0A25" w:rsidRDefault="00CF2D3E" w:rsidP="00CF2D3E">
            <w:pPr>
              <w:pStyle w:val="ProductList-TableBody"/>
              <w:jc w:val="center"/>
              <w:rPr>
                <w:color w:val="000000" w:themeColor="text1"/>
              </w:rPr>
            </w:pPr>
            <w:r w:rsidRPr="00FD0A25">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2D3E" w:rsidRPr="00FD0A25" w:rsidRDefault="00CF2D3E" w:rsidP="00CF2D3E">
            <w:pPr>
              <w:pStyle w:val="ProductList-TableBody"/>
              <w:jc w:val="center"/>
              <w:rPr>
                <w:color w:val="000000" w:themeColor="text1"/>
              </w:rPr>
            </w:pPr>
            <w:r w:rsidRPr="00FD0A25">
              <w:rPr>
                <w:color w:val="000000" w:themeColor="text1"/>
              </w:rPr>
              <w:t>A, C</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F2D3E" w:rsidRPr="00FD0A25" w:rsidRDefault="00CF2D3E" w:rsidP="00CF2D3E">
            <w:pPr>
              <w:pStyle w:val="ProductList-TableBody"/>
              <w:jc w:val="center"/>
              <w:rPr>
                <w:color w:val="000000" w:themeColor="text1"/>
              </w:rPr>
            </w:pPr>
            <w:r w:rsidRPr="00FD0A25">
              <w:rPr>
                <w:color w:val="000000" w:themeColor="text1"/>
              </w:rP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F2D3E" w:rsidRPr="00FD0A25" w:rsidRDefault="00CF2D3E" w:rsidP="00CF2D3E">
            <w:pPr>
              <w:pStyle w:val="ProductList-TableBody"/>
              <w:jc w:val="center"/>
              <w:rPr>
                <w:color w:val="000000" w:themeColor="text1"/>
              </w:rPr>
            </w:pPr>
            <w:r w:rsidRPr="00FD0A25">
              <w:rPr>
                <w:color w:val="000000" w:themeColor="text1"/>
              </w:rPr>
              <w:t>A</w:t>
            </w:r>
          </w:p>
        </w:tc>
      </w:tr>
      <w:tr w:rsidR="00CF2D3E" w:rsidTr="00CF2D3E">
        <w:tc>
          <w:tcPr>
            <w:tcW w:w="4115" w:type="dxa"/>
            <w:tcBorders>
              <w:top w:val="dashed" w:sz="4" w:space="0" w:color="BFBFBF"/>
              <w:left w:val="none" w:sz="4" w:space="0" w:color="6E6E6E"/>
              <w:bottom w:val="none" w:sz="4" w:space="0" w:color="BFBFBF"/>
              <w:right w:val="none" w:sz="4" w:space="0" w:color="6E6E6E"/>
            </w:tcBorders>
          </w:tcPr>
          <w:p w:rsidR="00CF2D3E" w:rsidRDefault="00CF2D3E" w:rsidP="00CF2D3E">
            <w:pPr>
              <w:pStyle w:val="ProductList-TableBody"/>
            </w:pPr>
            <w:r>
              <w:t>Strežniška licenca za upravljanje za System Center 2012 R2 Datacenter</w:t>
            </w:r>
            <w:r>
              <w:fldChar w:fldCharType="begin"/>
            </w:r>
            <w:r>
              <w:instrText xml:space="preserve"> XE "Strežniška licenca za upravljanje za System Center 2012 R2 Datacenter" </w:instrText>
            </w:r>
            <w:r>
              <w:fldChar w:fldCharType="end"/>
            </w:r>
            <w:r>
              <w:t xml:space="preserve"> (2 procesorja)</w:t>
            </w:r>
          </w:p>
        </w:tc>
        <w:tc>
          <w:tcPr>
            <w:tcW w:w="618" w:type="dxa"/>
            <w:tcBorders>
              <w:top w:val="dashed" w:sz="4" w:space="0" w:color="BFBFBF"/>
              <w:left w:val="none" w:sz="4" w:space="0" w:color="6E6E6E"/>
              <w:bottom w:val="none" w:sz="4" w:space="0" w:color="BFBFBF"/>
              <w:right w:val="none" w:sz="4" w:space="0" w:color="6E6E6E"/>
            </w:tcBorders>
          </w:tcPr>
          <w:p w:rsidR="00CF2D3E" w:rsidRDefault="00CF2D3E" w:rsidP="00CF2D3E">
            <w:pPr>
              <w:pStyle w:val="ProductList-TableBody"/>
              <w:jc w:val="center"/>
            </w:pPr>
            <w:r>
              <w:t>10/13</w:t>
            </w:r>
          </w:p>
        </w:tc>
        <w:tc>
          <w:tcPr>
            <w:tcW w:w="613" w:type="dxa"/>
            <w:tcBorders>
              <w:top w:val="dashed" w:sz="4" w:space="0" w:color="BFBFBF"/>
              <w:left w:val="none" w:sz="4" w:space="0" w:color="6E6E6E"/>
              <w:bottom w:val="none" w:sz="4" w:space="0" w:color="BFBFBF"/>
              <w:right w:val="none" w:sz="4" w:space="0" w:color="6E6E6E"/>
            </w:tcBorders>
          </w:tcPr>
          <w:p w:rsidR="00CF2D3E" w:rsidRDefault="00CF2D3E" w:rsidP="00CF2D3E">
            <w:pPr>
              <w:pStyle w:val="ProductList-TableBody"/>
              <w:jc w:val="center"/>
            </w:pPr>
          </w:p>
        </w:tc>
        <w:tc>
          <w:tcPr>
            <w:tcW w:w="617" w:type="dxa"/>
            <w:tcBorders>
              <w:top w:val="dashed" w:sz="4" w:space="0" w:color="BFBFBF"/>
              <w:left w:val="none" w:sz="4" w:space="0" w:color="6E6E6E"/>
              <w:bottom w:val="none" w:sz="4" w:space="0" w:color="BFBFBF"/>
              <w:right w:val="none" w:sz="4" w:space="0" w:color="6E6E6E"/>
            </w:tcBorders>
          </w:tcPr>
          <w:p w:rsidR="00CF2D3E" w:rsidRDefault="00CF2D3E" w:rsidP="00CF2D3E">
            <w:pPr>
              <w:pStyle w:val="ProductList-TableBody"/>
              <w:jc w:val="center"/>
            </w:pPr>
            <w:r>
              <w:t>38</w:t>
            </w:r>
          </w:p>
        </w:tc>
        <w:tc>
          <w:tcPr>
            <w:tcW w:w="615" w:type="dxa"/>
            <w:tcBorders>
              <w:top w:val="dashed" w:sz="4" w:space="0" w:color="BFBFBF"/>
              <w:left w:val="none" w:sz="4" w:space="0" w:color="6E6E6E"/>
              <w:bottom w:val="none" w:sz="4" w:space="0" w:color="BFBFBF"/>
              <w:right w:val="single" w:sz="6" w:space="0" w:color="FFFFFF"/>
            </w:tcBorders>
          </w:tcPr>
          <w:p w:rsidR="00CF2D3E" w:rsidRDefault="00CF2D3E" w:rsidP="00CF2D3E">
            <w:pPr>
              <w:pStyle w:val="ProductList-TableBody"/>
              <w:jc w:val="center"/>
            </w:pPr>
            <w:r>
              <w:t>13</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F2D3E" w:rsidRPr="00CF2D3E" w:rsidRDefault="00CF2D3E" w:rsidP="00CF2D3E">
            <w:pPr>
              <w:pStyle w:val="ProductList-TableBody"/>
              <w:jc w:val="center"/>
              <w:rPr>
                <w:color w:val="000000" w:themeColor="text1"/>
              </w:rPr>
            </w:pPr>
            <w:r w:rsidRPr="00CF2D3E">
              <w:rPr>
                <w:color w:val="000000" w:themeColor="text1"/>
              </w:rPr>
              <w:fldChar w:fldCharType="begin"/>
            </w:r>
            <w:r w:rsidRPr="00CF2D3E">
              <w:rPr>
                <w:color w:val="000000" w:themeColor="text1"/>
              </w:rPr>
              <w:instrText xml:space="preserve"> AutoTextList   \s NoStyle \t "Open License in Open Value" </w:instrText>
            </w:r>
            <w:r w:rsidRPr="00CF2D3E">
              <w:rPr>
                <w:color w:val="000000" w:themeColor="text1"/>
              </w:rPr>
              <w:fldChar w:fldCharType="separate"/>
            </w:r>
            <w:r w:rsidRPr="00CF2D3E">
              <w:rPr>
                <w:color w:val="000000" w:themeColor="text1"/>
              </w:rPr>
              <w:t>OF</w:t>
            </w:r>
            <w:r w:rsidRPr="00CF2D3E">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F2D3E" w:rsidRDefault="00CF2D3E" w:rsidP="00CF2D3E">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F2D3E" w:rsidRDefault="00CF2D3E" w:rsidP="00CF2D3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F2D3E" w:rsidRPr="00FD0A25" w:rsidRDefault="00CF2D3E" w:rsidP="00CF2D3E">
            <w:pPr>
              <w:pStyle w:val="ProductList-TableBody"/>
              <w:jc w:val="center"/>
              <w:rPr>
                <w:color w:val="000000" w:themeColor="text1"/>
              </w:rPr>
            </w:pPr>
            <w:r w:rsidRPr="00FD0A25">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2D3E" w:rsidRPr="00FD0A25" w:rsidRDefault="00CF2D3E" w:rsidP="00CF2D3E">
            <w:pPr>
              <w:pStyle w:val="ProductList-TableBody"/>
              <w:jc w:val="center"/>
              <w:rPr>
                <w:color w:val="000000" w:themeColor="text1"/>
              </w:rPr>
            </w:pPr>
            <w:r w:rsidRPr="00FD0A25">
              <w:rPr>
                <w:color w:val="000000" w:themeColor="text1"/>
              </w:rPr>
              <w:t>A, C</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F2D3E" w:rsidRPr="00FD0A25" w:rsidRDefault="00CF2D3E" w:rsidP="00CF2D3E">
            <w:pPr>
              <w:pStyle w:val="ProductList-TableBody"/>
              <w:jc w:val="center"/>
              <w:rPr>
                <w:color w:val="000000" w:themeColor="text1"/>
              </w:rPr>
            </w:pPr>
            <w:r w:rsidRPr="00FD0A25">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F2D3E" w:rsidRPr="00FD0A25" w:rsidRDefault="00CF2D3E" w:rsidP="00CF2D3E">
            <w:pPr>
              <w:pStyle w:val="ProductList-TableBody"/>
              <w:jc w:val="center"/>
              <w:rPr>
                <w:color w:val="000000" w:themeColor="text1"/>
              </w:rPr>
            </w:pPr>
            <w:r w:rsidRPr="00FD0A25">
              <w:rPr>
                <w:color w:val="000000" w:themeColor="text1"/>
              </w:rPr>
              <w:t>A</w:t>
            </w:r>
          </w:p>
        </w:tc>
      </w:tr>
    </w:tbl>
    <w:p w:rsidR="00737C77" w:rsidRDefault="00AC18C3">
      <w:pPr>
        <w:pStyle w:val="ProductList-Offering1SubSection"/>
      </w:pPr>
      <w:bookmarkStart w:id="145" w:name="_Sec744"/>
      <w:r>
        <w:t>2. Pogoji za izdelek</w:t>
      </w:r>
      <w:bookmarkEnd w:id="145"/>
    </w:p>
    <w:tbl>
      <w:tblPr>
        <w:tblStyle w:val="PURTable"/>
        <w:tblW w:w="0" w:type="dxa"/>
        <w:tblLook w:val="04A0" w:firstRow="1" w:lastRow="0" w:firstColumn="1" w:lastColumn="0" w:noHBand="0" w:noVBand="1"/>
      </w:tblPr>
      <w:tblGrid>
        <w:gridCol w:w="3642"/>
        <w:gridCol w:w="3644"/>
        <w:gridCol w:w="3630"/>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Starejše različice izdelka in datum, ko so na voljo-" </w:instrText>
            </w:r>
            <w:r>
              <w:fldChar w:fldCharType="separate"/>
            </w:r>
            <w:r>
              <w:rPr>
                <w:color w:val="0563C1"/>
              </w:rPr>
              <w:t>Starejša različica</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Prehod na nižje ravni izdaje: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Označuje, da je za nakup kritja v okviru programa SA za izdelek treba izpolniti nekatere dodatne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zmanjšanja: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potrditve stanja: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r>
    </w:tbl>
    <w:p w:rsidR="00737C77" w:rsidRDefault="00737C77">
      <w:pPr>
        <w:pStyle w:val="ProductList-Body"/>
      </w:pPr>
    </w:p>
    <w:p w:rsidR="00737C77" w:rsidRDefault="00AC18C3">
      <w:pPr>
        <w:pStyle w:val="ProductList-ClauseHeading"/>
      </w:pPr>
      <w:r>
        <w:t>2.1 Včlanitev v program Server and Cloud (SCE) – pravica do upravljanja okolij OSE v storitvah Microsoft Azure na podlagi licenc CIS</w:t>
      </w:r>
    </w:p>
    <w:p w:rsidR="00737C77" w:rsidRDefault="00AC18C3">
      <w:pPr>
        <w:pStyle w:val="ProductList-Body"/>
      </w:pPr>
      <w:r>
        <w:t xml:space="preserve">Stranke programa SCE, ki so izpolnile zahteve za kritje v okviru včlanitve ter imajo licence za strežnik Core Infrastructure Server (CIS) Suite in ga uporabljajo za upravljanje </w:t>
      </w:r>
      <w:r>
        <w:fldChar w:fldCharType="begin"/>
      </w:r>
      <w:r>
        <w:instrText xml:space="preserve"> AutoTextList   \s NoStyle \t " je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lastnih podatkovnih središčih, lahko uporabljajo tudi programsko opremo System Center, licencirano na podlagi CIS, za upravljanje upravičenih </w:t>
      </w:r>
      <w:r>
        <w:fldChar w:fldCharType="begin"/>
      </w:r>
      <w:r>
        <w:instrText xml:space="preserve"> AutoTextList   \s NoStyle \t " je okolje OSE, konfigurirano za izvajanje v navideznem sistemu strojne opreme." </w:instrText>
      </w:r>
      <w:r>
        <w:fldChar w:fldCharType="separate"/>
      </w:r>
      <w:r>
        <w:rPr>
          <w:color w:val="0563C1"/>
        </w:rPr>
        <w:t>navideznih okolij OSE</w:t>
      </w:r>
      <w:r>
        <w:fldChar w:fldCharType="end"/>
      </w:r>
      <w:r>
        <w:t xml:space="preserve">, ki se izvajajo v storitvah Microsoft Azure. Za vsako licenco CIS, ki jo pokriva strankin SCE, lahko stranka upravlja največ 10 upravičenih </w:t>
      </w:r>
      <w:r>
        <w:fldChar w:fldCharType="begin"/>
      </w:r>
      <w:r>
        <w:instrText xml:space="preserve"> AutoTextList   \s NoStyle \t " je okolje OSE, konfigurirano za izvajanje v navideznem sistemu strojne opreme." </w:instrText>
      </w:r>
      <w:r>
        <w:fldChar w:fldCharType="separate"/>
      </w:r>
      <w:r>
        <w:rPr>
          <w:color w:val="0563C1"/>
        </w:rPr>
        <w:t>navideznih okolij OSE</w:t>
      </w:r>
      <w:r>
        <w:fldChar w:fldCharType="end"/>
      </w:r>
      <w:r>
        <w:t xml:space="preserve">, ki se izvajajo v storitvah Microsoft Azure. Upravičena </w:t>
      </w:r>
      <w:r>
        <w:fldChar w:fldCharType="begin"/>
      </w:r>
      <w:r>
        <w:instrText xml:space="preserve"> AutoTextList   \s NoStyle \t " je okolje OSE, konfigurirano za izvajanje v navideznem sistemu strojne opreme." </w:instrText>
      </w:r>
      <w:r>
        <w:fldChar w:fldCharType="separate"/>
      </w:r>
      <w:r>
        <w:rPr>
          <w:color w:val="0563C1"/>
        </w:rPr>
        <w:t>navidezna okolja OSE</w:t>
      </w:r>
      <w:r>
        <w:fldChar w:fldCharType="end"/>
      </w:r>
      <w:r>
        <w:t xml:space="preserve"> so med drugim: </w:t>
      </w:r>
    </w:p>
    <w:p w:rsidR="00737C77" w:rsidRDefault="00AC18C3" w:rsidP="001714CA">
      <w:pPr>
        <w:pStyle w:val="ProductList-Bullet"/>
        <w:numPr>
          <w:ilvl w:val="0"/>
          <w:numId w:val="22"/>
        </w:numPr>
      </w:pPr>
      <w:r>
        <w:t xml:space="preserve">Primerki navideznih računalnikov Windows </w:t>
      </w:r>
    </w:p>
    <w:p w:rsidR="00737C77" w:rsidRDefault="00AC18C3" w:rsidP="001714CA">
      <w:pPr>
        <w:pStyle w:val="ProductList-Bullet"/>
        <w:numPr>
          <w:ilvl w:val="0"/>
          <w:numId w:val="22"/>
        </w:numPr>
      </w:pPr>
      <w:r>
        <w:t xml:space="preserve">Primerki storitev v oblaku (spletna vloga in delovna vloga) </w:t>
      </w:r>
    </w:p>
    <w:p w:rsidR="00737C77" w:rsidRDefault="00AC18C3" w:rsidP="001714CA">
      <w:pPr>
        <w:pStyle w:val="ProductList-Bullet"/>
        <w:numPr>
          <w:ilvl w:val="0"/>
          <w:numId w:val="22"/>
        </w:numPr>
      </w:pPr>
      <w:r>
        <w:t xml:space="preserve">Računi za shrambo </w:t>
      </w:r>
    </w:p>
    <w:p w:rsidR="00737C77" w:rsidRDefault="00AC18C3" w:rsidP="001714CA">
      <w:pPr>
        <w:pStyle w:val="ProductList-Bullet"/>
        <w:numPr>
          <w:ilvl w:val="0"/>
          <w:numId w:val="22"/>
        </w:numPr>
      </w:pPr>
      <w:r>
        <w:t xml:space="preserve">Zbirke podatkov SQL </w:t>
      </w:r>
    </w:p>
    <w:p w:rsidR="00737C77" w:rsidRDefault="00AC18C3" w:rsidP="001714CA">
      <w:pPr>
        <w:pStyle w:val="ProductList-Bullet"/>
        <w:numPr>
          <w:ilvl w:val="0"/>
          <w:numId w:val="22"/>
        </w:numPr>
      </w:pPr>
      <w:r>
        <w:t>Primerki spletnih mest</w:t>
      </w:r>
    </w:p>
    <w:p w:rsidR="00737C77" w:rsidRDefault="00AC18C3">
      <w:pPr>
        <w:pStyle w:val="ProductList-Offering1SubSection"/>
      </w:pPr>
      <w:bookmarkStart w:id="146" w:name="_Sec797"/>
      <w:r>
        <w:t>3. Pravice za uporabo</w:t>
      </w:r>
      <w:bookmarkEnd w:id="146"/>
    </w:p>
    <w:tbl>
      <w:tblPr>
        <w:tblStyle w:val="PURTable"/>
        <w:tblW w:w="0" w:type="dxa"/>
        <w:tblLook w:val="04A0" w:firstRow="1" w:lastRow="0" w:firstColumn="1" w:lastColumn="0" w:noHBand="0" w:noVBand="1"/>
      </w:tblPr>
      <w:tblGrid>
        <w:gridCol w:w="3633"/>
        <w:gridCol w:w="3643"/>
        <w:gridCol w:w="3640"/>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Dodatna programska oprema: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r>
    </w:tbl>
    <w:p w:rsidR="00737C77" w:rsidRDefault="00737C77">
      <w:pPr>
        <w:pStyle w:val="ProductList-Body"/>
      </w:pPr>
    </w:p>
    <w:p w:rsidR="00737C77" w:rsidRDefault="00AC18C3">
      <w:pPr>
        <w:pStyle w:val="ProductList-ClauseHeading"/>
      </w:pPr>
      <w:r>
        <w:t>3.1 Licenca za upravljanje – System Center 2012 R2 Standard</w:t>
      </w:r>
    </w:p>
    <w:tbl>
      <w:tblPr>
        <w:tblStyle w:val="PURTable"/>
        <w:tblW w:w="0" w:type="dxa"/>
        <w:tblLook w:val="04A0" w:firstRow="1" w:lastRow="0" w:firstColumn="1" w:lastColumn="0" w:noHBand="0" w:noVBand="1"/>
      </w:tblPr>
      <w:tblGrid>
        <w:gridCol w:w="3666"/>
        <w:gridCol w:w="3666"/>
        <w:gridCol w:w="3584"/>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37C77" w:rsidRDefault="00AC18C3">
            <w:pPr>
              <w:pStyle w:val="ProductList-TableBody"/>
            </w:pPr>
            <w:r>
              <w:t>Strežniška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737C77" w:rsidRDefault="00AC18C3">
            <w:pPr>
              <w:pStyle w:val="ProductList-TableBody"/>
            </w:pPr>
            <w:r>
              <w:t>Licenca za upravljanje za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737C77" w:rsidRDefault="00737C77">
            <w:pPr>
              <w:pStyle w:val="ProductList-TableBody"/>
            </w:pPr>
          </w:p>
        </w:tc>
      </w:tr>
    </w:tbl>
    <w:p w:rsidR="00737C77" w:rsidRDefault="00737C77">
      <w:pPr>
        <w:pStyle w:val="ProductList-Body"/>
      </w:pPr>
    </w:p>
    <w:p w:rsidR="00737C77" w:rsidRDefault="00AC18C3">
      <w:pPr>
        <w:pStyle w:val="ProductList-ClauseHeading"/>
      </w:pPr>
      <w:r>
        <w:t>3.2 Licenca za upravljanje – System Center 2012 R2 Datacenter</w:t>
      </w:r>
    </w:p>
    <w:tbl>
      <w:tblPr>
        <w:tblStyle w:val="PURTable"/>
        <w:tblW w:w="0" w:type="dxa"/>
        <w:tblLook w:val="04A0" w:firstRow="1" w:lastRow="0" w:firstColumn="1" w:lastColumn="0" w:noHBand="0" w:noVBand="1"/>
      </w:tblPr>
      <w:tblGrid>
        <w:gridCol w:w="3666"/>
        <w:gridCol w:w="3666"/>
        <w:gridCol w:w="3584"/>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37C77" w:rsidRDefault="00AC18C3">
            <w:pPr>
              <w:pStyle w:val="ProductList-TableBody"/>
            </w:pPr>
            <w:r>
              <w:t>Strežniška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737C77" w:rsidRDefault="00AC18C3">
            <w:pPr>
              <w:pStyle w:val="ProductList-TableBody"/>
            </w:pPr>
            <w:r>
              <w:t>Licenca za upravljanje za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737C77" w:rsidRDefault="00737C77">
            <w:pPr>
              <w:pStyle w:val="ProductList-TableBody"/>
            </w:pPr>
          </w:p>
        </w:tc>
      </w:tr>
    </w:tbl>
    <w:p w:rsidR="00737C77" w:rsidRDefault="00737C77">
      <w:pPr>
        <w:pStyle w:val="ProductList-Body"/>
      </w:pPr>
    </w:p>
    <w:p w:rsidR="00737C77" w:rsidRDefault="00AC18C3">
      <w:pPr>
        <w:pStyle w:val="ProductList-ClauseHeading"/>
      </w:pPr>
      <w:r>
        <w:t>3.3 Tehnologija SQL Server</w:t>
      </w:r>
    </w:p>
    <w:p w:rsidR="00737C77" w:rsidRDefault="00AC18C3">
      <w:pPr>
        <w:pStyle w:val="ProductList-Body"/>
      </w:pPr>
      <w:r>
        <w:t xml:space="preserve">Stranka lahko izvaja en </w:t>
      </w:r>
      <w:r>
        <w:fldChar w:fldCharType="begin"/>
      </w:r>
      <w:r>
        <w:instrText xml:space="preserve"> AutoTextList   \s NoStyle \t " je posnetek programske opreme, ki se ustvari z izvajanjem namestitvenega programa zanjo ali namestitvenega postopka oziroma s podvajanjem obstoječega primerka." </w:instrText>
      </w:r>
      <w:r>
        <w:fldChar w:fldCharType="separate"/>
      </w:r>
      <w:r>
        <w:rPr>
          <w:color w:val="0563C1"/>
        </w:rPr>
        <w:t>primerek</w:t>
      </w:r>
      <w:r>
        <w:fldChar w:fldCharType="end"/>
      </w:r>
      <w:r>
        <w:t xml:space="preserve"> poljubne programske opreme SQL Server</w:t>
      </w:r>
      <w:r>
        <w:fldChar w:fldCharType="begin"/>
      </w:r>
      <w:r>
        <w:instrText xml:space="preserve"> XE "SQL Server" </w:instrText>
      </w:r>
      <w:r>
        <w:fldChar w:fldCharType="end"/>
      </w:r>
      <w:r>
        <w:t xml:space="preserve"> za zbirke podatkov, vključene v izdelku, za omejen namen zagotavljanja podpore za zadevni izdelek in morebitne druge izdelke, v katerih je vključena programska oprema SQL Server za zbirke podatkov.</w:t>
      </w:r>
    </w:p>
    <w:p w:rsidR="00737C77" w:rsidRDefault="00AC18C3">
      <w:pPr>
        <w:pStyle w:val="ProductList-Offering1SubSection"/>
      </w:pPr>
      <w:bookmarkStart w:id="147" w:name="_Sec838"/>
      <w:r>
        <w:t>4. Software Assurance</w:t>
      </w:r>
      <w:bookmarkEnd w:id="147"/>
    </w:p>
    <w:tbl>
      <w:tblPr>
        <w:tblStyle w:val="PURTable"/>
        <w:tblW w:w="0" w:type="dxa"/>
        <w:tblLook w:val="04A0" w:firstRow="1" w:lastRow="0" w:firstColumn="1" w:lastColumn="0" w:noHBand="0" w:noVBand="1"/>
      </w:tblPr>
      <w:tblGrid>
        <w:gridCol w:w="3674"/>
        <w:gridCol w:w="3615"/>
        <w:gridCol w:w="3627"/>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Pravice, ki so strankam programa SA na voljo za uporabo programske opreme za pogojne namene obnove po katastrofi; za podrobnosti glejte razdelek »Strežniki – Pravice do obnove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Pravice do preklopa na rezervni primerek: Ni relevantno</w:t>
            </w: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(prenosljivost licenc samo prek programa SA)</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3">
              <w:r>
                <w:rPr>
                  <w:color w:val="00467F"/>
                  <w:u w:val="single"/>
                </w:rPr>
                <w:t>Seznam izdelkov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Pravice do uporabe gostovanja: Ni relevantno</w:t>
            </w: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r>
    </w:tbl>
    <w:p w:rsidR="00737C77" w:rsidRDefault="00737C77">
      <w:pPr>
        <w:pStyle w:val="PURBreadcrumb"/>
      </w:pPr>
    </w:p>
    <w:p w:rsidR="00737C77" w:rsidRDefault="00AC18C3">
      <w:pPr>
        <w:pStyle w:val="PURBreadcrumb"/>
      </w:pPr>
      <w:r>
        <w:t>4.1 System Center Global Service Monitor</w:t>
      </w:r>
    </w:p>
    <w:p w:rsidR="00737C77" w:rsidRDefault="00AC18C3">
      <w:pPr>
        <w:pStyle w:val="ProductList-Body"/>
      </w:pPr>
      <w:r>
        <w:t xml:space="preserve">Stranke z aktivnim kritjem v okviru programa SA za </w:t>
      </w:r>
      <w:r>
        <w:fldChar w:fldCharType="begin"/>
      </w:r>
      <w:r>
        <w:instrText xml:space="preserve"> AutoTextList   \s NoStyle \t "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lahko uporabljajo System Center Global Service Monitor</w:t>
      </w:r>
      <w:r>
        <w:fldChar w:fldCharType="begin"/>
      </w:r>
      <w:r>
        <w:instrText xml:space="preserve"> XE "System Center Global Service Monitor" </w:instrText>
      </w:r>
      <w:r>
        <w:fldChar w:fldCharType="end"/>
      </w:r>
      <w:r>
        <w:t xml:space="preserve"> za spremljanje spletnih programov, ki se izvajajo v okoljih </w:t>
      </w:r>
      <w:r>
        <w:fldChar w:fldCharType="begin"/>
      </w:r>
      <w:r>
        <w:instrText xml:space="preserve"> AutoTextList   \s NoStyle \t "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licenciranih s temi </w:t>
      </w:r>
      <w:r>
        <w:fldChar w:fldCharType="begin"/>
      </w:r>
      <w:r>
        <w:instrText xml:space="preserve"> AutoTextList   \s NoStyle \t " je licenca, ki dovoli upravljanje enega ali več okolij OSE z ustrezno ali s poljubno starejšo različico strežniške programske opreme. (Glejte glosar za polno definicijo.)" </w:instrText>
      </w:r>
      <w:r>
        <w:fldChar w:fldCharType="separate"/>
      </w:r>
      <w:r>
        <w:rPr>
          <w:color w:val="0563C1"/>
        </w:rPr>
        <w:t>licencami za upravljanje</w:t>
      </w:r>
      <w:r>
        <w:fldChar w:fldCharType="end"/>
      </w:r>
      <w:r>
        <w:t>. Za uporabo te spletne storitve veljajo pogoji za spletne storitve.</w:t>
      </w:r>
    </w:p>
    <w:p w:rsidR="00737C77" w:rsidRDefault="00737C77">
      <w:pPr>
        <w:pStyle w:val="PURBreadcrumb"/>
      </w:pPr>
    </w:p>
    <w:tbl>
      <w:tblPr>
        <w:tblStyle w:val="PURTable"/>
        <w:tblW w:w="0" w:type="dxa"/>
        <w:tblLook w:val="04A0" w:firstRow="1" w:lastRow="0" w:firstColumn="1" w:lastColumn="0" w:noHBand="0" w:noVBand="1"/>
      </w:tblPr>
      <w:tblGrid>
        <w:gridCol w:w="10916"/>
      </w:tblGrid>
      <w:tr w:rsidR="00737C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7C77" w:rsidRDefault="004B6875">
            <w:pPr>
              <w:pStyle w:val="ProductList-TableBody"/>
              <w:jc w:val="right"/>
            </w:pPr>
            <w:hyperlink w:anchor="_Sec842">
              <w:r w:rsidR="00AC18C3">
                <w:rPr>
                  <w:color w:val="00467F"/>
                  <w:sz w:val="14"/>
                  <w:u w:val="single"/>
                </w:rPr>
                <w:t>Kazalo</w:t>
              </w:r>
            </w:hyperlink>
            <w:r w:rsidR="00AC18C3">
              <w:rPr>
                <w:sz w:val="14"/>
              </w:rPr>
              <w:t>/</w:t>
            </w:r>
            <w:hyperlink w:anchor="_Sec549">
              <w:r w:rsidR="00AC18C3">
                <w:rPr>
                  <w:color w:val="00467F"/>
                  <w:sz w:val="14"/>
                  <w:u w:val="single"/>
                </w:rPr>
                <w:t>Glosar</w:t>
              </w:r>
            </w:hyperlink>
            <w:r w:rsidR="00AC18C3">
              <w:rPr>
                <w:sz w:val="14"/>
              </w:rPr>
              <w:t>/</w:t>
            </w:r>
            <w:hyperlink w:anchor="_Sec844">
              <w:r w:rsidR="00AC18C3">
                <w:rPr>
                  <w:color w:val="00467F"/>
                  <w:sz w:val="14"/>
                  <w:u w:val="single"/>
                </w:rPr>
                <w:t>Stvarno kazalo</w:t>
              </w:r>
            </w:hyperlink>
          </w:p>
        </w:tc>
      </w:tr>
    </w:tbl>
    <w:p w:rsidR="00737C77" w:rsidRDefault="00737C77">
      <w:pPr>
        <w:pStyle w:val="ProductList-Body"/>
      </w:pPr>
    </w:p>
    <w:p w:rsidR="00737C77" w:rsidRDefault="00AC18C3">
      <w:pPr>
        <w:pStyle w:val="ProductList-Offering2HeadingNoBorder"/>
      </w:pPr>
      <w:bookmarkStart w:id="148" w:name="_Sec643"/>
      <w:r>
        <w:t>System Center Client Management Suite</w:t>
      </w:r>
      <w:bookmarkEnd w:id="148"/>
      <w:r>
        <w:fldChar w:fldCharType="begin"/>
      </w:r>
      <w:r>
        <w:instrText xml:space="preserve"> TC "</w:instrText>
      </w:r>
      <w:bookmarkStart w:id="149" w:name="_Toc426114895"/>
      <w:r>
        <w:instrText>System Center Client Management Suite</w:instrText>
      </w:r>
      <w:bookmarkEnd w:id="149"/>
      <w:r>
        <w:instrText>" \l 3</w:instrText>
      </w:r>
      <w:r>
        <w:fldChar w:fldCharType="end"/>
      </w:r>
    </w:p>
    <w:p w:rsidR="00737C77" w:rsidRDefault="00AC18C3">
      <w:pPr>
        <w:pStyle w:val="ProductList-Offering1SubSection"/>
      </w:pPr>
      <w:bookmarkStart w:id="150" w:name="_Sec690"/>
      <w:r>
        <w:t>1. Razpoložljivost programa</w:t>
      </w:r>
      <w:bookmarkEnd w:id="150"/>
    </w:p>
    <w:tbl>
      <w:tblPr>
        <w:tblStyle w:val="PURTable"/>
        <w:tblW w:w="10916" w:type="dxa"/>
        <w:tblLook w:val="04A0" w:firstRow="1" w:lastRow="0" w:firstColumn="1" w:lastColumn="0" w:noHBand="0" w:noVBand="1"/>
      </w:tblPr>
      <w:tblGrid>
        <w:gridCol w:w="4041"/>
        <w:gridCol w:w="616"/>
        <w:gridCol w:w="608"/>
        <w:gridCol w:w="612"/>
        <w:gridCol w:w="607"/>
        <w:gridCol w:w="723"/>
        <w:gridCol w:w="612"/>
        <w:gridCol w:w="615"/>
        <w:gridCol w:w="634"/>
        <w:gridCol w:w="619"/>
        <w:gridCol w:w="613"/>
        <w:gridCol w:w="616"/>
      </w:tblGrid>
      <w:tr w:rsidR="00737C77" w:rsidTr="00CF2D3E">
        <w:trPr>
          <w:cnfStyle w:val="100000000000" w:firstRow="1" w:lastRow="0" w:firstColumn="0" w:lastColumn="0" w:oddVBand="0" w:evenVBand="0" w:oddHBand="0" w:evenHBand="0" w:firstRowFirstColumn="0" w:firstRowLastColumn="0" w:lastRowFirstColumn="0" w:lastRowLastColumn="0"/>
        </w:trPr>
        <w:tc>
          <w:tcPr>
            <w:tcW w:w="4041"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pPr>
            <w:r>
              <w:rPr>
                <w:color w:val="FFFFFF"/>
              </w:rPr>
              <w:t>Izdelki</w:t>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"Datum razpoložljivost" </w:instrText>
            </w:r>
            <w:r>
              <w:fldChar w:fldCharType="separate"/>
            </w:r>
            <w:r>
              <w:rPr>
                <w:color w:val="FFFFFF"/>
              </w:rPr>
              <w:t>DA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737C77">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23"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"Open Value in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2D3E" w:rsidTr="00CF2D3E">
        <w:tc>
          <w:tcPr>
            <w:tcW w:w="4041" w:type="dxa"/>
            <w:tcBorders>
              <w:top w:val="single" w:sz="6" w:space="0" w:color="FFFFFF"/>
              <w:left w:val="none" w:sz="4" w:space="0" w:color="6E6E6E"/>
              <w:bottom w:val="dashed" w:sz="4" w:space="0" w:color="BFBFBF"/>
              <w:right w:val="none" w:sz="4" w:space="0" w:color="6E6E6E"/>
            </w:tcBorders>
          </w:tcPr>
          <w:p w:rsidR="00CF2D3E" w:rsidRDefault="00CF2D3E" w:rsidP="00CF2D3E">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(odjemalska licenca za upravljanje) na okolje OSE</w:t>
            </w:r>
          </w:p>
        </w:tc>
        <w:tc>
          <w:tcPr>
            <w:tcW w:w="616" w:type="dxa"/>
            <w:tcBorders>
              <w:top w:val="single" w:sz="6" w:space="0" w:color="FFFFFF"/>
              <w:left w:val="none" w:sz="4" w:space="0" w:color="6E6E6E"/>
              <w:bottom w:val="dashed" w:sz="4" w:space="0" w:color="BFBFBF"/>
              <w:right w:val="none" w:sz="4" w:space="0" w:color="6E6E6E"/>
            </w:tcBorders>
          </w:tcPr>
          <w:p w:rsidR="00CF2D3E" w:rsidRDefault="00CF2D3E" w:rsidP="00CF2D3E">
            <w:pPr>
              <w:pStyle w:val="ProductList-TableBody"/>
              <w:jc w:val="center"/>
            </w:pPr>
            <w:r>
              <w:t>10/13</w:t>
            </w:r>
          </w:p>
        </w:tc>
        <w:tc>
          <w:tcPr>
            <w:tcW w:w="608" w:type="dxa"/>
            <w:tcBorders>
              <w:top w:val="single" w:sz="6" w:space="0" w:color="FFFFFF"/>
              <w:left w:val="none" w:sz="4" w:space="0" w:color="6E6E6E"/>
              <w:bottom w:val="dashed" w:sz="4" w:space="0" w:color="BFBFBF"/>
              <w:right w:val="none" w:sz="4" w:space="0" w:color="6E6E6E"/>
            </w:tcBorders>
          </w:tcPr>
          <w:p w:rsidR="00CF2D3E" w:rsidRDefault="00CF2D3E" w:rsidP="00CF2D3E">
            <w:pPr>
              <w:pStyle w:val="ProductList-TableBody"/>
              <w:jc w:val="center"/>
            </w:pPr>
            <w:r>
              <w:t>(1)</w:t>
            </w:r>
          </w:p>
        </w:tc>
        <w:tc>
          <w:tcPr>
            <w:tcW w:w="612" w:type="dxa"/>
            <w:tcBorders>
              <w:top w:val="single" w:sz="6" w:space="0" w:color="FFFFFF"/>
              <w:left w:val="none" w:sz="4" w:space="0" w:color="6E6E6E"/>
              <w:bottom w:val="dashed" w:sz="4" w:space="0" w:color="BFBFBF"/>
              <w:right w:val="none" w:sz="4" w:space="0" w:color="6E6E6E"/>
            </w:tcBorders>
          </w:tcPr>
          <w:p w:rsidR="00CF2D3E" w:rsidRDefault="00CF2D3E" w:rsidP="00CF2D3E">
            <w:pPr>
              <w:pStyle w:val="ProductList-TableBody"/>
              <w:jc w:val="center"/>
            </w:pPr>
            <w:r>
              <w:t>2</w:t>
            </w:r>
          </w:p>
        </w:tc>
        <w:tc>
          <w:tcPr>
            <w:tcW w:w="607" w:type="dxa"/>
            <w:tcBorders>
              <w:top w:val="single" w:sz="6" w:space="0" w:color="FFFFFF"/>
              <w:left w:val="none" w:sz="4" w:space="0" w:color="6E6E6E"/>
              <w:bottom w:val="dashed" w:sz="4" w:space="0" w:color="BFBFBF"/>
              <w:right w:val="single" w:sz="6" w:space="0" w:color="FFFFFF"/>
            </w:tcBorders>
          </w:tcPr>
          <w:p w:rsidR="00CF2D3E" w:rsidRDefault="00CF2D3E" w:rsidP="00CF2D3E">
            <w:pPr>
              <w:pStyle w:val="ProductList-TableBody"/>
              <w:jc w:val="center"/>
            </w:pPr>
            <w:r>
              <w:t>1</w:t>
            </w: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rsidR="00CF2D3E" w:rsidRDefault="00CF2D3E" w:rsidP="00CF2D3E">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CF2D3E" w:rsidRDefault="00CF2D3E" w:rsidP="00CF2D3E">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F2D3E" w:rsidRDefault="00CF2D3E" w:rsidP="00CF2D3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F2D3E" w:rsidRPr="00FD0A25" w:rsidRDefault="00CF2D3E" w:rsidP="00CF2D3E">
            <w:pPr>
              <w:pStyle w:val="ProductList-TableBody"/>
              <w:jc w:val="center"/>
              <w:rPr>
                <w:color w:val="000000" w:themeColor="text1"/>
              </w:rPr>
            </w:pPr>
            <w:r w:rsidRPr="00FD0A25">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F2D3E" w:rsidRPr="00FD0A25" w:rsidRDefault="00CF2D3E" w:rsidP="00CF2D3E">
            <w:pPr>
              <w:pStyle w:val="ProductList-TableBody"/>
              <w:jc w:val="center"/>
              <w:rPr>
                <w:color w:val="000000" w:themeColor="text1"/>
              </w:rPr>
            </w:pPr>
            <w:r w:rsidRPr="00FD0A25">
              <w:rPr>
                <w:color w:val="000000" w:themeColor="text1"/>
              </w:rPr>
              <w:t>A, E</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CF2D3E" w:rsidRPr="00FD0A25" w:rsidRDefault="00CF2D3E" w:rsidP="00CF2D3E">
            <w:pPr>
              <w:pStyle w:val="ProductList-TableBody"/>
              <w:jc w:val="center"/>
              <w:rPr>
                <w:color w:val="000000" w:themeColor="text1"/>
              </w:rPr>
            </w:pPr>
            <w:r w:rsidRPr="00FD0A25">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F2D3E" w:rsidRPr="00FD0A25" w:rsidRDefault="00CF2D3E" w:rsidP="00CF2D3E">
            <w:pPr>
              <w:pStyle w:val="ProductList-TableBody"/>
              <w:jc w:val="center"/>
              <w:rPr>
                <w:color w:val="000000" w:themeColor="text1"/>
              </w:rPr>
            </w:pPr>
            <w:r w:rsidRPr="00FD0A25">
              <w:rPr>
                <w:color w:val="000000" w:themeColor="text1"/>
              </w:rPr>
              <w:fldChar w:fldCharType="begin"/>
            </w:r>
            <w:r w:rsidRPr="00FD0A25">
              <w:rPr>
                <w:color w:val="000000" w:themeColor="text1"/>
              </w:rPr>
              <w:instrText>AutoTextList  \s NoStyle \t " : Dodaten izdelek za celotno organizacijo         "</w:instrText>
            </w:r>
            <w:r w:rsidRPr="00FD0A25">
              <w:rPr>
                <w:color w:val="000000" w:themeColor="text1"/>
              </w:rPr>
              <w:fldChar w:fldCharType="separate"/>
            </w:r>
            <w:r w:rsidRPr="00FD0A25">
              <w:rPr>
                <w:color w:val="000000" w:themeColor="text1"/>
              </w:rPr>
              <w:t>AO</w:t>
            </w:r>
            <w:r w:rsidRPr="00FD0A25">
              <w:rPr>
                <w:color w:val="000000" w:themeColor="text1"/>
              </w:rPr>
              <w:fldChar w:fldCharType="end"/>
            </w:r>
            <w:r w:rsidRPr="00FD0A25">
              <w:rPr>
                <w:color w:val="000000" w:themeColor="text1"/>
              </w:rPr>
              <w:t xml:space="preserve">, </w:t>
            </w:r>
            <w:r w:rsidRPr="00FD0A25">
              <w:rPr>
                <w:color w:val="000000" w:themeColor="text1"/>
              </w:rPr>
              <w:fldChar w:fldCharType="begin"/>
            </w:r>
            <w:r w:rsidRPr="00FD0A25">
              <w:rPr>
                <w:color w:val="000000" w:themeColor="text1"/>
              </w:rPr>
              <w:instrText>AutoTextList  \s NoStyle \t " : Ponudba »Študenti«         "</w:instrText>
            </w:r>
            <w:r w:rsidRPr="00FD0A25">
              <w:rPr>
                <w:color w:val="000000" w:themeColor="text1"/>
              </w:rPr>
              <w:fldChar w:fldCharType="separate"/>
            </w:r>
            <w:r w:rsidRPr="00FD0A25">
              <w:rPr>
                <w:color w:val="000000" w:themeColor="text1"/>
              </w:rPr>
              <w:t>ST</w:t>
            </w:r>
            <w:r w:rsidRPr="00FD0A25">
              <w:rPr>
                <w:color w:val="000000" w:themeColor="text1"/>
              </w:rPr>
              <w:fldChar w:fldCharType="end"/>
            </w:r>
          </w:p>
        </w:tc>
      </w:tr>
      <w:tr w:rsidR="00CF2D3E" w:rsidTr="00CF2D3E">
        <w:tc>
          <w:tcPr>
            <w:tcW w:w="4041" w:type="dxa"/>
            <w:tcBorders>
              <w:top w:val="dashed" w:sz="4" w:space="0" w:color="BFBFBF"/>
              <w:left w:val="none" w:sz="4" w:space="0" w:color="6E6E6E"/>
              <w:bottom w:val="none" w:sz="4" w:space="0" w:color="BFBFBF"/>
              <w:right w:val="none" w:sz="4" w:space="0" w:color="6E6E6E"/>
            </w:tcBorders>
          </w:tcPr>
          <w:p w:rsidR="00CF2D3E" w:rsidRDefault="00CF2D3E" w:rsidP="00CF2D3E">
            <w:pPr>
              <w:pStyle w:val="ProductList-TableBody"/>
            </w:pPr>
            <w:r>
              <w:t>System Center 2012 R2 Client Management Suite (odjemalska licenca za upravljanje) na uporabnika</w:t>
            </w:r>
          </w:p>
        </w:tc>
        <w:tc>
          <w:tcPr>
            <w:tcW w:w="616" w:type="dxa"/>
            <w:tcBorders>
              <w:top w:val="dashed" w:sz="4" w:space="0" w:color="BFBFBF"/>
              <w:left w:val="none" w:sz="4" w:space="0" w:color="6E6E6E"/>
              <w:bottom w:val="none" w:sz="4" w:space="0" w:color="BFBFBF"/>
              <w:right w:val="none" w:sz="4" w:space="0" w:color="6E6E6E"/>
            </w:tcBorders>
          </w:tcPr>
          <w:p w:rsidR="00CF2D3E" w:rsidRDefault="00CF2D3E" w:rsidP="00CF2D3E">
            <w:pPr>
              <w:pStyle w:val="ProductList-TableBody"/>
              <w:jc w:val="center"/>
            </w:pPr>
            <w:r>
              <w:t>10/13</w:t>
            </w:r>
          </w:p>
        </w:tc>
        <w:tc>
          <w:tcPr>
            <w:tcW w:w="608" w:type="dxa"/>
            <w:tcBorders>
              <w:top w:val="dashed" w:sz="4" w:space="0" w:color="BFBFBF"/>
              <w:left w:val="none" w:sz="4" w:space="0" w:color="6E6E6E"/>
              <w:bottom w:val="none" w:sz="4" w:space="0" w:color="BFBFBF"/>
              <w:right w:val="none" w:sz="4" w:space="0" w:color="6E6E6E"/>
            </w:tcBorders>
          </w:tcPr>
          <w:p w:rsidR="00CF2D3E" w:rsidRDefault="00CF2D3E" w:rsidP="00CF2D3E">
            <w:pPr>
              <w:pStyle w:val="ProductList-TableBody"/>
              <w:jc w:val="center"/>
            </w:pPr>
          </w:p>
        </w:tc>
        <w:tc>
          <w:tcPr>
            <w:tcW w:w="612" w:type="dxa"/>
            <w:tcBorders>
              <w:top w:val="dashed" w:sz="4" w:space="0" w:color="BFBFBF"/>
              <w:left w:val="none" w:sz="4" w:space="0" w:color="6E6E6E"/>
              <w:bottom w:val="none" w:sz="4" w:space="0" w:color="BFBFBF"/>
              <w:right w:val="none" w:sz="4" w:space="0" w:color="6E6E6E"/>
            </w:tcBorders>
          </w:tcPr>
          <w:p w:rsidR="00CF2D3E" w:rsidRDefault="00CF2D3E" w:rsidP="00CF2D3E">
            <w:pPr>
              <w:pStyle w:val="ProductList-TableBody"/>
              <w:jc w:val="center"/>
            </w:pPr>
            <w:r>
              <w:t>2</w:t>
            </w:r>
          </w:p>
        </w:tc>
        <w:tc>
          <w:tcPr>
            <w:tcW w:w="607" w:type="dxa"/>
            <w:tcBorders>
              <w:top w:val="dashed" w:sz="4" w:space="0" w:color="BFBFBF"/>
              <w:left w:val="none" w:sz="4" w:space="0" w:color="6E6E6E"/>
              <w:bottom w:val="none" w:sz="4" w:space="0" w:color="BFBFBF"/>
              <w:right w:val="single" w:sz="6" w:space="0" w:color="FFFFFF"/>
            </w:tcBorders>
          </w:tcPr>
          <w:p w:rsidR="00CF2D3E" w:rsidRDefault="00CF2D3E" w:rsidP="00CF2D3E">
            <w:pPr>
              <w:pStyle w:val="ProductList-TableBody"/>
              <w:jc w:val="center"/>
            </w:pPr>
            <w:r>
              <w:t>1</w:t>
            </w: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rsidR="00CF2D3E" w:rsidRDefault="00CF2D3E" w:rsidP="00CF2D3E">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CF2D3E" w:rsidRDefault="00CF2D3E" w:rsidP="00CF2D3E">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F2D3E" w:rsidRDefault="00CF2D3E" w:rsidP="00CF2D3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F2D3E" w:rsidRPr="00FD0A25" w:rsidRDefault="00CF2D3E" w:rsidP="00CF2D3E">
            <w:pPr>
              <w:pStyle w:val="ProductList-TableBody"/>
              <w:jc w:val="center"/>
              <w:rPr>
                <w:color w:val="000000" w:themeColor="text1"/>
              </w:rPr>
            </w:pPr>
            <w:r w:rsidRPr="00FD0A25">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F2D3E" w:rsidRPr="00FD0A25" w:rsidRDefault="00CF2D3E" w:rsidP="00CF2D3E">
            <w:pPr>
              <w:pStyle w:val="ProductList-TableBody"/>
              <w:jc w:val="center"/>
              <w:rPr>
                <w:color w:val="000000" w:themeColor="text1"/>
              </w:rPr>
            </w:pPr>
            <w:r w:rsidRPr="00FD0A25">
              <w:rPr>
                <w:color w:val="000000" w:themeColor="text1"/>
              </w:rPr>
              <w:t xml:space="preserve"> A</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CF2D3E" w:rsidRPr="00FD0A25" w:rsidRDefault="00CF2D3E" w:rsidP="00CF2D3E">
            <w:pPr>
              <w:pStyle w:val="ProductList-TableBody"/>
              <w:jc w:val="center"/>
              <w:rPr>
                <w:color w:val="000000" w:themeColor="text1"/>
              </w:rPr>
            </w:pPr>
            <w:r w:rsidRPr="00FD0A25">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CF2D3E" w:rsidRPr="00FD0A25" w:rsidRDefault="00CF2D3E" w:rsidP="00CF2D3E">
            <w:pPr>
              <w:pStyle w:val="ProductList-TableBody"/>
              <w:jc w:val="center"/>
              <w:rPr>
                <w:color w:val="000000" w:themeColor="text1"/>
              </w:rPr>
            </w:pPr>
            <w:r w:rsidRPr="00FD0A25">
              <w:rPr>
                <w:color w:val="000000" w:themeColor="text1"/>
              </w:rPr>
              <w:t xml:space="preserve"> </w:t>
            </w:r>
          </w:p>
        </w:tc>
      </w:tr>
    </w:tbl>
    <w:p w:rsidR="00737C77" w:rsidRDefault="00AC18C3">
      <w:pPr>
        <w:pStyle w:val="ProductList-Offering1SubSection"/>
      </w:pPr>
      <w:bookmarkStart w:id="151" w:name="_Sec745"/>
      <w:r>
        <w:t>2. Pogoji za izdelek</w:t>
      </w:r>
      <w:bookmarkEnd w:id="151"/>
    </w:p>
    <w:tbl>
      <w:tblPr>
        <w:tblStyle w:val="PURTable"/>
        <w:tblW w:w="0" w:type="dxa"/>
        <w:tblLook w:val="04A0" w:firstRow="1" w:lastRow="0" w:firstColumn="1" w:lastColumn="0" w:noHBand="0" w:noVBand="1"/>
      </w:tblPr>
      <w:tblGrid>
        <w:gridCol w:w="3643"/>
        <w:gridCol w:w="3643"/>
        <w:gridCol w:w="3630"/>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Prehod na nižje ravni izdaje: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"Pogoj (SA): Označuje, da je za nakup kritja v okviru programa SA za izdelek treba izpolniti nekatere dodatne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"Promocije: Označuje, da za izdelek veljajo časovno omejene ponudbe, kot je opisano v dodatku E – Promocije." </w:instrText>
            </w:r>
            <w:r>
              <w:fldChar w:fldCharType="separate"/>
            </w:r>
            <w:r>
              <w:rPr>
                <w:color w:val="0563C1"/>
              </w:rPr>
              <w:t>Promocije</w:t>
            </w:r>
            <w:r>
              <w:fldChar w:fldCharType="end"/>
            </w:r>
            <w:r>
              <w:t xml:space="preserve">: System Center Client Management Suite Promotion </w:t>
            </w:r>
            <w:hyperlink w:anchor="_Sec572">
              <w:r>
                <w:rPr>
                  <w:color w:val="00467F"/>
                  <w:u w:val="single"/>
                </w:rPr>
                <w:t>Dodatek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zmanjšanja: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potrditve stanja: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r>
    </w:tbl>
    <w:p w:rsidR="00737C77" w:rsidRDefault="00AC18C3">
      <w:pPr>
        <w:pStyle w:val="ProductList-Offering1SubSection"/>
      </w:pPr>
      <w:bookmarkStart w:id="152" w:name="_Sec801"/>
      <w:r>
        <w:t>3. Pravice za uporabo</w:t>
      </w:r>
      <w:bookmarkEnd w:id="152"/>
    </w:p>
    <w:tbl>
      <w:tblPr>
        <w:tblStyle w:val="PURTable"/>
        <w:tblW w:w="0" w:type="dxa"/>
        <w:tblLook w:val="04A0" w:firstRow="1" w:lastRow="0" w:firstColumn="1" w:lastColumn="0" w:noHBand="0" w:noVBand="1"/>
      </w:tblPr>
      <w:tblGrid>
        <w:gridCol w:w="3633"/>
        <w:gridCol w:w="3643"/>
        <w:gridCol w:w="3640"/>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64">
              <w:r>
                <w:rPr>
                  <w:color w:val="00467F"/>
                  <w:u w:val="single"/>
                </w:rPr>
                <w:t>Univerzalni</w:t>
              </w:r>
            </w:hyperlink>
            <w:r>
              <w:t xml:space="preserve">; </w:t>
            </w:r>
            <w:hyperlink r:id="rId65">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C77" w:rsidRDefault="00AC18C3">
            <w:pPr>
              <w:pStyle w:val="ProductList-TableBody"/>
            </w:pPr>
            <w:r>
              <w:t>Dodatna programska oprema: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r>
    </w:tbl>
    <w:p w:rsidR="00737C77" w:rsidRDefault="00737C77">
      <w:pPr>
        <w:pStyle w:val="ProductList-Body"/>
      </w:pPr>
    </w:p>
    <w:p w:rsidR="00737C77" w:rsidRDefault="00AC18C3">
      <w:pPr>
        <w:pStyle w:val="ProductList-ClauseHeading"/>
      </w:pPr>
      <w:r>
        <w:t>3.1 Licenca za upravljanje – System Center 2012 R2 Standard</w:t>
      </w:r>
    </w:p>
    <w:tbl>
      <w:tblPr>
        <w:tblStyle w:val="PURTable"/>
        <w:tblW w:w="0" w:type="dxa"/>
        <w:tblLook w:val="04A0" w:firstRow="1" w:lastRow="0" w:firstColumn="1" w:lastColumn="0" w:noHBand="0" w:noVBand="1"/>
      </w:tblPr>
      <w:tblGrid>
        <w:gridCol w:w="3664"/>
        <w:gridCol w:w="3677"/>
        <w:gridCol w:w="3575"/>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37C77" w:rsidRDefault="00AC18C3">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737C77" w:rsidRDefault="00AC18C3">
            <w:pPr>
              <w:pStyle w:val="ProductList-TableBody"/>
            </w:pPr>
            <w:r>
              <w:t>Licenca System Center 2012 R2 Client Management Suite (za uporabnika ali okolje OSE)</w:t>
            </w:r>
          </w:p>
        </w:tc>
        <w:tc>
          <w:tcPr>
            <w:tcW w:w="4040" w:type="dxa"/>
            <w:tcBorders>
              <w:top w:val="single" w:sz="18" w:space="0" w:color="0072C6"/>
              <w:left w:val="none" w:sz="4" w:space="0" w:color="000000"/>
              <w:bottom w:val="single" w:sz="4" w:space="0" w:color="000000"/>
              <w:right w:val="single" w:sz="4" w:space="0" w:color="000000"/>
            </w:tcBorders>
          </w:tcPr>
          <w:p w:rsidR="00737C77" w:rsidRDefault="00737C77">
            <w:pPr>
              <w:pStyle w:val="ProductList-TableBody"/>
            </w:pPr>
          </w:p>
        </w:tc>
      </w:tr>
    </w:tbl>
    <w:p w:rsidR="00737C77" w:rsidRDefault="00737C77">
      <w:pPr>
        <w:pStyle w:val="ProductList-Body"/>
      </w:pPr>
    </w:p>
    <w:p w:rsidR="00737C77" w:rsidRDefault="00AC18C3">
      <w:pPr>
        <w:pStyle w:val="ProductList-ClauseHeading"/>
      </w:pPr>
      <w:r>
        <w:t>3.2 Tehnologija strežnika SQL Server</w:t>
      </w:r>
    </w:p>
    <w:p w:rsidR="00737C77" w:rsidRDefault="00AC18C3">
      <w:pPr>
        <w:pStyle w:val="ProductList-Body"/>
      </w:pPr>
      <w:r>
        <w:t xml:space="preserve">Stranka lahko izvaja en </w:t>
      </w:r>
      <w:r>
        <w:fldChar w:fldCharType="begin"/>
      </w:r>
      <w:r>
        <w:instrText xml:space="preserve"> AutoTextList   \s NoStyle \t "Primerek je posnetek programske opreme, ki se ustvari z izvajanjem namestitvenega programa zanjo ali namestitvenega postopka oziroma s podvajanjem obstoječega primerka." </w:instrText>
      </w:r>
      <w:r>
        <w:fldChar w:fldCharType="separate"/>
      </w:r>
      <w:r>
        <w:rPr>
          <w:color w:val="0563C1"/>
        </w:rPr>
        <w:t>primerek</w:t>
      </w:r>
      <w:r>
        <w:fldChar w:fldCharType="end"/>
      </w:r>
      <w:r>
        <w:t xml:space="preserve"> poljubne programske opreme SQL Server</w:t>
      </w:r>
      <w:r>
        <w:fldChar w:fldCharType="begin"/>
      </w:r>
      <w:r>
        <w:instrText xml:space="preserve"> XE "SQL Server" </w:instrText>
      </w:r>
      <w:r>
        <w:fldChar w:fldCharType="end"/>
      </w:r>
      <w:r>
        <w:t xml:space="preserve"> za zbirke podatkov, vključene v izdelku, za omejen namen zagotavljanja podpore za zadevni izdelek in morebitne druge izdelke, v katerih je vključena programska oprema SQL Server za zbirke podatkov.</w:t>
      </w:r>
    </w:p>
    <w:p w:rsidR="00737C77" w:rsidRDefault="00AC18C3">
      <w:pPr>
        <w:pStyle w:val="ProductList-Offering1SubSection"/>
      </w:pPr>
      <w:bookmarkStart w:id="153" w:name="_Sec816"/>
      <w:r>
        <w:t>4. Software Assurance</w:t>
      </w:r>
      <w:bookmarkEnd w:id="153"/>
    </w:p>
    <w:p w:rsidR="00737C77" w:rsidRDefault="00737C77">
      <w:pPr>
        <w:pStyle w:val="ProductList-ClauseHeading"/>
      </w:pPr>
    </w:p>
    <w:tbl>
      <w:tblPr>
        <w:tblStyle w:val="PURTable"/>
        <w:tblW w:w="0" w:type="dxa"/>
        <w:tblLook w:val="04A0" w:firstRow="1" w:lastRow="0" w:firstColumn="1" w:lastColumn="0" w:noHBand="0" w:noVBand="1"/>
      </w:tblPr>
      <w:tblGrid>
        <w:gridCol w:w="3672"/>
        <w:gridCol w:w="3619"/>
        <w:gridCol w:w="3625"/>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C77" w:rsidRDefault="00AC18C3">
            <w:pPr>
              <w:pStyle w:val="ProductList-TableBody"/>
            </w:pPr>
            <w:r>
              <w:fldChar w:fldCharType="begin"/>
            </w:r>
            <w:r>
              <w:instrText xml:space="preserve"> AutoTextList   \s NoStyle \t "Pravice do preklopa na rezervni primerek: Ugodnosti kritja v okviru programa SA, ki stranki dovoli izvajanje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Pravice do preklopa na rezervni primerek</w:t>
            </w:r>
            <w:r>
              <w:fldChar w:fldCharType="end"/>
            </w:r>
            <w:r>
              <w:t>: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6">
              <w:r>
                <w:rPr>
                  <w:color w:val="00467F"/>
                  <w:u w:val="single"/>
                </w:rPr>
                <w:t>Seznam izdelkov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fldChar w:fldCharType="begin"/>
            </w:r>
            <w:r>
              <w:instrText xml:space="preserve"> AutoTextList   \s NoStyle \t "Pravice do uporabe gostovanja: Ugodnosti kritja v okviru programa SA, ki primarnemu uporabniku licencirane naprave dovoli uporabo upravičene naprave tretje osebe. (Glejte glosar za polno definicijo.)" </w:instrText>
            </w:r>
            <w:r>
              <w:fldChar w:fldCharType="separate"/>
            </w:r>
            <w:r>
              <w:rPr>
                <w:color w:val="0563C1"/>
              </w:rPr>
              <w:t>Pravice do uporabe gostovanja</w:t>
            </w:r>
            <w:r>
              <w:fldChar w:fldCharType="end"/>
            </w:r>
            <w:r>
              <w:t>: Ni relevantno</w:t>
            </w: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r>
    </w:tbl>
    <w:p w:rsidR="00737C77" w:rsidRDefault="00737C77">
      <w:pPr>
        <w:pStyle w:val="PURBreadcrumb"/>
      </w:pPr>
    </w:p>
    <w:tbl>
      <w:tblPr>
        <w:tblStyle w:val="PURTable"/>
        <w:tblW w:w="0" w:type="dxa"/>
        <w:tblLook w:val="04A0" w:firstRow="1" w:lastRow="0" w:firstColumn="1" w:lastColumn="0" w:noHBand="0" w:noVBand="1"/>
      </w:tblPr>
      <w:tblGrid>
        <w:gridCol w:w="10916"/>
      </w:tblGrid>
      <w:tr w:rsidR="00737C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7C77" w:rsidRDefault="004B6875">
            <w:pPr>
              <w:pStyle w:val="ProductList-TableBody"/>
              <w:jc w:val="right"/>
            </w:pPr>
            <w:hyperlink w:anchor="_Sec842">
              <w:r w:rsidR="00AC18C3">
                <w:rPr>
                  <w:color w:val="00467F"/>
                  <w:sz w:val="14"/>
                  <w:u w:val="single"/>
                </w:rPr>
                <w:t>Kazalo</w:t>
              </w:r>
            </w:hyperlink>
            <w:r w:rsidR="00AC18C3">
              <w:rPr>
                <w:sz w:val="14"/>
              </w:rPr>
              <w:t>/</w:t>
            </w:r>
            <w:hyperlink w:anchor="_Sec549">
              <w:r w:rsidR="00AC18C3">
                <w:rPr>
                  <w:color w:val="00467F"/>
                  <w:sz w:val="14"/>
                  <w:u w:val="single"/>
                </w:rPr>
                <w:t>Glosar</w:t>
              </w:r>
            </w:hyperlink>
            <w:r w:rsidR="00AC18C3">
              <w:rPr>
                <w:sz w:val="14"/>
              </w:rPr>
              <w:t>/</w:t>
            </w:r>
            <w:hyperlink w:anchor="_Sec844">
              <w:r w:rsidR="00AC18C3">
                <w:rPr>
                  <w:color w:val="00467F"/>
                  <w:sz w:val="14"/>
                  <w:u w:val="single"/>
                </w:rPr>
                <w:t>Stvarno kazalo</w:t>
              </w:r>
            </w:hyperlink>
          </w:p>
        </w:tc>
      </w:tr>
    </w:tbl>
    <w:p w:rsidR="00737C77" w:rsidRDefault="00737C77">
      <w:pPr>
        <w:pStyle w:val="ProductList-Body"/>
      </w:pPr>
    </w:p>
    <w:p w:rsidR="00737C77" w:rsidRDefault="00AC18C3">
      <w:pPr>
        <w:pStyle w:val="ProductList-Offering2HeadingNoBorder"/>
      </w:pPr>
      <w:bookmarkStart w:id="154" w:name="_Sec644"/>
      <w:r>
        <w:t>System Center Configuration Manager</w:t>
      </w:r>
      <w:bookmarkEnd w:id="154"/>
      <w:r>
        <w:fldChar w:fldCharType="begin"/>
      </w:r>
      <w:r>
        <w:instrText xml:space="preserve"> TC "</w:instrText>
      </w:r>
      <w:bookmarkStart w:id="155" w:name="_Toc426114896"/>
      <w:r>
        <w:instrText>System Center Configuration Manager</w:instrText>
      </w:r>
      <w:bookmarkEnd w:id="155"/>
      <w:r>
        <w:instrText>" \l 3</w:instrText>
      </w:r>
      <w:r>
        <w:fldChar w:fldCharType="end"/>
      </w:r>
    </w:p>
    <w:p w:rsidR="00737C77" w:rsidRDefault="00AC18C3">
      <w:pPr>
        <w:pStyle w:val="ProductList-Offering1SubSection"/>
      </w:pPr>
      <w:bookmarkStart w:id="156" w:name="_Sec691"/>
      <w:r>
        <w:t>1. Razpoložljivost programa</w:t>
      </w:r>
      <w:bookmarkEnd w:id="156"/>
    </w:p>
    <w:p w:rsidR="00737C77" w:rsidRDefault="00737C77">
      <w:pPr>
        <w:pStyle w:val="ProductList-Body"/>
      </w:pPr>
    </w:p>
    <w:tbl>
      <w:tblPr>
        <w:tblStyle w:val="PURTable"/>
        <w:tblW w:w="10916" w:type="dxa"/>
        <w:tblLook w:val="04A0" w:firstRow="1" w:lastRow="0" w:firstColumn="1" w:lastColumn="0" w:noHBand="0" w:noVBand="1"/>
      </w:tblPr>
      <w:tblGrid>
        <w:gridCol w:w="4115"/>
        <w:gridCol w:w="618"/>
        <w:gridCol w:w="613"/>
        <w:gridCol w:w="617"/>
        <w:gridCol w:w="615"/>
        <w:gridCol w:w="615"/>
        <w:gridCol w:w="617"/>
        <w:gridCol w:w="618"/>
        <w:gridCol w:w="634"/>
        <w:gridCol w:w="619"/>
        <w:gridCol w:w="617"/>
        <w:gridCol w:w="618"/>
      </w:tblGrid>
      <w:tr w:rsidR="00737C77" w:rsidTr="00CF2D3E">
        <w:trPr>
          <w:cnfStyle w:val="100000000000" w:firstRow="1" w:lastRow="0" w:firstColumn="0" w:lastColumn="0" w:oddVBand="0" w:evenVBand="0" w:oddHBand="0" w:evenHBand="0" w:firstRowFirstColumn="0" w:firstRowLastColumn="0" w:lastRowFirstColumn="0" w:lastRowLastColumn="0"/>
        </w:trPr>
        <w:tc>
          <w:tcPr>
            <w:tcW w:w="4115"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pPr>
            <w:r>
              <w:rPr>
                <w:color w:val="FFFFFF"/>
              </w:rPr>
              <w:t>Izdelki</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"Datum razpoložljivost" </w:instrText>
            </w:r>
            <w:r>
              <w:fldChar w:fldCharType="separate"/>
            </w:r>
            <w:r>
              <w:rPr>
                <w:color w:val="FFFFFF"/>
              </w:rPr>
              <w:t>DA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737C77">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"Open Value in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2D3E" w:rsidTr="00CF2D3E">
        <w:tc>
          <w:tcPr>
            <w:tcW w:w="4115" w:type="dxa"/>
            <w:tcBorders>
              <w:top w:val="single" w:sz="6" w:space="0" w:color="FFFFFF"/>
              <w:left w:val="none" w:sz="4" w:space="0" w:color="6E6E6E"/>
              <w:bottom w:val="dashed" w:sz="4" w:space="0" w:color="BFBFBF"/>
              <w:right w:val="none" w:sz="4" w:space="0" w:color="6E6E6E"/>
            </w:tcBorders>
          </w:tcPr>
          <w:p w:rsidR="00CF2D3E" w:rsidRDefault="00CF2D3E" w:rsidP="00CF2D3E">
            <w:pPr>
              <w:pStyle w:val="ProductList-TableBody"/>
            </w:pPr>
            <w:r>
              <w:t>Odjemalska licenca za upravljanje za System Center 2012 R2 Configuration Manager</w:t>
            </w:r>
            <w:r>
              <w:fldChar w:fldCharType="begin"/>
            </w:r>
            <w:r>
              <w:instrText xml:space="preserve"> XE "Odjemalska licenca za upravljanje za System Center 2012 R2 Configuration Manager" </w:instrText>
            </w:r>
            <w:r>
              <w:fldChar w:fldCharType="end"/>
            </w:r>
            <w:r>
              <w:t xml:space="preserve"> na okolje OSE</w:t>
            </w:r>
          </w:p>
        </w:tc>
        <w:tc>
          <w:tcPr>
            <w:tcW w:w="618" w:type="dxa"/>
            <w:tcBorders>
              <w:top w:val="single" w:sz="6" w:space="0" w:color="FFFFFF"/>
              <w:left w:val="none" w:sz="4" w:space="0" w:color="6E6E6E"/>
              <w:bottom w:val="dashed" w:sz="4" w:space="0" w:color="BFBFBF"/>
              <w:right w:val="none" w:sz="4" w:space="0" w:color="6E6E6E"/>
            </w:tcBorders>
          </w:tcPr>
          <w:p w:rsidR="00CF2D3E" w:rsidRDefault="00CF2D3E" w:rsidP="00CF2D3E">
            <w:pPr>
              <w:pStyle w:val="ProductList-TableBody"/>
              <w:jc w:val="center"/>
            </w:pPr>
            <w:r>
              <w:t>10/13</w:t>
            </w:r>
          </w:p>
        </w:tc>
        <w:tc>
          <w:tcPr>
            <w:tcW w:w="613" w:type="dxa"/>
            <w:tcBorders>
              <w:top w:val="single" w:sz="6" w:space="0" w:color="FFFFFF"/>
              <w:left w:val="none" w:sz="4" w:space="0" w:color="6E6E6E"/>
              <w:bottom w:val="dashed" w:sz="4" w:space="0" w:color="BFBFBF"/>
              <w:right w:val="none" w:sz="4" w:space="0" w:color="6E6E6E"/>
            </w:tcBorders>
          </w:tcPr>
          <w:p w:rsidR="00CF2D3E" w:rsidRDefault="00CF2D3E" w:rsidP="00CF2D3E">
            <w:pPr>
              <w:pStyle w:val="ProductList-TableBody"/>
              <w:jc w:val="center"/>
            </w:pPr>
          </w:p>
        </w:tc>
        <w:tc>
          <w:tcPr>
            <w:tcW w:w="617" w:type="dxa"/>
            <w:tcBorders>
              <w:top w:val="single" w:sz="6" w:space="0" w:color="FFFFFF"/>
              <w:left w:val="none" w:sz="4" w:space="0" w:color="6E6E6E"/>
              <w:bottom w:val="dashed" w:sz="4" w:space="0" w:color="BFBFBF"/>
              <w:right w:val="none" w:sz="4" w:space="0" w:color="6E6E6E"/>
            </w:tcBorders>
          </w:tcPr>
          <w:p w:rsidR="00CF2D3E" w:rsidRDefault="00CF2D3E" w:rsidP="00CF2D3E">
            <w:pPr>
              <w:pStyle w:val="ProductList-TableBody"/>
              <w:jc w:val="center"/>
            </w:pPr>
            <w:r>
              <w:t>2</w:t>
            </w:r>
          </w:p>
        </w:tc>
        <w:tc>
          <w:tcPr>
            <w:tcW w:w="615" w:type="dxa"/>
            <w:tcBorders>
              <w:top w:val="single" w:sz="6" w:space="0" w:color="FFFFFF"/>
              <w:left w:val="none" w:sz="4" w:space="0" w:color="6E6E6E"/>
              <w:bottom w:val="dashed" w:sz="4" w:space="0" w:color="BFBFBF"/>
              <w:right w:val="single" w:sz="6" w:space="0" w:color="FFFFFF"/>
            </w:tcBorders>
          </w:tcPr>
          <w:p w:rsidR="00CF2D3E" w:rsidRDefault="00CF2D3E" w:rsidP="00CF2D3E">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F2D3E" w:rsidRDefault="00CF2D3E" w:rsidP="00CF2D3E">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F2D3E" w:rsidRDefault="00CF2D3E" w:rsidP="00CF2D3E">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F2D3E" w:rsidRDefault="00CF2D3E" w:rsidP="00CF2D3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F2D3E" w:rsidRDefault="00CF2D3E" w:rsidP="00CF2D3E">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CF2D3E" w:rsidRDefault="00CF2D3E" w:rsidP="00CF2D3E">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F2D3E" w:rsidRDefault="00CF2D3E" w:rsidP="00CF2D3E">
            <w:pPr>
              <w:pStyle w:val="ProductList-TableBody"/>
              <w:jc w:val="center"/>
            </w:pPr>
            <w:r>
              <w:t xml:space="preserve"> 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F2D3E" w:rsidRDefault="00CF2D3E" w:rsidP="00CF2D3E">
            <w:pPr>
              <w:pStyle w:val="ProductList-TableBody"/>
              <w:jc w:val="center"/>
            </w:pPr>
            <w:r w:rsidRPr="00FD0A25">
              <w:rPr>
                <w:color w:val="000000" w:themeColor="text1"/>
              </w:rPr>
              <w:fldChar w:fldCharType="begin"/>
            </w:r>
            <w:r w:rsidRPr="00FD0A25">
              <w:rPr>
                <w:color w:val="000000" w:themeColor="text1"/>
              </w:rPr>
              <w:instrText>AutoTextList  \s NoStyle \t " : Dodaten izdelek za celotno organizacijo         "</w:instrText>
            </w:r>
            <w:r w:rsidRPr="00FD0A25">
              <w:rPr>
                <w:color w:val="000000" w:themeColor="text1"/>
              </w:rPr>
              <w:fldChar w:fldCharType="separate"/>
            </w:r>
            <w:r w:rsidRPr="00FD0A25">
              <w:rPr>
                <w:color w:val="000000" w:themeColor="text1"/>
              </w:rPr>
              <w:t>AO</w:t>
            </w:r>
            <w:r w:rsidRPr="00FD0A25">
              <w:rPr>
                <w:color w:val="000000" w:themeColor="text1"/>
              </w:rPr>
              <w:fldChar w:fldCharType="end"/>
            </w:r>
            <w:r w:rsidRPr="00FD0A25">
              <w:rPr>
                <w:color w:val="000000" w:themeColor="text1"/>
              </w:rPr>
              <w:t xml:space="preserve">, </w:t>
            </w:r>
            <w:r w:rsidRPr="00FD0A25">
              <w:rPr>
                <w:color w:val="000000" w:themeColor="text1"/>
              </w:rPr>
              <w:fldChar w:fldCharType="begin"/>
            </w:r>
            <w:r w:rsidRPr="00FD0A25">
              <w:rPr>
                <w:color w:val="000000" w:themeColor="text1"/>
              </w:rPr>
              <w:instrText>AutoTextList  \s NoStyle \t " : Ponudba »Študenti«         "</w:instrText>
            </w:r>
            <w:r w:rsidRPr="00FD0A25">
              <w:rPr>
                <w:color w:val="000000" w:themeColor="text1"/>
              </w:rPr>
              <w:fldChar w:fldCharType="separate"/>
            </w:r>
            <w:r w:rsidRPr="00FD0A25">
              <w:rPr>
                <w:color w:val="000000" w:themeColor="text1"/>
              </w:rPr>
              <w:t>ST</w:t>
            </w:r>
            <w:r w:rsidRPr="00FD0A25">
              <w:rPr>
                <w:color w:val="000000" w:themeColor="text1"/>
              </w:rPr>
              <w:fldChar w:fldCharType="end"/>
            </w:r>
            <w:r>
              <w:t xml:space="preserve"> </w:t>
            </w:r>
          </w:p>
        </w:tc>
      </w:tr>
      <w:tr w:rsidR="00CF2D3E" w:rsidTr="00CF2D3E">
        <w:tc>
          <w:tcPr>
            <w:tcW w:w="4115" w:type="dxa"/>
            <w:tcBorders>
              <w:top w:val="dashed" w:sz="4" w:space="0" w:color="BFBFBF"/>
              <w:left w:val="none" w:sz="4" w:space="0" w:color="6E6E6E"/>
              <w:bottom w:val="dashed" w:sz="4" w:space="0" w:color="BFBFBF"/>
              <w:right w:val="none" w:sz="4" w:space="0" w:color="6E6E6E"/>
            </w:tcBorders>
          </w:tcPr>
          <w:p w:rsidR="00CF2D3E" w:rsidRDefault="00CF2D3E" w:rsidP="00CF2D3E">
            <w:pPr>
              <w:pStyle w:val="ProductList-TableBody"/>
            </w:pPr>
            <w:r>
              <w:t>Odjemalska licenca za upravljanje za System Center 2012 R2 Configuration Manager na uporabnika</w:t>
            </w:r>
          </w:p>
        </w:tc>
        <w:tc>
          <w:tcPr>
            <w:tcW w:w="618" w:type="dxa"/>
            <w:tcBorders>
              <w:top w:val="dashed" w:sz="4" w:space="0" w:color="BFBFBF"/>
              <w:left w:val="none" w:sz="4" w:space="0" w:color="6E6E6E"/>
              <w:bottom w:val="dashed" w:sz="4" w:space="0" w:color="BFBFBF"/>
              <w:right w:val="none" w:sz="4" w:space="0" w:color="6E6E6E"/>
            </w:tcBorders>
          </w:tcPr>
          <w:p w:rsidR="00CF2D3E" w:rsidRDefault="00CF2D3E" w:rsidP="00CF2D3E">
            <w:pPr>
              <w:pStyle w:val="ProductList-TableBody"/>
              <w:jc w:val="center"/>
            </w:pPr>
            <w:r>
              <w:t>10/13</w:t>
            </w:r>
          </w:p>
        </w:tc>
        <w:tc>
          <w:tcPr>
            <w:tcW w:w="613" w:type="dxa"/>
            <w:tcBorders>
              <w:top w:val="dashed" w:sz="4" w:space="0" w:color="BFBFBF"/>
              <w:left w:val="none" w:sz="4" w:space="0" w:color="6E6E6E"/>
              <w:bottom w:val="dashed" w:sz="4" w:space="0" w:color="BFBFBF"/>
              <w:right w:val="none" w:sz="4" w:space="0" w:color="6E6E6E"/>
            </w:tcBorders>
          </w:tcPr>
          <w:p w:rsidR="00CF2D3E" w:rsidRDefault="00CF2D3E" w:rsidP="00CF2D3E">
            <w:pPr>
              <w:pStyle w:val="ProductList-TableBody"/>
              <w:jc w:val="center"/>
            </w:pPr>
          </w:p>
        </w:tc>
        <w:tc>
          <w:tcPr>
            <w:tcW w:w="617" w:type="dxa"/>
            <w:tcBorders>
              <w:top w:val="dashed" w:sz="4" w:space="0" w:color="BFBFBF"/>
              <w:left w:val="none" w:sz="4" w:space="0" w:color="6E6E6E"/>
              <w:bottom w:val="dashed" w:sz="4" w:space="0" w:color="BFBFBF"/>
              <w:right w:val="none" w:sz="4" w:space="0" w:color="6E6E6E"/>
            </w:tcBorders>
          </w:tcPr>
          <w:p w:rsidR="00CF2D3E" w:rsidRDefault="00CF2D3E" w:rsidP="00CF2D3E">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CF2D3E" w:rsidRDefault="00CF2D3E" w:rsidP="00CF2D3E">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F2D3E" w:rsidRDefault="00CF2D3E" w:rsidP="00CF2D3E">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F2D3E" w:rsidRDefault="00CF2D3E" w:rsidP="00CF2D3E">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F2D3E" w:rsidRDefault="00CF2D3E" w:rsidP="00CF2D3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F2D3E" w:rsidRDefault="00CF2D3E" w:rsidP="00CF2D3E">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CF2D3E" w:rsidRDefault="00CF2D3E" w:rsidP="00CF2D3E">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F2D3E" w:rsidRDefault="00CF2D3E" w:rsidP="00CF2D3E">
            <w:pPr>
              <w:pStyle w:val="ProductList-TableBody"/>
              <w:jc w:val="center"/>
            </w:pPr>
            <w:r>
              <w:t xml:space="preserve">A </w:t>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CF2D3E" w:rsidRDefault="00CF2D3E" w:rsidP="00CF2D3E">
            <w:pPr>
              <w:pStyle w:val="ProductList-TableBody"/>
              <w:jc w:val="center"/>
            </w:pPr>
          </w:p>
        </w:tc>
      </w:tr>
      <w:tr w:rsidR="00737C77" w:rsidTr="00CF2D3E">
        <w:tc>
          <w:tcPr>
            <w:tcW w:w="4115" w:type="dxa"/>
            <w:tcBorders>
              <w:top w:val="dashed" w:sz="4" w:space="0" w:color="BFBFBF"/>
              <w:left w:val="none" w:sz="4" w:space="0" w:color="6E6E6E"/>
              <w:bottom w:val="none" w:sz="4" w:space="0" w:color="BFBFBF"/>
              <w:right w:val="none" w:sz="4" w:space="0" w:color="6E6E6E"/>
            </w:tcBorders>
          </w:tcPr>
          <w:p w:rsidR="00737C77" w:rsidRDefault="00AC18C3">
            <w:pPr>
              <w:pStyle w:val="ProductList-TableBody"/>
            </w:pPr>
            <w:r>
              <w:t>Odjemalska licenca za upravljanje za System Center 2012 R2 Configuration Manager (odjemalska licenca za upravljanje) (samo za študente)</w:t>
            </w:r>
          </w:p>
        </w:tc>
        <w:tc>
          <w:tcPr>
            <w:tcW w:w="618" w:type="dxa"/>
            <w:tcBorders>
              <w:top w:val="dashed" w:sz="4" w:space="0" w:color="BFBFBF"/>
              <w:left w:val="none" w:sz="4" w:space="0" w:color="6E6E6E"/>
              <w:bottom w:val="none" w:sz="4" w:space="0" w:color="BFBFBF"/>
              <w:right w:val="none" w:sz="4" w:space="0" w:color="6E6E6E"/>
            </w:tcBorders>
          </w:tcPr>
          <w:p w:rsidR="00737C77" w:rsidRDefault="00AC18C3">
            <w:pPr>
              <w:pStyle w:val="ProductList-TableBody"/>
              <w:jc w:val="center"/>
            </w:pPr>
            <w:r>
              <w:t>10/13</w:t>
            </w:r>
          </w:p>
        </w:tc>
        <w:tc>
          <w:tcPr>
            <w:tcW w:w="613" w:type="dxa"/>
            <w:tcBorders>
              <w:top w:val="dashed" w:sz="4" w:space="0" w:color="BFBFBF"/>
              <w:left w:val="none" w:sz="4" w:space="0" w:color="6E6E6E"/>
              <w:bottom w:val="none" w:sz="4" w:space="0" w:color="BFBFBF"/>
              <w:right w:val="none" w:sz="4" w:space="0" w:color="6E6E6E"/>
            </w:tcBorders>
          </w:tcPr>
          <w:p w:rsidR="00737C77" w:rsidRDefault="00737C77">
            <w:pPr>
              <w:pStyle w:val="ProductList-TableBody"/>
              <w:jc w:val="center"/>
            </w:pPr>
          </w:p>
        </w:tc>
        <w:tc>
          <w:tcPr>
            <w:tcW w:w="617" w:type="dxa"/>
            <w:tcBorders>
              <w:top w:val="dashed" w:sz="4" w:space="0" w:color="BFBFBF"/>
              <w:left w:val="none" w:sz="4" w:space="0" w:color="6E6E6E"/>
              <w:bottom w:val="none" w:sz="4" w:space="0" w:color="BFBFBF"/>
              <w:right w:val="none" w:sz="4" w:space="0" w:color="6E6E6E"/>
            </w:tcBorders>
          </w:tcPr>
          <w:p w:rsidR="00737C77" w:rsidRDefault="00AC18C3">
            <w:pPr>
              <w:pStyle w:val="ProductList-TableBody"/>
              <w:jc w:val="center"/>
            </w:pPr>
            <w:r>
              <w:t>2</w:t>
            </w:r>
          </w:p>
        </w:tc>
        <w:tc>
          <w:tcPr>
            <w:tcW w:w="615" w:type="dxa"/>
            <w:tcBorders>
              <w:top w:val="dashed" w:sz="4" w:space="0" w:color="BFBFBF"/>
              <w:left w:val="none" w:sz="4" w:space="0" w:color="6E6E6E"/>
              <w:bottom w:val="none" w:sz="4" w:space="0" w:color="BFBFBF"/>
              <w:right w:val="single" w:sz="6" w:space="0" w:color="FFFFFF"/>
            </w:tcBorders>
          </w:tcPr>
          <w:p w:rsidR="00737C77" w:rsidRDefault="00AC18C3">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37C77" w:rsidRDefault="00737C77">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37C77" w:rsidRDefault="00737C77">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r>
    </w:tbl>
    <w:p w:rsidR="00737C77" w:rsidRDefault="00737C77">
      <w:pPr>
        <w:pStyle w:val="ProductList-Body"/>
      </w:pPr>
    </w:p>
    <w:p w:rsidR="00737C77" w:rsidRDefault="00AC18C3">
      <w:pPr>
        <w:pStyle w:val="ProductList-Offering1SubSection"/>
      </w:pPr>
      <w:bookmarkStart w:id="157" w:name="_Sec746"/>
      <w:r>
        <w:t>2. Pogoji za izdelek</w:t>
      </w:r>
      <w:bookmarkEnd w:id="157"/>
    </w:p>
    <w:tbl>
      <w:tblPr>
        <w:tblStyle w:val="PURTable"/>
        <w:tblW w:w="0" w:type="dxa"/>
        <w:tblLook w:val="04A0" w:firstRow="1" w:lastRow="0" w:firstColumn="1" w:lastColumn="0" w:noHBand="0" w:noVBand="1"/>
      </w:tblPr>
      <w:tblGrid>
        <w:gridCol w:w="3640"/>
        <w:gridCol w:w="3639"/>
        <w:gridCol w:w="3637"/>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37C77" w:rsidRDefault="00AC18C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Configuration Manager</w:t>
            </w:r>
            <w:r>
              <w:fldChar w:fldCharType="begin"/>
            </w:r>
            <w:r>
              <w:instrText xml:space="preserve"> XE "System Center 2012 Configuration Manager" </w:instrText>
            </w:r>
            <w:r>
              <w:fldChar w:fldCharType="end"/>
            </w:r>
            <w:r>
              <w:t xml:space="preserve"> (/12),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37C77" w:rsidRDefault="00AC18C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podaljšanega obdobja veljavnosti: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 xml:space="preserve">Prehod na nižje ravni izdaje: Ni upoštevno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37C77" w:rsidRDefault="00AC18C3">
            <w:pPr>
              <w:pStyle w:val="ProductList-TableBody"/>
            </w:pPr>
            <w:r>
              <w:fldChar w:fldCharType="begin"/>
            </w:r>
            <w:r>
              <w:instrText xml:space="preserve"> AutoTextList   \s NoStyle \t "Pogoj (SA): Označuje, da je za nakup kritja v okviru programa SA za izdelek treba izpolniti nekatere dodatne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zmanjšanja: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potrditve stanja: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 xml:space="preserve">Popust UTD: Ni upoštevno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r>
    </w:tbl>
    <w:p w:rsidR="00737C77" w:rsidRDefault="00AC18C3">
      <w:pPr>
        <w:pStyle w:val="ProductList-Offering1SubSection"/>
      </w:pPr>
      <w:bookmarkStart w:id="158" w:name="_Sec802"/>
      <w:r>
        <w:t>3. Pravice za uporabo</w:t>
      </w:r>
      <w:bookmarkEnd w:id="158"/>
    </w:p>
    <w:tbl>
      <w:tblPr>
        <w:tblStyle w:val="PURTable"/>
        <w:tblW w:w="0" w:type="dxa"/>
        <w:tblLook w:val="04A0" w:firstRow="1" w:lastRow="0" w:firstColumn="1" w:lastColumn="0" w:noHBand="0" w:noVBand="1"/>
      </w:tblPr>
      <w:tblGrid>
        <w:gridCol w:w="3633"/>
        <w:gridCol w:w="3643"/>
        <w:gridCol w:w="3640"/>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Dodatna programska oprema: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Zahteva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Zahteva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r>
    </w:tbl>
    <w:p w:rsidR="00737C77" w:rsidRDefault="00737C77">
      <w:pPr>
        <w:pStyle w:val="ProductList-Body"/>
      </w:pPr>
    </w:p>
    <w:p w:rsidR="00737C77" w:rsidRDefault="00AC18C3">
      <w:pPr>
        <w:pStyle w:val="ProductList-ClauseHeading"/>
      </w:pPr>
      <w:r>
        <w:t>3.1 Licenca za upravljanje</w:t>
      </w:r>
    </w:p>
    <w:tbl>
      <w:tblPr>
        <w:tblStyle w:val="PURTable"/>
        <w:tblW w:w="0" w:type="dxa"/>
        <w:tblLook w:val="04A0" w:firstRow="1" w:lastRow="0" w:firstColumn="1" w:lastColumn="0" w:noHBand="0" w:noVBand="1"/>
      </w:tblPr>
      <w:tblGrid>
        <w:gridCol w:w="3629"/>
        <w:gridCol w:w="3646"/>
        <w:gridCol w:w="3641"/>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37C77" w:rsidRDefault="00AC18C3">
            <w:pPr>
              <w:pStyle w:val="ProductList-TableBody"/>
            </w:pPr>
            <w:r>
              <w:t>Odjemalska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737C77" w:rsidRDefault="00AC18C3">
            <w:pPr>
              <w:pStyle w:val="ProductList-TableBody"/>
            </w:pPr>
            <w:r>
              <w:t>System Center 2012 R2 Configuration Manager (odjemalska licenca za upravljanje na uporabnika ali na okolje OSE)</w:t>
            </w:r>
          </w:p>
        </w:tc>
        <w:tc>
          <w:tcPr>
            <w:tcW w:w="4040" w:type="dxa"/>
            <w:tcBorders>
              <w:top w:val="single" w:sz="18" w:space="0" w:color="0072C6"/>
              <w:left w:val="none" w:sz="4" w:space="0" w:color="000000"/>
              <w:bottom w:val="none" w:sz="4" w:space="0" w:color="000000"/>
              <w:right w:val="single" w:sz="4" w:space="0" w:color="000000"/>
            </w:tcBorders>
          </w:tcPr>
          <w:p w:rsidR="00737C77" w:rsidRDefault="00AC18C3">
            <w:pPr>
              <w:pStyle w:val="ProductList-TableBody"/>
            </w:pPr>
            <w:r>
              <w:t>Microsoft Intune</w:t>
            </w:r>
            <w:r>
              <w:fldChar w:fldCharType="begin"/>
            </w:r>
            <w:r>
              <w:instrText xml:space="preserve"> XE "Microsoft Intune" </w:instrText>
            </w:r>
            <w:r>
              <w:fldChar w:fldCharType="end"/>
            </w:r>
            <w:r>
              <w:t xml:space="preserve"> (uporabniška licenca SL)</w:t>
            </w:r>
          </w:p>
        </w:tc>
      </w:tr>
      <w:tr w:rsidR="00737C7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37C77" w:rsidRDefault="00737C7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37C77" w:rsidRDefault="00AC18C3">
            <w:pPr>
              <w:pStyle w:val="ProductList-TableBody"/>
            </w:pPr>
            <w:r>
              <w:t xml:space="preserve">Licenca, enakovredna licenci za upravljanje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737C77" w:rsidRDefault="00737C77">
            <w:pPr>
              <w:pStyle w:val="ProductList-TableBody"/>
            </w:pPr>
          </w:p>
        </w:tc>
      </w:tr>
    </w:tbl>
    <w:p w:rsidR="00737C77" w:rsidRDefault="00737C77">
      <w:pPr>
        <w:pStyle w:val="ProductList-Body"/>
      </w:pPr>
    </w:p>
    <w:p w:rsidR="00737C77" w:rsidRDefault="00AC18C3">
      <w:pPr>
        <w:pStyle w:val="ProductList-ClauseHeading"/>
      </w:pPr>
      <w:r>
        <w:t>3.2 Tehnologija strežnika SQL Server</w:t>
      </w:r>
    </w:p>
    <w:p w:rsidR="00737C77" w:rsidRDefault="00AC18C3">
      <w:pPr>
        <w:pStyle w:val="ProductList-Body"/>
      </w:pPr>
      <w:r>
        <w:t>Stranka lahko izvaja en izvod programske opreme SQL Server</w:t>
      </w:r>
      <w:r>
        <w:fldChar w:fldCharType="begin"/>
      </w:r>
      <w:r>
        <w:instrText xml:space="preserve"> XE "SQL Server" </w:instrText>
      </w:r>
      <w:r>
        <w:fldChar w:fldCharType="end"/>
      </w:r>
      <w:r>
        <w:t xml:space="preserve"> za zbirke podatkov, vključene v izdelku, samo za namen zagotavljanja podpore za zadevni izdelek in morebitnih drugih izdelkov, v katerih je vključena programska oprema SQL Server za zbirke podatkov.</w:t>
      </w:r>
    </w:p>
    <w:p w:rsidR="00737C77" w:rsidRDefault="00AC18C3">
      <w:pPr>
        <w:pStyle w:val="ProductList-Offering1SubSection"/>
      </w:pPr>
      <w:bookmarkStart w:id="159" w:name="_Sec839"/>
      <w:r>
        <w:t>4. Software Assurance</w:t>
      </w:r>
      <w:bookmarkEnd w:id="159"/>
    </w:p>
    <w:tbl>
      <w:tblPr>
        <w:tblStyle w:val="PURTable"/>
        <w:tblW w:w="0" w:type="dxa"/>
        <w:tblLook w:val="04A0" w:firstRow="1" w:lastRow="0" w:firstColumn="1" w:lastColumn="0" w:noHBand="0" w:noVBand="1"/>
      </w:tblPr>
      <w:tblGrid>
        <w:gridCol w:w="3674"/>
        <w:gridCol w:w="3615"/>
        <w:gridCol w:w="3627"/>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Pravice, ki so strankam programa SA na voljo za uporabo programske opreme za pogojne namene obnove po katastrofi; za podrobnosti glejte razdelek »Strežniki – Pravice do obnove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Pravice do preklopa na rezervni primerek: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7">
              <w:r>
                <w:rPr>
                  <w:color w:val="00467F"/>
                  <w:u w:val="single"/>
                </w:rPr>
                <w:t>Seznam izdelkov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Pravice do uporabe gostovanja: Ni relevantno</w:t>
            </w: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r>
    </w:tbl>
    <w:p w:rsidR="00737C77" w:rsidRDefault="00737C77">
      <w:pPr>
        <w:pStyle w:val="ProductList-Body"/>
      </w:pPr>
    </w:p>
    <w:p w:rsidR="00737C77" w:rsidRDefault="00AC18C3">
      <w:pPr>
        <w:pStyle w:val="ProductList-ClauseHeading"/>
      </w:pPr>
      <w:r>
        <w:t>4.1 System Center Configuration Manager – Pravice VDI</w:t>
      </w:r>
    </w:p>
    <w:p w:rsidR="00737C77" w:rsidRDefault="00AC18C3">
      <w:pPr>
        <w:pStyle w:val="ProductList-Body"/>
      </w:pPr>
      <w:r>
        <w:t>Stranke z aktivnim kritjem v okviru programa SA za licence za upravljanje za System Center Configuration Manager, licence Core CAL</w:t>
      </w:r>
      <w:r>
        <w:fldChar w:fldCharType="begin"/>
      </w:r>
      <w:r>
        <w:instrText xml:space="preserve"> XE "Core CAL" </w:instrText>
      </w:r>
      <w:r>
        <w:fldChar w:fldCharType="end"/>
      </w:r>
      <w:r>
        <w:t xml:space="preserve"> ali licence Enterprise CAL</w:t>
      </w:r>
      <w:r>
        <w:fldChar w:fldCharType="begin"/>
      </w:r>
      <w:r>
        <w:instrText xml:space="preserve"> XE "Enterprise CAL" </w:instrText>
      </w:r>
      <w:r>
        <w:fldChar w:fldCharType="end"/>
      </w:r>
      <w:r>
        <w:t xml:space="preserve"> (vsaka od njih imenovana »upravičena licenca za VDI«) lahko programsko opremo za hkratno upravljanje največ štirih </w:t>
      </w:r>
      <w:r>
        <w:fldChar w:fldCharType="begin"/>
      </w:r>
      <w:r>
        <w:instrText xml:space="preserve"> AutoTextList   \s NoStyle \t " je okolje OSE, konfigurirano za izvajanje v navideznem sistemu strojne opreme." </w:instrText>
      </w:r>
      <w:r>
        <w:fldChar w:fldCharType="separate"/>
      </w:r>
      <w:r>
        <w:rPr>
          <w:color w:val="0563C1"/>
        </w:rPr>
        <w:t>navideznih okolij OSE</w:t>
      </w:r>
      <w:r>
        <w:fldChar w:fldCharType="end"/>
      </w:r>
      <w:r>
        <w:t xml:space="preserve">, v katerih se izvaja programska oprema, ki se na daljavo uporablja iz naprave oziroma jo na daljavo uporablja uporabnik, kateri oz. kateremu je bila dodeljena upravičena </w:t>
      </w:r>
      <w:r>
        <w:fldChar w:fldCharType="begin"/>
      </w:r>
      <w:r>
        <w:instrText xml:space="preserve"> AutoTextList   \s NoStyle \t " je pravica do prenosa, namestitve in uporabe izdelka ter dostopa do njega." </w:instrText>
      </w:r>
      <w:r>
        <w:fldChar w:fldCharType="separate"/>
      </w:r>
      <w:r>
        <w:rPr>
          <w:color w:val="0563C1"/>
        </w:rPr>
        <w:t>licenca</w:t>
      </w:r>
      <w:r>
        <w:fldChar w:fldCharType="end"/>
      </w:r>
      <w:r>
        <w:t xml:space="preserve"> VDI. Vsako </w:t>
      </w:r>
      <w:r>
        <w:fldChar w:fldCharType="begin"/>
      </w:r>
      <w:r>
        <w:instrText xml:space="preserve"> AutoTextList   \s NoStyle \t " je okolje OSE, konfigurirano za izvajanje v navideznem sistemu strojne opreme." </w:instrText>
      </w:r>
      <w:r>
        <w:fldChar w:fldCharType="separate"/>
      </w:r>
      <w:r>
        <w:rPr>
          <w:color w:val="0563C1"/>
        </w:rPr>
        <w:t>navidezno okolje OSE</w:t>
      </w:r>
      <w:r>
        <w:fldChar w:fldCharType="end"/>
      </w:r>
      <w:r>
        <w:t xml:space="preserve"> se lahko izvaja v drugem gostitelju infrastrukture navideznega namizja.</w:t>
      </w:r>
    </w:p>
    <w:p w:rsidR="00737C77" w:rsidRDefault="00737C77">
      <w:pPr>
        <w:pStyle w:val="ProductList-Body"/>
        <w:jc w:val="right"/>
      </w:pPr>
    </w:p>
    <w:tbl>
      <w:tblPr>
        <w:tblStyle w:val="PURTable"/>
        <w:tblW w:w="0" w:type="dxa"/>
        <w:tblLook w:val="04A0" w:firstRow="1" w:lastRow="0" w:firstColumn="1" w:lastColumn="0" w:noHBand="0" w:noVBand="1"/>
      </w:tblPr>
      <w:tblGrid>
        <w:gridCol w:w="10916"/>
      </w:tblGrid>
      <w:tr w:rsidR="00737C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7C77" w:rsidRDefault="004B6875">
            <w:pPr>
              <w:pStyle w:val="ProductList-TableBody"/>
              <w:jc w:val="right"/>
            </w:pPr>
            <w:hyperlink w:anchor="_Sec842">
              <w:r w:rsidR="00AC18C3">
                <w:rPr>
                  <w:color w:val="00467F"/>
                  <w:sz w:val="14"/>
                  <w:u w:val="single"/>
                </w:rPr>
                <w:t>Kazalo</w:t>
              </w:r>
            </w:hyperlink>
            <w:r w:rsidR="00AC18C3">
              <w:rPr>
                <w:sz w:val="14"/>
              </w:rPr>
              <w:t>/</w:t>
            </w:r>
            <w:hyperlink w:anchor="_Sec549">
              <w:r w:rsidR="00AC18C3">
                <w:rPr>
                  <w:color w:val="00467F"/>
                  <w:sz w:val="14"/>
                  <w:u w:val="single"/>
                </w:rPr>
                <w:t>Glosar</w:t>
              </w:r>
            </w:hyperlink>
            <w:r w:rsidR="00AC18C3">
              <w:rPr>
                <w:sz w:val="14"/>
              </w:rPr>
              <w:t>/</w:t>
            </w:r>
            <w:hyperlink w:anchor="_Sec844">
              <w:r w:rsidR="00AC18C3">
                <w:rPr>
                  <w:color w:val="00467F"/>
                  <w:sz w:val="14"/>
                  <w:u w:val="single"/>
                </w:rPr>
                <w:t>Stvarno kazalo</w:t>
              </w:r>
            </w:hyperlink>
          </w:p>
        </w:tc>
      </w:tr>
    </w:tbl>
    <w:p w:rsidR="00737C77" w:rsidRDefault="00737C77">
      <w:pPr>
        <w:pStyle w:val="ProductList-Body"/>
      </w:pPr>
    </w:p>
    <w:p w:rsidR="00737C77" w:rsidRDefault="00AC18C3">
      <w:pPr>
        <w:pStyle w:val="ProductList-Offering2Heading"/>
      </w:pPr>
      <w:bookmarkStart w:id="160" w:name="_Sec645"/>
      <w:r>
        <w:t>System Center Data Protection Manager</w:t>
      </w:r>
      <w:bookmarkEnd w:id="160"/>
      <w:r>
        <w:fldChar w:fldCharType="begin"/>
      </w:r>
      <w:r>
        <w:instrText xml:space="preserve"> TC "</w:instrText>
      </w:r>
      <w:bookmarkStart w:id="161" w:name="_Toc426114897"/>
      <w:r>
        <w:instrText>System Center Data Protection Manager</w:instrText>
      </w:r>
      <w:bookmarkEnd w:id="161"/>
      <w:r>
        <w:instrText>" \l 3</w:instrText>
      </w:r>
      <w:r>
        <w:fldChar w:fldCharType="end"/>
      </w:r>
    </w:p>
    <w:p w:rsidR="00737C77" w:rsidRDefault="00AC18C3">
      <w:pPr>
        <w:pStyle w:val="ProductList-Body"/>
      </w:pPr>
      <w:r>
        <w:t>Stranke v izobraževalnih ustanovah, ki želijo informacije o tem, kako licencirati in uporabljati System Center Data Protection Manager 2010</w:t>
      </w:r>
      <w:r>
        <w:fldChar w:fldCharType="begin"/>
      </w:r>
      <w:r>
        <w:instrText xml:space="preserve"> XE "System Center Data Protection Manager 2010" </w:instrText>
      </w:r>
      <w:r>
        <w:fldChar w:fldCharType="end"/>
      </w:r>
      <w:r>
        <w:t>, si lahko ogledajo pravice za uporabo izdelkov za april 2015 (</w:t>
      </w:r>
      <w:hyperlink r:id="rId68">
        <w:r>
          <w:rPr>
            <w:color w:val="00467F"/>
            <w:u w:val="single"/>
          </w:rPr>
          <w:t>http://go.microsoft.com/?linkid=9839206</w:t>
        </w:r>
      </w:hyperlink>
      <w:r>
        <w:t>) in seznam izdelkov za junij 2015 (</w:t>
      </w:r>
      <w:hyperlink r:id="rId69">
        <w:r>
          <w:rPr>
            <w:color w:val="00467F"/>
            <w:u w:val="single"/>
          </w:rPr>
          <w:t>http://go.microsoft.com/?linkid=9839207</w:t>
        </w:r>
      </w:hyperlink>
      <w:r>
        <w:t>).</w:t>
      </w:r>
    </w:p>
    <w:p w:rsidR="00737C77" w:rsidRDefault="00737C77">
      <w:pPr>
        <w:pStyle w:val="ProductList-Body"/>
        <w:jc w:val="right"/>
      </w:pPr>
    </w:p>
    <w:tbl>
      <w:tblPr>
        <w:tblStyle w:val="PURTable"/>
        <w:tblW w:w="0" w:type="dxa"/>
        <w:tblLook w:val="04A0" w:firstRow="1" w:lastRow="0" w:firstColumn="1" w:lastColumn="0" w:noHBand="0" w:noVBand="1"/>
      </w:tblPr>
      <w:tblGrid>
        <w:gridCol w:w="10916"/>
      </w:tblGrid>
      <w:tr w:rsidR="00737C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7C77" w:rsidRDefault="004B6875">
            <w:pPr>
              <w:pStyle w:val="ProductList-TableBody"/>
              <w:jc w:val="right"/>
            </w:pPr>
            <w:hyperlink w:anchor="_Sec842">
              <w:r w:rsidR="00AC18C3">
                <w:rPr>
                  <w:color w:val="00467F"/>
                  <w:sz w:val="14"/>
                  <w:u w:val="single"/>
                </w:rPr>
                <w:t>Kazalo</w:t>
              </w:r>
            </w:hyperlink>
            <w:r w:rsidR="00AC18C3">
              <w:rPr>
                <w:sz w:val="14"/>
              </w:rPr>
              <w:t>/</w:t>
            </w:r>
            <w:hyperlink w:anchor="_Sec549">
              <w:r w:rsidR="00AC18C3">
                <w:rPr>
                  <w:color w:val="00467F"/>
                  <w:sz w:val="14"/>
                  <w:u w:val="single"/>
                </w:rPr>
                <w:t>Glosar</w:t>
              </w:r>
            </w:hyperlink>
            <w:r w:rsidR="00AC18C3">
              <w:rPr>
                <w:sz w:val="14"/>
              </w:rPr>
              <w:t>/</w:t>
            </w:r>
            <w:hyperlink w:anchor="_Sec844">
              <w:r w:rsidR="00AC18C3">
                <w:rPr>
                  <w:color w:val="00467F"/>
                  <w:sz w:val="14"/>
                  <w:u w:val="single"/>
                </w:rPr>
                <w:t>Stvarno kazalo</w:t>
              </w:r>
            </w:hyperlink>
          </w:p>
        </w:tc>
      </w:tr>
    </w:tbl>
    <w:p w:rsidR="00737C77" w:rsidRDefault="00737C77">
      <w:pPr>
        <w:pStyle w:val="ProductList-Body"/>
      </w:pPr>
    </w:p>
    <w:p w:rsidR="00737C77" w:rsidRDefault="00AC18C3">
      <w:pPr>
        <w:pStyle w:val="ProductList-Offering2Heading"/>
      </w:pPr>
      <w:bookmarkStart w:id="162" w:name="_Sec646"/>
      <w:r>
        <w:t>System Center Operation Manager</w:t>
      </w:r>
      <w:bookmarkEnd w:id="162"/>
      <w:r>
        <w:fldChar w:fldCharType="begin"/>
      </w:r>
      <w:r>
        <w:instrText xml:space="preserve"> TC "</w:instrText>
      </w:r>
      <w:bookmarkStart w:id="163" w:name="_Toc426114898"/>
      <w:r>
        <w:instrText>System Center Operation Manager</w:instrText>
      </w:r>
      <w:bookmarkEnd w:id="163"/>
      <w:r>
        <w:instrText>" \l 3</w:instrText>
      </w:r>
      <w:r>
        <w:fldChar w:fldCharType="end"/>
      </w:r>
    </w:p>
    <w:p w:rsidR="00737C77" w:rsidRDefault="00AC18C3">
      <w:pPr>
        <w:pStyle w:val="ProductList-Body"/>
      </w:pPr>
      <w:r>
        <w:t>Stranke v izobraževalnih ustanovah, ki želijo informacije o tem, kako licencirati in uporabljati System Center Operation Manager 2007 R2</w:t>
      </w:r>
      <w:r>
        <w:fldChar w:fldCharType="begin"/>
      </w:r>
      <w:r>
        <w:instrText xml:space="preserve"> XE "System Center Operation Manager 2007 R2" </w:instrText>
      </w:r>
      <w:r>
        <w:fldChar w:fldCharType="end"/>
      </w:r>
      <w:r>
        <w:t>, si lahko ogledajo pravice za uporabo izdelkov za april 2015 (</w:t>
      </w:r>
      <w:hyperlink r:id="rId70">
        <w:r>
          <w:rPr>
            <w:color w:val="00467F"/>
            <w:u w:val="single"/>
          </w:rPr>
          <w:t>http://go.microsoft.com/?linkid=9839206</w:t>
        </w:r>
      </w:hyperlink>
      <w:r>
        <w:t>) in seznam izdelkov za junij 2015 (</w:t>
      </w:r>
      <w:hyperlink r:id="rId71">
        <w:r>
          <w:rPr>
            <w:color w:val="00467F"/>
            <w:u w:val="single"/>
          </w:rPr>
          <w:t>http://go.microsoft.com/?linkid=9839207</w:t>
        </w:r>
      </w:hyperlink>
      <w:r>
        <w:t>).</w:t>
      </w:r>
    </w:p>
    <w:p w:rsidR="00737C77" w:rsidRDefault="00737C77">
      <w:pPr>
        <w:pStyle w:val="ProductList-Body"/>
        <w:jc w:val="right"/>
      </w:pPr>
    </w:p>
    <w:tbl>
      <w:tblPr>
        <w:tblStyle w:val="PURTable"/>
        <w:tblW w:w="0" w:type="dxa"/>
        <w:tblLook w:val="04A0" w:firstRow="1" w:lastRow="0" w:firstColumn="1" w:lastColumn="0" w:noHBand="0" w:noVBand="1"/>
      </w:tblPr>
      <w:tblGrid>
        <w:gridCol w:w="10916"/>
      </w:tblGrid>
      <w:tr w:rsidR="00737C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7C77" w:rsidRDefault="004B6875">
            <w:pPr>
              <w:pStyle w:val="ProductList-TableBody"/>
              <w:jc w:val="right"/>
            </w:pPr>
            <w:hyperlink w:anchor="_Sec842">
              <w:r w:rsidR="00AC18C3">
                <w:rPr>
                  <w:color w:val="00467F"/>
                  <w:sz w:val="14"/>
                  <w:u w:val="single"/>
                </w:rPr>
                <w:t>Kazalo</w:t>
              </w:r>
            </w:hyperlink>
            <w:r w:rsidR="00AC18C3">
              <w:rPr>
                <w:sz w:val="14"/>
              </w:rPr>
              <w:t>/</w:t>
            </w:r>
            <w:hyperlink w:anchor="_Sec549">
              <w:r w:rsidR="00AC18C3">
                <w:rPr>
                  <w:color w:val="00467F"/>
                  <w:sz w:val="14"/>
                  <w:u w:val="single"/>
                </w:rPr>
                <w:t>Glosar</w:t>
              </w:r>
            </w:hyperlink>
            <w:r w:rsidR="00AC18C3">
              <w:rPr>
                <w:sz w:val="14"/>
              </w:rPr>
              <w:t>/</w:t>
            </w:r>
            <w:hyperlink w:anchor="_Sec844">
              <w:r w:rsidR="00AC18C3">
                <w:rPr>
                  <w:color w:val="00467F"/>
                  <w:sz w:val="14"/>
                  <w:u w:val="single"/>
                </w:rPr>
                <w:t>Stvarno kazalo</w:t>
              </w:r>
            </w:hyperlink>
          </w:p>
        </w:tc>
      </w:tr>
    </w:tbl>
    <w:p w:rsidR="00737C77" w:rsidRDefault="00737C77">
      <w:pPr>
        <w:pStyle w:val="ProductList-Body"/>
      </w:pPr>
    </w:p>
    <w:p w:rsidR="00737C77" w:rsidRDefault="00AC18C3">
      <w:pPr>
        <w:pStyle w:val="ProductList-Offering2Heading"/>
      </w:pPr>
      <w:bookmarkStart w:id="164" w:name="_Sec647"/>
      <w:r>
        <w:t>System Center Server Management Suite</w:t>
      </w:r>
      <w:bookmarkEnd w:id="164"/>
      <w:r>
        <w:fldChar w:fldCharType="begin"/>
      </w:r>
      <w:r>
        <w:instrText xml:space="preserve"> TC "</w:instrText>
      </w:r>
      <w:bookmarkStart w:id="165" w:name="_Toc426114899"/>
      <w:r>
        <w:instrText>System Center Server Management Suite</w:instrText>
      </w:r>
      <w:bookmarkEnd w:id="165"/>
      <w:r>
        <w:instrText>" \l 3</w:instrText>
      </w:r>
      <w:r>
        <w:fldChar w:fldCharType="end"/>
      </w:r>
    </w:p>
    <w:p w:rsidR="00737C77" w:rsidRDefault="00AC18C3">
      <w:pPr>
        <w:pStyle w:val="ProductList-Body"/>
      </w:pPr>
      <w:r>
        <w:t>Stranke v izobraževalnih ustanovah, ki želijo informacije o tem, kako licencirati in uporabljati System Center Server Management Suite</w:t>
      </w:r>
      <w:r>
        <w:fldChar w:fldCharType="begin"/>
      </w:r>
      <w:r>
        <w:instrText xml:space="preserve"> XE "System Center Server Management Suite" </w:instrText>
      </w:r>
      <w:r>
        <w:fldChar w:fldCharType="end"/>
      </w:r>
      <w:r>
        <w:t>, si lahko ogledajo pravice za uporabo izdelkov za april 2015 (</w:t>
      </w:r>
      <w:hyperlink r:id="rId72">
        <w:r>
          <w:rPr>
            <w:color w:val="00467F"/>
            <w:u w:val="single"/>
          </w:rPr>
          <w:t>http://go.microsoft.com/?linkid=9839206</w:t>
        </w:r>
      </w:hyperlink>
      <w:r>
        <w:t>) in seznam izdelkov za junij 2015 (</w:t>
      </w:r>
      <w:hyperlink r:id="rId73">
        <w:r>
          <w:rPr>
            <w:color w:val="00467F"/>
            <w:u w:val="single"/>
          </w:rPr>
          <w:t>http://go.microsoft.com/?linkid=9839207</w:t>
        </w:r>
      </w:hyperlink>
      <w:r>
        <w:t>).</w:t>
      </w:r>
    </w:p>
    <w:p w:rsidR="00737C77" w:rsidRDefault="00737C77">
      <w:pPr>
        <w:pStyle w:val="ProductList-Body"/>
        <w:jc w:val="right"/>
      </w:pPr>
    </w:p>
    <w:tbl>
      <w:tblPr>
        <w:tblStyle w:val="PURTable"/>
        <w:tblW w:w="0" w:type="dxa"/>
        <w:tblLook w:val="04A0" w:firstRow="1" w:lastRow="0" w:firstColumn="1" w:lastColumn="0" w:noHBand="0" w:noVBand="1"/>
      </w:tblPr>
      <w:tblGrid>
        <w:gridCol w:w="10916"/>
      </w:tblGrid>
      <w:tr w:rsidR="00737C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7C77" w:rsidRDefault="004B6875">
            <w:pPr>
              <w:pStyle w:val="ProductList-TableBody"/>
              <w:jc w:val="right"/>
            </w:pPr>
            <w:hyperlink w:anchor="_Sec842">
              <w:r w:rsidR="00AC18C3">
                <w:rPr>
                  <w:color w:val="00467F"/>
                  <w:sz w:val="14"/>
                  <w:u w:val="single"/>
                </w:rPr>
                <w:t>Kazalo</w:t>
              </w:r>
            </w:hyperlink>
            <w:r w:rsidR="00AC18C3">
              <w:rPr>
                <w:sz w:val="14"/>
              </w:rPr>
              <w:t>/</w:t>
            </w:r>
            <w:hyperlink w:anchor="_Sec549">
              <w:r w:rsidR="00AC18C3">
                <w:rPr>
                  <w:color w:val="00467F"/>
                  <w:sz w:val="14"/>
                  <w:u w:val="single"/>
                </w:rPr>
                <w:t>Glosar</w:t>
              </w:r>
            </w:hyperlink>
            <w:r w:rsidR="00AC18C3">
              <w:rPr>
                <w:sz w:val="14"/>
              </w:rPr>
              <w:t>/</w:t>
            </w:r>
            <w:hyperlink w:anchor="_Sec844">
              <w:r w:rsidR="00AC18C3">
                <w:rPr>
                  <w:color w:val="00467F"/>
                  <w:sz w:val="14"/>
                  <w:u w:val="single"/>
                </w:rPr>
                <w:t>Stvarno kazalo</w:t>
              </w:r>
            </w:hyperlink>
          </w:p>
        </w:tc>
      </w:tr>
    </w:tbl>
    <w:p w:rsidR="00737C77" w:rsidRDefault="00737C77">
      <w:pPr>
        <w:pStyle w:val="ProductList-Body"/>
      </w:pPr>
    </w:p>
    <w:p w:rsidR="00737C77" w:rsidRDefault="00AC18C3">
      <w:pPr>
        <w:pStyle w:val="ProductList-Offering2Heading"/>
      </w:pPr>
      <w:bookmarkStart w:id="166" w:name="_Sec648"/>
      <w:r>
        <w:t>System Center Service Manager</w:t>
      </w:r>
      <w:bookmarkEnd w:id="166"/>
      <w:r>
        <w:fldChar w:fldCharType="begin"/>
      </w:r>
      <w:r>
        <w:instrText xml:space="preserve"> TC "</w:instrText>
      </w:r>
      <w:bookmarkStart w:id="167" w:name="_Toc426114900"/>
      <w:r>
        <w:instrText>System Center Service Manager</w:instrText>
      </w:r>
      <w:bookmarkEnd w:id="167"/>
      <w:r>
        <w:instrText>" \l 3</w:instrText>
      </w:r>
      <w:r>
        <w:fldChar w:fldCharType="end"/>
      </w:r>
    </w:p>
    <w:p w:rsidR="00737C77" w:rsidRDefault="00AC18C3">
      <w:pPr>
        <w:pStyle w:val="ProductList-Body"/>
      </w:pPr>
      <w:r>
        <w:t>Stranke v izobraževalnih ustanovah, ki želijo informacije o tem, kako licencirati in uporabljati System Center Service Manager 2010</w:t>
      </w:r>
      <w:r>
        <w:fldChar w:fldCharType="begin"/>
      </w:r>
      <w:r>
        <w:instrText xml:space="preserve"> XE "System Center Service Manager 2010" </w:instrText>
      </w:r>
      <w:r>
        <w:fldChar w:fldCharType="end"/>
      </w:r>
      <w:r>
        <w:t>, si lahko ogledajo pravice za uporabo izdelkov za april 2015 (</w:t>
      </w:r>
      <w:hyperlink r:id="rId74">
        <w:r>
          <w:rPr>
            <w:color w:val="00467F"/>
            <w:u w:val="single"/>
          </w:rPr>
          <w:t>http://go.microsoft.com/?linkid=9839206</w:t>
        </w:r>
      </w:hyperlink>
      <w:r>
        <w:t>) in seznam izdelkov za junij 2015 (</w:t>
      </w:r>
      <w:hyperlink r:id="rId75">
        <w:r>
          <w:rPr>
            <w:color w:val="00467F"/>
            <w:u w:val="single"/>
          </w:rPr>
          <w:t>http://go.microsoft.com/?linkid=9839207</w:t>
        </w:r>
      </w:hyperlink>
      <w:r>
        <w:t>).</w:t>
      </w:r>
    </w:p>
    <w:p w:rsidR="00737C77" w:rsidRDefault="00737C77">
      <w:pPr>
        <w:pStyle w:val="ProductList-Body"/>
        <w:jc w:val="right"/>
      </w:pPr>
    </w:p>
    <w:tbl>
      <w:tblPr>
        <w:tblStyle w:val="PURTable"/>
        <w:tblW w:w="0" w:type="dxa"/>
        <w:tblLook w:val="04A0" w:firstRow="1" w:lastRow="0" w:firstColumn="1" w:lastColumn="0" w:noHBand="0" w:noVBand="1"/>
      </w:tblPr>
      <w:tblGrid>
        <w:gridCol w:w="10916"/>
      </w:tblGrid>
      <w:tr w:rsidR="00737C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7C77" w:rsidRDefault="004B6875">
            <w:pPr>
              <w:pStyle w:val="ProductList-TableBody"/>
              <w:jc w:val="right"/>
            </w:pPr>
            <w:hyperlink w:anchor="_Sec842">
              <w:r w:rsidR="00AC18C3">
                <w:rPr>
                  <w:color w:val="00467F"/>
                  <w:sz w:val="14"/>
                  <w:u w:val="single"/>
                </w:rPr>
                <w:t>Kazalo</w:t>
              </w:r>
            </w:hyperlink>
            <w:r w:rsidR="00AC18C3">
              <w:rPr>
                <w:sz w:val="14"/>
              </w:rPr>
              <w:t>/</w:t>
            </w:r>
            <w:hyperlink w:anchor="_Sec549">
              <w:r w:rsidR="00AC18C3">
                <w:rPr>
                  <w:color w:val="00467F"/>
                  <w:sz w:val="14"/>
                  <w:u w:val="single"/>
                </w:rPr>
                <w:t>Glosar</w:t>
              </w:r>
            </w:hyperlink>
            <w:r w:rsidR="00AC18C3">
              <w:rPr>
                <w:sz w:val="14"/>
              </w:rPr>
              <w:t>/</w:t>
            </w:r>
            <w:hyperlink w:anchor="_Sec844">
              <w:r w:rsidR="00AC18C3">
                <w:rPr>
                  <w:color w:val="00467F"/>
                  <w:sz w:val="14"/>
                  <w:u w:val="single"/>
                </w:rPr>
                <w:t>Stvarno kazalo</w:t>
              </w:r>
            </w:hyperlink>
          </w:p>
        </w:tc>
      </w:tr>
    </w:tbl>
    <w:p w:rsidR="00737C77" w:rsidRDefault="00737C77">
      <w:pPr>
        <w:pStyle w:val="ProductList-Body"/>
      </w:pPr>
    </w:p>
    <w:p w:rsidR="00737C77" w:rsidRDefault="00AC18C3">
      <w:pPr>
        <w:pStyle w:val="ProductList-Offering1Heading"/>
      </w:pPr>
      <w:bookmarkStart w:id="168" w:name="_Sec616"/>
      <w:r>
        <w:t>Virtual Desktop Infrastructure (VDI) Suite</w:t>
      </w:r>
      <w:bookmarkEnd w:id="168"/>
      <w:r>
        <w:fldChar w:fldCharType="begin"/>
      </w:r>
      <w:r>
        <w:instrText xml:space="preserve"> TC "</w:instrText>
      </w:r>
      <w:bookmarkStart w:id="169" w:name="_Toc426114901"/>
      <w:r>
        <w:instrText>Virtual Desktop Infrastructure (VDI) Suite</w:instrText>
      </w:r>
      <w:bookmarkEnd w:id="169"/>
      <w:r>
        <w:instrText>" \l 2</w:instrText>
      </w:r>
      <w:r>
        <w:fldChar w:fldCharType="end"/>
      </w:r>
    </w:p>
    <w:p w:rsidR="00737C77" w:rsidRDefault="00AC18C3">
      <w:pPr>
        <w:pStyle w:val="ProductList-Body"/>
      </w:pPr>
      <w:r>
        <w:t>Stranke, ki želijo informacije o tem, kako licencirati in uporabljati VDI</w:t>
      </w:r>
      <w:r>
        <w:fldChar w:fldCharType="begin"/>
      </w:r>
      <w:r>
        <w:instrText xml:space="preserve"> XE "VDI" </w:instrText>
      </w:r>
      <w:r>
        <w:fldChar w:fldCharType="end"/>
      </w:r>
      <w:r>
        <w:t xml:space="preserve"> Suite, si lahko ogledajo pravice za uporabo izdelkov za april 2015 (</w:t>
      </w:r>
      <w:hyperlink r:id="rId76">
        <w:r>
          <w:rPr>
            <w:color w:val="00467F"/>
            <w:u w:val="single"/>
          </w:rPr>
          <w:t>http://go.microsoft.com/?linkid=9839206</w:t>
        </w:r>
      </w:hyperlink>
      <w:r>
        <w:t>) in seznam izdelkov za junij 2015 (</w:t>
      </w:r>
      <w:hyperlink r:id="rId77">
        <w:r>
          <w:rPr>
            <w:color w:val="00467F"/>
            <w:u w:val="single"/>
          </w:rPr>
          <w:t>http://go.microsoft.com/?linkid=9839207</w:t>
        </w:r>
      </w:hyperlink>
      <w:r>
        <w:t>).</w:t>
      </w:r>
    </w:p>
    <w:p w:rsidR="00737C77" w:rsidRDefault="00737C77">
      <w:pPr>
        <w:pStyle w:val="ProductList-Body"/>
        <w:jc w:val="right"/>
      </w:pPr>
    </w:p>
    <w:tbl>
      <w:tblPr>
        <w:tblStyle w:val="PURTable"/>
        <w:tblW w:w="0" w:type="dxa"/>
        <w:tblLook w:val="04A0" w:firstRow="1" w:lastRow="0" w:firstColumn="1" w:lastColumn="0" w:noHBand="0" w:noVBand="1"/>
      </w:tblPr>
      <w:tblGrid>
        <w:gridCol w:w="10916"/>
      </w:tblGrid>
      <w:tr w:rsidR="00737C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7C77" w:rsidRDefault="004B6875">
            <w:pPr>
              <w:pStyle w:val="ProductList-TableBody"/>
              <w:jc w:val="right"/>
            </w:pPr>
            <w:hyperlink w:anchor="_Sec842">
              <w:r w:rsidR="00AC18C3">
                <w:rPr>
                  <w:color w:val="00467F"/>
                  <w:sz w:val="14"/>
                  <w:u w:val="single"/>
                </w:rPr>
                <w:t>Kazalo</w:t>
              </w:r>
            </w:hyperlink>
            <w:r w:rsidR="00AC18C3">
              <w:rPr>
                <w:sz w:val="14"/>
              </w:rPr>
              <w:t>/</w:t>
            </w:r>
            <w:hyperlink w:anchor="_Sec549">
              <w:r w:rsidR="00AC18C3">
                <w:rPr>
                  <w:color w:val="00467F"/>
                  <w:sz w:val="14"/>
                  <w:u w:val="single"/>
                </w:rPr>
                <w:t>Glosar</w:t>
              </w:r>
            </w:hyperlink>
            <w:r w:rsidR="00AC18C3">
              <w:rPr>
                <w:sz w:val="14"/>
              </w:rPr>
              <w:t>/</w:t>
            </w:r>
            <w:hyperlink w:anchor="_Sec844">
              <w:r w:rsidR="00AC18C3">
                <w:rPr>
                  <w:color w:val="00467F"/>
                  <w:sz w:val="14"/>
                  <w:u w:val="single"/>
                </w:rPr>
                <w:t>Stvarno kazalo</w:t>
              </w:r>
            </w:hyperlink>
          </w:p>
        </w:tc>
      </w:tr>
    </w:tbl>
    <w:p w:rsidR="00737C77" w:rsidRDefault="00737C77">
      <w:pPr>
        <w:pStyle w:val="ProductList-Body"/>
      </w:pPr>
    </w:p>
    <w:p w:rsidR="00737C77" w:rsidRDefault="00AC18C3">
      <w:pPr>
        <w:pStyle w:val="ProductList-OfferingGroupHeading"/>
      </w:pPr>
      <w:bookmarkStart w:id="170" w:name="_Sec617"/>
      <w:r>
        <w:t>Visual Studio</w:t>
      </w:r>
      <w:bookmarkEnd w:id="170"/>
      <w:r>
        <w:fldChar w:fldCharType="begin"/>
      </w:r>
      <w:r>
        <w:instrText xml:space="preserve"> TC "</w:instrText>
      </w:r>
      <w:bookmarkStart w:id="171" w:name="_Toc426114902"/>
      <w:r>
        <w:instrText>Visual Studio</w:instrText>
      </w:r>
      <w:bookmarkEnd w:id="171"/>
      <w:r>
        <w:instrText>" \l 2</w:instrText>
      </w:r>
      <w:r>
        <w:fldChar w:fldCharType="end"/>
      </w:r>
    </w:p>
    <w:p w:rsidR="00737C77" w:rsidRDefault="00AC18C3">
      <w:pPr>
        <w:pStyle w:val="ProductList-Offering2HeadingNoBorder"/>
      </w:pPr>
      <w:bookmarkStart w:id="172" w:name="_Sec649"/>
      <w:r>
        <w:t>Visual Studio</w:t>
      </w:r>
      <w:bookmarkEnd w:id="172"/>
      <w:r>
        <w:fldChar w:fldCharType="begin"/>
      </w:r>
      <w:r>
        <w:instrText xml:space="preserve"> TC "</w:instrText>
      </w:r>
      <w:bookmarkStart w:id="173" w:name="_Toc426114903"/>
      <w:r>
        <w:instrText>Visual Studio</w:instrText>
      </w:r>
      <w:bookmarkEnd w:id="173"/>
      <w:r>
        <w:instrText>" \l 3</w:instrText>
      </w:r>
      <w:r>
        <w:fldChar w:fldCharType="end"/>
      </w:r>
    </w:p>
    <w:p w:rsidR="00737C77" w:rsidRDefault="00AC18C3">
      <w:pPr>
        <w:pStyle w:val="ProductList-Offering1SubSection"/>
      </w:pPr>
      <w:bookmarkStart w:id="174" w:name="_Sec697"/>
      <w:r>
        <w:t>1. Razpoložljivost programa</w:t>
      </w:r>
      <w:bookmarkEnd w:id="174"/>
    </w:p>
    <w:tbl>
      <w:tblPr>
        <w:tblStyle w:val="PURTable"/>
        <w:tblW w:w="10916"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737C77" w:rsidTr="00CF2D3E">
        <w:trPr>
          <w:cnfStyle w:val="100000000000" w:firstRow="1" w:lastRow="0" w:firstColumn="0" w:lastColumn="0" w:oddVBand="0" w:evenVBand="0" w:oddHBand="0" w:evenHBand="0" w:firstRowFirstColumn="0" w:firstRowLastColumn="0" w:lastRowFirstColumn="0" w:lastRowLastColumn="0"/>
        </w:trPr>
        <w:tc>
          <w:tcPr>
            <w:tcW w:w="4115"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pPr>
            <w:r>
              <w:rPr>
                <w:color w:val="FFFFFF"/>
              </w:rPr>
              <w:t>Izdelki</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737C77">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"Open Value in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7C77" w:rsidTr="00CF2D3E">
        <w:tc>
          <w:tcPr>
            <w:tcW w:w="4115" w:type="dxa"/>
            <w:tcBorders>
              <w:top w:val="single" w:sz="6" w:space="0" w:color="FFFFFF"/>
              <w:left w:val="none" w:sz="4" w:space="0" w:color="6E6E6E"/>
              <w:bottom w:val="dashed" w:sz="4" w:space="0" w:color="BFBFBF"/>
              <w:right w:val="none" w:sz="4" w:space="0" w:color="6E6E6E"/>
            </w:tcBorders>
          </w:tcPr>
          <w:p w:rsidR="00737C77" w:rsidRDefault="00AC18C3">
            <w:pPr>
              <w:pStyle w:val="ProductList-TableBody"/>
            </w:pPr>
            <w:r>
              <w:t>Visual Studio Professional 2015</w:t>
            </w:r>
            <w:r>
              <w:fldChar w:fldCharType="begin"/>
            </w:r>
            <w:r>
              <w:instrText xml:space="preserve"> XE "Visual Studio Professional 2015" </w:instrText>
            </w:r>
            <w:r>
              <w:fldChar w:fldCharType="end"/>
            </w:r>
          </w:p>
        </w:tc>
        <w:tc>
          <w:tcPr>
            <w:tcW w:w="618" w:type="dxa"/>
            <w:tcBorders>
              <w:top w:val="single" w:sz="6" w:space="0" w:color="FFFFFF"/>
              <w:left w:val="none" w:sz="4" w:space="0" w:color="6E6E6E"/>
              <w:bottom w:val="dashed" w:sz="4" w:space="0" w:color="BFBFBF"/>
              <w:right w:val="none" w:sz="4" w:space="0" w:color="6E6E6E"/>
            </w:tcBorders>
          </w:tcPr>
          <w:p w:rsidR="00737C77" w:rsidRDefault="00AC18C3">
            <w:pPr>
              <w:pStyle w:val="ProductList-TableBody"/>
              <w:jc w:val="center"/>
            </w:pPr>
            <w:r>
              <w:t>9/15</w:t>
            </w:r>
          </w:p>
        </w:tc>
        <w:tc>
          <w:tcPr>
            <w:tcW w:w="615" w:type="dxa"/>
            <w:tcBorders>
              <w:top w:val="single" w:sz="6" w:space="0" w:color="FFFFFF"/>
              <w:left w:val="none" w:sz="4" w:space="0" w:color="6E6E6E"/>
              <w:bottom w:val="dashed" w:sz="4" w:space="0" w:color="BFBFBF"/>
              <w:right w:val="none" w:sz="4" w:space="0" w:color="6E6E6E"/>
            </w:tcBorders>
          </w:tcPr>
          <w:p w:rsidR="00737C77" w:rsidRDefault="00AC18C3">
            <w:pPr>
              <w:pStyle w:val="ProductList-TableBody"/>
              <w:jc w:val="center"/>
            </w:pPr>
            <w:r>
              <w:t>2</w:t>
            </w:r>
          </w:p>
        </w:tc>
        <w:tc>
          <w:tcPr>
            <w:tcW w:w="617" w:type="dxa"/>
            <w:tcBorders>
              <w:top w:val="single" w:sz="6" w:space="0" w:color="FFFFFF"/>
              <w:left w:val="none" w:sz="4" w:space="0" w:color="6E6E6E"/>
              <w:bottom w:val="dashed" w:sz="4" w:space="0" w:color="BFBFBF"/>
              <w:right w:val="none" w:sz="4" w:space="0" w:color="6E6E6E"/>
            </w:tcBorders>
          </w:tcPr>
          <w:p w:rsidR="00737C77" w:rsidRDefault="00737C77">
            <w:pPr>
              <w:pStyle w:val="ProductList-TableBody"/>
              <w:jc w:val="center"/>
            </w:pPr>
          </w:p>
        </w:tc>
        <w:tc>
          <w:tcPr>
            <w:tcW w:w="615" w:type="dxa"/>
            <w:tcBorders>
              <w:top w:val="single" w:sz="6" w:space="0" w:color="FFFFFF"/>
              <w:left w:val="none" w:sz="4" w:space="0" w:color="6E6E6E"/>
              <w:bottom w:val="dashed" w:sz="4" w:space="0" w:color="BFBFBF"/>
              <w:right w:val="single" w:sz="6" w:space="0" w:color="FFFFFF"/>
            </w:tcBorders>
          </w:tcPr>
          <w:p w:rsidR="00737C77" w:rsidRDefault="00737C77">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37C77" w:rsidRDefault="00737C77">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37C77" w:rsidRDefault="00737C77">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37C77" w:rsidRDefault="00737C7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r>
      <w:tr w:rsidR="00CF2D3E" w:rsidTr="00CF2D3E">
        <w:tc>
          <w:tcPr>
            <w:tcW w:w="4115" w:type="dxa"/>
            <w:tcBorders>
              <w:top w:val="dashed" w:sz="4" w:space="0" w:color="BFBFBF"/>
              <w:left w:val="none" w:sz="4" w:space="0" w:color="6E6E6E"/>
              <w:bottom w:val="dashed" w:sz="4" w:space="0" w:color="BFBFBF"/>
              <w:right w:val="none" w:sz="4" w:space="0" w:color="6E6E6E"/>
            </w:tcBorders>
          </w:tcPr>
          <w:p w:rsidR="00CF2D3E" w:rsidRDefault="00CF2D3E" w:rsidP="00CF2D3E">
            <w:pPr>
              <w:pStyle w:val="ProductList-TableBody"/>
            </w:pPr>
            <w:r>
              <w:t>Visual Studio Professional 2015 z naročnino MSDN</w:t>
            </w:r>
            <w:r>
              <w:fldChar w:fldCharType="begin"/>
            </w:r>
            <w:r>
              <w:instrText xml:space="preserve"> XE "Visual Studio Professional 2015 z naročnino MSDN"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CF2D3E" w:rsidRDefault="00CF2D3E" w:rsidP="00CF2D3E">
            <w:pPr>
              <w:pStyle w:val="ProductList-TableBody"/>
              <w:jc w:val="center"/>
            </w:pPr>
            <w:r>
              <w:t>7/15</w:t>
            </w:r>
          </w:p>
        </w:tc>
        <w:tc>
          <w:tcPr>
            <w:tcW w:w="615" w:type="dxa"/>
            <w:tcBorders>
              <w:top w:val="dashed" w:sz="4" w:space="0" w:color="BFBFBF"/>
              <w:left w:val="none" w:sz="4" w:space="0" w:color="6E6E6E"/>
              <w:bottom w:val="dashed" w:sz="4" w:space="0" w:color="BFBFBF"/>
              <w:right w:val="none" w:sz="4" w:space="0" w:color="6E6E6E"/>
            </w:tcBorders>
          </w:tcPr>
          <w:p w:rsidR="00CF2D3E" w:rsidRDefault="00CF2D3E" w:rsidP="00CF2D3E">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CF2D3E" w:rsidRDefault="00CF2D3E" w:rsidP="00CF2D3E">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CF2D3E" w:rsidRDefault="00CF2D3E" w:rsidP="00CF2D3E">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F2D3E" w:rsidRDefault="00CF2D3E" w:rsidP="00CF2D3E">
            <w:pPr>
              <w:pStyle w:val="ProductList-TableBody"/>
              <w:jc w:val="center"/>
            </w:pPr>
            <w:r>
              <w:fldChar w:fldCharType="begin"/>
            </w:r>
            <w:r>
              <w:instrText xml:space="preserve"> AutoTextList   \s NoStyle \t "Open License in Open Value za SA in L/SA" </w:instrText>
            </w:r>
            <w:r>
              <w:fldChar w:fldCharType="separate"/>
            </w:r>
            <w:r>
              <w:rPr>
                <w:color w:val="0563C1"/>
              </w:rPr>
              <w:t>OS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F2D3E" w:rsidRDefault="00CF2D3E" w:rsidP="00CF2D3E">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F2D3E" w:rsidRDefault="00CF2D3E" w:rsidP="00CF2D3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F2D3E" w:rsidRPr="00FD0A25" w:rsidRDefault="00CF2D3E" w:rsidP="00CF2D3E">
            <w:pPr>
              <w:pStyle w:val="ProductList-TableBody"/>
              <w:jc w:val="center"/>
              <w:rPr>
                <w:color w:val="000000" w:themeColor="text1"/>
              </w:rPr>
            </w:pPr>
            <w:r w:rsidRPr="00FD0A25">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F2D3E" w:rsidRPr="00FD0A25" w:rsidRDefault="00CF2D3E" w:rsidP="00CF2D3E">
            <w:pPr>
              <w:pStyle w:val="ProductList-TableBody"/>
              <w:jc w:val="center"/>
              <w:rPr>
                <w:color w:val="000000" w:themeColor="text1"/>
              </w:rPr>
            </w:pPr>
            <w:r w:rsidRPr="00FD0A25">
              <w:rPr>
                <w:color w:val="000000" w:themeColor="text1"/>
              </w:rPr>
              <w:t xml:space="preserve">A, </w:t>
            </w:r>
            <w:r w:rsidRPr="00FD0A25">
              <w:rPr>
                <w:color w:val="000000" w:themeColor="text1"/>
              </w:rPr>
              <w:fldChar w:fldCharType="begin"/>
            </w:r>
            <w:r w:rsidRPr="00FD0A25">
              <w:rPr>
                <w:color w:val="000000" w:themeColor="text1"/>
              </w:rPr>
              <w:instrText>AutoTextList  \s NoStyle \t " : Izdelek programske platforme         "</w:instrText>
            </w:r>
            <w:r w:rsidRPr="00FD0A25">
              <w:rPr>
                <w:color w:val="000000" w:themeColor="text1"/>
              </w:rPr>
              <w:fldChar w:fldCharType="separate"/>
            </w:r>
            <w:r w:rsidRPr="00FD0A25">
              <w:rPr>
                <w:color w:val="000000" w:themeColor="text1"/>
              </w:rPr>
              <w:t>AP</w:t>
            </w:r>
            <w:r w:rsidRPr="00FD0A2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F2D3E" w:rsidRPr="00FD0A25" w:rsidRDefault="00CF2D3E" w:rsidP="00CF2D3E">
            <w:pPr>
              <w:pStyle w:val="ProductList-TableBody"/>
              <w:jc w:val="center"/>
              <w:rPr>
                <w:color w:val="000000" w:themeColor="text1"/>
              </w:rPr>
            </w:pPr>
            <w:r w:rsidRPr="00FD0A25">
              <w:rPr>
                <w:color w:val="000000" w:themeColor="text1"/>
              </w:rP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F2D3E" w:rsidRPr="00FD0A25" w:rsidRDefault="00CF2D3E" w:rsidP="00CF2D3E">
            <w:pPr>
              <w:pStyle w:val="ProductList-TableBody"/>
              <w:jc w:val="center"/>
              <w:rPr>
                <w:color w:val="000000" w:themeColor="text1"/>
              </w:rPr>
            </w:pPr>
            <w:r w:rsidRPr="00FD0A25">
              <w:rPr>
                <w:color w:val="000000" w:themeColor="text1"/>
              </w:rPr>
              <w:t>A</w:t>
            </w:r>
          </w:p>
        </w:tc>
      </w:tr>
      <w:tr w:rsidR="00CF2D3E" w:rsidTr="00CF2D3E">
        <w:tc>
          <w:tcPr>
            <w:tcW w:w="4115" w:type="dxa"/>
            <w:tcBorders>
              <w:top w:val="dashed" w:sz="4" w:space="0" w:color="BFBFBF"/>
              <w:left w:val="none" w:sz="4" w:space="0" w:color="6E6E6E"/>
              <w:bottom w:val="dashed" w:sz="4" w:space="0" w:color="BFBFBF"/>
              <w:right w:val="none" w:sz="4" w:space="0" w:color="6E6E6E"/>
            </w:tcBorders>
          </w:tcPr>
          <w:p w:rsidR="00CF2D3E" w:rsidRDefault="00CF2D3E" w:rsidP="00CF2D3E">
            <w:pPr>
              <w:pStyle w:val="ProductList-TableBody"/>
            </w:pPr>
            <w:r>
              <w:t>Visual Studio Enterprise 2015 z MSDN-jem</w:t>
            </w:r>
            <w:r>
              <w:fldChar w:fldCharType="begin"/>
            </w:r>
            <w:r>
              <w:instrText xml:space="preserve"> XE "Visual Studio Enterprise 2015 z MSDN-jem"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CF2D3E" w:rsidRDefault="00CF2D3E" w:rsidP="00CF2D3E">
            <w:pPr>
              <w:pStyle w:val="ProductList-TableBody"/>
              <w:jc w:val="center"/>
            </w:pPr>
            <w:r>
              <w:t>7/1</w:t>
            </w:r>
          </w:p>
        </w:tc>
        <w:tc>
          <w:tcPr>
            <w:tcW w:w="615" w:type="dxa"/>
            <w:tcBorders>
              <w:top w:val="dashed" w:sz="4" w:space="0" w:color="BFBFBF"/>
              <w:left w:val="none" w:sz="4" w:space="0" w:color="6E6E6E"/>
              <w:bottom w:val="dashed" w:sz="4" w:space="0" w:color="BFBFBF"/>
              <w:right w:val="none" w:sz="4" w:space="0" w:color="6E6E6E"/>
            </w:tcBorders>
          </w:tcPr>
          <w:p w:rsidR="00CF2D3E" w:rsidRDefault="00CF2D3E" w:rsidP="00CF2D3E">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CF2D3E" w:rsidRDefault="00CF2D3E" w:rsidP="00CF2D3E">
            <w:pPr>
              <w:pStyle w:val="ProductList-TableBody"/>
              <w:jc w:val="center"/>
            </w:pPr>
            <w:r>
              <w:t>51</w:t>
            </w:r>
          </w:p>
        </w:tc>
        <w:tc>
          <w:tcPr>
            <w:tcW w:w="615" w:type="dxa"/>
            <w:tcBorders>
              <w:top w:val="dashed" w:sz="4" w:space="0" w:color="BFBFBF"/>
              <w:left w:val="none" w:sz="4" w:space="0" w:color="6E6E6E"/>
              <w:bottom w:val="dashed" w:sz="4" w:space="0" w:color="BFBFBF"/>
              <w:right w:val="single" w:sz="6" w:space="0" w:color="FFFFFF"/>
            </w:tcBorders>
          </w:tcPr>
          <w:p w:rsidR="00CF2D3E" w:rsidRDefault="00CF2D3E" w:rsidP="00CF2D3E">
            <w:pPr>
              <w:pStyle w:val="ProductList-TableBody"/>
              <w:jc w:val="center"/>
            </w:pPr>
            <w:r>
              <w:t>17</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F2D3E" w:rsidRDefault="00CF2D3E" w:rsidP="00CF2D3E">
            <w:pPr>
              <w:pStyle w:val="ProductList-TableBody"/>
              <w:jc w:val="center"/>
            </w:pPr>
            <w:r>
              <w:fldChar w:fldCharType="begin"/>
            </w:r>
            <w:r>
              <w:instrText xml:space="preserve"> AutoTextList   \s NoStyle \t "Open License in Open Value za SA in L/SA" </w:instrText>
            </w:r>
            <w:r>
              <w:fldChar w:fldCharType="separate"/>
            </w:r>
            <w:r>
              <w:rPr>
                <w:color w:val="0563C1"/>
              </w:rPr>
              <w:t>OS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F2D3E" w:rsidRDefault="00CF2D3E" w:rsidP="00CF2D3E">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F2D3E" w:rsidRDefault="00CF2D3E" w:rsidP="00CF2D3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F2D3E" w:rsidRPr="00FD0A25" w:rsidRDefault="00CF2D3E" w:rsidP="00CF2D3E">
            <w:pPr>
              <w:pStyle w:val="ProductList-TableBody"/>
              <w:jc w:val="center"/>
              <w:rPr>
                <w:color w:val="000000" w:themeColor="text1"/>
              </w:rPr>
            </w:pPr>
            <w:r w:rsidRPr="00FD0A25">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F2D3E" w:rsidRPr="00FD0A25" w:rsidRDefault="00CF2D3E" w:rsidP="00CF2D3E">
            <w:pPr>
              <w:pStyle w:val="ProductList-TableBody"/>
              <w:jc w:val="center"/>
              <w:rPr>
                <w:color w:val="000000" w:themeColor="text1"/>
              </w:rPr>
            </w:pPr>
            <w:r w:rsidRPr="00FD0A25">
              <w:rPr>
                <w:color w:val="000000" w:themeColor="text1"/>
              </w:rPr>
              <w:t>A,</w:t>
            </w:r>
            <w:r w:rsidRPr="00FD0A25">
              <w:rPr>
                <w:color w:val="000000" w:themeColor="text1"/>
              </w:rPr>
              <w:fldChar w:fldCharType="begin"/>
            </w:r>
            <w:r w:rsidRPr="00FD0A25">
              <w:rPr>
                <w:color w:val="000000" w:themeColor="text1"/>
              </w:rPr>
              <w:instrText>AutoTextList  \s NoStyle \t " : Izdelek programske platforme         "</w:instrText>
            </w:r>
            <w:r w:rsidRPr="00FD0A25">
              <w:rPr>
                <w:color w:val="000000" w:themeColor="text1"/>
              </w:rPr>
              <w:fldChar w:fldCharType="separate"/>
            </w:r>
            <w:r w:rsidRPr="00FD0A25">
              <w:rPr>
                <w:color w:val="000000" w:themeColor="text1"/>
              </w:rPr>
              <w:t>AP</w:t>
            </w:r>
            <w:r w:rsidRPr="00FD0A25">
              <w:rPr>
                <w:color w:val="000000" w:themeColor="text1"/>
              </w:rPr>
              <w:fldChar w:fldCharType="end"/>
            </w:r>
            <w:r w:rsidRPr="00FD0A25">
              <w:rPr>
                <w:color w:val="000000" w:themeColor="text1"/>
              </w:rPr>
              <w:t>,</w:t>
            </w:r>
            <w:r w:rsidRPr="00FD0A25">
              <w:rPr>
                <w:color w:val="000000" w:themeColor="text1"/>
              </w:rPr>
              <w:fldChar w:fldCharType="begin"/>
            </w:r>
            <w:r w:rsidRPr="00FD0A25">
              <w:rPr>
                <w:color w:val="000000" w:themeColor="text1"/>
              </w:rPr>
              <w:instrText>AutoTextList  \s NoStyle \t " : Strežniški izdelek in orodja         "</w:instrText>
            </w:r>
            <w:r w:rsidRPr="00FD0A25">
              <w:rPr>
                <w:color w:val="000000" w:themeColor="text1"/>
              </w:rPr>
              <w:fldChar w:fldCharType="separate"/>
            </w:r>
            <w:r w:rsidRPr="00FD0A25">
              <w:rPr>
                <w:color w:val="000000" w:themeColor="text1"/>
              </w:rPr>
              <w:t>SP</w:t>
            </w:r>
            <w:r w:rsidRPr="00FD0A2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F2D3E" w:rsidRPr="00FD0A25" w:rsidRDefault="00CF2D3E" w:rsidP="00CF2D3E">
            <w:pPr>
              <w:pStyle w:val="ProductList-TableBody"/>
              <w:jc w:val="center"/>
              <w:rPr>
                <w:color w:val="000000" w:themeColor="text1"/>
              </w:rPr>
            </w:pPr>
            <w:r w:rsidRPr="00FD0A25">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F2D3E" w:rsidRPr="00FD0A25" w:rsidRDefault="00CF2D3E" w:rsidP="00CF2D3E">
            <w:pPr>
              <w:pStyle w:val="ProductList-TableBody"/>
              <w:jc w:val="center"/>
              <w:rPr>
                <w:color w:val="000000" w:themeColor="text1"/>
              </w:rPr>
            </w:pPr>
            <w:r w:rsidRPr="00FD0A25">
              <w:rPr>
                <w:color w:val="000000" w:themeColor="text1"/>
              </w:rPr>
              <w:t>A</w:t>
            </w:r>
          </w:p>
        </w:tc>
      </w:tr>
      <w:tr w:rsidR="00CF2D3E" w:rsidTr="00CF2D3E">
        <w:tc>
          <w:tcPr>
            <w:tcW w:w="4115" w:type="dxa"/>
            <w:tcBorders>
              <w:top w:val="dashed" w:sz="4" w:space="0" w:color="BFBFBF"/>
              <w:left w:val="none" w:sz="4" w:space="0" w:color="6E6E6E"/>
              <w:bottom w:val="dashed" w:sz="4" w:space="0" w:color="BFBFBF"/>
              <w:right w:val="none" w:sz="4" w:space="0" w:color="6E6E6E"/>
            </w:tcBorders>
          </w:tcPr>
          <w:p w:rsidR="00CF2D3E" w:rsidRDefault="00CF2D3E" w:rsidP="00CF2D3E">
            <w:pPr>
              <w:pStyle w:val="ProductList-TableBody"/>
            </w:pPr>
            <w:r>
              <w:t>Visual Studio Test Professional 2015 z naročnino MSDN</w:t>
            </w:r>
            <w:r>
              <w:fldChar w:fldCharType="begin"/>
            </w:r>
            <w:r>
              <w:instrText xml:space="preserve"> XE "Visual Studio Test Professional 2015 z naročnino MSDN"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CF2D3E" w:rsidRDefault="00CF2D3E" w:rsidP="00CF2D3E">
            <w:pPr>
              <w:pStyle w:val="ProductList-TableBody"/>
              <w:jc w:val="center"/>
            </w:pPr>
            <w:r>
              <w:t>7/1</w:t>
            </w:r>
          </w:p>
        </w:tc>
        <w:tc>
          <w:tcPr>
            <w:tcW w:w="615" w:type="dxa"/>
            <w:tcBorders>
              <w:top w:val="dashed" w:sz="4" w:space="0" w:color="BFBFBF"/>
              <w:left w:val="none" w:sz="4" w:space="0" w:color="6E6E6E"/>
              <w:bottom w:val="dashed" w:sz="4" w:space="0" w:color="BFBFBF"/>
              <w:right w:val="none" w:sz="4" w:space="0" w:color="6E6E6E"/>
            </w:tcBorders>
          </w:tcPr>
          <w:p w:rsidR="00CF2D3E" w:rsidRDefault="00CF2D3E" w:rsidP="00CF2D3E">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CF2D3E" w:rsidRDefault="00CF2D3E" w:rsidP="00CF2D3E">
            <w:pPr>
              <w:pStyle w:val="ProductList-TableBody"/>
              <w:jc w:val="center"/>
            </w:pPr>
            <w:r>
              <w:t>9</w:t>
            </w:r>
          </w:p>
        </w:tc>
        <w:tc>
          <w:tcPr>
            <w:tcW w:w="615" w:type="dxa"/>
            <w:tcBorders>
              <w:top w:val="dashed" w:sz="4" w:space="0" w:color="BFBFBF"/>
              <w:left w:val="none" w:sz="4" w:space="0" w:color="6E6E6E"/>
              <w:bottom w:val="dashed" w:sz="4" w:space="0" w:color="BFBFBF"/>
              <w:right w:val="single" w:sz="6" w:space="0" w:color="FFFFFF"/>
            </w:tcBorders>
          </w:tcPr>
          <w:p w:rsidR="00CF2D3E" w:rsidRDefault="00CF2D3E" w:rsidP="00CF2D3E">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F2D3E" w:rsidRDefault="00CF2D3E" w:rsidP="00CF2D3E">
            <w:pPr>
              <w:pStyle w:val="ProductList-TableBody"/>
              <w:jc w:val="center"/>
            </w:pPr>
            <w:r>
              <w:fldChar w:fldCharType="begin"/>
            </w:r>
            <w:r>
              <w:instrText xml:space="preserve"> AutoTextList   \s NoStyle \t "Open License in Open Value za SA in L/SA" </w:instrText>
            </w:r>
            <w:r>
              <w:fldChar w:fldCharType="separate"/>
            </w:r>
            <w:r>
              <w:rPr>
                <w:color w:val="0563C1"/>
              </w:rPr>
              <w:t>OS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F2D3E" w:rsidRDefault="00CF2D3E" w:rsidP="00CF2D3E">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F2D3E" w:rsidRDefault="00CF2D3E" w:rsidP="00CF2D3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F2D3E" w:rsidRPr="00FD0A25" w:rsidRDefault="00CF2D3E" w:rsidP="00CF2D3E">
            <w:pPr>
              <w:pStyle w:val="ProductList-TableBody"/>
              <w:jc w:val="center"/>
              <w:rPr>
                <w:color w:val="000000" w:themeColor="text1"/>
              </w:rPr>
            </w:pPr>
            <w:r w:rsidRPr="00FD0A25">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F2D3E" w:rsidRPr="00FD0A25" w:rsidRDefault="00CF2D3E" w:rsidP="00CF2D3E">
            <w:pPr>
              <w:pStyle w:val="ProductList-TableBody"/>
              <w:jc w:val="center"/>
              <w:rPr>
                <w:color w:val="000000" w:themeColor="text1"/>
              </w:rPr>
            </w:pPr>
            <w:r w:rsidRPr="00FD0A25">
              <w:rPr>
                <w:color w:val="000000" w:themeColor="text1"/>
              </w:rPr>
              <w:t>A,</w:t>
            </w:r>
            <w:r w:rsidRPr="00FD0A25">
              <w:rPr>
                <w:color w:val="000000" w:themeColor="text1"/>
              </w:rPr>
              <w:fldChar w:fldCharType="begin"/>
            </w:r>
            <w:r w:rsidRPr="00FD0A25">
              <w:rPr>
                <w:color w:val="000000" w:themeColor="text1"/>
              </w:rPr>
              <w:instrText>AutoTextList  \s NoStyle \t " : Izdelek programske platforme         "</w:instrText>
            </w:r>
            <w:r w:rsidRPr="00FD0A25">
              <w:rPr>
                <w:color w:val="000000" w:themeColor="text1"/>
              </w:rPr>
              <w:fldChar w:fldCharType="separate"/>
            </w:r>
            <w:r w:rsidRPr="00FD0A25">
              <w:rPr>
                <w:color w:val="000000" w:themeColor="text1"/>
              </w:rPr>
              <w:t>AP</w:t>
            </w:r>
            <w:r w:rsidRPr="00FD0A25">
              <w:rPr>
                <w:color w:val="000000" w:themeColor="text1"/>
              </w:rPr>
              <w:fldChar w:fldCharType="end"/>
            </w:r>
            <w:r w:rsidRPr="00FD0A25">
              <w:rPr>
                <w:color w:val="000000" w:themeColor="text1"/>
              </w:rPr>
              <w:t>,</w:t>
            </w:r>
            <w:r w:rsidRPr="00FD0A25">
              <w:rPr>
                <w:color w:val="000000" w:themeColor="text1"/>
              </w:rPr>
              <w:fldChar w:fldCharType="begin"/>
            </w:r>
            <w:r w:rsidRPr="00FD0A25">
              <w:rPr>
                <w:color w:val="000000" w:themeColor="text1"/>
              </w:rPr>
              <w:instrText>AutoTextList  \s NoStyle \t " : Strežniški izdelek in orodja         "</w:instrText>
            </w:r>
            <w:r w:rsidRPr="00FD0A25">
              <w:rPr>
                <w:color w:val="000000" w:themeColor="text1"/>
              </w:rPr>
              <w:fldChar w:fldCharType="separate"/>
            </w:r>
            <w:r w:rsidRPr="00FD0A25">
              <w:rPr>
                <w:color w:val="000000" w:themeColor="text1"/>
              </w:rPr>
              <w:t>SP</w:t>
            </w:r>
            <w:r w:rsidRPr="00FD0A2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F2D3E" w:rsidRPr="00FD0A25" w:rsidRDefault="00CF2D3E" w:rsidP="00CF2D3E">
            <w:pPr>
              <w:pStyle w:val="ProductList-TableBody"/>
              <w:jc w:val="center"/>
              <w:rPr>
                <w:color w:val="000000" w:themeColor="text1"/>
              </w:rPr>
            </w:pPr>
            <w:r w:rsidRPr="00FD0A25">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F2D3E" w:rsidRPr="00FD0A25" w:rsidRDefault="00CF2D3E" w:rsidP="00CF2D3E">
            <w:pPr>
              <w:pStyle w:val="ProductList-TableBody"/>
              <w:jc w:val="center"/>
              <w:rPr>
                <w:color w:val="000000" w:themeColor="text1"/>
              </w:rPr>
            </w:pPr>
            <w:r w:rsidRPr="00FD0A25">
              <w:rPr>
                <w:color w:val="000000" w:themeColor="text1"/>
              </w:rPr>
              <w:t>A</w:t>
            </w:r>
          </w:p>
        </w:tc>
      </w:tr>
      <w:tr w:rsidR="00CF2D3E" w:rsidTr="00CF2D3E">
        <w:tc>
          <w:tcPr>
            <w:tcW w:w="4115" w:type="dxa"/>
            <w:tcBorders>
              <w:top w:val="dashed" w:sz="4" w:space="0" w:color="BFBFBF"/>
              <w:left w:val="none" w:sz="4" w:space="0" w:color="6E6E6E"/>
              <w:bottom w:val="none" w:sz="4" w:space="0" w:color="BFBFBF"/>
              <w:right w:val="none" w:sz="4" w:space="0" w:color="6E6E6E"/>
            </w:tcBorders>
          </w:tcPr>
          <w:p w:rsidR="00CF2D3E" w:rsidRDefault="00CF2D3E" w:rsidP="00CF2D3E">
            <w:pPr>
              <w:pStyle w:val="ProductList-TableBody"/>
            </w:pPr>
            <w:r>
              <w:t>Platforme MSDN</w:t>
            </w:r>
            <w:r>
              <w:fldChar w:fldCharType="begin"/>
            </w:r>
            <w:r>
              <w:instrText xml:space="preserve"> XE "Platforme MSDN" </w:instrText>
            </w:r>
            <w:r>
              <w:fldChar w:fldCharType="end"/>
            </w:r>
          </w:p>
        </w:tc>
        <w:tc>
          <w:tcPr>
            <w:tcW w:w="618" w:type="dxa"/>
            <w:tcBorders>
              <w:top w:val="dashed" w:sz="4" w:space="0" w:color="BFBFBF"/>
              <w:left w:val="none" w:sz="4" w:space="0" w:color="6E6E6E"/>
              <w:bottom w:val="none" w:sz="4" w:space="0" w:color="BFBFBF"/>
              <w:right w:val="none" w:sz="4" w:space="0" w:color="6E6E6E"/>
            </w:tcBorders>
          </w:tcPr>
          <w:p w:rsidR="00CF2D3E" w:rsidRDefault="00CF2D3E" w:rsidP="00CF2D3E">
            <w:pPr>
              <w:pStyle w:val="ProductList-TableBody"/>
              <w:jc w:val="center"/>
            </w:pPr>
            <w:r>
              <w:t>6/13</w:t>
            </w:r>
          </w:p>
        </w:tc>
        <w:tc>
          <w:tcPr>
            <w:tcW w:w="615" w:type="dxa"/>
            <w:tcBorders>
              <w:top w:val="dashed" w:sz="4" w:space="0" w:color="BFBFBF"/>
              <w:left w:val="none" w:sz="4" w:space="0" w:color="6E6E6E"/>
              <w:bottom w:val="none" w:sz="4" w:space="0" w:color="BFBFBF"/>
              <w:right w:val="none" w:sz="4" w:space="0" w:color="6E6E6E"/>
            </w:tcBorders>
          </w:tcPr>
          <w:p w:rsidR="00CF2D3E" w:rsidRDefault="00CF2D3E" w:rsidP="00CF2D3E">
            <w:pPr>
              <w:pStyle w:val="ProductList-TableBody"/>
              <w:jc w:val="center"/>
            </w:pPr>
            <w:r>
              <w:t>(1)</w:t>
            </w:r>
          </w:p>
        </w:tc>
        <w:tc>
          <w:tcPr>
            <w:tcW w:w="617" w:type="dxa"/>
            <w:tcBorders>
              <w:top w:val="dashed" w:sz="4" w:space="0" w:color="BFBFBF"/>
              <w:left w:val="none" w:sz="4" w:space="0" w:color="6E6E6E"/>
              <w:bottom w:val="none" w:sz="4" w:space="0" w:color="BFBFBF"/>
              <w:right w:val="none" w:sz="4" w:space="0" w:color="6E6E6E"/>
            </w:tcBorders>
          </w:tcPr>
          <w:p w:rsidR="00CF2D3E" w:rsidRDefault="00CF2D3E" w:rsidP="00CF2D3E">
            <w:pPr>
              <w:pStyle w:val="ProductList-TableBody"/>
              <w:jc w:val="center"/>
            </w:pPr>
            <w:r>
              <w:t>9</w:t>
            </w:r>
          </w:p>
        </w:tc>
        <w:tc>
          <w:tcPr>
            <w:tcW w:w="615" w:type="dxa"/>
            <w:tcBorders>
              <w:top w:val="dashed" w:sz="4" w:space="0" w:color="BFBFBF"/>
              <w:left w:val="none" w:sz="4" w:space="0" w:color="6E6E6E"/>
              <w:bottom w:val="none" w:sz="4" w:space="0" w:color="BFBFBF"/>
              <w:right w:val="single" w:sz="6" w:space="0" w:color="FFFFFF"/>
            </w:tcBorders>
          </w:tcPr>
          <w:p w:rsidR="00CF2D3E" w:rsidRDefault="00CF2D3E" w:rsidP="00CF2D3E">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F2D3E" w:rsidRDefault="00CF2D3E" w:rsidP="00CF2D3E">
            <w:pPr>
              <w:pStyle w:val="ProductList-TableBody"/>
              <w:jc w:val="center"/>
            </w:pPr>
            <w:r>
              <w:fldChar w:fldCharType="begin"/>
            </w:r>
            <w:r>
              <w:instrText xml:space="preserve"> AutoTextList   \s NoStyle \t "Open License in Open Value za SA in L/SA" </w:instrText>
            </w:r>
            <w:r>
              <w:fldChar w:fldCharType="separate"/>
            </w:r>
            <w:r>
              <w:rPr>
                <w:color w:val="0563C1"/>
              </w:rPr>
              <w:t>OS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F2D3E" w:rsidRDefault="00CF2D3E" w:rsidP="00CF2D3E">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F2D3E" w:rsidRDefault="00CF2D3E" w:rsidP="00CF2D3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F2D3E" w:rsidRPr="00FD0A25" w:rsidRDefault="00CF2D3E" w:rsidP="00CF2D3E">
            <w:pPr>
              <w:pStyle w:val="ProductList-TableBody"/>
              <w:jc w:val="center"/>
              <w:rPr>
                <w:color w:val="000000" w:themeColor="text1"/>
              </w:rPr>
            </w:pPr>
            <w:r w:rsidRPr="00FD0A25">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F2D3E" w:rsidRPr="00FD0A25" w:rsidRDefault="00CF2D3E" w:rsidP="00CF2D3E">
            <w:pPr>
              <w:pStyle w:val="ProductList-TableBody"/>
              <w:jc w:val="center"/>
              <w:rPr>
                <w:color w:val="000000" w:themeColor="text1"/>
              </w:rPr>
            </w:pPr>
            <w:r w:rsidRPr="00FD0A25">
              <w:rPr>
                <w:color w:val="000000" w:themeColor="text1"/>
              </w:rPr>
              <w:t>A,</w:t>
            </w:r>
            <w:r w:rsidRPr="00FD0A25">
              <w:rPr>
                <w:color w:val="000000" w:themeColor="text1"/>
              </w:rPr>
              <w:fldChar w:fldCharType="begin"/>
            </w:r>
            <w:r w:rsidRPr="00FD0A25">
              <w:rPr>
                <w:color w:val="000000" w:themeColor="text1"/>
              </w:rPr>
              <w:instrText>AutoTextList  \s NoStyle \t " : Izdelek programske platforme         "</w:instrText>
            </w:r>
            <w:r w:rsidRPr="00FD0A25">
              <w:rPr>
                <w:color w:val="000000" w:themeColor="text1"/>
              </w:rPr>
              <w:fldChar w:fldCharType="separate"/>
            </w:r>
            <w:r w:rsidRPr="00FD0A25">
              <w:rPr>
                <w:color w:val="000000" w:themeColor="text1"/>
              </w:rPr>
              <w:t>AP</w:t>
            </w:r>
            <w:r w:rsidRPr="00FD0A25">
              <w:rPr>
                <w:color w:val="000000" w:themeColor="text1"/>
              </w:rPr>
              <w:fldChar w:fldCharType="end"/>
            </w:r>
            <w:r w:rsidRPr="00FD0A25">
              <w:rPr>
                <w:color w:val="000000" w:themeColor="text1"/>
              </w:rPr>
              <w:t>,</w:t>
            </w:r>
            <w:r w:rsidRPr="00FD0A25">
              <w:rPr>
                <w:color w:val="000000" w:themeColor="text1"/>
              </w:rPr>
              <w:fldChar w:fldCharType="begin"/>
            </w:r>
            <w:r w:rsidRPr="00FD0A25">
              <w:rPr>
                <w:color w:val="000000" w:themeColor="text1"/>
              </w:rPr>
              <w:instrText>AutoTextList  \s NoStyle \t " : Strežniški izdelek in orodja         "</w:instrText>
            </w:r>
            <w:r w:rsidRPr="00FD0A25">
              <w:rPr>
                <w:color w:val="000000" w:themeColor="text1"/>
              </w:rPr>
              <w:fldChar w:fldCharType="separate"/>
            </w:r>
            <w:r w:rsidRPr="00FD0A25">
              <w:rPr>
                <w:color w:val="000000" w:themeColor="text1"/>
              </w:rPr>
              <w:t>SP</w:t>
            </w:r>
            <w:r w:rsidRPr="00FD0A2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F2D3E" w:rsidRPr="00FD0A25" w:rsidRDefault="00CF2D3E" w:rsidP="00CF2D3E">
            <w:pPr>
              <w:pStyle w:val="ProductList-TableBody"/>
              <w:jc w:val="center"/>
              <w:rPr>
                <w:color w:val="000000" w:themeColor="text1"/>
              </w:rPr>
            </w:pPr>
            <w:r w:rsidRPr="00FD0A25">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F2D3E" w:rsidRPr="00FD0A25" w:rsidRDefault="00CF2D3E" w:rsidP="00CF2D3E">
            <w:pPr>
              <w:pStyle w:val="ProductList-TableBody"/>
              <w:jc w:val="center"/>
              <w:rPr>
                <w:color w:val="000000" w:themeColor="text1"/>
              </w:rPr>
            </w:pPr>
            <w:r w:rsidRPr="00FD0A25">
              <w:rPr>
                <w:color w:val="000000" w:themeColor="text1"/>
              </w:rPr>
              <w:t>A</w:t>
            </w:r>
          </w:p>
        </w:tc>
      </w:tr>
    </w:tbl>
    <w:p w:rsidR="00737C77" w:rsidRDefault="00AC18C3">
      <w:pPr>
        <w:pStyle w:val="ProductList-Offering1SubSection"/>
      </w:pPr>
      <w:bookmarkStart w:id="175" w:name="_Sec752"/>
      <w:r>
        <w:t>2. Pogoji za izdelek</w:t>
      </w:r>
      <w:bookmarkEnd w:id="175"/>
    </w:p>
    <w:tbl>
      <w:tblPr>
        <w:tblStyle w:val="PURTable"/>
        <w:tblW w:w="0" w:type="dxa"/>
        <w:tblLook w:val="04A0" w:firstRow="1" w:lastRow="0" w:firstColumn="1" w:lastColumn="0" w:noHBand="0" w:noVBand="1"/>
      </w:tblPr>
      <w:tblGrid>
        <w:gridCol w:w="3641"/>
        <w:gridCol w:w="3643"/>
        <w:gridCol w:w="3632"/>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"Prehod na nižje ravni izdaje: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Prehod na nižje ravni izdaje</w:t>
            </w:r>
            <w:r>
              <w:fldChar w:fldCharType="end"/>
            </w:r>
            <w:r>
              <w:t>: Enterprise na Professional</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37C77" w:rsidRDefault="00AC18C3">
            <w:pPr>
              <w:pStyle w:val="ProductList-TableBody"/>
            </w:pPr>
            <w:r>
              <w:fldChar w:fldCharType="begin"/>
            </w:r>
            <w:r>
              <w:instrText xml:space="preserve"> AutoTextList   \s NoStyle \t "Pogoj (SA): Označuje, da je za nakup kritja v okviru programa SA za izdelek treba izpolniti nekatere dodatne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zmanjšanja: Ni relevantno</w:t>
            </w: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potrditve stanja: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r>
    </w:tbl>
    <w:p w:rsidR="00737C77" w:rsidRDefault="00737C77">
      <w:pPr>
        <w:pStyle w:val="ProductList-Body"/>
      </w:pPr>
    </w:p>
    <w:p w:rsidR="00737C77" w:rsidRDefault="00AC18C3">
      <w:pPr>
        <w:pStyle w:val="ProductList-ClauseHeading"/>
      </w:pPr>
      <w:r>
        <w:t>2.1 Visual Studio Premium 2013 z MSDN-jem in Visual Studio Ultimate 2013 z MSDN-jem</w:t>
      </w:r>
    </w:p>
    <w:p w:rsidR="00737C77" w:rsidRDefault="00AC18C3">
      <w:pPr>
        <w:pStyle w:val="ProductList-Body"/>
      </w:pPr>
      <w:r>
        <w:t>Visual Studio Enterprise 2015 z MSDN-jem je naslednja različica programske opreme Visual Studio Premium 2013 z MSDN-jem in Visual Studio Ultimate 2013 z MSDN-jem</w:t>
      </w:r>
    </w:p>
    <w:p w:rsidR="00737C77" w:rsidRDefault="00737C77">
      <w:pPr>
        <w:pStyle w:val="ProductList-Body"/>
      </w:pPr>
    </w:p>
    <w:p w:rsidR="00737C77" w:rsidRDefault="00737C77">
      <w:pPr>
        <w:pStyle w:val="ProductList-Body"/>
      </w:pPr>
    </w:p>
    <w:p w:rsidR="00737C77" w:rsidRDefault="00AC18C3">
      <w:pPr>
        <w:pStyle w:val="ProductList-ClauseHeading"/>
      </w:pPr>
      <w:r>
        <w:t>2.2 Podelitev licence za SQL Server Parallel Data Warehouse Developer</w:t>
      </w:r>
    </w:p>
    <w:p w:rsidR="00737C77" w:rsidRDefault="00AC18C3">
      <w:pPr>
        <w:pStyle w:val="ProductList-Body"/>
      </w:pPr>
      <w:r>
        <w:t xml:space="preserve">Obravnava se, da ima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programske opreme Visual Studio Professional z MSDN-jem 2015, Visual Studio Enterprise 2015 z MSDN-jem in Visual Studio Test Professional 2015 z MSDN-jem eno licenco za SQL Server 2012 Parallel Data Warehouse Developer.</w:t>
      </w:r>
    </w:p>
    <w:p w:rsidR="00737C77" w:rsidRDefault="00737C77">
      <w:pPr>
        <w:pStyle w:val="ProductList-Body"/>
      </w:pPr>
    </w:p>
    <w:p w:rsidR="00737C77" w:rsidRDefault="00AC18C3">
      <w:pPr>
        <w:pStyle w:val="ProductList-ClauseHeading"/>
      </w:pPr>
      <w:r>
        <w:t>2.3 Podelitev licence za Visual Studio Team Foundation Server 2015</w:t>
      </w:r>
    </w:p>
    <w:p w:rsidR="00737C77" w:rsidRDefault="00AC18C3">
      <w:pPr>
        <w:pStyle w:val="ProductList-Body"/>
      </w:pPr>
      <w:r>
        <w:t xml:space="preserve">Obravnava se, da ima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programske opreme Visual Studio Professional 2015 z MSDN-jem, Visual Studio Enterprise 2015 z MSDN-jem, Visual Studio Test Professional 2015 z MSDN-jem in platform MSDN eno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za Visual Studio Team Foundation Server 2015 in eno uporabniško licenco CAL za Team Foundation Server.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je izključno za uporabo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r>
        <w:t>.</w:t>
      </w:r>
    </w:p>
    <w:p w:rsidR="00737C77" w:rsidRDefault="00737C77">
      <w:pPr>
        <w:pStyle w:val="ProductList-Body"/>
      </w:pPr>
    </w:p>
    <w:p w:rsidR="00737C77" w:rsidRDefault="00AC18C3">
      <w:pPr>
        <w:pStyle w:val="ProductList-ClauseHeading"/>
      </w:pPr>
      <w:r>
        <w:t>2.4 Storitve Microsoft Azure Platform</w:t>
      </w:r>
    </w:p>
    <w:p w:rsidR="00737C77" w:rsidRDefault="00AC18C3">
      <w:pPr>
        <w:pStyle w:val="ProductList-Body"/>
      </w:pPr>
      <w:r>
        <w:t>Ugodnosti izdelka Microsoft Azure ni mogoče kombinirati iz več naročnin MSDN v en račun Microsoft Azure.</w:t>
      </w:r>
    </w:p>
    <w:p w:rsidR="00737C77" w:rsidRDefault="00AC18C3">
      <w:pPr>
        <w:pStyle w:val="ProductList-Offering1SubSection"/>
      </w:pPr>
      <w:bookmarkStart w:id="176" w:name="_Sec810"/>
      <w:r>
        <w:t>3. Pravice za uporabo</w:t>
      </w:r>
      <w:bookmarkEnd w:id="176"/>
    </w:p>
    <w:tbl>
      <w:tblPr>
        <w:tblStyle w:val="PURTable"/>
        <w:tblW w:w="0" w:type="dxa"/>
        <w:tblLook w:val="04A0" w:firstRow="1" w:lastRow="0" w:firstColumn="1" w:lastColumn="0" w:noHBand="0" w:noVBand="1"/>
      </w:tblPr>
      <w:tblGrid>
        <w:gridCol w:w="3643"/>
        <w:gridCol w:w="3638"/>
        <w:gridCol w:w="3635"/>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6">
              <w:r>
                <w:rPr>
                  <w:color w:val="00467F"/>
                  <w:u w:val="single"/>
                </w:rPr>
                <w:t>orodja za razvijalce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37C77" w:rsidRDefault="00AC18C3">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Dodatna programska oprema: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 Microsoft SharePoint, razvojni komplet SDK za Windows, komponente programske opreme Microsoft Office, Microsoftov razvojni komplet SDK za oglaševanje</w:t>
            </w: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 Vse, </w:t>
            </w:r>
            <w:hyperlink w:anchor="_Sec537">
              <w:r>
                <w:rPr>
                  <w:color w:val="00467F"/>
                  <w:u w:val="single"/>
                </w:rPr>
                <w:t>Zemljevidi Bing</w:t>
              </w:r>
            </w:hyperlink>
            <w:r>
              <w:t xml:space="preserve"> – Vse (razen platform MSDN), </w:t>
            </w:r>
            <w:hyperlink w:anchor="_Sec537">
              <w:r>
                <w:rPr>
                  <w:color w:val="00467F"/>
                  <w:u w:val="single"/>
                </w:rPr>
                <w:t>H.264/MPEG-4 AVC in/ali VC-1</w:t>
              </w:r>
            </w:hyperlink>
            <w:r>
              <w:t xml:space="preserve"> – Vse (razen platform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r>
    </w:tbl>
    <w:p w:rsidR="00737C77" w:rsidRDefault="00737C77">
      <w:pPr>
        <w:pStyle w:val="ProductList-Body"/>
      </w:pPr>
    </w:p>
    <w:p w:rsidR="00737C77" w:rsidRDefault="00AC18C3">
      <w:pPr>
        <w:pStyle w:val="ProductList-ClauseHeading"/>
      </w:pPr>
      <w:r>
        <w:t>3.1 Datoteka BUILDSERVER.TXT</w:t>
      </w:r>
    </w:p>
    <w:p w:rsidR="00737C77" w:rsidRDefault="00AC18C3">
      <w:pPr>
        <w:pStyle w:val="ProductList-Body"/>
      </w:pPr>
      <w:r>
        <w:t xml:space="preserve">Stranka lahko kopije datotek na seznamih BuildServer na strani </w:t>
      </w:r>
      <w:hyperlink r:id="rId78">
        <w:r>
          <w:rPr>
            <w:color w:val="00467F"/>
            <w:u w:val="single"/>
          </w:rPr>
          <w:t>http://go.microsoft.com/fwlink/?LinkId=286955</w:t>
        </w:r>
      </w:hyperlink>
      <w:r>
        <w:t xml:space="preserve"> namesti v svojih računalnikih izključno za namene prevajanja, ustvarjanja, preverjanja in arhiviranja svojih programov oziroma za izvajanje preskusov kakovosti ali učinkovitosti delovanja kot del postopka razvoja programske opreme.</w:t>
      </w:r>
    </w:p>
    <w:p w:rsidR="00737C77" w:rsidRDefault="00737C77">
      <w:pPr>
        <w:pStyle w:val="ProductList-Body"/>
      </w:pPr>
    </w:p>
    <w:p w:rsidR="00737C77" w:rsidRDefault="00AC18C3">
      <w:pPr>
        <w:pStyle w:val="ProductList-ClauseHeading"/>
      </w:pPr>
      <w:r>
        <w:t>3.2 Pripomočki</w:t>
      </w:r>
    </w:p>
    <w:p w:rsidR="00737C77" w:rsidRDefault="00AC18C3">
      <w:pPr>
        <w:pStyle w:val="ProductList-Body"/>
      </w:pPr>
      <w:r>
        <w:t xml:space="preserve">Stranka lahko pripomočke, navedene na strani </w:t>
      </w:r>
      <w:hyperlink r:id="rId79">
        <w:r>
          <w:rPr>
            <w:color w:val="00467F"/>
            <w:u w:val="single"/>
          </w:rPr>
          <w:t>http://go.microsoft.com/fwlink/?LinkId=286955</w:t>
        </w:r>
      </w:hyperlink>
      <w:r>
        <w:t>, ki jih prejme s programsko opremo, kopira in namesti v strankine druge računalnike tretjih oseb izključno za odpravljanje težav s svojimi programi in zbirkami podatkov, ki jih razvije s programsko opremo, ter njihovo uvajanje. Stranka mora izbrisati vse pripomočke, nameščene v napravi, ko konča odpravljanje težav s programom ali 30 dni po namestitvi v napravi, odvisno, kaj je prej. Microsoft ni odgovoren za nobeno uporabo pripomočkov, ki jih stranka namesti v kateri koli napravi, ali dostop do njih s strani tretjih oseb.</w:t>
      </w:r>
    </w:p>
    <w:p w:rsidR="00737C77" w:rsidRDefault="00737C77">
      <w:pPr>
        <w:pStyle w:val="ProductList-Body"/>
      </w:pPr>
    </w:p>
    <w:p w:rsidR="00737C77" w:rsidRDefault="00AC18C3">
      <w:pPr>
        <w:pStyle w:val="ProductList-ClauseHeading"/>
      </w:pPr>
      <w:r>
        <w:t>3.3 System Center – Virtual Machine Manager (SCVMM) – Visual Studio Enterprise z MSDN-jem in Visual Studio Test Professional z MSDN-jem</w:t>
      </w:r>
    </w:p>
    <w:p w:rsidR="00737C77" w:rsidRDefault="00AC18C3">
      <w:pPr>
        <w:pStyle w:val="ProductList-Body"/>
      </w:pPr>
      <w:r>
        <w:t>Vsak licencirani uporabnik programske opreme Visual Studio Enterprise z MSDN-jem ali Visual Studio Test Professional z MSDN-jem lahko namesti ali izvaja SCVMM s programsko opremo Visual Studio za namene ustvarjanja, uvajanja in upravljanja laboratorijskih okolij. Laboratorijsko okolje je navidezno okolje operacijskega sistema, ki se uporablja izključno za razvijanje in preskušanje strankinih programov. Stranka za tovrstno uporabo ne potrebuje licenc za upravljanje.</w:t>
      </w:r>
    </w:p>
    <w:p w:rsidR="00737C77" w:rsidRDefault="00737C77">
      <w:pPr>
        <w:pStyle w:val="ProductList-Body"/>
      </w:pPr>
    </w:p>
    <w:p w:rsidR="00737C77" w:rsidRDefault="00AC18C3">
      <w:pPr>
        <w:pStyle w:val="ProductList-ClauseHeading"/>
      </w:pPr>
      <w:r>
        <w:t>3.4 Office Professional Plus 2013 – Visual Studio Enterprise z MSDN-jem</w:t>
      </w:r>
    </w:p>
    <w:p w:rsidR="00737C77" w:rsidRDefault="00AC18C3">
      <w:pPr>
        <w:pStyle w:val="ProductList-Body"/>
      </w:pPr>
      <w:r>
        <w:t xml:space="preserve">Vsak </w:t>
      </w:r>
      <w:r>
        <w:fldChar w:fldCharType="begin"/>
      </w:r>
      <w:r>
        <w:instrText xml:space="preserve"> AutoTextList   \s NoStyle \t "Licencirani uporabnik je posameznik, ki mu je dodelljena licenca." </w:instrText>
      </w:r>
      <w:r>
        <w:fldChar w:fldCharType="separate"/>
      </w:r>
      <w:r>
        <w:rPr>
          <w:color w:val="0563C1"/>
        </w:rPr>
        <w:t>licencirani uporabnik</w:t>
      </w:r>
      <w:r>
        <w:fldChar w:fldCharType="end"/>
      </w:r>
      <w:r>
        <w:t xml:space="preserve"> programske opreme Visual Studio Enterprise z MSDN-jem lahko tudi namesti in uporablja en izvod programske opreme Office Professional Plus 2013</w:t>
      </w:r>
      <w:r>
        <w:fldChar w:fldCharType="begin"/>
      </w:r>
      <w:r>
        <w:instrText xml:space="preserve"> XE "Office Professional Plus 2013" </w:instrText>
      </w:r>
      <w:r>
        <w:fldChar w:fldCharType="end"/>
      </w:r>
      <w:r>
        <w:t xml:space="preserve"> v eni napravi za produkcijsko uporabo. Razen kot je določeno tukaj, velja za uporabo te programske opreme s strani </w:t>
      </w:r>
      <w:r>
        <w:fldChar w:fldCharType="begin"/>
      </w:r>
      <w:r>
        <w:instrText xml:space="preserve"> AutoTextList   \s NoStyle \t "Licencirani uporabnik je posameznik, ki mu je dodelljena licenca." </w:instrText>
      </w:r>
      <w:r>
        <w:fldChar w:fldCharType="separate"/>
      </w:r>
      <w:r>
        <w:rPr>
          <w:color w:val="0563C1"/>
        </w:rPr>
        <w:t>licenciranega uporabnika</w:t>
      </w:r>
      <w:r>
        <w:fldChar w:fldCharType="end"/>
      </w:r>
      <w:hyperlink w:anchor="_Sec539">
        <w:r>
          <w:rPr>
            <w:color w:val="00467F"/>
            <w:u w:val="single"/>
          </w:rPr>
          <w:t>model licenciranja za namizne naprave</w:t>
        </w:r>
      </w:hyperlink>
      <w:r>
        <w:t xml:space="preserve"> v razdelku z </w:t>
      </w:r>
      <w:hyperlink w:anchor="_Sec536">
        <w:r>
          <w:rPr>
            <w:color w:val="00467F"/>
            <w:u w:val="single"/>
          </w:rPr>
          <w:t>licenčnimi pogoji</w:t>
        </w:r>
      </w:hyperlink>
      <w:r>
        <w:t>.</w:t>
      </w:r>
    </w:p>
    <w:p w:rsidR="00737C77" w:rsidRDefault="00737C77">
      <w:pPr>
        <w:pStyle w:val="ProductList-Body"/>
      </w:pPr>
    </w:p>
    <w:p w:rsidR="00737C77" w:rsidRDefault="00AC18C3">
      <w:pPr>
        <w:pStyle w:val="ProductList-ClauseHeading"/>
      </w:pPr>
      <w:r>
        <w:t>3.5 Knjižnice z licenco GNU Lesser General Public License</w:t>
      </w:r>
    </w:p>
    <w:p w:rsidR="00737C77" w:rsidRDefault="00AC18C3">
      <w:pPr>
        <w:pStyle w:val="ProductList-Body"/>
      </w:pPr>
      <w:r>
        <w:fldChar w:fldCharType="begin"/>
      </w:r>
      <w:r>
        <w:instrText xml:space="preserve"> AutoTextList   \s NoStyle \t "Licencirani uporabnik je posameznik, ki mu je dodelljena licenca." </w:instrText>
      </w:r>
      <w:r>
        <w:fldChar w:fldCharType="separate"/>
      </w:r>
      <w:r>
        <w:rPr>
          <w:color w:val="0563C1"/>
        </w:rPr>
        <w:t>Licencirani uporabnik</w:t>
      </w:r>
      <w:r>
        <w:fldChar w:fldCharType="end"/>
      </w:r>
      <w:r>
        <w:t xml:space="preserve"> lahko izvaja obratno inženirstvo, povratno prevajanje ali obratno zbiranje programske opreme Visual Studio ali drugače poskuša izpeljati izvorno kodo za programsko opremo Visual Studio, vendar samo do mere, kolikor je to potrebno za odpravljanje težav s spremembami morebitnih knjižnic, licenciranih na podlagi licence GNU Lesser General Public License, ki je morda priložena programski opremi ali so v njej povezave do nje.</w:t>
      </w:r>
    </w:p>
    <w:p w:rsidR="00737C77" w:rsidRDefault="00AC18C3">
      <w:pPr>
        <w:pStyle w:val="ProductList-Offering1SubSection"/>
      </w:pPr>
      <w:bookmarkStart w:id="177" w:name="_Sec834"/>
      <w:r>
        <w:t>4. Software Assurance</w:t>
      </w:r>
      <w:bookmarkEnd w:id="177"/>
    </w:p>
    <w:tbl>
      <w:tblPr>
        <w:tblStyle w:val="PURTable"/>
        <w:tblW w:w="0" w:type="dxa"/>
        <w:tblLook w:val="04A0" w:firstRow="1" w:lastRow="0" w:firstColumn="1" w:lastColumn="0" w:noHBand="0" w:noVBand="1"/>
      </w:tblPr>
      <w:tblGrid>
        <w:gridCol w:w="3672"/>
        <w:gridCol w:w="3619"/>
        <w:gridCol w:w="3625"/>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Pravice do preklopa na rezervni primerek: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80">
              <w:r>
                <w:rPr>
                  <w:color w:val="00467F"/>
                  <w:u w:val="single"/>
                </w:rPr>
                <w:t>Seznam izdelkov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Pravice do uporabe gostovanja: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r>
    </w:tbl>
    <w:p w:rsidR="00737C77" w:rsidRDefault="00737C77">
      <w:pPr>
        <w:pStyle w:val="ProductList-Body"/>
      </w:pPr>
    </w:p>
    <w:p w:rsidR="00737C77" w:rsidRDefault="00AC18C3">
      <w:pPr>
        <w:pStyle w:val="ProductList-ClauseHeading"/>
      </w:pPr>
      <w:r>
        <w:t>4.1 Upravičenost do kritja v okviru programa Software Assurance</w:t>
      </w:r>
    </w:p>
    <w:p w:rsidR="00737C77" w:rsidRDefault="00AC18C3">
      <w:pPr>
        <w:pStyle w:val="ProductList-Body"/>
      </w:pPr>
      <w:r>
        <w:t xml:space="preserve">Stranke s kritjem v okviru programa SA, ki bo prenehalo veljati, za katero koli licenco za Visual Studio z naročnino MSDN, naročnino MSDN za operacijske sisteme, ki bo prenehala veljati, ali aktivno maloprodajno naročnino, ki ustreza ponudbi izdelkov Visual Studio v teh pogojih za izdelke, lahko podaljšajo kritje v okviru katere koli licence za Visual Studio z naročnino MSDN. Pri podaljšanju na drugačno raven naročnine MSDN novi pogoji uporabe nadomestijo prejšnje in morebitne programske opreme, ki ni vključena v novo naročnino MSDN, ni več dovoljeno uporabljati. Podaljšanje s kritjem, ki ustreza višji izdaji izdelka Visual Studio, se izvede z licencami Step Up (glejte </w:t>
      </w:r>
      <w:hyperlink w:anchor="_Sec564">
        <w:r>
          <w:rPr>
            <w:color w:val="00467F"/>
            <w:u w:val="single"/>
          </w:rPr>
          <w:t>dodatek B – Software Assurance</w:t>
        </w:r>
      </w:hyperlink>
      <w:r>
        <w:t>).</w:t>
      </w:r>
    </w:p>
    <w:p w:rsidR="00737C77" w:rsidRDefault="00737C77">
      <w:pPr>
        <w:pStyle w:val="ProductList-Body"/>
      </w:pPr>
    </w:p>
    <w:p w:rsidR="00737C77" w:rsidRDefault="00AC18C3">
      <w:pPr>
        <w:pStyle w:val="ProductList-ClauseHeading"/>
      </w:pPr>
      <w:r>
        <w:t>4.2 Prehod za kritje v okviru programa Software Assurance za operacijske sisteme MSDN</w:t>
      </w:r>
    </w:p>
    <w:p w:rsidR="00737C77" w:rsidRDefault="00AC18C3">
      <w:pPr>
        <w:pStyle w:val="ProductList-Body"/>
      </w:pPr>
      <w:r>
        <w:t>Stranke, ki jim bo kritje v okviru programa SA za naročnine MSDN za operacijske sisteme poteklo 1. septembra 2015 ali pozneje, lahko kritje podaljšajo v okviru okolja Visual Studio Professional z MSDN-jem.</w:t>
      </w:r>
    </w:p>
    <w:p w:rsidR="00737C77" w:rsidRDefault="00737C77">
      <w:pPr>
        <w:pStyle w:val="ProductList-Body"/>
      </w:pPr>
    </w:p>
    <w:p w:rsidR="00737C77" w:rsidRDefault="00AC18C3">
      <w:pPr>
        <w:pStyle w:val="ProductList-ClauseHeading"/>
      </w:pPr>
      <w:r>
        <w:t>4.3 Trajne pravice za MSDN</w:t>
      </w:r>
    </w:p>
    <w:p w:rsidR="00737C77" w:rsidRDefault="00AC18C3">
      <w:pPr>
        <w:pStyle w:val="ProductList-Body"/>
      </w:pPr>
      <w:r>
        <w:t>Strankine pravice do uporabe morebitne programske opreme, licencirane prek MSDN-ja, postanejo trajne, ko postane trajna strankina pravica do uporabe programske opreme Visual Studio.</w:t>
      </w:r>
    </w:p>
    <w:p w:rsidR="00737C77" w:rsidRDefault="00737C77">
      <w:pPr>
        <w:pStyle w:val="PURBreadcrumb"/>
      </w:pPr>
    </w:p>
    <w:tbl>
      <w:tblPr>
        <w:tblStyle w:val="PURTable"/>
        <w:tblW w:w="0" w:type="dxa"/>
        <w:tblLook w:val="04A0" w:firstRow="1" w:lastRow="0" w:firstColumn="1" w:lastColumn="0" w:noHBand="0" w:noVBand="1"/>
      </w:tblPr>
      <w:tblGrid>
        <w:gridCol w:w="10916"/>
      </w:tblGrid>
      <w:tr w:rsidR="00737C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7C77" w:rsidRDefault="004B6875">
            <w:pPr>
              <w:pStyle w:val="ProductList-TableBody"/>
              <w:jc w:val="right"/>
            </w:pPr>
            <w:hyperlink w:anchor="_Sec842">
              <w:r w:rsidR="00AC18C3">
                <w:rPr>
                  <w:color w:val="00467F"/>
                  <w:sz w:val="14"/>
                  <w:u w:val="single"/>
                </w:rPr>
                <w:t>Kazalo</w:t>
              </w:r>
            </w:hyperlink>
            <w:r w:rsidR="00AC18C3">
              <w:rPr>
                <w:sz w:val="14"/>
              </w:rPr>
              <w:t>/</w:t>
            </w:r>
            <w:hyperlink w:anchor="_Sec549">
              <w:r w:rsidR="00AC18C3">
                <w:rPr>
                  <w:color w:val="00467F"/>
                  <w:sz w:val="14"/>
                  <w:u w:val="single"/>
                </w:rPr>
                <w:t>Glosar</w:t>
              </w:r>
            </w:hyperlink>
            <w:r w:rsidR="00AC18C3">
              <w:rPr>
                <w:sz w:val="14"/>
              </w:rPr>
              <w:t>/</w:t>
            </w:r>
            <w:hyperlink w:anchor="_Sec844">
              <w:r w:rsidR="00AC18C3">
                <w:rPr>
                  <w:color w:val="00467F"/>
                  <w:sz w:val="14"/>
                  <w:u w:val="single"/>
                </w:rPr>
                <w:t>Stvarno kazalo</w:t>
              </w:r>
            </w:hyperlink>
          </w:p>
        </w:tc>
      </w:tr>
    </w:tbl>
    <w:p w:rsidR="00737C77" w:rsidRDefault="00737C77">
      <w:pPr>
        <w:pStyle w:val="ProductList-Body"/>
      </w:pPr>
    </w:p>
    <w:p w:rsidR="00737C77" w:rsidRDefault="00AC18C3">
      <w:pPr>
        <w:pStyle w:val="ProductList-Offering2HeadingNoBorder"/>
      </w:pPr>
      <w:bookmarkStart w:id="178" w:name="_Sec650"/>
      <w:r>
        <w:t>Visual Studio Team Foundation Server</w:t>
      </w:r>
      <w:bookmarkEnd w:id="178"/>
      <w:r>
        <w:fldChar w:fldCharType="begin"/>
      </w:r>
      <w:r>
        <w:instrText xml:space="preserve"> TC "</w:instrText>
      </w:r>
      <w:bookmarkStart w:id="179" w:name="_Toc426114904"/>
      <w:r>
        <w:instrText>Visual Studio Team Foundation Server</w:instrText>
      </w:r>
      <w:bookmarkEnd w:id="179"/>
      <w:r>
        <w:instrText>" \l 3</w:instrText>
      </w:r>
      <w:r>
        <w:fldChar w:fldCharType="end"/>
      </w:r>
    </w:p>
    <w:p w:rsidR="00737C77" w:rsidRDefault="00AC18C3">
      <w:pPr>
        <w:pStyle w:val="ProductList-Offering1SubSection"/>
      </w:pPr>
      <w:bookmarkStart w:id="180" w:name="_Sec698"/>
      <w:r>
        <w:t>1. Razpoložljivost programa</w:t>
      </w:r>
      <w:bookmarkEnd w:id="180"/>
    </w:p>
    <w:tbl>
      <w:tblPr>
        <w:tblStyle w:val="PURTable"/>
        <w:tblW w:w="10916"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737C77" w:rsidTr="00CF2D3E">
        <w:trPr>
          <w:cnfStyle w:val="100000000000" w:firstRow="1" w:lastRow="0" w:firstColumn="0" w:lastColumn="0" w:oddVBand="0" w:evenVBand="0" w:oddHBand="0" w:evenHBand="0" w:firstRowFirstColumn="0" w:firstRowLastColumn="0" w:lastRowFirstColumn="0" w:lastRowLastColumn="0"/>
        </w:trPr>
        <w:tc>
          <w:tcPr>
            <w:tcW w:w="4116"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pPr>
            <w:r>
              <w:rPr>
                <w:color w:val="FFFFFF"/>
              </w:rPr>
              <w:t>Izdelki</w:t>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"Licenca" </w:instrText>
            </w:r>
            <w:r>
              <w:fldChar w:fldCharType="separate"/>
            </w:r>
            <w:r>
              <w:rPr>
                <w:color w:val="FFFFFF"/>
              </w:rPr>
              <w:t>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"Open Value in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2D3E" w:rsidTr="00CF2D3E">
        <w:tc>
          <w:tcPr>
            <w:tcW w:w="4116" w:type="dxa"/>
            <w:tcBorders>
              <w:top w:val="single" w:sz="6" w:space="0" w:color="FFFFFF"/>
              <w:left w:val="none" w:sz="4" w:space="0" w:color="6E6E6E"/>
              <w:bottom w:val="dashed" w:sz="4" w:space="0" w:color="BFBFBF"/>
              <w:right w:val="none" w:sz="4" w:space="0" w:color="6E6E6E"/>
            </w:tcBorders>
          </w:tcPr>
          <w:p w:rsidR="00CF2D3E" w:rsidRDefault="00CF2D3E" w:rsidP="00CF2D3E">
            <w:pPr>
              <w:pStyle w:val="ProductList-TableBody"/>
            </w:pPr>
            <w:r>
              <w:t>Visual Studio Team Foundation Server 2015 s tehnologijo SQL Server 2014</w:t>
            </w:r>
            <w:r>
              <w:fldChar w:fldCharType="begin"/>
            </w:r>
            <w:r>
              <w:instrText xml:space="preserve"> XE "Visual Studio Team Foundation Server 2015 s tehnologijo SQL Server 2014" </w:instrText>
            </w:r>
            <w:r>
              <w:fldChar w:fldCharType="end"/>
            </w:r>
          </w:p>
        </w:tc>
        <w:tc>
          <w:tcPr>
            <w:tcW w:w="617" w:type="dxa"/>
            <w:tcBorders>
              <w:top w:val="single" w:sz="6" w:space="0" w:color="FFFFFF"/>
              <w:left w:val="none" w:sz="4" w:space="0" w:color="6E6E6E"/>
              <w:bottom w:val="dashed" w:sz="4" w:space="0" w:color="BFBFBF"/>
              <w:right w:val="none" w:sz="4" w:space="0" w:color="6E6E6E"/>
            </w:tcBorders>
          </w:tcPr>
          <w:p w:rsidR="00CF2D3E" w:rsidRDefault="00CF2D3E" w:rsidP="00CF2D3E">
            <w:pPr>
              <w:pStyle w:val="ProductList-TableBody"/>
              <w:jc w:val="center"/>
            </w:pPr>
            <w:r>
              <w:t>9/15</w:t>
            </w:r>
          </w:p>
        </w:tc>
        <w:tc>
          <w:tcPr>
            <w:tcW w:w="614" w:type="dxa"/>
            <w:tcBorders>
              <w:top w:val="single" w:sz="6" w:space="0" w:color="FFFFFF"/>
              <w:left w:val="none" w:sz="4" w:space="0" w:color="6E6E6E"/>
              <w:bottom w:val="dashed" w:sz="4" w:space="0" w:color="BFBFBF"/>
              <w:right w:val="none" w:sz="4" w:space="0" w:color="6E6E6E"/>
            </w:tcBorders>
          </w:tcPr>
          <w:p w:rsidR="00CF2D3E" w:rsidRDefault="00CF2D3E" w:rsidP="00CF2D3E">
            <w:pPr>
              <w:pStyle w:val="ProductList-TableBody"/>
              <w:jc w:val="center"/>
            </w:pPr>
            <w:r>
              <w:t>5</w:t>
            </w:r>
          </w:p>
        </w:tc>
        <w:tc>
          <w:tcPr>
            <w:tcW w:w="617" w:type="dxa"/>
            <w:tcBorders>
              <w:top w:val="single" w:sz="6" w:space="0" w:color="FFFFFF"/>
              <w:left w:val="none" w:sz="4" w:space="0" w:color="6E6E6E"/>
              <w:bottom w:val="dashed" w:sz="4" w:space="0" w:color="BFBFBF"/>
              <w:right w:val="none" w:sz="4" w:space="0" w:color="6E6E6E"/>
            </w:tcBorders>
          </w:tcPr>
          <w:p w:rsidR="00CF2D3E" w:rsidRDefault="00CF2D3E" w:rsidP="00CF2D3E">
            <w:pPr>
              <w:pStyle w:val="ProductList-TableBody"/>
              <w:jc w:val="center"/>
            </w:pPr>
            <w:r>
              <w:t>8</w:t>
            </w:r>
          </w:p>
        </w:tc>
        <w:tc>
          <w:tcPr>
            <w:tcW w:w="615" w:type="dxa"/>
            <w:tcBorders>
              <w:top w:val="single" w:sz="6" w:space="0" w:color="FFFFFF"/>
              <w:left w:val="none" w:sz="4" w:space="0" w:color="6E6E6E"/>
              <w:bottom w:val="dashed" w:sz="4" w:space="0" w:color="BFBFBF"/>
              <w:right w:val="single" w:sz="6" w:space="0" w:color="FFFFFF"/>
            </w:tcBorders>
          </w:tcPr>
          <w:p w:rsidR="00CF2D3E" w:rsidRDefault="00CF2D3E" w:rsidP="00CF2D3E">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F2D3E" w:rsidRDefault="00CF2D3E" w:rsidP="00CF2D3E">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F2D3E" w:rsidRDefault="00CF2D3E" w:rsidP="00CF2D3E">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F2D3E" w:rsidRDefault="00CF2D3E" w:rsidP="00CF2D3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F2D3E" w:rsidRPr="00FD0A25" w:rsidRDefault="00CF2D3E" w:rsidP="00CF2D3E">
            <w:pPr>
              <w:pStyle w:val="ProductList-TableBody"/>
              <w:jc w:val="center"/>
              <w:rPr>
                <w:color w:val="000000" w:themeColor="text1"/>
              </w:rPr>
            </w:pPr>
            <w:r w:rsidRPr="00FD0A25">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2D3E" w:rsidRPr="00FD0A25" w:rsidRDefault="00CF2D3E" w:rsidP="00CF2D3E">
            <w:pPr>
              <w:pStyle w:val="ProductList-TableBody"/>
              <w:jc w:val="center"/>
              <w:rPr>
                <w:color w:val="000000" w:themeColor="text1"/>
              </w:rPr>
            </w:pPr>
            <w:r w:rsidRPr="00FD0A25">
              <w:rPr>
                <w:color w:val="000000" w:themeColor="text1"/>
              </w:rPr>
              <w:t>A,</w:t>
            </w:r>
            <w:r w:rsidRPr="00FD0A25">
              <w:rPr>
                <w:color w:val="000000" w:themeColor="text1"/>
              </w:rPr>
              <w:fldChar w:fldCharType="begin"/>
            </w:r>
            <w:r w:rsidRPr="00FD0A25">
              <w:rPr>
                <w:color w:val="000000" w:themeColor="text1"/>
              </w:rPr>
              <w:instrText>AutoTextList  \s NoStyle \t " : Izdelek programske platforme         "</w:instrText>
            </w:r>
            <w:r w:rsidRPr="00FD0A25">
              <w:rPr>
                <w:color w:val="000000" w:themeColor="text1"/>
              </w:rPr>
              <w:fldChar w:fldCharType="separate"/>
            </w:r>
            <w:r w:rsidRPr="00FD0A25">
              <w:rPr>
                <w:color w:val="000000" w:themeColor="text1"/>
              </w:rPr>
              <w:t>AP</w:t>
            </w:r>
            <w:r w:rsidRPr="00FD0A25">
              <w:rPr>
                <w:color w:val="000000" w:themeColor="text1"/>
              </w:rPr>
              <w:fldChar w:fldCharType="end"/>
            </w:r>
            <w:r w:rsidRPr="00FD0A25">
              <w:rPr>
                <w:color w:val="000000" w:themeColor="text1"/>
              </w:rPr>
              <w:t>,</w:t>
            </w:r>
            <w:r w:rsidRPr="00FD0A25">
              <w:rPr>
                <w:color w:val="000000" w:themeColor="text1"/>
              </w:rPr>
              <w:fldChar w:fldCharType="begin"/>
            </w:r>
            <w:r w:rsidRPr="00FD0A25">
              <w:rPr>
                <w:color w:val="000000" w:themeColor="text1"/>
              </w:rPr>
              <w:instrText>AutoTextList  \s NoStyle \t " : Strežniški izdelek in orodja         "</w:instrText>
            </w:r>
            <w:r w:rsidRPr="00FD0A25">
              <w:rPr>
                <w:color w:val="000000" w:themeColor="text1"/>
              </w:rPr>
              <w:fldChar w:fldCharType="separate"/>
            </w:r>
            <w:r w:rsidRPr="00FD0A25">
              <w:rPr>
                <w:color w:val="000000" w:themeColor="text1"/>
              </w:rPr>
              <w:t>SP</w:t>
            </w:r>
            <w:r w:rsidRPr="00FD0A2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F2D3E" w:rsidRPr="00FD0A25" w:rsidRDefault="00CF2D3E" w:rsidP="00CF2D3E">
            <w:pPr>
              <w:pStyle w:val="ProductList-TableBody"/>
              <w:jc w:val="center"/>
              <w:rPr>
                <w:color w:val="000000" w:themeColor="text1"/>
              </w:rPr>
            </w:pPr>
            <w:r w:rsidRPr="00FD0A25">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F2D3E" w:rsidRPr="00FD0A25" w:rsidRDefault="00CF2D3E" w:rsidP="00CF2D3E">
            <w:pPr>
              <w:pStyle w:val="ProductList-TableBody"/>
              <w:jc w:val="center"/>
              <w:rPr>
                <w:color w:val="000000" w:themeColor="text1"/>
              </w:rPr>
            </w:pPr>
            <w:r w:rsidRPr="00FD0A25">
              <w:rPr>
                <w:color w:val="000000" w:themeColor="text1"/>
              </w:rPr>
              <w:t>A</w:t>
            </w:r>
          </w:p>
        </w:tc>
      </w:tr>
      <w:tr w:rsidR="00CF2D3E" w:rsidTr="00CF2D3E">
        <w:tc>
          <w:tcPr>
            <w:tcW w:w="4116" w:type="dxa"/>
            <w:tcBorders>
              <w:top w:val="dashed" w:sz="4" w:space="0" w:color="BFBFBF"/>
              <w:left w:val="none" w:sz="4" w:space="0" w:color="6E6E6E"/>
              <w:bottom w:val="none" w:sz="4" w:space="0" w:color="BFBFBF"/>
              <w:right w:val="none" w:sz="4" w:space="0" w:color="6E6E6E"/>
            </w:tcBorders>
          </w:tcPr>
          <w:p w:rsidR="00CF2D3E" w:rsidRDefault="00CF2D3E" w:rsidP="00CF2D3E">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(za napravo in uporabnika)</w:t>
            </w:r>
          </w:p>
        </w:tc>
        <w:tc>
          <w:tcPr>
            <w:tcW w:w="617" w:type="dxa"/>
            <w:tcBorders>
              <w:top w:val="dashed" w:sz="4" w:space="0" w:color="BFBFBF"/>
              <w:left w:val="none" w:sz="4" w:space="0" w:color="6E6E6E"/>
              <w:bottom w:val="none" w:sz="4" w:space="0" w:color="BFBFBF"/>
              <w:right w:val="none" w:sz="4" w:space="0" w:color="6E6E6E"/>
            </w:tcBorders>
          </w:tcPr>
          <w:p w:rsidR="00CF2D3E" w:rsidRDefault="00CF2D3E" w:rsidP="00CF2D3E">
            <w:pPr>
              <w:pStyle w:val="ProductList-TableBody"/>
              <w:jc w:val="center"/>
            </w:pPr>
            <w:r>
              <w:t>9/15</w:t>
            </w:r>
          </w:p>
        </w:tc>
        <w:tc>
          <w:tcPr>
            <w:tcW w:w="614" w:type="dxa"/>
            <w:tcBorders>
              <w:top w:val="dashed" w:sz="4" w:space="0" w:color="BFBFBF"/>
              <w:left w:val="none" w:sz="4" w:space="0" w:color="6E6E6E"/>
              <w:bottom w:val="none" w:sz="4" w:space="0" w:color="BFBFBF"/>
              <w:right w:val="none" w:sz="4" w:space="0" w:color="6E6E6E"/>
            </w:tcBorders>
          </w:tcPr>
          <w:p w:rsidR="00CF2D3E" w:rsidRDefault="00CF2D3E" w:rsidP="00CF2D3E">
            <w:pPr>
              <w:pStyle w:val="ProductList-TableBody"/>
              <w:jc w:val="center"/>
            </w:pPr>
            <w:r>
              <w:t>5</w:t>
            </w:r>
          </w:p>
        </w:tc>
        <w:tc>
          <w:tcPr>
            <w:tcW w:w="617" w:type="dxa"/>
            <w:tcBorders>
              <w:top w:val="dashed" w:sz="4" w:space="0" w:color="BFBFBF"/>
              <w:left w:val="none" w:sz="4" w:space="0" w:color="6E6E6E"/>
              <w:bottom w:val="none" w:sz="4" w:space="0" w:color="BFBFBF"/>
              <w:right w:val="none" w:sz="4" w:space="0" w:color="6E6E6E"/>
            </w:tcBorders>
          </w:tcPr>
          <w:p w:rsidR="00CF2D3E" w:rsidRDefault="00CF2D3E" w:rsidP="00CF2D3E">
            <w:pPr>
              <w:pStyle w:val="ProductList-TableBody"/>
              <w:jc w:val="center"/>
            </w:pPr>
            <w:r>
              <w:t>8</w:t>
            </w:r>
          </w:p>
        </w:tc>
        <w:tc>
          <w:tcPr>
            <w:tcW w:w="615" w:type="dxa"/>
            <w:tcBorders>
              <w:top w:val="dashed" w:sz="4" w:space="0" w:color="BFBFBF"/>
              <w:left w:val="none" w:sz="4" w:space="0" w:color="6E6E6E"/>
              <w:bottom w:val="none" w:sz="4" w:space="0" w:color="BFBFBF"/>
              <w:right w:val="single" w:sz="6" w:space="0" w:color="FFFFFF"/>
            </w:tcBorders>
          </w:tcPr>
          <w:p w:rsidR="00CF2D3E" w:rsidRDefault="00CF2D3E" w:rsidP="00CF2D3E">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F2D3E" w:rsidRDefault="00CF2D3E" w:rsidP="00CF2D3E">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F2D3E" w:rsidRDefault="00CF2D3E" w:rsidP="00CF2D3E">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F2D3E" w:rsidRDefault="00CF2D3E" w:rsidP="00CF2D3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F2D3E" w:rsidRPr="00FD0A25" w:rsidRDefault="00CF2D3E" w:rsidP="00CF2D3E">
            <w:pPr>
              <w:pStyle w:val="ProductList-TableBody"/>
              <w:jc w:val="center"/>
              <w:rPr>
                <w:color w:val="000000" w:themeColor="text1"/>
              </w:rPr>
            </w:pPr>
            <w:r w:rsidRPr="00FD0A25">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2D3E" w:rsidRPr="00FD0A25" w:rsidRDefault="00CF2D3E" w:rsidP="00CF2D3E">
            <w:pPr>
              <w:pStyle w:val="ProductList-TableBody"/>
              <w:jc w:val="center"/>
              <w:rPr>
                <w:color w:val="000000" w:themeColor="text1"/>
              </w:rPr>
            </w:pPr>
            <w:r w:rsidRPr="00FD0A25">
              <w:rPr>
                <w:color w:val="000000" w:themeColor="text1"/>
              </w:rPr>
              <w:t>A,</w:t>
            </w:r>
            <w:r w:rsidRPr="00FD0A25">
              <w:rPr>
                <w:color w:val="000000" w:themeColor="text1"/>
              </w:rPr>
              <w:fldChar w:fldCharType="begin"/>
            </w:r>
            <w:r w:rsidRPr="00FD0A25">
              <w:rPr>
                <w:color w:val="000000" w:themeColor="text1"/>
              </w:rPr>
              <w:instrText>AutoTextList  \s NoStyle \t " : Izdelek programske platforme         "</w:instrText>
            </w:r>
            <w:r w:rsidRPr="00FD0A25">
              <w:rPr>
                <w:color w:val="000000" w:themeColor="text1"/>
              </w:rPr>
              <w:fldChar w:fldCharType="separate"/>
            </w:r>
            <w:r w:rsidRPr="00FD0A25">
              <w:rPr>
                <w:color w:val="000000" w:themeColor="text1"/>
              </w:rPr>
              <w:t>AP</w:t>
            </w:r>
            <w:r w:rsidRPr="00FD0A25">
              <w:rPr>
                <w:color w:val="000000" w:themeColor="text1"/>
              </w:rPr>
              <w:fldChar w:fldCharType="end"/>
            </w:r>
            <w:r w:rsidRPr="00FD0A25">
              <w:rPr>
                <w:color w:val="000000" w:themeColor="text1"/>
              </w:rPr>
              <w:t>,</w:t>
            </w:r>
            <w:r w:rsidRPr="00FD0A25">
              <w:rPr>
                <w:color w:val="000000" w:themeColor="text1"/>
              </w:rPr>
              <w:fldChar w:fldCharType="begin"/>
            </w:r>
            <w:r w:rsidRPr="00FD0A25">
              <w:rPr>
                <w:color w:val="000000" w:themeColor="text1"/>
              </w:rPr>
              <w:instrText>AutoTextList  \s NoStyle \t " : Strežniški izdelek in orodja         "</w:instrText>
            </w:r>
            <w:r w:rsidRPr="00FD0A25">
              <w:rPr>
                <w:color w:val="000000" w:themeColor="text1"/>
              </w:rPr>
              <w:fldChar w:fldCharType="separate"/>
            </w:r>
            <w:r w:rsidRPr="00FD0A25">
              <w:rPr>
                <w:color w:val="000000" w:themeColor="text1"/>
              </w:rPr>
              <w:t>SP</w:t>
            </w:r>
            <w:r w:rsidRPr="00FD0A2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F2D3E" w:rsidRPr="00FD0A25" w:rsidRDefault="00CF2D3E" w:rsidP="00CF2D3E">
            <w:pPr>
              <w:pStyle w:val="ProductList-TableBody"/>
              <w:jc w:val="center"/>
              <w:rPr>
                <w:color w:val="000000" w:themeColor="text1"/>
              </w:rPr>
            </w:pPr>
            <w:r w:rsidRPr="00FD0A25">
              <w:rPr>
                <w:color w:val="000000" w:themeColor="text1"/>
              </w:rP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F2D3E" w:rsidRPr="00FD0A25" w:rsidRDefault="00CF2D3E" w:rsidP="00CF2D3E">
            <w:pPr>
              <w:pStyle w:val="ProductList-TableBody"/>
              <w:jc w:val="center"/>
              <w:rPr>
                <w:color w:val="000000" w:themeColor="text1"/>
              </w:rPr>
            </w:pPr>
            <w:r w:rsidRPr="00FD0A25">
              <w:rPr>
                <w:color w:val="000000" w:themeColor="text1"/>
              </w:rPr>
              <w:t>A</w:t>
            </w:r>
          </w:p>
        </w:tc>
      </w:tr>
    </w:tbl>
    <w:p w:rsidR="00737C77" w:rsidRDefault="00AC18C3">
      <w:pPr>
        <w:pStyle w:val="ProductList-Offering1SubSection"/>
      </w:pPr>
      <w:bookmarkStart w:id="181" w:name="_Sec753"/>
      <w:r>
        <w:t>2. Pogoji za izdelek</w:t>
      </w:r>
      <w:bookmarkEnd w:id="181"/>
    </w:p>
    <w:tbl>
      <w:tblPr>
        <w:tblStyle w:val="PURTable"/>
        <w:tblW w:w="0" w:type="dxa"/>
        <w:tblLook w:val="04A0" w:firstRow="1" w:lastRow="0" w:firstColumn="1" w:lastColumn="0" w:noHBand="0" w:noVBand="1"/>
      </w:tblPr>
      <w:tblGrid>
        <w:gridCol w:w="3642"/>
        <w:gridCol w:w="3644"/>
        <w:gridCol w:w="3630"/>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Prehod na nižje ravni izdaje: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"Pogoj: Označuje, da je za nakup kritja v okviru programa SA za izdelek treba izpolniti nekatere dodatne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zmanjšanja: Ni relevantno</w:t>
            </w: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potrditve stanja: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r>
    </w:tbl>
    <w:p w:rsidR="00737C77" w:rsidRDefault="00AC18C3">
      <w:pPr>
        <w:pStyle w:val="ProductList-Offering1SubSection"/>
      </w:pPr>
      <w:bookmarkStart w:id="182" w:name="_Sec811"/>
      <w:r>
        <w:t>3. Pravice za uporabo</w:t>
      </w:r>
      <w:bookmarkEnd w:id="182"/>
    </w:p>
    <w:tbl>
      <w:tblPr>
        <w:tblStyle w:val="PURTable"/>
        <w:tblW w:w="0" w:type="dxa"/>
        <w:tblLook w:val="04A0" w:firstRow="1" w:lastRow="0" w:firstColumn="1" w:lastColumn="0" w:noHBand="0" w:noVBand="1"/>
      </w:tblPr>
      <w:tblGrid>
        <w:gridCol w:w="3635"/>
        <w:gridCol w:w="3642"/>
        <w:gridCol w:w="3639"/>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w:t>
            </w:r>
          </w:p>
        </w:tc>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"Dodatna programska oprema: Programska oprema, za katero je v pravicah do uporabe za strežniške izdelke navedeno, da jo lahko stranka uporablja skupaj s svojo uporabo strežniške programske opreme." </w:instrText>
            </w:r>
            <w:r>
              <w:fldChar w:fldCharType="separate"/>
            </w:r>
            <w:r>
              <w:rPr>
                <w:color w:val="0563C1"/>
              </w:rPr>
              <w:t>Dodatna programska oprema</w:t>
            </w:r>
            <w:r>
              <w:fldChar w:fldCharType="end"/>
            </w:r>
            <w:r>
              <w:t>: Vse</w:t>
            </w: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SQL Server, komponente programske opreme Windows, Microsoft SharePoint Foundation 2013</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r>
    </w:tbl>
    <w:p w:rsidR="00737C77" w:rsidRDefault="00737C77">
      <w:pPr>
        <w:pStyle w:val="ProductList-Body"/>
      </w:pPr>
    </w:p>
    <w:p w:rsidR="00737C77" w:rsidRDefault="00AC18C3">
      <w:pPr>
        <w:pStyle w:val="ProductList-ClauseHeading"/>
      </w:pPr>
      <w:r>
        <w:t>3.1 Dostop do strežniške programske opreme</w:t>
      </w:r>
    </w:p>
    <w:tbl>
      <w:tblPr>
        <w:tblStyle w:val="PURTable"/>
        <w:tblW w:w="0" w:type="dxa"/>
        <w:tblLook w:val="04A0" w:firstRow="1" w:lastRow="0" w:firstColumn="1" w:lastColumn="0" w:noHBand="0" w:noVBand="1"/>
      </w:tblPr>
      <w:tblGrid>
        <w:gridCol w:w="3648"/>
        <w:gridCol w:w="3676"/>
        <w:gridCol w:w="3592"/>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37C77" w:rsidRDefault="00AC18C3">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737C77" w:rsidRDefault="00AC18C3">
            <w:pPr>
              <w:pStyle w:val="ProductList-TableBody"/>
            </w:pPr>
            <w:r>
              <w:t>Licenca za odjemalski dostop CAL za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737C77" w:rsidRDefault="00737C77">
            <w:pPr>
              <w:pStyle w:val="ProductList-TableBody"/>
            </w:pPr>
          </w:p>
        </w:tc>
      </w:tr>
    </w:tbl>
    <w:p w:rsidR="00737C77" w:rsidRDefault="00737C77">
      <w:pPr>
        <w:pStyle w:val="ProductList-Body"/>
      </w:pPr>
    </w:p>
    <w:p w:rsidR="00737C77" w:rsidRDefault="00AC18C3">
      <w:pPr>
        <w:pStyle w:val="ProductList-SubClauseHeading"/>
      </w:pPr>
      <w:r>
        <w:t>3.1.1 Dodatne funkcije</w:t>
      </w:r>
    </w:p>
    <w:p w:rsidR="00737C77" w:rsidRDefault="00AC18C3">
      <w:pPr>
        <w:pStyle w:val="ProductList-BodyIndented"/>
      </w:pPr>
      <w:r>
        <w:t>Zahteva in upravljanje povratnih informacij, upravljanje preskusov, upravljanje izdaj</w:t>
      </w:r>
    </w:p>
    <w:tbl>
      <w:tblPr>
        <w:tblStyle w:val="PURTable0"/>
        <w:tblW w:w="0" w:type="dxa"/>
        <w:tblLook w:val="04A0" w:firstRow="1" w:lastRow="0" w:firstColumn="1" w:lastColumn="0" w:noHBand="0" w:noVBand="1"/>
      </w:tblPr>
      <w:tblGrid>
        <w:gridCol w:w="3501"/>
        <w:gridCol w:w="3537"/>
        <w:gridCol w:w="3518"/>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37C77" w:rsidRDefault="00AC18C3">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737C77" w:rsidRDefault="00AC18C3">
            <w:pPr>
              <w:pStyle w:val="ProductList-TableBody"/>
            </w:pPr>
            <w:r>
              <w:t>Visual Studio Test Professional 2015 z naročnino MSDN</w:t>
            </w:r>
          </w:p>
        </w:tc>
        <w:tc>
          <w:tcPr>
            <w:tcW w:w="4040" w:type="dxa"/>
            <w:tcBorders>
              <w:top w:val="single" w:sz="18" w:space="0" w:color="0072C6"/>
              <w:left w:val="none" w:sz="4" w:space="0" w:color="000000"/>
              <w:bottom w:val="none" w:sz="4" w:space="0" w:color="000000"/>
              <w:right w:val="single" w:sz="4" w:space="0" w:color="000000"/>
            </w:tcBorders>
          </w:tcPr>
          <w:p w:rsidR="00737C77" w:rsidRDefault="00AC18C3">
            <w:pPr>
              <w:pStyle w:val="ProductList-TableBody"/>
            </w:pPr>
            <w:r>
              <w:t>Visual Studio Enterprise 2015 z MSDN-jem</w:t>
            </w:r>
          </w:p>
        </w:tc>
      </w:tr>
      <w:tr w:rsidR="00737C7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37C77" w:rsidRDefault="00737C7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37C77" w:rsidRDefault="00AC18C3">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rsidR="00737C77" w:rsidRDefault="00737C77">
            <w:pPr>
              <w:pStyle w:val="ProductList-TableBody"/>
            </w:pPr>
          </w:p>
        </w:tc>
      </w:tr>
    </w:tbl>
    <w:p w:rsidR="00737C77" w:rsidRDefault="00737C77">
      <w:pPr>
        <w:pStyle w:val="ProductList-BodyIndented"/>
      </w:pPr>
    </w:p>
    <w:p w:rsidR="00737C77" w:rsidRDefault="00AC18C3">
      <w:pPr>
        <w:pStyle w:val="ProductList-ClauseHeading"/>
      </w:pPr>
      <w:r>
        <w:t>3.2 Uporaba, ki ne zahteva licenc CAL</w:t>
      </w:r>
    </w:p>
    <w:p w:rsidR="00737C77" w:rsidRDefault="00AC18C3">
      <w:pPr>
        <w:pStyle w:val="ProductList-Body"/>
      </w:pPr>
      <w:r>
        <w:t xml:space="preserve">Za te uporabe ni potrebna licenca </w:t>
      </w:r>
      <w:r>
        <w:fldChar w:fldCharType="begin"/>
      </w:r>
      <w:r>
        <w:instrText xml:space="preserve"> AutoTextList   \s NoStyle \t "CAL je licenca za dostop odjemalcev (CAL), ki se lahko dodeli glede na uporabnika ali na napravo, kot je ustrezno. (Glejte glosar za polno definicijo.)" </w:instrText>
      </w:r>
      <w:r>
        <w:fldChar w:fldCharType="separate"/>
      </w:r>
      <w:r>
        <w:rPr>
          <w:color w:val="0563C1"/>
        </w:rPr>
        <w:t>CAL</w:t>
      </w:r>
      <w:r>
        <w:fldChar w:fldCharType="end"/>
      </w:r>
      <w:r>
        <w:t>: ogled, urejanje ali vnos predmetov dela, dostop do poročil strežnika Team Foundation Server, dostop do storitve Visual Studio Online prek strežnika Team Foundation Server 2015 Proxy, zagotavljanje odobritev za stopnje v okviru cevovoda upravljanja izdaj in dostop do strežnika Visual Studio Team Foundation Server prek združene povezave iz druge integrirane aplikacije ali storitve.</w:t>
      </w:r>
    </w:p>
    <w:p w:rsidR="00737C77" w:rsidRDefault="00737C77">
      <w:pPr>
        <w:pStyle w:val="ProductList-Body"/>
      </w:pPr>
    </w:p>
    <w:p w:rsidR="00737C77" w:rsidRDefault="00AC18C3">
      <w:pPr>
        <w:pStyle w:val="ProductList-ClauseHeading"/>
      </w:pPr>
      <w:r>
        <w:t>3.3 Tehnologija SQL Server</w:t>
      </w:r>
    </w:p>
    <w:p w:rsidR="00737C77" w:rsidRDefault="00AC18C3">
      <w:pPr>
        <w:pStyle w:val="ProductList-Body"/>
      </w:pPr>
      <w:r>
        <w:t xml:space="preserve">Stranka lahko izvaja en </w:t>
      </w:r>
      <w:r>
        <w:fldChar w:fldCharType="begin"/>
      </w:r>
      <w:r>
        <w:instrText xml:space="preserve"> AutoTextList   \s NoStyle \t "Primerek je posnetek programske opreme, ki se ustvari z izvajanjem namestitvenega programa zanjo ali namestitvenega postopka oziroma s podvajanjem obstoječega primerka." </w:instrText>
      </w:r>
      <w:r>
        <w:fldChar w:fldCharType="separate"/>
      </w:r>
      <w:r>
        <w:rPr>
          <w:color w:val="0563C1"/>
        </w:rPr>
        <w:t>primerek</w:t>
      </w:r>
      <w:r>
        <w:fldChar w:fldCharType="end"/>
      </w:r>
      <w:r>
        <w:t xml:space="preserve"> poljubne programske opreme SQL Server</w:t>
      </w:r>
      <w:r>
        <w:fldChar w:fldCharType="begin"/>
      </w:r>
      <w:r>
        <w:instrText xml:space="preserve"> XE "SQL Server" </w:instrText>
      </w:r>
      <w:r>
        <w:fldChar w:fldCharType="end"/>
      </w:r>
      <w:r>
        <w:t xml:space="preserve"> za zbirke podatkov, vključene v izdelku, za omejen namen zagotavljanja podpore za zadevni izdelek in morebitne druge izdelke, v katerih je vključena programska oprema SQL Server za zbirke podatkov.</w:t>
      </w:r>
    </w:p>
    <w:p w:rsidR="00737C77" w:rsidRDefault="00737C77">
      <w:pPr>
        <w:pStyle w:val="ProductList-Body"/>
      </w:pPr>
    </w:p>
    <w:p w:rsidR="00737C77" w:rsidRDefault="00AC18C3">
      <w:pPr>
        <w:pStyle w:val="ProductList-ClauseHeading"/>
      </w:pPr>
      <w:r>
        <w:t>3.4 Knjižnice z licenco GNU Lesser General Public License</w:t>
      </w:r>
    </w:p>
    <w:p w:rsidR="00737C77" w:rsidRDefault="00AC18C3">
      <w:pPr>
        <w:pStyle w:val="ProductList-Body"/>
      </w:pPr>
      <w:r>
        <w:fldChar w:fldCharType="begin"/>
      </w:r>
      <w:r>
        <w:instrText xml:space="preserve"> AutoTextList   \s NoStyle \t "Licencirani uporabnik je posameznik, ki se mu dodeli licenca." </w:instrText>
      </w:r>
      <w:r>
        <w:fldChar w:fldCharType="separate"/>
      </w:r>
      <w:r>
        <w:rPr>
          <w:color w:val="0563C1"/>
        </w:rPr>
        <w:t>Licencirani uporabnik</w:t>
      </w:r>
      <w:r>
        <w:fldChar w:fldCharType="end"/>
      </w:r>
      <w:r>
        <w:t xml:space="preserve"> lahko izvaja obratno inženirstvo, povratno prevajanje ali obratno zbiranje programske opreme Visual Studio Team Foundation Server ali drugače poskuša izpeljati izvorno kodo za programsko opremo Visual Studio Team Foundation Server samo do mere, kolikor je to potrebno za odpravljanje težav s spremembami morebitnih knjižnic, licenciranih na podlagi licence GNU Lesser General Public License, ki je morda priložena programski opremi ali so v njej povezave do nje.</w:t>
      </w:r>
    </w:p>
    <w:p w:rsidR="00737C77" w:rsidRDefault="00737C77">
      <w:pPr>
        <w:pStyle w:val="ProductList-Body"/>
      </w:pPr>
    </w:p>
    <w:p w:rsidR="00737C77" w:rsidRDefault="00AC18C3">
      <w:pPr>
        <w:pStyle w:val="ProductList-ClauseHeading"/>
      </w:pPr>
      <w:r>
        <w:t>3.5 Visual Studio Team Foundation Server Build Services</w:t>
      </w:r>
    </w:p>
    <w:p w:rsidR="00737C77" w:rsidRDefault="00AC18C3">
      <w:pPr>
        <w:pStyle w:val="ProductList-Body"/>
      </w:pPr>
      <w:r>
        <w:t xml:space="preserve">Če ima stranka enega ali več </w:t>
      </w:r>
      <w:r>
        <w:fldChar w:fldCharType="begin"/>
      </w:r>
      <w:r>
        <w:instrText xml:space="preserve"> AutoTextList   \s NoStyle \t "Licencirani uporabnik je posameznik, ki se mu dodeli licenca." </w:instrText>
      </w:r>
      <w:r>
        <w:fldChar w:fldCharType="separate"/>
      </w:r>
      <w:r>
        <w:rPr>
          <w:color w:val="0563C1"/>
        </w:rPr>
        <w:t>licenciranih uporabnikov</w:t>
      </w:r>
      <w:r>
        <w:fldChar w:fldCharType="end"/>
      </w:r>
      <w:r>
        <w:t xml:space="preserve"> programske opreme Visual Studio Enterprise z MSDN-jem ali Visual Studio Professional z MSDN-jem, lahko namesti tudi programsko opremo Visual Studio ter </w:t>
      </w:r>
      <w:r>
        <w:fldChar w:fldCharType="begin"/>
      </w:r>
      <w:r>
        <w:instrText xml:space="preserve"> AutoTextList   \s NoStyle \t "Licencirani uporabnik je posameznik, ki se mu dodeli licenca." </w:instrText>
      </w:r>
      <w:r>
        <w:fldChar w:fldCharType="separate"/>
      </w:r>
      <w:r>
        <w:rPr>
          <w:color w:val="0563C1"/>
        </w:rPr>
        <w:t>licenciranim uporabnikom</w:t>
      </w:r>
      <w:r>
        <w:fldChar w:fldCharType="end"/>
      </w:r>
      <w:r>
        <w:t xml:space="preserve"> in v </w:t>
      </w:r>
      <w:r>
        <w:fldChar w:fldCharType="begin"/>
      </w:r>
      <w:r>
        <w:instrText xml:space="preserve"> AutoTextList   \s NoStyle \t "Licencirana naprava je posamezen fizični sistem strojne opreme, ki mu je dodelljena licenca. Za namene te definicije se particija ali rezina strojne opreme obravnava kot ločena naprava." </w:instrText>
      </w:r>
      <w:r>
        <w:fldChar w:fldCharType="separate"/>
      </w:r>
      <w:r>
        <w:rPr>
          <w:color w:val="0563C1"/>
        </w:rPr>
        <w:t>licenciranih napravah</w:t>
      </w:r>
      <w:r>
        <w:fldChar w:fldCharType="end"/>
      </w:r>
      <w:r>
        <w:t xml:space="preserve"> programa Team Foundation Server 2015 dovoli dostop do nje in njeno uporabo kot del storitev Team Foundation Server 2015 Build Services.</w:t>
      </w:r>
    </w:p>
    <w:p w:rsidR="00737C77" w:rsidRDefault="00737C77">
      <w:pPr>
        <w:pStyle w:val="ProductList-Body"/>
      </w:pPr>
    </w:p>
    <w:p w:rsidR="00737C77" w:rsidRDefault="00AC18C3">
      <w:pPr>
        <w:pStyle w:val="ProductList-ClauseHeading"/>
      </w:pPr>
      <w:r>
        <w:t>3.6 Dodatna programska oprema</w:t>
      </w:r>
    </w:p>
    <w:tbl>
      <w:tblPr>
        <w:tblStyle w:val="PURTable"/>
        <w:tblW w:w="0" w:type="dxa"/>
        <w:tblLook w:val="04A0" w:firstRow="1" w:lastRow="0" w:firstColumn="1" w:lastColumn="0" w:noHBand="0" w:noVBand="1"/>
      </w:tblPr>
      <w:tblGrid>
        <w:gridCol w:w="3638"/>
        <w:gridCol w:w="3639"/>
        <w:gridCol w:w="3639"/>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37C77" w:rsidRDefault="00AC18C3">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737C77" w:rsidRDefault="00AC18C3">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737C77" w:rsidRDefault="00AC18C3">
            <w:pPr>
              <w:pStyle w:val="ProductList-TableBody"/>
            </w:pPr>
            <w:r>
              <w:t>Visual Studio Team Foundation Server SharePoint Extensions</w:t>
            </w:r>
          </w:p>
        </w:tc>
      </w:tr>
    </w:tbl>
    <w:p w:rsidR="00737C77" w:rsidRDefault="00AC18C3">
      <w:pPr>
        <w:pStyle w:val="ProductList-Offering1SubSection"/>
      </w:pPr>
      <w:bookmarkStart w:id="183" w:name="_Sec837"/>
      <w:r>
        <w:t>4. Software Assurance</w:t>
      </w:r>
      <w:bookmarkEnd w:id="183"/>
    </w:p>
    <w:tbl>
      <w:tblPr>
        <w:tblStyle w:val="PURTable"/>
        <w:tblW w:w="0" w:type="dxa"/>
        <w:tblLook w:val="04A0" w:firstRow="1" w:lastRow="0" w:firstColumn="1" w:lastColumn="0" w:noHBand="0" w:noVBand="1"/>
      </w:tblPr>
      <w:tblGrid>
        <w:gridCol w:w="3809"/>
        <w:gridCol w:w="3493"/>
        <w:gridCol w:w="3524"/>
        <w:gridCol w:w="90"/>
      </w:tblGrid>
      <w:tr w:rsidR="00737C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do obnove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Pravice do preklopa na rezervni primerek: Ni relevantno</w:t>
            </w:r>
          </w:p>
        </w:tc>
      </w:tr>
      <w:tr w:rsidR="00737C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Da (samo strežniške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Pravice do uporabe gostovanja: Ni relevantno</w:t>
            </w:r>
          </w:p>
        </w:tc>
      </w:tr>
      <w:tr w:rsidR="00737C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r>
      <w:tr w:rsidR="00737C77">
        <w:tc>
          <w:tcPr>
            <w:tcW w:w="12240" w:type="dxa"/>
            <w:gridSpan w:val="4"/>
            <w:tcBorders>
              <w:top w:val="none" w:sz="4" w:space="0" w:color="6E6E6E"/>
              <w:left w:val="none" w:sz="4" w:space="0" w:color="6E6E6E"/>
              <w:bottom w:val="none" w:sz="4" w:space="0" w:color="6E6E6E"/>
              <w:right w:val="none" w:sz="4" w:space="0" w:color="6E6E6E"/>
            </w:tcBorders>
          </w:tcPr>
          <w:p w:rsidR="00737C77" w:rsidRDefault="00737C77">
            <w:pPr>
              <w:pStyle w:val="PURBreadcrumb"/>
            </w:pPr>
          </w:p>
          <w:tbl>
            <w:tblPr>
              <w:tblW w:w="0" w:type="dxa"/>
              <w:tblLook w:val="04A0" w:firstRow="1" w:lastRow="0" w:firstColumn="1" w:lastColumn="0" w:noHBand="0" w:noVBand="1"/>
            </w:tblPr>
            <w:tblGrid>
              <w:gridCol w:w="10800"/>
            </w:tblGrid>
            <w:tr w:rsidR="00737C77">
              <w:tc>
                <w:tcPr>
                  <w:tcW w:w="12240" w:type="dxa"/>
                  <w:tcBorders>
                    <w:top w:val="none" w:sz="4" w:space="0" w:color="6E6E6E"/>
                    <w:left w:val="none" w:sz="4" w:space="0" w:color="6E6E6E"/>
                    <w:bottom w:val="none" w:sz="4" w:space="0" w:color="6E6E6E"/>
                    <w:right w:val="none" w:sz="4" w:space="0" w:color="6E6E6E"/>
                  </w:tcBorders>
                  <w:shd w:val="clear" w:color="auto" w:fill="A6A6A6"/>
                </w:tcPr>
                <w:p w:rsidR="00737C77" w:rsidRDefault="004B6875">
                  <w:pPr>
                    <w:pStyle w:val="ProductList-TableBody"/>
                    <w:jc w:val="right"/>
                  </w:pPr>
                  <w:hyperlink w:anchor="_Sec842">
                    <w:r w:rsidR="00AC18C3">
                      <w:rPr>
                        <w:color w:val="00467F"/>
                        <w:sz w:val="14"/>
                        <w:u w:val="single"/>
                      </w:rPr>
                      <w:t>Kazalo</w:t>
                    </w:r>
                  </w:hyperlink>
                  <w:r w:rsidR="00AC18C3">
                    <w:rPr>
                      <w:sz w:val="14"/>
                    </w:rPr>
                    <w:t>/</w:t>
                  </w:r>
                  <w:hyperlink w:anchor="_Sec549">
                    <w:r w:rsidR="00AC18C3">
                      <w:rPr>
                        <w:color w:val="00467F"/>
                        <w:sz w:val="14"/>
                        <w:u w:val="single"/>
                      </w:rPr>
                      <w:t>Glosar</w:t>
                    </w:r>
                  </w:hyperlink>
                  <w:r w:rsidR="00AC18C3">
                    <w:rPr>
                      <w:sz w:val="14"/>
                    </w:rPr>
                    <w:t>/</w:t>
                  </w:r>
                  <w:hyperlink w:anchor="_Sec844">
                    <w:r w:rsidR="00AC18C3">
                      <w:rPr>
                        <w:color w:val="00467F"/>
                        <w:sz w:val="14"/>
                        <w:u w:val="single"/>
                      </w:rPr>
                      <w:t>Stvarno kazalo</w:t>
                    </w:r>
                  </w:hyperlink>
                </w:p>
              </w:tc>
            </w:tr>
          </w:tbl>
          <w:p w:rsidR="00737C77" w:rsidRDefault="00737C77">
            <w:pPr>
              <w:pStyle w:val="ProductList-TableBody"/>
            </w:pPr>
          </w:p>
        </w:tc>
      </w:tr>
    </w:tbl>
    <w:p w:rsidR="00737C77" w:rsidRDefault="00737C77">
      <w:pPr>
        <w:pStyle w:val="ProductList-Body"/>
      </w:pPr>
    </w:p>
    <w:p w:rsidR="00737C77" w:rsidRDefault="00AC18C3">
      <w:pPr>
        <w:pStyle w:val="ProductList-OfferingGroupHeading"/>
      </w:pPr>
      <w:bookmarkStart w:id="184" w:name="_Sec618"/>
      <w:r>
        <w:t>Windows</w:t>
      </w:r>
      <w:bookmarkEnd w:id="184"/>
      <w:r>
        <w:fldChar w:fldCharType="begin"/>
      </w:r>
      <w:r>
        <w:instrText xml:space="preserve"> TC "</w:instrText>
      </w:r>
      <w:bookmarkStart w:id="185" w:name="_Toc426114905"/>
      <w:r>
        <w:instrText>Windows</w:instrText>
      </w:r>
      <w:bookmarkEnd w:id="185"/>
      <w:r>
        <w:instrText>" \l 2</w:instrText>
      </w:r>
      <w:r>
        <w:fldChar w:fldCharType="end"/>
      </w:r>
    </w:p>
    <w:p w:rsidR="00737C77" w:rsidRDefault="00AC18C3">
      <w:pPr>
        <w:pStyle w:val="ProductList-Offering2HeadingNoBorder"/>
      </w:pPr>
      <w:bookmarkStart w:id="186" w:name="_Sec652"/>
      <w:r>
        <w:t>Namizni operacijski sistem Windows</w:t>
      </w:r>
      <w:bookmarkEnd w:id="186"/>
      <w:r>
        <w:fldChar w:fldCharType="begin"/>
      </w:r>
      <w:r>
        <w:instrText xml:space="preserve"> TC "</w:instrText>
      </w:r>
      <w:bookmarkStart w:id="187" w:name="_Toc426114906"/>
      <w:r>
        <w:instrText>Namizni operacijski sistem Windows</w:instrText>
      </w:r>
      <w:bookmarkEnd w:id="187"/>
      <w:r>
        <w:instrText>" \l 3</w:instrText>
      </w:r>
      <w:r>
        <w:fldChar w:fldCharType="end"/>
      </w:r>
    </w:p>
    <w:p w:rsidR="00737C77" w:rsidRDefault="00AC18C3">
      <w:pPr>
        <w:pStyle w:val="ProductList-Offering1SubSection"/>
      </w:pPr>
      <w:bookmarkStart w:id="188" w:name="_Sec700"/>
      <w:r>
        <w:t>1. Razpoložljivost programa</w:t>
      </w:r>
      <w:bookmarkEnd w:id="188"/>
    </w:p>
    <w:tbl>
      <w:tblPr>
        <w:tblStyle w:val="PURTable"/>
        <w:tblW w:w="10916" w:type="dxa"/>
        <w:tblLook w:val="04A0" w:firstRow="1" w:lastRow="0" w:firstColumn="1" w:lastColumn="0" w:noHBand="0" w:noVBand="1"/>
      </w:tblPr>
      <w:tblGrid>
        <w:gridCol w:w="4112"/>
        <w:gridCol w:w="618"/>
        <w:gridCol w:w="616"/>
        <w:gridCol w:w="617"/>
        <w:gridCol w:w="615"/>
        <w:gridCol w:w="615"/>
        <w:gridCol w:w="617"/>
        <w:gridCol w:w="618"/>
        <w:gridCol w:w="634"/>
        <w:gridCol w:w="619"/>
        <w:gridCol w:w="617"/>
        <w:gridCol w:w="618"/>
      </w:tblGrid>
      <w:tr w:rsidR="00737C77" w:rsidTr="00CF2D3E">
        <w:trPr>
          <w:cnfStyle w:val="100000000000" w:firstRow="1" w:lastRow="0" w:firstColumn="0" w:lastColumn="0" w:oddVBand="0" w:evenVBand="0" w:oddHBand="0" w:evenHBand="0" w:firstRowFirstColumn="0" w:firstRowLastColumn="0" w:lastRowFirstColumn="0" w:lastRowLastColumn="0"/>
        </w:trPr>
        <w:tc>
          <w:tcPr>
            <w:tcW w:w="4112" w:type="dxa"/>
            <w:tcBorders>
              <w:top w:val="single" w:sz="9" w:space="0" w:color="FFFFFF"/>
              <w:left w:val="single" w:sz="9" w:space="0" w:color="FFFFFF"/>
              <w:bottom w:val="single" w:sz="9" w:space="0" w:color="FFFFFF"/>
              <w:right w:val="single" w:sz="9" w:space="0" w:color="FFFFFF"/>
            </w:tcBorders>
            <w:shd w:val="clear" w:color="auto" w:fill="00188F"/>
          </w:tcPr>
          <w:p w:rsidR="00737C77" w:rsidRDefault="00AC18C3">
            <w:pPr>
              <w:pStyle w:val="ProductList-TableBody"/>
            </w:pPr>
            <w:r>
              <w:rPr>
                <w:color w:val="FFFFFF"/>
              </w:rPr>
              <w:t>Izdelki</w:t>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737C77" w:rsidRDefault="00AC18C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737C77" w:rsidRDefault="00AC18C3">
            <w:pPr>
              <w:pStyle w:val="ProductList-TableBody"/>
              <w:jc w:val="center"/>
            </w:pPr>
            <w:r>
              <w:rPr>
                <w:color w:val="FFFFFF"/>
              </w:rPr>
              <w:t xml:space="preserve"> L </w:t>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737C77" w:rsidRDefault="00AC18C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737C77" w:rsidRDefault="00AC18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737C77" w:rsidRDefault="00AC18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737C77" w:rsidRDefault="00AC18C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737C77" w:rsidRDefault="00AC18C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737C77" w:rsidRDefault="00AC18C3">
            <w:pPr>
              <w:pStyle w:val="ProductList-TableBody"/>
              <w:jc w:val="center"/>
            </w:pPr>
            <w:r>
              <w:fldChar w:fldCharType="begin"/>
            </w:r>
            <w:r>
              <w:instrText xml:space="preserve"> AutoTextList   \s NoStyle \t "Open Value in Open Value Subscription" </w:instrText>
            </w:r>
            <w:r>
              <w:fldChar w:fldCharType="separate"/>
            </w:r>
            <w:r>
              <w:rPr>
                <w:color w:val="FFFFFF"/>
              </w:rPr>
              <w:t>OV/OVS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737C77" w:rsidRDefault="00AC18C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737C77" w:rsidRDefault="00AC18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737C77" w:rsidRDefault="00AC18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7C77" w:rsidTr="00AE4AD9">
        <w:tc>
          <w:tcPr>
            <w:tcW w:w="4112" w:type="dxa"/>
            <w:tcBorders>
              <w:top w:val="single" w:sz="9" w:space="0" w:color="FFFFFF"/>
              <w:left w:val="single" w:sz="9" w:space="0" w:color="FFFFFF"/>
              <w:bottom w:val="dashed" w:sz="4" w:space="0" w:color="BFBFBF"/>
              <w:right w:val="single" w:sz="9" w:space="0" w:color="FFFFFF"/>
            </w:tcBorders>
          </w:tcPr>
          <w:p w:rsidR="00737C77" w:rsidRDefault="00AC18C3">
            <w:pPr>
              <w:pStyle w:val="ProductList-TableBody"/>
            </w:pPr>
            <w:r>
              <w:t>Nadgradnja za Windows 10 Pro</w:t>
            </w:r>
            <w:r>
              <w:fldChar w:fldCharType="begin"/>
            </w:r>
            <w:r>
              <w:instrText xml:space="preserve"> XE "Nadgradnja za Windows 10 Pro" </w:instrText>
            </w:r>
            <w:r>
              <w:fldChar w:fldCharType="end"/>
            </w:r>
            <w:r>
              <w:t xml:space="preserve"> (na napravo)</w:t>
            </w:r>
          </w:p>
        </w:tc>
        <w:tc>
          <w:tcPr>
            <w:tcW w:w="618" w:type="dxa"/>
            <w:tcBorders>
              <w:top w:val="single" w:sz="9" w:space="0" w:color="FFFFFF"/>
              <w:left w:val="single" w:sz="9" w:space="0" w:color="FFFFFF"/>
              <w:bottom w:val="dashed" w:sz="4" w:space="0" w:color="BFBFBF"/>
              <w:right w:val="single" w:sz="9" w:space="0" w:color="FFFFFF"/>
            </w:tcBorders>
          </w:tcPr>
          <w:p w:rsidR="00737C77" w:rsidRDefault="00AC18C3">
            <w:pPr>
              <w:pStyle w:val="ProductList-TableBody"/>
              <w:jc w:val="center"/>
            </w:pPr>
            <w:r>
              <w:t>8/15</w:t>
            </w:r>
          </w:p>
        </w:tc>
        <w:tc>
          <w:tcPr>
            <w:tcW w:w="616" w:type="dxa"/>
            <w:tcBorders>
              <w:top w:val="single" w:sz="9" w:space="0" w:color="FFFFFF"/>
              <w:left w:val="single" w:sz="9" w:space="0" w:color="FFFFFF"/>
              <w:bottom w:val="dashed" w:sz="4" w:space="0" w:color="BFBFBF"/>
              <w:right w:val="single" w:sz="9" w:space="0" w:color="FFFFFF"/>
            </w:tcBorders>
          </w:tcPr>
          <w:p w:rsidR="00737C77" w:rsidRDefault="00AC18C3">
            <w:pPr>
              <w:pStyle w:val="ProductList-TableBody"/>
              <w:jc w:val="center"/>
            </w:pPr>
            <w:r>
              <w:t>2</w:t>
            </w:r>
          </w:p>
        </w:tc>
        <w:tc>
          <w:tcPr>
            <w:tcW w:w="617" w:type="dxa"/>
            <w:tcBorders>
              <w:top w:val="single" w:sz="9" w:space="0" w:color="FFFFFF"/>
              <w:left w:val="single" w:sz="9" w:space="0" w:color="FFFFFF"/>
              <w:bottom w:val="dashed" w:sz="4" w:space="0" w:color="BFBFBF"/>
              <w:right w:val="single" w:sz="9" w:space="0" w:color="FFFFFF"/>
            </w:tcBorders>
          </w:tcPr>
          <w:p w:rsidR="00737C77" w:rsidRDefault="00737C77">
            <w:pPr>
              <w:pStyle w:val="ProductList-TableBody"/>
              <w:jc w:val="center"/>
            </w:pPr>
          </w:p>
        </w:tc>
        <w:tc>
          <w:tcPr>
            <w:tcW w:w="615" w:type="dxa"/>
            <w:tcBorders>
              <w:top w:val="single" w:sz="9" w:space="0" w:color="FFFFFF"/>
              <w:left w:val="single" w:sz="9" w:space="0" w:color="FFFFFF"/>
              <w:bottom w:val="dashed" w:sz="4" w:space="0" w:color="BFBFBF"/>
              <w:right w:val="single" w:sz="9" w:space="0" w:color="FFFFFF"/>
            </w:tcBorders>
          </w:tcPr>
          <w:p w:rsidR="00737C77" w:rsidRDefault="00737C77">
            <w:pPr>
              <w:pStyle w:val="ProductList-TableBody"/>
              <w:jc w:val="center"/>
            </w:pPr>
          </w:p>
        </w:tc>
        <w:tc>
          <w:tcPr>
            <w:tcW w:w="615" w:type="dxa"/>
            <w:tcBorders>
              <w:top w:val="single" w:sz="9" w:space="0" w:color="FFFFFF"/>
              <w:left w:val="single" w:sz="9" w:space="0" w:color="FFFFFF"/>
              <w:bottom w:val="single" w:sz="12" w:space="0" w:color="FFFFFF"/>
              <w:right w:val="single" w:sz="9" w:space="0" w:color="FFFFFF"/>
            </w:tcBorders>
            <w:shd w:val="clear" w:color="auto" w:fill="70AD47"/>
          </w:tcPr>
          <w:p w:rsidR="00737C77" w:rsidRDefault="00737C77">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37C77" w:rsidRDefault="00737C77">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37C77" w:rsidRDefault="00737C77">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737C77" w:rsidRDefault="00737C77">
            <w:pPr>
              <w:pStyle w:val="ProductList-TableBody"/>
              <w:jc w:val="center"/>
            </w:pPr>
          </w:p>
        </w:tc>
        <w:tc>
          <w:tcPr>
            <w:tcW w:w="619" w:type="dxa"/>
            <w:tcBorders>
              <w:top w:val="single" w:sz="9" w:space="0" w:color="FFFFFF"/>
              <w:left w:val="single" w:sz="9" w:space="0" w:color="FFFFFF"/>
              <w:bottom w:val="single" w:sz="12" w:space="0" w:color="FFFFFF"/>
              <w:right w:val="single" w:sz="9" w:space="0" w:color="FFFFFF"/>
            </w:tcBorders>
            <w:shd w:val="clear" w:color="auto" w:fill="BFBFBF"/>
          </w:tcPr>
          <w:p w:rsidR="00737C77" w:rsidRDefault="00737C77">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737C77" w:rsidRDefault="00737C77">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737C77" w:rsidRDefault="00737C77">
            <w:pPr>
              <w:pStyle w:val="ProductList-TableBody"/>
              <w:jc w:val="center"/>
            </w:pPr>
          </w:p>
        </w:tc>
      </w:tr>
      <w:tr w:rsidR="00737C77" w:rsidTr="00AE4AD9">
        <w:tc>
          <w:tcPr>
            <w:tcW w:w="4112" w:type="dxa"/>
            <w:tcBorders>
              <w:top w:val="dashed" w:sz="4" w:space="0" w:color="BFBFBF"/>
              <w:left w:val="single" w:sz="9" w:space="0" w:color="FFFFFF"/>
              <w:bottom w:val="dashed" w:sz="4" w:space="0" w:color="BFBFBF"/>
              <w:right w:val="single" w:sz="9" w:space="0" w:color="FFFFFF"/>
            </w:tcBorders>
          </w:tcPr>
          <w:p w:rsidR="00737C77" w:rsidRDefault="00AC18C3" w:rsidP="00CF2D3E">
            <w:pPr>
              <w:pStyle w:val="ProductList-TableBody"/>
            </w:pPr>
            <w:r>
              <w:t xml:space="preserve">Windows 10 Enterprise </w:t>
            </w:r>
            <w:r w:rsidR="00CF2D3E">
              <w:t>SA</w:t>
            </w:r>
            <w:r>
              <w:fldChar w:fldCharType="begin"/>
            </w:r>
            <w:r>
              <w:instrText xml:space="preserve"> XE "Windows 10 Enterprise LTSB Upgrade" </w:instrText>
            </w:r>
            <w:r>
              <w:fldChar w:fldCharType="end"/>
            </w:r>
            <w:r w:rsidR="00CF2D3E">
              <w:t xml:space="preserve"> </w:t>
            </w:r>
            <w:r>
              <w:t>na napravo</w:t>
            </w:r>
            <w:r w:rsidR="00CF2D3E">
              <w:t xml:space="preserve"> (SL</w:t>
            </w:r>
            <w:r>
              <w:t>)</w:t>
            </w:r>
          </w:p>
        </w:tc>
        <w:tc>
          <w:tcPr>
            <w:tcW w:w="618" w:type="dxa"/>
            <w:tcBorders>
              <w:top w:val="dashed" w:sz="4" w:space="0" w:color="BFBFBF"/>
              <w:left w:val="single" w:sz="9" w:space="0" w:color="FFFFFF"/>
              <w:bottom w:val="dashed" w:sz="4" w:space="0" w:color="BFBFBF"/>
              <w:right w:val="single" w:sz="9" w:space="0" w:color="FFFFFF"/>
            </w:tcBorders>
          </w:tcPr>
          <w:p w:rsidR="00737C77" w:rsidRDefault="00AC18C3">
            <w:pPr>
              <w:pStyle w:val="ProductList-TableBody"/>
              <w:jc w:val="center"/>
            </w:pPr>
            <w:r>
              <w:t>8/15</w:t>
            </w:r>
          </w:p>
        </w:tc>
        <w:tc>
          <w:tcPr>
            <w:tcW w:w="616" w:type="dxa"/>
            <w:tcBorders>
              <w:top w:val="dashed" w:sz="4" w:space="0" w:color="BFBFBF"/>
              <w:left w:val="single" w:sz="9" w:space="0" w:color="FFFFFF"/>
              <w:bottom w:val="dashed" w:sz="4" w:space="0" w:color="BFBFBF"/>
              <w:right w:val="single" w:sz="9" w:space="0" w:color="FFFFFF"/>
            </w:tcBorders>
          </w:tcPr>
          <w:p w:rsidR="00737C77" w:rsidRDefault="00AC18C3">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737C77" w:rsidRDefault="00737C77">
            <w:pPr>
              <w:pStyle w:val="ProductList-TableBody"/>
              <w:jc w:val="center"/>
            </w:pPr>
          </w:p>
        </w:tc>
        <w:tc>
          <w:tcPr>
            <w:tcW w:w="615" w:type="dxa"/>
            <w:tcBorders>
              <w:top w:val="dashed" w:sz="4" w:space="0" w:color="BFBFBF"/>
              <w:left w:val="single" w:sz="9" w:space="0" w:color="FFFFFF"/>
              <w:bottom w:val="dashed" w:sz="4" w:space="0" w:color="BFBFBF"/>
              <w:right w:val="single" w:sz="12" w:space="0" w:color="FFFFFF"/>
            </w:tcBorders>
          </w:tcPr>
          <w:p w:rsidR="00737C77" w:rsidRDefault="00737C77">
            <w:pPr>
              <w:pStyle w:val="ProductList-TableBody"/>
              <w:jc w:val="center"/>
            </w:pPr>
          </w:p>
        </w:tc>
        <w:tc>
          <w:tcPr>
            <w:tcW w:w="615" w:type="dxa"/>
            <w:tcBorders>
              <w:top w:val="single" w:sz="12" w:space="0" w:color="FFFFFF"/>
              <w:left w:val="single" w:sz="12" w:space="0" w:color="FFFFFF"/>
              <w:bottom w:val="single" w:sz="12" w:space="0" w:color="FFFFFF"/>
              <w:right w:val="single" w:sz="12" w:space="0" w:color="FFFFFF"/>
            </w:tcBorders>
            <w:shd w:val="clear" w:color="auto" w:fill="BFBFBF"/>
          </w:tcPr>
          <w:p w:rsidR="00737C77" w:rsidRPr="00CF2D3E" w:rsidRDefault="00737C77">
            <w:pPr>
              <w:pStyle w:val="ProductList-TableBody"/>
              <w:jc w:val="center"/>
              <w:rPr>
                <w:color w:val="000000" w:themeColor="text1"/>
              </w:rPr>
            </w:pPr>
          </w:p>
        </w:tc>
        <w:tc>
          <w:tcPr>
            <w:tcW w:w="617" w:type="dxa"/>
            <w:tcBorders>
              <w:top w:val="single" w:sz="9" w:space="0" w:color="FFFFFF"/>
              <w:left w:val="single" w:sz="12" w:space="0" w:color="FFFFFF"/>
              <w:bottom w:val="single" w:sz="9" w:space="0" w:color="FFFFFF"/>
              <w:right w:val="single" w:sz="9" w:space="0" w:color="FFFFFF"/>
            </w:tcBorders>
            <w:shd w:val="clear" w:color="auto" w:fill="70AD47"/>
          </w:tcPr>
          <w:p w:rsidR="00737C77" w:rsidRPr="00CF2D3E" w:rsidRDefault="00737C77">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37C77" w:rsidRPr="00CF2D3E" w:rsidRDefault="00737C77">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12" w:space="0" w:color="FFFFFF"/>
            </w:tcBorders>
            <w:shd w:val="clear" w:color="auto" w:fill="BFBFBF"/>
          </w:tcPr>
          <w:p w:rsidR="00737C77" w:rsidRPr="00CF2D3E" w:rsidRDefault="00737C77">
            <w:pPr>
              <w:pStyle w:val="ProductList-TableBody"/>
              <w:jc w:val="center"/>
              <w:rPr>
                <w:color w:val="000000" w:themeColor="text1"/>
              </w:rPr>
            </w:pPr>
          </w:p>
        </w:tc>
        <w:tc>
          <w:tcPr>
            <w:tcW w:w="619" w:type="dxa"/>
            <w:tcBorders>
              <w:top w:val="single" w:sz="12" w:space="0" w:color="FFFFFF"/>
              <w:left w:val="single" w:sz="12" w:space="0" w:color="FFFFFF"/>
              <w:bottom w:val="single" w:sz="12" w:space="0" w:color="FFFFFF"/>
              <w:right w:val="single" w:sz="12" w:space="0" w:color="FFFFFF"/>
            </w:tcBorders>
            <w:shd w:val="clear" w:color="auto" w:fill="70AD47"/>
          </w:tcPr>
          <w:p w:rsidR="00737C77" w:rsidRPr="00CF2D3E" w:rsidRDefault="00AE4AD9">
            <w:pPr>
              <w:pStyle w:val="ProductList-TableBody"/>
              <w:jc w:val="center"/>
              <w:rPr>
                <w:color w:val="000000" w:themeColor="text1"/>
              </w:rPr>
            </w:pPr>
            <w:r w:rsidRPr="00CF2D3E">
              <w:rPr>
                <w:color w:val="000000" w:themeColor="text1"/>
              </w:rPr>
              <w:t>E</w:t>
            </w:r>
          </w:p>
        </w:tc>
        <w:tc>
          <w:tcPr>
            <w:tcW w:w="617" w:type="dxa"/>
            <w:tcBorders>
              <w:top w:val="single" w:sz="9" w:space="0" w:color="FFFFFF"/>
              <w:left w:val="single" w:sz="12" w:space="0" w:color="FFFFFF"/>
              <w:bottom w:val="single" w:sz="9" w:space="0" w:color="FFFFFF"/>
              <w:right w:val="single" w:sz="9" w:space="0" w:color="FFFFFF"/>
            </w:tcBorders>
            <w:shd w:val="clear" w:color="auto" w:fill="BFBFBF"/>
          </w:tcPr>
          <w:p w:rsidR="00737C77" w:rsidRPr="00CF2D3E" w:rsidRDefault="00737C77">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737C77" w:rsidRPr="00CF2D3E" w:rsidRDefault="00737C77">
            <w:pPr>
              <w:pStyle w:val="ProductList-TableBody"/>
              <w:jc w:val="center"/>
              <w:rPr>
                <w:color w:val="000000" w:themeColor="text1"/>
              </w:rPr>
            </w:pPr>
          </w:p>
        </w:tc>
      </w:tr>
      <w:tr w:rsidR="00737C77" w:rsidTr="00AE4AD9">
        <w:tc>
          <w:tcPr>
            <w:tcW w:w="4112" w:type="dxa"/>
            <w:tcBorders>
              <w:top w:val="dashed" w:sz="4" w:space="0" w:color="BFBFBF"/>
              <w:left w:val="single" w:sz="9" w:space="0" w:color="FFFFFF"/>
              <w:bottom w:val="dashed" w:sz="4" w:space="0" w:color="BFBFBF"/>
              <w:right w:val="single" w:sz="9" w:space="0" w:color="FFFFFF"/>
            </w:tcBorders>
          </w:tcPr>
          <w:p w:rsidR="00737C77" w:rsidRDefault="00AC18C3" w:rsidP="00CF2D3E">
            <w:pPr>
              <w:pStyle w:val="ProductList-TableBody"/>
            </w:pPr>
            <w:r>
              <w:t xml:space="preserve">Windows 10 Enterprise </w:t>
            </w:r>
            <w:r w:rsidR="00CF2D3E">
              <w:t>SA From SA</w:t>
            </w:r>
            <w:r>
              <w:t xml:space="preserve"> na uporabnika</w:t>
            </w:r>
            <w:r w:rsidR="00CF2D3E">
              <w:t xml:space="preserve"> (SL</w:t>
            </w:r>
            <w:r>
              <w:t>)</w:t>
            </w:r>
            <w:r>
              <w:fldChar w:fldCharType="begin"/>
            </w:r>
            <w:r>
              <w:instrText xml:space="preserve"> XE "Windows 10 Enterprise LTSB Upgrade (na uporabnika)" </w:instrText>
            </w:r>
            <w:r>
              <w:fldChar w:fldCharType="end"/>
            </w:r>
            <w:r>
              <w:fldChar w:fldCharType="begin"/>
            </w:r>
            <w:r>
              <w:instrText xml:space="preserve"> XE ""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737C77" w:rsidRDefault="00CF2D3E">
            <w:pPr>
              <w:pStyle w:val="ProductList-TableBody"/>
              <w:jc w:val="center"/>
            </w:pPr>
            <w:r>
              <w:t>8</w:t>
            </w:r>
            <w:r w:rsidR="00AC18C3">
              <w:t>/15</w:t>
            </w:r>
          </w:p>
        </w:tc>
        <w:tc>
          <w:tcPr>
            <w:tcW w:w="616" w:type="dxa"/>
            <w:tcBorders>
              <w:top w:val="dashed" w:sz="4" w:space="0" w:color="BFBFBF"/>
              <w:left w:val="single" w:sz="9" w:space="0" w:color="FFFFFF"/>
              <w:bottom w:val="dashed" w:sz="4" w:space="0" w:color="BFBFBF"/>
              <w:right w:val="single" w:sz="9" w:space="0" w:color="FFFFFF"/>
            </w:tcBorders>
          </w:tcPr>
          <w:p w:rsidR="00737C77" w:rsidRDefault="00AC18C3">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737C77" w:rsidRDefault="00737C77">
            <w:pPr>
              <w:pStyle w:val="ProductList-TableBody"/>
              <w:jc w:val="center"/>
            </w:pPr>
          </w:p>
        </w:tc>
        <w:tc>
          <w:tcPr>
            <w:tcW w:w="615" w:type="dxa"/>
            <w:tcBorders>
              <w:top w:val="dashed" w:sz="4" w:space="0" w:color="BFBFBF"/>
              <w:left w:val="single" w:sz="9" w:space="0" w:color="FFFFFF"/>
              <w:bottom w:val="dashed" w:sz="4" w:space="0" w:color="BFBFBF"/>
              <w:right w:val="single" w:sz="9" w:space="0" w:color="FFFFFF"/>
            </w:tcBorders>
          </w:tcPr>
          <w:p w:rsidR="00737C77" w:rsidRDefault="00737C77">
            <w:pPr>
              <w:pStyle w:val="ProductList-TableBody"/>
              <w:jc w:val="center"/>
            </w:pPr>
          </w:p>
        </w:tc>
        <w:tc>
          <w:tcPr>
            <w:tcW w:w="615" w:type="dxa"/>
            <w:tcBorders>
              <w:top w:val="single" w:sz="12" w:space="0" w:color="FFFFFF"/>
              <w:left w:val="single" w:sz="9" w:space="0" w:color="FFFFFF"/>
              <w:bottom w:val="single" w:sz="9" w:space="0" w:color="FFFFFF"/>
              <w:right w:val="single" w:sz="9" w:space="0" w:color="FFFFFF"/>
            </w:tcBorders>
            <w:shd w:val="clear" w:color="auto" w:fill="BFBFBF" w:themeFill="background1" w:themeFillShade="BF"/>
          </w:tcPr>
          <w:p w:rsidR="00737C77" w:rsidRPr="00CF2D3E" w:rsidRDefault="00737C77">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37C77" w:rsidRPr="00CF2D3E" w:rsidRDefault="00737C77">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hemeFill="background1" w:themeFillShade="BF"/>
          </w:tcPr>
          <w:p w:rsidR="00737C77" w:rsidRPr="00CF2D3E" w:rsidRDefault="00737C77">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737C77" w:rsidRPr="00CF2D3E" w:rsidRDefault="00737C77">
            <w:pPr>
              <w:pStyle w:val="ProductList-TableBody"/>
              <w:jc w:val="center"/>
              <w:rPr>
                <w:color w:val="000000" w:themeColor="text1"/>
              </w:rPr>
            </w:pPr>
          </w:p>
        </w:tc>
        <w:tc>
          <w:tcPr>
            <w:tcW w:w="619" w:type="dxa"/>
            <w:tcBorders>
              <w:top w:val="single" w:sz="12" w:space="0" w:color="FFFFFF"/>
              <w:left w:val="single" w:sz="9" w:space="0" w:color="FFFFFF"/>
              <w:bottom w:val="single" w:sz="9" w:space="0" w:color="FFFFFF"/>
              <w:right w:val="single" w:sz="9" w:space="0" w:color="FFFFFF"/>
            </w:tcBorders>
            <w:shd w:val="clear" w:color="auto" w:fill="70AD47" w:themeFill="accent6"/>
          </w:tcPr>
          <w:p w:rsidR="00737C77" w:rsidRPr="00CF2D3E" w:rsidRDefault="00CF2D3E">
            <w:pPr>
              <w:pStyle w:val="ProductList-TableBody"/>
              <w:jc w:val="center"/>
              <w:rPr>
                <w:color w:val="000000" w:themeColor="text1"/>
              </w:rPr>
            </w:pPr>
            <w:r w:rsidRPr="00CF2D3E">
              <w:rPr>
                <w:color w:val="000000" w:themeColor="text1"/>
              </w:rPr>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737C77" w:rsidRPr="00CF2D3E" w:rsidRDefault="00737C77">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737C77" w:rsidRPr="00CF2D3E" w:rsidRDefault="00737C77">
            <w:pPr>
              <w:pStyle w:val="ProductList-TableBody"/>
              <w:jc w:val="center"/>
              <w:rPr>
                <w:color w:val="000000" w:themeColor="text1"/>
              </w:rPr>
            </w:pPr>
          </w:p>
        </w:tc>
      </w:tr>
      <w:tr w:rsidR="00737C77" w:rsidTr="00AE4AD9">
        <w:tc>
          <w:tcPr>
            <w:tcW w:w="4112" w:type="dxa"/>
            <w:tcBorders>
              <w:top w:val="dashed" w:sz="4" w:space="0" w:color="BFBFBF"/>
              <w:left w:val="single" w:sz="9" w:space="0" w:color="FFFFFF"/>
              <w:bottom w:val="dashed" w:sz="4" w:space="0" w:color="BFBFBF"/>
              <w:right w:val="single" w:sz="9" w:space="0" w:color="FFFFFF"/>
            </w:tcBorders>
          </w:tcPr>
          <w:p w:rsidR="00737C77" w:rsidRDefault="00AC18C3" w:rsidP="00CF2D3E">
            <w:pPr>
              <w:pStyle w:val="ProductList-TableBody"/>
            </w:pPr>
            <w:r>
              <w:t xml:space="preserve">Windows 10 Enterprise LTSB Upgrade </w:t>
            </w:r>
            <w:r>
              <w:fldChar w:fldCharType="begin"/>
            </w:r>
            <w:r>
              <w:instrText xml:space="preserve"> XE "Windows 10 Enterprise LTSB Upgrade and SA" </w:instrText>
            </w:r>
            <w:r>
              <w:fldChar w:fldCharType="end"/>
            </w:r>
            <w:r>
              <w:t>(na napravo)</w:t>
            </w:r>
          </w:p>
        </w:tc>
        <w:tc>
          <w:tcPr>
            <w:tcW w:w="618" w:type="dxa"/>
            <w:tcBorders>
              <w:top w:val="dashed" w:sz="4" w:space="0" w:color="BFBFBF"/>
              <w:left w:val="single" w:sz="9" w:space="0" w:color="FFFFFF"/>
              <w:bottom w:val="dashed" w:sz="4" w:space="0" w:color="BFBFBF"/>
              <w:right w:val="single" w:sz="9" w:space="0" w:color="FFFFFF"/>
            </w:tcBorders>
          </w:tcPr>
          <w:p w:rsidR="00737C77" w:rsidRDefault="00AC18C3">
            <w:pPr>
              <w:pStyle w:val="ProductList-TableBody"/>
              <w:jc w:val="center"/>
            </w:pPr>
            <w:r>
              <w:t>8/15</w:t>
            </w:r>
          </w:p>
        </w:tc>
        <w:tc>
          <w:tcPr>
            <w:tcW w:w="616" w:type="dxa"/>
            <w:tcBorders>
              <w:top w:val="dashed" w:sz="4" w:space="0" w:color="BFBFBF"/>
              <w:left w:val="single" w:sz="9" w:space="0" w:color="FFFFFF"/>
              <w:bottom w:val="dashed" w:sz="4" w:space="0" w:color="BFBFBF"/>
              <w:right w:val="single" w:sz="9" w:space="0" w:color="FFFFFF"/>
            </w:tcBorders>
          </w:tcPr>
          <w:p w:rsidR="00737C77" w:rsidRDefault="00CF2D3E">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737C77" w:rsidRDefault="00AC18C3">
            <w:pPr>
              <w:pStyle w:val="ProductList-TableBody"/>
              <w:jc w:val="center"/>
            </w:pPr>
            <w:r>
              <w:t>3</w:t>
            </w:r>
          </w:p>
        </w:tc>
        <w:tc>
          <w:tcPr>
            <w:tcW w:w="615" w:type="dxa"/>
            <w:tcBorders>
              <w:top w:val="dashed" w:sz="4" w:space="0" w:color="BFBFBF"/>
              <w:left w:val="single" w:sz="9" w:space="0" w:color="FFFFFF"/>
              <w:bottom w:val="dashed" w:sz="4" w:space="0" w:color="BFBFBF"/>
              <w:right w:val="single" w:sz="9" w:space="0" w:color="FFFFFF"/>
            </w:tcBorders>
          </w:tcPr>
          <w:p w:rsidR="00737C77" w:rsidRDefault="00AC18C3">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737C77" w:rsidRPr="00CF2D3E" w:rsidRDefault="00737C77">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37C77" w:rsidRPr="00CF2D3E" w:rsidRDefault="00737C77">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37C77" w:rsidRPr="00CF2D3E" w:rsidRDefault="00737C77">
            <w:pPr>
              <w:pStyle w:val="ProductList-TableBody"/>
              <w:jc w:val="center"/>
              <w:rPr>
                <w:color w:val="000000" w:themeColor="text1"/>
              </w:rPr>
            </w:pPr>
          </w:p>
        </w:tc>
        <w:tc>
          <w:tcPr>
            <w:tcW w:w="634" w:type="dxa"/>
            <w:tcBorders>
              <w:top w:val="single" w:sz="9" w:space="0" w:color="FFFFFF"/>
              <w:left w:val="single" w:sz="9" w:space="0" w:color="FFFFFF"/>
              <w:bottom w:val="single" w:sz="12" w:space="0" w:color="FFFFFF"/>
              <w:right w:val="single" w:sz="9" w:space="0" w:color="FFFFFF"/>
            </w:tcBorders>
            <w:shd w:val="clear" w:color="auto" w:fill="70AD47"/>
          </w:tcPr>
          <w:p w:rsidR="00737C77" w:rsidRPr="00CF2D3E" w:rsidRDefault="00CF2D3E">
            <w:pPr>
              <w:pStyle w:val="ProductList-TableBody"/>
              <w:jc w:val="center"/>
              <w:rPr>
                <w:color w:val="000000" w:themeColor="text1"/>
              </w:rPr>
            </w:pPr>
            <w:r w:rsidRPr="00CF2D3E">
              <w:rPr>
                <w:color w:val="000000" w:themeColor="text1"/>
              </w:rPr>
              <w:t>E</w:t>
            </w:r>
            <w:r w:rsidR="00AC18C3" w:rsidRPr="00CF2D3E">
              <w:rPr>
                <w:color w:val="000000" w:themeColor="text1"/>
              </w:rPr>
              <w:t>,</w:t>
            </w:r>
            <w:r w:rsidR="00AC18C3" w:rsidRPr="00CF2D3E">
              <w:rPr>
                <w:color w:val="000000" w:themeColor="text1"/>
              </w:rPr>
              <w:fldChar w:fldCharType="begin"/>
            </w:r>
            <w:r w:rsidR="00AC18C3" w:rsidRPr="00CF2D3E">
              <w:rPr>
                <w:color w:val="000000" w:themeColor="text1"/>
              </w:rPr>
              <w:instrText xml:space="preserve"> AutoTextList   \s NoStyle \t "V okviru Open Value, vendar ne za celotno organizacijo" </w:instrText>
            </w:r>
            <w:r w:rsidR="00AC18C3" w:rsidRPr="00CF2D3E">
              <w:rPr>
                <w:color w:val="000000" w:themeColor="text1"/>
              </w:rPr>
              <w:fldChar w:fldCharType="separate"/>
            </w:r>
            <w:r w:rsidR="00AC18C3" w:rsidRPr="00CF2D3E">
              <w:rPr>
                <w:color w:val="000000" w:themeColor="text1"/>
              </w:rPr>
              <w:t xml:space="preserve"> P</w:t>
            </w:r>
            <w:r w:rsidR="00AC18C3" w:rsidRPr="00CF2D3E">
              <w:rPr>
                <w:color w:val="000000" w:themeColor="text1"/>
              </w:rP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737C77" w:rsidRPr="00CF2D3E" w:rsidRDefault="00CF2D3E">
            <w:pPr>
              <w:pStyle w:val="ProductList-TableBody"/>
              <w:jc w:val="center"/>
              <w:rPr>
                <w:color w:val="000000" w:themeColor="text1"/>
              </w:rPr>
            </w:pPr>
            <w:r w:rsidRPr="00CF2D3E">
              <w:rPr>
                <w:color w:val="000000" w:themeColor="text1"/>
              </w:rPr>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hemeFill="background1" w:themeFillShade="BF"/>
          </w:tcPr>
          <w:p w:rsidR="00737C77" w:rsidRPr="00CF2D3E" w:rsidRDefault="00737C77">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hemeFill="background1" w:themeFillShade="BF"/>
          </w:tcPr>
          <w:p w:rsidR="00737C77" w:rsidRPr="00CF2D3E" w:rsidRDefault="00737C77">
            <w:pPr>
              <w:pStyle w:val="ProductList-TableBody"/>
              <w:jc w:val="center"/>
              <w:rPr>
                <w:color w:val="000000" w:themeColor="text1"/>
              </w:rPr>
            </w:pPr>
          </w:p>
        </w:tc>
      </w:tr>
      <w:tr w:rsidR="00737C77" w:rsidTr="00AE4AD9">
        <w:tc>
          <w:tcPr>
            <w:tcW w:w="4112" w:type="dxa"/>
            <w:tcBorders>
              <w:top w:val="dashed" w:sz="4" w:space="0" w:color="BFBFBF"/>
              <w:left w:val="single" w:sz="9" w:space="0" w:color="FFFFFF"/>
              <w:bottom w:val="dashed" w:sz="4" w:space="0" w:color="BFBFBF"/>
              <w:right w:val="single" w:sz="9" w:space="0" w:color="FFFFFF"/>
            </w:tcBorders>
          </w:tcPr>
          <w:p w:rsidR="00737C77" w:rsidRDefault="00AC18C3" w:rsidP="00CF2D3E">
            <w:pPr>
              <w:pStyle w:val="ProductList-TableBody"/>
            </w:pPr>
            <w:r>
              <w:t>Windows 10 Education Upgrade (na napravo)</w:t>
            </w:r>
            <w:r>
              <w:fldChar w:fldCharType="begin"/>
            </w:r>
            <w:r>
              <w:instrText xml:space="preserve"> XE "Windows 10 Education Upgrade in SA (na napravo)"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737C77" w:rsidRDefault="00AC18C3">
            <w:pPr>
              <w:pStyle w:val="ProductList-TableBody"/>
              <w:jc w:val="center"/>
            </w:pPr>
            <w:r>
              <w:t>8/15</w:t>
            </w:r>
          </w:p>
        </w:tc>
        <w:tc>
          <w:tcPr>
            <w:tcW w:w="616" w:type="dxa"/>
            <w:tcBorders>
              <w:top w:val="dashed" w:sz="4" w:space="0" w:color="BFBFBF"/>
              <w:left w:val="single" w:sz="9" w:space="0" w:color="FFFFFF"/>
              <w:bottom w:val="dashed" w:sz="4" w:space="0" w:color="BFBFBF"/>
              <w:right w:val="single" w:sz="9" w:space="0" w:color="FFFFFF"/>
            </w:tcBorders>
          </w:tcPr>
          <w:p w:rsidR="00737C77" w:rsidRDefault="00737C77">
            <w:pPr>
              <w:pStyle w:val="ProductList-TableBody"/>
              <w:jc w:val="center"/>
            </w:pPr>
          </w:p>
        </w:tc>
        <w:tc>
          <w:tcPr>
            <w:tcW w:w="617" w:type="dxa"/>
            <w:tcBorders>
              <w:top w:val="dashed" w:sz="4" w:space="0" w:color="BFBFBF"/>
              <w:left w:val="single" w:sz="9" w:space="0" w:color="FFFFFF"/>
              <w:bottom w:val="dashed" w:sz="4" w:space="0" w:color="BFBFBF"/>
              <w:right w:val="single" w:sz="9" w:space="0" w:color="FFFFFF"/>
            </w:tcBorders>
          </w:tcPr>
          <w:p w:rsidR="00737C77" w:rsidRDefault="00CF2D3E">
            <w:pPr>
              <w:pStyle w:val="ProductList-TableBody"/>
              <w:jc w:val="center"/>
            </w:pPr>
            <w:r>
              <w:t>(</w:t>
            </w:r>
            <w:r w:rsidR="00AC18C3">
              <w:t>3</w:t>
            </w:r>
            <w:r>
              <w:t>)</w:t>
            </w:r>
          </w:p>
        </w:tc>
        <w:tc>
          <w:tcPr>
            <w:tcW w:w="615" w:type="dxa"/>
            <w:tcBorders>
              <w:top w:val="dashed" w:sz="4" w:space="0" w:color="BFBFBF"/>
              <w:left w:val="single" w:sz="9" w:space="0" w:color="FFFFFF"/>
              <w:bottom w:val="dashed" w:sz="4" w:space="0" w:color="BFBFBF"/>
              <w:right w:val="single" w:sz="9" w:space="0" w:color="FFFFFF"/>
            </w:tcBorders>
          </w:tcPr>
          <w:p w:rsidR="00737C77" w:rsidRDefault="00CF2D3E">
            <w:pPr>
              <w:pStyle w:val="ProductList-TableBody"/>
              <w:jc w:val="center"/>
            </w:pPr>
            <w:r>
              <w:t>(</w:t>
            </w:r>
            <w:r w:rsidR="00AC18C3">
              <w:t>1</w:t>
            </w:r>
            <w:r>
              <w:t>)</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737C77" w:rsidRPr="00CF2D3E" w:rsidRDefault="00737C77">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37C77" w:rsidRPr="00CF2D3E" w:rsidRDefault="00737C77">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12" w:space="0" w:color="FFFFFF"/>
            </w:tcBorders>
            <w:shd w:val="clear" w:color="auto" w:fill="70AD47"/>
          </w:tcPr>
          <w:p w:rsidR="00737C77" w:rsidRPr="00CF2D3E" w:rsidRDefault="00737C77">
            <w:pPr>
              <w:pStyle w:val="ProductList-TableBody"/>
              <w:jc w:val="center"/>
              <w:rPr>
                <w:color w:val="000000" w:themeColor="text1"/>
              </w:rPr>
            </w:pPr>
          </w:p>
        </w:tc>
        <w:tc>
          <w:tcPr>
            <w:tcW w:w="634" w:type="dxa"/>
            <w:tcBorders>
              <w:top w:val="single" w:sz="12" w:space="0" w:color="FFFFFF"/>
              <w:left w:val="single" w:sz="12" w:space="0" w:color="FFFFFF"/>
              <w:bottom w:val="single" w:sz="12" w:space="0" w:color="FFFFFF"/>
              <w:right w:val="single" w:sz="12" w:space="0" w:color="FFFFFF"/>
            </w:tcBorders>
            <w:shd w:val="clear" w:color="auto" w:fill="BFBFBF"/>
          </w:tcPr>
          <w:p w:rsidR="00737C77" w:rsidRPr="00CF2D3E" w:rsidRDefault="00737C77">
            <w:pPr>
              <w:pStyle w:val="ProductList-TableBody"/>
              <w:jc w:val="center"/>
              <w:rPr>
                <w:color w:val="000000" w:themeColor="text1"/>
              </w:rPr>
            </w:pPr>
          </w:p>
        </w:tc>
        <w:tc>
          <w:tcPr>
            <w:tcW w:w="619" w:type="dxa"/>
            <w:tcBorders>
              <w:top w:val="single" w:sz="9" w:space="0" w:color="FFFFFF"/>
              <w:left w:val="single" w:sz="12" w:space="0" w:color="FFFFFF"/>
              <w:bottom w:val="single" w:sz="9" w:space="0" w:color="FFFFFF"/>
              <w:right w:val="single" w:sz="9" w:space="0" w:color="FFFFFF"/>
            </w:tcBorders>
            <w:shd w:val="clear" w:color="auto" w:fill="BFBFBF"/>
          </w:tcPr>
          <w:p w:rsidR="00737C77" w:rsidRPr="00CF2D3E" w:rsidRDefault="00737C77">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37C77" w:rsidRPr="00CF2D3E" w:rsidRDefault="00CF2D3E">
            <w:pPr>
              <w:pStyle w:val="ProductList-TableBody"/>
              <w:jc w:val="center"/>
              <w:rPr>
                <w:color w:val="000000" w:themeColor="text1"/>
              </w:rPr>
            </w:pPr>
            <w:r w:rsidRPr="00CF2D3E">
              <w:rPr>
                <w:color w:val="000000" w:themeColor="text1"/>
              </w:rPr>
              <w:t>E</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37C77" w:rsidRPr="00CF2D3E" w:rsidRDefault="00AC18C3">
            <w:pPr>
              <w:pStyle w:val="ProductList-TableBody"/>
              <w:jc w:val="center"/>
              <w:rPr>
                <w:color w:val="000000" w:themeColor="text1"/>
              </w:rPr>
            </w:pPr>
            <w:r w:rsidRPr="00CF2D3E">
              <w:rPr>
                <w:color w:val="000000" w:themeColor="text1"/>
              </w:rPr>
              <w:fldChar w:fldCharType="begin"/>
            </w:r>
            <w:r w:rsidRPr="00CF2D3E">
              <w:rPr>
                <w:color w:val="000000" w:themeColor="text1"/>
              </w:rPr>
              <w:instrText xml:space="preserve"> AutoTextList   \s NoStyle \t "Namizje v izobraževanju" </w:instrText>
            </w:r>
            <w:r w:rsidRPr="00CF2D3E">
              <w:rPr>
                <w:color w:val="000000" w:themeColor="text1"/>
              </w:rPr>
              <w:fldChar w:fldCharType="separate"/>
            </w:r>
            <w:r w:rsidRPr="00CF2D3E">
              <w:rPr>
                <w:color w:val="000000" w:themeColor="text1"/>
              </w:rPr>
              <w:t>ED</w:t>
            </w:r>
            <w:r w:rsidRPr="00CF2D3E">
              <w:rPr>
                <w:color w:val="000000" w:themeColor="text1"/>
              </w:rPr>
              <w:fldChar w:fldCharType="end"/>
            </w:r>
            <w:r w:rsidRPr="00CF2D3E">
              <w:rPr>
                <w:color w:val="000000" w:themeColor="text1"/>
              </w:rPr>
              <w:t>,</w:t>
            </w:r>
            <w:r w:rsidRPr="00CF2D3E">
              <w:rPr>
                <w:color w:val="000000" w:themeColor="text1"/>
              </w:rPr>
              <w:fldChar w:fldCharType="begin"/>
            </w:r>
            <w:r w:rsidRPr="00CF2D3E">
              <w:rPr>
                <w:color w:val="000000" w:themeColor="text1"/>
              </w:rPr>
              <w:instrText xml:space="preserve"> AutoTextList   \s NoStyle \t "Ponudba »Študenti«" </w:instrText>
            </w:r>
            <w:r w:rsidRPr="00CF2D3E">
              <w:rPr>
                <w:color w:val="000000" w:themeColor="text1"/>
              </w:rPr>
              <w:fldChar w:fldCharType="separate"/>
            </w:r>
            <w:r w:rsidRPr="00CF2D3E">
              <w:rPr>
                <w:color w:val="000000" w:themeColor="text1"/>
              </w:rPr>
              <w:t>ST</w:t>
            </w:r>
            <w:r w:rsidRPr="00CF2D3E">
              <w:rPr>
                <w:color w:val="000000" w:themeColor="text1"/>
              </w:rPr>
              <w:fldChar w:fldCharType="end"/>
            </w:r>
          </w:p>
        </w:tc>
      </w:tr>
      <w:tr w:rsidR="00737C77" w:rsidTr="00AE4AD9">
        <w:tc>
          <w:tcPr>
            <w:tcW w:w="4112" w:type="dxa"/>
            <w:tcBorders>
              <w:top w:val="dashed" w:sz="4" w:space="0" w:color="BFBFBF"/>
              <w:left w:val="single" w:sz="9" w:space="0" w:color="FFFFFF"/>
              <w:bottom w:val="dashed" w:sz="4" w:space="0" w:color="BFBFBF"/>
              <w:right w:val="single" w:sz="9" w:space="0" w:color="FFFFFF"/>
            </w:tcBorders>
          </w:tcPr>
          <w:p w:rsidR="00737C77" w:rsidRDefault="00CF2D3E">
            <w:pPr>
              <w:pStyle w:val="ProductList-TableBody"/>
            </w:pPr>
            <w:r>
              <w:t>Neposredni prenos za Windows 8.1</w:t>
            </w:r>
            <w:r w:rsidR="00AC18C3">
              <w:t xml:space="preserve"> Enterprise</w:t>
            </w:r>
            <w:r w:rsidR="00AC18C3">
              <w:fldChar w:fldCharType="begin"/>
            </w:r>
            <w:r w:rsidR="00AC18C3">
              <w:instrText xml:space="preserve"> XE "Neposredni prenos za Windows 10 Enterprise" </w:instrText>
            </w:r>
            <w:r w:rsidR="00AC18C3">
              <w:fldChar w:fldCharType="end"/>
            </w:r>
            <w:r w:rsidR="00AC18C3">
              <w:t xml:space="preserve"> (na napravo)</w:t>
            </w:r>
          </w:p>
        </w:tc>
        <w:tc>
          <w:tcPr>
            <w:tcW w:w="618" w:type="dxa"/>
            <w:tcBorders>
              <w:top w:val="dashed" w:sz="4" w:space="0" w:color="BFBFBF"/>
              <w:left w:val="single" w:sz="9" w:space="0" w:color="FFFFFF"/>
              <w:bottom w:val="dashed" w:sz="4" w:space="0" w:color="BFBFBF"/>
              <w:right w:val="single" w:sz="9" w:space="0" w:color="FFFFFF"/>
            </w:tcBorders>
          </w:tcPr>
          <w:p w:rsidR="00737C77" w:rsidRDefault="00CF2D3E" w:rsidP="00CF2D3E">
            <w:pPr>
              <w:pStyle w:val="ProductList-TableBody"/>
              <w:jc w:val="center"/>
            </w:pPr>
            <w:r>
              <w:t>11/13</w:t>
            </w:r>
          </w:p>
        </w:tc>
        <w:tc>
          <w:tcPr>
            <w:tcW w:w="616" w:type="dxa"/>
            <w:tcBorders>
              <w:top w:val="dashed" w:sz="4" w:space="0" w:color="BFBFBF"/>
              <w:left w:val="single" w:sz="9" w:space="0" w:color="FFFFFF"/>
              <w:bottom w:val="dashed" w:sz="4" w:space="0" w:color="BFBFBF"/>
              <w:right w:val="single" w:sz="9" w:space="0" w:color="FFFFFF"/>
            </w:tcBorders>
          </w:tcPr>
          <w:p w:rsidR="00737C77" w:rsidRDefault="00AC18C3">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737C77" w:rsidRDefault="00737C77">
            <w:pPr>
              <w:pStyle w:val="ProductList-TableBody"/>
              <w:jc w:val="center"/>
            </w:pPr>
          </w:p>
        </w:tc>
        <w:tc>
          <w:tcPr>
            <w:tcW w:w="615" w:type="dxa"/>
            <w:tcBorders>
              <w:top w:val="dashed" w:sz="4" w:space="0" w:color="BFBFBF"/>
              <w:left w:val="single" w:sz="9" w:space="0" w:color="FFFFFF"/>
              <w:bottom w:val="dashed" w:sz="4" w:space="0" w:color="BFBFBF"/>
              <w:right w:val="single" w:sz="9" w:space="0" w:color="FFFFFF"/>
            </w:tcBorders>
          </w:tcPr>
          <w:p w:rsidR="00737C77" w:rsidRDefault="00737C77">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737C77" w:rsidRPr="00CF2D3E" w:rsidRDefault="00AC18C3">
            <w:pPr>
              <w:pStyle w:val="ProductList-TableBody"/>
              <w:jc w:val="center"/>
              <w:rPr>
                <w:color w:val="000000" w:themeColor="text1"/>
              </w:rPr>
            </w:pPr>
            <w:r w:rsidRPr="00CF2D3E">
              <w:rPr>
                <w:color w:val="000000" w:themeColor="text1"/>
              </w:rPr>
              <w:fldChar w:fldCharType="begin"/>
            </w:r>
            <w:r w:rsidRPr="00CF2D3E">
              <w:rPr>
                <w:color w:val="000000" w:themeColor="text1"/>
              </w:rPr>
              <w:instrText xml:space="preserve"> AutoTextList   \s NoStyle \t "Open License" </w:instrText>
            </w:r>
            <w:r w:rsidRPr="00CF2D3E">
              <w:rPr>
                <w:color w:val="000000" w:themeColor="text1"/>
              </w:rPr>
              <w:fldChar w:fldCharType="separate"/>
            </w:r>
            <w:r w:rsidRPr="00CF2D3E">
              <w:rPr>
                <w:color w:val="000000" w:themeColor="text1"/>
              </w:rPr>
              <w:t>OL</w:t>
            </w:r>
            <w:r w:rsidRPr="00CF2D3E">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37C77" w:rsidRPr="00CF2D3E" w:rsidRDefault="00737C77">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737C77" w:rsidRPr="00CF2D3E" w:rsidRDefault="00737C77">
            <w:pPr>
              <w:pStyle w:val="ProductList-TableBody"/>
              <w:jc w:val="center"/>
              <w:rPr>
                <w:color w:val="000000" w:themeColor="text1"/>
              </w:rPr>
            </w:pPr>
          </w:p>
        </w:tc>
        <w:tc>
          <w:tcPr>
            <w:tcW w:w="634" w:type="dxa"/>
            <w:tcBorders>
              <w:top w:val="single" w:sz="12" w:space="0" w:color="FFFFFF"/>
              <w:left w:val="single" w:sz="9" w:space="0" w:color="FFFFFF"/>
              <w:bottom w:val="single" w:sz="9" w:space="0" w:color="FFFFFF"/>
              <w:right w:val="single" w:sz="9" w:space="0" w:color="FFFFFF"/>
            </w:tcBorders>
            <w:shd w:val="clear" w:color="auto" w:fill="BFBFBF"/>
          </w:tcPr>
          <w:p w:rsidR="00737C77" w:rsidRPr="00CF2D3E" w:rsidRDefault="00737C77">
            <w:pPr>
              <w:pStyle w:val="ProductList-TableBody"/>
              <w:jc w:val="center"/>
              <w:rPr>
                <w:color w:val="000000" w:themeColor="text1"/>
              </w:rP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737C77" w:rsidRPr="00CF2D3E" w:rsidRDefault="00737C77">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737C77" w:rsidRPr="00CF2D3E" w:rsidRDefault="00737C77">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737C77" w:rsidRPr="00CF2D3E" w:rsidRDefault="00737C77">
            <w:pPr>
              <w:pStyle w:val="ProductList-TableBody"/>
              <w:jc w:val="center"/>
              <w:rPr>
                <w:color w:val="000000" w:themeColor="text1"/>
              </w:rPr>
            </w:pPr>
          </w:p>
        </w:tc>
      </w:tr>
      <w:tr w:rsidR="00737C77" w:rsidTr="00CF2D3E">
        <w:tc>
          <w:tcPr>
            <w:tcW w:w="4112" w:type="dxa"/>
            <w:tcBorders>
              <w:top w:val="dashed" w:sz="4" w:space="0" w:color="BFBFBF"/>
              <w:left w:val="single" w:sz="9" w:space="0" w:color="FFFFFF"/>
              <w:bottom w:val="dashed" w:sz="4" w:space="0" w:color="BFBFBF"/>
              <w:right w:val="single" w:sz="9" w:space="0" w:color="FFFFFF"/>
            </w:tcBorders>
          </w:tcPr>
          <w:p w:rsidR="00737C77" w:rsidRDefault="00AC18C3">
            <w:pPr>
              <w:pStyle w:val="ProductList-TableBody"/>
            </w:pPr>
            <w:r>
              <w:t>Dodatek SA na uporabnika za Windows</w:t>
            </w:r>
            <w:r w:rsidR="00CF2D3E">
              <w:t xml:space="preserve"> (SL)</w:t>
            </w:r>
            <w:r>
              <w:fldChar w:fldCharType="begin"/>
            </w:r>
            <w:r>
              <w:instrText xml:space="preserve"> XE "Dodatek SA na uporabnika za Windows"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737C77" w:rsidRDefault="00AC18C3">
            <w:pPr>
              <w:pStyle w:val="ProductList-TableBody"/>
              <w:jc w:val="center"/>
            </w:pPr>
            <w:r>
              <w:t>12/14</w:t>
            </w:r>
          </w:p>
        </w:tc>
        <w:tc>
          <w:tcPr>
            <w:tcW w:w="616" w:type="dxa"/>
            <w:tcBorders>
              <w:top w:val="dashed" w:sz="4" w:space="0" w:color="BFBFBF"/>
              <w:left w:val="single" w:sz="9" w:space="0" w:color="FFFFFF"/>
              <w:bottom w:val="dashed" w:sz="4" w:space="0" w:color="BFBFBF"/>
              <w:right w:val="single" w:sz="9" w:space="0" w:color="FFFFFF"/>
            </w:tcBorders>
          </w:tcPr>
          <w:p w:rsidR="00737C77" w:rsidRDefault="00AC18C3">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737C77" w:rsidRDefault="00737C77">
            <w:pPr>
              <w:pStyle w:val="ProductList-TableBody"/>
              <w:jc w:val="center"/>
            </w:pPr>
          </w:p>
        </w:tc>
        <w:tc>
          <w:tcPr>
            <w:tcW w:w="615" w:type="dxa"/>
            <w:tcBorders>
              <w:top w:val="dashed" w:sz="4" w:space="0" w:color="BFBFBF"/>
              <w:left w:val="single" w:sz="9" w:space="0" w:color="FFFFFF"/>
              <w:bottom w:val="dashed" w:sz="4" w:space="0" w:color="BFBFBF"/>
              <w:right w:val="single" w:sz="9" w:space="0" w:color="FFFFFF"/>
            </w:tcBorders>
          </w:tcPr>
          <w:p w:rsidR="00737C77" w:rsidRDefault="00737C77">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737C77" w:rsidRPr="00CF2D3E" w:rsidRDefault="00737C77">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37C77" w:rsidRPr="00CF2D3E" w:rsidRDefault="00737C77">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37C77" w:rsidRPr="00CF2D3E" w:rsidRDefault="00737C77">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737C77" w:rsidRPr="00CF2D3E" w:rsidRDefault="00737C77">
            <w:pPr>
              <w:pStyle w:val="ProductList-TableBody"/>
              <w:jc w:val="center"/>
              <w:rPr>
                <w:color w:val="000000" w:themeColor="text1"/>
              </w:rPr>
            </w:pP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737C77" w:rsidRPr="00CF2D3E" w:rsidRDefault="00CF2D3E">
            <w:pPr>
              <w:pStyle w:val="ProductList-TableBody"/>
              <w:jc w:val="center"/>
              <w:rPr>
                <w:color w:val="000000" w:themeColor="text1"/>
              </w:rPr>
            </w:pPr>
            <w:r w:rsidRPr="00CF2D3E">
              <w:rPr>
                <w:color w:val="000000" w:themeColor="text1"/>
              </w:rPr>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737C77" w:rsidRPr="00CF2D3E" w:rsidRDefault="00737C77">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37C77" w:rsidRPr="00CF2D3E" w:rsidRDefault="00CF2D3E">
            <w:pPr>
              <w:pStyle w:val="ProductList-TableBody"/>
              <w:jc w:val="center"/>
              <w:rPr>
                <w:color w:val="000000" w:themeColor="text1"/>
              </w:rPr>
            </w:pPr>
            <w:r w:rsidRPr="00CF2D3E">
              <w:rPr>
                <w:color w:val="000000" w:themeColor="text1"/>
              </w:rPr>
              <w:t>A</w:t>
            </w:r>
          </w:p>
        </w:tc>
      </w:tr>
      <w:tr w:rsidR="00737C77" w:rsidTr="00CF2D3E">
        <w:tc>
          <w:tcPr>
            <w:tcW w:w="4112" w:type="dxa"/>
            <w:tcBorders>
              <w:top w:val="dashed" w:sz="4" w:space="0" w:color="BFBFBF"/>
              <w:left w:val="single" w:sz="9" w:space="0" w:color="FFFFFF"/>
              <w:bottom w:val="dashed" w:sz="4" w:space="0" w:color="BFBFBF"/>
              <w:right w:val="single" w:sz="9" w:space="0" w:color="FFFFFF"/>
            </w:tcBorders>
          </w:tcPr>
          <w:p w:rsidR="00737C77" w:rsidRDefault="00AC18C3">
            <w:pPr>
              <w:pStyle w:val="ProductList-TableBody"/>
            </w:pPr>
            <w:r>
              <w:t>Dostop do navideznega namizja sistema Windows</w:t>
            </w:r>
            <w:r>
              <w:fldChar w:fldCharType="begin"/>
            </w:r>
            <w:r>
              <w:instrText xml:space="preserve"> XE "Dostop do navideznega namizja sistema Windows" </w:instrText>
            </w:r>
            <w:r>
              <w:fldChar w:fldCharType="end"/>
            </w:r>
            <w:r>
              <w:t xml:space="preserve"> (na napravo</w:t>
            </w:r>
            <w:r w:rsidR="00CF2D3E">
              <w:t xml:space="preserve"> SL</w:t>
            </w:r>
            <w:r>
              <w:t>)</w:t>
            </w:r>
          </w:p>
        </w:tc>
        <w:tc>
          <w:tcPr>
            <w:tcW w:w="618" w:type="dxa"/>
            <w:tcBorders>
              <w:top w:val="dashed" w:sz="4" w:space="0" w:color="BFBFBF"/>
              <w:left w:val="single" w:sz="9" w:space="0" w:color="FFFFFF"/>
              <w:bottom w:val="dashed" w:sz="4" w:space="0" w:color="BFBFBF"/>
              <w:right w:val="single" w:sz="9" w:space="0" w:color="FFFFFF"/>
            </w:tcBorders>
          </w:tcPr>
          <w:p w:rsidR="00737C77" w:rsidRDefault="00AC18C3">
            <w:pPr>
              <w:pStyle w:val="ProductList-TableBody"/>
              <w:jc w:val="center"/>
            </w:pPr>
            <w:r>
              <w:t>7/07</w:t>
            </w:r>
          </w:p>
        </w:tc>
        <w:tc>
          <w:tcPr>
            <w:tcW w:w="616" w:type="dxa"/>
            <w:tcBorders>
              <w:top w:val="dashed" w:sz="4" w:space="0" w:color="BFBFBF"/>
              <w:left w:val="single" w:sz="9" w:space="0" w:color="FFFFFF"/>
              <w:bottom w:val="dashed" w:sz="4" w:space="0" w:color="BFBFBF"/>
              <w:right w:val="single" w:sz="9" w:space="0" w:color="FFFFFF"/>
            </w:tcBorders>
          </w:tcPr>
          <w:p w:rsidR="00737C77" w:rsidRDefault="00AC18C3">
            <w:pPr>
              <w:pStyle w:val="ProductList-TableBody"/>
              <w:jc w:val="center"/>
            </w:pPr>
            <w:r>
              <w:t>2(1)</w:t>
            </w:r>
          </w:p>
        </w:tc>
        <w:tc>
          <w:tcPr>
            <w:tcW w:w="617" w:type="dxa"/>
            <w:tcBorders>
              <w:top w:val="dashed" w:sz="4" w:space="0" w:color="BFBFBF"/>
              <w:left w:val="single" w:sz="9" w:space="0" w:color="FFFFFF"/>
              <w:bottom w:val="dashed" w:sz="4" w:space="0" w:color="BFBFBF"/>
              <w:right w:val="single" w:sz="9" w:space="0" w:color="FFFFFF"/>
            </w:tcBorders>
          </w:tcPr>
          <w:p w:rsidR="00737C77" w:rsidRDefault="00737C77">
            <w:pPr>
              <w:pStyle w:val="ProductList-TableBody"/>
              <w:jc w:val="center"/>
            </w:pPr>
          </w:p>
        </w:tc>
        <w:tc>
          <w:tcPr>
            <w:tcW w:w="615" w:type="dxa"/>
            <w:tcBorders>
              <w:top w:val="dashed" w:sz="4" w:space="0" w:color="BFBFBF"/>
              <w:left w:val="single" w:sz="9" w:space="0" w:color="FFFFFF"/>
              <w:bottom w:val="dashed" w:sz="4" w:space="0" w:color="BFBFBF"/>
              <w:right w:val="single" w:sz="9" w:space="0" w:color="FFFFFF"/>
            </w:tcBorders>
          </w:tcPr>
          <w:p w:rsidR="00737C77" w:rsidRDefault="00737C77">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737C77" w:rsidRPr="00CF2D3E" w:rsidRDefault="00737C77">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37C77" w:rsidRPr="00CF2D3E" w:rsidRDefault="00737C77">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37C77" w:rsidRPr="00CF2D3E" w:rsidRDefault="00737C77">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737C77" w:rsidRPr="00CF2D3E" w:rsidRDefault="00CF2D3E">
            <w:pPr>
              <w:pStyle w:val="ProductList-TableBody"/>
              <w:jc w:val="center"/>
              <w:rPr>
                <w:color w:val="000000" w:themeColor="text1"/>
              </w:rPr>
            </w:pPr>
            <w:r w:rsidRPr="00CF2D3E">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737C77" w:rsidRPr="00CF2D3E" w:rsidRDefault="00CF2D3E">
            <w:pPr>
              <w:pStyle w:val="ProductList-TableBody"/>
              <w:jc w:val="center"/>
              <w:rPr>
                <w:color w:val="000000" w:themeColor="text1"/>
              </w:rPr>
            </w:pPr>
            <w:r w:rsidRPr="00CF2D3E">
              <w:rPr>
                <w:color w:val="000000" w:themeColor="text1"/>
              </w:rPr>
              <w:t>A</w:t>
            </w:r>
            <w:r w:rsidR="00AC18C3" w:rsidRPr="00CF2D3E">
              <w:rPr>
                <w:color w:val="000000" w:themeColor="text1"/>
              </w:rPr>
              <w:t>,</w:t>
            </w:r>
            <w:r w:rsidR="00AC18C3" w:rsidRPr="00CF2D3E">
              <w:rPr>
                <w:color w:val="000000" w:themeColor="text1"/>
              </w:rPr>
              <w:fldChar w:fldCharType="begin"/>
            </w:r>
            <w:r w:rsidR="00AC18C3" w:rsidRPr="00CF2D3E">
              <w:rPr>
                <w:color w:val="000000" w:themeColor="text1"/>
              </w:rPr>
              <w:instrText xml:space="preserve"> AutoTextList   \s NoStyle \t "Izdelek za namizno platformo Enterprise" </w:instrText>
            </w:r>
            <w:r w:rsidR="00AC18C3" w:rsidRPr="00CF2D3E">
              <w:rPr>
                <w:color w:val="000000" w:themeColor="text1"/>
              </w:rPr>
              <w:fldChar w:fldCharType="separate"/>
            </w:r>
            <w:r w:rsidR="00AC18C3" w:rsidRPr="00CF2D3E">
              <w:rPr>
                <w:color w:val="000000" w:themeColor="text1"/>
              </w:rPr>
              <w:t>EP</w:t>
            </w:r>
            <w:r w:rsidR="00AC18C3" w:rsidRPr="00CF2D3E">
              <w:rPr>
                <w:color w:val="000000" w:themeColor="text1"/>
              </w:rPr>
              <w:fldChar w:fldCharType="end"/>
            </w:r>
            <w:r w:rsidR="00AC18C3" w:rsidRPr="00CF2D3E">
              <w:rPr>
                <w:color w:val="000000" w:themeColor="text1"/>
              </w:rPr>
              <w:t>,</w:t>
            </w:r>
            <w:r w:rsidR="00AC18C3" w:rsidRPr="00CF2D3E">
              <w:rPr>
                <w:color w:val="000000" w:themeColor="text1"/>
              </w:rPr>
              <w:fldChar w:fldCharType="begin"/>
            </w:r>
            <w:r w:rsidR="00AC18C3" w:rsidRPr="00CF2D3E">
              <w:rPr>
                <w:color w:val="000000" w:themeColor="text1"/>
              </w:rPr>
              <w:instrText xml:space="preserve"> AutoTextList   \s NoStyle \t "Izdelek za namizno platformo Professional" </w:instrText>
            </w:r>
            <w:r w:rsidR="00AC18C3" w:rsidRPr="00CF2D3E">
              <w:rPr>
                <w:color w:val="000000" w:themeColor="text1"/>
              </w:rPr>
              <w:fldChar w:fldCharType="separate"/>
            </w:r>
            <w:r w:rsidR="00AC18C3" w:rsidRPr="00CF2D3E">
              <w:rPr>
                <w:color w:val="000000" w:themeColor="text1"/>
              </w:rPr>
              <w:t>PP</w:t>
            </w:r>
            <w:r w:rsidR="00AC18C3" w:rsidRPr="00CF2D3E">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37C77" w:rsidRPr="00CF2D3E" w:rsidRDefault="00CF2D3E">
            <w:pPr>
              <w:pStyle w:val="ProductList-TableBody"/>
              <w:jc w:val="center"/>
              <w:rPr>
                <w:color w:val="000000" w:themeColor="text1"/>
              </w:rPr>
            </w:pPr>
            <w:r w:rsidRPr="00CF2D3E">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37C77" w:rsidRPr="00CF2D3E" w:rsidRDefault="00CF2D3E">
            <w:pPr>
              <w:pStyle w:val="ProductList-TableBody"/>
              <w:jc w:val="center"/>
              <w:rPr>
                <w:color w:val="000000" w:themeColor="text1"/>
              </w:rPr>
            </w:pPr>
            <w:r w:rsidRPr="00CF2D3E">
              <w:rPr>
                <w:color w:val="000000" w:themeColor="text1"/>
              </w:rPr>
              <w:t>A</w:t>
            </w:r>
          </w:p>
        </w:tc>
      </w:tr>
      <w:tr w:rsidR="00737C77" w:rsidTr="00CF2D3E">
        <w:tc>
          <w:tcPr>
            <w:tcW w:w="4112" w:type="dxa"/>
            <w:tcBorders>
              <w:top w:val="dashed" w:sz="4" w:space="0" w:color="BFBFBF"/>
              <w:left w:val="single" w:sz="9" w:space="0" w:color="FFFFFF"/>
              <w:bottom w:val="dashed" w:sz="4" w:space="0" w:color="BFBFBF"/>
              <w:right w:val="single" w:sz="9" w:space="0" w:color="FFFFFF"/>
            </w:tcBorders>
          </w:tcPr>
          <w:p w:rsidR="00737C77" w:rsidRDefault="00AC18C3">
            <w:pPr>
              <w:pStyle w:val="ProductList-TableBody"/>
            </w:pPr>
            <w:r>
              <w:t>Dostop do navideznega namizja sistema Windows</w:t>
            </w:r>
            <w:r>
              <w:fldChar w:fldCharType="begin"/>
            </w:r>
            <w:r>
              <w:instrText xml:space="preserve"> XE "Dostop do navideznega namizja sistema Windows" </w:instrText>
            </w:r>
            <w:r>
              <w:fldChar w:fldCharType="end"/>
            </w:r>
            <w:r w:rsidR="00CF2D3E">
              <w:t xml:space="preserve"> </w:t>
            </w:r>
            <w:r>
              <w:t>na uporabnika</w:t>
            </w:r>
            <w:r w:rsidR="00CF2D3E">
              <w:t xml:space="preserve"> (SL</w:t>
            </w:r>
            <w:r>
              <w:t>)</w:t>
            </w:r>
          </w:p>
        </w:tc>
        <w:tc>
          <w:tcPr>
            <w:tcW w:w="618" w:type="dxa"/>
            <w:tcBorders>
              <w:top w:val="dashed" w:sz="4" w:space="0" w:color="BFBFBF"/>
              <w:left w:val="single" w:sz="9" w:space="0" w:color="FFFFFF"/>
              <w:bottom w:val="dashed" w:sz="4" w:space="0" w:color="BFBFBF"/>
              <w:right w:val="single" w:sz="9" w:space="0" w:color="FFFFFF"/>
            </w:tcBorders>
          </w:tcPr>
          <w:p w:rsidR="00737C77" w:rsidRDefault="00AC18C3">
            <w:pPr>
              <w:pStyle w:val="ProductList-TableBody"/>
              <w:jc w:val="center"/>
            </w:pPr>
            <w:r>
              <w:t>12/14</w:t>
            </w:r>
          </w:p>
        </w:tc>
        <w:tc>
          <w:tcPr>
            <w:tcW w:w="616" w:type="dxa"/>
            <w:tcBorders>
              <w:top w:val="dashed" w:sz="4" w:space="0" w:color="BFBFBF"/>
              <w:left w:val="single" w:sz="9" w:space="0" w:color="FFFFFF"/>
              <w:bottom w:val="dashed" w:sz="4" w:space="0" w:color="BFBFBF"/>
              <w:right w:val="single" w:sz="9" w:space="0" w:color="FFFFFF"/>
            </w:tcBorders>
          </w:tcPr>
          <w:p w:rsidR="00737C77" w:rsidRDefault="00AC18C3">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737C77" w:rsidRDefault="00737C77">
            <w:pPr>
              <w:pStyle w:val="ProductList-TableBody"/>
              <w:jc w:val="center"/>
            </w:pPr>
          </w:p>
        </w:tc>
        <w:tc>
          <w:tcPr>
            <w:tcW w:w="615" w:type="dxa"/>
            <w:tcBorders>
              <w:top w:val="dashed" w:sz="4" w:space="0" w:color="BFBFBF"/>
              <w:left w:val="single" w:sz="9" w:space="0" w:color="FFFFFF"/>
              <w:bottom w:val="dashed" w:sz="4" w:space="0" w:color="BFBFBF"/>
              <w:right w:val="single" w:sz="9" w:space="0" w:color="FFFFFF"/>
            </w:tcBorders>
          </w:tcPr>
          <w:p w:rsidR="00737C77" w:rsidRDefault="00737C77">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737C77" w:rsidRPr="00CF2D3E" w:rsidRDefault="00737C77">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37C77" w:rsidRPr="00CF2D3E" w:rsidRDefault="00737C77">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37C77" w:rsidRPr="00CF2D3E" w:rsidRDefault="00737C77">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737C77" w:rsidRPr="00CF2D3E" w:rsidRDefault="00737C77">
            <w:pPr>
              <w:pStyle w:val="ProductList-TableBody"/>
              <w:jc w:val="center"/>
              <w:rPr>
                <w:color w:val="000000" w:themeColor="text1"/>
              </w:rPr>
            </w:pP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737C77" w:rsidRPr="00CF2D3E" w:rsidRDefault="00CF2D3E">
            <w:pPr>
              <w:pStyle w:val="ProductList-TableBody"/>
              <w:jc w:val="center"/>
              <w:rPr>
                <w:color w:val="000000" w:themeColor="text1"/>
              </w:rPr>
            </w:pPr>
            <w:r w:rsidRPr="00CF2D3E">
              <w:rPr>
                <w:color w:val="000000" w:themeColor="text1"/>
              </w:rPr>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737C77" w:rsidRPr="00CF2D3E" w:rsidRDefault="00737C77">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737C77" w:rsidRPr="00CF2D3E" w:rsidRDefault="00737C77">
            <w:pPr>
              <w:pStyle w:val="ProductList-TableBody"/>
              <w:jc w:val="center"/>
              <w:rPr>
                <w:color w:val="000000" w:themeColor="text1"/>
              </w:rPr>
            </w:pPr>
          </w:p>
        </w:tc>
      </w:tr>
      <w:tr w:rsidR="00737C77" w:rsidTr="00CF2D3E">
        <w:tc>
          <w:tcPr>
            <w:tcW w:w="4112" w:type="dxa"/>
            <w:tcBorders>
              <w:top w:val="dashed" w:sz="4" w:space="0" w:color="BFBFBF"/>
              <w:left w:val="single" w:sz="12" w:space="0" w:color="FFFFFF"/>
              <w:bottom w:val="nil"/>
              <w:right w:val="single" w:sz="12" w:space="0" w:color="FFFFFF"/>
            </w:tcBorders>
          </w:tcPr>
          <w:p w:rsidR="00737C77" w:rsidRDefault="00AC18C3">
            <w:pPr>
              <w:pStyle w:val="ProductList-TableBody"/>
            </w:pPr>
            <w:r>
              <w:t>Komplet Windows Embedded 8 Standard Enterprise (paket stotih)</w:t>
            </w:r>
            <w:r>
              <w:fldChar w:fldCharType="begin"/>
            </w:r>
            <w:r>
              <w:instrText xml:space="preserve"> XE "Komplet Windows Embedded 8 Standard Enterprise (paket stotih)" </w:instrText>
            </w:r>
            <w:r>
              <w:fldChar w:fldCharType="end"/>
            </w:r>
          </w:p>
        </w:tc>
        <w:tc>
          <w:tcPr>
            <w:tcW w:w="618" w:type="dxa"/>
            <w:tcBorders>
              <w:top w:val="dashed" w:sz="4" w:space="0" w:color="BFBFBF"/>
              <w:left w:val="single" w:sz="12" w:space="0" w:color="FFFFFF"/>
              <w:bottom w:val="nil"/>
              <w:right w:val="single" w:sz="12" w:space="0" w:color="FFFFFF"/>
            </w:tcBorders>
          </w:tcPr>
          <w:p w:rsidR="00737C77" w:rsidRDefault="00CF2D3E">
            <w:pPr>
              <w:pStyle w:val="ProductList-TableBody"/>
              <w:jc w:val="center"/>
            </w:pPr>
            <w:r>
              <w:t>10/13</w:t>
            </w:r>
          </w:p>
        </w:tc>
        <w:tc>
          <w:tcPr>
            <w:tcW w:w="616" w:type="dxa"/>
            <w:tcBorders>
              <w:top w:val="dashed" w:sz="4" w:space="0" w:color="BFBFBF"/>
              <w:left w:val="single" w:sz="12" w:space="0" w:color="FFFFFF"/>
              <w:bottom w:val="nil"/>
              <w:right w:val="single" w:sz="12" w:space="0" w:color="FFFFFF"/>
            </w:tcBorders>
          </w:tcPr>
          <w:p w:rsidR="00737C77" w:rsidRDefault="00AC18C3">
            <w:pPr>
              <w:pStyle w:val="ProductList-TableBody"/>
              <w:jc w:val="center"/>
            </w:pPr>
            <w:r>
              <w:t>2</w:t>
            </w:r>
          </w:p>
        </w:tc>
        <w:tc>
          <w:tcPr>
            <w:tcW w:w="617" w:type="dxa"/>
            <w:tcBorders>
              <w:top w:val="dashed" w:sz="4" w:space="0" w:color="BFBFBF"/>
              <w:left w:val="single" w:sz="12" w:space="0" w:color="FFFFFF"/>
              <w:bottom w:val="nil"/>
              <w:right w:val="single" w:sz="12" w:space="0" w:color="FFFFFF"/>
            </w:tcBorders>
          </w:tcPr>
          <w:p w:rsidR="00737C77" w:rsidRDefault="00737C77">
            <w:pPr>
              <w:pStyle w:val="ProductList-TableBody"/>
              <w:jc w:val="center"/>
            </w:pPr>
          </w:p>
        </w:tc>
        <w:tc>
          <w:tcPr>
            <w:tcW w:w="615" w:type="dxa"/>
            <w:tcBorders>
              <w:top w:val="dashed" w:sz="4" w:space="0" w:color="BFBFBF"/>
              <w:left w:val="single" w:sz="12" w:space="0" w:color="FFFFFF"/>
              <w:bottom w:val="nil"/>
              <w:right w:val="single" w:sz="12" w:space="0" w:color="FFFFFF"/>
            </w:tcBorders>
          </w:tcPr>
          <w:p w:rsidR="00737C77" w:rsidRDefault="00737C77">
            <w:pPr>
              <w:pStyle w:val="ProductList-TableBody"/>
              <w:jc w:val="center"/>
            </w:pPr>
          </w:p>
        </w:tc>
        <w:tc>
          <w:tcPr>
            <w:tcW w:w="615" w:type="dxa"/>
            <w:tcBorders>
              <w:top w:val="single" w:sz="9" w:space="0" w:color="FFFFFF"/>
              <w:left w:val="single" w:sz="12" w:space="0" w:color="FFFFFF"/>
              <w:bottom w:val="single" w:sz="9" w:space="0" w:color="FFFFFF"/>
              <w:right w:val="single" w:sz="9" w:space="0" w:color="FFFFFF"/>
            </w:tcBorders>
            <w:shd w:val="clear" w:color="auto" w:fill="70AD47"/>
          </w:tcPr>
          <w:p w:rsidR="00737C77" w:rsidRDefault="00AE4AD9">
            <w:pPr>
              <w:pStyle w:val="ProductList-TableBody"/>
              <w:jc w:val="center"/>
            </w:pPr>
            <w:r>
              <w:t>OL</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37C77" w:rsidRDefault="00737C77">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37C77" w:rsidRDefault="00737C77">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737C77" w:rsidRDefault="00737C77">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737C77" w:rsidRDefault="00737C77">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737C77" w:rsidRDefault="00737C77">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737C77" w:rsidRDefault="00737C77">
            <w:pPr>
              <w:pStyle w:val="ProductList-TableBody"/>
              <w:jc w:val="center"/>
            </w:pPr>
          </w:p>
        </w:tc>
      </w:tr>
    </w:tbl>
    <w:p w:rsidR="00737C77" w:rsidRDefault="00AC18C3">
      <w:pPr>
        <w:pStyle w:val="ProductList-Offering1SubSection"/>
      </w:pPr>
      <w:bookmarkStart w:id="189" w:name="_Sec755"/>
      <w:r>
        <w:t>2. Pogoji za izdelek</w:t>
      </w:r>
      <w:bookmarkEnd w:id="189"/>
    </w:p>
    <w:tbl>
      <w:tblPr>
        <w:tblStyle w:val="PURTable"/>
        <w:tblW w:w="0" w:type="dxa"/>
        <w:tblLook w:val="04A0" w:firstRow="1" w:lastRow="0" w:firstColumn="1" w:lastColumn="0" w:noHBand="0" w:noVBand="1"/>
      </w:tblPr>
      <w:tblGrid>
        <w:gridCol w:w="3642"/>
        <w:gridCol w:w="3644"/>
        <w:gridCol w:w="3630"/>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"Prehod na nižje ravni izdaje: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Prehod na nižje ravni izdaje</w:t>
            </w:r>
            <w:r>
              <w:fldChar w:fldCharType="end"/>
            </w:r>
            <w:r>
              <w:t>: Enterprise na Pro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Vse licence (razen licence za dostop do navideznega namizja)</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"Pogoj: Označuje, da je za nakup kritja v okviru programa SA za izdelek treba izpolniti nekatere dodatne pogoje." </w:instrText>
            </w:r>
            <w:r>
              <w:fldChar w:fldCharType="separate"/>
            </w:r>
            <w:r>
              <w:rPr>
                <w:color w:val="0563C1"/>
              </w:rPr>
              <w:t>Pogoj (SA)</w:t>
            </w:r>
            <w:r>
              <w:fldChar w:fldCharType="end"/>
            </w:r>
            <w:r>
              <w:t xml:space="preserve">: </w:t>
            </w:r>
            <w:hyperlink w:anchor="_Sec564">
              <w:r>
                <w:rPr>
                  <w:color w:val="00467F"/>
                  <w:u w:val="single"/>
                </w:rPr>
                <w:t>Dodatek B</w:t>
              </w:r>
            </w:hyperlink>
            <w:r>
              <w:t xml:space="preserve">, </w:t>
            </w:r>
            <w:hyperlink w:anchor="_Sec841">
              <w:r>
                <w:rPr>
                  <w:color w:val="00467F"/>
                  <w:u w:val="single"/>
                </w:rPr>
                <w:t>razdelek 4</w:t>
              </w:r>
            </w:hyperlink>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Dodatek SA na uporabnika za Windows</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"Upravičeno do prehoda: Izdelek (znotraj ali zunaj namizne platforme), pri katerem lahko stranka z naročnino Enterprise ali Enterprise Subscription preide na naročniško licenco." </w:instrText>
            </w:r>
            <w:r>
              <w:fldChar w:fldCharType="separate"/>
            </w:r>
            <w:r>
              <w:rPr>
                <w:color w:val="0563C1"/>
              </w:rPr>
              <w:t>Upravičeno do prehoda</w:t>
            </w:r>
            <w:r>
              <w:fldChar w:fldCharType="end"/>
            </w:r>
            <w:r>
              <w:t>: Windows Pro (dostop do navideznega namizja)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potrditve stanja: Ni relevantno</w:t>
            </w: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r>
    </w:tbl>
    <w:p w:rsidR="00737C77" w:rsidRDefault="00737C77">
      <w:pPr>
        <w:pStyle w:val="ProductList-Body"/>
      </w:pPr>
    </w:p>
    <w:p w:rsidR="00737C77" w:rsidRDefault="00AC18C3">
      <w:pPr>
        <w:pStyle w:val="ProductList-ClauseHeading"/>
      </w:pPr>
      <w:r>
        <w:t>2.1. Upravičeni operacijski sistemi</w:t>
      </w:r>
    </w:p>
    <w:p w:rsidR="00737C77" w:rsidRDefault="00AC18C3">
      <w:pPr>
        <w:pStyle w:val="ProductList-Body"/>
      </w:pPr>
      <w:r>
        <w:t xml:space="preserve">Stranke lahko kupijo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nadgradnjo operacijskega sistema za Windows 10 Pro oziroma Windows 10 Enterprise. Podeljene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namizne operacijske sisteme so samo nadgrajene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.Vsaka naprava, za katero stranka pridobi in bo v njej izvajala nadgradnjo za Windows 10 Pro ali nadgradnjo za Windows 10 Enterprise, mora zato imeti licenco za izvajanje enega od upravičenih operacijskih sistemov, navedenih spodaj. Ta zahteva velja ne glede na to, ali je nadgrajena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kupljena ločeno od kritja v okviru programa SA ali skupaj z njim. </w:t>
      </w:r>
    </w:p>
    <w:p w:rsidR="00737C77" w:rsidRDefault="00737C77">
      <w:pPr>
        <w:pStyle w:val="ProductList-Body"/>
      </w:pPr>
    </w:p>
    <w:p w:rsidR="00737C77" w:rsidRDefault="00AC18C3">
      <w:pPr>
        <w:pStyle w:val="ProductList-SubClauseHeading"/>
      </w:pPr>
      <w:r>
        <w:t>2.1.1. Tabela upravičenih operacijskih sistemov</w:t>
      </w:r>
    </w:p>
    <w:p w:rsidR="00737C77" w:rsidRDefault="00AC18C3">
      <w:pPr>
        <w:pStyle w:val="ProductList-BodyIndented"/>
      </w:pPr>
      <w:r>
        <w:t>Upravičeni operacijski sistemi glede na vrsto programa so:</w:t>
      </w:r>
    </w:p>
    <w:tbl>
      <w:tblPr>
        <w:tblStyle w:val="PURTable0"/>
        <w:tblW w:w="0" w:type="dxa"/>
        <w:tblLook w:val="04A0" w:firstRow="1" w:lastRow="0" w:firstColumn="1" w:lastColumn="0" w:noHBand="0" w:noVBand="1"/>
      </w:tblPr>
      <w:tblGrid>
        <w:gridCol w:w="3947"/>
        <w:gridCol w:w="1647"/>
        <w:gridCol w:w="1647"/>
        <w:gridCol w:w="1686"/>
        <w:gridCol w:w="1629"/>
      </w:tblGrid>
      <w:tr w:rsidR="00737C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737C77" w:rsidRDefault="00AC18C3">
            <w:pPr>
              <w:pStyle w:val="ProductList-TableBody"/>
            </w:pPr>
            <w:r>
              <w:rPr>
                <w:color w:val="FFFFFF"/>
              </w:rPr>
              <w:t>Upravičeni operacijski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37C77" w:rsidRDefault="00AC18C3">
            <w:pPr>
              <w:pStyle w:val="ProductList-TableBody"/>
              <w:jc w:val="center"/>
            </w:pPr>
            <w:r>
              <w:rPr>
                <w:color w:val="FFFFFF"/>
              </w:rPr>
              <w:t>Nova pogodba Enterprise Agreement (EA)/Open Value za celotno podjetje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37C77" w:rsidRDefault="00AC18C3">
            <w:pPr>
              <w:pStyle w:val="ProductList-TableBody"/>
              <w:jc w:val="center"/>
            </w:pPr>
            <w:r>
              <w:rPr>
                <w:color w:val="FFFFFF"/>
              </w:rPr>
              <w:t>Obstoječa pogodba Enterprise Agreement (EA)/Open Value za celotno podjetje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37C77" w:rsidRDefault="00AC18C3">
            <w:pPr>
              <w:pStyle w:val="ProductList-TableBody"/>
              <w:jc w:val="center"/>
            </w:pPr>
            <w:r>
              <w:rPr>
                <w:color w:val="FFFFFF"/>
              </w:rPr>
              <w:t>Pogodba o Microsoftovih izdelkih in storitvah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37C77" w:rsidRDefault="00AC18C3">
            <w:pPr>
              <w:pStyle w:val="ProductList-TableBody"/>
              <w:jc w:val="center"/>
            </w:pPr>
            <w:r>
              <w:rPr>
                <w:color w:val="FFFFFF"/>
              </w:rPr>
              <w:t>Academic in Charity</w:t>
            </w:r>
          </w:p>
        </w:tc>
      </w:tr>
      <w:tr w:rsidR="00737C77">
        <w:tc>
          <w:tcPr>
            <w:tcW w:w="4660" w:type="dxa"/>
            <w:tcBorders>
              <w:top w:val="single" w:sz="4" w:space="0" w:color="000000"/>
              <w:left w:val="single" w:sz="4" w:space="0" w:color="000000"/>
              <w:bottom w:val="single" w:sz="4" w:space="0" w:color="000000"/>
              <w:right w:val="none" w:sz="4" w:space="0" w:color="000000"/>
            </w:tcBorders>
          </w:tcPr>
          <w:p w:rsidR="00737C77" w:rsidRDefault="00AC18C3">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737C77" w:rsidRDefault="00737C7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37C77" w:rsidRDefault="00737C7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37C77" w:rsidRDefault="00737C7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737C77" w:rsidRDefault="00737C77">
            <w:pPr>
              <w:pStyle w:val="ProductList-TableBody"/>
              <w:jc w:val="center"/>
            </w:pPr>
          </w:p>
        </w:tc>
      </w:tr>
      <w:tr w:rsidR="00737C77">
        <w:tc>
          <w:tcPr>
            <w:tcW w:w="46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 xml:space="preserve"> Enterprise (N, KN)</w:t>
            </w:r>
            <w:r>
              <w:rPr>
                <w:vertAlign w:val="superscript"/>
              </w:rPr>
              <w:t>6</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r>
      <w:tr w:rsidR="00737C77">
        <w:tc>
          <w:tcPr>
            <w:tcW w:w="46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737C77" w:rsidRDefault="00737C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37C77" w:rsidRDefault="00737C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37C77" w:rsidRDefault="00737C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r>
      <w:tr w:rsidR="00737C77">
        <w:tc>
          <w:tcPr>
            <w:tcW w:w="4660" w:type="dxa"/>
            <w:tcBorders>
              <w:top w:val="single" w:sz="4" w:space="0" w:color="000000"/>
              <w:left w:val="single" w:sz="4" w:space="0" w:color="000000"/>
              <w:bottom w:val="single" w:sz="4" w:space="0" w:color="000000"/>
              <w:right w:val="none" w:sz="4" w:space="0" w:color="000000"/>
            </w:tcBorders>
          </w:tcPr>
          <w:p w:rsidR="00737C77" w:rsidRDefault="00AC18C3">
            <w:pPr>
              <w:pStyle w:val="ProductList-TableBody"/>
            </w:pPr>
            <w:r>
              <w:rPr>
                <w:b/>
              </w:rPr>
              <w:t>Windows 8 in Windows 8.1</w:t>
            </w:r>
            <w:r>
              <w:t xml:space="preserve"> (32- ali 64-bitni)</w:t>
            </w:r>
          </w:p>
        </w:tc>
        <w:tc>
          <w:tcPr>
            <w:tcW w:w="1840" w:type="dxa"/>
            <w:tcBorders>
              <w:top w:val="single" w:sz="4" w:space="0" w:color="000000"/>
              <w:left w:val="none" w:sz="4" w:space="0" w:color="000000"/>
              <w:bottom w:val="single" w:sz="4" w:space="0" w:color="000000"/>
              <w:right w:val="none" w:sz="4" w:space="0" w:color="000000"/>
            </w:tcBorders>
          </w:tcPr>
          <w:p w:rsidR="00737C77" w:rsidRDefault="00737C7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37C77" w:rsidRDefault="00737C7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37C77" w:rsidRDefault="00737C7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737C77" w:rsidRDefault="00737C77">
            <w:pPr>
              <w:pStyle w:val="ProductList-TableBody"/>
              <w:jc w:val="center"/>
            </w:pPr>
          </w:p>
        </w:tc>
      </w:tr>
      <w:tr w:rsidR="00737C77">
        <w:tc>
          <w:tcPr>
            <w:tcW w:w="46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 xml:space="preserve"> Enterprise (N, K, KN), Pro (N, K, KN, diskless)</w:t>
            </w:r>
          </w:p>
        </w:tc>
        <w:tc>
          <w:tcPr>
            <w:tcW w:w="18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r>
      <w:tr w:rsidR="00737C77">
        <w:tc>
          <w:tcPr>
            <w:tcW w:w="46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 xml:space="preserve"> Windows 8 in Windows 8.1 (vključno z enojezičnim)</w:t>
            </w:r>
          </w:p>
        </w:tc>
        <w:tc>
          <w:tcPr>
            <w:tcW w:w="1840" w:type="dxa"/>
            <w:tcBorders>
              <w:top w:val="single" w:sz="4" w:space="0" w:color="000000"/>
              <w:left w:val="single" w:sz="4" w:space="0" w:color="000000"/>
              <w:bottom w:val="single" w:sz="4" w:space="0" w:color="000000"/>
              <w:right w:val="single" w:sz="4" w:space="0" w:color="000000"/>
            </w:tcBorders>
          </w:tcPr>
          <w:p w:rsidR="00737C77" w:rsidRDefault="00737C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37C77" w:rsidRDefault="00737C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37C77" w:rsidRDefault="00737C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r>
      <w:tr w:rsidR="00737C77">
        <w:tc>
          <w:tcPr>
            <w:tcW w:w="4660" w:type="dxa"/>
            <w:tcBorders>
              <w:top w:val="single" w:sz="4" w:space="0" w:color="000000"/>
              <w:left w:val="single" w:sz="4" w:space="0" w:color="000000"/>
              <w:bottom w:val="single" w:sz="4" w:space="0" w:color="000000"/>
              <w:right w:val="none" w:sz="4" w:space="0" w:color="000000"/>
            </w:tcBorders>
          </w:tcPr>
          <w:p w:rsidR="00737C77" w:rsidRDefault="00AC18C3">
            <w:pPr>
              <w:pStyle w:val="ProductList-TableBody"/>
            </w:pPr>
            <w:r>
              <w:rPr>
                <w:b/>
              </w:rPr>
              <w:t>Windows 7</w:t>
            </w:r>
            <w:r>
              <w:fldChar w:fldCharType="begin"/>
            </w:r>
            <w:r>
              <w:instrText xml:space="preserve"> XE "Windows 7" </w:instrText>
            </w:r>
            <w:r>
              <w:fldChar w:fldCharType="end"/>
            </w:r>
            <w:r>
              <w:t xml:space="preserve"> (32- ali 64-bitni)</w:t>
            </w:r>
          </w:p>
        </w:tc>
        <w:tc>
          <w:tcPr>
            <w:tcW w:w="1840" w:type="dxa"/>
            <w:tcBorders>
              <w:top w:val="single" w:sz="4" w:space="0" w:color="000000"/>
              <w:left w:val="none" w:sz="4" w:space="0" w:color="000000"/>
              <w:bottom w:val="single" w:sz="4" w:space="0" w:color="000000"/>
              <w:right w:val="none" w:sz="4" w:space="0" w:color="000000"/>
            </w:tcBorders>
          </w:tcPr>
          <w:p w:rsidR="00737C77" w:rsidRDefault="00737C7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37C77" w:rsidRDefault="00737C7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37C77" w:rsidRDefault="00737C7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737C77" w:rsidRDefault="00737C77">
            <w:pPr>
              <w:pStyle w:val="ProductList-TableBody"/>
              <w:jc w:val="center"/>
            </w:pPr>
          </w:p>
        </w:tc>
      </w:tr>
      <w:tr w:rsidR="00737C77">
        <w:tc>
          <w:tcPr>
            <w:tcW w:w="46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Enterprise (N, K, KN), Professional (N, K, KN, diskless, Ultimate</w:t>
            </w:r>
          </w:p>
        </w:tc>
        <w:tc>
          <w:tcPr>
            <w:tcW w:w="18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r>
      <w:tr w:rsidR="00737C77">
        <w:tc>
          <w:tcPr>
            <w:tcW w:w="46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 xml:space="preserve"> Home Premium, Home Basic ali Starter Edition</w:t>
            </w:r>
          </w:p>
        </w:tc>
        <w:tc>
          <w:tcPr>
            <w:tcW w:w="1840" w:type="dxa"/>
            <w:tcBorders>
              <w:top w:val="single" w:sz="4" w:space="0" w:color="000000"/>
              <w:left w:val="single" w:sz="4" w:space="0" w:color="000000"/>
              <w:bottom w:val="single" w:sz="4" w:space="0" w:color="000000"/>
              <w:right w:val="single" w:sz="4" w:space="0" w:color="000000"/>
            </w:tcBorders>
          </w:tcPr>
          <w:p w:rsidR="00737C77" w:rsidRDefault="00737C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37C77" w:rsidRDefault="00737C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37C77" w:rsidRDefault="00737C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r>
      <w:tr w:rsidR="00737C77">
        <w:tc>
          <w:tcPr>
            <w:tcW w:w="4660" w:type="dxa"/>
            <w:tcBorders>
              <w:top w:val="single" w:sz="4" w:space="0" w:color="000000"/>
              <w:left w:val="single" w:sz="4" w:space="0" w:color="000000"/>
              <w:bottom w:val="single" w:sz="4" w:space="0" w:color="000000"/>
              <w:right w:val="none" w:sz="4" w:space="0" w:color="000000"/>
            </w:tcBorders>
          </w:tcPr>
          <w:p w:rsidR="00737C77" w:rsidRDefault="00AC18C3">
            <w:pPr>
              <w:pStyle w:val="ProductList-TableBody"/>
            </w:pPr>
            <w:r>
              <w:rPr>
                <w:b/>
              </w:rPr>
              <w:t>Windows Vista</w:t>
            </w:r>
            <w:r>
              <w:fldChar w:fldCharType="begin"/>
            </w:r>
            <w:r>
              <w:instrText xml:space="preserve"> XE "Windows Vista" </w:instrText>
            </w:r>
            <w:r>
              <w:fldChar w:fldCharType="end"/>
            </w:r>
            <w:r>
              <w:t xml:space="preserve"> (32- ali 64-bitni)</w:t>
            </w:r>
          </w:p>
        </w:tc>
        <w:tc>
          <w:tcPr>
            <w:tcW w:w="1840" w:type="dxa"/>
            <w:tcBorders>
              <w:top w:val="single" w:sz="4" w:space="0" w:color="000000"/>
              <w:left w:val="none" w:sz="4" w:space="0" w:color="000000"/>
              <w:bottom w:val="single" w:sz="4" w:space="0" w:color="000000"/>
              <w:right w:val="none" w:sz="4" w:space="0" w:color="000000"/>
            </w:tcBorders>
          </w:tcPr>
          <w:p w:rsidR="00737C77" w:rsidRDefault="00737C7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37C77" w:rsidRDefault="00737C7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37C77" w:rsidRDefault="00737C7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737C77" w:rsidRDefault="00737C77">
            <w:pPr>
              <w:pStyle w:val="ProductList-TableBody"/>
              <w:jc w:val="center"/>
            </w:pPr>
          </w:p>
        </w:tc>
      </w:tr>
      <w:tr w:rsidR="00737C77">
        <w:tc>
          <w:tcPr>
            <w:tcW w:w="46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37C77" w:rsidRDefault="00737C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r>
      <w:tr w:rsidR="00737C77">
        <w:tc>
          <w:tcPr>
            <w:tcW w:w="46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Home Premium, Home Basic or Starter Edition</w:t>
            </w:r>
          </w:p>
        </w:tc>
        <w:tc>
          <w:tcPr>
            <w:tcW w:w="1840" w:type="dxa"/>
            <w:tcBorders>
              <w:top w:val="single" w:sz="4" w:space="0" w:color="000000"/>
              <w:left w:val="single" w:sz="4" w:space="0" w:color="000000"/>
              <w:bottom w:val="single" w:sz="4" w:space="0" w:color="000000"/>
              <w:right w:val="single" w:sz="4" w:space="0" w:color="000000"/>
            </w:tcBorders>
          </w:tcPr>
          <w:p w:rsidR="00737C77" w:rsidRDefault="00737C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37C77" w:rsidRDefault="00737C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37C77" w:rsidRDefault="00737C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r>
      <w:tr w:rsidR="00737C77">
        <w:tc>
          <w:tcPr>
            <w:tcW w:w="4660" w:type="dxa"/>
            <w:tcBorders>
              <w:top w:val="single" w:sz="4" w:space="0" w:color="000000"/>
              <w:left w:val="single" w:sz="4" w:space="0" w:color="000000"/>
              <w:bottom w:val="single" w:sz="4" w:space="0" w:color="000000"/>
              <w:right w:val="none" w:sz="4" w:space="0" w:color="000000"/>
            </w:tcBorders>
          </w:tcPr>
          <w:p w:rsidR="00737C77" w:rsidRDefault="00AC18C3">
            <w:pPr>
              <w:pStyle w:val="ProductList-TableBody"/>
            </w:pPr>
            <w:r>
              <w:rPr>
                <w:b/>
              </w:rPr>
              <w:t>Windows XP</w:t>
            </w:r>
            <w:r>
              <w:fldChar w:fldCharType="begin"/>
            </w:r>
            <w:r>
              <w:instrText xml:space="preserve"> XE "Windows XP" </w:instrText>
            </w:r>
            <w:r>
              <w:fldChar w:fldCharType="end"/>
            </w:r>
            <w:r>
              <w:t xml:space="preserve"> (32- ali 64-bitni)</w:t>
            </w:r>
          </w:p>
        </w:tc>
        <w:tc>
          <w:tcPr>
            <w:tcW w:w="1840" w:type="dxa"/>
            <w:tcBorders>
              <w:top w:val="single" w:sz="4" w:space="0" w:color="000000"/>
              <w:left w:val="none" w:sz="4" w:space="0" w:color="000000"/>
              <w:bottom w:val="single" w:sz="4" w:space="0" w:color="000000"/>
              <w:right w:val="none" w:sz="4" w:space="0" w:color="000000"/>
            </w:tcBorders>
          </w:tcPr>
          <w:p w:rsidR="00737C77" w:rsidRDefault="00737C7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37C77" w:rsidRDefault="00737C7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37C77" w:rsidRDefault="00737C7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737C77" w:rsidRDefault="00737C77">
            <w:pPr>
              <w:pStyle w:val="ProductList-TableBody"/>
              <w:jc w:val="center"/>
            </w:pPr>
          </w:p>
        </w:tc>
      </w:tr>
      <w:tr w:rsidR="00737C77">
        <w:tc>
          <w:tcPr>
            <w:tcW w:w="46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37C77" w:rsidRDefault="00737C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r>
      <w:tr w:rsidR="00737C77">
        <w:tc>
          <w:tcPr>
            <w:tcW w:w="46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 xml:space="preserve"> Home and Starter Edition</w:t>
            </w:r>
          </w:p>
        </w:tc>
        <w:tc>
          <w:tcPr>
            <w:tcW w:w="1840" w:type="dxa"/>
            <w:tcBorders>
              <w:top w:val="single" w:sz="4" w:space="0" w:color="000000"/>
              <w:left w:val="single" w:sz="4" w:space="0" w:color="000000"/>
              <w:bottom w:val="single" w:sz="4" w:space="0" w:color="000000"/>
              <w:right w:val="single" w:sz="4" w:space="0" w:color="000000"/>
            </w:tcBorders>
          </w:tcPr>
          <w:p w:rsidR="00737C77" w:rsidRDefault="00737C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37C77" w:rsidRDefault="00737C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37C77" w:rsidRDefault="00737C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r>
      <w:tr w:rsidR="00737C77">
        <w:tc>
          <w:tcPr>
            <w:tcW w:w="4660" w:type="dxa"/>
            <w:tcBorders>
              <w:top w:val="single" w:sz="4" w:space="0" w:color="000000"/>
              <w:left w:val="single" w:sz="4" w:space="0" w:color="000000"/>
              <w:bottom w:val="single" w:sz="4" w:space="0" w:color="000000"/>
              <w:right w:val="none" w:sz="4" w:space="0" w:color="000000"/>
            </w:tcBorders>
          </w:tcPr>
          <w:p w:rsidR="00737C77" w:rsidRDefault="00AC18C3">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737C77" w:rsidRDefault="00737C7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37C77" w:rsidRDefault="00737C7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37C77" w:rsidRDefault="00737C7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737C77" w:rsidRDefault="00737C77">
            <w:pPr>
              <w:pStyle w:val="ProductList-TableBody"/>
              <w:jc w:val="center"/>
            </w:pPr>
          </w:p>
        </w:tc>
      </w:tr>
      <w:tr w:rsidR="00737C77">
        <w:tc>
          <w:tcPr>
            <w:tcW w:w="46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37C77" w:rsidRDefault="00737C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r>
      <w:tr w:rsidR="00737C77">
        <w:tc>
          <w:tcPr>
            <w:tcW w:w="4660" w:type="dxa"/>
            <w:tcBorders>
              <w:top w:val="single" w:sz="4" w:space="0" w:color="000000"/>
              <w:left w:val="single" w:sz="4" w:space="0" w:color="000000"/>
              <w:bottom w:val="single" w:sz="4" w:space="0" w:color="000000"/>
              <w:right w:val="none" w:sz="4" w:space="0" w:color="000000"/>
            </w:tcBorders>
          </w:tcPr>
          <w:p w:rsidR="00737C77" w:rsidRDefault="00AC18C3">
            <w:pPr>
              <w:pStyle w:val="ProductList-TableBody"/>
            </w:pPr>
            <w:r>
              <w:rPr>
                <w:b/>
              </w:rPr>
              <w:t>Vdelani operacijski sistemi Windows</w:t>
            </w:r>
          </w:p>
        </w:tc>
        <w:tc>
          <w:tcPr>
            <w:tcW w:w="1840" w:type="dxa"/>
            <w:tcBorders>
              <w:top w:val="single" w:sz="4" w:space="0" w:color="000000"/>
              <w:left w:val="none" w:sz="4" w:space="0" w:color="000000"/>
              <w:bottom w:val="single" w:sz="4" w:space="0" w:color="000000"/>
              <w:right w:val="none" w:sz="4" w:space="0" w:color="000000"/>
            </w:tcBorders>
          </w:tcPr>
          <w:p w:rsidR="00737C77" w:rsidRDefault="00737C7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37C77" w:rsidRDefault="00737C7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37C77" w:rsidRDefault="00737C7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737C77" w:rsidRDefault="00737C77">
            <w:pPr>
              <w:pStyle w:val="ProductList-TableBody"/>
              <w:jc w:val="center"/>
            </w:pPr>
          </w:p>
        </w:tc>
      </w:tr>
      <w:tr w:rsidR="00CF2D3E">
        <w:tc>
          <w:tcPr>
            <w:tcW w:w="4660" w:type="dxa"/>
            <w:tcBorders>
              <w:top w:val="single" w:sz="4" w:space="0" w:color="000000"/>
              <w:left w:val="single" w:sz="4" w:space="0" w:color="000000"/>
              <w:bottom w:val="single" w:sz="4" w:space="0" w:color="000000"/>
              <w:right w:val="single" w:sz="4" w:space="0" w:color="000000"/>
            </w:tcBorders>
          </w:tcPr>
          <w:p w:rsidR="00CF2D3E" w:rsidRDefault="00CF2D3E">
            <w:pPr>
              <w:pStyle w:val="ProductList-TableBody"/>
            </w:pPr>
            <w:r>
              <w:t>Windows 10 IoT Enterprise</w:t>
            </w:r>
          </w:p>
        </w:tc>
        <w:tc>
          <w:tcPr>
            <w:tcW w:w="1840" w:type="dxa"/>
            <w:tcBorders>
              <w:top w:val="single" w:sz="4" w:space="0" w:color="000000"/>
              <w:left w:val="single" w:sz="4" w:space="0" w:color="000000"/>
              <w:bottom w:val="single" w:sz="4" w:space="0" w:color="000000"/>
              <w:right w:val="single" w:sz="4" w:space="0" w:color="000000"/>
            </w:tcBorders>
          </w:tcPr>
          <w:p w:rsidR="00CF2D3E" w:rsidRDefault="00CF2D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F2D3E" w:rsidRDefault="00CF2D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F2D3E" w:rsidRDefault="00CF2D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F2D3E" w:rsidRDefault="00CF2D3E">
            <w:pPr>
              <w:pStyle w:val="ProductList-TableBody"/>
              <w:jc w:val="center"/>
            </w:pPr>
            <w:r>
              <w:t>X</w:t>
            </w:r>
          </w:p>
        </w:tc>
      </w:tr>
      <w:tr w:rsidR="00737C77">
        <w:tc>
          <w:tcPr>
            <w:tcW w:w="46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37C77" w:rsidRDefault="00737C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r>
      <w:tr w:rsidR="00737C77">
        <w:tc>
          <w:tcPr>
            <w:tcW w:w="46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37C77" w:rsidRDefault="00737C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r>
      <w:tr w:rsidR="00737C77">
        <w:tc>
          <w:tcPr>
            <w:tcW w:w="46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37C77" w:rsidRDefault="00737C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r>
      <w:tr w:rsidR="00737C77">
        <w:tc>
          <w:tcPr>
            <w:tcW w:w="46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37C77" w:rsidRDefault="00737C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r>
      <w:tr w:rsidR="00737C77">
        <w:tc>
          <w:tcPr>
            <w:tcW w:w="46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r>
      <w:tr w:rsidR="00737C77">
        <w:tc>
          <w:tcPr>
            <w:tcW w:w="46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r>
      <w:tr w:rsidR="00737C77">
        <w:tc>
          <w:tcPr>
            <w:tcW w:w="46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r>
      <w:tr w:rsidR="00737C77">
        <w:tc>
          <w:tcPr>
            <w:tcW w:w="46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r>
    </w:tbl>
    <w:p w:rsidR="00737C77" w:rsidRDefault="00AC18C3">
      <w:pPr>
        <w:pStyle w:val="ProductList-BodyIndented"/>
      </w:pPr>
      <w:r>
        <w:rPr>
          <w:vertAlign w:val="superscript"/>
        </w:rPr>
        <w:t>1</w:t>
      </w:r>
      <w:r>
        <w:t xml:space="preserve">Vključuje 32- in 64-bitne operacijske sisteme. </w:t>
      </w:r>
    </w:p>
    <w:p w:rsidR="00737C77" w:rsidRDefault="00AC18C3">
      <w:pPr>
        <w:pStyle w:val="ProductList-BodyIndented"/>
      </w:pPr>
      <w:r>
        <w:rPr>
          <w:vertAlign w:val="superscript"/>
        </w:rPr>
        <w:t>2</w:t>
      </w:r>
      <w:r>
        <w:t xml:space="preserve">Velja tudi za upravičene naprave, pridobljene z združitvijo ali pripojitvijo. </w:t>
      </w:r>
    </w:p>
    <w:p w:rsidR="00737C77" w:rsidRDefault="00AC18C3">
      <w:pPr>
        <w:pStyle w:val="ProductList-BodyIndented"/>
      </w:pPr>
      <w:r>
        <w:rPr>
          <w:vertAlign w:val="superscript"/>
        </w:rPr>
        <w:t>3</w:t>
      </w:r>
      <w:r>
        <w:t>Stolpec se uporablja tudi za označevanje sprejemljivega upravičenega operacijskega sistema za uporabnikovo primarno napravo, če ima uporabnik licenco za Windows SA na uporabnika.</w:t>
      </w:r>
    </w:p>
    <w:p w:rsidR="00737C77" w:rsidRDefault="00AC18C3">
      <w:pPr>
        <w:pStyle w:val="ProductList-BodyIndented"/>
      </w:pPr>
      <w:r>
        <w:rPr>
          <w:vertAlign w:val="superscript"/>
        </w:rPr>
        <w:t>4</w:t>
      </w:r>
      <w:r>
        <w:t>Ne velja za Academic, Charity in OV-CW.</w:t>
      </w:r>
    </w:p>
    <w:p w:rsidR="00737C77" w:rsidRDefault="00AC18C3">
      <w:pPr>
        <w:pStyle w:val="ProductList-BodyIndented"/>
      </w:pPr>
      <w:r>
        <w:rPr>
          <w:vertAlign w:val="superscript"/>
        </w:rPr>
        <w:t>5</w:t>
      </w:r>
      <w:r>
        <w:t>Stranke v izobraževalnih ustanovah so upravičene do nadgradnje na Windows 10 Education in SA, ne za nadgradnjo na Windows 10 Enterprise.</w:t>
      </w:r>
    </w:p>
    <w:p w:rsidR="00737C77" w:rsidRDefault="00AC18C3">
      <w:pPr>
        <w:pStyle w:val="ProductList-BodyIndented"/>
      </w:pPr>
      <w:r>
        <w:rPr>
          <w:vertAlign w:val="superscript"/>
        </w:rPr>
        <w:t>6</w:t>
      </w:r>
      <w:r>
        <w:t>N, K in KN so specializirane različice, ki so na voljo za nekatere trge.</w:t>
      </w:r>
    </w:p>
    <w:p w:rsidR="00737C77" w:rsidRDefault="00737C77">
      <w:pPr>
        <w:pStyle w:val="ProductList-BodyIndented"/>
      </w:pPr>
    </w:p>
    <w:p w:rsidR="00737C77" w:rsidRDefault="00AC18C3">
      <w:pPr>
        <w:pStyle w:val="ProductList-SubClauseHeading"/>
      </w:pPr>
      <w:r>
        <w:t>2.1.2 Tabela upravičenih operacijskih sistemov z omejeno uporabo</w:t>
      </w:r>
    </w:p>
    <w:p w:rsidR="00737C77" w:rsidRDefault="00AC18C3">
      <w:pPr>
        <w:pStyle w:val="ProductList-BodyIndented"/>
      </w:pPr>
      <w:r>
        <w:t>Če je nadgradna programska oprema nameščena v napravah, v katerih se izvaja kateri koli od upravičenih operacijskih sistemov, navedenih spodaj (»pogojno upravičeni operacijski sistemi«), zanjo veljajo omejitve uporabe, ki so podrobno opisane pod tabelo v razdelku s pravicami za uporabo. Omejitve uporabe ostanejo v veljavi v napravah, licenciranih s programom Windows Software Assurance ali Windows VDA, ne glede na morebitno nasprotno besedilo v tem dokumentu.</w:t>
      </w:r>
    </w:p>
    <w:tbl>
      <w:tblPr>
        <w:tblStyle w:val="PURTable0"/>
        <w:tblW w:w="0" w:type="dxa"/>
        <w:tblLook w:val="04A0" w:firstRow="1" w:lastRow="0" w:firstColumn="1" w:lastColumn="0" w:noHBand="0" w:noVBand="1"/>
      </w:tblPr>
      <w:tblGrid>
        <w:gridCol w:w="3947"/>
        <w:gridCol w:w="1647"/>
        <w:gridCol w:w="1647"/>
        <w:gridCol w:w="1686"/>
        <w:gridCol w:w="1629"/>
      </w:tblGrid>
      <w:tr w:rsidR="00737C77" w:rsidTr="00CF2D3E">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737C77" w:rsidRPr="00CF2D3E" w:rsidRDefault="00AC18C3">
            <w:pPr>
              <w:pStyle w:val="ProductList-TableBody"/>
              <w:rPr>
                <w:color w:val="FFFFFF" w:themeColor="background1"/>
              </w:rPr>
            </w:pPr>
            <w:r w:rsidRPr="00CF2D3E">
              <w:rPr>
                <w:color w:val="FFFFFF" w:themeColor="background1"/>
              </w:rPr>
              <w:t>Upravičeni operacijski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37C77" w:rsidRPr="00CF2D3E" w:rsidRDefault="00AC18C3">
            <w:pPr>
              <w:pStyle w:val="ProductList-TableBody"/>
              <w:jc w:val="center"/>
              <w:rPr>
                <w:color w:val="FFFFFF" w:themeColor="background1"/>
              </w:rPr>
            </w:pPr>
            <w:r w:rsidRPr="00CF2D3E">
              <w:rPr>
                <w:color w:val="FFFFFF" w:themeColor="background1"/>
              </w:rPr>
              <w:t>Nova pogodba Enterprise Agreement (EA)/Open Value za celotno podjetje (OV-OW)</w:t>
            </w:r>
            <w:r w:rsidRPr="00CF2D3E">
              <w:rPr>
                <w:color w:val="FFFFFF" w:themeColor="background1"/>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37C77" w:rsidRPr="00CF2D3E" w:rsidRDefault="00AC18C3">
            <w:pPr>
              <w:pStyle w:val="ProductList-TableBody"/>
              <w:jc w:val="center"/>
              <w:rPr>
                <w:color w:val="FFFFFF" w:themeColor="background1"/>
              </w:rPr>
            </w:pPr>
            <w:r w:rsidRPr="00CF2D3E">
              <w:rPr>
                <w:color w:val="FFFFFF" w:themeColor="background1"/>
              </w:rPr>
              <w:t>Obstoječa pogodba Enterprise Agreement (EA)/Open Value za celotno podjetje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37C77" w:rsidRPr="00CF2D3E" w:rsidRDefault="00AC18C3">
            <w:pPr>
              <w:pStyle w:val="ProductList-TableBody"/>
              <w:jc w:val="center"/>
              <w:rPr>
                <w:color w:val="FFFFFF" w:themeColor="background1"/>
              </w:rPr>
            </w:pPr>
            <w:r w:rsidRPr="00CF2D3E">
              <w:rPr>
                <w:color w:val="FFFFFF" w:themeColor="background1"/>
              </w:rPr>
              <w:t>Pogodba o Microsoftovih izdelkih in storitvah (MPSA)/Select Plus/Open</w:t>
            </w:r>
            <w:r w:rsidRPr="00CF2D3E">
              <w:rPr>
                <w:color w:val="FFFFFF" w:themeColor="background1"/>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37C77" w:rsidRPr="00CF2D3E" w:rsidRDefault="00AC18C3">
            <w:pPr>
              <w:pStyle w:val="ProductList-TableBody"/>
              <w:jc w:val="center"/>
              <w:rPr>
                <w:color w:val="FFFFFF" w:themeColor="background1"/>
              </w:rPr>
            </w:pPr>
            <w:r w:rsidRPr="00CF2D3E">
              <w:rPr>
                <w:color w:val="FFFFFF" w:themeColor="background1"/>
              </w:rPr>
              <w:t>Academic in Charity</w:t>
            </w:r>
            <w:r w:rsidRPr="00CF2D3E">
              <w:rPr>
                <w:color w:val="FFFFFF" w:themeColor="background1"/>
                <w:vertAlign w:val="superscript"/>
              </w:rPr>
              <w:t>4</w:t>
            </w:r>
          </w:p>
        </w:tc>
      </w:tr>
      <w:tr w:rsidR="00737C77">
        <w:tc>
          <w:tcPr>
            <w:tcW w:w="46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Windows 10 IoT Enterprise za maloprodajo ali lahke odjemalce</w:t>
            </w:r>
          </w:p>
        </w:tc>
        <w:tc>
          <w:tcPr>
            <w:tcW w:w="18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37C77" w:rsidRDefault="00737C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r>
      <w:tr w:rsidR="00737C77">
        <w:tc>
          <w:tcPr>
            <w:tcW w:w="46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Windows Embedded 8 in 8.1 Industry Retail</w:t>
            </w:r>
            <w:r>
              <w:fldChar w:fldCharType="begin"/>
            </w:r>
            <w:r>
              <w:instrText xml:space="preserve"> XE "Windows Embedded 8 in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37C77" w:rsidRDefault="00737C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r>
      <w:tr w:rsidR="00737C77">
        <w:tc>
          <w:tcPr>
            <w:tcW w:w="46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37C77" w:rsidRDefault="00737C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r>
      <w:tr w:rsidR="00737C77">
        <w:tc>
          <w:tcPr>
            <w:tcW w:w="46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37C77" w:rsidRDefault="00737C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r>
      <w:tr w:rsidR="00737C77">
        <w:tc>
          <w:tcPr>
            <w:tcW w:w="46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37C77" w:rsidRDefault="00737C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r>
      <w:tr w:rsidR="00737C77">
        <w:tc>
          <w:tcPr>
            <w:tcW w:w="46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37C77" w:rsidRDefault="00737C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r>
      <w:tr w:rsidR="00737C77">
        <w:tc>
          <w:tcPr>
            <w:tcW w:w="46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37C77" w:rsidRDefault="00737C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r>
      <w:tr w:rsidR="00737C77">
        <w:tc>
          <w:tcPr>
            <w:tcW w:w="46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37C77" w:rsidRDefault="00737C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r>
      <w:tr w:rsidR="00737C77">
        <w:tc>
          <w:tcPr>
            <w:tcW w:w="46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37C77" w:rsidRDefault="00737C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r>
      <w:tr w:rsidR="00737C77">
        <w:tc>
          <w:tcPr>
            <w:tcW w:w="46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37C77" w:rsidRDefault="00737C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r>
    </w:tbl>
    <w:p w:rsidR="00737C77" w:rsidRDefault="00AC18C3">
      <w:pPr>
        <w:pStyle w:val="ProductList-BodyIndented"/>
      </w:pPr>
      <w:r>
        <w:rPr>
          <w:vertAlign w:val="superscript"/>
        </w:rPr>
        <w:t>1</w:t>
      </w:r>
      <w:r>
        <w:t xml:space="preserve">Vključuje 32- in 64-bitne operacijske sisteme. </w:t>
      </w:r>
    </w:p>
    <w:p w:rsidR="00737C77" w:rsidRDefault="00AC18C3">
      <w:pPr>
        <w:pStyle w:val="ProductList-BodyIndented"/>
      </w:pPr>
      <w:r>
        <w:rPr>
          <w:vertAlign w:val="superscript"/>
        </w:rPr>
        <w:t>2</w:t>
      </w:r>
      <w:r>
        <w:t xml:space="preserve">Velja tudi za upravičene naprave, pridobljene z združitvijo ali pripojitvijo. </w:t>
      </w:r>
    </w:p>
    <w:p w:rsidR="00737C77" w:rsidRDefault="00AC18C3">
      <w:pPr>
        <w:pStyle w:val="ProductList-BodyIndented"/>
      </w:pPr>
      <w:r>
        <w:rPr>
          <w:vertAlign w:val="superscript"/>
        </w:rPr>
        <w:t>3</w:t>
      </w:r>
      <w:r>
        <w:t>Ne velja za Academic, Charity in OV-CW.</w:t>
      </w:r>
    </w:p>
    <w:p w:rsidR="00737C77" w:rsidRDefault="00AC18C3">
      <w:pPr>
        <w:pStyle w:val="ProductList-BodyIndented"/>
      </w:pPr>
      <w:r>
        <w:rPr>
          <w:vertAlign w:val="superscript"/>
        </w:rPr>
        <w:t>4</w:t>
      </w:r>
      <w:r>
        <w:t>Stranke v izobraževalnih ustanovah so upravičene do nadgradnje na Windows 10 Education in SA, ne za nadgradnjo na Windows 10 Enterprise.</w:t>
      </w:r>
    </w:p>
    <w:p w:rsidR="00737C77" w:rsidRDefault="00737C77">
      <w:pPr>
        <w:pStyle w:val="ProductList-BodyIndented"/>
      </w:pPr>
    </w:p>
    <w:p w:rsidR="00737C77" w:rsidRDefault="00AC18C3">
      <w:pPr>
        <w:pStyle w:val="ProductList-BodyIndented"/>
      </w:pPr>
      <w:r>
        <w:rPr>
          <w:b/>
        </w:rPr>
        <w:t>2.1.2.1 Omejitve uporabe za upravičene operacijske sisteme Windows Embedded</w:t>
      </w:r>
    </w:p>
    <w:p w:rsidR="00737C77" w:rsidRDefault="00AC18C3" w:rsidP="001714CA">
      <w:pPr>
        <w:pStyle w:val="ProductList-Bullet"/>
        <w:numPr>
          <w:ilvl w:val="1"/>
          <w:numId w:val="23"/>
        </w:numPr>
      </w:pPr>
      <w:r>
        <w:t xml:space="preserve">Če je nadgradna programska oprema nameščena v napravah, licenciranih za katero koli podprto izdajo pogojno upravičenih operacijskih sistemov in so se ti v njej prej izvajali, veljajo ti pogoji: </w:t>
      </w:r>
    </w:p>
    <w:p w:rsidR="00737C77" w:rsidRDefault="00AC18C3" w:rsidP="001714CA">
      <w:pPr>
        <w:pStyle w:val="ProductList-Bullet"/>
        <w:numPr>
          <w:ilvl w:val="2"/>
          <w:numId w:val="23"/>
        </w:numPr>
      </w:pPr>
      <w:r>
        <w:t xml:space="preserve">Namenska uporaba Strankina licencirana naprava je določena za namensko uporabo. Stranka lahko programsko opremo uporablja samo za ta namen. </w:t>
      </w:r>
    </w:p>
    <w:p w:rsidR="00737C77" w:rsidRDefault="00AC18C3" w:rsidP="001714CA">
      <w:pPr>
        <w:pStyle w:val="ProductList-Bullet"/>
        <w:numPr>
          <w:ilvl w:val="2"/>
          <w:numId w:val="23"/>
        </w:numPr>
      </w:pPr>
      <w:r>
        <w:t>Druga programska oprema Stranka lahko s programsko opremo uporablja druge programe, pod pogojem, da ti drugi programi neposredno podpirajo proizvajalčevo namensko uporabo naprave ali zagotavljajo sistemska orodja, upravljanje sredstev ali protivirusno ali drugačno zaščito. Če strankin sistem za specializirano panogo izvaja namizne funkcije, mora stranka poskrbeti, da: (i) se uporabljajo samo za podporo funkcij za specializirano panogo in (ii) delujejo samo, če so tehnično integrirane s programom za specializirano panogo ali uporabljajo tehnično uveljavljene pravilnike ali arhitekturo, ki omogočajo delovanje le, kadar se uporabljajo s funkcijami programa za specializirano panogo. Pojem »namizne funkcije«, kot je uporabljen tukaj, vključuje: programsko opremo za e-pošto, urejanje besedil, preglednice, zbirke podatkov, načrtovanje časa ali osebne finance. Pojem »program za specializirano panogo«, kot je uporabljen tukaj, pomeni napravo, ki uporablja samo programsko opremo za določeno panogo ali opravilo. Naprava lahko uporablja protokole terminalskih storitev za dostop do take programske opreme, ki se izvaja v strežniku. Strankin sistem za specializirano panogo v konfiguraciji, v kateri je uveden, ne sme biti uporaben kot osebni računalnik za splošne namene ali komercialno uporaben nadomestek za tak sistem.</w:t>
      </w:r>
    </w:p>
    <w:p w:rsidR="00737C77" w:rsidRDefault="00AC18C3" w:rsidP="001714CA">
      <w:pPr>
        <w:pStyle w:val="ProductList-Bullet"/>
        <w:numPr>
          <w:ilvl w:val="1"/>
          <w:numId w:val="23"/>
        </w:numPr>
      </w:pPr>
      <w:r>
        <w:t xml:space="preserve">Poleg tega lahko stranka programsko opremo uporablja lokalno samo v napravah, nadgrajenih na Windows 10 IoT Enterprise za maloprodajo ali lahke odjemalce: </w:t>
      </w:r>
    </w:p>
    <w:p w:rsidR="00737C77" w:rsidRDefault="00AC18C3" w:rsidP="001714CA">
      <w:pPr>
        <w:pStyle w:val="ProductList-Bullet"/>
        <w:numPr>
          <w:ilvl w:val="2"/>
          <w:numId w:val="23"/>
        </w:numPr>
      </w:pPr>
      <w:r>
        <w:t>Stranka mora programsko opremo uporabljati s programom za prodajno mesto (POS) pri nadgradnji s sistema Windows Embedded 8.1 Industry Pro Retail (ali katere koli druge starejše različice). Program za prodajno mesto je programska oprema, ki ponuja katero koli od teh funkcij: obdelava prodajnih in storitvenih transakcij, skeniranje in sledenje zalog, beleženje in prenos podatkov o strankah, izvajanje povezanih upravljavskih funkcij in posredno ali neposredno posredovanje podatkov o razpoložljivih izdelkih in storitvah strankam.</w:t>
      </w:r>
    </w:p>
    <w:p w:rsidR="00737C77" w:rsidRDefault="00737C77">
      <w:pPr>
        <w:pStyle w:val="ProductList-BodyIndented"/>
      </w:pPr>
    </w:p>
    <w:p w:rsidR="00737C77" w:rsidRDefault="00AC18C3">
      <w:pPr>
        <w:pStyle w:val="ProductList-SubClauseHeading"/>
      </w:pPr>
      <w:r>
        <w:t>2.1.3 Pravila za upravičeni operacijski sistem za nadgrajene licence za sistem Windows v okviru količinskega licenciranja</w:t>
      </w:r>
    </w:p>
    <w:p w:rsidR="00737C77" w:rsidRDefault="00AC18C3" w:rsidP="001714CA">
      <w:pPr>
        <w:pStyle w:val="ProductList-Bullet"/>
        <w:numPr>
          <w:ilvl w:val="1"/>
          <w:numId w:val="24"/>
        </w:numPr>
      </w:pPr>
      <w:r>
        <w:t xml:space="preserve">Upravičeni operacijski sistem mora biti nameščen v napravi, ki ji bo dodeljena nadgrajena licenca v okviru količinskega licenciranja. </w:t>
      </w:r>
    </w:p>
    <w:p w:rsidR="00737C77" w:rsidRDefault="00AC18C3" w:rsidP="001714CA">
      <w:pPr>
        <w:pStyle w:val="ProductList-Bullet"/>
        <w:numPr>
          <w:ilvl w:val="1"/>
          <w:numId w:val="24"/>
        </w:numPr>
      </w:pPr>
      <w:r>
        <w:t xml:space="preserve">Apple Macintosh je upravičeni operacijski sistem samo, če ga pooblaščeni proizvajalec vnaprej namesti pred prodajo naprave. </w:t>
      </w:r>
    </w:p>
    <w:p w:rsidR="00737C77" w:rsidRDefault="00AC18C3" w:rsidP="001714CA">
      <w:pPr>
        <w:pStyle w:val="ProductList-Bullet"/>
        <w:numPr>
          <w:ilvl w:val="1"/>
          <w:numId w:val="24"/>
        </w:numPr>
      </w:pPr>
      <w:r>
        <w:t>Stranke morajo upravičeni operacijski sistem odstraniti iz naprave, če želijo uvesti nadgrajeno licenco v okviru količinskega licenciranja, razen če imajo SA tudi za nadgrajeno licenco v okviru količinskega licenciranja.</w:t>
      </w:r>
    </w:p>
    <w:p w:rsidR="00737C77" w:rsidRDefault="00AC18C3" w:rsidP="001714CA">
      <w:pPr>
        <w:pStyle w:val="ProductList-Bullet"/>
        <w:numPr>
          <w:ilvl w:val="1"/>
          <w:numId w:val="24"/>
        </w:numPr>
      </w:pPr>
      <w:r>
        <w:t>Stranke programov Academic Select, Academic Open, CASA in Open Value Subscription – Education Solutions, ki nadgrajeno licenco pridobijo z uporabo operacijskega sistema Windows XP Starter Edition, Windows Vista Starter Edition ali Windows 7 Starter Edition kot upravičenega operacijskega sistema, se odpovejo pravici do prenosa te licence zunaj države nakupa.</w:t>
      </w:r>
    </w:p>
    <w:p w:rsidR="00737C77" w:rsidRDefault="00737C77">
      <w:pPr>
        <w:pStyle w:val="ProductList-BodyIndented"/>
      </w:pPr>
    </w:p>
    <w:p w:rsidR="00737C77" w:rsidRDefault="00AC18C3">
      <w:pPr>
        <w:pStyle w:val="ProductList-ClauseHeading"/>
      </w:pPr>
      <w:r>
        <w:t>2.2 Prehodi</w:t>
      </w:r>
    </w:p>
    <w:p w:rsidR="00737C77" w:rsidRDefault="00AC18C3">
      <w:pPr>
        <w:pStyle w:val="ProductList-Body"/>
      </w:pPr>
      <w:r>
        <w:t>Na voljo so naslednje možnosti prehoda za vsako stranko, ki so upravičene do prehoda na licenco »na uporabnika«, kot je podrobneje opisano v pogodbi o količinskem licenciranju.</w:t>
      </w:r>
    </w:p>
    <w:tbl>
      <w:tblPr>
        <w:tblStyle w:val="PURTable"/>
        <w:tblW w:w="0" w:type="dxa"/>
        <w:tblLook w:val="04A0" w:firstRow="1" w:lastRow="0" w:firstColumn="1" w:lastColumn="0" w:noHBand="0" w:noVBand="1"/>
      </w:tblPr>
      <w:tblGrid>
        <w:gridCol w:w="5458"/>
        <w:gridCol w:w="5458"/>
      </w:tblGrid>
      <w:tr w:rsidR="00737C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37C77" w:rsidRDefault="00AC18C3">
            <w:pPr>
              <w:pStyle w:val="ProductList-TableBody"/>
            </w:pPr>
            <w:r>
              <w:rPr>
                <w:color w:val="FFFFFF"/>
              </w:rPr>
              <w:t>Izdelki, katerih prenos se izvaja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37C77" w:rsidRDefault="00AC18C3">
            <w:pPr>
              <w:pStyle w:val="ProductList-TableBody"/>
            </w:pPr>
            <w:r>
              <w:rPr>
                <w:color w:val="FFFFFF"/>
              </w:rPr>
              <w:t>Veljavne možnosti prenosa</w:t>
            </w:r>
          </w:p>
        </w:tc>
      </w:tr>
      <w:tr w:rsidR="00737C77">
        <w:tc>
          <w:tcPr>
            <w:tcW w:w="612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Windows Enterprise SA (na uporabnika)</w:t>
            </w:r>
          </w:p>
        </w:tc>
        <w:tc>
          <w:tcPr>
            <w:tcW w:w="612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Windows Enterprise SA (na uporabnika)</w:t>
            </w:r>
          </w:p>
          <w:p w:rsidR="00737C77" w:rsidRDefault="00AC18C3">
            <w:pPr>
              <w:pStyle w:val="ProductList-TableBody"/>
            </w:pPr>
            <w:r>
              <w:t>Dostop do navideznega namizja sistema Windows (na napravo)</w:t>
            </w:r>
          </w:p>
          <w:p w:rsidR="00737C77" w:rsidRDefault="00AC18C3">
            <w:pPr>
              <w:pStyle w:val="ProductList-TableBody"/>
            </w:pPr>
            <w:r>
              <w:t>Dostop do navideznega namizja sistema Windows (na uporabnika)</w:t>
            </w:r>
          </w:p>
        </w:tc>
      </w:tr>
      <w:tr w:rsidR="00737C77">
        <w:tc>
          <w:tcPr>
            <w:tcW w:w="612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Dostop do navideznega namizja sistema Windows (na napravo)</w:t>
            </w:r>
          </w:p>
        </w:tc>
        <w:tc>
          <w:tcPr>
            <w:tcW w:w="612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Dostop do navideznega namizja sistema Windows (na uporabnika)</w:t>
            </w:r>
          </w:p>
        </w:tc>
      </w:tr>
    </w:tbl>
    <w:p w:rsidR="00737C77" w:rsidRDefault="00737C77">
      <w:pPr>
        <w:pStyle w:val="ProductList-Body"/>
      </w:pPr>
    </w:p>
    <w:p w:rsidR="00737C77" w:rsidRDefault="00AC18C3">
      <w:pPr>
        <w:pStyle w:val="ProductList-ClauseHeading"/>
      </w:pPr>
      <w:r>
        <w:t>2.3 Nadgradnja za Windows Enterprise (brez različice) in nadgradnja za Windows Professional (brez različice)</w:t>
      </w:r>
    </w:p>
    <w:p w:rsidR="00737C77" w:rsidRDefault="00AC18C3">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brez različice za nadgradnjo za Windows Enterprise in Windows Professional so na voljo samo v LR Kitajski v okviru programov Select Plus, Select in Open License (dve točki).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veljajo za določeno izdajo, zato mora stranka uporabljati različico pridobljene izdaje programske opreme. Upravičeni operacijski sistemi za izdaje Enterprise in Pro sistema Windows 10 veljajo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brez različice za nadgradnjo za Windows Enterprise oziroma Windows Professional.</w:t>
      </w:r>
    </w:p>
    <w:p w:rsidR="00737C77" w:rsidRDefault="00737C77">
      <w:pPr>
        <w:pStyle w:val="ProductList-Body"/>
      </w:pPr>
    </w:p>
    <w:p w:rsidR="00737C77" w:rsidRDefault="00AC18C3">
      <w:pPr>
        <w:pStyle w:val="ProductList-ClauseHeading"/>
      </w:pPr>
      <w:r>
        <w:t>2.4 Preslikovanje v sistemih Windows10</w:t>
      </w:r>
    </w:p>
    <w:p w:rsidR="00737C77" w:rsidRDefault="00AC18C3">
      <w:pPr>
        <w:pStyle w:val="ProductList-Body"/>
      </w:pPr>
      <w:r>
        <w:t xml:space="preserve">Če namerava tretja oseba preslikati Windows v strankinih </w:t>
      </w:r>
      <w:r>
        <w:fldChar w:fldCharType="begin"/>
      </w:r>
      <w:r>
        <w:instrText xml:space="preserve"> AutoTextList   \s NoStyle \t "Licencirana naprava je posamezen fizični sistem strojne opreme, kateremu je dodeljena licenca. Za namene te definicije se particija ali rezina strojne opreme obravnava kot ločena naprava." </w:instrText>
      </w:r>
      <w:r>
        <w:fldChar w:fldCharType="separate"/>
      </w:r>
      <w:r>
        <w:rPr>
          <w:color w:val="0563C1"/>
        </w:rPr>
        <w:t>licenciranih napravah</w:t>
      </w:r>
      <w:r>
        <w:fldChar w:fldCharType="end"/>
      </w:r>
      <w:r>
        <w:t>, ji mora stranka najprej zagotoviti pisno dokumentacijo, ki dokazuje, da ima licence za programsko opremo, ki jo bo tretja oseba namestila.</w:t>
      </w:r>
    </w:p>
    <w:p w:rsidR="00737C77" w:rsidRDefault="00737C77">
      <w:pPr>
        <w:pStyle w:val="ProductList-Body"/>
      </w:pPr>
    </w:p>
    <w:p w:rsidR="00737C77" w:rsidRDefault="00AC18C3">
      <w:pPr>
        <w:pStyle w:val="ProductList-ClauseHeading"/>
      </w:pPr>
      <w:r>
        <w:t>2.5 Območne možnosti za izpolnjevanje naročil</w:t>
      </w:r>
    </w:p>
    <w:p w:rsidR="00737C77" w:rsidRDefault="00AC18C3">
      <w:pPr>
        <w:pStyle w:val="ProductList-SubClauseHeading"/>
      </w:pPr>
      <w:r>
        <w:t>2.5.1 Različice N (brez programa Windows Media Player) operacijskih sistemov Microsoft Windows XP Professional, Vista Business in 7 Professional</w:t>
      </w:r>
    </w:p>
    <w:p w:rsidR="00737C77" w:rsidRDefault="00AC18C3">
      <w:pPr>
        <w:pStyle w:val="ProductList-BodyIndented"/>
      </w:pPr>
      <w:r>
        <w:t xml:space="preserve">Stranke v eni od držav članic Evropske unije (EU) ali držav Evropskega združenja za prosto trgovino (EFTA) so morda upravičene do pridobitve nosilcev podatkov za različice N sistemov Windows XP Professional, Windows Vista Business in Windows 7 Professional ali prenos teh različic. Merila upravičenosti in podrobnosti za naročanje so navedena na seznamu izdelkov za marec 2014 na strani </w:t>
      </w:r>
      <w:hyperlink r:id="rId81">
        <w:r>
          <w:rPr>
            <w:color w:val="00467F"/>
            <w:u w:val="single"/>
          </w:rPr>
          <w:t>http://go.microsoft.com/?linkid=9839207</w:t>
        </w:r>
      </w:hyperlink>
      <w:r>
        <w:t>.</w:t>
      </w:r>
    </w:p>
    <w:p w:rsidR="00737C77" w:rsidRDefault="00737C77">
      <w:pPr>
        <w:pStyle w:val="ProductList-BodyIndented"/>
      </w:pPr>
    </w:p>
    <w:p w:rsidR="00737C77" w:rsidRDefault="00AC18C3">
      <w:pPr>
        <w:pStyle w:val="ProductList-SubClauseHeading"/>
      </w:pPr>
      <w:r>
        <w:t>2.5.2 Različice N in KN operacijskih sistemov Windows XP Professional, Vista Business in 7 Professional</w:t>
      </w:r>
    </w:p>
    <w:p w:rsidR="00737C77" w:rsidRDefault="00AC18C3">
      <w:pPr>
        <w:pStyle w:val="ProductList-BodyIndented"/>
      </w:pPr>
      <w:r>
        <w:t xml:space="preserve">Strankam in njihovim lastniško povezanim podjetjem so za uporabo sistemov Windows XP Professional, Vista Business in 7 Professional v Koreji na voljo možnosti za nosilce podatkov in prenos samo za Korejo. Zahteve so navedene na seznamu izdelkov za marec 2014 na strani </w:t>
      </w:r>
      <w:hyperlink r:id="rId82">
        <w:r>
          <w:rPr>
            <w:color w:val="00467F"/>
            <w:u w:val="single"/>
          </w:rPr>
          <w:t>http://go.microsoft.com/?linkid=9839207</w:t>
        </w:r>
      </w:hyperlink>
      <w:r>
        <w:t>.</w:t>
      </w:r>
    </w:p>
    <w:p w:rsidR="00737C77" w:rsidRDefault="00737C77">
      <w:pPr>
        <w:pStyle w:val="ProductList-BodyIndented"/>
      </w:pPr>
    </w:p>
    <w:p w:rsidR="00737C77" w:rsidRDefault="00AC18C3">
      <w:pPr>
        <w:pStyle w:val="ProductList-SubClauseHeading"/>
      </w:pPr>
      <w:r>
        <w:t>2.5.3 Windows 8/8.1 Pro KN in Windows 10 Pro KN</w:t>
      </w:r>
    </w:p>
    <w:p w:rsidR="00737C77" w:rsidRDefault="00AC18C3">
      <w:pPr>
        <w:pStyle w:val="ProductList-BodyIndented"/>
      </w:pPr>
      <w:r>
        <w:t>Stranke v Koreji, ki imajo aktivno pogodbo za količinsko licenciranje ali včlanitev, sklenjeno s podjetjem Microsoft Operations Pte Ltd, so upravičene do pridobitve nosilcev podatkov za Windows 8/8.1 Pro KN in Windows 10 Pro KN za uvajanje in uporabo v Koreji. Dovoljena ni nobena druga uporaba.</w:t>
      </w:r>
    </w:p>
    <w:p w:rsidR="00737C77" w:rsidRDefault="00737C77">
      <w:pPr>
        <w:pStyle w:val="ProductList-BodyIndented"/>
      </w:pPr>
    </w:p>
    <w:p w:rsidR="00737C77" w:rsidRDefault="00AC18C3">
      <w:pPr>
        <w:pStyle w:val="ProductList-SubClauseHeading"/>
      </w:pPr>
      <w:r>
        <w:t>2.5.4 Windows 8/8.1 Pro N in Windows 10 Pro N (brez programa Windows Media Player)</w:t>
      </w:r>
    </w:p>
    <w:p w:rsidR="00737C77" w:rsidRDefault="00AC18C3">
      <w:pPr>
        <w:pStyle w:val="ProductList-BodyIndented"/>
      </w:pPr>
      <w:r>
        <w:t>Stranke z aktivnimi pogodbami, sklenjenimi s podjetjem Microsoft Ireland Operations Ltd., so upravičene do pridobitve nosilcev podatkov za Microsoft Windows 8/8.1 Pro N in Windows 10 Pro N samo za uvajanje in uporabo v državah članicah Evropske unije (EU) ali Evropskega združenja za prosto trgovino (EFTA). (Za namene programa Open License je »aktivna pogodba« pogodba, povezana z aktivno avtorizacijsko številko Open License.)</w:t>
      </w:r>
    </w:p>
    <w:p w:rsidR="00737C77" w:rsidRDefault="00737C77">
      <w:pPr>
        <w:pStyle w:val="ProductList-BodyIndented"/>
      </w:pPr>
    </w:p>
    <w:p w:rsidR="00737C77" w:rsidRDefault="00AC18C3">
      <w:pPr>
        <w:pStyle w:val="ProductList-ClauseHeading"/>
      </w:pPr>
      <w:r>
        <w:t>2.6 Komplet Windows Embedded 8 Standard Enterprise</w:t>
      </w:r>
    </w:p>
    <w:p w:rsidR="00737C77" w:rsidRDefault="00AC18C3">
      <w:pPr>
        <w:pStyle w:val="ProductList-Body"/>
      </w:pPr>
      <w:r>
        <w:t>Za uporabo funkcije programske opreme, ki jih omogoča komplet Windows Embedded 8 Standard Enterprise, veljajo licenčni pogoji za temeljno programsko opremo Windows Embedded 8 Standard. Pravica do uporabe funkcij programske opreme poteče, ko poteče pravica do uporabe temeljne programske opreme. Licenca kompleta Windows Embedded 8 Standard Enterprise mora biti trajno dodeljena eni sami napravi in je ni dovoljeno prenesti v drugo napravo.</w:t>
      </w:r>
    </w:p>
    <w:p w:rsidR="00737C77" w:rsidRDefault="00737C77">
      <w:pPr>
        <w:pStyle w:val="ProductList-Body"/>
      </w:pPr>
    </w:p>
    <w:p w:rsidR="00737C77" w:rsidRDefault="00AC18C3">
      <w:pPr>
        <w:pStyle w:val="ProductList-Offering1SubSection"/>
      </w:pPr>
      <w:bookmarkStart w:id="190" w:name="_Sec813"/>
      <w:r>
        <w:t>3. Pravice za uporabo</w:t>
      </w:r>
      <w:bookmarkEnd w:id="190"/>
    </w:p>
    <w:tbl>
      <w:tblPr>
        <w:tblStyle w:val="PURTable"/>
        <w:tblW w:w="0" w:type="dxa"/>
        <w:tblLook w:val="04A0" w:firstRow="1" w:lastRow="0" w:firstColumn="1" w:lastColumn="0" w:noHBand="0" w:noVBand="1"/>
      </w:tblPr>
      <w:tblGrid>
        <w:gridCol w:w="3645"/>
        <w:gridCol w:w="3641"/>
        <w:gridCol w:w="3630"/>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0">
              <w:r>
                <w:rPr>
                  <w:color w:val="00467F"/>
                  <w:u w:val="single"/>
                </w:rPr>
                <w:t>namizni operacijski sistemi</w:t>
              </w:r>
            </w:hyperlink>
          </w:p>
        </w:tc>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licence za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Dodatna programska oprema: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Vključene tehnologije: Ni relevantno</w:t>
            </w: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r>
    </w:tbl>
    <w:p w:rsidR="00737C77" w:rsidRDefault="00737C77">
      <w:pPr>
        <w:pStyle w:val="ProductList-Body"/>
      </w:pPr>
    </w:p>
    <w:p w:rsidR="00737C77" w:rsidRDefault="00AC18C3">
      <w:pPr>
        <w:pStyle w:val="ProductList-ClauseHeading"/>
      </w:pPr>
      <w:r>
        <w:t>3.1. Dodelitev licenc</w:t>
      </w:r>
    </w:p>
    <w:p w:rsidR="00737C77" w:rsidRDefault="00AC18C3">
      <w:pPr>
        <w:pStyle w:val="ProductList-Body"/>
      </w:pPr>
      <w:r>
        <w:t xml:space="preserve">Dodelitev </w:t>
      </w:r>
      <w:r>
        <w:fldChar w:fldCharType="begin"/>
      </w:r>
      <w:r>
        <w:instrText xml:space="preserve"> AutoTextList   \s NoStyle \t "Licencirani uporabnik je posameznik, ki mu je dodelljena licenca." </w:instrText>
      </w:r>
      <w:r>
        <w:fldChar w:fldCharType="separate"/>
      </w:r>
      <w:r>
        <w:rPr>
          <w:color w:val="0563C1"/>
        </w:rPr>
        <w:t>licenc</w:t>
      </w:r>
      <w:r>
        <w:fldChar w:fldCharType="end"/>
      </w:r>
      <w:r>
        <w:t xml:space="preserve"> za namizni operacijski sistem (razen Windows VDA) je trajna, razen kot je določeno v razdelku za Software Assurance spodaj. Glejte razdelek 4. Software Assurance za pravice za predodelitev licenc za Windows SA in Windows VDA.</w:t>
      </w:r>
    </w:p>
    <w:p w:rsidR="00737C77" w:rsidRDefault="00737C77">
      <w:pPr>
        <w:pStyle w:val="ProductList-Body"/>
      </w:pPr>
    </w:p>
    <w:p w:rsidR="00737C77" w:rsidRDefault="00AC18C3">
      <w:pPr>
        <w:pStyle w:val="ProductList-ClauseHeading"/>
      </w:pPr>
      <w:r>
        <w:t>3.2 Programi sistema Windows</w:t>
      </w:r>
    </w:p>
    <w:p w:rsidR="00737C77" w:rsidRDefault="00AC18C3">
      <w:pPr>
        <w:pStyle w:val="ProductList-Body"/>
      </w:pPr>
      <w:r>
        <w:t xml:space="preserve">Stranka se strinja, da za storitve, do katerih dostopate iz programa sistema Windows, velja pogodba o Microsoftovih storitvah, ki je na voljo na strani </w:t>
      </w:r>
      <w:hyperlink r:id="rId83">
        <w:r>
          <w:rPr>
            <w:color w:val="00467F"/>
            <w:u w:val="single"/>
          </w:rPr>
          <w:t>http://go.microsoft.com/fwlink/?linkid=246338</w:t>
        </w:r>
      </w:hyperlink>
      <w:r>
        <w:t xml:space="preserve">, za programe sistema Windows, ki dostopajo do storitev Xbox, pa pogoji uporabe za Xbox.com na strani </w:t>
      </w:r>
      <w:hyperlink r:id="rId84">
        <w:r>
          <w:rPr>
            <w:color w:val="00467F"/>
            <w:u w:val="single"/>
          </w:rPr>
          <w:t>http://xbox.com/legal/livetou</w:t>
        </w:r>
      </w:hyperlink>
      <w:r>
        <w:t>, razen če so stranki prikazani ali v nastavitvah programa predstavljeni drugi pogoji.</w:t>
      </w:r>
    </w:p>
    <w:p w:rsidR="00737C77" w:rsidRDefault="00AC18C3">
      <w:pPr>
        <w:pStyle w:val="ProductList-Offering1SubSection"/>
      </w:pPr>
      <w:bookmarkStart w:id="191" w:name="_Sec841"/>
      <w:r>
        <w:t>4. Software Assurance</w:t>
      </w:r>
      <w:bookmarkEnd w:id="191"/>
    </w:p>
    <w:tbl>
      <w:tblPr>
        <w:tblStyle w:val="PURTable"/>
        <w:tblW w:w="0" w:type="dxa"/>
        <w:tblLook w:val="04A0" w:firstRow="1" w:lastRow="0" w:firstColumn="1" w:lastColumn="0" w:noHBand="0" w:noVBand="1"/>
      </w:tblPr>
      <w:tblGrid>
        <w:gridCol w:w="3661"/>
        <w:gridCol w:w="3643"/>
        <w:gridCol w:w="3612"/>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Pravice do preklopa na rezervni primerek: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85">
              <w:r>
                <w:rPr>
                  <w:color w:val="00467F"/>
                  <w:u w:val="single"/>
                </w:rPr>
                <w:t>Seznam izdelkov za junij 2015</w:t>
              </w:r>
            </w:hyperlink>
            <w:r>
              <w:t>(Windows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"Pravice do uporabe gostovanja: Ugodnosti kritja v okviru programa SA, ki primarnemu uporabniku licencirane naprave daje nekatere pravice do oddaljenega dostopa in uporabe. (Glejte glosar za polno definicijo)" </w:instrText>
            </w:r>
            <w:r>
              <w:fldChar w:fldCharType="separate"/>
            </w:r>
            <w:r>
              <w:rPr>
                <w:color w:val="0563C1"/>
              </w:rPr>
              <w:t>Pravice do uporabe gostovanja</w:t>
            </w:r>
            <w:r>
              <w:fldChar w:fldCharType="end"/>
            </w:r>
            <w:r>
              <w:t>: Enterprise edition in VDA</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r>
    </w:tbl>
    <w:p w:rsidR="00737C77" w:rsidRDefault="00737C77">
      <w:pPr>
        <w:pStyle w:val="ProductList-Body"/>
      </w:pPr>
    </w:p>
    <w:p w:rsidR="00737C77" w:rsidRDefault="00AC18C3">
      <w:pPr>
        <w:pStyle w:val="ProductList-ClauseHeading"/>
      </w:pPr>
      <w:r>
        <w:t>4.1 Dodatne pravice za uporabo za Windows Software Assurance (na uporabnika in na napravo) in Windows VDA (na uporabnika in na napravo), podeljene prek kritja v okviru programa SA</w:t>
      </w:r>
    </w:p>
    <w:p w:rsidR="00737C77" w:rsidRDefault="00AC18C3">
      <w:pPr>
        <w:pStyle w:val="ProductList-Body"/>
      </w:pPr>
      <w:r>
        <w:t>Izraz »</w:t>
      </w:r>
      <w:r>
        <w:rPr>
          <w:b/>
          <w:color w:val="00188F"/>
        </w:rPr>
        <w:t>Software</w:t>
      </w:r>
      <w:r>
        <w:t xml:space="preserve">«, kot se uporablja tukaj, se nanaša na Windows 10 Enterprise Current Branch ali Windows Enterprise LTSB. </w:t>
      </w:r>
    </w:p>
    <w:p w:rsidR="00737C77" w:rsidRDefault="00AC18C3">
      <w:pPr>
        <w:pStyle w:val="ProductList-Body"/>
      </w:pPr>
      <w:r>
        <w:t>Izraz »</w:t>
      </w:r>
      <w:r>
        <w:rPr>
          <w:b/>
          <w:color w:val="00188F"/>
        </w:rPr>
        <w:t>licencirana naprava</w:t>
      </w:r>
      <w:r>
        <w:t>«, kot se uporablja tukaj, se nanaša na napravo, ki ji stranka dodeli aktivno kritje.</w:t>
      </w:r>
    </w:p>
    <w:p w:rsidR="00737C77" w:rsidRDefault="00AC18C3">
      <w:pPr>
        <w:pStyle w:val="ProductList-Body"/>
      </w:pPr>
      <w:r>
        <w:t>Izraz »</w:t>
      </w:r>
      <w:r>
        <w:rPr>
          <w:b/>
        </w:rPr>
        <w:t>licencirani uporabnik</w:t>
      </w:r>
      <w:r>
        <w:t>«, kot se uporablja tukaj, se nanaša na uporabnika, ki mu stranka dodeli aktivno kritje. Če temeljno uporabniško licenco prenesete od ene osebe drugi, izvirni uporabnik licence ni več licenciran.</w:t>
      </w:r>
    </w:p>
    <w:p w:rsidR="00737C77" w:rsidRDefault="00737C77">
      <w:pPr>
        <w:pStyle w:val="ProductList-Body"/>
      </w:pPr>
    </w:p>
    <w:p w:rsidR="00737C77" w:rsidRDefault="00AC18C3" w:rsidP="001714CA">
      <w:pPr>
        <w:pStyle w:val="ProductList-Bullet"/>
        <w:numPr>
          <w:ilvl w:val="0"/>
          <w:numId w:val="25"/>
        </w:numPr>
      </w:pPr>
      <w:r>
        <w:t>Vsak uporabnik licencirane naprave ali vsaka naprava, ki jo uporablja licencirani uporabnik, lahko oddaljeno dostopa do največ štirih primerkov programske opreme, ki se izvajajo v navideznih okoljih OSE, ali enega primerka programske opreme, ki se izvaja v enem fizičnem okolju OSE v napravah, namenjenih samo strankini uporabi.</w:t>
      </w:r>
    </w:p>
    <w:p w:rsidR="00737C77" w:rsidRDefault="00AC18C3" w:rsidP="001714CA">
      <w:pPr>
        <w:pStyle w:val="ProductList-Bullet"/>
        <w:numPr>
          <w:ilvl w:val="0"/>
          <w:numId w:val="25"/>
        </w:numPr>
      </w:pPr>
      <w:r>
        <w:t>Stranka lahko ustvari primerek programske opreme in ga prek funkcije Windows to Go shrani na enem ali dveh pogonih USB ter ju uporablja v licenciranih napravah, če je licenca na napravo, ali v poljubni napravi s strani uporabnikov, ki imajo licenco na uporabnika.</w:t>
      </w:r>
    </w:p>
    <w:p w:rsidR="00737C77" w:rsidRDefault="00AC18C3" w:rsidP="001714CA">
      <w:pPr>
        <w:pStyle w:val="ProductList-Bullet"/>
        <w:numPr>
          <w:ilvl w:val="0"/>
          <w:numId w:val="25"/>
        </w:numPr>
      </w:pPr>
      <w:r>
        <w:t>Stranka lahko namesto katerega koli primerka, dovoljenega v tem razdelku, izvaja Windows 10 Pro ali poljubno starejšo različico programske opreme.</w:t>
      </w:r>
    </w:p>
    <w:p w:rsidR="00737C77" w:rsidRDefault="00AC18C3" w:rsidP="001714CA">
      <w:pPr>
        <w:pStyle w:val="ProductList-Bullet"/>
        <w:numPr>
          <w:ilvl w:val="0"/>
          <w:numId w:val="25"/>
        </w:numPr>
      </w:pPr>
      <w:r>
        <w:t>Stranka ne potrebuje licence za dostop do svojih dovoljenih primerkov samo za skrbništvo programske opreme.</w:t>
      </w:r>
    </w:p>
    <w:p w:rsidR="00737C77" w:rsidRDefault="00737C77">
      <w:pPr>
        <w:pStyle w:val="ProductList-Body"/>
      </w:pPr>
    </w:p>
    <w:p w:rsidR="00737C77" w:rsidRDefault="00AC18C3">
      <w:pPr>
        <w:pStyle w:val="ProductList-Body"/>
      </w:pPr>
      <w:r>
        <w:t>Pravice v prvem stolpcu tabele veljajo za licence, navedene v stolpcih na desni, če je v celici, povezani z licencami, kljukica.</w:t>
      </w:r>
    </w:p>
    <w:tbl>
      <w:tblPr>
        <w:tblStyle w:val="PURTable"/>
        <w:tblW w:w="0" w:type="dxa"/>
        <w:tblLook w:val="04A0" w:firstRow="1" w:lastRow="0" w:firstColumn="1" w:lastColumn="0" w:noHBand="0" w:noVBand="1"/>
      </w:tblPr>
      <w:tblGrid>
        <w:gridCol w:w="7135"/>
        <w:gridCol w:w="935"/>
        <w:gridCol w:w="955"/>
        <w:gridCol w:w="936"/>
        <w:gridCol w:w="955"/>
      </w:tblGrid>
      <w:tr w:rsidR="00737C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737C77" w:rsidRDefault="00737C77">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737C77" w:rsidRDefault="00AC18C3">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737C77" w:rsidRDefault="00AC18C3">
            <w:pPr>
              <w:pStyle w:val="ProductList-TableBody"/>
              <w:jc w:val="center"/>
            </w:pPr>
            <w:r>
              <w:rPr>
                <w:color w:val="FFFFFF"/>
              </w:rPr>
              <w:t>Windows VDA</w:t>
            </w:r>
          </w:p>
        </w:tc>
      </w:tr>
      <w:tr w:rsidR="00737C77">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737C77" w:rsidRDefault="00737C77">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37C77" w:rsidRDefault="00AC18C3">
            <w:pPr>
              <w:pStyle w:val="ProductList-TableBody"/>
              <w:jc w:val="center"/>
            </w:pPr>
            <w:r>
              <w:rPr>
                <w:color w:val="FFFFFF"/>
              </w:rPr>
              <w:t>napravo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37C77" w:rsidRDefault="00AC18C3">
            <w:pPr>
              <w:pStyle w:val="ProductList-TableBody"/>
              <w:jc w:val="center"/>
            </w:pPr>
            <w:r>
              <w:rPr>
                <w:color w:val="FFFFFF"/>
              </w:rPr>
              <w:t>Uporabnik</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37C77" w:rsidRDefault="00AC18C3">
            <w:pPr>
              <w:pStyle w:val="ProductList-TableBody"/>
              <w:jc w:val="center"/>
            </w:pPr>
            <w:r>
              <w:rPr>
                <w:color w:val="FFFFFF"/>
              </w:rPr>
              <w:t>napravo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37C77" w:rsidRDefault="00AC18C3">
            <w:pPr>
              <w:pStyle w:val="ProductList-TableBody"/>
              <w:jc w:val="center"/>
            </w:pPr>
            <w:r>
              <w:rPr>
                <w:color w:val="FFFFFF"/>
              </w:rPr>
              <w:t>Uporabnik</w:t>
            </w:r>
          </w:p>
        </w:tc>
      </w:tr>
      <w:tr w:rsidR="00737C77">
        <w:tc>
          <w:tcPr>
            <w:tcW w:w="808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 xml:space="preserve">Stranka lahko izvaja največ štiri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v </w:t>
            </w:r>
            <w:r>
              <w:fldChar w:fldCharType="begin"/>
            </w:r>
            <w:r>
              <w:instrText xml:space="preserve"> AutoTextList   \s NoStyle \t "Navidezno okolje OSE je okolje OSE, konfigurirano za izvajanje v navideznem sistemu strojne opreme." </w:instrText>
            </w:r>
            <w:r>
              <w:fldChar w:fldCharType="separate"/>
            </w:r>
            <w:r>
              <w:rPr>
                <w:color w:val="0563C1"/>
              </w:rPr>
              <w:t>navideznih okoljih OSE</w:t>
            </w:r>
            <w:r>
              <w:fldChar w:fldCharType="end"/>
            </w:r>
            <w:r>
              <w:t xml:space="preserve"> in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lokalno v </w:t>
            </w:r>
            <w:r>
              <w:fldChar w:fldCharType="begin"/>
            </w:r>
            <w:r>
              <w:instrText xml:space="preserve"> AutoTextList   \s NoStyle \t "Licencirana naprava je posamezen fizični sistem strojne opreme, ki mu je dodeljena licenca. Za namene te definicije se particija ali rezina strojne opreme obravnava kot ločena naprava." </w:instrText>
            </w:r>
            <w:r>
              <w:fldChar w:fldCharType="separate"/>
            </w:r>
            <w:r>
              <w:rPr>
                <w:color w:val="0563C1"/>
              </w:rPr>
              <w:t>licencirani napravi</w:t>
            </w:r>
            <w:r>
              <w:fldChar w:fldCharType="end"/>
            </w:r>
            <w:r>
              <w:t xml:space="preserve">. Za Windows VDA (na napravo) ta pravica do lokalne uporabe velja samo, če je </w:t>
            </w:r>
            <w:r>
              <w:fldChar w:fldCharType="begin"/>
            </w:r>
            <w:r>
              <w:instrText xml:space="preserve"> AutoTextList   \s NoStyle \t "Licencirana naprava je posamezen fizični sistem strojne opreme, ki mu je dodeljena licenca. Za namene te definicije se particija ali rezina strojne opreme obravnava kot ločena naprava." </w:instrText>
            </w:r>
            <w:r>
              <w:fldChar w:fldCharType="separate"/>
            </w:r>
            <w:r>
              <w:rPr>
                <w:color w:val="0563C1"/>
              </w:rPr>
              <w:t>licencirana naprava</w:t>
            </w:r>
            <w:r>
              <w:fldChar w:fldCharType="end"/>
            </w:r>
            <w:r>
              <w:t xml:space="preserve"> licencirana tudi za Windows 10/8.1 Pro ali Enterprise oziroma Windows 7 Professional ali Enterprise. Če so uporabljeni vsi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primerki</w:t>
            </w:r>
            <w:r>
              <w:fldChar w:fldCharType="end"/>
            </w:r>
            <w:r>
              <w:t xml:space="preserve">, ki imajo dovoljenje za lokalno izvajanje v </w:t>
            </w:r>
            <w:r>
              <w:fldChar w:fldCharType="begin"/>
            </w:r>
            <w:r>
              <w:instrText xml:space="preserve"> AutoTextList   \s NoStyle \t "Navidezno okolje OSE je okolje OSE, konfigurirano za izvajanje v navideznem sistemu strojne opreme." </w:instrText>
            </w:r>
            <w:r>
              <w:fldChar w:fldCharType="separate"/>
            </w:r>
            <w:r>
              <w:rPr>
                <w:color w:val="0563C1"/>
              </w:rPr>
              <w:t>navideznih okoljih OSE</w:t>
            </w:r>
            <w:r>
              <w:fldChar w:fldCharType="end"/>
            </w:r>
            <w:r>
              <w:t xml:space="preserve">, lahko stranka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uporabi samo za gostovanje in upravljanje </w:t>
            </w:r>
            <w:r>
              <w:fldChar w:fldCharType="begin"/>
            </w:r>
            <w:r>
              <w:instrText xml:space="preserve"> AutoTextList   \s NoStyle \t "Navidezno okolje OSE je okolje OSE, konfigurirano za izvajanje v navideznem sistemu strojne opreme." </w:instrText>
            </w:r>
            <w:r>
              <w:fldChar w:fldCharType="separate"/>
            </w:r>
            <w:r>
              <w:rPr>
                <w:color w:val="0563C1"/>
              </w:rPr>
              <w:t>navideznih okolij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37C77" w:rsidRDefault="00737C7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37C77" w:rsidRDefault="00737C77">
            <w:pPr>
              <w:pStyle w:val="ProductList-TableBody"/>
              <w:jc w:val="center"/>
            </w:pPr>
          </w:p>
        </w:tc>
      </w:tr>
      <w:tr w:rsidR="00737C77">
        <w:tc>
          <w:tcPr>
            <w:tcW w:w="808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 xml:space="preserve">Stranka lahko izvaja največ štiri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v </w:t>
            </w:r>
            <w:r>
              <w:fldChar w:fldCharType="begin"/>
            </w:r>
            <w:r>
              <w:instrText xml:space="preserve"> AutoTextList   \s NoStyle \t "Navidezno okolje OSE je okolje OSE, konfigurirano za izvajanje v navideznem sistemu strojne opreme." </w:instrText>
            </w:r>
            <w:r>
              <w:fldChar w:fldCharType="separate"/>
            </w:r>
            <w:r>
              <w:rPr>
                <w:color w:val="0563C1"/>
              </w:rPr>
              <w:t>navideznih okoljih OSE</w:t>
            </w:r>
            <w:r>
              <w:fldChar w:fldCharType="end"/>
            </w:r>
            <w:r>
              <w:t xml:space="preserve"> in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lokalno v napravah, licenciranih za Windows 10/8.1 Pro ali Enterprise oziroma Windows 7 Professional ali Enterprise. Če so uporabljeni vsi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primerki</w:t>
            </w:r>
            <w:r>
              <w:fldChar w:fldCharType="end"/>
            </w:r>
            <w:r>
              <w:t xml:space="preserve">, ki imajo dovoljenje za lokalno izvajanje v </w:t>
            </w:r>
            <w:r>
              <w:fldChar w:fldCharType="begin"/>
            </w:r>
            <w:r>
              <w:instrText xml:space="preserve"> AutoTextList   \s NoStyle \t "Navidezno okolje OSE je okolje OSE, konfigurirano za izvajanje v navideznem sistemu strojne opreme." </w:instrText>
            </w:r>
            <w:r>
              <w:fldChar w:fldCharType="separate"/>
            </w:r>
            <w:r>
              <w:rPr>
                <w:color w:val="0563C1"/>
              </w:rPr>
              <w:t>navideznih okoljih OSE</w:t>
            </w:r>
            <w:r>
              <w:fldChar w:fldCharType="end"/>
            </w:r>
            <w:r>
              <w:t xml:space="preserve">, lahko stranka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uporabi samo za gostovanje in upravljanje </w:t>
            </w:r>
            <w:r>
              <w:fldChar w:fldCharType="begin"/>
            </w:r>
            <w:r>
              <w:instrText xml:space="preserve"> AutoTextList   \s NoStyle \t "Navidezno okolje OSE je okolje OSE, konfigurirano za izvajanje v navideznem sistemu strojne opreme." </w:instrText>
            </w:r>
            <w:r>
              <w:fldChar w:fldCharType="separate"/>
            </w:r>
            <w:r>
              <w:rPr>
                <w:color w:val="0563C1"/>
              </w:rPr>
              <w:t>navideznih okolij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737C77" w:rsidRDefault="00737C7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37C77" w:rsidRDefault="00737C7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r>
      <w:tr w:rsidR="00737C77">
        <w:tc>
          <w:tcPr>
            <w:tcW w:w="808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Stranka lahko programsko opremo namesti v napravah z licenco za Windows z vgrajenimi zasloni, ki imajo največ 10.1-palčno diagonalo.</w:t>
            </w:r>
          </w:p>
        </w:tc>
        <w:tc>
          <w:tcPr>
            <w:tcW w:w="980" w:type="dxa"/>
            <w:tcBorders>
              <w:top w:val="single" w:sz="4" w:space="0" w:color="000000"/>
              <w:left w:val="single" w:sz="4" w:space="0" w:color="000000"/>
              <w:bottom w:val="single" w:sz="4" w:space="0" w:color="000000"/>
              <w:right w:val="single" w:sz="4" w:space="0" w:color="000000"/>
            </w:tcBorders>
          </w:tcPr>
          <w:p w:rsidR="00737C77" w:rsidRDefault="00737C7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37C77" w:rsidRDefault="00737C7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r>
    </w:tbl>
    <w:p w:rsidR="00737C77" w:rsidRDefault="00737C77">
      <w:pPr>
        <w:pStyle w:val="ProductList-Body"/>
      </w:pPr>
    </w:p>
    <w:p w:rsidR="00737C77" w:rsidRDefault="00AC18C3">
      <w:pPr>
        <w:pStyle w:val="ProductList-SubClauseHeading"/>
      </w:pPr>
      <w:r>
        <w:t>4.1.1 Pravice za Windows 10 Enterprise Current Branch</w:t>
      </w:r>
    </w:p>
    <w:p w:rsidR="00737C77" w:rsidRDefault="00AC18C3">
      <w:pPr>
        <w:pStyle w:val="ProductList-BodyIndented"/>
      </w:pPr>
      <w:r>
        <w:t>Windows 10 Enterprise Current Branch smejo uporabljati samo stranke z aktivnim licencami Windows SA ali VDA.</w:t>
      </w:r>
    </w:p>
    <w:p w:rsidR="00737C77" w:rsidRDefault="00737C77">
      <w:pPr>
        <w:pStyle w:val="ProductList-BodyIndented"/>
      </w:pPr>
    </w:p>
    <w:p w:rsidR="00737C77" w:rsidRDefault="00AC18C3">
      <w:pPr>
        <w:pStyle w:val="ProductList-ClauseHeading"/>
      </w:pPr>
      <w:r>
        <w:t>4.2. Upravičeni operacijski sistemi</w:t>
      </w:r>
    </w:p>
    <w:p w:rsidR="00737C77" w:rsidRDefault="00AC18C3">
      <w:pPr>
        <w:pStyle w:val="ProductList-Body"/>
      </w:pPr>
      <w:r>
        <w:t>Vsaka naprava, za katero stranka pridobi kritje v okviru programa SA in bo v njej izvajala Windows10 Enterprise Upgrade, mora imeti licenco za izvajanje enega od upravičenih operacijskih sistemov, navedenih glede na vrsto programa v tabeli upravičenih operacijskih sistemov v zgornjem razdelku s pogoji za izdelek.</w:t>
      </w:r>
    </w:p>
    <w:p w:rsidR="00737C77" w:rsidRDefault="00AC18C3" w:rsidP="001714CA">
      <w:pPr>
        <w:pStyle w:val="ProductList-Bullet"/>
        <w:numPr>
          <w:ilvl w:val="0"/>
          <w:numId w:val="26"/>
        </w:numPr>
      </w:pPr>
      <w:r>
        <w:t>Stranke, ki so prej kupile SA za Windows Pro, lahko podaljšajo SA v napravah, za katere velja kritje, ne da bi jim bilo treba kupiti nadgradno licenco za Windows Enterprise.</w:t>
      </w:r>
    </w:p>
    <w:p w:rsidR="00737C77" w:rsidRDefault="00AC18C3" w:rsidP="001714CA">
      <w:pPr>
        <w:pStyle w:val="ProductList-Bullet"/>
        <w:numPr>
          <w:ilvl w:val="0"/>
          <w:numId w:val="26"/>
        </w:numPr>
      </w:pPr>
      <w:r>
        <w:t>Stranke, ki so prej kupile nadgradnjo za Windows Pro + SA, lahko do konca včlanitve ali pogodbe še naprej kupuje nadgradnjo na izdajo Pro + SA.</w:t>
      </w:r>
    </w:p>
    <w:p w:rsidR="00737C77" w:rsidRDefault="00737C77">
      <w:pPr>
        <w:pStyle w:val="ProductList-Body"/>
      </w:pPr>
    </w:p>
    <w:p w:rsidR="00737C77" w:rsidRDefault="00AC18C3">
      <w:pPr>
        <w:pStyle w:val="ProductList-ClauseHeading"/>
      </w:pPr>
      <w:r>
        <w:t>4.3 Software Assurance za Windows – vnovična dodelitev na napravo</w:t>
      </w:r>
    </w:p>
    <w:p w:rsidR="00737C77" w:rsidRDefault="00AC18C3">
      <w:pPr>
        <w:pStyle w:val="ProductList-Body"/>
      </w:pPr>
      <w:r>
        <w:t xml:space="preserve">Ne glede na pravila glede dodelitve licenc, navedena zgoraj, lahko stranka znova dodeli kritje v okviru programa Windows SA na napravo s povezano licenco za Windows Enterprise Upgrade iz prvotne naprave v nadomestno napravo, vendar ne kratkoročno (npr. ne v 90 dneh od zadnje dodelitve), pod pogojem, da (1) je za nadomestno napravo licencira najnovejšo različico upravičenega operacijskega sistema, jo namesti vanjo in temeljno licenco za Windows Enterprise dodeli isti nadomestni napravi ter (2) iz prvotne naprave odstrani vse povezane nadgradnje operacijskega sistema. Vnovična dodelitev licenc za Windows Enterprise Upgrade se lahko izvede samo skupaj z vnovično dodelitvijo aktivnega kritja v okviru programa Windows Software Assurance na napravo. Stranka lahko licence Windows VDA na napravo znova dodeli nadomestni napravi skladno s pogoji in določili, ki na splošno veljajo za licence SL za naprave v razdelku »Dodelitev in predodelitev licence« univerzalnih licenčnih pogojev. </w:t>
      </w:r>
    </w:p>
    <w:p w:rsidR="00737C77" w:rsidRDefault="00737C77">
      <w:pPr>
        <w:pStyle w:val="ProductList-Body"/>
      </w:pPr>
    </w:p>
    <w:p w:rsidR="00737C77" w:rsidRDefault="00AC18C3">
      <w:pPr>
        <w:pStyle w:val="ProductList-ClauseHeading"/>
      </w:pPr>
      <w:r>
        <w:t>4.4 Pravila za dodelitev licenc na uporabnika za Windows Software Assurance</w:t>
      </w:r>
    </w:p>
    <w:p w:rsidR="00737C77" w:rsidRDefault="00AC18C3">
      <w:pPr>
        <w:pStyle w:val="ProductList-SubClauseHeading"/>
      </w:pPr>
      <w:r>
        <w:t>4.4.1 Uporabniška licenca SL na uporabnika za Windows Enterprise SA</w:t>
      </w:r>
    </w:p>
    <w:p w:rsidR="00737C77" w:rsidRDefault="00AC18C3">
      <w:pPr>
        <w:pStyle w:val="ProductList-BodyIndented"/>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mora biti </w:t>
      </w:r>
      <w:r>
        <w:fldChar w:fldCharType="begin"/>
      </w:r>
      <w:r>
        <w:instrText xml:space="preserve"> AutoTextList   \s NoStyle \t "Primarni uporabnik je uporabnik, ki v katerem koli 90-dnevnem obdobju uporablja licencirano napravo več kot 50 % časa." </w:instrText>
      </w:r>
      <w:r>
        <w:fldChar w:fldCharType="separate"/>
      </w:r>
      <w:r>
        <w:rPr>
          <w:color w:val="0563C1"/>
        </w:rPr>
        <w:t>primarni uporabnik</w:t>
      </w:r>
      <w:r>
        <w:fldChar w:fldCharType="end"/>
      </w:r>
      <w:r>
        <w:t xml:space="preserve"> vsaj ene naprave, licencirane za Windows 10 Pro ali Enterprise, Windows 8.1 Pro ali Enterprise oziroma Windows 7 Professional ali Enterprise. Ta ena naprava mora biti tudi primarna delovna naprava primarnega uporabnika.</w:t>
      </w:r>
    </w:p>
    <w:p w:rsidR="00737C77" w:rsidRDefault="00737C77">
      <w:pPr>
        <w:pStyle w:val="ProductList-BodyIndented"/>
      </w:pPr>
    </w:p>
    <w:p w:rsidR="00737C77" w:rsidRDefault="00AC18C3">
      <w:pPr>
        <w:pStyle w:val="ProductList-SubClauseHeading"/>
      </w:pPr>
      <w:r>
        <w:t>4.4.2 Dodatna licenca na uporabnika za Windows Enterprise SA</w:t>
      </w:r>
    </w:p>
    <w:p w:rsidR="00737C77" w:rsidRDefault="00AC18C3">
      <w:pPr>
        <w:pStyle w:val="ProductList-BodyIndented"/>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mora biti </w:t>
      </w:r>
      <w:r>
        <w:fldChar w:fldCharType="begin"/>
      </w:r>
      <w:r>
        <w:instrText xml:space="preserve"> AutoTextList   \s NoStyle \t "Primarni uporabnik je uporabnik, ki v katerem koli 90-dnevnem obdobju uporablja licencirano napravo več kot 50 % časa." </w:instrText>
      </w:r>
      <w:r>
        <w:fldChar w:fldCharType="separate"/>
      </w:r>
      <w:r>
        <w:rPr>
          <w:color w:val="0563C1"/>
        </w:rPr>
        <w:t>primarni uporabnik</w:t>
      </w:r>
      <w:r>
        <w:fldChar w:fldCharType="end"/>
      </w:r>
      <w:r>
        <w:t xml:space="preserve"> naprave, imeti pa mora bodisi aktivno kritje v okviru programa SA za namizni operacijski sistem Windows ali za Windows VDA.</w:t>
      </w:r>
    </w:p>
    <w:p w:rsidR="00737C77" w:rsidRDefault="00737C77">
      <w:pPr>
        <w:pStyle w:val="ProductList-BodyIndented"/>
      </w:pPr>
    </w:p>
    <w:p w:rsidR="00737C77" w:rsidRDefault="00AC18C3">
      <w:pPr>
        <w:pStyle w:val="ProductList-ClauseHeading"/>
      </w:pPr>
      <w:r>
        <w:t>4.5 Dodatek za kritje v okviru programa Software Assurance »na uporabnika« za namizni operacijski sistem Windows</w:t>
      </w:r>
    </w:p>
    <w:p w:rsidR="00737C77" w:rsidRDefault="00AC18C3">
      <w:pPr>
        <w:pStyle w:val="ProductList-Body"/>
      </w:pPr>
      <w:r>
        <w:t xml:space="preserve">Dodatek za kritje v okviru programa Software Assurance »na uporabnika« za namizni operacijski sistem Windows je naročniška licenca, ki </w:t>
      </w:r>
    </w:p>
    <w:p w:rsidR="00737C77" w:rsidRDefault="00AC18C3" w:rsidP="001714CA">
      <w:pPr>
        <w:pStyle w:val="ProductList-Bullet"/>
        <w:numPr>
          <w:ilvl w:val="0"/>
          <w:numId w:val="27"/>
        </w:numPr>
      </w:pPr>
      <w:r>
        <w:t xml:space="preserve">se kupi poleg naprave, licencirane za namizni operacijski sistem Windows s kritjem v okviru programa SA (»upravičeno kritje«) ali VDA (»upravičena licenca«), in je povezana z njo, </w:t>
      </w:r>
    </w:p>
    <w:p w:rsidR="00737C77" w:rsidRDefault="00AC18C3" w:rsidP="001714CA">
      <w:pPr>
        <w:pStyle w:val="ProductList-Bullet"/>
        <w:numPr>
          <w:ilvl w:val="0"/>
          <w:numId w:val="27"/>
        </w:numPr>
      </w:pPr>
      <w:r>
        <w:t xml:space="preserve">se dodeli primarnemu uporabniku te naprave (ki je tudi primarna delovna naprava primarnega uporabnika), </w:t>
      </w:r>
    </w:p>
    <w:p w:rsidR="00737C77" w:rsidRDefault="00AC18C3" w:rsidP="001714CA">
      <w:pPr>
        <w:pStyle w:val="ProductList-Bullet"/>
        <w:numPr>
          <w:ilvl w:val="0"/>
          <w:numId w:val="27"/>
        </w:numPr>
      </w:pPr>
      <w:r>
        <w:t xml:space="preserve">dovoli uporabo programske opreme Windows Enterprise skladno s pogoji licence »na uporabnika« za Windows Enterprise oziroma pogoji licence »na uporabnika« za VDA, povezane z upravičenim kritjem oziroma upravičeno licenco, in </w:t>
      </w:r>
    </w:p>
    <w:p w:rsidR="00737C77" w:rsidRDefault="00AC18C3" w:rsidP="001714CA">
      <w:pPr>
        <w:pStyle w:val="ProductList-Bullet"/>
        <w:numPr>
          <w:ilvl w:val="0"/>
          <w:numId w:val="27"/>
        </w:numPr>
      </w:pPr>
      <w:r>
        <w:t xml:space="preserve">poteče ob poteku upravičenega kritja ali upravičene licence. </w:t>
      </w:r>
    </w:p>
    <w:p w:rsidR="00737C77" w:rsidRDefault="00AC18C3">
      <w:pPr>
        <w:pStyle w:val="ProductList-Body"/>
      </w:pPr>
      <w:r>
        <w:t>Ne glede na splošne pravice do vnovične dodelitve licence je te dodatne licence dovoljeno znova dodeliti samo primarnim uporabnikom drugih naprav z upravičenim kritjem ali upravičenimi licencami. Dodatek za kritje v okviru programa Software Assurance »na uporabnika« za namizni operacijski sistem Windows je mogoče kupiti v poljubni količini do skupnega števila licenciranih naprav v okviru programa SA oziroma VDA.</w:t>
      </w:r>
    </w:p>
    <w:p w:rsidR="00737C77" w:rsidRDefault="00737C77">
      <w:pPr>
        <w:pStyle w:val="ProductList-Body"/>
      </w:pPr>
    </w:p>
    <w:p w:rsidR="00737C77" w:rsidRDefault="00AC18C3">
      <w:pPr>
        <w:pStyle w:val="ProductList-ClauseHeading"/>
      </w:pPr>
      <w:r>
        <w:t>4.6 Včlanitve v program Enterprise s kombinacijo kritij »na uporabnika« in »na napravo« v okviru programa SA za Windows ali kritja VDA</w:t>
      </w:r>
    </w:p>
    <w:p w:rsidR="00737C77" w:rsidRDefault="00AC18C3">
      <w:pPr>
        <w:pStyle w:val="ProductList-Body"/>
      </w:pPr>
      <w:r>
        <w:t>Stranke, ki želijo uporabljati tako licenciranje SA za Windows »na napravo« kot tudi SA za Windows »na uporabnika« lahko to storijo pod naslednjimi pogoji:</w:t>
      </w:r>
    </w:p>
    <w:p w:rsidR="00737C77" w:rsidRDefault="00AC18C3" w:rsidP="001714CA">
      <w:pPr>
        <w:pStyle w:val="ProductList-Bullet"/>
        <w:numPr>
          <w:ilvl w:val="0"/>
          <w:numId w:val="28"/>
        </w:numPr>
      </w:pPr>
      <w:r>
        <w:t>vsi uporabniki, ki uporabljajo neupravičene naprave, imajo licence SA za Windows »na uporabnika« (uporabniška licenca SL ali dodatna uporabniška licenca SL) in</w:t>
      </w:r>
    </w:p>
    <w:p w:rsidR="00737C77" w:rsidRDefault="00AC18C3" w:rsidP="001714CA">
      <w:pPr>
        <w:pStyle w:val="ProductList-Bullet"/>
        <w:numPr>
          <w:ilvl w:val="0"/>
          <w:numId w:val="28"/>
        </w:numPr>
      </w:pPr>
      <w:r>
        <w:t>vse upravičene naprave, ki jih uporabljajo nelicencirani uporabniki, imajo licence SA za Windows »na napravo«.</w:t>
      </w:r>
    </w:p>
    <w:p w:rsidR="00737C77" w:rsidRDefault="00737C77">
      <w:pPr>
        <w:pStyle w:val="ProductList-Body"/>
      </w:pPr>
    </w:p>
    <w:p w:rsidR="00737C77" w:rsidRDefault="00AC18C3">
      <w:pPr>
        <w:pStyle w:val="ProductList-ClauseHeading"/>
      </w:pPr>
      <w:r>
        <w:t>4.7 Upravičenost do nakupa uporabniških licenc SL »From SA« za kritje v okviru programa Software Assurance (na uporabnika) za namizni operacijski sistem Windows</w:t>
      </w:r>
    </w:p>
    <w:p w:rsidR="00737C77" w:rsidRDefault="00AC18C3">
      <w:pPr>
        <w:pStyle w:val="ProductList-SubClauseHeading"/>
      </w:pPr>
      <w:r>
        <w:t>4.7.1 Pogodbe Enterprise Agreement</w:t>
      </w:r>
    </w:p>
    <w:p w:rsidR="00737C77" w:rsidRDefault="00AC18C3">
      <w:pPr>
        <w:pStyle w:val="ProductList-BodyIndented"/>
      </w:pPr>
      <w:r>
        <w:t>Uporabniške licence SL »From SA« je mogoče kupiti za prenos v celoti plačanih trajnih licenc z aktivnim kritjem v okviru programa SA za upravičene izdelke v spodnji tabeli.</w:t>
      </w:r>
    </w:p>
    <w:tbl>
      <w:tblPr>
        <w:tblStyle w:val="PURTable0"/>
        <w:tblW w:w="0" w:type="dxa"/>
        <w:tblLook w:val="04A0" w:firstRow="1" w:lastRow="0" w:firstColumn="1" w:lastColumn="0" w:noHBand="0" w:noVBand="1"/>
      </w:tblPr>
      <w:tblGrid>
        <w:gridCol w:w="5267"/>
        <w:gridCol w:w="5289"/>
      </w:tblGrid>
      <w:tr w:rsidR="00737C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37C77" w:rsidRDefault="00AC18C3">
            <w:pPr>
              <w:pStyle w:val="ProductList-TableBody"/>
            </w:pPr>
            <w:r>
              <w:rPr>
                <w:color w:val="FFFFFF"/>
              </w:rPr>
              <w:t>Upravičeni izdelki, katerih prenos se izvaja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37C77" w:rsidRDefault="00AC18C3">
            <w:pPr>
              <w:pStyle w:val="ProductList-TableBody"/>
            </w:pPr>
            <w:r>
              <w:rPr>
                <w:color w:val="FFFFFF"/>
              </w:rPr>
              <w:t>Ustrezna uporabniška licenca SL »From SA«</w:t>
            </w:r>
          </w:p>
        </w:tc>
      </w:tr>
      <w:tr w:rsidR="00737C77">
        <w:tc>
          <w:tcPr>
            <w:tcW w:w="612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SA za namizni operacijski sistem Windows</w:t>
            </w:r>
          </w:p>
        </w:tc>
        <w:tc>
          <w:tcPr>
            <w:tcW w:w="612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Uporabniška licenca SL »From SA« za namizni operacijski sistem Windows (na uporabnika)</w:t>
            </w:r>
            <w:r>
              <w:rPr>
                <w:vertAlign w:val="superscript"/>
              </w:rPr>
              <w:t>1</w:t>
            </w:r>
          </w:p>
        </w:tc>
      </w:tr>
    </w:tbl>
    <w:p w:rsidR="00737C77" w:rsidRDefault="00AC18C3">
      <w:pPr>
        <w:pStyle w:val="ProductList-BodyIndented"/>
      </w:pPr>
      <w:r>
        <w:rPr>
          <w:vertAlign w:val="superscript"/>
        </w:rPr>
        <w:t xml:space="preserve">1 </w:t>
      </w:r>
      <w:r>
        <w:t>Na voljo za nakup samo ob obletnici včlanitve ali na začetku novega obdobja veljavnosti včlanitve.</w:t>
      </w:r>
    </w:p>
    <w:p w:rsidR="00737C77" w:rsidRDefault="00737C77">
      <w:pPr>
        <w:pStyle w:val="ProductList-BodyIndented"/>
      </w:pPr>
    </w:p>
    <w:p w:rsidR="00737C77" w:rsidRDefault="00AC18C3">
      <w:pPr>
        <w:pStyle w:val="ProductList-SubClauseHeading"/>
      </w:pPr>
      <w:r>
        <w:t>4.7.2 Pogodbe Enterprise Subscription</w:t>
      </w:r>
    </w:p>
    <w:p w:rsidR="00737C77" w:rsidRDefault="00AC18C3">
      <w:pPr>
        <w:pStyle w:val="ProductList-BodyIndented"/>
      </w:pPr>
      <w:r>
        <w:t>Naročniške licence za Software Assurance za namizni operacijski sistem Windows se lahko prenesejo na datum strankine obletnice včlanitve ali na začetku novega obdobja včlanitve z uporabniško licenco SL ECS From SA. Licenca SL je morala biti kupljena vsaj tri leta pred nakupom uporabniške licence SL From SA.</w:t>
      </w:r>
    </w:p>
    <w:p w:rsidR="00737C77" w:rsidRDefault="00737C77">
      <w:pPr>
        <w:pStyle w:val="ProductList-BodyIndented"/>
      </w:pPr>
    </w:p>
    <w:p w:rsidR="00737C77" w:rsidRDefault="00AC18C3">
      <w:pPr>
        <w:pStyle w:val="ProductList-ClauseHeading"/>
      </w:pPr>
      <w:r>
        <w:t>4.8 Microsoft Desktop Optimization Pack (MDOP)</w:t>
      </w:r>
    </w:p>
    <w:p w:rsidR="00737C77" w:rsidRDefault="00AC18C3">
      <w:pPr>
        <w:pStyle w:val="ProductList-Body"/>
      </w:pPr>
      <w:r>
        <w:t>Stranka lahko funkcije za upravljanje v MDOP namesti in uporablja v svojih drugih napravah, namenjenih samo za uporabo pri upravljanju programske opreme v licencirani napravi ali v napravah licenciranega uporabnika. Stranka lahko AGPM, DaRT in UE-V uporablja tudi za upravljanje programske opreme v strežnikih v svoji domeni, pod pogojem, da so namizni računalniki v zadevni domeni licencirani za uporabo MDOP.</w:t>
      </w:r>
    </w:p>
    <w:p w:rsidR="00737C77" w:rsidRDefault="00737C77">
      <w:pPr>
        <w:pStyle w:val="ProductList-Body"/>
      </w:pPr>
    </w:p>
    <w:p w:rsidR="00737C77" w:rsidRDefault="00AC18C3">
      <w:pPr>
        <w:pStyle w:val="ProductList-SubClauseHeading"/>
      </w:pPr>
      <w:r>
        <w:t>4.8.1 Upravičenost do včlanitve MDOP</w:t>
      </w:r>
    </w:p>
    <w:p w:rsidR="00737C77" w:rsidRDefault="00AC18C3">
      <w:pPr>
        <w:pStyle w:val="ProductList-BodyIndented"/>
      </w:pPr>
      <w:r>
        <w:t>Naslednje stranke imajo pravice do uporabe MDOP, vključene v Windows Software Assurance in Windows VDA, zato jim ni treba ločeno kupiti MDOP.</w:t>
      </w:r>
    </w:p>
    <w:p w:rsidR="00737C77" w:rsidRDefault="00AC18C3" w:rsidP="001714CA">
      <w:pPr>
        <w:pStyle w:val="ProductList-Bullet"/>
        <w:numPr>
          <w:ilvl w:val="1"/>
          <w:numId w:val="29"/>
        </w:numPr>
      </w:pPr>
      <w:r>
        <w:t>Vse stranke z aktivno uporabniško licenco SL na uporabnika v okviru programa Windows Software Assurance ali uporabniško licenco SL na uporabnika v okviru programa VDA.</w:t>
      </w:r>
    </w:p>
    <w:p w:rsidR="00737C77" w:rsidRDefault="00AC18C3" w:rsidP="001714CA">
      <w:pPr>
        <w:pStyle w:val="ProductList-Bullet"/>
        <w:numPr>
          <w:ilvl w:val="1"/>
          <w:numId w:val="29"/>
        </w:numPr>
      </w:pPr>
      <w:r>
        <w:t>Stranke s pogodbami, ki imajo datum začetka veljavnosti 1. avgusta 2015 ali pozneje, ki imajo aktivno kritje Windows Software Assurance na napravo in/ali VDA na napravo.</w:t>
      </w:r>
    </w:p>
    <w:p w:rsidR="00737C77" w:rsidRDefault="00737C77">
      <w:pPr>
        <w:pStyle w:val="ProductList-BodyIndented"/>
      </w:pPr>
    </w:p>
    <w:p w:rsidR="00737C77" w:rsidRDefault="00AC18C3">
      <w:pPr>
        <w:pStyle w:val="ProductList-ClauseHeading"/>
      </w:pPr>
      <w:r>
        <w:t>4.9 Programi za izobraževalne ustanove</w:t>
      </w:r>
    </w:p>
    <w:p w:rsidR="00737C77" w:rsidRDefault="00AC18C3">
      <w:pPr>
        <w:pStyle w:val="ProductList-Body"/>
      </w:pPr>
      <w:r>
        <w:t>Za stranke v vseh programih količinskega licenciranja za izobraževalne ustanove velja naslednje:</w:t>
      </w:r>
    </w:p>
    <w:p w:rsidR="00737C77" w:rsidRDefault="00737C77">
      <w:pPr>
        <w:pStyle w:val="ProductList-Body"/>
      </w:pPr>
    </w:p>
    <w:p w:rsidR="00737C77" w:rsidRDefault="00AC18C3">
      <w:pPr>
        <w:pStyle w:val="ProductList-SubClauseHeading"/>
      </w:pPr>
      <w:r>
        <w:t>4.9.1 Pravice do operacijskega sistema Windows Enterprise LTSB</w:t>
      </w:r>
    </w:p>
    <w:p w:rsidR="00737C77" w:rsidRDefault="00AC18C3">
      <w:pPr>
        <w:pStyle w:val="ProductList-BodyIndented"/>
      </w:pPr>
      <w:r>
        <w:t>Izobraževalne ustanove s kritjem Windows Enterprise SA ali Windows Education SA namestijo Windows 10 Enterprise LTSB namesto katerega koli dovoljenega trajnega primerka.</w:t>
      </w:r>
    </w:p>
    <w:p w:rsidR="00737C77" w:rsidRDefault="00737C77">
      <w:pPr>
        <w:pStyle w:val="ProductList-BodyIndented"/>
      </w:pPr>
    </w:p>
    <w:p w:rsidR="00737C77" w:rsidRDefault="00AC18C3">
      <w:pPr>
        <w:pStyle w:val="ProductList-SubClauseHeading"/>
      </w:pPr>
      <w:r>
        <w:t>4.9.2 Pravice do operacijskega sistema Windows 10 Education Edition</w:t>
      </w:r>
    </w:p>
    <w:p w:rsidR="00737C77" w:rsidRDefault="00AC18C3">
      <w:pPr>
        <w:pStyle w:val="ProductList-BodyIndented"/>
      </w:pPr>
      <w:r>
        <w:t>Izobraževalne ustanove s kritjem Software Assurance za Windows Enterprise ali Windows Education imajo pravice do uporabe in namestitve operacijskega sistema Windows 10 Education. Izobraževalne ustanove nimajo pravice do namestitve operacijskega sistema Windows 10 Enterprise Current Branch za podjetja.</w:t>
      </w:r>
    </w:p>
    <w:p w:rsidR="00737C77" w:rsidRDefault="00737C77">
      <w:pPr>
        <w:pStyle w:val="ProductList-BodyIndented"/>
      </w:pPr>
    </w:p>
    <w:p w:rsidR="00737C77" w:rsidRDefault="00AC18C3">
      <w:pPr>
        <w:pStyle w:val="ProductList-SubClauseHeading"/>
      </w:pPr>
      <w:r>
        <w:t>4.9.3 Pravice do zamenjave s starejšo različico</w:t>
      </w:r>
    </w:p>
    <w:p w:rsidR="00737C77" w:rsidRDefault="00AC18C3">
      <w:pPr>
        <w:pStyle w:val="ProductList-BodyIndented"/>
      </w:pPr>
      <w:r>
        <w:t>Ustanove s kritjem Software Assurance za Windows Education imajo pravice do zamenjave s starejšo različico za Windows 8.1 Enterprise/Pro in prejšnje različice operacijskega sistema Windows 8.1 Enterprise/Pro.</w:t>
      </w:r>
    </w:p>
    <w:p w:rsidR="00737C77" w:rsidRDefault="00737C77">
      <w:pPr>
        <w:pStyle w:val="ProductList-BodyIndented"/>
      </w:pPr>
    </w:p>
    <w:p w:rsidR="00737C77" w:rsidRDefault="00AC18C3">
      <w:pPr>
        <w:pStyle w:val="ProductList-SubClauseHeading"/>
      </w:pPr>
      <w:r>
        <w:t>4.9.4 Študentska možnost Windows To Go</w:t>
      </w:r>
    </w:p>
    <w:p w:rsidR="00737C77" w:rsidRDefault="00AC18C3">
      <w:pPr>
        <w:pStyle w:val="ProductList-BodyIndented"/>
      </w:pPr>
      <w:r>
        <w:t xml:space="preserve">Izobraževalnim ustanovam, ki izberejo možnost »Študent«, je dovoljen največ en primerek Windows To Go na licencirano napravo študenta, medtem ko je ta študent vpisan na ustanovi. </w:t>
      </w:r>
    </w:p>
    <w:p w:rsidR="00737C77" w:rsidRDefault="00737C77">
      <w:pPr>
        <w:pStyle w:val="ProductList-BodyIndented"/>
      </w:pPr>
    </w:p>
    <w:p w:rsidR="00737C77" w:rsidRDefault="00AC18C3">
      <w:pPr>
        <w:pStyle w:val="ProductList-ClauseHeading"/>
      </w:pPr>
      <w:r>
        <w:t>4.10 Namizni operacijski sistem Windows – Pravice do izvajanja »programov HPC v gruči«</w:t>
      </w:r>
    </w:p>
    <w:p w:rsidR="00737C77" w:rsidRDefault="00AC18C3">
      <w:pPr>
        <w:pStyle w:val="ProductList-Body"/>
      </w:pPr>
      <w:r>
        <w:t xml:space="preserve">Stranka lahko dovoli hkratno uporabo programske opreme v </w:t>
      </w:r>
      <w:r>
        <w:fldChar w:fldCharType="begin"/>
      </w:r>
      <w:r>
        <w:instrText xml:space="preserve"> AutoTextList   \s NoStyle \t "Licencirana naprava je posamezen fizični sistem strojne opreme, ki mu je dodeljena licenca. Za namene te definicije se particija ali rezina strojne opreme obravnava kot ločena naprava." </w:instrText>
      </w:r>
      <w:r>
        <w:fldChar w:fldCharType="separate"/>
      </w:r>
      <w:r>
        <w:rPr>
          <w:color w:val="0563C1"/>
        </w:rPr>
        <w:t>licencirani napravi</w:t>
      </w:r>
      <w:r>
        <w:fldChar w:fldCharType="end"/>
      </w:r>
      <w:r>
        <w:t xml:space="preserve">, ki se uporablja kot </w:t>
      </w:r>
      <w:r>
        <w:fldChar w:fldCharType="begin"/>
      </w:r>
      <w:r>
        <w:instrText xml:space="preserve"> AutoTextList   \s NoStyle \t "Vozlišče za Cycle Harvesting je naprava, ki ni namenjena samo izvajanju programov HPC v gruči ali zagotavljanju storitev razporejanja poslov za programe HPC v gruči." </w:instrText>
      </w:r>
      <w:r>
        <w:fldChar w:fldCharType="separate"/>
      </w:r>
      <w:r>
        <w:rPr>
          <w:color w:val="0563C1"/>
        </w:rPr>
        <w:t>vozlišče za Cycle Harvesting</w:t>
      </w:r>
      <w:r>
        <w:fldChar w:fldCharType="end"/>
      </w:r>
      <w:r>
        <w:t xml:space="preserve"> za izvajanje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gručah</w:t>
      </w:r>
      <w:r>
        <w:fldChar w:fldCharType="end"/>
      </w:r>
      <w:r>
        <w:t xml:space="preserve">, pod pogojem, da se </w:t>
      </w:r>
      <w:r>
        <w:fldChar w:fldCharType="begin"/>
      </w:r>
      <w:r>
        <w:instrText xml:space="preserve"> AutoTextList   \s NoStyle \t "Licencirana naprava je posamezen fizični sistem strojne opreme, ki mu je dodeljena licenca. Za namene te definicije se particija ali rezina strojne opreme obravnava kot ločena naprava." </w:instrText>
      </w:r>
      <w:r>
        <w:fldChar w:fldCharType="separate"/>
      </w:r>
      <w:r>
        <w:rPr>
          <w:color w:val="0563C1"/>
        </w:rPr>
        <w:t>licencirana naprava</w:t>
      </w:r>
      <w:r>
        <w:fldChar w:fldCharType="end"/>
      </w:r>
      <w:r>
        <w:t xml:space="preserve"> ne uporablja kot splošnonamenski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zbirke podatkov, spletni strežnik, e-poštni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tiskalni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ali datotečni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oziroma za druge namene večuporabniškega dostopa ali za morebiten drug namen skupne rabe virov.</w:t>
      </w:r>
    </w:p>
    <w:p w:rsidR="00737C77" w:rsidRDefault="00737C77">
      <w:pPr>
        <w:pStyle w:val="ProductList-Body"/>
      </w:pPr>
    </w:p>
    <w:p w:rsidR="00737C77" w:rsidRDefault="00AC18C3">
      <w:pPr>
        <w:pStyle w:val="ProductList-ClauseHeading"/>
      </w:pPr>
      <w:r>
        <w:t>4.11 Namizni operacijski sistem Windows – Windows Thin PC</w:t>
      </w:r>
    </w:p>
    <w:p w:rsidR="00737C77" w:rsidRDefault="00AC18C3">
      <w:pPr>
        <w:pStyle w:val="ProductList-Body"/>
      </w:pPr>
      <w:r>
        <w:t>Stranka lahko programsko opremo Windows Thin PC uporablja namesto programske opreme namiznega operacijskega sistema Windows, vendar samo za izvajanje vrst programov, navedenih spodaj.</w:t>
      </w:r>
    </w:p>
    <w:p w:rsidR="00737C77" w:rsidRDefault="00AC18C3" w:rsidP="001714CA">
      <w:pPr>
        <w:pStyle w:val="ProductList-Bullet"/>
        <w:numPr>
          <w:ilvl w:val="0"/>
          <w:numId w:val="30"/>
        </w:numPr>
      </w:pPr>
      <w:r>
        <w:t xml:space="preserve">varnost </w:t>
      </w:r>
    </w:p>
    <w:p w:rsidR="00737C77" w:rsidRDefault="00AC18C3" w:rsidP="001714CA">
      <w:pPr>
        <w:pStyle w:val="ProductList-Bullet"/>
        <w:numPr>
          <w:ilvl w:val="0"/>
          <w:numId w:val="30"/>
        </w:numPr>
      </w:pPr>
      <w:r>
        <w:t xml:space="preserve">upravljanje </w:t>
      </w:r>
    </w:p>
    <w:p w:rsidR="00737C77" w:rsidRDefault="00AC18C3" w:rsidP="001714CA">
      <w:pPr>
        <w:pStyle w:val="ProductList-Bullet"/>
        <w:numPr>
          <w:ilvl w:val="0"/>
          <w:numId w:val="30"/>
        </w:numPr>
      </w:pPr>
      <w:r>
        <w:t xml:space="preserve">emulacija terminala </w:t>
      </w:r>
    </w:p>
    <w:p w:rsidR="00737C77" w:rsidRDefault="00AC18C3" w:rsidP="001714CA">
      <w:pPr>
        <w:pStyle w:val="ProductList-Bullet"/>
        <w:numPr>
          <w:ilvl w:val="0"/>
          <w:numId w:val="30"/>
        </w:numPr>
      </w:pPr>
      <w:r>
        <w:t xml:space="preserve">oddaljeno namizje in podobne tehnologije </w:t>
      </w:r>
    </w:p>
    <w:p w:rsidR="00737C77" w:rsidRDefault="00AC18C3" w:rsidP="001714CA">
      <w:pPr>
        <w:pStyle w:val="ProductList-Bullet"/>
        <w:numPr>
          <w:ilvl w:val="0"/>
          <w:numId w:val="30"/>
        </w:numPr>
      </w:pPr>
      <w:r>
        <w:t xml:space="preserve">spletni brskalnik </w:t>
      </w:r>
    </w:p>
    <w:p w:rsidR="00737C77" w:rsidRDefault="00AC18C3" w:rsidP="001714CA">
      <w:pPr>
        <w:pStyle w:val="ProductList-Bullet"/>
        <w:numPr>
          <w:ilvl w:val="0"/>
          <w:numId w:val="30"/>
        </w:numPr>
      </w:pPr>
      <w:r>
        <w:t xml:space="preserve">predvajalnik predstavnosti </w:t>
      </w:r>
    </w:p>
    <w:p w:rsidR="00737C77" w:rsidRDefault="00AC18C3" w:rsidP="001714CA">
      <w:pPr>
        <w:pStyle w:val="ProductList-Bullet"/>
        <w:numPr>
          <w:ilvl w:val="0"/>
          <w:numId w:val="30"/>
        </w:numPr>
      </w:pPr>
      <w:r>
        <w:t xml:space="preserve">odjemalec za pošiljanje neposrednih sporočil </w:t>
      </w:r>
    </w:p>
    <w:p w:rsidR="00737C77" w:rsidRDefault="00AC18C3" w:rsidP="001714CA">
      <w:pPr>
        <w:pStyle w:val="ProductList-Bullet"/>
        <w:numPr>
          <w:ilvl w:val="0"/>
          <w:numId w:val="30"/>
        </w:numPr>
      </w:pPr>
      <w:r>
        <w:t xml:space="preserve">pregledovalniki dokumentov </w:t>
      </w:r>
    </w:p>
    <w:p w:rsidR="00737C77" w:rsidRDefault="00AC18C3" w:rsidP="001714CA">
      <w:pPr>
        <w:pStyle w:val="ProductList-Bullet"/>
        <w:numPr>
          <w:ilvl w:val="0"/>
          <w:numId w:val="30"/>
        </w:numPr>
      </w:pPr>
      <w:r>
        <w:t>ogrodje NET Framework in Javanski navidezni mehanizem</w:t>
      </w:r>
    </w:p>
    <w:p w:rsidR="00737C77" w:rsidRDefault="00AC18C3">
      <w:pPr>
        <w:pStyle w:val="ProductList-Body"/>
      </w:pPr>
      <w:r>
        <w:t>Stranka lahko programsko opremo uporablja v napravi, ki ni naprava, v katero je bila prvotno nameščena, če kritje v okviru programa Software Assurance preseli v to drugo napravo.</w:t>
      </w:r>
    </w:p>
    <w:p w:rsidR="00737C77" w:rsidRDefault="00737C77">
      <w:pPr>
        <w:pStyle w:val="ProductList-Body"/>
      </w:pPr>
    </w:p>
    <w:p w:rsidR="00737C77" w:rsidRDefault="00AC18C3">
      <w:pPr>
        <w:pStyle w:val="ProductList-ClauseHeading"/>
      </w:pPr>
      <w:r>
        <w:t>4.12 Software Assurance za Windows Embedded Industry Enterprise</w:t>
      </w:r>
    </w:p>
    <w:p w:rsidR="00737C77" w:rsidRDefault="00AC18C3">
      <w:pPr>
        <w:pStyle w:val="ProductList-Body"/>
      </w:pPr>
      <w:r>
        <w:t xml:space="preserve">Stranke s kritjem v okviru programa Software Assurance za Windows Embedded Industry Enterprise imajo enake pravice in omejitve kot za Windows Software Assurance. </w:t>
      </w:r>
    </w:p>
    <w:p w:rsidR="00737C77" w:rsidRDefault="00737C77">
      <w:pPr>
        <w:pStyle w:val="ProductList-Body"/>
      </w:pPr>
    </w:p>
    <w:p w:rsidR="00737C77" w:rsidRDefault="00737C77">
      <w:pPr>
        <w:pStyle w:val="PURBreadcrumb"/>
      </w:pPr>
    </w:p>
    <w:tbl>
      <w:tblPr>
        <w:tblStyle w:val="PURTable"/>
        <w:tblW w:w="0" w:type="dxa"/>
        <w:tblLook w:val="04A0" w:firstRow="1" w:lastRow="0" w:firstColumn="1" w:lastColumn="0" w:noHBand="0" w:noVBand="1"/>
      </w:tblPr>
      <w:tblGrid>
        <w:gridCol w:w="10916"/>
      </w:tblGrid>
      <w:tr w:rsidR="00737C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7C77" w:rsidRDefault="004B6875">
            <w:pPr>
              <w:pStyle w:val="ProductList-TableBody"/>
              <w:jc w:val="right"/>
            </w:pPr>
            <w:hyperlink w:anchor="_Sec842">
              <w:r w:rsidR="00AC18C3">
                <w:rPr>
                  <w:color w:val="00467F"/>
                  <w:sz w:val="14"/>
                  <w:u w:val="single"/>
                </w:rPr>
                <w:t>Kazalo</w:t>
              </w:r>
            </w:hyperlink>
            <w:r w:rsidR="00AC18C3">
              <w:rPr>
                <w:sz w:val="14"/>
              </w:rPr>
              <w:t>/</w:t>
            </w:r>
            <w:hyperlink w:anchor="_Sec549">
              <w:r w:rsidR="00AC18C3">
                <w:rPr>
                  <w:color w:val="00467F"/>
                  <w:sz w:val="14"/>
                  <w:u w:val="single"/>
                </w:rPr>
                <w:t>Glosar</w:t>
              </w:r>
            </w:hyperlink>
            <w:r w:rsidR="00AC18C3">
              <w:rPr>
                <w:sz w:val="14"/>
              </w:rPr>
              <w:t>/</w:t>
            </w:r>
            <w:hyperlink w:anchor="_Sec844">
              <w:r w:rsidR="00AC18C3">
                <w:rPr>
                  <w:color w:val="00467F"/>
                  <w:sz w:val="14"/>
                  <w:u w:val="single"/>
                </w:rPr>
                <w:t>Stvarno kazalo</w:t>
              </w:r>
            </w:hyperlink>
          </w:p>
        </w:tc>
      </w:tr>
    </w:tbl>
    <w:p w:rsidR="00737C77" w:rsidRDefault="00737C77">
      <w:pPr>
        <w:pStyle w:val="ProductList-Body"/>
      </w:pPr>
    </w:p>
    <w:p w:rsidR="00737C77" w:rsidRDefault="00AC18C3">
      <w:pPr>
        <w:pStyle w:val="ProductList-OfferingGroupHeading"/>
      </w:pPr>
      <w:bookmarkStart w:id="192" w:name="_Sec619"/>
      <w:r>
        <w:t>Windows Server</w:t>
      </w:r>
      <w:bookmarkEnd w:id="192"/>
      <w:r>
        <w:fldChar w:fldCharType="begin"/>
      </w:r>
      <w:r>
        <w:instrText xml:space="preserve"> TC "</w:instrText>
      </w:r>
      <w:bookmarkStart w:id="193" w:name="_Toc426114907"/>
      <w:r>
        <w:instrText>Windows Server</w:instrText>
      </w:r>
      <w:bookmarkEnd w:id="193"/>
      <w:r>
        <w:instrText>" \l 2</w:instrText>
      </w:r>
      <w:r>
        <w:fldChar w:fldCharType="end"/>
      </w:r>
    </w:p>
    <w:p w:rsidR="00737C77" w:rsidRDefault="00AC18C3">
      <w:pPr>
        <w:pStyle w:val="ProductList-Offering2HeadingNoBorder"/>
      </w:pPr>
      <w:bookmarkStart w:id="194" w:name="_Sec654"/>
      <w:r>
        <w:t>Windows MultiPoint Server</w:t>
      </w:r>
      <w:bookmarkEnd w:id="194"/>
      <w:r>
        <w:fldChar w:fldCharType="begin"/>
      </w:r>
      <w:r>
        <w:instrText xml:space="preserve"> TC "</w:instrText>
      </w:r>
      <w:bookmarkStart w:id="195" w:name="_Toc426114908"/>
      <w:r>
        <w:instrText>Windows MultiPoint Server</w:instrText>
      </w:r>
      <w:bookmarkEnd w:id="195"/>
      <w:r>
        <w:instrText>" \l 3</w:instrText>
      </w:r>
      <w:r>
        <w:fldChar w:fldCharType="end"/>
      </w:r>
    </w:p>
    <w:p w:rsidR="00737C77" w:rsidRDefault="00AC18C3">
      <w:pPr>
        <w:pStyle w:val="ProductList-Offering1SubSection"/>
      </w:pPr>
      <w:bookmarkStart w:id="196" w:name="_Sec702"/>
      <w:r>
        <w:t>1. Razpoložljivost programa</w:t>
      </w:r>
      <w:bookmarkEnd w:id="196"/>
    </w:p>
    <w:tbl>
      <w:tblPr>
        <w:tblStyle w:val="PURTable"/>
        <w:tblW w:w="10916" w:type="dxa"/>
        <w:tblLook w:val="04A0" w:firstRow="1" w:lastRow="0" w:firstColumn="1" w:lastColumn="0" w:noHBand="0" w:noVBand="1"/>
      </w:tblPr>
      <w:tblGrid>
        <w:gridCol w:w="4104"/>
        <w:gridCol w:w="618"/>
        <w:gridCol w:w="614"/>
        <w:gridCol w:w="617"/>
        <w:gridCol w:w="614"/>
        <w:gridCol w:w="614"/>
        <w:gridCol w:w="617"/>
        <w:gridCol w:w="618"/>
        <w:gridCol w:w="634"/>
        <w:gridCol w:w="619"/>
        <w:gridCol w:w="617"/>
        <w:gridCol w:w="630"/>
      </w:tblGrid>
      <w:tr w:rsidR="00737C77" w:rsidTr="00CF2D3E">
        <w:trPr>
          <w:cnfStyle w:val="100000000000" w:firstRow="1" w:lastRow="0" w:firstColumn="0" w:lastColumn="0" w:oddVBand="0" w:evenVBand="0" w:oddHBand="0" w:evenHBand="0" w:firstRowFirstColumn="0" w:firstRowLastColumn="0" w:lastRowFirstColumn="0" w:lastRowLastColumn="0"/>
        </w:trPr>
        <w:tc>
          <w:tcPr>
            <w:tcW w:w="4112" w:type="dxa"/>
            <w:tcBorders>
              <w:top w:val="single" w:sz="9" w:space="0" w:color="FFFFFF"/>
              <w:left w:val="single" w:sz="9" w:space="0" w:color="FFFFFF"/>
              <w:bottom w:val="single" w:sz="9" w:space="0" w:color="FFFFFF"/>
              <w:right w:val="single" w:sz="9" w:space="0" w:color="FFFFFF"/>
            </w:tcBorders>
            <w:shd w:val="clear" w:color="auto" w:fill="00188F"/>
          </w:tcPr>
          <w:p w:rsidR="00737C77" w:rsidRDefault="00AC18C3">
            <w:pPr>
              <w:pStyle w:val="ProductList-TableBody"/>
            </w:pPr>
            <w:r>
              <w:rPr>
                <w:color w:val="FFFFFF"/>
              </w:rPr>
              <w:t>Izdelki</w:t>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737C77" w:rsidRDefault="00AC18C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737C77" w:rsidRDefault="00737C77">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737C77" w:rsidRDefault="00AC18C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737C77" w:rsidRDefault="00AC18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737C77" w:rsidRDefault="00AC18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737C77" w:rsidRDefault="00AC18C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737C77" w:rsidRDefault="00AC18C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737C77" w:rsidRDefault="00AC18C3">
            <w:pPr>
              <w:pStyle w:val="ProductList-TableBody"/>
              <w:jc w:val="center"/>
            </w:pPr>
            <w:r>
              <w:fldChar w:fldCharType="begin"/>
            </w:r>
            <w:r>
              <w:instrText xml:space="preserve"> AutoTextList   \s NoStyle \t "Open Value in Open Value Subscription" </w:instrText>
            </w:r>
            <w:r>
              <w:fldChar w:fldCharType="separate"/>
            </w:r>
            <w:r>
              <w:rPr>
                <w:color w:val="FFFFFF"/>
              </w:rPr>
              <w:t>OV/OVS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737C77" w:rsidRDefault="00AC18C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737C77" w:rsidRDefault="00AC18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737C77" w:rsidRDefault="00AC18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2D3E" w:rsidTr="00CF2D3E">
        <w:tc>
          <w:tcPr>
            <w:tcW w:w="4112" w:type="dxa"/>
            <w:tcBorders>
              <w:top w:val="single" w:sz="9" w:space="0" w:color="FFFFFF"/>
              <w:left w:val="single" w:sz="9" w:space="0" w:color="FFFFFF"/>
              <w:bottom w:val="dashed" w:sz="4" w:space="0" w:color="BFBFBF"/>
              <w:right w:val="single" w:sz="9" w:space="0" w:color="FFFFFF"/>
            </w:tcBorders>
          </w:tcPr>
          <w:p w:rsidR="00CF2D3E" w:rsidRDefault="00CF2D3E" w:rsidP="00CF2D3E">
            <w:pPr>
              <w:pStyle w:val="ProductList-TableBody"/>
            </w:pPr>
            <w:r>
              <w:t>Windows MultiPoint Server 2012 Standard</w:t>
            </w:r>
            <w:r>
              <w:fldChar w:fldCharType="begin"/>
            </w:r>
            <w:r>
              <w:instrText xml:space="preserve"> XE "Windows MultiPoint Server 2012 Standard" </w:instrText>
            </w:r>
            <w:r>
              <w:fldChar w:fldCharType="end"/>
            </w:r>
          </w:p>
        </w:tc>
        <w:tc>
          <w:tcPr>
            <w:tcW w:w="618" w:type="dxa"/>
            <w:tcBorders>
              <w:top w:val="single" w:sz="9" w:space="0" w:color="FFFFFF"/>
              <w:left w:val="single" w:sz="9" w:space="0" w:color="FFFFFF"/>
              <w:bottom w:val="dashed" w:sz="4" w:space="0" w:color="BFBFBF"/>
              <w:right w:val="single" w:sz="9" w:space="0" w:color="FFFFFF"/>
            </w:tcBorders>
          </w:tcPr>
          <w:p w:rsidR="00CF2D3E" w:rsidRDefault="00CF2D3E" w:rsidP="00CF2D3E">
            <w:pPr>
              <w:pStyle w:val="ProductList-TableBody"/>
              <w:jc w:val="center"/>
            </w:pPr>
            <w:r>
              <w:t>12/12</w:t>
            </w:r>
          </w:p>
        </w:tc>
        <w:tc>
          <w:tcPr>
            <w:tcW w:w="615" w:type="dxa"/>
            <w:tcBorders>
              <w:top w:val="single" w:sz="9" w:space="0" w:color="FFFFFF"/>
              <w:left w:val="single" w:sz="9" w:space="0" w:color="FFFFFF"/>
              <w:bottom w:val="dashed" w:sz="4" w:space="0" w:color="BFBFBF"/>
              <w:right w:val="single" w:sz="9" w:space="0" w:color="FFFFFF"/>
            </w:tcBorders>
          </w:tcPr>
          <w:p w:rsidR="00CF2D3E" w:rsidRDefault="00CF2D3E" w:rsidP="00CF2D3E">
            <w:pPr>
              <w:pStyle w:val="ProductList-TableBody"/>
              <w:jc w:val="center"/>
            </w:pPr>
            <w:r>
              <w:t>5</w:t>
            </w:r>
          </w:p>
        </w:tc>
        <w:tc>
          <w:tcPr>
            <w:tcW w:w="617" w:type="dxa"/>
            <w:tcBorders>
              <w:top w:val="single" w:sz="9" w:space="0" w:color="FFFFFF"/>
              <w:left w:val="single" w:sz="9" w:space="0" w:color="FFFFFF"/>
              <w:bottom w:val="dashed" w:sz="4" w:space="0" w:color="BFBFBF"/>
              <w:right w:val="single" w:sz="9" w:space="0" w:color="FFFFFF"/>
            </w:tcBorders>
          </w:tcPr>
          <w:p w:rsidR="00CF2D3E" w:rsidRDefault="00CF2D3E" w:rsidP="00CF2D3E">
            <w:pPr>
              <w:pStyle w:val="ProductList-TableBody"/>
              <w:jc w:val="center"/>
            </w:pPr>
            <w:r>
              <w:t>8</w:t>
            </w:r>
          </w:p>
        </w:tc>
        <w:tc>
          <w:tcPr>
            <w:tcW w:w="615" w:type="dxa"/>
            <w:tcBorders>
              <w:top w:val="single" w:sz="9" w:space="0" w:color="FFFFFF"/>
              <w:left w:val="single" w:sz="9" w:space="0" w:color="FFFFFF"/>
              <w:bottom w:val="dashed" w:sz="4" w:space="0" w:color="BFBFBF"/>
              <w:right w:val="single" w:sz="9" w:space="0" w:color="FFFFFF"/>
            </w:tcBorders>
          </w:tcPr>
          <w:p w:rsidR="00CF2D3E" w:rsidRDefault="00CF2D3E" w:rsidP="00CF2D3E">
            <w:pPr>
              <w:pStyle w:val="ProductList-TableBody"/>
              <w:jc w:val="center"/>
            </w:pPr>
            <w:r>
              <w:t>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CF2D3E" w:rsidRPr="00CF2D3E" w:rsidRDefault="00CF2D3E" w:rsidP="00CF2D3E">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F2D3E" w:rsidRPr="00CF2D3E" w:rsidRDefault="00CF2D3E" w:rsidP="00CF2D3E">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CF2D3E" w:rsidRPr="00CF2D3E" w:rsidRDefault="00CF2D3E" w:rsidP="00CF2D3E">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CF2D3E" w:rsidRPr="00CF2D3E" w:rsidRDefault="00CF2D3E" w:rsidP="00CF2D3E">
            <w:pPr>
              <w:pStyle w:val="ProductList-TableBody"/>
              <w:jc w:val="center"/>
              <w:rPr>
                <w:color w:val="000000" w:themeColor="text1"/>
              </w:rP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CF2D3E" w:rsidRPr="00CF2D3E" w:rsidRDefault="00CF2D3E" w:rsidP="00CF2D3E">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F2D3E" w:rsidRPr="00CF2D3E" w:rsidRDefault="00CF2D3E" w:rsidP="00CF2D3E">
            <w:pPr>
              <w:pStyle w:val="ProductList-TableBody"/>
              <w:jc w:val="center"/>
              <w:rPr>
                <w:color w:val="000000" w:themeColor="text1"/>
              </w:rPr>
            </w:pPr>
            <w:r w:rsidRPr="00CF2D3E">
              <w:rPr>
                <w:color w:val="000000" w:themeColor="text1"/>
              </w:rPr>
              <w:t xml:space="preserve">A </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CF2D3E" w:rsidRPr="00CF2D3E" w:rsidRDefault="00CF2D3E" w:rsidP="00CF2D3E">
            <w:pPr>
              <w:pStyle w:val="ProductList-TableBody"/>
              <w:jc w:val="center"/>
              <w:rPr>
                <w:color w:val="000000" w:themeColor="text1"/>
              </w:rPr>
            </w:pPr>
            <w:r w:rsidRPr="00CF2D3E">
              <w:rPr>
                <w:color w:val="000000" w:themeColor="text1"/>
              </w:rPr>
              <w:t>A</w:t>
            </w:r>
          </w:p>
        </w:tc>
      </w:tr>
      <w:tr w:rsidR="00CF2D3E" w:rsidTr="00CF2D3E">
        <w:tc>
          <w:tcPr>
            <w:tcW w:w="4112" w:type="dxa"/>
            <w:tcBorders>
              <w:top w:val="dashed" w:sz="4" w:space="0" w:color="BFBFBF"/>
              <w:left w:val="single" w:sz="9" w:space="0" w:color="FFFFFF"/>
              <w:bottom w:val="dashed" w:sz="4" w:space="0" w:color="BFBFBF"/>
              <w:right w:val="single" w:sz="9" w:space="0" w:color="FFFFFF"/>
            </w:tcBorders>
          </w:tcPr>
          <w:p w:rsidR="00CF2D3E" w:rsidRDefault="00CF2D3E" w:rsidP="00CF2D3E">
            <w:pPr>
              <w:pStyle w:val="ProductList-TableBody"/>
            </w:pPr>
            <w:r>
              <w:t>Windows MultiPoint Server 2012 Premium</w:t>
            </w:r>
            <w:r>
              <w:fldChar w:fldCharType="begin"/>
            </w:r>
            <w:r>
              <w:instrText xml:space="preserve"> XE "Windows MultiPoint Server 2012 Premium"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CF2D3E" w:rsidRDefault="00CF2D3E" w:rsidP="00CF2D3E">
            <w:pPr>
              <w:pStyle w:val="ProductList-TableBody"/>
              <w:jc w:val="center"/>
            </w:pPr>
            <w:r>
              <w:t>12/12</w:t>
            </w:r>
          </w:p>
        </w:tc>
        <w:tc>
          <w:tcPr>
            <w:tcW w:w="615" w:type="dxa"/>
            <w:tcBorders>
              <w:top w:val="dashed" w:sz="4" w:space="0" w:color="BFBFBF"/>
              <w:left w:val="single" w:sz="9" w:space="0" w:color="FFFFFF"/>
              <w:bottom w:val="dashed" w:sz="4" w:space="0" w:color="BFBFBF"/>
              <w:right w:val="single" w:sz="9" w:space="0" w:color="FFFFFF"/>
            </w:tcBorders>
          </w:tcPr>
          <w:p w:rsidR="00CF2D3E" w:rsidRDefault="00CF2D3E" w:rsidP="00CF2D3E">
            <w:pPr>
              <w:pStyle w:val="ProductList-TableBody"/>
              <w:jc w:val="center"/>
            </w:pPr>
            <w:r>
              <w:t>10</w:t>
            </w:r>
          </w:p>
        </w:tc>
        <w:tc>
          <w:tcPr>
            <w:tcW w:w="617" w:type="dxa"/>
            <w:tcBorders>
              <w:top w:val="dashed" w:sz="4" w:space="0" w:color="BFBFBF"/>
              <w:left w:val="single" w:sz="9" w:space="0" w:color="FFFFFF"/>
              <w:bottom w:val="dashed" w:sz="4" w:space="0" w:color="BFBFBF"/>
              <w:right w:val="single" w:sz="9" w:space="0" w:color="FFFFFF"/>
            </w:tcBorders>
          </w:tcPr>
          <w:p w:rsidR="00CF2D3E" w:rsidRDefault="00CF2D3E" w:rsidP="00CF2D3E">
            <w:pPr>
              <w:pStyle w:val="ProductList-TableBody"/>
              <w:jc w:val="center"/>
            </w:pPr>
            <w:r>
              <w:t>15</w:t>
            </w:r>
          </w:p>
        </w:tc>
        <w:tc>
          <w:tcPr>
            <w:tcW w:w="615" w:type="dxa"/>
            <w:tcBorders>
              <w:top w:val="dashed" w:sz="4" w:space="0" w:color="BFBFBF"/>
              <w:left w:val="single" w:sz="9" w:space="0" w:color="FFFFFF"/>
              <w:bottom w:val="dashed" w:sz="4" w:space="0" w:color="BFBFBF"/>
              <w:right w:val="single" w:sz="9" w:space="0" w:color="FFFFFF"/>
            </w:tcBorders>
          </w:tcPr>
          <w:p w:rsidR="00CF2D3E" w:rsidRDefault="00CF2D3E" w:rsidP="00CF2D3E">
            <w:pPr>
              <w:pStyle w:val="ProductList-TableBody"/>
              <w:jc w:val="center"/>
            </w:pPr>
            <w:r>
              <w:t>5</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CF2D3E" w:rsidRPr="00CF2D3E" w:rsidRDefault="00CF2D3E" w:rsidP="00CF2D3E">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F2D3E" w:rsidRPr="00CF2D3E" w:rsidRDefault="00CF2D3E" w:rsidP="00CF2D3E">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CF2D3E" w:rsidRPr="00CF2D3E" w:rsidRDefault="00CF2D3E" w:rsidP="00CF2D3E">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CF2D3E" w:rsidRPr="00CF2D3E" w:rsidRDefault="00CF2D3E" w:rsidP="00CF2D3E">
            <w:pPr>
              <w:pStyle w:val="ProductList-TableBody"/>
              <w:jc w:val="center"/>
              <w:rPr>
                <w:color w:val="000000" w:themeColor="text1"/>
              </w:rP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CF2D3E" w:rsidRPr="00CF2D3E" w:rsidRDefault="00CF2D3E" w:rsidP="00CF2D3E">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F2D3E" w:rsidRPr="00CF2D3E" w:rsidRDefault="00CF2D3E" w:rsidP="00CF2D3E">
            <w:pPr>
              <w:pStyle w:val="ProductList-TableBody"/>
              <w:jc w:val="center"/>
              <w:rPr>
                <w:color w:val="000000" w:themeColor="text1"/>
              </w:rPr>
            </w:pPr>
            <w:r w:rsidRPr="00CF2D3E">
              <w:rPr>
                <w:color w:val="000000" w:themeColor="text1"/>
              </w:rPr>
              <w:t xml:space="preserve"> A</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CF2D3E" w:rsidRPr="00CF2D3E" w:rsidRDefault="00CF2D3E" w:rsidP="00CF2D3E">
            <w:pPr>
              <w:pStyle w:val="ProductList-TableBody"/>
              <w:jc w:val="center"/>
              <w:rPr>
                <w:color w:val="000000" w:themeColor="text1"/>
              </w:rPr>
            </w:pPr>
            <w:r w:rsidRPr="00CF2D3E">
              <w:rPr>
                <w:color w:val="000000" w:themeColor="text1"/>
              </w:rPr>
              <w:t>A</w:t>
            </w:r>
          </w:p>
        </w:tc>
      </w:tr>
      <w:tr w:rsidR="00CF2D3E" w:rsidTr="00CF2D3E">
        <w:tc>
          <w:tcPr>
            <w:tcW w:w="4112" w:type="dxa"/>
            <w:tcBorders>
              <w:top w:val="dashed" w:sz="4" w:space="0" w:color="BFBFBF"/>
              <w:left w:val="single" w:sz="9" w:space="0" w:color="FFFFFF"/>
              <w:bottom w:val="dashed" w:sz="4" w:space="0" w:color="BFBFBF"/>
              <w:right w:val="single" w:sz="9" w:space="0" w:color="FFFFFF"/>
            </w:tcBorders>
          </w:tcPr>
          <w:p w:rsidR="00CF2D3E" w:rsidRDefault="00CF2D3E" w:rsidP="00CF2D3E">
            <w:pPr>
              <w:pStyle w:val="ProductList-TableBody"/>
            </w:pPr>
            <w:r>
              <w:t>Windows MultiPoint Server 2012 Premium with Windows MultiPoint Server 2012 CAL (5 odjemalcev)</w:t>
            </w:r>
            <w:r>
              <w:fldChar w:fldCharType="begin"/>
            </w:r>
            <w:r>
              <w:instrText xml:space="preserve"> XE "Windows MultiPoint Server 2012 Premium with Windows MultiPoint Server 2012 CAL (5 odjemalcev)" </w:instrText>
            </w:r>
            <w:r>
              <w:fldChar w:fldCharType="end"/>
            </w:r>
            <w:r>
              <w:t xml:space="preserve"> (za napravo in uporabnika)</w:t>
            </w:r>
          </w:p>
        </w:tc>
        <w:tc>
          <w:tcPr>
            <w:tcW w:w="618" w:type="dxa"/>
            <w:tcBorders>
              <w:top w:val="dashed" w:sz="4" w:space="0" w:color="BFBFBF"/>
              <w:left w:val="single" w:sz="9" w:space="0" w:color="FFFFFF"/>
              <w:bottom w:val="dashed" w:sz="4" w:space="0" w:color="BFBFBF"/>
              <w:right w:val="single" w:sz="9" w:space="0" w:color="FFFFFF"/>
            </w:tcBorders>
          </w:tcPr>
          <w:p w:rsidR="00CF2D3E" w:rsidRDefault="00CF2D3E" w:rsidP="00CF2D3E">
            <w:pPr>
              <w:pStyle w:val="ProductList-TableBody"/>
              <w:jc w:val="center"/>
            </w:pPr>
            <w:r>
              <w:t>12/12</w:t>
            </w:r>
          </w:p>
        </w:tc>
        <w:tc>
          <w:tcPr>
            <w:tcW w:w="615" w:type="dxa"/>
            <w:tcBorders>
              <w:top w:val="dashed" w:sz="4" w:space="0" w:color="BFBFBF"/>
              <w:left w:val="single" w:sz="9" w:space="0" w:color="FFFFFF"/>
              <w:bottom w:val="dashed" w:sz="4" w:space="0" w:color="BFBFBF"/>
              <w:right w:val="single" w:sz="9" w:space="0" w:color="FFFFFF"/>
            </w:tcBorders>
          </w:tcPr>
          <w:p w:rsidR="00CF2D3E" w:rsidRDefault="00CF2D3E" w:rsidP="00CF2D3E">
            <w:pPr>
              <w:pStyle w:val="ProductList-TableBody"/>
              <w:jc w:val="center"/>
            </w:pPr>
            <w:r>
              <w:t>25</w:t>
            </w:r>
          </w:p>
        </w:tc>
        <w:tc>
          <w:tcPr>
            <w:tcW w:w="617" w:type="dxa"/>
            <w:tcBorders>
              <w:top w:val="dashed" w:sz="4" w:space="0" w:color="BFBFBF"/>
              <w:left w:val="single" w:sz="9" w:space="0" w:color="FFFFFF"/>
              <w:bottom w:val="dashed" w:sz="4" w:space="0" w:color="BFBFBF"/>
              <w:right w:val="single" w:sz="9" w:space="0" w:color="FFFFFF"/>
            </w:tcBorders>
          </w:tcPr>
          <w:p w:rsidR="00CF2D3E" w:rsidRDefault="00CF2D3E" w:rsidP="00CF2D3E">
            <w:pPr>
              <w:pStyle w:val="ProductList-TableBody"/>
              <w:jc w:val="center"/>
            </w:pPr>
            <w:r>
              <w:t>38</w:t>
            </w:r>
          </w:p>
        </w:tc>
        <w:tc>
          <w:tcPr>
            <w:tcW w:w="615" w:type="dxa"/>
            <w:tcBorders>
              <w:top w:val="dashed" w:sz="4" w:space="0" w:color="BFBFBF"/>
              <w:left w:val="single" w:sz="9" w:space="0" w:color="FFFFFF"/>
              <w:bottom w:val="dashed" w:sz="4" w:space="0" w:color="BFBFBF"/>
              <w:right w:val="single" w:sz="9" w:space="0" w:color="FFFFFF"/>
            </w:tcBorders>
          </w:tcPr>
          <w:p w:rsidR="00CF2D3E" w:rsidRDefault="00CF2D3E" w:rsidP="00CF2D3E">
            <w:pPr>
              <w:pStyle w:val="ProductList-TableBody"/>
              <w:jc w:val="center"/>
            </w:pPr>
            <w:r>
              <w:t>13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CF2D3E" w:rsidRPr="00CF2D3E" w:rsidRDefault="00CF2D3E" w:rsidP="00CF2D3E">
            <w:pPr>
              <w:pStyle w:val="ProductList-TableBody"/>
              <w:jc w:val="center"/>
              <w:rPr>
                <w:color w:val="000000" w:themeColor="text1"/>
              </w:rPr>
            </w:pPr>
            <w:r w:rsidRPr="00CF2D3E">
              <w:rPr>
                <w:color w:val="000000" w:themeColor="text1"/>
              </w:rPr>
              <w:fldChar w:fldCharType="begin"/>
            </w:r>
            <w:r w:rsidRPr="00CF2D3E">
              <w:rPr>
                <w:color w:val="000000" w:themeColor="text1"/>
              </w:rPr>
              <w:instrText xml:space="preserve"> AutoTextList   \s NoStyle \t "Open License in Open Value" </w:instrText>
            </w:r>
            <w:r w:rsidRPr="00CF2D3E">
              <w:rPr>
                <w:color w:val="000000" w:themeColor="text1"/>
              </w:rPr>
              <w:fldChar w:fldCharType="separate"/>
            </w:r>
            <w:r w:rsidRPr="00CF2D3E">
              <w:rPr>
                <w:color w:val="000000" w:themeColor="text1"/>
              </w:rPr>
              <w:t>OF</w:t>
            </w:r>
            <w:r w:rsidRPr="00CF2D3E">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F2D3E" w:rsidRPr="00CF2D3E" w:rsidRDefault="00CF2D3E" w:rsidP="00CF2D3E">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CF2D3E" w:rsidRPr="00CF2D3E" w:rsidRDefault="00CF2D3E" w:rsidP="00CF2D3E">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CF2D3E" w:rsidRPr="00CF2D3E" w:rsidRDefault="00CF2D3E" w:rsidP="00CF2D3E">
            <w:pPr>
              <w:pStyle w:val="ProductList-TableBody"/>
              <w:jc w:val="center"/>
              <w:rPr>
                <w:color w:val="000000" w:themeColor="text1"/>
              </w:rP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CF2D3E" w:rsidRPr="00CF2D3E" w:rsidRDefault="00CF2D3E" w:rsidP="00CF2D3E">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F2D3E" w:rsidRPr="00CF2D3E" w:rsidRDefault="00CF2D3E" w:rsidP="00CF2D3E">
            <w:pPr>
              <w:pStyle w:val="ProductList-TableBody"/>
              <w:jc w:val="center"/>
              <w:rPr>
                <w:color w:val="000000" w:themeColor="text1"/>
              </w:rPr>
            </w:pPr>
            <w:r w:rsidRPr="00CF2D3E">
              <w:rPr>
                <w:color w:val="000000" w:themeColor="text1"/>
              </w:rPr>
              <w:t xml:space="preserve"> A</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CF2D3E" w:rsidRPr="00CF2D3E" w:rsidRDefault="00CF2D3E" w:rsidP="00CF2D3E">
            <w:pPr>
              <w:pStyle w:val="ProductList-TableBody"/>
              <w:jc w:val="center"/>
              <w:rPr>
                <w:color w:val="000000" w:themeColor="text1"/>
              </w:rPr>
            </w:pPr>
            <w:r w:rsidRPr="00CF2D3E">
              <w:rPr>
                <w:color w:val="000000" w:themeColor="text1"/>
              </w:rPr>
              <w:t>A</w:t>
            </w:r>
          </w:p>
        </w:tc>
      </w:tr>
      <w:tr w:rsidR="00CF2D3E" w:rsidTr="00CF2D3E">
        <w:tc>
          <w:tcPr>
            <w:tcW w:w="4112" w:type="dxa"/>
            <w:tcBorders>
              <w:top w:val="dashed" w:sz="4" w:space="0" w:color="BFBFBF"/>
              <w:left w:val="single" w:sz="9" w:space="0" w:color="FFFFFF"/>
              <w:bottom w:val="dashed" w:sz="4" w:space="0" w:color="BFBFBF"/>
              <w:right w:val="single" w:sz="9" w:space="0" w:color="FFFFFF"/>
            </w:tcBorders>
          </w:tcPr>
          <w:p w:rsidR="00CF2D3E" w:rsidRDefault="00CF2D3E" w:rsidP="00CF2D3E">
            <w:pPr>
              <w:pStyle w:val="ProductList-TableBody"/>
            </w:pPr>
            <w:r>
              <w:t>Windows MultiPoint Server 2012 Premium z licenco Windows MultiPoint Server 2012 CAL (5 odjemalcev) z licenco Windows Server 2012 CAL (5 odjemalcev)</w:t>
            </w:r>
            <w:r>
              <w:fldChar w:fldCharType="begin"/>
            </w:r>
            <w:r>
              <w:instrText xml:space="preserve"> XE "Windows MultiPoint Server 2012 Premium z licenco Windows MultiPoint Server 2012 CAL (5 odjemalcev) z licenco Windows Server 2012 CAL (5 odjemalcev)" </w:instrText>
            </w:r>
            <w:r>
              <w:fldChar w:fldCharType="end"/>
            </w:r>
            <w:r>
              <w:t xml:space="preserve"> (za napravo in uporabnika)</w:t>
            </w:r>
          </w:p>
        </w:tc>
        <w:tc>
          <w:tcPr>
            <w:tcW w:w="618" w:type="dxa"/>
            <w:tcBorders>
              <w:top w:val="dashed" w:sz="4" w:space="0" w:color="BFBFBF"/>
              <w:left w:val="single" w:sz="9" w:space="0" w:color="FFFFFF"/>
              <w:bottom w:val="dashed" w:sz="4" w:space="0" w:color="BFBFBF"/>
              <w:right w:val="single" w:sz="9" w:space="0" w:color="FFFFFF"/>
            </w:tcBorders>
          </w:tcPr>
          <w:p w:rsidR="00CF2D3E" w:rsidRDefault="00CF2D3E" w:rsidP="00CF2D3E">
            <w:pPr>
              <w:pStyle w:val="ProductList-TableBody"/>
              <w:jc w:val="center"/>
            </w:pPr>
            <w:r>
              <w:t>12/12</w:t>
            </w:r>
          </w:p>
        </w:tc>
        <w:tc>
          <w:tcPr>
            <w:tcW w:w="615" w:type="dxa"/>
            <w:tcBorders>
              <w:top w:val="dashed" w:sz="4" w:space="0" w:color="BFBFBF"/>
              <w:left w:val="single" w:sz="9" w:space="0" w:color="FFFFFF"/>
              <w:bottom w:val="dashed" w:sz="4" w:space="0" w:color="BFBFBF"/>
              <w:right w:val="single" w:sz="9" w:space="0" w:color="FFFFFF"/>
            </w:tcBorders>
          </w:tcPr>
          <w:p w:rsidR="00CF2D3E" w:rsidRDefault="00CF2D3E" w:rsidP="00CF2D3E">
            <w:pPr>
              <w:pStyle w:val="ProductList-TableBody"/>
              <w:jc w:val="center"/>
            </w:pPr>
            <w:r>
              <w:t>25</w:t>
            </w:r>
          </w:p>
        </w:tc>
        <w:tc>
          <w:tcPr>
            <w:tcW w:w="617" w:type="dxa"/>
            <w:tcBorders>
              <w:top w:val="dashed" w:sz="4" w:space="0" w:color="BFBFBF"/>
              <w:left w:val="single" w:sz="9" w:space="0" w:color="FFFFFF"/>
              <w:bottom w:val="dashed" w:sz="4" w:space="0" w:color="BFBFBF"/>
              <w:right w:val="single" w:sz="9" w:space="0" w:color="FFFFFF"/>
            </w:tcBorders>
          </w:tcPr>
          <w:p w:rsidR="00CF2D3E" w:rsidRDefault="00CF2D3E" w:rsidP="00CF2D3E">
            <w:pPr>
              <w:pStyle w:val="ProductList-TableBody"/>
              <w:jc w:val="center"/>
            </w:pPr>
            <w:r>
              <w:t>38</w:t>
            </w:r>
          </w:p>
        </w:tc>
        <w:tc>
          <w:tcPr>
            <w:tcW w:w="615" w:type="dxa"/>
            <w:tcBorders>
              <w:top w:val="dashed" w:sz="4" w:space="0" w:color="BFBFBF"/>
              <w:left w:val="single" w:sz="9" w:space="0" w:color="FFFFFF"/>
              <w:bottom w:val="dashed" w:sz="4" w:space="0" w:color="BFBFBF"/>
              <w:right w:val="single" w:sz="9" w:space="0" w:color="FFFFFF"/>
            </w:tcBorders>
          </w:tcPr>
          <w:p w:rsidR="00CF2D3E" w:rsidRDefault="00CF2D3E" w:rsidP="00CF2D3E">
            <w:pPr>
              <w:pStyle w:val="ProductList-TableBody"/>
              <w:jc w:val="center"/>
            </w:pPr>
            <w:r>
              <w:t>13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CF2D3E" w:rsidRPr="00CF2D3E" w:rsidRDefault="00CF2D3E" w:rsidP="00CF2D3E">
            <w:pPr>
              <w:pStyle w:val="ProductList-TableBody"/>
              <w:jc w:val="center"/>
              <w:rPr>
                <w:color w:val="000000" w:themeColor="text1"/>
              </w:rPr>
            </w:pPr>
            <w:r w:rsidRPr="00CF2D3E">
              <w:rPr>
                <w:color w:val="000000" w:themeColor="text1"/>
              </w:rPr>
              <w:fldChar w:fldCharType="begin"/>
            </w:r>
            <w:r w:rsidRPr="00CF2D3E">
              <w:rPr>
                <w:color w:val="000000" w:themeColor="text1"/>
              </w:rPr>
              <w:instrText xml:space="preserve"> AutoTextList   \s NoStyle \t "Open License in Open Value" </w:instrText>
            </w:r>
            <w:r w:rsidRPr="00CF2D3E">
              <w:rPr>
                <w:color w:val="000000" w:themeColor="text1"/>
              </w:rPr>
              <w:fldChar w:fldCharType="separate"/>
            </w:r>
            <w:r w:rsidRPr="00CF2D3E">
              <w:rPr>
                <w:color w:val="000000" w:themeColor="text1"/>
              </w:rPr>
              <w:t>OF</w:t>
            </w:r>
            <w:r w:rsidRPr="00CF2D3E">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F2D3E" w:rsidRPr="00CF2D3E" w:rsidRDefault="00CF2D3E" w:rsidP="00CF2D3E">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CF2D3E" w:rsidRPr="00CF2D3E" w:rsidRDefault="00CF2D3E" w:rsidP="00CF2D3E">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CF2D3E" w:rsidRPr="00CF2D3E" w:rsidRDefault="00CF2D3E" w:rsidP="00CF2D3E">
            <w:pPr>
              <w:pStyle w:val="ProductList-TableBody"/>
              <w:jc w:val="center"/>
              <w:rPr>
                <w:color w:val="000000" w:themeColor="text1"/>
              </w:rP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CF2D3E" w:rsidRPr="00CF2D3E" w:rsidRDefault="00CF2D3E" w:rsidP="00CF2D3E">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F2D3E" w:rsidRPr="00CF2D3E" w:rsidRDefault="00CF2D3E" w:rsidP="00CF2D3E">
            <w:pPr>
              <w:pStyle w:val="ProductList-TableBody"/>
              <w:jc w:val="center"/>
              <w:rPr>
                <w:color w:val="000000" w:themeColor="text1"/>
              </w:rPr>
            </w:pPr>
            <w:r w:rsidRPr="00CF2D3E">
              <w:rPr>
                <w:color w:val="000000" w:themeColor="text1"/>
              </w:rPr>
              <w:t xml:space="preserve"> A</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CF2D3E" w:rsidRPr="00CF2D3E" w:rsidRDefault="00CF2D3E" w:rsidP="00CF2D3E">
            <w:pPr>
              <w:pStyle w:val="ProductList-TableBody"/>
              <w:jc w:val="center"/>
              <w:rPr>
                <w:color w:val="000000" w:themeColor="text1"/>
              </w:rPr>
            </w:pPr>
            <w:r w:rsidRPr="00CF2D3E">
              <w:rPr>
                <w:color w:val="000000" w:themeColor="text1"/>
              </w:rPr>
              <w:t>A</w:t>
            </w:r>
          </w:p>
        </w:tc>
      </w:tr>
      <w:tr w:rsidR="00CF2D3E" w:rsidTr="00CF2D3E">
        <w:tc>
          <w:tcPr>
            <w:tcW w:w="4112" w:type="dxa"/>
            <w:tcBorders>
              <w:top w:val="dashed" w:sz="4" w:space="0" w:color="BFBFBF"/>
              <w:left w:val="single" w:sz="9" w:space="0" w:color="FFFFFF"/>
              <w:bottom w:val="dashed" w:sz="4" w:space="0" w:color="BFBFBF"/>
              <w:right w:val="single" w:sz="9" w:space="0" w:color="FFFFFF"/>
            </w:tcBorders>
          </w:tcPr>
          <w:p w:rsidR="00CF2D3E" w:rsidRDefault="00CF2D3E" w:rsidP="00CF2D3E">
            <w:pPr>
              <w:pStyle w:val="ProductList-TableBody"/>
            </w:pPr>
            <w:r>
              <w:t>Windows MultiPoint Server 2012 CAL</w:t>
            </w:r>
            <w:r>
              <w:fldChar w:fldCharType="begin"/>
            </w:r>
            <w:r>
              <w:instrText xml:space="preserve"> XE "Windows MultiPoint Server 2012 CAL" </w:instrText>
            </w:r>
            <w:r>
              <w:fldChar w:fldCharType="end"/>
            </w:r>
            <w:r>
              <w:t xml:space="preserve"> (za napravo in uporabnika)</w:t>
            </w:r>
          </w:p>
        </w:tc>
        <w:tc>
          <w:tcPr>
            <w:tcW w:w="618" w:type="dxa"/>
            <w:tcBorders>
              <w:top w:val="dashed" w:sz="4" w:space="0" w:color="BFBFBF"/>
              <w:left w:val="single" w:sz="9" w:space="0" w:color="FFFFFF"/>
              <w:bottom w:val="dashed" w:sz="4" w:space="0" w:color="BFBFBF"/>
              <w:right w:val="single" w:sz="9" w:space="0" w:color="FFFFFF"/>
            </w:tcBorders>
          </w:tcPr>
          <w:p w:rsidR="00CF2D3E" w:rsidRDefault="00CF2D3E" w:rsidP="00CF2D3E">
            <w:pPr>
              <w:pStyle w:val="ProductList-TableBody"/>
              <w:jc w:val="center"/>
            </w:pPr>
            <w:r>
              <w:t>12/12</w:t>
            </w:r>
          </w:p>
        </w:tc>
        <w:tc>
          <w:tcPr>
            <w:tcW w:w="615" w:type="dxa"/>
            <w:tcBorders>
              <w:top w:val="dashed" w:sz="4" w:space="0" w:color="BFBFBF"/>
              <w:left w:val="single" w:sz="9" w:space="0" w:color="FFFFFF"/>
              <w:bottom w:val="dashed" w:sz="4" w:space="0" w:color="BFBFBF"/>
              <w:right w:val="single" w:sz="9" w:space="0" w:color="FFFFFF"/>
            </w:tcBorders>
          </w:tcPr>
          <w:p w:rsidR="00CF2D3E" w:rsidRDefault="00CF2D3E" w:rsidP="00CF2D3E">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CF2D3E" w:rsidRDefault="00CF2D3E" w:rsidP="00CF2D3E">
            <w:pPr>
              <w:pStyle w:val="ProductList-TableBody"/>
              <w:jc w:val="center"/>
            </w:pPr>
            <w:r>
              <w:t>2</w:t>
            </w:r>
          </w:p>
        </w:tc>
        <w:tc>
          <w:tcPr>
            <w:tcW w:w="615" w:type="dxa"/>
            <w:tcBorders>
              <w:top w:val="dashed" w:sz="4" w:space="0" w:color="BFBFBF"/>
              <w:left w:val="single" w:sz="9" w:space="0" w:color="FFFFFF"/>
              <w:bottom w:val="dashed" w:sz="4" w:space="0" w:color="BFBFBF"/>
              <w:right w:val="single" w:sz="9" w:space="0" w:color="FFFFFF"/>
            </w:tcBorders>
          </w:tcPr>
          <w:p w:rsidR="00CF2D3E" w:rsidRDefault="00CF2D3E" w:rsidP="00CF2D3E">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CF2D3E" w:rsidRPr="00CF2D3E" w:rsidRDefault="00CF2D3E" w:rsidP="00CF2D3E">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F2D3E" w:rsidRPr="00CF2D3E" w:rsidRDefault="00CF2D3E" w:rsidP="00CF2D3E">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CF2D3E" w:rsidRPr="00CF2D3E" w:rsidRDefault="00CF2D3E" w:rsidP="00CF2D3E">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CF2D3E" w:rsidRPr="00CF2D3E" w:rsidRDefault="00CF2D3E" w:rsidP="00CF2D3E">
            <w:pPr>
              <w:pStyle w:val="ProductList-TableBody"/>
              <w:jc w:val="center"/>
              <w:rPr>
                <w:color w:val="000000" w:themeColor="text1"/>
              </w:rP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CF2D3E" w:rsidRPr="00CF2D3E" w:rsidRDefault="00CF2D3E" w:rsidP="00CF2D3E">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F2D3E" w:rsidRPr="00CF2D3E" w:rsidRDefault="00CF2D3E" w:rsidP="00CF2D3E">
            <w:pPr>
              <w:pStyle w:val="ProductList-TableBody"/>
              <w:jc w:val="center"/>
              <w:rPr>
                <w:color w:val="000000" w:themeColor="text1"/>
              </w:rPr>
            </w:pPr>
            <w:r w:rsidRPr="00CF2D3E">
              <w:rPr>
                <w:color w:val="000000" w:themeColor="text1"/>
              </w:rPr>
              <w:t xml:space="preserve"> A</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CF2D3E" w:rsidRPr="00CF2D3E" w:rsidRDefault="00CF2D3E" w:rsidP="00CF2D3E">
            <w:pPr>
              <w:pStyle w:val="ProductList-TableBody"/>
              <w:jc w:val="center"/>
              <w:rPr>
                <w:color w:val="000000" w:themeColor="text1"/>
              </w:rPr>
            </w:pPr>
            <w:r w:rsidRPr="00CF2D3E">
              <w:rPr>
                <w:color w:val="000000" w:themeColor="text1"/>
              </w:rPr>
              <w:t>A,AO</w:t>
            </w:r>
          </w:p>
        </w:tc>
      </w:tr>
      <w:tr w:rsidR="00CF2D3E" w:rsidTr="00CF2D3E">
        <w:tc>
          <w:tcPr>
            <w:tcW w:w="4112" w:type="dxa"/>
            <w:tcBorders>
              <w:top w:val="dashed" w:sz="4" w:space="0" w:color="BFBFBF"/>
              <w:left w:val="single" w:sz="9" w:space="0" w:color="FFFFFF"/>
              <w:bottom w:val="none" w:sz="4" w:space="0" w:color="000000"/>
              <w:right w:val="single" w:sz="9" w:space="0" w:color="FFFFFF"/>
            </w:tcBorders>
          </w:tcPr>
          <w:p w:rsidR="00CF2D3E" w:rsidRDefault="00CF2D3E" w:rsidP="00CF2D3E">
            <w:pPr>
              <w:pStyle w:val="ProductList-TableBody"/>
            </w:pPr>
            <w:r>
              <w:t>Windows MultiPoint Server 2012 CAL z licenco Windows Server 2012 CAL</w:t>
            </w:r>
            <w:r>
              <w:fldChar w:fldCharType="begin"/>
            </w:r>
            <w:r>
              <w:instrText xml:space="preserve"> XE "Windows MultiPoint Server 2012 CAL z licenco Windows Server 2012 CAL" </w:instrText>
            </w:r>
            <w:r>
              <w:fldChar w:fldCharType="end"/>
            </w:r>
            <w:r>
              <w:t xml:space="preserve"> (za napravo in uporabnika)</w:t>
            </w:r>
          </w:p>
        </w:tc>
        <w:tc>
          <w:tcPr>
            <w:tcW w:w="618" w:type="dxa"/>
            <w:tcBorders>
              <w:top w:val="dashed" w:sz="4" w:space="0" w:color="BFBFBF"/>
              <w:left w:val="single" w:sz="9" w:space="0" w:color="FFFFFF"/>
              <w:bottom w:val="none" w:sz="4" w:space="0" w:color="000000"/>
              <w:right w:val="single" w:sz="9" w:space="0" w:color="FFFFFF"/>
            </w:tcBorders>
          </w:tcPr>
          <w:p w:rsidR="00CF2D3E" w:rsidRDefault="00CF2D3E" w:rsidP="00CF2D3E">
            <w:pPr>
              <w:pStyle w:val="ProductList-TableBody"/>
              <w:jc w:val="center"/>
            </w:pPr>
            <w:r>
              <w:t>12/12</w:t>
            </w:r>
          </w:p>
        </w:tc>
        <w:tc>
          <w:tcPr>
            <w:tcW w:w="615" w:type="dxa"/>
            <w:tcBorders>
              <w:top w:val="dashed" w:sz="4" w:space="0" w:color="BFBFBF"/>
              <w:left w:val="single" w:sz="9" w:space="0" w:color="FFFFFF"/>
              <w:bottom w:val="none" w:sz="4" w:space="0" w:color="000000"/>
              <w:right w:val="single" w:sz="9" w:space="0" w:color="FFFFFF"/>
            </w:tcBorders>
          </w:tcPr>
          <w:p w:rsidR="00CF2D3E" w:rsidRDefault="00CF2D3E" w:rsidP="00CF2D3E">
            <w:pPr>
              <w:pStyle w:val="ProductList-TableBody"/>
              <w:jc w:val="center"/>
            </w:pPr>
            <w:r>
              <w:t>1</w:t>
            </w:r>
          </w:p>
        </w:tc>
        <w:tc>
          <w:tcPr>
            <w:tcW w:w="617" w:type="dxa"/>
            <w:tcBorders>
              <w:top w:val="dashed" w:sz="4" w:space="0" w:color="BFBFBF"/>
              <w:left w:val="single" w:sz="9" w:space="0" w:color="FFFFFF"/>
              <w:bottom w:val="none" w:sz="4" w:space="0" w:color="000000"/>
              <w:right w:val="single" w:sz="9" w:space="0" w:color="FFFFFF"/>
            </w:tcBorders>
          </w:tcPr>
          <w:p w:rsidR="00CF2D3E" w:rsidRDefault="00CF2D3E" w:rsidP="00CF2D3E">
            <w:pPr>
              <w:pStyle w:val="ProductList-TableBody"/>
              <w:jc w:val="center"/>
            </w:pPr>
            <w:r>
              <w:t>2</w:t>
            </w:r>
          </w:p>
        </w:tc>
        <w:tc>
          <w:tcPr>
            <w:tcW w:w="615" w:type="dxa"/>
            <w:tcBorders>
              <w:top w:val="dashed" w:sz="4" w:space="0" w:color="BFBFBF"/>
              <w:left w:val="single" w:sz="9" w:space="0" w:color="FFFFFF"/>
              <w:bottom w:val="none" w:sz="4" w:space="0" w:color="000000"/>
              <w:right w:val="single" w:sz="9" w:space="0" w:color="FFFFFF"/>
            </w:tcBorders>
          </w:tcPr>
          <w:p w:rsidR="00CF2D3E" w:rsidRDefault="00CF2D3E" w:rsidP="00CF2D3E">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CF2D3E" w:rsidRPr="00CF2D3E" w:rsidRDefault="00CF2D3E" w:rsidP="00CF2D3E">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F2D3E" w:rsidRPr="00CF2D3E" w:rsidRDefault="00CF2D3E" w:rsidP="00CF2D3E">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CF2D3E" w:rsidRPr="00CF2D3E" w:rsidRDefault="00CF2D3E" w:rsidP="00CF2D3E">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CF2D3E" w:rsidRPr="00CF2D3E" w:rsidRDefault="00CF2D3E" w:rsidP="00CF2D3E">
            <w:pPr>
              <w:pStyle w:val="ProductList-TableBody"/>
              <w:jc w:val="center"/>
              <w:rPr>
                <w:color w:val="000000" w:themeColor="text1"/>
              </w:rP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CF2D3E" w:rsidRPr="00CF2D3E" w:rsidRDefault="00CF2D3E" w:rsidP="00CF2D3E">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F2D3E" w:rsidRPr="00CF2D3E" w:rsidRDefault="00CF2D3E" w:rsidP="00CF2D3E">
            <w:pPr>
              <w:pStyle w:val="ProductList-TableBody"/>
              <w:jc w:val="center"/>
              <w:rPr>
                <w:color w:val="000000" w:themeColor="text1"/>
              </w:rPr>
            </w:pPr>
            <w:r w:rsidRPr="00CF2D3E">
              <w:rPr>
                <w:color w:val="000000" w:themeColor="text1"/>
              </w:rPr>
              <w:t xml:space="preserve"> A</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CF2D3E" w:rsidRPr="00CF2D3E" w:rsidRDefault="00CF2D3E" w:rsidP="00CF2D3E">
            <w:pPr>
              <w:pStyle w:val="ProductList-TableBody"/>
              <w:jc w:val="center"/>
              <w:rPr>
                <w:color w:val="000000" w:themeColor="text1"/>
              </w:rPr>
            </w:pPr>
            <w:r w:rsidRPr="00CF2D3E">
              <w:rPr>
                <w:color w:val="000000" w:themeColor="text1"/>
              </w:rPr>
              <w:t>A,AO,ST</w:t>
            </w:r>
          </w:p>
        </w:tc>
      </w:tr>
    </w:tbl>
    <w:p w:rsidR="00737C77" w:rsidRDefault="00AC18C3">
      <w:pPr>
        <w:pStyle w:val="ProductList-Offering1SubSection"/>
      </w:pPr>
      <w:bookmarkStart w:id="197" w:name="_Sec757"/>
      <w:r>
        <w:t>2. Pogoji za izdelek</w:t>
      </w:r>
      <w:bookmarkEnd w:id="197"/>
    </w:p>
    <w:tbl>
      <w:tblPr>
        <w:tblStyle w:val="PURTable"/>
        <w:tblW w:w="0" w:type="dxa"/>
        <w:tblLook w:val="04A0" w:firstRow="1" w:lastRow="0" w:firstColumn="1" w:lastColumn="0" w:noHBand="0" w:noVBand="1"/>
      </w:tblPr>
      <w:tblGrid>
        <w:gridCol w:w="3642"/>
        <w:gridCol w:w="3644"/>
        <w:gridCol w:w="3630"/>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Starejše različice izdelka in datum, ko so na voljo-" </w:instrText>
            </w:r>
            <w:r>
              <w:fldChar w:fldCharType="separate"/>
            </w:r>
            <w:r>
              <w:rPr>
                <w:color w:val="0563C1"/>
              </w:rPr>
              <w:t>Starejša različica</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Prehod na nižje ravni izdaje: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Pogoj (SA):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zmanjšanja: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potrditve stanja: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r>
    </w:tbl>
    <w:p w:rsidR="00737C77" w:rsidRDefault="00AC18C3">
      <w:pPr>
        <w:pStyle w:val="ProductList-Offering1SubSection"/>
      </w:pPr>
      <w:bookmarkStart w:id="198" w:name="_Sec800"/>
      <w:r>
        <w:t>3. Pravice za uporabo</w:t>
      </w:r>
      <w:bookmarkEnd w:id="198"/>
    </w:p>
    <w:tbl>
      <w:tblPr>
        <w:tblStyle w:val="PURTable"/>
        <w:tblW w:w="0" w:type="dxa"/>
        <w:tblLook w:val="04A0" w:firstRow="1" w:lastRow="0" w:firstColumn="1" w:lastColumn="0" w:noHBand="0" w:noVBand="1"/>
      </w:tblPr>
      <w:tblGrid>
        <w:gridCol w:w="3645"/>
        <w:gridCol w:w="3641"/>
        <w:gridCol w:w="3630"/>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Programska oprema, za katero je v pravicah do uporabe za strežniške izdelke navedeno, da jo lahko stranka uporablja skupaj s svojo uporabo strežniške programske opreme." </w:instrText>
            </w:r>
            <w:r>
              <w:fldChar w:fldCharType="separate"/>
            </w:r>
            <w:r>
              <w:rPr>
                <w:color w:val="0563C1"/>
              </w:rPr>
              <w:t>Dodatna programska oprema</w:t>
            </w:r>
            <w:r>
              <w:fldChar w:fldCharType="end"/>
            </w:r>
            <w:r>
              <w:t>: Vse izdaje</w:t>
            </w: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Označuje posebne licenčne zahteve ali možnosti za dostop zunanjih uporabnikov." </w:instrText>
            </w:r>
            <w:r>
              <w:fldChar w:fldCharType="separate"/>
            </w:r>
            <w:r>
              <w:rPr>
                <w:color w:val="0563C1"/>
              </w:rPr>
              <w:t>Zahteve za dostop zunanjih uporabnikov</w:t>
            </w:r>
            <w:r>
              <w:fldChar w:fldCharType="end"/>
            </w:r>
            <w:r>
              <w:t>: Licenca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Vključene tehnologije: Ni relevantno</w:t>
            </w: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r>
    </w:tbl>
    <w:p w:rsidR="00737C77" w:rsidRDefault="00737C77">
      <w:pPr>
        <w:pStyle w:val="ProductList-Body"/>
      </w:pPr>
    </w:p>
    <w:p w:rsidR="00737C77" w:rsidRDefault="00AC18C3">
      <w:pPr>
        <w:pStyle w:val="ProductList-ClauseHeading"/>
      </w:pPr>
      <w:r>
        <w:t>3.1 Dostop do strežniške programske opreme</w:t>
      </w:r>
    </w:p>
    <w:tbl>
      <w:tblPr>
        <w:tblStyle w:val="PURTable"/>
        <w:tblW w:w="0" w:type="dxa"/>
        <w:tblLook w:val="04A0" w:firstRow="1" w:lastRow="0" w:firstColumn="1" w:lastColumn="0" w:noHBand="0" w:noVBand="1"/>
      </w:tblPr>
      <w:tblGrid>
        <w:gridCol w:w="3618"/>
        <w:gridCol w:w="3639"/>
        <w:gridCol w:w="3659"/>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37C77" w:rsidRDefault="00AC18C3">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737C77" w:rsidRDefault="00AC18C3">
            <w:pPr>
              <w:pStyle w:val="ProductList-TableBody"/>
            </w:pPr>
            <w:r>
              <w:t>Windows MultiPoint Server 2012 CAL in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37C77" w:rsidRDefault="00AC18C3">
            <w:pPr>
              <w:pStyle w:val="ProductList-TableBody"/>
            </w:pPr>
            <w:r>
              <w:t xml:space="preserve">Windows MultiPoint Server 2012 CAL in </w:t>
            </w:r>
          </w:p>
          <w:p w:rsidR="00737C77" w:rsidRDefault="00AC18C3">
            <w:pPr>
              <w:pStyle w:val="ProductList-TableBody"/>
            </w:pPr>
            <w:r>
              <w:t xml:space="preserve">Licenca, enakovredna licenci CAL (glejte </w:t>
            </w:r>
            <w:hyperlink w:anchor="_Sec591">
              <w:r>
                <w:rPr>
                  <w:color w:val="00467F"/>
                  <w:u w:val="single"/>
                </w:rPr>
                <w:t>dodatek A</w:t>
              </w:r>
            </w:hyperlink>
            <w:r>
              <w:t>)</w:t>
            </w:r>
          </w:p>
          <w:p w:rsidR="00737C77" w:rsidRDefault="00737C77">
            <w:pPr>
              <w:pStyle w:val="ProductList-TableBody"/>
            </w:pPr>
          </w:p>
        </w:tc>
      </w:tr>
    </w:tbl>
    <w:p w:rsidR="00737C77" w:rsidRDefault="00737C77">
      <w:pPr>
        <w:pStyle w:val="ProductList-Body"/>
      </w:pPr>
    </w:p>
    <w:p w:rsidR="00737C77" w:rsidRDefault="00AC18C3">
      <w:pPr>
        <w:pStyle w:val="ProductList-SubClauseHeading"/>
      </w:pPr>
      <w:r>
        <w:t>3.1.1 Dodatne funkcije, povezane z licenco Windows Server 2012 Active Directory Rights Management Services CAL</w:t>
      </w:r>
    </w:p>
    <w:p w:rsidR="00737C77" w:rsidRDefault="00AC18C3">
      <w:pPr>
        <w:pStyle w:val="ProductList-BodyIndented"/>
      </w:pPr>
      <w:r>
        <w:t>Windows Server 2012 Rights Management Services</w:t>
      </w:r>
    </w:p>
    <w:tbl>
      <w:tblPr>
        <w:tblStyle w:val="PURTable0"/>
        <w:tblW w:w="0" w:type="dxa"/>
        <w:tblLook w:val="04A0" w:firstRow="1" w:lastRow="0" w:firstColumn="1" w:lastColumn="0" w:noHBand="0" w:noVBand="1"/>
      </w:tblPr>
      <w:tblGrid>
        <w:gridCol w:w="3486"/>
        <w:gridCol w:w="3537"/>
        <w:gridCol w:w="3533"/>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37C77" w:rsidRDefault="00AC18C3">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737C77" w:rsidRDefault="00AC18C3">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37C77" w:rsidRDefault="00AC18C3">
            <w:pPr>
              <w:pStyle w:val="ProductList-TableBody"/>
            </w:pPr>
            <w:r>
              <w:t xml:space="preserve">Licenca, enakovredna licenci CAL (glejte </w:t>
            </w:r>
            <w:hyperlink w:anchor="_Sec591">
              <w:r>
                <w:rPr>
                  <w:color w:val="00467F"/>
                  <w:u w:val="single"/>
                </w:rPr>
                <w:t>dodatek A</w:t>
              </w:r>
            </w:hyperlink>
            <w:r>
              <w:t>)</w:t>
            </w:r>
          </w:p>
        </w:tc>
      </w:tr>
    </w:tbl>
    <w:p w:rsidR="00737C77" w:rsidRDefault="00737C77">
      <w:pPr>
        <w:pStyle w:val="ProductList-BodyIndented"/>
      </w:pPr>
    </w:p>
    <w:p w:rsidR="00737C77" w:rsidRDefault="00AC18C3">
      <w:pPr>
        <w:pStyle w:val="ProductList-ClauseHeading"/>
      </w:pPr>
      <w:r>
        <w:t>3.2 Primerki programske opreme, ki se izvajajo</w:t>
      </w:r>
    </w:p>
    <w:p w:rsidR="00737C77" w:rsidRDefault="00AC18C3">
      <w:pPr>
        <w:pStyle w:val="ProductList-Body"/>
      </w:pPr>
      <w:r>
        <w:t xml:space="preserve">Stranka lahko v </w:t>
      </w:r>
      <w:r>
        <w:fldChar w:fldCharType="begin"/>
      </w:r>
      <w:r>
        <w:instrText xml:space="preserve"> AutoTextList   \s NoStyle \t " je posamezen strežnik, namenjen samo strankini uporabi, ki mu je dodelljena licenca. Za namene te definicije se particija ali rezina strojne opreme obravnava kot ločen strežnik." </w:instrText>
      </w:r>
      <w:r>
        <w:fldChar w:fldCharType="separate"/>
      </w:r>
      <w:r>
        <w:rPr>
          <w:color w:val="0563C1"/>
        </w:rPr>
        <w:t>licenciranem strežniku</w:t>
      </w:r>
      <w:r>
        <w:fldChar w:fldCharType="end"/>
      </w:r>
      <w:r>
        <w:t xml:space="preserve"> hkrati izvaja en </w:t>
      </w:r>
      <w:r>
        <w:fldChar w:fldCharType="begin"/>
      </w:r>
      <w:r>
        <w:instrText xml:space="preserve"> AutoTextList   \s NoStyle \t " je posnetek programske opreme, ki se ustvari z izvajanjem namestitvenega programa zanjo ali namestitvenega postopka oziroma s podvajanjem obstoječega primerka." </w:instrText>
      </w:r>
      <w:r>
        <w:fldChar w:fldCharType="separate"/>
      </w:r>
      <w:r>
        <w:rPr>
          <w:color w:val="0563C1"/>
        </w:rPr>
        <w:t>primerek</w:t>
      </w:r>
      <w:r>
        <w:fldChar w:fldCharType="end"/>
      </w:r>
      <w:r>
        <w:t xml:space="preserve"> strežniške programske opreme v vsakem od </w:t>
      </w:r>
      <w:r>
        <w:fldChar w:fldCharType="begin"/>
      </w:r>
      <w:r>
        <w:instrText xml:space="preserve"> AutoTextList   \s NoStyle \t " je okolje OSE,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okolij OSE</w:t>
      </w:r>
      <w:r>
        <w:fldChar w:fldCharType="end"/>
      </w:r>
      <w:r>
        <w:t xml:space="preserve"> in v enem </w:t>
      </w:r>
      <w:r>
        <w:fldChar w:fldCharType="begin"/>
      </w:r>
      <w:r>
        <w:instrText xml:space="preserve"> AutoTextList   \s NoStyle \t " je okolje OSE, konfigurirano za izvajanje v navideznem sistemu strojne opreme." </w:instrText>
      </w:r>
      <w:r>
        <w:fldChar w:fldCharType="separate"/>
      </w:r>
      <w:r>
        <w:rPr>
          <w:color w:val="0563C1"/>
        </w:rPr>
        <w:t>navideznem okolju OSE</w:t>
      </w:r>
      <w:r>
        <w:fldChar w:fldCharType="end"/>
      </w:r>
      <w:r>
        <w:t xml:space="preserve">. Če stranka uporablja strežniško programsko opremo v </w:t>
      </w:r>
      <w:r>
        <w:fldChar w:fldCharType="begin"/>
      </w:r>
      <w:r>
        <w:instrText xml:space="preserve"> AutoTextList   \s NoStyle \t " je okolje OSE, konfigurirano za izvajanje v navideznem sistemu strojne opreme." </w:instrText>
      </w:r>
      <w:r>
        <w:fldChar w:fldCharType="separate"/>
      </w:r>
      <w:r>
        <w:rPr>
          <w:color w:val="0563C1"/>
        </w:rPr>
        <w:t>navideznem okolju OSE</w:t>
      </w:r>
      <w:r>
        <w:fldChar w:fldCharType="end"/>
      </w:r>
      <w:r>
        <w:t xml:space="preserve">, sme strežniško programsko opremo, uporabljeno v </w:t>
      </w:r>
      <w:r>
        <w:fldChar w:fldCharType="begin"/>
      </w:r>
      <w:r>
        <w:instrText xml:space="preserve"> AutoTextList   \s NoStyle \t " je okolje OSE,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uporabljati samo za gostovanje in upravljanje </w:t>
      </w:r>
      <w:r>
        <w:fldChar w:fldCharType="begin"/>
      </w:r>
      <w:r>
        <w:instrText xml:space="preserve"> AutoTextList   \s NoStyle \t " je okolje OSE, konfigurirano za izvajanje v navideznem sistemu strojne opreme." </w:instrText>
      </w:r>
      <w:r>
        <w:fldChar w:fldCharType="separate"/>
      </w:r>
      <w:r>
        <w:rPr>
          <w:color w:val="0563C1"/>
        </w:rPr>
        <w:t>navideznega okolja OSE</w:t>
      </w:r>
      <w:r>
        <w:fldChar w:fldCharType="end"/>
      </w:r>
      <w:r>
        <w:t>.</w:t>
      </w:r>
    </w:p>
    <w:p w:rsidR="00737C77" w:rsidRDefault="00737C77">
      <w:pPr>
        <w:pStyle w:val="ProductList-Body"/>
      </w:pPr>
    </w:p>
    <w:p w:rsidR="00737C77" w:rsidRDefault="00AC18C3">
      <w:pPr>
        <w:pStyle w:val="ProductList-ClauseHeading"/>
      </w:pPr>
      <w:r>
        <w:t>3.3 Licence za dostop</w:t>
      </w:r>
    </w:p>
    <w:p w:rsidR="00737C77" w:rsidRDefault="00AC18C3">
      <w:pPr>
        <w:pStyle w:val="ProductList-Body"/>
      </w:pPr>
      <w:r>
        <w:t xml:space="preserve">     Licence </w:t>
      </w:r>
      <w:r>
        <w:fldChar w:fldCharType="begin"/>
      </w:r>
      <w:r>
        <w:instrText xml:space="preserve"> AutoTextList   \s NoStyle \t " je licenca za dostop odjemalcev (CAL), ki se lahko dodeli glede na uporabnika ali na napravo, kot je ustrezno. (Glejte glosar za polno definicijo.)" </w:instrText>
      </w:r>
      <w:r>
        <w:fldChar w:fldCharType="separate"/>
      </w:r>
      <w:r>
        <w:rPr>
          <w:color w:val="0563C1"/>
        </w:rPr>
        <w:t>CAL</w:t>
      </w:r>
      <w:r>
        <w:fldChar w:fldCharType="end"/>
      </w:r>
      <w:r>
        <w:t xml:space="preserve"> niso potrebne za dostop v </w:t>
      </w:r>
      <w:r>
        <w:fldChar w:fldCharType="begin"/>
      </w:r>
      <w:r>
        <w:instrText xml:space="preserve"> AutoTextList   \s NoStyle \t " je okolje OSE,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ki se uporablja samo za gostovanje in upravljanje </w:t>
      </w:r>
      <w:r>
        <w:fldChar w:fldCharType="begin"/>
      </w:r>
      <w:r>
        <w:instrText xml:space="preserve"> AutoTextList   \s NoStyle \t " je okolje OSE, konfigurirano za izvajanje v navideznem sistemu strojne opreme." </w:instrText>
      </w:r>
      <w:r>
        <w:fldChar w:fldCharType="separate"/>
      </w:r>
      <w:r>
        <w:rPr>
          <w:color w:val="0563C1"/>
        </w:rPr>
        <w:t>navideznih okolij OSE</w:t>
      </w:r>
      <w:r>
        <w:fldChar w:fldCharType="end"/>
      </w:r>
      <w:r>
        <w:t>.</w:t>
      </w:r>
    </w:p>
    <w:p w:rsidR="00737C77" w:rsidRDefault="00737C77">
      <w:pPr>
        <w:pStyle w:val="ProductList-Body"/>
      </w:pPr>
    </w:p>
    <w:p w:rsidR="00737C77" w:rsidRDefault="00AC18C3">
      <w:pPr>
        <w:pStyle w:val="ProductList-ClauseHeading"/>
      </w:pPr>
      <w:r>
        <w:t>3.4 Windows MultiPoint Server 2012 Connector</w:t>
      </w:r>
    </w:p>
    <w:p w:rsidR="00737C77" w:rsidRDefault="00AC18C3">
      <w:pPr>
        <w:pStyle w:val="ProductList-Body"/>
      </w:pPr>
      <w:r>
        <w:t>Stranka lahko programsko opremo Windows Server 2012 MultiPoint Connector namesti in uporablja v poljubni napravi, ki je licencirana za dostop do strežnika Windows Server 2012</w:t>
      </w:r>
      <w:r>
        <w:fldChar w:fldCharType="begin"/>
      </w:r>
      <w:r>
        <w:instrText xml:space="preserve"> XE "Windows Server 2012" </w:instrText>
      </w:r>
      <w:r>
        <w:fldChar w:fldCharType="end"/>
      </w:r>
      <w:r>
        <w:t>. To programsko opremo lahko uporablja samo za dostop do programske opreme MultiPoint Server. Če do strežniške programske opreme dostopa iz te naprave samo za uporabo programa MultiPoint Dashboard, ne potrebuje licence CAL za MultiPoint Server.</w:t>
      </w:r>
    </w:p>
    <w:p w:rsidR="00737C77" w:rsidRDefault="00737C77">
      <w:pPr>
        <w:pStyle w:val="ProductList-Body"/>
      </w:pPr>
    </w:p>
    <w:p w:rsidR="00737C77" w:rsidRDefault="00AC18C3">
      <w:pPr>
        <w:pStyle w:val="ProductList-ClauseHeading"/>
      </w:pPr>
      <w:r>
        <w:t>3.5 Dodatna programska oprema</w:t>
      </w:r>
    </w:p>
    <w:p w:rsidR="00737C77" w:rsidRDefault="00AC18C3">
      <w:pPr>
        <w:pStyle w:val="ProductList-Body"/>
      </w:pPr>
      <w:r>
        <w:t xml:space="preserve">Seznam dodatne programske opreme je na voljo na </w:t>
      </w:r>
      <w:hyperlink r:id="rId86">
        <w:r>
          <w:rPr>
            <w:color w:val="00467F"/>
            <w:u w:val="single"/>
          </w:rPr>
          <w:t>http://go.microsoft.com/fwlink/?LinkId=245856</w:t>
        </w:r>
      </w:hyperlink>
      <w:r>
        <w:t>.</w:t>
      </w:r>
    </w:p>
    <w:p w:rsidR="00737C77" w:rsidRDefault="00AC18C3">
      <w:pPr>
        <w:pStyle w:val="ProductList-Offering1SubSection"/>
      </w:pPr>
      <w:bookmarkStart w:id="199" w:name="_Sec832"/>
      <w:r>
        <w:t>4. Software Assurance</w:t>
      </w:r>
      <w:bookmarkEnd w:id="199"/>
    </w:p>
    <w:tbl>
      <w:tblPr>
        <w:tblStyle w:val="PURTable"/>
        <w:tblW w:w="0" w:type="dxa"/>
        <w:tblLook w:val="04A0" w:firstRow="1" w:lastRow="0" w:firstColumn="1" w:lastColumn="0" w:noHBand="0" w:noVBand="1"/>
      </w:tblPr>
      <w:tblGrid>
        <w:gridCol w:w="3672"/>
        <w:gridCol w:w="3619"/>
        <w:gridCol w:w="3625"/>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Pravice, ki so strankam programa SA na voljo za uporabo programske opreme za pogojne namene obnove po katastrofi; za podrobnosti glejte razdelek »Strežniki – Pravice do obnove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Pravice do preklopa na rezervni primerek: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Pravice do uporabe gostovanja: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r>
    </w:tbl>
    <w:p w:rsidR="00737C77" w:rsidRDefault="00737C77">
      <w:pPr>
        <w:pStyle w:val="ProductList-Body"/>
        <w:jc w:val="right"/>
      </w:pPr>
    </w:p>
    <w:tbl>
      <w:tblPr>
        <w:tblStyle w:val="PURTable"/>
        <w:tblW w:w="0" w:type="dxa"/>
        <w:tblLook w:val="04A0" w:firstRow="1" w:lastRow="0" w:firstColumn="1" w:lastColumn="0" w:noHBand="0" w:noVBand="1"/>
      </w:tblPr>
      <w:tblGrid>
        <w:gridCol w:w="10916"/>
      </w:tblGrid>
      <w:tr w:rsidR="00737C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7C77" w:rsidRDefault="004B6875">
            <w:pPr>
              <w:pStyle w:val="ProductList-TableBody"/>
              <w:jc w:val="right"/>
            </w:pPr>
            <w:hyperlink w:anchor="_Sec842">
              <w:r w:rsidR="00AC18C3">
                <w:rPr>
                  <w:color w:val="00467F"/>
                  <w:sz w:val="14"/>
                  <w:u w:val="single"/>
                </w:rPr>
                <w:t>Kazalo</w:t>
              </w:r>
            </w:hyperlink>
            <w:r w:rsidR="00AC18C3">
              <w:rPr>
                <w:sz w:val="14"/>
              </w:rPr>
              <w:t>/</w:t>
            </w:r>
            <w:hyperlink w:anchor="_Sec549">
              <w:r w:rsidR="00AC18C3">
                <w:rPr>
                  <w:color w:val="00467F"/>
                  <w:sz w:val="14"/>
                  <w:u w:val="single"/>
                </w:rPr>
                <w:t>Glosar</w:t>
              </w:r>
            </w:hyperlink>
            <w:r w:rsidR="00AC18C3">
              <w:rPr>
                <w:sz w:val="14"/>
              </w:rPr>
              <w:t>/</w:t>
            </w:r>
            <w:hyperlink w:anchor="_Sec844">
              <w:r w:rsidR="00AC18C3">
                <w:rPr>
                  <w:color w:val="00467F"/>
                  <w:sz w:val="14"/>
                  <w:u w:val="single"/>
                </w:rPr>
                <w:t>Stvarno kazalo</w:t>
              </w:r>
            </w:hyperlink>
          </w:p>
        </w:tc>
      </w:tr>
    </w:tbl>
    <w:p w:rsidR="00737C77" w:rsidRDefault="00737C77">
      <w:pPr>
        <w:pStyle w:val="ProductList-Body"/>
      </w:pPr>
    </w:p>
    <w:p w:rsidR="00737C77" w:rsidRDefault="00AC18C3">
      <w:pPr>
        <w:pStyle w:val="ProductList-Offering2HeadingNoBorder"/>
      </w:pPr>
      <w:bookmarkStart w:id="200" w:name="_Sec655"/>
      <w:r>
        <w:t>Windows Server</w:t>
      </w:r>
      <w:bookmarkEnd w:id="200"/>
      <w:r>
        <w:fldChar w:fldCharType="begin"/>
      </w:r>
      <w:r>
        <w:instrText xml:space="preserve"> TC "</w:instrText>
      </w:r>
      <w:bookmarkStart w:id="201" w:name="_Toc426114909"/>
      <w:r>
        <w:instrText>Windows Server</w:instrText>
      </w:r>
      <w:bookmarkEnd w:id="201"/>
      <w:r>
        <w:instrText>" \l 3</w:instrText>
      </w:r>
      <w:r>
        <w:fldChar w:fldCharType="end"/>
      </w:r>
    </w:p>
    <w:p w:rsidR="00737C77" w:rsidRDefault="00AC18C3">
      <w:pPr>
        <w:pStyle w:val="ProductList-Offering1SubSection"/>
      </w:pPr>
      <w:bookmarkStart w:id="202" w:name="_Sec703"/>
      <w:r>
        <w:t>1. Razpoložljivost programa</w:t>
      </w:r>
      <w:bookmarkEnd w:id="202"/>
    </w:p>
    <w:tbl>
      <w:tblPr>
        <w:tblStyle w:val="PURTable"/>
        <w:tblW w:w="10916" w:type="dxa"/>
        <w:tblLook w:val="04A0" w:firstRow="1" w:lastRow="0" w:firstColumn="1" w:lastColumn="0" w:noHBand="0" w:noVBand="1"/>
      </w:tblPr>
      <w:tblGrid>
        <w:gridCol w:w="4112"/>
        <w:gridCol w:w="618"/>
        <w:gridCol w:w="616"/>
        <w:gridCol w:w="617"/>
        <w:gridCol w:w="615"/>
        <w:gridCol w:w="615"/>
        <w:gridCol w:w="617"/>
        <w:gridCol w:w="618"/>
        <w:gridCol w:w="634"/>
        <w:gridCol w:w="619"/>
        <w:gridCol w:w="617"/>
        <w:gridCol w:w="618"/>
      </w:tblGrid>
      <w:tr w:rsidR="00737C77" w:rsidTr="00CF2D3E">
        <w:trPr>
          <w:cnfStyle w:val="100000000000" w:firstRow="1" w:lastRow="0" w:firstColumn="0" w:lastColumn="0" w:oddVBand="0" w:evenVBand="0" w:oddHBand="0" w:evenHBand="0" w:firstRowFirstColumn="0" w:firstRowLastColumn="0" w:lastRowFirstColumn="0" w:lastRowLastColumn="0"/>
        </w:trPr>
        <w:tc>
          <w:tcPr>
            <w:tcW w:w="4112" w:type="dxa"/>
            <w:tcBorders>
              <w:top w:val="single" w:sz="9" w:space="0" w:color="FFFFFF"/>
              <w:left w:val="single" w:sz="9" w:space="0" w:color="FFFFFF"/>
              <w:bottom w:val="single" w:sz="9" w:space="0" w:color="FFFFFF"/>
              <w:right w:val="single" w:sz="9" w:space="0" w:color="FFFFFF"/>
            </w:tcBorders>
            <w:shd w:val="clear" w:color="auto" w:fill="00188F"/>
          </w:tcPr>
          <w:p w:rsidR="00737C77" w:rsidRDefault="00AC18C3">
            <w:pPr>
              <w:pStyle w:val="ProductList-TableBody"/>
            </w:pPr>
            <w:r>
              <w:rPr>
                <w:color w:val="FFFFFF"/>
              </w:rPr>
              <w:t>Izdelki</w:t>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737C77" w:rsidRDefault="00AC18C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737C77" w:rsidRDefault="00AC18C3">
            <w:pPr>
              <w:pStyle w:val="ProductList-TableBody"/>
              <w:jc w:val="center"/>
            </w:pPr>
            <w:r>
              <w:rPr>
                <w:color w:val="FFFFFF"/>
              </w:rPr>
              <w:t xml:space="preserve"> L  </w:t>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737C77" w:rsidRDefault="00AC18C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737C77" w:rsidRDefault="00AC18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737C77" w:rsidRDefault="00AC18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737C77" w:rsidRDefault="00AC18C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737C77" w:rsidRDefault="00AC18C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737C77" w:rsidRDefault="00AC18C3">
            <w:pPr>
              <w:pStyle w:val="ProductList-TableBody"/>
              <w:jc w:val="center"/>
            </w:pPr>
            <w:r>
              <w:fldChar w:fldCharType="begin"/>
            </w:r>
            <w:r>
              <w:instrText xml:space="preserve"> AutoTextList   \s NoStyle \t "Open Value in Open Value Subscription" </w:instrText>
            </w:r>
            <w:r>
              <w:fldChar w:fldCharType="separate"/>
            </w:r>
            <w:r>
              <w:rPr>
                <w:color w:val="FFFFFF"/>
              </w:rPr>
              <w:t>OV/OVS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737C77" w:rsidRDefault="00AC18C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737C77" w:rsidRDefault="00AC18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737C77" w:rsidRDefault="00AC18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2D3E" w:rsidTr="00CF2D3E">
        <w:tc>
          <w:tcPr>
            <w:tcW w:w="4112" w:type="dxa"/>
            <w:tcBorders>
              <w:top w:val="single" w:sz="9" w:space="0" w:color="FFFFFF"/>
              <w:left w:val="single" w:sz="9" w:space="0" w:color="FFFFFF"/>
              <w:bottom w:val="dashed" w:sz="4" w:space="0" w:color="BFBFBF"/>
              <w:right w:val="single" w:sz="9" w:space="0" w:color="FFFFFF"/>
            </w:tcBorders>
          </w:tcPr>
          <w:p w:rsidR="00CF2D3E" w:rsidRDefault="00CF2D3E" w:rsidP="00CF2D3E">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618" w:type="dxa"/>
            <w:tcBorders>
              <w:top w:val="single" w:sz="9" w:space="0" w:color="FFFFFF"/>
              <w:left w:val="single" w:sz="9" w:space="0" w:color="FFFFFF"/>
              <w:bottom w:val="dashed" w:sz="4" w:space="0" w:color="BFBFBF"/>
              <w:right w:val="single" w:sz="9" w:space="0" w:color="FFFFFF"/>
            </w:tcBorders>
          </w:tcPr>
          <w:p w:rsidR="00CF2D3E" w:rsidRDefault="00CF2D3E" w:rsidP="00CF2D3E">
            <w:pPr>
              <w:pStyle w:val="ProductList-TableBody"/>
            </w:pPr>
            <w:r>
              <w:t>8/12</w:t>
            </w:r>
          </w:p>
        </w:tc>
        <w:tc>
          <w:tcPr>
            <w:tcW w:w="616" w:type="dxa"/>
            <w:tcBorders>
              <w:top w:val="single" w:sz="9" w:space="0" w:color="FFFFFF"/>
              <w:left w:val="single" w:sz="9" w:space="0" w:color="FFFFFF"/>
              <w:bottom w:val="dashed" w:sz="4" w:space="0" w:color="BFBFBF"/>
              <w:right w:val="single" w:sz="9" w:space="0" w:color="FFFFFF"/>
            </w:tcBorders>
          </w:tcPr>
          <w:p w:rsidR="00CF2D3E" w:rsidRDefault="00CF2D3E" w:rsidP="00CF2D3E">
            <w:pPr>
              <w:pStyle w:val="ProductList-TableBody"/>
              <w:jc w:val="center"/>
            </w:pPr>
            <w:r>
              <w:t>1</w:t>
            </w:r>
          </w:p>
        </w:tc>
        <w:tc>
          <w:tcPr>
            <w:tcW w:w="617" w:type="dxa"/>
            <w:tcBorders>
              <w:top w:val="single" w:sz="9" w:space="0" w:color="FFFFFF"/>
              <w:left w:val="single" w:sz="9" w:space="0" w:color="FFFFFF"/>
              <w:bottom w:val="dashed" w:sz="4" w:space="0" w:color="BFBFBF"/>
              <w:right w:val="single" w:sz="9" w:space="0" w:color="FFFFFF"/>
            </w:tcBorders>
          </w:tcPr>
          <w:p w:rsidR="00CF2D3E" w:rsidRDefault="00CF2D3E" w:rsidP="00CF2D3E">
            <w:pPr>
              <w:pStyle w:val="ProductList-TableBody"/>
              <w:jc w:val="center"/>
            </w:pPr>
            <w:r>
              <w:t>2</w:t>
            </w:r>
          </w:p>
        </w:tc>
        <w:tc>
          <w:tcPr>
            <w:tcW w:w="615" w:type="dxa"/>
            <w:tcBorders>
              <w:top w:val="single" w:sz="9" w:space="0" w:color="FFFFFF"/>
              <w:left w:val="single" w:sz="9" w:space="0" w:color="FFFFFF"/>
              <w:bottom w:val="dashed" w:sz="4" w:space="0" w:color="BFBFBF"/>
              <w:right w:val="single" w:sz="9" w:space="0" w:color="FFFFFF"/>
            </w:tcBorders>
          </w:tcPr>
          <w:p w:rsidR="00CF2D3E" w:rsidRDefault="00CF2D3E" w:rsidP="00CF2D3E">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CF2D3E" w:rsidRPr="0000324F" w:rsidRDefault="00CF2D3E" w:rsidP="00CF2D3E">
            <w:pPr>
              <w:pStyle w:val="ProductList-TableBody"/>
              <w:jc w:val="center"/>
              <w:rPr>
                <w:color w:val="000000" w:themeColor="text1"/>
              </w:rPr>
            </w:pPr>
            <w:r w:rsidRPr="0000324F">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F2D3E" w:rsidRPr="0000324F" w:rsidRDefault="00CF2D3E" w:rsidP="00CF2D3E">
            <w:pPr>
              <w:pStyle w:val="ProductList-TableBody"/>
              <w:jc w:val="center"/>
              <w:rPr>
                <w:color w:val="000000" w:themeColor="text1"/>
              </w:rPr>
            </w:pPr>
            <w:r w:rsidRPr="0000324F">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CF2D3E" w:rsidRPr="0000324F" w:rsidRDefault="00CF2D3E" w:rsidP="00CF2D3E">
            <w:pPr>
              <w:pStyle w:val="ProductList-TableBody"/>
              <w:jc w:val="center"/>
              <w:rPr>
                <w:color w:val="000000" w:themeColor="text1"/>
              </w:rPr>
            </w:pPr>
            <w:r w:rsidRPr="0000324F">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CF2D3E" w:rsidRPr="0000324F" w:rsidRDefault="00CF2D3E" w:rsidP="00CF2D3E">
            <w:pPr>
              <w:pStyle w:val="ProductList-TableBody"/>
              <w:jc w:val="center"/>
              <w:rPr>
                <w:color w:val="000000" w:themeColor="text1"/>
              </w:rPr>
            </w:pPr>
            <w:r w:rsidRPr="0000324F">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CF2D3E" w:rsidRPr="0000324F" w:rsidRDefault="00CF2D3E" w:rsidP="00CF2D3E">
            <w:pPr>
              <w:pStyle w:val="ProductList-TableBody"/>
              <w:jc w:val="center"/>
              <w:rPr>
                <w:color w:val="000000" w:themeColor="text1"/>
              </w:rPr>
            </w:pPr>
            <w:r w:rsidRPr="0000324F">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F2D3E" w:rsidRPr="0000324F" w:rsidRDefault="00CF2D3E" w:rsidP="00CF2D3E">
            <w:pPr>
              <w:pStyle w:val="ProductList-TableBody"/>
              <w:jc w:val="center"/>
              <w:rPr>
                <w:color w:val="000000" w:themeColor="text1"/>
              </w:rPr>
            </w:pPr>
            <w:r w:rsidRPr="0000324F">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CF2D3E" w:rsidRPr="0000324F" w:rsidRDefault="00CF2D3E" w:rsidP="00CF2D3E">
            <w:pPr>
              <w:pStyle w:val="ProductList-TableBody"/>
              <w:jc w:val="center"/>
              <w:rPr>
                <w:color w:val="000000" w:themeColor="text1"/>
              </w:rPr>
            </w:pPr>
            <w:r w:rsidRPr="0000324F">
              <w:rPr>
                <w:color w:val="000000" w:themeColor="text1"/>
              </w:rPr>
              <w:t xml:space="preserve">AO, </w:t>
            </w:r>
            <w:r w:rsidRPr="0000324F">
              <w:rPr>
                <w:color w:val="000000" w:themeColor="text1"/>
              </w:rPr>
              <w:fldChar w:fldCharType="begin"/>
            </w:r>
            <w:r w:rsidRPr="0000324F">
              <w:rPr>
                <w:color w:val="000000" w:themeColor="text1"/>
              </w:rPr>
              <w:instrText>AutoTextList  \s NoStyle \t " : Ponudba »Študenti«         "</w:instrText>
            </w:r>
            <w:r w:rsidRPr="0000324F">
              <w:rPr>
                <w:color w:val="000000" w:themeColor="text1"/>
              </w:rPr>
              <w:fldChar w:fldCharType="separate"/>
            </w:r>
            <w:r w:rsidRPr="0000324F">
              <w:rPr>
                <w:color w:val="000000" w:themeColor="text1"/>
              </w:rPr>
              <w:t>ST</w:t>
            </w:r>
            <w:r w:rsidRPr="0000324F">
              <w:rPr>
                <w:color w:val="000000" w:themeColor="text1"/>
              </w:rPr>
              <w:fldChar w:fldCharType="end"/>
            </w:r>
          </w:p>
        </w:tc>
      </w:tr>
      <w:tr w:rsidR="00CF2D3E" w:rsidTr="00CF2D3E">
        <w:tc>
          <w:tcPr>
            <w:tcW w:w="4112" w:type="dxa"/>
            <w:tcBorders>
              <w:top w:val="dashed" w:sz="4" w:space="0" w:color="BFBFBF"/>
              <w:left w:val="single" w:sz="9" w:space="0" w:color="FFFFFF"/>
              <w:bottom w:val="dashed" w:sz="4" w:space="0" w:color="BFBFBF"/>
              <w:right w:val="single" w:sz="9" w:space="0" w:color="FFFFFF"/>
            </w:tcBorders>
          </w:tcPr>
          <w:p w:rsidR="00CF2D3E" w:rsidRDefault="00CF2D3E" w:rsidP="00CF2D3E">
            <w:pPr>
              <w:pStyle w:val="ProductList-TableBody"/>
            </w:pPr>
            <w:r>
              <w:t>Windows Server 2012 CAL</w:t>
            </w:r>
            <w:r>
              <w:fldChar w:fldCharType="begin"/>
            </w:r>
            <w:r>
              <w:instrText xml:space="preserve"> XE "Windows Server 2012 CAL"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CF2D3E" w:rsidRDefault="00CF2D3E" w:rsidP="00CF2D3E">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CF2D3E" w:rsidRDefault="00CF2D3E" w:rsidP="00CF2D3E">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CF2D3E" w:rsidRDefault="00CF2D3E" w:rsidP="00CF2D3E">
            <w:pPr>
              <w:pStyle w:val="ProductList-TableBody"/>
              <w:jc w:val="center"/>
            </w:pPr>
            <w:r>
              <w:t>2</w:t>
            </w:r>
          </w:p>
        </w:tc>
        <w:tc>
          <w:tcPr>
            <w:tcW w:w="615" w:type="dxa"/>
            <w:tcBorders>
              <w:top w:val="dashed" w:sz="4" w:space="0" w:color="BFBFBF"/>
              <w:left w:val="single" w:sz="9" w:space="0" w:color="FFFFFF"/>
              <w:bottom w:val="dashed" w:sz="4" w:space="0" w:color="BFBFBF"/>
              <w:right w:val="single" w:sz="9" w:space="0" w:color="FFFFFF"/>
            </w:tcBorders>
          </w:tcPr>
          <w:p w:rsidR="00CF2D3E" w:rsidRDefault="00CF2D3E" w:rsidP="00CF2D3E">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CF2D3E" w:rsidRPr="0000324F" w:rsidRDefault="00CF2D3E" w:rsidP="00CF2D3E">
            <w:pPr>
              <w:pStyle w:val="ProductList-TableBody"/>
              <w:jc w:val="center"/>
              <w:rPr>
                <w:color w:val="000000" w:themeColor="text1"/>
              </w:rPr>
            </w:pPr>
            <w:r w:rsidRPr="0000324F">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F2D3E" w:rsidRPr="0000324F" w:rsidRDefault="00CF2D3E" w:rsidP="00CF2D3E">
            <w:pPr>
              <w:pStyle w:val="ProductList-TableBody"/>
              <w:jc w:val="center"/>
              <w:rPr>
                <w:color w:val="000000" w:themeColor="text1"/>
              </w:rPr>
            </w:pPr>
            <w:r w:rsidRPr="0000324F">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CF2D3E" w:rsidRPr="0000324F" w:rsidRDefault="00CF2D3E" w:rsidP="00CF2D3E">
            <w:pPr>
              <w:pStyle w:val="ProductList-TableBody"/>
              <w:jc w:val="center"/>
              <w:rPr>
                <w:color w:val="000000" w:themeColor="text1"/>
              </w:rPr>
            </w:pPr>
            <w:r w:rsidRPr="0000324F">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CF2D3E" w:rsidRPr="0000324F" w:rsidRDefault="00CF2D3E" w:rsidP="00CF2D3E">
            <w:pPr>
              <w:pStyle w:val="ProductList-TableBody"/>
              <w:jc w:val="center"/>
              <w:rPr>
                <w:color w:val="000000" w:themeColor="text1"/>
              </w:rPr>
            </w:pPr>
            <w:r w:rsidRPr="0000324F">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CF2D3E" w:rsidRPr="0000324F" w:rsidRDefault="00CF2D3E" w:rsidP="00CF2D3E">
            <w:pPr>
              <w:pStyle w:val="ProductList-TableBody"/>
              <w:jc w:val="center"/>
              <w:rPr>
                <w:color w:val="000000" w:themeColor="text1"/>
              </w:rPr>
            </w:pPr>
            <w:r w:rsidRPr="0000324F">
              <w:rPr>
                <w:color w:val="000000" w:themeColor="text1"/>
              </w:rPr>
              <w:fldChar w:fldCharType="begin"/>
            </w:r>
            <w:r w:rsidRPr="0000324F">
              <w:rPr>
                <w:color w:val="000000" w:themeColor="text1"/>
              </w:rPr>
              <w:instrText>AutoTextList  \s NoStyle \t " : Industry Device         "</w:instrText>
            </w:r>
            <w:r w:rsidRPr="0000324F">
              <w:rPr>
                <w:color w:val="000000" w:themeColor="text1"/>
              </w:rPr>
              <w:fldChar w:fldCharType="separate"/>
            </w:r>
            <w:r w:rsidRPr="0000324F">
              <w:rPr>
                <w:color w:val="000000" w:themeColor="text1"/>
              </w:rPr>
              <w:t>ID</w:t>
            </w:r>
            <w:r w:rsidRPr="0000324F">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F2D3E" w:rsidRPr="0000324F" w:rsidRDefault="00CF2D3E" w:rsidP="00CF2D3E">
            <w:pPr>
              <w:pStyle w:val="ProductList-TableBody"/>
              <w:jc w:val="center"/>
              <w:rPr>
                <w:color w:val="000000" w:themeColor="text1"/>
              </w:rPr>
            </w:pPr>
            <w:r w:rsidRPr="0000324F">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CF2D3E" w:rsidRPr="0000324F" w:rsidRDefault="00CF2D3E" w:rsidP="00CF2D3E">
            <w:pPr>
              <w:pStyle w:val="ProductList-TableBody"/>
              <w:jc w:val="center"/>
              <w:rPr>
                <w:color w:val="000000" w:themeColor="text1"/>
              </w:rPr>
            </w:pPr>
            <w:r w:rsidRPr="0000324F">
              <w:rPr>
                <w:color w:val="000000" w:themeColor="text1"/>
              </w:rPr>
              <w:t xml:space="preserve">AO, </w:t>
            </w:r>
            <w:r w:rsidRPr="0000324F">
              <w:rPr>
                <w:color w:val="000000" w:themeColor="text1"/>
              </w:rPr>
              <w:fldChar w:fldCharType="begin"/>
            </w:r>
            <w:r w:rsidRPr="0000324F">
              <w:rPr>
                <w:color w:val="000000" w:themeColor="text1"/>
              </w:rPr>
              <w:instrText>AutoTextList  \s NoStyle \t " : Ponudba »Študenti«         "</w:instrText>
            </w:r>
            <w:r w:rsidRPr="0000324F">
              <w:rPr>
                <w:color w:val="000000" w:themeColor="text1"/>
              </w:rPr>
              <w:fldChar w:fldCharType="separate"/>
            </w:r>
            <w:r w:rsidRPr="0000324F">
              <w:rPr>
                <w:color w:val="000000" w:themeColor="text1"/>
              </w:rPr>
              <w:t>ST</w:t>
            </w:r>
            <w:r w:rsidRPr="0000324F">
              <w:rPr>
                <w:color w:val="000000" w:themeColor="text1"/>
              </w:rPr>
              <w:fldChar w:fldCharType="end"/>
            </w:r>
          </w:p>
        </w:tc>
      </w:tr>
      <w:tr w:rsidR="00CF2D3E" w:rsidTr="00CF2D3E">
        <w:tc>
          <w:tcPr>
            <w:tcW w:w="4112" w:type="dxa"/>
            <w:tcBorders>
              <w:top w:val="dashed" w:sz="4" w:space="0" w:color="BFBFBF"/>
              <w:left w:val="single" w:sz="9" w:space="0" w:color="FFFFFF"/>
              <w:bottom w:val="dashed" w:sz="4" w:space="0" w:color="BFBFBF"/>
              <w:right w:val="single" w:sz="9" w:space="0" w:color="FFFFFF"/>
            </w:tcBorders>
          </w:tcPr>
          <w:p w:rsidR="00CF2D3E" w:rsidRDefault="00CF2D3E" w:rsidP="00CF2D3E">
            <w:pPr>
              <w:pStyle w:val="ProductList-TableBody"/>
            </w:pPr>
            <w:r>
              <w:t>Windows Server 2012 Remote Desktop Services CAL</w:t>
            </w:r>
            <w:r>
              <w:fldChar w:fldCharType="begin"/>
            </w:r>
            <w:r>
              <w:instrText xml:space="preserve"> XE "Windows Server 2012 Remote Desktop Services CAL" </w:instrText>
            </w:r>
            <w:r>
              <w:fldChar w:fldCharType="end"/>
            </w:r>
            <w:r>
              <w:t xml:space="preserve"> (za napravo in uporabnika)</w:t>
            </w:r>
          </w:p>
        </w:tc>
        <w:tc>
          <w:tcPr>
            <w:tcW w:w="618" w:type="dxa"/>
            <w:tcBorders>
              <w:top w:val="dashed" w:sz="4" w:space="0" w:color="BFBFBF"/>
              <w:left w:val="single" w:sz="9" w:space="0" w:color="FFFFFF"/>
              <w:bottom w:val="dashed" w:sz="4" w:space="0" w:color="BFBFBF"/>
              <w:right w:val="single" w:sz="9" w:space="0" w:color="FFFFFF"/>
            </w:tcBorders>
          </w:tcPr>
          <w:p w:rsidR="00CF2D3E" w:rsidRDefault="00CF2D3E" w:rsidP="00CF2D3E">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CF2D3E" w:rsidRDefault="00CF2D3E" w:rsidP="00CF2D3E">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CF2D3E" w:rsidRDefault="00CF2D3E" w:rsidP="00CF2D3E">
            <w:pPr>
              <w:pStyle w:val="ProductList-TableBody"/>
              <w:jc w:val="center"/>
            </w:pPr>
            <w:r>
              <w:t>2</w:t>
            </w:r>
          </w:p>
        </w:tc>
        <w:tc>
          <w:tcPr>
            <w:tcW w:w="615" w:type="dxa"/>
            <w:tcBorders>
              <w:top w:val="dashed" w:sz="4" w:space="0" w:color="BFBFBF"/>
              <w:left w:val="single" w:sz="9" w:space="0" w:color="FFFFFF"/>
              <w:bottom w:val="dashed" w:sz="4" w:space="0" w:color="BFBFBF"/>
              <w:right w:val="single" w:sz="9" w:space="0" w:color="FFFFFF"/>
            </w:tcBorders>
          </w:tcPr>
          <w:p w:rsidR="00CF2D3E" w:rsidRDefault="00CF2D3E" w:rsidP="00CF2D3E">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CF2D3E" w:rsidRPr="0000324F" w:rsidRDefault="00CF2D3E" w:rsidP="00CF2D3E">
            <w:pPr>
              <w:pStyle w:val="ProductList-TableBody"/>
              <w:jc w:val="center"/>
              <w:rPr>
                <w:color w:val="000000" w:themeColor="text1"/>
              </w:rPr>
            </w:pPr>
            <w:r w:rsidRPr="0000324F">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F2D3E" w:rsidRPr="0000324F" w:rsidRDefault="00CF2D3E" w:rsidP="00CF2D3E">
            <w:pPr>
              <w:pStyle w:val="ProductList-TableBody"/>
              <w:jc w:val="center"/>
              <w:rPr>
                <w:color w:val="000000" w:themeColor="text1"/>
              </w:rPr>
            </w:pPr>
            <w:r w:rsidRPr="0000324F">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CF2D3E" w:rsidRPr="0000324F" w:rsidRDefault="00CF2D3E" w:rsidP="00CF2D3E">
            <w:pPr>
              <w:pStyle w:val="ProductList-TableBody"/>
              <w:jc w:val="center"/>
              <w:rPr>
                <w:color w:val="000000" w:themeColor="text1"/>
              </w:rPr>
            </w:pPr>
            <w:r w:rsidRPr="0000324F">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CF2D3E" w:rsidRPr="0000324F" w:rsidRDefault="00CF2D3E" w:rsidP="00CF2D3E">
            <w:pPr>
              <w:pStyle w:val="ProductList-TableBody"/>
              <w:jc w:val="center"/>
              <w:rPr>
                <w:color w:val="000000" w:themeColor="text1"/>
              </w:rPr>
            </w:pPr>
            <w:r w:rsidRPr="0000324F">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CF2D3E" w:rsidRPr="0000324F" w:rsidRDefault="00CF2D3E" w:rsidP="00CF2D3E">
            <w:pPr>
              <w:pStyle w:val="ProductList-TableBody"/>
              <w:jc w:val="center"/>
              <w:rPr>
                <w:color w:val="000000" w:themeColor="text1"/>
              </w:rPr>
            </w:pPr>
            <w:r w:rsidRPr="0000324F">
              <w:rPr>
                <w:color w:val="000000" w:themeColor="text1"/>
              </w:rPr>
              <w:t xml:space="preserve">A, </w:t>
            </w:r>
            <w:r w:rsidRPr="0000324F">
              <w:rPr>
                <w:color w:val="000000" w:themeColor="text1"/>
              </w:rPr>
              <w:fldChar w:fldCharType="begin"/>
            </w:r>
            <w:r w:rsidRPr="0000324F">
              <w:rPr>
                <w:color w:val="000000" w:themeColor="text1"/>
              </w:rPr>
              <w:instrText>AutoTextList  \s NoStyle \t " : Industry Device         "</w:instrText>
            </w:r>
            <w:r w:rsidRPr="0000324F">
              <w:rPr>
                <w:color w:val="000000" w:themeColor="text1"/>
              </w:rPr>
              <w:fldChar w:fldCharType="separate"/>
            </w:r>
            <w:r w:rsidRPr="0000324F">
              <w:rPr>
                <w:color w:val="000000" w:themeColor="text1"/>
              </w:rPr>
              <w:t>ID</w:t>
            </w:r>
            <w:r w:rsidRPr="0000324F">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F2D3E" w:rsidRPr="0000324F" w:rsidRDefault="00CF2D3E" w:rsidP="00CF2D3E">
            <w:pPr>
              <w:pStyle w:val="ProductList-TableBody"/>
              <w:jc w:val="center"/>
              <w:rPr>
                <w:color w:val="000000" w:themeColor="text1"/>
              </w:rPr>
            </w:pPr>
            <w:r w:rsidRPr="0000324F">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CF2D3E" w:rsidRPr="0000324F" w:rsidRDefault="00CF2D3E" w:rsidP="00CF2D3E">
            <w:pPr>
              <w:pStyle w:val="ProductList-TableBody"/>
              <w:jc w:val="center"/>
              <w:rPr>
                <w:color w:val="000000" w:themeColor="text1"/>
              </w:rPr>
            </w:pPr>
            <w:r w:rsidRPr="0000324F">
              <w:rPr>
                <w:color w:val="000000" w:themeColor="text1"/>
              </w:rPr>
              <w:t xml:space="preserve">AO, </w:t>
            </w:r>
            <w:r w:rsidRPr="0000324F">
              <w:rPr>
                <w:color w:val="000000" w:themeColor="text1"/>
              </w:rPr>
              <w:fldChar w:fldCharType="begin"/>
            </w:r>
            <w:r w:rsidRPr="0000324F">
              <w:rPr>
                <w:color w:val="000000" w:themeColor="text1"/>
              </w:rPr>
              <w:instrText>AutoTextList  \s NoStyle \t " : Ponudba »Študenti«         "</w:instrText>
            </w:r>
            <w:r w:rsidRPr="0000324F">
              <w:rPr>
                <w:color w:val="000000" w:themeColor="text1"/>
              </w:rPr>
              <w:fldChar w:fldCharType="separate"/>
            </w:r>
            <w:r w:rsidRPr="0000324F">
              <w:rPr>
                <w:color w:val="000000" w:themeColor="text1"/>
              </w:rPr>
              <w:t>ST</w:t>
            </w:r>
            <w:r w:rsidRPr="0000324F">
              <w:rPr>
                <w:color w:val="000000" w:themeColor="text1"/>
              </w:rPr>
              <w:fldChar w:fldCharType="end"/>
            </w:r>
          </w:p>
        </w:tc>
      </w:tr>
      <w:tr w:rsidR="00CF2D3E" w:rsidTr="00CF2D3E">
        <w:tc>
          <w:tcPr>
            <w:tcW w:w="4112" w:type="dxa"/>
            <w:tcBorders>
              <w:top w:val="dashed" w:sz="4" w:space="0" w:color="BFBFBF"/>
              <w:left w:val="single" w:sz="9" w:space="0" w:color="FFFFFF"/>
              <w:bottom w:val="dashed" w:sz="4" w:space="0" w:color="BFBFBF"/>
              <w:right w:val="single" w:sz="9" w:space="0" w:color="FFFFFF"/>
            </w:tcBorders>
          </w:tcPr>
          <w:p w:rsidR="00CF2D3E" w:rsidRDefault="00CF2D3E" w:rsidP="00CF2D3E">
            <w:pPr>
              <w:pStyle w:val="ProductList-TableBody"/>
            </w:pPr>
            <w:r>
              <w:t>Licenca External Connector za Windows Server 2012 Remote Desktop Services</w:t>
            </w:r>
            <w:r>
              <w:fldChar w:fldCharType="begin"/>
            </w:r>
            <w:r>
              <w:instrText xml:space="preserve"> XE "Licenca External Connector za Windows Server 2012 Remote Desktop Services"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CF2D3E" w:rsidRDefault="00CF2D3E" w:rsidP="00CF2D3E">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CF2D3E" w:rsidRDefault="00CF2D3E" w:rsidP="00CF2D3E">
            <w:pPr>
              <w:pStyle w:val="ProductList-TableBody"/>
              <w:jc w:val="center"/>
            </w:pPr>
            <w:r>
              <w:t>75</w:t>
            </w:r>
          </w:p>
        </w:tc>
        <w:tc>
          <w:tcPr>
            <w:tcW w:w="617" w:type="dxa"/>
            <w:tcBorders>
              <w:top w:val="dashed" w:sz="4" w:space="0" w:color="BFBFBF"/>
              <w:left w:val="single" w:sz="9" w:space="0" w:color="FFFFFF"/>
              <w:bottom w:val="dashed" w:sz="4" w:space="0" w:color="BFBFBF"/>
              <w:right w:val="single" w:sz="9" w:space="0" w:color="FFFFFF"/>
            </w:tcBorders>
          </w:tcPr>
          <w:p w:rsidR="00CF2D3E" w:rsidRDefault="00CF2D3E" w:rsidP="00CF2D3E">
            <w:pPr>
              <w:pStyle w:val="ProductList-TableBody"/>
              <w:jc w:val="center"/>
            </w:pPr>
            <w:r>
              <w:t>113</w:t>
            </w:r>
          </w:p>
        </w:tc>
        <w:tc>
          <w:tcPr>
            <w:tcW w:w="615" w:type="dxa"/>
            <w:tcBorders>
              <w:top w:val="dashed" w:sz="4" w:space="0" w:color="BFBFBF"/>
              <w:left w:val="single" w:sz="9" w:space="0" w:color="FFFFFF"/>
              <w:bottom w:val="dashed" w:sz="4" w:space="0" w:color="BFBFBF"/>
              <w:right w:val="single" w:sz="9" w:space="0" w:color="FFFFFF"/>
            </w:tcBorders>
          </w:tcPr>
          <w:p w:rsidR="00CF2D3E" w:rsidRDefault="00CF2D3E" w:rsidP="00CF2D3E">
            <w:pPr>
              <w:pStyle w:val="ProductList-TableBody"/>
              <w:jc w:val="center"/>
            </w:pPr>
            <w:r>
              <w:t>38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CF2D3E" w:rsidRPr="0000324F" w:rsidRDefault="00CF2D3E" w:rsidP="00CF2D3E">
            <w:pPr>
              <w:pStyle w:val="ProductList-TableBody"/>
              <w:jc w:val="center"/>
              <w:rPr>
                <w:color w:val="000000" w:themeColor="text1"/>
              </w:rPr>
            </w:pPr>
            <w:r w:rsidRPr="0000324F">
              <w:rPr>
                <w:color w:val="000000" w:themeColor="text1"/>
              </w:rPr>
              <w:fldChar w:fldCharType="begin"/>
            </w:r>
            <w:r w:rsidRPr="0000324F">
              <w:rPr>
                <w:color w:val="000000" w:themeColor="text1"/>
              </w:rPr>
              <w:instrText>AutoTextList  \s NoStyle \t " : Open License in Open Value         "</w:instrText>
            </w:r>
            <w:r w:rsidRPr="0000324F">
              <w:rPr>
                <w:color w:val="000000" w:themeColor="text1"/>
              </w:rPr>
              <w:fldChar w:fldCharType="separate"/>
            </w:r>
            <w:r w:rsidRPr="0000324F">
              <w:rPr>
                <w:color w:val="000000" w:themeColor="text1"/>
              </w:rPr>
              <w:t>OF</w:t>
            </w:r>
            <w:r w:rsidRPr="0000324F">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F2D3E" w:rsidRPr="0000324F" w:rsidRDefault="00CF2D3E" w:rsidP="00CF2D3E">
            <w:pPr>
              <w:pStyle w:val="ProductList-TableBody"/>
              <w:jc w:val="center"/>
              <w:rPr>
                <w:color w:val="000000" w:themeColor="text1"/>
              </w:rPr>
            </w:pPr>
            <w:r w:rsidRPr="0000324F">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CF2D3E" w:rsidRPr="0000324F" w:rsidRDefault="00CF2D3E" w:rsidP="00CF2D3E">
            <w:pPr>
              <w:pStyle w:val="ProductList-TableBody"/>
              <w:jc w:val="center"/>
              <w:rPr>
                <w:color w:val="000000" w:themeColor="text1"/>
              </w:rPr>
            </w:pPr>
            <w:r w:rsidRPr="0000324F">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CF2D3E" w:rsidRPr="0000324F" w:rsidRDefault="00CF2D3E" w:rsidP="00CF2D3E">
            <w:pPr>
              <w:pStyle w:val="ProductList-TableBody"/>
              <w:jc w:val="center"/>
              <w:rPr>
                <w:color w:val="000000" w:themeColor="text1"/>
              </w:rPr>
            </w:pPr>
            <w:r w:rsidRPr="0000324F">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CF2D3E" w:rsidRPr="0000324F" w:rsidRDefault="00CF2D3E" w:rsidP="00CF2D3E">
            <w:pPr>
              <w:pStyle w:val="ProductList-TableBody"/>
              <w:jc w:val="center"/>
              <w:rPr>
                <w:color w:val="000000" w:themeColor="text1"/>
              </w:rPr>
            </w:pPr>
            <w:r w:rsidRPr="0000324F">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F2D3E" w:rsidRPr="0000324F" w:rsidRDefault="00CF2D3E" w:rsidP="00CF2D3E">
            <w:pPr>
              <w:pStyle w:val="ProductList-TableBody"/>
              <w:jc w:val="center"/>
              <w:rPr>
                <w:color w:val="000000" w:themeColor="text1"/>
              </w:rPr>
            </w:pPr>
            <w:r w:rsidRPr="0000324F">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CF2D3E" w:rsidRPr="0000324F" w:rsidRDefault="00CF2D3E" w:rsidP="00CF2D3E">
            <w:pPr>
              <w:pStyle w:val="ProductList-TableBody"/>
              <w:jc w:val="center"/>
              <w:rPr>
                <w:color w:val="000000" w:themeColor="text1"/>
              </w:rPr>
            </w:pPr>
            <w:r w:rsidRPr="0000324F">
              <w:rPr>
                <w:color w:val="000000" w:themeColor="text1"/>
              </w:rPr>
              <w:t xml:space="preserve">A </w:t>
            </w:r>
          </w:p>
        </w:tc>
      </w:tr>
      <w:tr w:rsidR="00CF2D3E" w:rsidTr="00CF2D3E">
        <w:tc>
          <w:tcPr>
            <w:tcW w:w="4112" w:type="dxa"/>
            <w:tcBorders>
              <w:top w:val="dashed" w:sz="4" w:space="0" w:color="BFBFBF"/>
              <w:left w:val="single" w:sz="9" w:space="0" w:color="FFFFFF"/>
              <w:bottom w:val="dashed" w:sz="4" w:space="0" w:color="BFBFBF"/>
              <w:right w:val="single" w:sz="9" w:space="0" w:color="FFFFFF"/>
            </w:tcBorders>
          </w:tcPr>
          <w:p w:rsidR="00CF2D3E" w:rsidRDefault="00CF2D3E" w:rsidP="00CF2D3E">
            <w:pPr>
              <w:pStyle w:val="ProductList-TableBody"/>
            </w:pPr>
            <w:r>
              <w:t>Windows Server 2012 R2 Datacenter</w:t>
            </w:r>
            <w:r>
              <w:fldChar w:fldCharType="begin"/>
            </w:r>
            <w:r>
              <w:instrText xml:space="preserve"> XE "Windows Server 2012 R2 Datacenter"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CF2D3E" w:rsidRDefault="00CF2D3E" w:rsidP="00CF2D3E">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rsidR="00CF2D3E" w:rsidRDefault="00CF2D3E" w:rsidP="00CF2D3E">
            <w:pPr>
              <w:pStyle w:val="ProductList-TableBody"/>
              <w:jc w:val="center"/>
            </w:pPr>
            <w:r>
              <w:t>75</w:t>
            </w:r>
          </w:p>
        </w:tc>
        <w:tc>
          <w:tcPr>
            <w:tcW w:w="617" w:type="dxa"/>
            <w:tcBorders>
              <w:top w:val="dashed" w:sz="4" w:space="0" w:color="BFBFBF"/>
              <w:left w:val="single" w:sz="9" w:space="0" w:color="FFFFFF"/>
              <w:bottom w:val="dashed" w:sz="4" w:space="0" w:color="BFBFBF"/>
              <w:right w:val="single" w:sz="9" w:space="0" w:color="FFFFFF"/>
            </w:tcBorders>
          </w:tcPr>
          <w:p w:rsidR="00CF2D3E" w:rsidRDefault="00CF2D3E" w:rsidP="00CF2D3E">
            <w:pPr>
              <w:pStyle w:val="ProductList-TableBody"/>
              <w:jc w:val="center"/>
            </w:pPr>
            <w:r>
              <w:t>113</w:t>
            </w:r>
          </w:p>
        </w:tc>
        <w:tc>
          <w:tcPr>
            <w:tcW w:w="615" w:type="dxa"/>
            <w:tcBorders>
              <w:top w:val="dashed" w:sz="4" w:space="0" w:color="BFBFBF"/>
              <w:left w:val="single" w:sz="9" w:space="0" w:color="FFFFFF"/>
              <w:bottom w:val="dashed" w:sz="4" w:space="0" w:color="BFBFBF"/>
              <w:right w:val="single" w:sz="9" w:space="0" w:color="FFFFFF"/>
            </w:tcBorders>
          </w:tcPr>
          <w:p w:rsidR="00CF2D3E" w:rsidRDefault="00CF2D3E" w:rsidP="00CF2D3E">
            <w:pPr>
              <w:pStyle w:val="ProductList-TableBody"/>
              <w:jc w:val="center"/>
            </w:pPr>
            <w:r>
              <w:t>38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CF2D3E" w:rsidRPr="0000324F" w:rsidRDefault="00CF2D3E" w:rsidP="00CF2D3E">
            <w:pPr>
              <w:pStyle w:val="ProductList-TableBody"/>
              <w:jc w:val="center"/>
              <w:rPr>
                <w:color w:val="000000" w:themeColor="text1"/>
              </w:rPr>
            </w:pPr>
            <w:r w:rsidRPr="0000324F">
              <w:rPr>
                <w:color w:val="000000" w:themeColor="text1"/>
              </w:rPr>
              <w:fldChar w:fldCharType="begin"/>
            </w:r>
            <w:r w:rsidRPr="0000324F">
              <w:rPr>
                <w:color w:val="000000" w:themeColor="text1"/>
              </w:rPr>
              <w:instrText>AutoTextList  \s NoStyle \t " : Open License in Open Value         "</w:instrText>
            </w:r>
            <w:r w:rsidRPr="0000324F">
              <w:rPr>
                <w:color w:val="000000" w:themeColor="text1"/>
              </w:rPr>
              <w:fldChar w:fldCharType="separate"/>
            </w:r>
            <w:r w:rsidRPr="0000324F">
              <w:rPr>
                <w:color w:val="000000" w:themeColor="text1"/>
              </w:rPr>
              <w:t>OF</w:t>
            </w:r>
            <w:r w:rsidRPr="0000324F">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F2D3E" w:rsidRPr="0000324F" w:rsidRDefault="00CF2D3E" w:rsidP="00CF2D3E">
            <w:pPr>
              <w:pStyle w:val="ProductList-TableBody"/>
              <w:jc w:val="center"/>
              <w:rPr>
                <w:color w:val="000000" w:themeColor="text1"/>
              </w:rPr>
            </w:pPr>
            <w:r w:rsidRPr="0000324F">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CF2D3E" w:rsidRPr="0000324F" w:rsidRDefault="00CF2D3E" w:rsidP="00CF2D3E">
            <w:pPr>
              <w:pStyle w:val="ProductList-TableBody"/>
              <w:jc w:val="center"/>
              <w:rPr>
                <w:color w:val="000000" w:themeColor="text1"/>
              </w:rPr>
            </w:pPr>
            <w:r w:rsidRPr="0000324F">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CF2D3E" w:rsidRPr="0000324F" w:rsidRDefault="00CF2D3E" w:rsidP="00CF2D3E">
            <w:pPr>
              <w:pStyle w:val="ProductList-TableBody"/>
              <w:jc w:val="center"/>
              <w:rPr>
                <w:color w:val="000000" w:themeColor="text1"/>
              </w:rPr>
            </w:pPr>
            <w:r w:rsidRPr="0000324F">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CF2D3E" w:rsidRPr="0000324F" w:rsidRDefault="00CF2D3E" w:rsidP="00CF2D3E">
            <w:pPr>
              <w:pStyle w:val="ProductList-TableBody"/>
              <w:jc w:val="center"/>
              <w:rPr>
                <w:color w:val="000000" w:themeColor="text1"/>
              </w:rPr>
            </w:pPr>
            <w:r w:rsidRPr="0000324F">
              <w:rPr>
                <w:color w:val="000000" w:themeColor="text1"/>
              </w:rPr>
              <w:t>A, C</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F2D3E" w:rsidRPr="0000324F" w:rsidRDefault="00CF2D3E" w:rsidP="00CF2D3E">
            <w:pPr>
              <w:pStyle w:val="ProductList-TableBody"/>
              <w:jc w:val="center"/>
              <w:rPr>
                <w:color w:val="000000" w:themeColor="text1"/>
              </w:rPr>
            </w:pPr>
            <w:r w:rsidRPr="0000324F">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CF2D3E" w:rsidRPr="0000324F" w:rsidRDefault="00CF2D3E" w:rsidP="00CF2D3E">
            <w:pPr>
              <w:pStyle w:val="ProductList-TableBody"/>
              <w:jc w:val="center"/>
              <w:rPr>
                <w:color w:val="000000" w:themeColor="text1"/>
              </w:rPr>
            </w:pPr>
            <w:r w:rsidRPr="0000324F">
              <w:rPr>
                <w:color w:val="000000" w:themeColor="text1"/>
              </w:rPr>
              <w:t xml:space="preserve">A </w:t>
            </w:r>
          </w:p>
        </w:tc>
      </w:tr>
      <w:tr w:rsidR="00CF2D3E" w:rsidTr="00CF2D3E">
        <w:tc>
          <w:tcPr>
            <w:tcW w:w="4112" w:type="dxa"/>
            <w:tcBorders>
              <w:top w:val="dashed" w:sz="4" w:space="0" w:color="BFBFBF"/>
              <w:left w:val="single" w:sz="9" w:space="0" w:color="FFFFFF"/>
              <w:bottom w:val="dashed" w:sz="4" w:space="0" w:color="BFBFBF"/>
              <w:right w:val="single" w:sz="9" w:space="0" w:color="FFFFFF"/>
            </w:tcBorders>
          </w:tcPr>
          <w:p w:rsidR="00CF2D3E" w:rsidRDefault="00CF2D3E" w:rsidP="00CF2D3E">
            <w:pPr>
              <w:pStyle w:val="ProductList-TableBody"/>
            </w:pPr>
            <w:r>
              <w:t>Windows Server 2012 R2 Essentials</w:t>
            </w:r>
            <w:r>
              <w:fldChar w:fldCharType="begin"/>
            </w:r>
            <w:r>
              <w:instrText xml:space="preserve"> XE "Windows Server 2012 R2 Essentials"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CF2D3E" w:rsidRDefault="00CF2D3E" w:rsidP="00CF2D3E">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rsidR="00CF2D3E" w:rsidRDefault="00CF2D3E" w:rsidP="00CF2D3E">
            <w:pPr>
              <w:pStyle w:val="ProductList-TableBody"/>
              <w:jc w:val="center"/>
            </w:pPr>
            <w:r>
              <w:t>5</w:t>
            </w:r>
          </w:p>
        </w:tc>
        <w:tc>
          <w:tcPr>
            <w:tcW w:w="617" w:type="dxa"/>
            <w:tcBorders>
              <w:top w:val="dashed" w:sz="4" w:space="0" w:color="BFBFBF"/>
              <w:left w:val="single" w:sz="9" w:space="0" w:color="FFFFFF"/>
              <w:bottom w:val="dashed" w:sz="4" w:space="0" w:color="BFBFBF"/>
              <w:right w:val="single" w:sz="9" w:space="0" w:color="FFFFFF"/>
            </w:tcBorders>
          </w:tcPr>
          <w:p w:rsidR="00CF2D3E" w:rsidRDefault="00CF2D3E" w:rsidP="00CF2D3E">
            <w:pPr>
              <w:pStyle w:val="ProductList-TableBody"/>
              <w:jc w:val="center"/>
            </w:pPr>
            <w:r>
              <w:t>10</w:t>
            </w:r>
          </w:p>
        </w:tc>
        <w:tc>
          <w:tcPr>
            <w:tcW w:w="615" w:type="dxa"/>
            <w:tcBorders>
              <w:top w:val="dashed" w:sz="4" w:space="0" w:color="BFBFBF"/>
              <w:left w:val="single" w:sz="9" w:space="0" w:color="FFFFFF"/>
              <w:bottom w:val="dashed" w:sz="4" w:space="0" w:color="BFBFBF"/>
              <w:right w:val="single" w:sz="9" w:space="0" w:color="FFFFFF"/>
            </w:tcBorders>
          </w:tcPr>
          <w:p w:rsidR="00CF2D3E" w:rsidRDefault="00CF2D3E" w:rsidP="00CF2D3E">
            <w:pPr>
              <w:pStyle w:val="ProductList-TableBody"/>
              <w:jc w:val="center"/>
            </w:pPr>
            <w:r>
              <w:t>5</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CF2D3E" w:rsidRPr="0000324F" w:rsidRDefault="00CF2D3E" w:rsidP="00CF2D3E">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CF2D3E" w:rsidRPr="0000324F" w:rsidRDefault="00CF2D3E" w:rsidP="00CF2D3E">
            <w:pPr>
              <w:pStyle w:val="ProductList-TableBody"/>
              <w:jc w:val="center"/>
              <w:rPr>
                <w:color w:val="000000" w:themeColor="text1"/>
              </w:rPr>
            </w:pPr>
            <w:r w:rsidRPr="0000324F">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CF2D3E" w:rsidRPr="0000324F" w:rsidRDefault="00CF2D3E" w:rsidP="00CF2D3E">
            <w:pPr>
              <w:pStyle w:val="ProductList-TableBody"/>
              <w:jc w:val="center"/>
              <w:rPr>
                <w:color w:val="000000" w:themeColor="text1"/>
              </w:rPr>
            </w:pPr>
            <w:r w:rsidRPr="0000324F">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CF2D3E" w:rsidRPr="0000324F" w:rsidRDefault="00CF2D3E" w:rsidP="00CF2D3E">
            <w:pPr>
              <w:pStyle w:val="ProductList-TableBody"/>
              <w:jc w:val="center"/>
              <w:rPr>
                <w:color w:val="000000" w:themeColor="text1"/>
              </w:rPr>
            </w:pPr>
            <w:r w:rsidRPr="0000324F">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CF2D3E" w:rsidRPr="0000324F" w:rsidRDefault="00CF2D3E" w:rsidP="00CF2D3E">
            <w:pPr>
              <w:pStyle w:val="ProductList-TableBody"/>
              <w:jc w:val="center"/>
              <w:rPr>
                <w:color w:val="000000" w:themeColor="text1"/>
              </w:rPr>
            </w:pPr>
            <w:r w:rsidRPr="0000324F">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F2D3E" w:rsidRPr="0000324F" w:rsidRDefault="00CF2D3E" w:rsidP="00CF2D3E">
            <w:pPr>
              <w:pStyle w:val="ProductList-TableBody"/>
              <w:jc w:val="center"/>
              <w:rPr>
                <w:color w:val="000000" w:themeColor="text1"/>
              </w:rPr>
            </w:pPr>
            <w:r w:rsidRPr="0000324F">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CF2D3E" w:rsidRPr="0000324F" w:rsidRDefault="00CF2D3E" w:rsidP="00CF2D3E">
            <w:pPr>
              <w:pStyle w:val="ProductList-TableBody"/>
              <w:jc w:val="center"/>
              <w:rPr>
                <w:color w:val="000000" w:themeColor="text1"/>
              </w:rPr>
            </w:pPr>
            <w:r w:rsidRPr="0000324F">
              <w:rPr>
                <w:color w:val="000000" w:themeColor="text1"/>
              </w:rPr>
              <w:t xml:space="preserve"> </w:t>
            </w:r>
          </w:p>
        </w:tc>
      </w:tr>
      <w:tr w:rsidR="00CF2D3E" w:rsidTr="00CF2D3E">
        <w:tc>
          <w:tcPr>
            <w:tcW w:w="4112" w:type="dxa"/>
            <w:tcBorders>
              <w:top w:val="dashed" w:sz="4" w:space="0" w:color="BFBFBF"/>
              <w:left w:val="single" w:sz="9" w:space="0" w:color="FFFFFF"/>
              <w:bottom w:val="dashed" w:sz="4" w:space="0" w:color="BFBFBF"/>
              <w:right w:val="single" w:sz="9" w:space="0" w:color="FFFFFF"/>
            </w:tcBorders>
          </w:tcPr>
          <w:p w:rsidR="00CF2D3E" w:rsidRDefault="00CF2D3E" w:rsidP="00CF2D3E">
            <w:pPr>
              <w:pStyle w:val="ProductList-TableBody"/>
            </w:pPr>
            <w:r>
              <w:t>Windows Server 2012 R2 Standard</w:t>
            </w:r>
            <w:r>
              <w:fldChar w:fldCharType="begin"/>
            </w:r>
            <w:r>
              <w:instrText xml:space="preserve"> XE "Windows Server 2012 R2 Standard"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CF2D3E" w:rsidRDefault="00CF2D3E" w:rsidP="00CF2D3E">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rsidR="00CF2D3E" w:rsidRDefault="00CF2D3E" w:rsidP="00CF2D3E">
            <w:pPr>
              <w:pStyle w:val="ProductList-TableBody"/>
              <w:jc w:val="center"/>
            </w:pPr>
            <w:r>
              <w:t>15</w:t>
            </w:r>
          </w:p>
        </w:tc>
        <w:tc>
          <w:tcPr>
            <w:tcW w:w="617" w:type="dxa"/>
            <w:tcBorders>
              <w:top w:val="dashed" w:sz="4" w:space="0" w:color="BFBFBF"/>
              <w:left w:val="single" w:sz="9" w:space="0" w:color="FFFFFF"/>
              <w:bottom w:val="dashed" w:sz="4" w:space="0" w:color="BFBFBF"/>
              <w:right w:val="single" w:sz="9" w:space="0" w:color="FFFFFF"/>
            </w:tcBorders>
          </w:tcPr>
          <w:p w:rsidR="00CF2D3E" w:rsidRDefault="00CF2D3E" w:rsidP="00CF2D3E">
            <w:pPr>
              <w:pStyle w:val="ProductList-TableBody"/>
              <w:jc w:val="center"/>
            </w:pPr>
            <w:r>
              <w:t>23</w:t>
            </w:r>
          </w:p>
        </w:tc>
        <w:tc>
          <w:tcPr>
            <w:tcW w:w="615" w:type="dxa"/>
            <w:tcBorders>
              <w:top w:val="dashed" w:sz="4" w:space="0" w:color="BFBFBF"/>
              <w:left w:val="single" w:sz="9" w:space="0" w:color="FFFFFF"/>
              <w:bottom w:val="dashed" w:sz="4" w:space="0" w:color="BFBFBF"/>
              <w:right w:val="single" w:sz="9" w:space="0" w:color="FFFFFF"/>
            </w:tcBorders>
          </w:tcPr>
          <w:p w:rsidR="00CF2D3E" w:rsidRDefault="00CF2D3E" w:rsidP="00CF2D3E">
            <w:pPr>
              <w:pStyle w:val="ProductList-TableBody"/>
              <w:jc w:val="center"/>
            </w:pPr>
            <w:r>
              <w:t>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CF2D3E" w:rsidRPr="0000324F" w:rsidRDefault="00CF2D3E" w:rsidP="00CF2D3E">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F2D3E" w:rsidRPr="0000324F" w:rsidRDefault="00CF2D3E" w:rsidP="00CF2D3E">
            <w:pPr>
              <w:pStyle w:val="ProductList-TableBody"/>
              <w:jc w:val="center"/>
              <w:rPr>
                <w:color w:val="000000" w:themeColor="text1"/>
              </w:rPr>
            </w:pPr>
            <w:r w:rsidRPr="0000324F">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CF2D3E" w:rsidRPr="0000324F" w:rsidRDefault="00CF2D3E" w:rsidP="00CF2D3E">
            <w:pPr>
              <w:pStyle w:val="ProductList-TableBody"/>
              <w:jc w:val="center"/>
              <w:rPr>
                <w:color w:val="000000" w:themeColor="text1"/>
              </w:rPr>
            </w:pPr>
            <w:r w:rsidRPr="0000324F">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CF2D3E" w:rsidRPr="0000324F" w:rsidRDefault="00CF2D3E" w:rsidP="00CF2D3E">
            <w:pPr>
              <w:pStyle w:val="ProductList-TableBody"/>
              <w:jc w:val="center"/>
              <w:rPr>
                <w:color w:val="000000" w:themeColor="text1"/>
              </w:rPr>
            </w:pPr>
            <w:r w:rsidRPr="0000324F">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CF2D3E" w:rsidRPr="0000324F" w:rsidRDefault="00CF2D3E" w:rsidP="00CF2D3E">
            <w:pPr>
              <w:pStyle w:val="ProductList-TableBody"/>
              <w:jc w:val="center"/>
              <w:rPr>
                <w:color w:val="000000" w:themeColor="text1"/>
              </w:rPr>
            </w:pPr>
            <w:r w:rsidRPr="0000324F">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F2D3E" w:rsidRPr="0000324F" w:rsidRDefault="00CF2D3E" w:rsidP="00CF2D3E">
            <w:pPr>
              <w:pStyle w:val="ProductList-TableBody"/>
              <w:jc w:val="center"/>
              <w:rPr>
                <w:color w:val="000000" w:themeColor="text1"/>
              </w:rPr>
            </w:pPr>
            <w:r w:rsidRPr="0000324F">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CF2D3E" w:rsidRPr="0000324F" w:rsidRDefault="00CF2D3E" w:rsidP="00CF2D3E">
            <w:pPr>
              <w:pStyle w:val="ProductList-TableBody"/>
              <w:jc w:val="center"/>
              <w:rPr>
                <w:color w:val="000000" w:themeColor="text1"/>
              </w:rPr>
            </w:pPr>
            <w:r w:rsidRPr="0000324F">
              <w:rPr>
                <w:color w:val="000000" w:themeColor="text1"/>
              </w:rPr>
              <w:t xml:space="preserve">A </w:t>
            </w:r>
          </w:p>
        </w:tc>
      </w:tr>
      <w:tr w:rsidR="00CF2D3E" w:rsidTr="00CF2D3E">
        <w:tc>
          <w:tcPr>
            <w:tcW w:w="4112" w:type="dxa"/>
            <w:tcBorders>
              <w:top w:val="dashed" w:sz="4" w:space="0" w:color="BFBFBF"/>
              <w:left w:val="single" w:sz="9" w:space="0" w:color="FFFFFF"/>
              <w:bottom w:val="dashed" w:sz="4" w:space="0" w:color="BFBFBF"/>
              <w:right w:val="single" w:sz="9" w:space="0" w:color="FFFFFF"/>
            </w:tcBorders>
          </w:tcPr>
          <w:p w:rsidR="00CF2D3E" w:rsidRDefault="00CF2D3E" w:rsidP="00CF2D3E">
            <w:pPr>
              <w:pStyle w:val="ProductList-TableBody"/>
            </w:pPr>
            <w:r>
              <w:t>Licence Windows Server 2012 Active Directory Rights Management Services External Connector</w:t>
            </w:r>
            <w:r>
              <w:fldChar w:fldCharType="begin"/>
            </w:r>
            <w:r>
              <w:instrText xml:space="preserve"> XE "Licence Windows Server 2012 Active Directory Rights Management Services External Connector"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CF2D3E" w:rsidRDefault="00CF2D3E" w:rsidP="00CF2D3E">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CF2D3E" w:rsidRDefault="00CF2D3E" w:rsidP="00CF2D3E">
            <w:pPr>
              <w:pStyle w:val="ProductList-TableBody"/>
              <w:jc w:val="center"/>
            </w:pPr>
            <w:r>
              <w:t>125</w:t>
            </w:r>
          </w:p>
        </w:tc>
        <w:tc>
          <w:tcPr>
            <w:tcW w:w="617" w:type="dxa"/>
            <w:tcBorders>
              <w:top w:val="dashed" w:sz="4" w:space="0" w:color="BFBFBF"/>
              <w:left w:val="single" w:sz="9" w:space="0" w:color="FFFFFF"/>
              <w:bottom w:val="dashed" w:sz="4" w:space="0" w:color="BFBFBF"/>
              <w:right w:val="single" w:sz="9" w:space="0" w:color="FFFFFF"/>
            </w:tcBorders>
          </w:tcPr>
          <w:p w:rsidR="00CF2D3E" w:rsidRDefault="00CF2D3E" w:rsidP="00CF2D3E">
            <w:pPr>
              <w:pStyle w:val="ProductList-TableBody"/>
              <w:jc w:val="center"/>
            </w:pPr>
            <w:r>
              <w:t>188</w:t>
            </w:r>
          </w:p>
        </w:tc>
        <w:tc>
          <w:tcPr>
            <w:tcW w:w="615" w:type="dxa"/>
            <w:tcBorders>
              <w:top w:val="dashed" w:sz="4" w:space="0" w:color="BFBFBF"/>
              <w:left w:val="single" w:sz="9" w:space="0" w:color="FFFFFF"/>
              <w:bottom w:val="dashed" w:sz="4" w:space="0" w:color="BFBFBF"/>
              <w:right w:val="single" w:sz="9" w:space="0" w:color="FFFFFF"/>
            </w:tcBorders>
          </w:tcPr>
          <w:p w:rsidR="00CF2D3E" w:rsidRDefault="00CF2D3E" w:rsidP="00CF2D3E">
            <w:pPr>
              <w:pStyle w:val="ProductList-TableBody"/>
              <w:jc w:val="center"/>
            </w:pPr>
            <w:r>
              <w:t>63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CF2D3E" w:rsidRPr="0000324F" w:rsidRDefault="00CF2D3E" w:rsidP="00CF2D3E">
            <w:pPr>
              <w:pStyle w:val="ProductList-TableBody"/>
              <w:jc w:val="center"/>
              <w:rPr>
                <w:color w:val="000000" w:themeColor="text1"/>
              </w:rPr>
            </w:pPr>
            <w:r w:rsidRPr="0000324F">
              <w:rPr>
                <w:color w:val="000000" w:themeColor="text1"/>
              </w:rPr>
              <w:fldChar w:fldCharType="begin"/>
            </w:r>
            <w:r w:rsidRPr="0000324F">
              <w:rPr>
                <w:color w:val="000000" w:themeColor="text1"/>
              </w:rPr>
              <w:instrText>AutoTextList  \s NoStyle \t " : Open License in Open Value         "</w:instrText>
            </w:r>
            <w:r w:rsidRPr="0000324F">
              <w:rPr>
                <w:color w:val="000000" w:themeColor="text1"/>
              </w:rPr>
              <w:fldChar w:fldCharType="separate"/>
            </w:r>
            <w:r w:rsidRPr="0000324F">
              <w:rPr>
                <w:color w:val="000000" w:themeColor="text1"/>
              </w:rPr>
              <w:t>OF</w:t>
            </w:r>
            <w:r w:rsidRPr="0000324F">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F2D3E" w:rsidRPr="0000324F" w:rsidRDefault="00CF2D3E" w:rsidP="00CF2D3E">
            <w:pPr>
              <w:pStyle w:val="ProductList-TableBody"/>
              <w:jc w:val="center"/>
              <w:rPr>
                <w:color w:val="000000" w:themeColor="text1"/>
              </w:rPr>
            </w:pPr>
            <w:r w:rsidRPr="0000324F">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CF2D3E" w:rsidRPr="0000324F" w:rsidRDefault="00CF2D3E" w:rsidP="00CF2D3E">
            <w:pPr>
              <w:pStyle w:val="ProductList-TableBody"/>
              <w:jc w:val="center"/>
              <w:rPr>
                <w:color w:val="000000" w:themeColor="text1"/>
              </w:rPr>
            </w:pPr>
            <w:r w:rsidRPr="0000324F">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CF2D3E" w:rsidRPr="0000324F" w:rsidRDefault="00CF2D3E" w:rsidP="00CF2D3E">
            <w:pPr>
              <w:pStyle w:val="ProductList-TableBody"/>
              <w:jc w:val="center"/>
              <w:rPr>
                <w:color w:val="000000" w:themeColor="text1"/>
              </w:rPr>
            </w:pPr>
            <w:r w:rsidRPr="0000324F">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CF2D3E" w:rsidRPr="0000324F" w:rsidRDefault="00CF2D3E" w:rsidP="00CF2D3E">
            <w:pPr>
              <w:pStyle w:val="ProductList-TableBody"/>
              <w:jc w:val="center"/>
              <w:rPr>
                <w:color w:val="000000" w:themeColor="text1"/>
              </w:rPr>
            </w:pPr>
            <w:r w:rsidRPr="0000324F">
              <w:rPr>
                <w:color w:val="000000" w:themeColor="text1"/>
              </w:rPr>
              <w:t>A, C</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F2D3E" w:rsidRPr="0000324F" w:rsidRDefault="00CF2D3E" w:rsidP="00CF2D3E">
            <w:pPr>
              <w:pStyle w:val="ProductList-TableBody"/>
              <w:jc w:val="center"/>
              <w:rPr>
                <w:color w:val="000000" w:themeColor="text1"/>
              </w:rPr>
            </w:pPr>
            <w:r w:rsidRPr="0000324F">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CF2D3E" w:rsidRPr="0000324F" w:rsidRDefault="00CF2D3E" w:rsidP="00CF2D3E">
            <w:pPr>
              <w:pStyle w:val="ProductList-TableBody"/>
              <w:jc w:val="center"/>
              <w:rPr>
                <w:color w:val="000000" w:themeColor="text1"/>
              </w:rPr>
            </w:pPr>
            <w:r w:rsidRPr="0000324F">
              <w:rPr>
                <w:color w:val="000000" w:themeColor="text1"/>
              </w:rPr>
              <w:t>A</w:t>
            </w:r>
          </w:p>
        </w:tc>
      </w:tr>
      <w:tr w:rsidR="00CF2D3E" w:rsidTr="00CF2D3E">
        <w:tc>
          <w:tcPr>
            <w:tcW w:w="4112" w:type="dxa"/>
            <w:tcBorders>
              <w:top w:val="dashed" w:sz="4" w:space="0" w:color="BFBFBF"/>
              <w:left w:val="single" w:sz="9" w:space="0" w:color="FFFFFF"/>
              <w:bottom w:val="none" w:sz="4" w:space="0" w:color="000000"/>
              <w:right w:val="single" w:sz="9" w:space="0" w:color="FFFFFF"/>
            </w:tcBorders>
          </w:tcPr>
          <w:p w:rsidR="00CF2D3E" w:rsidRDefault="00CF2D3E" w:rsidP="00CF2D3E">
            <w:pPr>
              <w:pStyle w:val="ProductList-TableBody"/>
            </w:pPr>
            <w:r>
              <w:t>Windows Server 2012 External Connector</w:t>
            </w:r>
            <w:r>
              <w:fldChar w:fldCharType="begin"/>
            </w:r>
            <w:r>
              <w:instrText xml:space="preserve"> XE "Windows Server 2012 External Connector" </w:instrText>
            </w:r>
            <w:r>
              <w:fldChar w:fldCharType="end"/>
            </w:r>
          </w:p>
        </w:tc>
        <w:tc>
          <w:tcPr>
            <w:tcW w:w="618" w:type="dxa"/>
            <w:tcBorders>
              <w:top w:val="dashed" w:sz="4" w:space="0" w:color="BFBFBF"/>
              <w:left w:val="single" w:sz="9" w:space="0" w:color="FFFFFF"/>
              <w:bottom w:val="none" w:sz="4" w:space="0" w:color="000000"/>
              <w:right w:val="single" w:sz="9" w:space="0" w:color="FFFFFF"/>
            </w:tcBorders>
          </w:tcPr>
          <w:p w:rsidR="00CF2D3E" w:rsidRDefault="00CF2D3E" w:rsidP="00CF2D3E">
            <w:pPr>
              <w:pStyle w:val="ProductList-TableBody"/>
            </w:pPr>
            <w:r>
              <w:t>8/12</w:t>
            </w:r>
          </w:p>
        </w:tc>
        <w:tc>
          <w:tcPr>
            <w:tcW w:w="616" w:type="dxa"/>
            <w:tcBorders>
              <w:top w:val="dashed" w:sz="4" w:space="0" w:color="BFBFBF"/>
              <w:left w:val="single" w:sz="9" w:space="0" w:color="FFFFFF"/>
              <w:bottom w:val="none" w:sz="4" w:space="0" w:color="000000"/>
              <w:right w:val="single" w:sz="9" w:space="0" w:color="FFFFFF"/>
            </w:tcBorders>
          </w:tcPr>
          <w:p w:rsidR="00CF2D3E" w:rsidRDefault="00CF2D3E" w:rsidP="00CF2D3E">
            <w:pPr>
              <w:pStyle w:val="ProductList-TableBody"/>
              <w:jc w:val="center"/>
            </w:pPr>
            <w:r>
              <w:t>25</w:t>
            </w:r>
          </w:p>
        </w:tc>
        <w:tc>
          <w:tcPr>
            <w:tcW w:w="617" w:type="dxa"/>
            <w:tcBorders>
              <w:top w:val="dashed" w:sz="4" w:space="0" w:color="BFBFBF"/>
              <w:left w:val="single" w:sz="9" w:space="0" w:color="FFFFFF"/>
              <w:bottom w:val="none" w:sz="4" w:space="0" w:color="000000"/>
              <w:right w:val="single" w:sz="9" w:space="0" w:color="FFFFFF"/>
            </w:tcBorders>
          </w:tcPr>
          <w:p w:rsidR="00CF2D3E" w:rsidRDefault="00CF2D3E" w:rsidP="00CF2D3E">
            <w:pPr>
              <w:pStyle w:val="ProductList-TableBody"/>
              <w:jc w:val="center"/>
            </w:pPr>
            <w:r>
              <w:t>38</w:t>
            </w:r>
          </w:p>
        </w:tc>
        <w:tc>
          <w:tcPr>
            <w:tcW w:w="615" w:type="dxa"/>
            <w:tcBorders>
              <w:top w:val="dashed" w:sz="4" w:space="0" w:color="BFBFBF"/>
              <w:left w:val="single" w:sz="9" w:space="0" w:color="FFFFFF"/>
              <w:bottom w:val="none" w:sz="4" w:space="0" w:color="000000"/>
              <w:right w:val="single" w:sz="9" w:space="0" w:color="FFFFFF"/>
            </w:tcBorders>
          </w:tcPr>
          <w:p w:rsidR="00CF2D3E" w:rsidRDefault="00CF2D3E" w:rsidP="00CF2D3E">
            <w:pPr>
              <w:pStyle w:val="ProductList-TableBody"/>
              <w:jc w:val="center"/>
            </w:pPr>
            <w:r>
              <w:t>13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CF2D3E" w:rsidRPr="0000324F" w:rsidRDefault="00CF2D3E" w:rsidP="00CF2D3E">
            <w:pPr>
              <w:pStyle w:val="ProductList-TableBody"/>
              <w:jc w:val="center"/>
              <w:rPr>
                <w:color w:val="000000" w:themeColor="text1"/>
              </w:rPr>
            </w:pPr>
            <w:r w:rsidRPr="0000324F">
              <w:rPr>
                <w:color w:val="000000" w:themeColor="text1"/>
              </w:rPr>
              <w:fldChar w:fldCharType="begin"/>
            </w:r>
            <w:r w:rsidRPr="0000324F">
              <w:rPr>
                <w:color w:val="000000" w:themeColor="text1"/>
              </w:rPr>
              <w:instrText>AutoTextList  \s NoStyle \t " : Open License in Open Value         "</w:instrText>
            </w:r>
            <w:r w:rsidRPr="0000324F">
              <w:rPr>
                <w:color w:val="000000" w:themeColor="text1"/>
              </w:rPr>
              <w:fldChar w:fldCharType="separate"/>
            </w:r>
            <w:r w:rsidRPr="0000324F">
              <w:rPr>
                <w:color w:val="000000" w:themeColor="text1"/>
              </w:rPr>
              <w:t>OF</w:t>
            </w:r>
            <w:r w:rsidRPr="0000324F">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F2D3E" w:rsidRPr="0000324F" w:rsidRDefault="00CF2D3E" w:rsidP="00CF2D3E">
            <w:pPr>
              <w:pStyle w:val="ProductList-TableBody"/>
              <w:jc w:val="center"/>
              <w:rPr>
                <w:color w:val="000000" w:themeColor="text1"/>
              </w:rPr>
            </w:pPr>
            <w:r w:rsidRPr="0000324F">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CF2D3E" w:rsidRPr="0000324F" w:rsidRDefault="00CF2D3E" w:rsidP="00CF2D3E">
            <w:pPr>
              <w:pStyle w:val="ProductList-TableBody"/>
              <w:jc w:val="center"/>
              <w:rPr>
                <w:color w:val="000000" w:themeColor="text1"/>
              </w:rPr>
            </w:pPr>
            <w:r w:rsidRPr="0000324F">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CF2D3E" w:rsidRPr="0000324F" w:rsidRDefault="00CF2D3E" w:rsidP="00CF2D3E">
            <w:pPr>
              <w:pStyle w:val="ProductList-TableBody"/>
              <w:jc w:val="center"/>
              <w:rPr>
                <w:color w:val="000000" w:themeColor="text1"/>
              </w:rPr>
            </w:pPr>
            <w:r w:rsidRPr="0000324F">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CF2D3E" w:rsidRPr="0000324F" w:rsidRDefault="00CF2D3E" w:rsidP="00CF2D3E">
            <w:pPr>
              <w:pStyle w:val="ProductList-TableBody"/>
              <w:jc w:val="center"/>
              <w:rPr>
                <w:color w:val="000000" w:themeColor="text1"/>
              </w:rPr>
            </w:pPr>
            <w:r w:rsidRPr="0000324F">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F2D3E" w:rsidRPr="0000324F" w:rsidRDefault="00CF2D3E" w:rsidP="00CF2D3E">
            <w:pPr>
              <w:pStyle w:val="ProductList-TableBody"/>
              <w:jc w:val="center"/>
              <w:rPr>
                <w:color w:val="000000" w:themeColor="text1"/>
              </w:rPr>
            </w:pPr>
            <w:r w:rsidRPr="0000324F">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CF2D3E" w:rsidRPr="0000324F" w:rsidRDefault="00CF2D3E" w:rsidP="00CF2D3E">
            <w:pPr>
              <w:pStyle w:val="ProductList-TableBody"/>
              <w:jc w:val="center"/>
              <w:rPr>
                <w:color w:val="000000" w:themeColor="text1"/>
              </w:rPr>
            </w:pPr>
            <w:r w:rsidRPr="0000324F">
              <w:rPr>
                <w:color w:val="000000" w:themeColor="text1"/>
              </w:rPr>
              <w:t xml:space="preserve">A </w:t>
            </w:r>
          </w:p>
        </w:tc>
      </w:tr>
    </w:tbl>
    <w:p w:rsidR="00737C77" w:rsidRDefault="00737C77">
      <w:pPr>
        <w:pStyle w:val="ProductList-Body"/>
      </w:pPr>
    </w:p>
    <w:p w:rsidR="00737C77" w:rsidRDefault="00AC18C3">
      <w:pPr>
        <w:pStyle w:val="ProductList-Offering1SubSection"/>
      </w:pPr>
      <w:bookmarkStart w:id="203" w:name="_Sec758"/>
      <w:r>
        <w:t>2. Pogoji za izdelek</w:t>
      </w:r>
      <w:bookmarkEnd w:id="203"/>
    </w:p>
    <w:tbl>
      <w:tblPr>
        <w:tblStyle w:val="PURTable"/>
        <w:tblW w:w="0" w:type="dxa"/>
        <w:tblLook w:val="04A0" w:firstRow="1" w:lastRow="0" w:firstColumn="1" w:lastColumn="0" w:noHBand="0" w:noVBand="1"/>
      </w:tblPr>
      <w:tblGrid>
        <w:gridCol w:w="3642"/>
        <w:gridCol w:w="3644"/>
        <w:gridCol w:w="3630"/>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Starejše različice izdelka in datum, ko so na voljo-" </w:instrText>
            </w:r>
            <w:r>
              <w:fldChar w:fldCharType="separate"/>
            </w:r>
            <w:r>
              <w:rPr>
                <w:color w:val="0563C1"/>
              </w:rPr>
              <w:t>Starejša različica</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za licence CAL in licence External Connector (3/08)</w:t>
            </w:r>
          </w:p>
        </w:tc>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Prehod na nižje ravni izdaje</w:t>
            </w:r>
            <w:r>
              <w:fldChar w:fldCharType="end"/>
            </w:r>
            <w:r>
              <w:t>: Datacenter ali Standard na izdaje Windows Server 2008 R2 Enterprise, Standard, Essentials, Web in HPC ali Essentials 2012 oziroma 2012 R2</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Pogoj (SA):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Licence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zmanjšanja: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potrditve stanja: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r>
    </w:tbl>
    <w:p w:rsidR="00737C77" w:rsidRDefault="00AC18C3">
      <w:pPr>
        <w:pStyle w:val="ProductList-Offering1SubSection"/>
      </w:pPr>
      <w:bookmarkStart w:id="204" w:name="_Sec807"/>
      <w:r>
        <w:t>3. Pravice za uporabo</w:t>
      </w:r>
      <w:bookmarkEnd w:id="204"/>
    </w:p>
    <w:tbl>
      <w:tblPr>
        <w:tblStyle w:val="PURTable"/>
        <w:tblW w:w="0" w:type="dxa"/>
        <w:tblLook w:val="04A0" w:firstRow="1" w:lastRow="0" w:firstColumn="1" w:lastColumn="0" w:noHBand="0" w:noVBand="1"/>
      </w:tblPr>
      <w:tblGrid>
        <w:gridCol w:w="3645"/>
        <w:gridCol w:w="3641"/>
        <w:gridCol w:w="3630"/>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1">
              <w:r>
                <w:rPr>
                  <w:color w:val="00467F"/>
                  <w:u w:val="single"/>
                </w:rPr>
                <w:t>procesor/CAL</w:t>
              </w:r>
            </w:hyperlink>
            <w:r>
              <w:t xml:space="preserve"> – Vse izdaje (razen Essentials), posebni </w:t>
            </w:r>
            <w:hyperlink w:anchor="_Sec545">
              <w:r>
                <w:rPr>
                  <w:color w:val="00467F"/>
                  <w:u w:val="single"/>
                </w:rPr>
                <w:t>strežniki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Programska oprema, za katero je v pravicah do uporabe za strežniške izdelke navedeno, da jo lahko stranka uporablja skupaj s svojo uporabo strežniške programske opreme." </w:instrText>
            </w:r>
            <w:r>
              <w:fldChar w:fldCharType="separate"/>
            </w:r>
            <w:r>
              <w:rPr>
                <w:color w:val="0563C1"/>
              </w:rPr>
              <w:t>Dodatna programska oprema</w:t>
            </w:r>
            <w:r>
              <w:fldChar w:fldCharType="end"/>
            </w:r>
            <w:r>
              <w:t>: Vse izdaje</w:t>
            </w: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Označuje, ali so za dostop uporabnikov in naprav do strežniškega izdelka potrebne licence CAL." </w:instrText>
            </w:r>
            <w:r>
              <w:fldChar w:fldCharType="separate"/>
            </w:r>
            <w:r>
              <w:rPr>
                <w:color w:val="0563C1"/>
              </w:rPr>
              <w:t>Zahteve za dostop odjemalcev</w:t>
            </w:r>
            <w:r>
              <w:fldChar w:fldCharType="end"/>
            </w:r>
            <w:r>
              <w:t>: Vse izdaje (razen Essentials)</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Označuje posebne licenčne zahteve ali možnosti za dostop zunanjih uporabnikov." </w:instrText>
            </w:r>
            <w:r>
              <w:fldChar w:fldCharType="separate"/>
            </w:r>
            <w:r>
              <w:rPr>
                <w:color w:val="0563C1"/>
              </w:rPr>
              <w:t>Zahteve za dostop zunanjih uporabnikov</w:t>
            </w:r>
            <w:r>
              <w:fldChar w:fldCharType="end"/>
            </w:r>
            <w:r>
              <w:t>: Licence CAL ali licenca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Vključene tehnologije: Ni relevantno</w:t>
            </w: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r>
    </w:tbl>
    <w:p w:rsidR="00737C77" w:rsidRDefault="00737C77">
      <w:pPr>
        <w:pStyle w:val="ProductList-Body"/>
      </w:pPr>
    </w:p>
    <w:p w:rsidR="00737C77" w:rsidRDefault="00AC18C3">
      <w:pPr>
        <w:pStyle w:val="ProductList-ClauseHeading"/>
      </w:pPr>
      <w:r>
        <w:t>3.1 Dostop do strežniške programske opreme</w:t>
      </w:r>
    </w:p>
    <w:tbl>
      <w:tblPr>
        <w:tblStyle w:val="PURTable"/>
        <w:tblW w:w="0" w:type="dxa"/>
        <w:tblLook w:val="04A0" w:firstRow="1" w:lastRow="0" w:firstColumn="1" w:lastColumn="0" w:noHBand="0" w:noVBand="1"/>
      </w:tblPr>
      <w:tblGrid>
        <w:gridCol w:w="3621"/>
        <w:gridCol w:w="3633"/>
        <w:gridCol w:w="3662"/>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37C77" w:rsidRDefault="00AC18C3">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737C77" w:rsidRDefault="00AC18C3">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737C77" w:rsidRDefault="00AC18C3">
            <w:pPr>
              <w:pStyle w:val="ProductList-TableBody"/>
            </w:pPr>
            <w:r>
              <w:t xml:space="preserve">Licenca, enakovredna licenci CAL (glejte </w:t>
            </w:r>
            <w:hyperlink r:id="rId87">
              <w:r>
                <w:rPr>
                  <w:color w:val="00467F"/>
                  <w:u w:val="single"/>
                </w:rPr>
                <w:t>dodatek A</w:t>
              </w:r>
            </w:hyperlink>
            <w:r>
              <w:t>)</w:t>
            </w:r>
          </w:p>
        </w:tc>
      </w:tr>
    </w:tbl>
    <w:p w:rsidR="00737C77" w:rsidRDefault="00737C77">
      <w:pPr>
        <w:pStyle w:val="ProductList-Body"/>
      </w:pPr>
    </w:p>
    <w:p w:rsidR="00737C77" w:rsidRDefault="00AC18C3">
      <w:pPr>
        <w:pStyle w:val="ProductList-SubClauseHeading"/>
      </w:pPr>
      <w:r>
        <w:t>3.1.1 Dodatne funkcije, povezane z licenco Windows Server 2012 Remote Desktop Services CAL</w:t>
      </w:r>
    </w:p>
    <w:p w:rsidR="00737C77" w:rsidRDefault="00AC18C3">
      <w:pPr>
        <w:pStyle w:val="ProductList-BodyIndented"/>
      </w:pPr>
      <w:r>
        <w:t>Funkcije storitev Microsoft Application Virtualization for Remote Desktop Services in Windows Server 2012 R2 Remote Desktop Services</w:t>
      </w:r>
    </w:p>
    <w:tbl>
      <w:tblPr>
        <w:tblStyle w:val="PURTable0"/>
        <w:tblW w:w="0" w:type="dxa"/>
        <w:tblLook w:val="04A0" w:firstRow="1" w:lastRow="0" w:firstColumn="1" w:lastColumn="0" w:noHBand="0" w:noVBand="1"/>
      </w:tblPr>
      <w:tblGrid>
        <w:gridCol w:w="3504"/>
        <w:gridCol w:w="3526"/>
        <w:gridCol w:w="3526"/>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37C77" w:rsidRDefault="00AC18C3">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737C77" w:rsidRDefault="00AC18C3">
            <w:pPr>
              <w:pStyle w:val="ProductList-TableBody"/>
            </w:pPr>
            <w:r>
              <w:t>Licenca za odjemalski dostop CAL za Windows Server 2012 Remote Desktop Services</w:t>
            </w:r>
          </w:p>
        </w:tc>
        <w:tc>
          <w:tcPr>
            <w:tcW w:w="4040" w:type="dxa"/>
            <w:tcBorders>
              <w:top w:val="single" w:sz="18" w:space="0" w:color="0072C6"/>
              <w:left w:val="none" w:sz="4" w:space="0" w:color="000000"/>
              <w:bottom w:val="single" w:sz="4" w:space="0" w:color="000000"/>
              <w:right w:val="single" w:sz="4" w:space="0" w:color="000000"/>
            </w:tcBorders>
          </w:tcPr>
          <w:p w:rsidR="00737C77" w:rsidRDefault="00AC18C3">
            <w:pPr>
              <w:pStyle w:val="ProductList-TableBody"/>
            </w:pPr>
            <w:r>
              <w:t>Licenca za odjemalski dostop USL za Windows Server 2012 Remote Desktop Services</w:t>
            </w:r>
          </w:p>
        </w:tc>
      </w:tr>
    </w:tbl>
    <w:p w:rsidR="00737C77" w:rsidRDefault="00AC18C3">
      <w:pPr>
        <w:pStyle w:val="ProductList-BodyIndented"/>
      </w:pPr>
      <w:r>
        <w:t>*Potrebno tudi za uporabo programske opreme Windows Server za gostovanje grafičnega uporabniškega vmesnika (z uporabo funkcij storitev Windows Server 2012 R2 Remote Desktop Services ali druge tehnologije).</w:t>
      </w:r>
    </w:p>
    <w:p w:rsidR="00737C77" w:rsidRDefault="00737C77">
      <w:pPr>
        <w:pStyle w:val="ProductList-BodyIndented"/>
      </w:pPr>
    </w:p>
    <w:p w:rsidR="00737C77" w:rsidRDefault="00AC18C3">
      <w:pPr>
        <w:pStyle w:val="ProductList-SubClauseHeading"/>
      </w:pPr>
      <w:r>
        <w:t>3.1.2 Dodatne funkcije, povezane z licenco Windows Server 2012 Rights Management Services CAL</w:t>
      </w:r>
    </w:p>
    <w:p w:rsidR="00737C77" w:rsidRDefault="00AC18C3">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84"/>
        <w:gridCol w:w="3536"/>
        <w:gridCol w:w="3536"/>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37C77" w:rsidRDefault="00AC18C3">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737C77" w:rsidRDefault="00AC18C3">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737C77" w:rsidRDefault="00AC18C3">
            <w:pPr>
              <w:pStyle w:val="ProductList-TableBody"/>
            </w:pPr>
            <w:r>
              <w:t>Azure Rights Management (uporabniška licenca SL)</w:t>
            </w:r>
          </w:p>
        </w:tc>
      </w:tr>
      <w:tr w:rsidR="00737C7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37C77" w:rsidRDefault="00737C7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37C77" w:rsidRDefault="00AC18C3">
            <w:pPr>
              <w:pStyle w:val="ProductList-TableBody"/>
            </w:pPr>
            <w:r>
              <w:t>Azure Rights Management A (uporabniška licenca SL)</w:t>
            </w:r>
          </w:p>
        </w:tc>
        <w:tc>
          <w:tcPr>
            <w:tcW w:w="4040" w:type="dxa"/>
            <w:tcBorders>
              <w:top w:val="none" w:sz="4" w:space="0" w:color="000000"/>
              <w:left w:val="none" w:sz="4" w:space="0" w:color="000000"/>
              <w:bottom w:val="single" w:sz="4" w:space="0" w:color="000000"/>
              <w:right w:val="single" w:sz="4" w:space="0" w:color="000000"/>
            </w:tcBorders>
          </w:tcPr>
          <w:p w:rsidR="00737C77" w:rsidRDefault="00AC18C3">
            <w:pPr>
              <w:pStyle w:val="ProductList-TableBody"/>
            </w:pPr>
            <w:r>
              <w:t xml:space="preserve">Licenca, enakovredna licenci CAL (glejte </w:t>
            </w:r>
            <w:hyperlink r:id="rId88">
              <w:r>
                <w:rPr>
                  <w:color w:val="00467F"/>
                  <w:u w:val="single"/>
                </w:rPr>
                <w:t>dodatek A</w:t>
              </w:r>
            </w:hyperlink>
            <w:r>
              <w:t>)</w:t>
            </w:r>
          </w:p>
        </w:tc>
      </w:tr>
    </w:tbl>
    <w:p w:rsidR="00737C77" w:rsidRDefault="00737C77">
      <w:pPr>
        <w:pStyle w:val="ProductList-BodyIndented"/>
      </w:pPr>
    </w:p>
    <w:p w:rsidR="00737C77" w:rsidRDefault="00AC18C3">
      <w:pPr>
        <w:pStyle w:val="ProductList-SubClauseHeading"/>
      </w:pPr>
      <w:r>
        <w:t>3.1.3 Dodatne funkcije, povezane z licenco Forefront Identity Manager User CAL</w:t>
      </w:r>
    </w:p>
    <w:p w:rsidR="00737C77" w:rsidRDefault="00AC18C3">
      <w:pPr>
        <w:pStyle w:val="ProductList-BodyIndented"/>
      </w:pPr>
      <w:r>
        <w:t xml:space="preserve">Funkcije programske opreme Forefront Identity Manager 2010 R2 </w:t>
      </w:r>
    </w:p>
    <w:tbl>
      <w:tblPr>
        <w:tblStyle w:val="PURTable0"/>
        <w:tblW w:w="0" w:type="dxa"/>
        <w:tblLook w:val="04A0" w:firstRow="1" w:lastRow="0" w:firstColumn="1" w:lastColumn="0" w:noHBand="0" w:noVBand="1"/>
      </w:tblPr>
      <w:tblGrid>
        <w:gridCol w:w="3499"/>
        <w:gridCol w:w="3546"/>
        <w:gridCol w:w="3511"/>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37C77" w:rsidRDefault="00AC18C3">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737C77" w:rsidRDefault="00AC18C3">
            <w:pPr>
              <w:pStyle w:val="ProductList-TableBody"/>
            </w:pPr>
            <w:r>
              <w:t>Forefront Identity Manager 2010 R2 User CAL</w:t>
            </w:r>
          </w:p>
        </w:tc>
        <w:tc>
          <w:tcPr>
            <w:tcW w:w="4040" w:type="dxa"/>
            <w:tcBorders>
              <w:top w:val="single" w:sz="18" w:space="0" w:color="0072C6"/>
              <w:left w:val="none" w:sz="4" w:space="0" w:color="000000"/>
              <w:bottom w:val="none" w:sz="4" w:space="0" w:color="000000"/>
              <w:right w:val="single" w:sz="4" w:space="0" w:color="000000"/>
            </w:tcBorders>
          </w:tcPr>
          <w:p w:rsidR="00737C77" w:rsidRDefault="00AC18C3">
            <w:pPr>
              <w:pStyle w:val="ProductList-TableBody"/>
            </w:pPr>
            <w:r>
              <w:t>Microsoft Azure Active Directory Premium</w:t>
            </w:r>
          </w:p>
        </w:tc>
      </w:tr>
      <w:tr w:rsidR="00737C7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37C77" w:rsidRDefault="00737C7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37C77" w:rsidRDefault="00AC18C3">
            <w:pPr>
              <w:pStyle w:val="ProductList-TableBody"/>
            </w:pPr>
            <w:r>
              <w:t xml:space="preserve">Licenca, enakovredna licenci CAL (glejte </w:t>
            </w:r>
            <w:hyperlink r:id="rId89">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737C77" w:rsidRDefault="00737C77">
            <w:pPr>
              <w:pStyle w:val="ProductList-TableBody"/>
            </w:pPr>
          </w:p>
        </w:tc>
      </w:tr>
    </w:tbl>
    <w:p w:rsidR="00737C77" w:rsidRDefault="00AC18C3">
      <w:pPr>
        <w:pStyle w:val="ProductList-BodyIndented"/>
      </w:pPr>
      <w:r>
        <w:t xml:space="preserve">*Potrebno tudi za vsako osebo, za katero programska oprema izda ali upravlja podatke o identiteti. </w:t>
      </w:r>
    </w:p>
    <w:p w:rsidR="00737C77" w:rsidRDefault="00737C77">
      <w:pPr>
        <w:pStyle w:val="ProductList-BodyIndented"/>
      </w:pPr>
    </w:p>
    <w:p w:rsidR="00737C77" w:rsidRDefault="00AC18C3">
      <w:pPr>
        <w:pStyle w:val="ProductList-SubClauseHeading"/>
      </w:pPr>
      <w:r>
        <w:t>3.1.4 Sinhronizacijska storitev</w:t>
      </w:r>
    </w:p>
    <w:p w:rsidR="00737C77" w:rsidRDefault="00AC18C3">
      <w:pPr>
        <w:pStyle w:val="ProductList-BodyIndented"/>
      </w:pPr>
      <w:r>
        <w:t>Licence Forefront Identity Manager 2010 R2 CAL niso potrebne za uporabnike, ki uporabljajo samo sinhronizacijsko storitev za Forefront Identity Manager.</w:t>
      </w:r>
    </w:p>
    <w:p w:rsidR="00737C77" w:rsidRDefault="00737C77">
      <w:pPr>
        <w:pStyle w:val="ProductList-BodyIndented"/>
      </w:pPr>
    </w:p>
    <w:p w:rsidR="00737C77" w:rsidRDefault="00AC18C3">
      <w:pPr>
        <w:pStyle w:val="ProductList-ClauseHeading"/>
      </w:pPr>
      <w:r>
        <w:t>3.2 Dostop zunanjih uporabnikov do strežnika</w:t>
      </w:r>
    </w:p>
    <w:tbl>
      <w:tblPr>
        <w:tblStyle w:val="PURTable"/>
        <w:tblW w:w="0" w:type="dxa"/>
        <w:tblLook w:val="04A0" w:firstRow="1" w:lastRow="0" w:firstColumn="1" w:lastColumn="0" w:noHBand="0" w:noVBand="1"/>
      </w:tblPr>
      <w:tblGrid>
        <w:gridCol w:w="3650"/>
        <w:gridCol w:w="3671"/>
        <w:gridCol w:w="3595"/>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37C77" w:rsidRDefault="00AC18C3">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737C77" w:rsidRDefault="00AC18C3">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737C77" w:rsidRDefault="00737C77">
            <w:pPr>
              <w:pStyle w:val="ProductList-TableBody"/>
            </w:pPr>
          </w:p>
        </w:tc>
      </w:tr>
    </w:tbl>
    <w:p w:rsidR="00737C77" w:rsidRDefault="00737C77">
      <w:pPr>
        <w:pStyle w:val="ProductList-Body"/>
      </w:pPr>
    </w:p>
    <w:p w:rsidR="00737C77" w:rsidRDefault="00AC18C3">
      <w:pPr>
        <w:pStyle w:val="ProductList-SubClauseHeading"/>
      </w:pPr>
      <w:r>
        <w:t>3.2.1 Dodatne funkcije, povezane z licenco Windows Server 2012 Remote Desktop Services External Connector</w:t>
      </w:r>
    </w:p>
    <w:p w:rsidR="00737C77" w:rsidRDefault="00AC18C3">
      <w:pPr>
        <w:pStyle w:val="ProductList-BodyIndented"/>
      </w:pPr>
      <w:r>
        <w:t>Funkcije storitev Microsoft Application Virtualization for Remote Desktop Services in Windows Server 2012 R2 Remote Desktop Services</w:t>
      </w:r>
    </w:p>
    <w:tbl>
      <w:tblPr>
        <w:tblStyle w:val="PURTable0"/>
        <w:tblW w:w="0" w:type="dxa"/>
        <w:tblLook w:val="04A0" w:firstRow="1" w:lastRow="0" w:firstColumn="1" w:lastColumn="0" w:noHBand="0" w:noVBand="1"/>
      </w:tblPr>
      <w:tblGrid>
        <w:gridCol w:w="3539"/>
        <w:gridCol w:w="3558"/>
        <w:gridCol w:w="3459"/>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37C77" w:rsidRDefault="00AC18C3">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737C77" w:rsidRDefault="00AC18C3">
            <w:pPr>
              <w:pStyle w:val="ProductList-TableBody"/>
            </w:pPr>
            <w:r>
              <w:t>Licenca External Connector za Windows Server 2012 Remote Desktop Services</w:t>
            </w:r>
          </w:p>
        </w:tc>
        <w:tc>
          <w:tcPr>
            <w:tcW w:w="4040" w:type="dxa"/>
            <w:tcBorders>
              <w:top w:val="single" w:sz="18" w:space="0" w:color="0072C6"/>
              <w:left w:val="none" w:sz="4" w:space="0" w:color="000000"/>
              <w:bottom w:val="single" w:sz="4" w:space="0" w:color="000000"/>
              <w:right w:val="single" w:sz="4" w:space="0" w:color="000000"/>
            </w:tcBorders>
          </w:tcPr>
          <w:p w:rsidR="00737C77" w:rsidRDefault="00737C77">
            <w:pPr>
              <w:pStyle w:val="ProductList-TableBody"/>
            </w:pPr>
          </w:p>
        </w:tc>
      </w:tr>
    </w:tbl>
    <w:p w:rsidR="00737C77" w:rsidRDefault="00AC18C3">
      <w:pPr>
        <w:pStyle w:val="ProductList-BodyIndented"/>
      </w:pPr>
      <w:r>
        <w:t>*Potrebno tudi za uporabo programske opreme Windows Server za gostovanje grafičnega uporabniškega vmesnika (z uporabo funkcij storitev Windows Server 2012 R2 Remote Desktop Services ali druge tehnologije).</w:t>
      </w:r>
    </w:p>
    <w:p w:rsidR="00737C77" w:rsidRDefault="00737C77">
      <w:pPr>
        <w:pStyle w:val="ProductList-BodyIndented"/>
      </w:pPr>
    </w:p>
    <w:p w:rsidR="00737C77" w:rsidRDefault="00AC18C3">
      <w:pPr>
        <w:pStyle w:val="ProductList-SubClauseHeading"/>
      </w:pPr>
      <w:r>
        <w:t>3.2.2 Dodatne funkcije, povezane z licenco Windows Server 2012 Rights Management Services External Connector</w:t>
      </w:r>
    </w:p>
    <w:p w:rsidR="00737C77" w:rsidRDefault="00AC18C3">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30"/>
        <w:gridCol w:w="3578"/>
        <w:gridCol w:w="3448"/>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37C77" w:rsidRDefault="00AC18C3">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737C77" w:rsidRDefault="00AC18C3">
            <w:pPr>
              <w:pStyle w:val="ProductList-TableBody"/>
            </w:pPr>
            <w:r>
              <w:t>Licenca »External Connector« za Windows Server 2012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737C77" w:rsidRDefault="00737C77">
            <w:pPr>
              <w:pStyle w:val="ProductList-TableBody"/>
            </w:pPr>
          </w:p>
        </w:tc>
      </w:tr>
    </w:tbl>
    <w:p w:rsidR="00737C77" w:rsidRDefault="00737C77">
      <w:pPr>
        <w:pStyle w:val="ProductList-BodyIndented"/>
      </w:pPr>
    </w:p>
    <w:p w:rsidR="00737C77" w:rsidRDefault="00AC18C3">
      <w:pPr>
        <w:pStyle w:val="ProductList-SubClauseHeading"/>
      </w:pPr>
      <w:r>
        <w:t>3.2.3 Dodatne funkcije, povezane z licenco Forefront Identity Manager External Connector</w:t>
      </w:r>
    </w:p>
    <w:p w:rsidR="00737C77" w:rsidRDefault="00AC18C3">
      <w:pPr>
        <w:pStyle w:val="ProductList-BodyIndented"/>
      </w:pPr>
      <w:r>
        <w:t xml:space="preserve">Funkcije programske opreme Forefront Identity Manager 2010 R2 </w:t>
      </w:r>
    </w:p>
    <w:tbl>
      <w:tblPr>
        <w:tblStyle w:val="PURTable0"/>
        <w:tblW w:w="0" w:type="dxa"/>
        <w:tblLook w:val="04A0" w:firstRow="1" w:lastRow="0" w:firstColumn="1" w:lastColumn="0" w:noHBand="0" w:noVBand="1"/>
      </w:tblPr>
      <w:tblGrid>
        <w:gridCol w:w="3539"/>
        <w:gridCol w:w="3558"/>
        <w:gridCol w:w="3459"/>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37C77" w:rsidRDefault="00AC18C3">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737C77" w:rsidRDefault="00AC18C3">
            <w:pPr>
              <w:pStyle w:val="ProductList-TableBody"/>
            </w:pPr>
            <w:r>
              <w:t>Forefront Identity Manager 2010 R2 External Connector</w:t>
            </w:r>
          </w:p>
        </w:tc>
        <w:tc>
          <w:tcPr>
            <w:tcW w:w="4040" w:type="dxa"/>
            <w:tcBorders>
              <w:top w:val="single" w:sz="18" w:space="0" w:color="0072C6"/>
              <w:left w:val="none" w:sz="4" w:space="0" w:color="000000"/>
              <w:bottom w:val="single" w:sz="4" w:space="0" w:color="000000"/>
              <w:right w:val="single" w:sz="4" w:space="0" w:color="000000"/>
            </w:tcBorders>
          </w:tcPr>
          <w:p w:rsidR="00737C77" w:rsidRDefault="00737C77">
            <w:pPr>
              <w:pStyle w:val="ProductList-TableBody"/>
            </w:pPr>
          </w:p>
        </w:tc>
      </w:tr>
    </w:tbl>
    <w:p w:rsidR="00737C77" w:rsidRDefault="00AC18C3">
      <w:pPr>
        <w:pStyle w:val="ProductList-BodyIndented"/>
      </w:pPr>
      <w:r>
        <w:t xml:space="preserve">*Potrebno tudi za vse zunanje uporabnike, za katere programska oprema izda ali upravlja podatke o identiteti (če ni licenc Forefront Identity Manager 2010 R2 CAL). </w:t>
      </w:r>
    </w:p>
    <w:p w:rsidR="00737C77" w:rsidRDefault="00737C77">
      <w:pPr>
        <w:pStyle w:val="ProductList-BodyIndented"/>
      </w:pPr>
    </w:p>
    <w:p w:rsidR="00737C77" w:rsidRDefault="00AC18C3">
      <w:pPr>
        <w:pStyle w:val="ProductList-ClauseHeading"/>
      </w:pPr>
      <w:r>
        <w:t>3.3 Dodatni pogoji za Windows Server 2012 R2 Essentials</w:t>
      </w:r>
    </w:p>
    <w:p w:rsidR="00737C77" w:rsidRDefault="00AC18C3">
      <w:pPr>
        <w:pStyle w:val="ProductList-SubClauseHeading"/>
      </w:pPr>
      <w:r>
        <w:t>3.3.1 Omejitve uporabe.</w:t>
      </w:r>
    </w:p>
    <w:p w:rsidR="00737C77" w:rsidRDefault="00AC18C3" w:rsidP="001714CA">
      <w:pPr>
        <w:pStyle w:val="ProductList-Bullet"/>
        <w:numPr>
          <w:ilvl w:val="1"/>
          <w:numId w:val="31"/>
        </w:numPr>
      </w:pPr>
      <w:r>
        <w:t xml:space="preserve">Stranka lahko hkrati uporablja en </w:t>
      </w:r>
      <w:r>
        <w:fldChar w:fldCharType="begin"/>
      </w:r>
      <w:r>
        <w:instrText xml:space="preserve"> AutoTextList   \s NoStyle \t " je primerek programske opreme, ki je naložen v pomnilnik in za katerega se le izvedel vsaj en ukaz. (Glejte glosar za polno definicijo.)" </w:instrText>
      </w:r>
      <w:r>
        <w:fldChar w:fldCharType="separate"/>
      </w:r>
      <w:r>
        <w:rPr>
          <w:color w:val="0563C1"/>
        </w:rPr>
        <w:t>primerek, ki se izvaja,</w:t>
      </w:r>
      <w:r>
        <w:fldChar w:fldCharType="end"/>
      </w:r>
      <w:r>
        <w:t xml:space="preserve"> strežniške programske opreme v vsakem od </w:t>
      </w:r>
      <w:r>
        <w:fldChar w:fldCharType="begin"/>
      </w:r>
      <w:r>
        <w:instrText xml:space="preserve"> AutoTextList   \s NoStyle \t "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okolij OSE</w:t>
      </w:r>
      <w:r>
        <w:fldChar w:fldCharType="end"/>
      </w:r>
      <w:r>
        <w:t xml:space="preserve"> in v enem </w:t>
      </w:r>
      <w:r>
        <w:fldChar w:fldCharType="begin"/>
      </w:r>
      <w:r>
        <w:instrText xml:space="preserve"> AutoTextList   \s NoStyle \t " je okolje OSE, konfigurirano za izvajanje v navideznem sistemu strojne opreme." </w:instrText>
      </w:r>
      <w:r>
        <w:fldChar w:fldCharType="separate"/>
      </w:r>
      <w:r>
        <w:rPr>
          <w:color w:val="0563C1"/>
        </w:rPr>
        <w:t>navideznem okolju OSE</w:t>
      </w:r>
      <w:r>
        <w:fldChar w:fldCharType="end"/>
      </w:r>
      <w:r>
        <w:t>.</w:t>
      </w:r>
    </w:p>
    <w:p w:rsidR="00737C77" w:rsidRDefault="00AC18C3" w:rsidP="001714CA">
      <w:pPr>
        <w:pStyle w:val="ProductList-Bullet"/>
        <w:numPr>
          <w:ilvl w:val="1"/>
          <w:numId w:val="31"/>
        </w:numPr>
      </w:pPr>
      <w:r>
        <w:t xml:space="preserve">Stranka mora strežniško programsko opremo izvajati v domeni, v kateri je imenik Active Directory strežnika konfiguriran (i) kot krmilnik domene (en strežnik, v katerem so vse vloge FSMO, (ii) kot koren gozda domene, (iii) tako, da ni poddomena, in (iv) tako, da nima nobenega razmerja zaupanja s katero koli drugo domeno. Če se strežniška programska oprema uporablja v </w:t>
      </w:r>
      <w:r>
        <w:fldChar w:fldCharType="begin"/>
      </w:r>
      <w:r>
        <w:instrText xml:space="preserve"> AutoTextList   \s NoStyle \t " je okolje OSE, konfigurirano za izvajanje v navideznem sistemu strojne opreme." </w:instrText>
      </w:r>
      <w:r>
        <w:fldChar w:fldCharType="separate"/>
      </w:r>
      <w:r>
        <w:rPr>
          <w:color w:val="0563C1"/>
        </w:rPr>
        <w:t>navideznem okolju OSE</w:t>
      </w:r>
      <w:r>
        <w:fldChar w:fldCharType="end"/>
      </w:r>
      <w:r>
        <w:t xml:space="preserve">, se lahko primerek v </w:t>
      </w:r>
      <w:r>
        <w:fldChar w:fldCharType="begin"/>
      </w:r>
      <w:r>
        <w:instrText xml:space="preserve"> AutoTextList   \s NoStyle \t "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uporablja samo za izvajanje programske opreme za virtualizacijo strojne opreme, zagotavljanje storitev virtualizacije strojne opreme ali izvajanje programske opreme za upravljanje in servisiranje </w:t>
      </w:r>
      <w:r>
        <w:fldChar w:fldCharType="begin"/>
      </w:r>
      <w:r>
        <w:instrText xml:space="preserve"> AutoTextList   \s NoStyle \t " je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licenciranem strežniku. Temu primerku ni treba izpolnjevati zahtev v zgornjih točkah (I) do (iv).</w:t>
      </w:r>
    </w:p>
    <w:p w:rsidR="00737C77" w:rsidRDefault="00737C77">
      <w:pPr>
        <w:pStyle w:val="ProductList-BodyIndented"/>
      </w:pPr>
    </w:p>
    <w:p w:rsidR="00737C77" w:rsidRDefault="00AC18C3">
      <w:pPr>
        <w:pStyle w:val="ProductList-SubClauseHeading"/>
      </w:pPr>
      <w:r>
        <w:t>3.3.2 Uporaba strežniške programske opreme</w:t>
      </w:r>
    </w:p>
    <w:p w:rsidR="00737C77" w:rsidRDefault="00AC18C3">
      <w:pPr>
        <w:pStyle w:val="ProductList-BodyIndented"/>
      </w:pPr>
      <w:r>
        <w:t>Uporabniški račun je edinstveno uporabniško ime s povezanim geslom, ki ga ustvarite prek konzole Windows Server 2012 R2 Essentials Console. Stranka lahko uporablja največ 25 uporabniških računov. Vsak uporabniški račun imenovanemu uporabniku omogoča dostop do strežniške programske opreme v tem strežniku in njeno uporabo. Uporabniški račun lahko znova dodeli drugemu uporabniku, vendar do vnovične dodelitve ne sme priti v 90 dneh po zadnji dodelitvi.</w:t>
      </w:r>
    </w:p>
    <w:p w:rsidR="00737C77" w:rsidRDefault="00737C77">
      <w:pPr>
        <w:pStyle w:val="ProductList-BodyIndented"/>
      </w:pPr>
    </w:p>
    <w:p w:rsidR="00737C77" w:rsidRDefault="00AC18C3">
      <w:pPr>
        <w:pStyle w:val="ProductList-SubClauseHeading"/>
      </w:pPr>
      <w:r>
        <w:t>3.3.3 Windows Server 2012 R2 Essentials Connector</w:t>
      </w:r>
    </w:p>
    <w:p w:rsidR="00737C77" w:rsidRDefault="00AC18C3">
      <w:pPr>
        <w:pStyle w:val="ProductList-BodyIndented"/>
      </w:pPr>
      <w:r>
        <w:t>Stranka lahko programsko opremo Windows Server 2012 R2 Essentials Connector hkrati namesti in uporablja v največ 50 napravah. To programsko opremo lahko uporablja le s strežniško programsko opremo.</w:t>
      </w:r>
    </w:p>
    <w:p w:rsidR="00737C77" w:rsidRDefault="00737C77">
      <w:pPr>
        <w:pStyle w:val="ProductList-BodyIndented"/>
      </w:pPr>
    </w:p>
    <w:p w:rsidR="00737C77" w:rsidRDefault="00AC18C3">
      <w:pPr>
        <w:pStyle w:val="ProductList-SubClauseHeading"/>
      </w:pPr>
      <w:r>
        <w:t>3.3.4 Dostop do storitev Windows Server 2012 R2 Active Directory Rights Management Services</w:t>
      </w:r>
    </w:p>
    <w:p w:rsidR="00737C77" w:rsidRDefault="00AC18C3">
      <w:pPr>
        <w:pStyle w:val="ProductList-BodyIndented"/>
      </w:pPr>
      <w:r>
        <w:t>Stranka mora za vsak uporabniški račun, prek katerega uporabnik neposredno ali posredno dostopa do storitev Windows Server 2012 R2 Active Directory Rights Management Services pridobiti licenco CAL za Windows Server 2012 R2 Active Directory Rights Management Services.</w:t>
      </w:r>
    </w:p>
    <w:p w:rsidR="00737C77" w:rsidRDefault="00737C77">
      <w:pPr>
        <w:pStyle w:val="ProductList-BodyIndented"/>
      </w:pPr>
    </w:p>
    <w:p w:rsidR="00737C77" w:rsidRDefault="00AC18C3">
      <w:pPr>
        <w:pStyle w:val="ProductList-ClauseHeading"/>
      </w:pPr>
      <w:r>
        <w:t>3.4 Dodatna programska oprema za Windows Server 2012</w:t>
      </w:r>
    </w:p>
    <w:p w:rsidR="00737C77" w:rsidRDefault="00AC18C3">
      <w:pPr>
        <w:pStyle w:val="ProductList-Body"/>
      </w:pPr>
      <w:r>
        <w:t xml:space="preserve">Seznam dodatne programske opreme je na voljo na </w:t>
      </w:r>
      <w:hyperlink r:id="rId90">
        <w:r>
          <w:rPr>
            <w:color w:val="00467F"/>
            <w:u w:val="single"/>
          </w:rPr>
          <w:t>http://go.microsoft.com/fwlink/?LinkId=245856</w:t>
        </w:r>
      </w:hyperlink>
      <w:r>
        <w:t>.</w:t>
      </w:r>
    </w:p>
    <w:p w:rsidR="00737C77" w:rsidRDefault="00AC18C3">
      <w:pPr>
        <w:pStyle w:val="ProductList-Offering1SubSection"/>
      </w:pPr>
      <w:bookmarkStart w:id="205" w:name="_Sec833"/>
      <w:r>
        <w:t>4. Software Assurance</w:t>
      </w:r>
      <w:bookmarkEnd w:id="205"/>
    </w:p>
    <w:tbl>
      <w:tblPr>
        <w:tblStyle w:val="PURTable"/>
        <w:tblW w:w="0" w:type="dxa"/>
        <w:tblLook w:val="04A0" w:firstRow="1" w:lastRow="0" w:firstColumn="1" w:lastColumn="0" w:noHBand="0" w:noVBand="1"/>
      </w:tblPr>
      <w:tblGrid>
        <w:gridCol w:w="3671"/>
        <w:gridCol w:w="3620"/>
        <w:gridCol w:w="3625"/>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p>
          <w:p w:rsidR="00737C77" w:rsidRDefault="00AC18C3">
            <w:pPr>
              <w:pStyle w:val="ProductList-TableBody"/>
            </w:pPr>
            <w:r>
              <w:t>: Strežniški</w:t>
            </w:r>
          </w:p>
        </w:tc>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"Upravičeno do zmanjšanja: Pravice, ki so strankam programa SA na voljo za uporabo programske opreme za pogojne namene obnove po katastrofi; za podrobnosti glejte razdelek »Strežniki – Pravice do obnove po katastrofi« v dodatku B – Software Assurance." </w:instrText>
            </w:r>
            <w:r>
              <w:fldChar w:fldCharType="separate"/>
            </w:r>
            <w:r>
              <w:rPr>
                <w:color w:val="0563C1"/>
              </w:rPr>
              <w:t>Obnova po katastrofi</w:t>
            </w:r>
            <w:r>
              <w:fldChar w:fldCharType="end"/>
            </w:r>
            <w:r>
              <w:t xml:space="preserve">: Vse izdaje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Pravice do preklopa na rezervni primerek: Ni relevantno</w:t>
            </w: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External Connector</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Glejte </w:t>
            </w:r>
            <w:hyperlink r:id="rId91">
              <w:r>
                <w:rPr>
                  <w:color w:val="00467F"/>
                  <w:u w:val="single"/>
                </w:rPr>
                <w:t>sezname izdelkov za oktober 2013 in marec 2014</w:t>
              </w:r>
            </w:hyperlink>
            <w:r>
              <w:t xml:space="preserve"> (prejšnje različice in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92">
              <w:r>
                <w:rPr>
                  <w:color w:val="00467F"/>
                  <w:u w:val="single"/>
                </w:rPr>
                <w:t xml:space="preserve">seznam izdelkov za junij 2015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Pravice do uporabe gostovanja: Ni relevantno</w:t>
            </w: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r>
    </w:tbl>
    <w:p w:rsidR="00737C77" w:rsidRDefault="00737C77">
      <w:pPr>
        <w:pStyle w:val="ProductList-Body"/>
      </w:pPr>
    </w:p>
    <w:p w:rsidR="00737C77" w:rsidRDefault="00AC18C3">
      <w:pPr>
        <w:pStyle w:val="ProductList-ClauseHeading"/>
      </w:pPr>
      <w:r>
        <w:t>4.1 Razširjene pravice za uporabniško licenco CAL za storitve oddaljenega namizja (»RDS«)</w:t>
      </w:r>
    </w:p>
    <w:p w:rsidR="00737C77" w:rsidRDefault="00AC18C3">
      <w:pPr>
        <w:pStyle w:val="ProductList-Body"/>
      </w:pPr>
      <w:r>
        <w:t xml:space="preserve">Stranka lahko svoje uporabniške licence CAL za RDS uporablja s programsko opremo Windows Server, ki se izvaja v okoljih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namenjenih samo njeni interni uporabi v storitvah Microsoft Azure Platform Services ali v strežnikih v skupni rabi </w:t>
      </w:r>
      <w:r>
        <w:fldChar w:fldCharType="begin"/>
      </w:r>
      <w:r>
        <w:instrText xml:space="preserve"> AutoTextList   \s NoStyle \t "Partner za prenosljivost licenc prek programa Software Assurance je pravna oseba, opredeljena na strani http://www.microsoft.com/licensing/software-assurance/license-mobility.aspx, ki jo Microsoft pooblasti za gostovanje strankine programske opreme v strežnikih v skupni rabi." </w:instrText>
      </w:r>
      <w:r>
        <w:fldChar w:fldCharType="separate"/>
      </w:r>
      <w:r>
        <w:rPr>
          <w:color w:val="0563C1"/>
        </w:rPr>
        <w:t>partnerja za prenosljivost licenc prek programa Software Assurance</w:t>
      </w:r>
      <w:r>
        <w:fldChar w:fldCharType="end"/>
      </w:r>
      <w:r>
        <w:t xml:space="preserve">, za katerega je izpolnila in predložila obrazec za preverjanje prenosljivosti licenc. Do okolij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ne sme dostopati nobena druga oseba, razen skrbniškega dostopa izbranega </w:t>
      </w:r>
      <w:r>
        <w:fldChar w:fldCharType="begin"/>
      </w:r>
      <w:r>
        <w:instrText xml:space="preserve"> AutoTextList   \s NoStyle \t "Partner za prenosljivost licenc prek programa Software Assurance je pravna oseba, opredeljena na strani http://www.microsoft.com/licensing/software-assurance/license-mobility.aspx, ki jo Microsoft pooblasti za gostovanje strankine programske opreme v strežnikih v skupni rabi." </w:instrText>
      </w:r>
      <w:r>
        <w:fldChar w:fldCharType="separate"/>
      </w:r>
      <w:r>
        <w:rPr>
          <w:color w:val="0563C1"/>
        </w:rPr>
        <w:t>partnerja za prenosljivost licenc prek programa Software Assurance</w:t>
      </w:r>
      <w:r>
        <w:fldChar w:fldCharType="end"/>
      </w:r>
      <w:r>
        <w:t xml:space="preserve">. Stranka lahko za vse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ki jih je uporabljala na ta način, pozneje preide na storitve Microsoft Azure Platform Services ali novega </w:t>
      </w:r>
      <w:r>
        <w:fldChar w:fldCharType="begin"/>
      </w:r>
      <w:r>
        <w:instrText xml:space="preserve"> AutoTextList   \s NoStyle \t "Partner za prenosljivost licenc prek programa Software Assurance je pravna oseba, opredeljena na strani http://www.microsoft.com/licensing/software-assurance/license-mobility.aspx, ki jo Microsoft pooblasti za gostovanje strankine programske opreme v strežnikih v skupni rabi." </w:instrText>
      </w:r>
      <w:r>
        <w:fldChar w:fldCharType="separate"/>
      </w:r>
      <w:r>
        <w:rPr>
          <w:color w:val="0563C1"/>
        </w:rPr>
        <w:t>partnerja za prenosljivost licenc prek programa Software Assurance</w:t>
      </w:r>
      <w:r>
        <w:fldChar w:fldCharType="end"/>
      </w:r>
      <w:r>
        <w:t>, vendar ne prej kot 90 dni potem, ko je začela uporabo v okolju, ki ga zapušča.</w:t>
      </w:r>
    </w:p>
    <w:p w:rsidR="00737C77" w:rsidRDefault="00737C77">
      <w:pPr>
        <w:pStyle w:val="PURBreadcrumb"/>
      </w:pPr>
    </w:p>
    <w:tbl>
      <w:tblPr>
        <w:tblStyle w:val="PURTable"/>
        <w:tblW w:w="0" w:type="dxa"/>
        <w:tblLook w:val="04A0" w:firstRow="1" w:lastRow="0" w:firstColumn="1" w:lastColumn="0" w:noHBand="0" w:noVBand="1"/>
      </w:tblPr>
      <w:tblGrid>
        <w:gridCol w:w="10916"/>
      </w:tblGrid>
      <w:tr w:rsidR="00737C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7C77" w:rsidRDefault="004B6875">
            <w:pPr>
              <w:pStyle w:val="ProductList-TableBody"/>
              <w:jc w:val="right"/>
            </w:pPr>
            <w:hyperlink w:anchor="_Sec842">
              <w:r w:rsidR="00AC18C3">
                <w:rPr>
                  <w:color w:val="00467F"/>
                  <w:sz w:val="14"/>
                  <w:u w:val="single"/>
                </w:rPr>
                <w:t>Kazalo</w:t>
              </w:r>
            </w:hyperlink>
            <w:r w:rsidR="00AC18C3">
              <w:rPr>
                <w:sz w:val="14"/>
              </w:rPr>
              <w:t>/</w:t>
            </w:r>
            <w:hyperlink w:anchor="_Sec549">
              <w:r w:rsidR="00AC18C3">
                <w:rPr>
                  <w:color w:val="00467F"/>
                  <w:sz w:val="14"/>
                  <w:u w:val="single"/>
                </w:rPr>
                <w:t>Glosar</w:t>
              </w:r>
            </w:hyperlink>
            <w:r w:rsidR="00AC18C3">
              <w:rPr>
                <w:sz w:val="14"/>
              </w:rPr>
              <w:t>/</w:t>
            </w:r>
            <w:hyperlink w:anchor="_Sec844">
              <w:r w:rsidR="00AC18C3">
                <w:rPr>
                  <w:color w:val="00467F"/>
                  <w:sz w:val="14"/>
                  <w:u w:val="single"/>
                </w:rPr>
                <w:t>Stvarno kazalo</w:t>
              </w:r>
            </w:hyperlink>
          </w:p>
        </w:tc>
      </w:tr>
    </w:tbl>
    <w:p w:rsidR="00737C77" w:rsidRDefault="00737C77">
      <w:pPr>
        <w:pStyle w:val="ProductList-Body"/>
      </w:pPr>
    </w:p>
    <w:p w:rsidR="00737C77" w:rsidRDefault="00AC18C3">
      <w:pPr>
        <w:pStyle w:val="ProductList-Offering2HeadingNoBorder"/>
      </w:pPr>
      <w:bookmarkStart w:id="206" w:name="_Sec656"/>
      <w:r>
        <w:t>Windows Small Business Server</w:t>
      </w:r>
      <w:bookmarkEnd w:id="206"/>
      <w:r>
        <w:fldChar w:fldCharType="begin"/>
      </w:r>
      <w:r>
        <w:instrText xml:space="preserve"> TC "</w:instrText>
      </w:r>
      <w:bookmarkStart w:id="207" w:name="_Toc426114910"/>
      <w:r>
        <w:instrText>Windows Small Business Server</w:instrText>
      </w:r>
      <w:bookmarkEnd w:id="207"/>
      <w:r>
        <w:instrText>" \l 3</w:instrText>
      </w:r>
      <w:r>
        <w:fldChar w:fldCharType="end"/>
      </w:r>
    </w:p>
    <w:p w:rsidR="00737C77" w:rsidRDefault="00AC18C3">
      <w:pPr>
        <w:pStyle w:val="ProductList-Offering1SubSection"/>
      </w:pPr>
      <w:bookmarkStart w:id="208" w:name="_Sec704"/>
      <w:r>
        <w:t>1. Razpoložljivost programa</w:t>
      </w:r>
      <w:bookmarkEnd w:id="208"/>
    </w:p>
    <w:tbl>
      <w:tblPr>
        <w:tblStyle w:val="PURTable"/>
        <w:tblW w:w="0" w:type="dxa"/>
        <w:tblLook w:val="04A0" w:firstRow="1" w:lastRow="0" w:firstColumn="1" w:lastColumn="0" w:noHBand="0" w:noVBand="1"/>
      </w:tblPr>
      <w:tblGrid>
        <w:gridCol w:w="4053"/>
        <w:gridCol w:w="613"/>
        <w:gridCol w:w="609"/>
        <w:gridCol w:w="613"/>
        <w:gridCol w:w="609"/>
        <w:gridCol w:w="609"/>
        <w:gridCol w:w="613"/>
        <w:gridCol w:w="616"/>
        <w:gridCol w:w="737"/>
        <w:gridCol w:w="619"/>
        <w:gridCol w:w="614"/>
        <w:gridCol w:w="611"/>
      </w:tblGrid>
      <w:tr w:rsidR="00737C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737C77" w:rsidRDefault="00AC18C3">
            <w:pPr>
              <w:pStyle w:val="ProductList-TableBody"/>
            </w:pPr>
            <w:r>
              <w:rPr>
                <w:color w:val="FFFFFF"/>
              </w:rPr>
              <w:t>Izdelki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37C77" w:rsidRDefault="00AC18C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37C77" w:rsidRDefault="00737C77">
            <w:pPr>
              <w:pStyle w:val="ProductList-TableBody"/>
              <w:jc w:val="center"/>
            </w:pP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37C77" w:rsidRDefault="00AC18C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37C77" w:rsidRDefault="00AC18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37C77" w:rsidRDefault="00AC18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37C77" w:rsidRDefault="00AC18C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37C77" w:rsidRDefault="00AC18C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737C77" w:rsidRDefault="00AC18C3">
            <w:pPr>
              <w:pStyle w:val="ProductList-TableBody"/>
              <w:jc w:val="center"/>
            </w:pPr>
            <w:r>
              <w:fldChar w:fldCharType="begin"/>
            </w:r>
            <w:r>
              <w:instrText xml:space="preserve"> AutoTextList   \s NoStyle \t "Open Value in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37C77" w:rsidRDefault="00AC18C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37C77" w:rsidRDefault="00AC18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37C77" w:rsidRDefault="00AC18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7C77">
        <w:tc>
          <w:tcPr>
            <w:tcW w:w="4160" w:type="dxa"/>
            <w:tcBorders>
              <w:top w:val="none" w:sz="4" w:space="0" w:color="FFFFFF"/>
              <w:left w:val="none" w:sz="4" w:space="0" w:color="FFFFFF"/>
              <w:bottom w:val="dashed" w:sz="4" w:space="0" w:color="BFBFBF"/>
              <w:right w:val="none" w:sz="4" w:space="0" w:color="FFFFFF"/>
            </w:tcBorders>
          </w:tcPr>
          <w:p w:rsidR="00737C77" w:rsidRDefault="00AC18C3">
            <w:pPr>
              <w:pStyle w:val="ProductList-TableBody"/>
            </w:pPr>
            <w:r>
              <w:t xml:space="preserve">Windows Small Business Server 2011 CAL Suite </w:t>
            </w:r>
            <w:r>
              <w:fldChar w:fldCharType="begin"/>
            </w:r>
            <w:r>
              <w:instrText xml:space="preserve"> XE "Windows Small Business Server 2011 CAL Suite " </w:instrText>
            </w:r>
            <w:r>
              <w:fldChar w:fldCharType="end"/>
            </w:r>
          </w:p>
          <w:p w:rsidR="00737C77" w:rsidRDefault="00AC18C3">
            <w:pPr>
              <w:pStyle w:val="ProductList-TableBody"/>
            </w:pPr>
            <w:r>
              <w:t>(1 odjemalec) (za napravo in uporabnika)</w:t>
            </w:r>
          </w:p>
        </w:tc>
        <w:tc>
          <w:tcPr>
            <w:tcW w:w="620" w:type="dxa"/>
            <w:tcBorders>
              <w:top w:val="none" w:sz="4" w:space="0" w:color="FFFFFF"/>
              <w:left w:val="none" w:sz="4" w:space="0" w:color="FFFFFF"/>
              <w:bottom w:val="dashed" w:sz="4" w:space="0" w:color="BFBFBF"/>
              <w:right w:val="none" w:sz="4" w:space="0" w:color="FFFFFF"/>
            </w:tcBorders>
          </w:tcPr>
          <w:p w:rsidR="00737C77" w:rsidRDefault="00AC18C3">
            <w:pPr>
              <w:pStyle w:val="ProductList-TableBody"/>
              <w:jc w:val="center"/>
            </w:pPr>
            <w:r>
              <w:t>1/11</w:t>
            </w:r>
          </w:p>
        </w:tc>
        <w:tc>
          <w:tcPr>
            <w:tcW w:w="620" w:type="dxa"/>
            <w:tcBorders>
              <w:top w:val="none" w:sz="4" w:space="0" w:color="FFFFFF"/>
              <w:left w:val="none" w:sz="4" w:space="0" w:color="FFFFFF"/>
              <w:bottom w:val="dashed" w:sz="4" w:space="0" w:color="BFBFBF"/>
              <w:right w:val="none" w:sz="4" w:space="0" w:color="FFFFFF"/>
            </w:tcBorders>
          </w:tcPr>
          <w:p w:rsidR="00737C77" w:rsidRDefault="00AC18C3">
            <w:pPr>
              <w:pStyle w:val="ProductList-TableBody"/>
              <w:jc w:val="center"/>
            </w:pPr>
            <w:r>
              <w:t>1</w:t>
            </w:r>
          </w:p>
        </w:tc>
        <w:tc>
          <w:tcPr>
            <w:tcW w:w="620" w:type="dxa"/>
            <w:tcBorders>
              <w:top w:val="none" w:sz="4" w:space="0" w:color="FFFFFF"/>
              <w:left w:val="none" w:sz="4" w:space="0" w:color="FFFFFF"/>
              <w:bottom w:val="dashed" w:sz="4" w:space="0" w:color="BFBFBF"/>
              <w:right w:val="none" w:sz="4" w:space="0" w:color="FFFFFF"/>
            </w:tcBorders>
          </w:tcPr>
          <w:p w:rsidR="00737C77" w:rsidRDefault="00737C77">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737C77" w:rsidRDefault="00737C7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37C77" w:rsidRDefault="00737C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C77" w:rsidRDefault="00737C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C77" w:rsidRDefault="00737C7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737C77" w:rsidRDefault="00737C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C77" w:rsidRDefault="00737C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C77" w:rsidRDefault="00737C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C77" w:rsidRDefault="00737C77">
            <w:pPr>
              <w:pStyle w:val="ProductList-TableBody"/>
              <w:jc w:val="center"/>
            </w:pPr>
          </w:p>
        </w:tc>
      </w:tr>
      <w:tr w:rsidR="00737C77">
        <w:tc>
          <w:tcPr>
            <w:tcW w:w="4160" w:type="dxa"/>
            <w:tcBorders>
              <w:top w:val="dashed" w:sz="4" w:space="0" w:color="BFBFBF"/>
              <w:left w:val="none" w:sz="4" w:space="0" w:color="FFFFFF"/>
              <w:bottom w:val="dashed" w:sz="4" w:space="0" w:color="BFBFBF"/>
              <w:right w:val="none" w:sz="4" w:space="0" w:color="FFFFFF"/>
            </w:tcBorders>
          </w:tcPr>
          <w:p w:rsidR="00737C77" w:rsidRDefault="00AC18C3">
            <w:pPr>
              <w:pStyle w:val="ProductList-TableBody"/>
            </w:pPr>
            <w:r>
              <w:t>Windows Small Business Server 2011 CAL Suite (5 odjemalcev) (za napravo in uporabnika)</w:t>
            </w:r>
          </w:p>
        </w:tc>
        <w:tc>
          <w:tcPr>
            <w:tcW w:w="620" w:type="dxa"/>
            <w:tcBorders>
              <w:top w:val="dashed" w:sz="4" w:space="0" w:color="BFBFBF"/>
              <w:left w:val="none" w:sz="4" w:space="0" w:color="FFFFFF"/>
              <w:bottom w:val="dashed" w:sz="4" w:space="0" w:color="BFBFBF"/>
              <w:right w:val="none" w:sz="4" w:space="0" w:color="FFFFFF"/>
            </w:tcBorders>
          </w:tcPr>
          <w:p w:rsidR="00737C77" w:rsidRDefault="00AC18C3">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737C77" w:rsidRDefault="00AC18C3">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737C77" w:rsidRDefault="00737C7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737C77" w:rsidRDefault="00737C7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37C77" w:rsidRPr="00CF2D3E" w:rsidRDefault="00AC18C3">
            <w:pPr>
              <w:pStyle w:val="ProductList-TableBody"/>
              <w:jc w:val="center"/>
              <w:rPr>
                <w:color w:val="000000" w:themeColor="text1"/>
              </w:rPr>
            </w:pPr>
            <w:r w:rsidRPr="00CF2D3E">
              <w:rPr>
                <w:color w:val="000000" w:themeColor="text1"/>
              </w:rPr>
              <w:fldChar w:fldCharType="begin"/>
            </w:r>
            <w:r w:rsidRPr="00CF2D3E">
              <w:rPr>
                <w:color w:val="000000" w:themeColor="text1"/>
              </w:rPr>
              <w:instrText xml:space="preserve"> AutoTextList   \s NoStyle \t "Open License in Open Value" </w:instrText>
            </w:r>
            <w:r w:rsidRPr="00CF2D3E">
              <w:rPr>
                <w:color w:val="000000" w:themeColor="text1"/>
              </w:rPr>
              <w:fldChar w:fldCharType="separate"/>
            </w:r>
            <w:r w:rsidRPr="00CF2D3E">
              <w:rPr>
                <w:color w:val="000000" w:themeColor="text1"/>
              </w:rPr>
              <w:t>OF</w:t>
            </w:r>
            <w:r w:rsidRPr="00CF2D3E">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C77" w:rsidRDefault="00737C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C77" w:rsidRDefault="00737C7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737C77" w:rsidRDefault="00737C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C77" w:rsidRDefault="00737C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C77" w:rsidRDefault="00737C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C77" w:rsidRDefault="00737C77">
            <w:pPr>
              <w:pStyle w:val="ProductList-TableBody"/>
              <w:jc w:val="center"/>
            </w:pPr>
          </w:p>
        </w:tc>
      </w:tr>
      <w:tr w:rsidR="00737C77">
        <w:tc>
          <w:tcPr>
            <w:tcW w:w="4160" w:type="dxa"/>
            <w:tcBorders>
              <w:top w:val="dashed" w:sz="4" w:space="0" w:color="BFBFBF"/>
              <w:left w:val="none" w:sz="4" w:space="0" w:color="FFFFFF"/>
              <w:bottom w:val="dashed" w:sz="4" w:space="0" w:color="BFBFBF"/>
              <w:right w:val="none" w:sz="4" w:space="0" w:color="FFFFFF"/>
            </w:tcBorders>
          </w:tcPr>
          <w:p w:rsidR="00737C77" w:rsidRDefault="00AC18C3">
            <w:pPr>
              <w:pStyle w:val="ProductList-TableBody"/>
            </w:pPr>
            <w:r>
              <w:t>Windows Small Business Server 2011 CAL Suite (20 odjemalcev) (za napravo in uporabnika)</w:t>
            </w:r>
          </w:p>
        </w:tc>
        <w:tc>
          <w:tcPr>
            <w:tcW w:w="620" w:type="dxa"/>
            <w:tcBorders>
              <w:top w:val="dashed" w:sz="4" w:space="0" w:color="BFBFBF"/>
              <w:left w:val="none" w:sz="4" w:space="0" w:color="FFFFFF"/>
              <w:bottom w:val="dashed" w:sz="4" w:space="0" w:color="BFBFBF"/>
              <w:right w:val="none" w:sz="4" w:space="0" w:color="FFFFFF"/>
            </w:tcBorders>
          </w:tcPr>
          <w:p w:rsidR="00737C77" w:rsidRDefault="00AC18C3">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737C77" w:rsidRDefault="00AC18C3">
            <w:pPr>
              <w:pStyle w:val="ProductList-TableBody"/>
              <w:jc w:val="center"/>
            </w:pPr>
            <w:r>
              <w:t>25</w:t>
            </w:r>
          </w:p>
        </w:tc>
        <w:tc>
          <w:tcPr>
            <w:tcW w:w="620" w:type="dxa"/>
            <w:tcBorders>
              <w:top w:val="dashed" w:sz="4" w:space="0" w:color="BFBFBF"/>
              <w:left w:val="none" w:sz="4" w:space="0" w:color="FFFFFF"/>
              <w:bottom w:val="dashed" w:sz="4" w:space="0" w:color="BFBFBF"/>
              <w:right w:val="none" w:sz="4" w:space="0" w:color="FFFFFF"/>
            </w:tcBorders>
          </w:tcPr>
          <w:p w:rsidR="00737C77" w:rsidRDefault="00737C7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737C77" w:rsidRDefault="00737C7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37C77" w:rsidRPr="00CF2D3E" w:rsidRDefault="00AC18C3">
            <w:pPr>
              <w:pStyle w:val="ProductList-TableBody"/>
              <w:jc w:val="center"/>
              <w:rPr>
                <w:color w:val="000000" w:themeColor="text1"/>
              </w:rPr>
            </w:pPr>
            <w:r w:rsidRPr="00CF2D3E">
              <w:rPr>
                <w:color w:val="000000" w:themeColor="text1"/>
              </w:rPr>
              <w:fldChar w:fldCharType="begin"/>
            </w:r>
            <w:r w:rsidRPr="00CF2D3E">
              <w:rPr>
                <w:color w:val="000000" w:themeColor="text1"/>
              </w:rPr>
              <w:instrText xml:space="preserve"> AutoTextList   \s NoStyle \t "Open License in Open Value" </w:instrText>
            </w:r>
            <w:r w:rsidRPr="00CF2D3E">
              <w:rPr>
                <w:color w:val="000000" w:themeColor="text1"/>
              </w:rPr>
              <w:fldChar w:fldCharType="separate"/>
            </w:r>
            <w:r w:rsidRPr="00CF2D3E">
              <w:rPr>
                <w:color w:val="000000" w:themeColor="text1"/>
              </w:rPr>
              <w:t>OF</w:t>
            </w:r>
            <w:r w:rsidRPr="00CF2D3E">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C77" w:rsidRDefault="00737C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C77" w:rsidRDefault="00737C7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737C77" w:rsidRDefault="00737C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C77" w:rsidRDefault="00737C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C77" w:rsidRDefault="00737C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C77" w:rsidRDefault="00737C77">
            <w:pPr>
              <w:pStyle w:val="ProductList-TableBody"/>
              <w:jc w:val="center"/>
            </w:pPr>
          </w:p>
        </w:tc>
      </w:tr>
      <w:tr w:rsidR="00737C77">
        <w:tc>
          <w:tcPr>
            <w:tcW w:w="4160" w:type="dxa"/>
            <w:tcBorders>
              <w:top w:val="dashed" w:sz="4" w:space="0" w:color="BFBFBF"/>
              <w:left w:val="none" w:sz="4" w:space="0" w:color="FFFFFF"/>
              <w:bottom w:val="dashed" w:sz="4" w:space="0" w:color="BFBFBF"/>
              <w:right w:val="none" w:sz="4" w:space="0" w:color="FFFFFF"/>
            </w:tcBorders>
          </w:tcPr>
          <w:p w:rsidR="00737C77" w:rsidRDefault="00AC18C3">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 xml:space="preserve"> (1 odjemalec) (za napravo in uporabnika)</w:t>
            </w:r>
          </w:p>
        </w:tc>
        <w:tc>
          <w:tcPr>
            <w:tcW w:w="620" w:type="dxa"/>
            <w:tcBorders>
              <w:top w:val="dashed" w:sz="4" w:space="0" w:color="BFBFBF"/>
              <w:left w:val="none" w:sz="4" w:space="0" w:color="FFFFFF"/>
              <w:bottom w:val="dashed" w:sz="4" w:space="0" w:color="BFBFBF"/>
              <w:right w:val="none" w:sz="4" w:space="0" w:color="FFFFFF"/>
            </w:tcBorders>
          </w:tcPr>
          <w:p w:rsidR="00737C77" w:rsidRDefault="00AC18C3">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737C77" w:rsidRDefault="00AC18C3">
            <w:pPr>
              <w:pStyle w:val="ProductList-TableBody"/>
              <w:jc w:val="center"/>
            </w:pPr>
            <w:r>
              <w:t>1</w:t>
            </w:r>
          </w:p>
        </w:tc>
        <w:tc>
          <w:tcPr>
            <w:tcW w:w="620" w:type="dxa"/>
            <w:tcBorders>
              <w:top w:val="dashed" w:sz="4" w:space="0" w:color="BFBFBF"/>
              <w:left w:val="none" w:sz="4" w:space="0" w:color="FFFFFF"/>
              <w:bottom w:val="dashed" w:sz="4" w:space="0" w:color="BFBFBF"/>
              <w:right w:val="none" w:sz="4" w:space="0" w:color="FFFFFF"/>
            </w:tcBorders>
          </w:tcPr>
          <w:p w:rsidR="00737C77" w:rsidRDefault="00737C7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737C77" w:rsidRDefault="00737C7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37C77" w:rsidRPr="00CF2D3E" w:rsidRDefault="00737C7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C77" w:rsidRDefault="00737C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C77" w:rsidRDefault="00737C7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737C77" w:rsidRDefault="00737C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C77" w:rsidRDefault="00737C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C77" w:rsidRDefault="00737C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C77" w:rsidRDefault="00737C77">
            <w:pPr>
              <w:pStyle w:val="ProductList-TableBody"/>
              <w:jc w:val="center"/>
            </w:pPr>
          </w:p>
        </w:tc>
      </w:tr>
      <w:tr w:rsidR="00737C77">
        <w:tc>
          <w:tcPr>
            <w:tcW w:w="4160" w:type="dxa"/>
            <w:tcBorders>
              <w:top w:val="dashed" w:sz="4" w:space="0" w:color="BFBFBF"/>
              <w:left w:val="none" w:sz="4" w:space="0" w:color="FFFFFF"/>
              <w:bottom w:val="dashed" w:sz="4" w:space="0" w:color="BFBFBF"/>
              <w:right w:val="none" w:sz="4" w:space="0" w:color="FFFFFF"/>
            </w:tcBorders>
          </w:tcPr>
          <w:p w:rsidR="00737C77" w:rsidRDefault="00AC18C3">
            <w:pPr>
              <w:pStyle w:val="ProductList-TableBody"/>
            </w:pPr>
            <w:r>
              <w:t>Windows Small Business Server 2011 Premium Add-on CAL Suite (5 odjemalcev) (za napravo in uporabnika)</w:t>
            </w:r>
          </w:p>
        </w:tc>
        <w:tc>
          <w:tcPr>
            <w:tcW w:w="620" w:type="dxa"/>
            <w:tcBorders>
              <w:top w:val="dashed" w:sz="4" w:space="0" w:color="BFBFBF"/>
              <w:left w:val="none" w:sz="4" w:space="0" w:color="FFFFFF"/>
              <w:bottom w:val="dashed" w:sz="4" w:space="0" w:color="BFBFBF"/>
              <w:right w:val="none" w:sz="4" w:space="0" w:color="FFFFFF"/>
            </w:tcBorders>
          </w:tcPr>
          <w:p w:rsidR="00737C77" w:rsidRDefault="00AC18C3">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737C77" w:rsidRDefault="00AC18C3">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737C77" w:rsidRDefault="00737C7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737C77" w:rsidRDefault="00737C7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37C77" w:rsidRPr="00CF2D3E" w:rsidRDefault="00AC18C3">
            <w:pPr>
              <w:pStyle w:val="ProductList-TableBody"/>
              <w:jc w:val="center"/>
              <w:rPr>
                <w:color w:val="000000" w:themeColor="text1"/>
              </w:rPr>
            </w:pPr>
            <w:r w:rsidRPr="00CF2D3E">
              <w:rPr>
                <w:color w:val="000000" w:themeColor="text1"/>
              </w:rPr>
              <w:fldChar w:fldCharType="begin"/>
            </w:r>
            <w:r w:rsidRPr="00CF2D3E">
              <w:rPr>
                <w:color w:val="000000" w:themeColor="text1"/>
              </w:rPr>
              <w:instrText xml:space="preserve"> AutoTextList   \s NoStyle \t "Open License in Open Value" </w:instrText>
            </w:r>
            <w:r w:rsidRPr="00CF2D3E">
              <w:rPr>
                <w:color w:val="000000" w:themeColor="text1"/>
              </w:rPr>
              <w:fldChar w:fldCharType="separate"/>
            </w:r>
            <w:r w:rsidRPr="00CF2D3E">
              <w:rPr>
                <w:color w:val="000000" w:themeColor="text1"/>
              </w:rPr>
              <w:t>OF</w:t>
            </w:r>
            <w:r w:rsidRPr="00CF2D3E">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C77" w:rsidRDefault="00737C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C77" w:rsidRDefault="00737C7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737C77" w:rsidRDefault="00737C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C77" w:rsidRDefault="00737C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C77" w:rsidRDefault="00737C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C77" w:rsidRDefault="00737C77">
            <w:pPr>
              <w:pStyle w:val="ProductList-TableBody"/>
              <w:jc w:val="center"/>
            </w:pPr>
          </w:p>
        </w:tc>
      </w:tr>
      <w:tr w:rsidR="00737C77">
        <w:tc>
          <w:tcPr>
            <w:tcW w:w="4160" w:type="dxa"/>
            <w:tcBorders>
              <w:top w:val="dashed" w:sz="4" w:space="0" w:color="BFBFBF"/>
              <w:left w:val="none" w:sz="4" w:space="0" w:color="FFFFFF"/>
              <w:bottom w:val="none" w:sz="4" w:space="0" w:color="000000"/>
              <w:right w:val="none" w:sz="4" w:space="0" w:color="FFFFFF"/>
            </w:tcBorders>
          </w:tcPr>
          <w:p w:rsidR="00737C77" w:rsidRDefault="00AC18C3">
            <w:pPr>
              <w:pStyle w:val="ProductList-TableBody"/>
            </w:pPr>
            <w:r>
              <w:t>Windows Small Business Server 2011 Premium Add-on CAL Suite (20 odjemalcev) (za napravo in uporabnika)</w:t>
            </w:r>
          </w:p>
        </w:tc>
        <w:tc>
          <w:tcPr>
            <w:tcW w:w="620" w:type="dxa"/>
            <w:tcBorders>
              <w:top w:val="dashed" w:sz="4" w:space="0" w:color="BFBFBF"/>
              <w:left w:val="none" w:sz="4" w:space="0" w:color="FFFFFF"/>
              <w:bottom w:val="none" w:sz="4" w:space="0" w:color="000000"/>
              <w:right w:val="none" w:sz="4" w:space="0" w:color="FFFFFF"/>
            </w:tcBorders>
          </w:tcPr>
          <w:p w:rsidR="00737C77" w:rsidRDefault="00AC18C3">
            <w:pPr>
              <w:pStyle w:val="ProductList-TableBody"/>
              <w:jc w:val="center"/>
            </w:pPr>
            <w:r>
              <w:t>1/11</w:t>
            </w:r>
          </w:p>
        </w:tc>
        <w:tc>
          <w:tcPr>
            <w:tcW w:w="620" w:type="dxa"/>
            <w:tcBorders>
              <w:top w:val="dashed" w:sz="4" w:space="0" w:color="BFBFBF"/>
              <w:left w:val="none" w:sz="4" w:space="0" w:color="FFFFFF"/>
              <w:bottom w:val="none" w:sz="4" w:space="0" w:color="000000"/>
              <w:right w:val="none" w:sz="4" w:space="0" w:color="FFFFFF"/>
            </w:tcBorders>
          </w:tcPr>
          <w:p w:rsidR="00737C77" w:rsidRDefault="00AC18C3">
            <w:pPr>
              <w:pStyle w:val="ProductList-TableBody"/>
              <w:jc w:val="center"/>
            </w:pPr>
            <w:r>
              <w:t>25</w:t>
            </w:r>
          </w:p>
        </w:tc>
        <w:tc>
          <w:tcPr>
            <w:tcW w:w="620" w:type="dxa"/>
            <w:tcBorders>
              <w:top w:val="dashed" w:sz="4" w:space="0" w:color="BFBFBF"/>
              <w:left w:val="none" w:sz="4" w:space="0" w:color="FFFFFF"/>
              <w:bottom w:val="none" w:sz="4" w:space="0" w:color="000000"/>
              <w:right w:val="none" w:sz="4" w:space="0" w:color="FFFFFF"/>
            </w:tcBorders>
          </w:tcPr>
          <w:p w:rsidR="00737C77" w:rsidRDefault="00737C77">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737C77" w:rsidRDefault="00737C7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37C77" w:rsidRPr="00CF2D3E" w:rsidRDefault="00AC18C3">
            <w:pPr>
              <w:pStyle w:val="ProductList-TableBody"/>
              <w:jc w:val="center"/>
              <w:rPr>
                <w:color w:val="000000" w:themeColor="text1"/>
              </w:rPr>
            </w:pPr>
            <w:r w:rsidRPr="00CF2D3E">
              <w:rPr>
                <w:color w:val="000000" w:themeColor="text1"/>
              </w:rPr>
              <w:fldChar w:fldCharType="begin"/>
            </w:r>
            <w:r w:rsidRPr="00CF2D3E">
              <w:rPr>
                <w:color w:val="000000" w:themeColor="text1"/>
              </w:rPr>
              <w:instrText xml:space="preserve"> AutoTextList   \s NoStyle \t "Open License in Open Value" </w:instrText>
            </w:r>
            <w:r w:rsidRPr="00CF2D3E">
              <w:rPr>
                <w:color w:val="000000" w:themeColor="text1"/>
              </w:rPr>
              <w:fldChar w:fldCharType="separate"/>
            </w:r>
            <w:r w:rsidRPr="00CF2D3E">
              <w:rPr>
                <w:color w:val="000000" w:themeColor="text1"/>
              </w:rPr>
              <w:t>OF</w:t>
            </w:r>
            <w:r w:rsidRPr="00CF2D3E">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C77" w:rsidRDefault="00737C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C77" w:rsidRDefault="00737C7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737C77" w:rsidRDefault="00737C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C77" w:rsidRDefault="00737C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C77" w:rsidRDefault="00737C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7C77" w:rsidRDefault="00737C77">
            <w:pPr>
              <w:pStyle w:val="ProductList-TableBody"/>
              <w:jc w:val="center"/>
            </w:pPr>
          </w:p>
        </w:tc>
      </w:tr>
    </w:tbl>
    <w:p w:rsidR="00737C77" w:rsidRDefault="00AC18C3">
      <w:pPr>
        <w:pStyle w:val="ProductList-Offering1SubSection"/>
      </w:pPr>
      <w:bookmarkStart w:id="209" w:name="_Sec759"/>
      <w:r>
        <w:t>2. Pogoji za izdelek</w:t>
      </w:r>
      <w:bookmarkEnd w:id="209"/>
    </w:p>
    <w:tbl>
      <w:tblPr>
        <w:tblStyle w:val="PURTable"/>
        <w:tblW w:w="0" w:type="dxa"/>
        <w:tblLook w:val="04A0" w:firstRow="1" w:lastRow="0" w:firstColumn="1" w:lastColumn="0" w:noHBand="0" w:noVBand="1"/>
      </w:tblPr>
      <w:tblGrid>
        <w:gridCol w:w="3642"/>
        <w:gridCol w:w="3644"/>
        <w:gridCol w:w="3630"/>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Starejše različice izdelka in datum, ko so na voljo-" </w:instrText>
            </w:r>
            <w:r>
              <w:fldChar w:fldCharType="separate"/>
            </w:r>
            <w:r>
              <w:rPr>
                <w:color w:val="0563C1"/>
              </w:rPr>
              <w:t>Starejša različica</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Prehod na nižje ravni izdaje: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Pogoj (SA):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zmanjšanja: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potrditve stanja: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r>
    </w:tbl>
    <w:p w:rsidR="00737C77" w:rsidRDefault="00AC18C3">
      <w:pPr>
        <w:pStyle w:val="ProductList-Offering1SubSection"/>
      </w:pPr>
      <w:bookmarkStart w:id="210" w:name="_Sec808"/>
      <w:r>
        <w:t>3. Pravice za uporabo</w:t>
      </w:r>
      <w:bookmarkEnd w:id="210"/>
    </w:p>
    <w:tbl>
      <w:tblPr>
        <w:tblStyle w:val="PURTable"/>
        <w:tblW w:w="0" w:type="dxa"/>
        <w:tblLook w:val="04A0" w:firstRow="1" w:lastRow="0" w:firstColumn="1" w:lastColumn="0" w:noHBand="0" w:noVBand="1"/>
      </w:tblPr>
      <w:tblGrid>
        <w:gridCol w:w="3636"/>
        <w:gridCol w:w="3645"/>
        <w:gridCol w:w="3635"/>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Dodatna programska oprema: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Vključene tehnologije: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r>
    </w:tbl>
    <w:p w:rsidR="00737C77" w:rsidRDefault="00AC18C3">
      <w:pPr>
        <w:pStyle w:val="ProductList-Offering1SubSection"/>
      </w:pPr>
      <w:bookmarkStart w:id="211" w:name="_Sec835"/>
      <w:r>
        <w:t>4. Software Assurance</w:t>
      </w:r>
      <w:bookmarkEnd w:id="211"/>
    </w:p>
    <w:tbl>
      <w:tblPr>
        <w:tblStyle w:val="PURTable"/>
        <w:tblW w:w="0" w:type="dxa"/>
        <w:tblLook w:val="04A0" w:firstRow="1" w:lastRow="0" w:firstColumn="1" w:lastColumn="0" w:noHBand="0" w:noVBand="1"/>
      </w:tblPr>
      <w:tblGrid>
        <w:gridCol w:w="3672"/>
        <w:gridCol w:w="3619"/>
        <w:gridCol w:w="3625"/>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Pravice do preklopa na rezervni primerek: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93">
              <w:r>
                <w:rPr>
                  <w:color w:val="00467F"/>
                  <w:u w:val="single"/>
                </w:rPr>
                <w:t>Seznam izdelkov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Pravice do uporabe gostovanja: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r>
    </w:tbl>
    <w:p w:rsidR="00737C77" w:rsidRDefault="00737C77">
      <w:pPr>
        <w:pStyle w:val="ProductList-Body"/>
        <w:jc w:val="right"/>
      </w:pPr>
    </w:p>
    <w:tbl>
      <w:tblPr>
        <w:tblStyle w:val="PURTable"/>
        <w:tblW w:w="0" w:type="dxa"/>
        <w:tblLook w:val="04A0" w:firstRow="1" w:lastRow="0" w:firstColumn="1" w:lastColumn="0" w:noHBand="0" w:noVBand="1"/>
      </w:tblPr>
      <w:tblGrid>
        <w:gridCol w:w="10916"/>
      </w:tblGrid>
      <w:tr w:rsidR="00737C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7C77" w:rsidRDefault="004B6875">
            <w:pPr>
              <w:pStyle w:val="ProductList-TableBody"/>
              <w:jc w:val="right"/>
            </w:pPr>
            <w:hyperlink w:anchor="_Sec842">
              <w:r w:rsidR="00AC18C3">
                <w:rPr>
                  <w:color w:val="00467F"/>
                  <w:sz w:val="14"/>
                  <w:u w:val="single"/>
                </w:rPr>
                <w:t>Kazalo</w:t>
              </w:r>
            </w:hyperlink>
            <w:r w:rsidR="00AC18C3">
              <w:rPr>
                <w:sz w:val="14"/>
              </w:rPr>
              <w:t>/</w:t>
            </w:r>
            <w:hyperlink w:anchor="_Sec549">
              <w:r w:rsidR="00AC18C3">
                <w:rPr>
                  <w:color w:val="00467F"/>
                  <w:sz w:val="14"/>
                  <w:u w:val="single"/>
                </w:rPr>
                <w:t>Glosar</w:t>
              </w:r>
            </w:hyperlink>
            <w:r w:rsidR="00AC18C3">
              <w:rPr>
                <w:sz w:val="14"/>
              </w:rPr>
              <w:t>/</w:t>
            </w:r>
            <w:hyperlink w:anchor="_Sec844">
              <w:r w:rsidR="00AC18C3">
                <w:rPr>
                  <w:color w:val="00467F"/>
                  <w:sz w:val="14"/>
                  <w:u w:val="single"/>
                </w:rPr>
                <w:t>Stvarno kazalo</w:t>
              </w:r>
            </w:hyperlink>
          </w:p>
        </w:tc>
      </w:tr>
    </w:tbl>
    <w:p w:rsidR="00737C77" w:rsidRDefault="00737C77">
      <w:pPr>
        <w:pStyle w:val="ProductList-Body"/>
      </w:pPr>
    </w:p>
    <w:p w:rsidR="00737C77" w:rsidRDefault="00737C77">
      <w:pPr>
        <w:sectPr w:rsidR="00737C77">
          <w:headerReference w:type="default" r:id="rId94"/>
          <w:footerReference w:type="default" r:id="rId95"/>
          <w:type w:val="continuous"/>
          <w:pgSz w:w="12240" w:h="15840" w:code="1"/>
          <w:pgMar w:top="1170" w:right="720" w:bottom="720" w:left="720" w:header="432" w:footer="288" w:gutter="0"/>
          <w:cols w:space="360"/>
        </w:sectPr>
      </w:pPr>
    </w:p>
    <w:p w:rsidR="00737C77" w:rsidRDefault="00AC18C3">
      <w:pPr>
        <w:pStyle w:val="ProductList-SectionHeading"/>
        <w:pageBreakBefore/>
      </w:pPr>
      <w:bookmarkStart w:id="212" w:name="_Sec548"/>
      <w:bookmarkEnd w:id="34"/>
      <w:r>
        <w:t>Spletne storitve</w:t>
      </w:r>
      <w:r>
        <w:fldChar w:fldCharType="begin"/>
      </w:r>
      <w:r>
        <w:instrText xml:space="preserve"> TC "</w:instrText>
      </w:r>
      <w:bookmarkStart w:id="213" w:name="_Toc426114911"/>
      <w:r>
        <w:instrText>Spletne storitve</w:instrText>
      </w:r>
      <w:bookmarkEnd w:id="213"/>
      <w:r>
        <w:instrText>" \l 1</w:instrText>
      </w:r>
      <w:r>
        <w:fldChar w:fldCharType="end"/>
      </w:r>
    </w:p>
    <w:p w:rsidR="00737C77" w:rsidRDefault="00AC18C3">
      <w:pPr>
        <w:pStyle w:val="ProductList-Body"/>
      </w:pPr>
      <w:r>
        <w:t xml:space="preserve">Strankin nakup in uporabo Microsoftovih spletnih storitev urejajo pogoji za izdelke in Microsoftovi pogoji za spletne storitve, ki so na strani </w:t>
      </w:r>
      <w:hyperlink r:id="rId96">
        <w:r>
          <w:rPr>
            <w:color w:val="00467F"/>
            <w:u w:val="single"/>
          </w:rPr>
          <w:t>http://go.microsoft.com/?linkid=9840733</w:t>
        </w:r>
      </w:hyperlink>
      <w:r>
        <w:t xml:space="preserve"> in se s tem sklicem vključujejo v ta dokument.</w:t>
      </w:r>
    </w:p>
    <w:p w:rsidR="00737C77" w:rsidRDefault="00AC18C3">
      <w:pPr>
        <w:pStyle w:val="ProductList-Offering1Heading"/>
      </w:pPr>
      <w:bookmarkStart w:id="214" w:name="_Sec620"/>
      <w:r>
        <w:t>Razpoložljivost spletnih storitev po območjih</w:t>
      </w:r>
      <w:bookmarkEnd w:id="214"/>
      <w:r>
        <w:fldChar w:fldCharType="begin"/>
      </w:r>
      <w:r>
        <w:instrText xml:space="preserve"> TC "</w:instrText>
      </w:r>
      <w:bookmarkStart w:id="215" w:name="_Toc426114912"/>
      <w:r>
        <w:instrText>Razpoložljivost spletnih storitev po območjih</w:instrText>
      </w:r>
      <w:bookmarkEnd w:id="215"/>
      <w:r>
        <w:instrText>" \l 2</w:instrText>
      </w:r>
      <w:r>
        <w:fldChar w:fldCharType="end"/>
      </w:r>
    </w:p>
    <w:p w:rsidR="00737C77" w:rsidRDefault="00AC18C3">
      <w:pPr>
        <w:pStyle w:val="ProductList-Body"/>
      </w:pPr>
      <w:r>
        <w:t xml:space="preserve">Seznam držav in območij, v katerih so na voljo spletne storitve, je na strani </w:t>
      </w:r>
      <w:hyperlink r:id="rId97" w:anchor="international">
        <w:r>
          <w:rPr>
            <w:color w:val="00467F"/>
            <w:u w:val="single"/>
          </w:rPr>
          <w:t>http://www.microsoft.com/online/faq.aspx#international</w:t>
        </w:r>
      </w:hyperlink>
      <w:r>
        <w:t>.</w:t>
      </w:r>
    </w:p>
    <w:p w:rsidR="00737C77" w:rsidRDefault="00AC18C3">
      <w:pPr>
        <w:pStyle w:val="ProductList-Offering1Heading"/>
      </w:pPr>
      <w:bookmarkStart w:id="216" w:name="_Sec621"/>
      <w:r>
        <w:t>Pravila za nakup spletnih storitev</w:t>
      </w:r>
      <w:bookmarkEnd w:id="216"/>
      <w:r>
        <w:fldChar w:fldCharType="begin"/>
      </w:r>
      <w:r>
        <w:instrText xml:space="preserve"> TC "</w:instrText>
      </w:r>
      <w:bookmarkStart w:id="217" w:name="_Toc426114913"/>
      <w:r>
        <w:instrText>Pravila za nakup spletnih storitev</w:instrText>
      </w:r>
      <w:bookmarkEnd w:id="217"/>
      <w:r>
        <w:instrText>" \l 2</w:instrText>
      </w:r>
      <w:r>
        <w:fldChar w:fldCharType="end"/>
      </w:r>
    </w:p>
    <w:p w:rsidR="00737C77" w:rsidRDefault="00AC18C3">
      <w:pPr>
        <w:pStyle w:val="ProductList-Body"/>
      </w:pPr>
      <w:r>
        <w:t>Za nakup spletnih storitev veljajo naslednja pravila za nakup:</w:t>
      </w:r>
    </w:p>
    <w:p w:rsidR="00737C77" w:rsidRDefault="00AC18C3" w:rsidP="001714CA">
      <w:pPr>
        <w:pStyle w:val="ProductList-Bullet"/>
        <w:numPr>
          <w:ilvl w:val="0"/>
          <w:numId w:val="32"/>
        </w:numPr>
      </w:pPr>
      <w:r>
        <w:t>Naročniška obdobja se razlikujejo glede na program nakupa V okviru programa pogodbe Enterprise Agreement morajo naročniška obdobja za spletne storitve, razen storitev Microsoft Azure, potekati hkrati in se končati na datum prenehanja veljavnosti strankine včlanitve.</w:t>
      </w:r>
    </w:p>
    <w:p w:rsidR="00737C77" w:rsidRDefault="00AC18C3" w:rsidP="001714CA">
      <w:pPr>
        <w:pStyle w:val="ProductList-Bullet"/>
        <w:numPr>
          <w:ilvl w:val="0"/>
          <w:numId w:val="32"/>
        </w:numPr>
      </w:pPr>
      <w:r>
        <w:t>Če stranka opravi dodatne nakupe spletnih storitev, se mora konec naročniškega obdobje dodatnega nakupa ujemati s strankinim obstoječim naročniškim obdobjem za isto spletno storitev.</w:t>
      </w:r>
    </w:p>
    <w:p w:rsidR="00737C77" w:rsidRDefault="00AC18C3" w:rsidP="001714CA">
      <w:pPr>
        <w:pStyle w:val="ProductList-Bullet"/>
        <w:numPr>
          <w:ilvl w:val="0"/>
          <w:numId w:val="32"/>
        </w:numPr>
      </w:pPr>
      <w:r>
        <w:t>Stranke med obdobjem trajanja naročnine na spletne storitve ne morejo skrajšati naročniške obveznosti za spletne storitve.</w:t>
      </w:r>
    </w:p>
    <w:p w:rsidR="00737C77" w:rsidRDefault="00AC18C3" w:rsidP="001714CA">
      <w:pPr>
        <w:pStyle w:val="ProductList-Bullet"/>
        <w:numPr>
          <w:ilvl w:val="0"/>
          <w:numId w:val="32"/>
        </w:numPr>
      </w:pPr>
      <w:r>
        <w:t>Pogoji za Microsoft Azure so navedeni v vnosu za izdelek za Microsoft Azure.</w:t>
      </w:r>
    </w:p>
    <w:p w:rsidR="00737C77" w:rsidRDefault="00AC18C3">
      <w:pPr>
        <w:pStyle w:val="ProductList-Offering1Heading"/>
      </w:pPr>
      <w:bookmarkStart w:id="218" w:name="_Sec622"/>
      <w:r>
        <w:t>Dodatna uporabniška licenca SL</w:t>
      </w:r>
      <w:bookmarkEnd w:id="218"/>
      <w:r>
        <w:fldChar w:fldCharType="begin"/>
      </w:r>
      <w:r>
        <w:instrText xml:space="preserve"> TC "</w:instrText>
      </w:r>
      <w:bookmarkStart w:id="219" w:name="_Toc426114914"/>
      <w:r>
        <w:instrText>Dodatna uporabniška licenca SL</w:instrText>
      </w:r>
      <w:bookmarkEnd w:id="219"/>
      <w:r>
        <w:instrText>" \l 2</w:instrText>
      </w:r>
      <w:r>
        <w:fldChar w:fldCharType="end"/>
      </w:r>
    </w:p>
    <w:p w:rsidR="00737C77" w:rsidRDefault="00AC18C3">
      <w:pPr>
        <w:pStyle w:val="ProductList-Body"/>
      </w:pPr>
      <w:r>
        <w:t>Dodatna uporabniška licenca SL je uporabniška licenca SL, (i) kupljena dodatno k prej pridobljeni upravičeni licenci</w:t>
      </w:r>
      <w:r>
        <w:rPr>
          <w:i/>
          <w:vertAlign w:val="superscript"/>
        </w:rPr>
        <w:t>1</w:t>
      </w:r>
      <w:r>
        <w:t xml:space="preserve"> ali kompletu upravičenih licenc (in povezana z njimi), (ii) dodeljena enemu upravičenemu uporabniku (kot je opredeljeno v strankini včlanitvi), (iii) za katero veljajo upoštevni licenčni pogoji v pogojih za spletne storitve (OST), in (iv) ki poteče ob poteku kritja v okviru programa SA za upravičene licence oziroma, če je to prej, na koncu naročniškega obdobja. Za morebitno dodatno uporabniško licenco SL, ki ni posamično navedena v pogojih za spletne storitve, se uporabljajo pogoji storitve, upoštevni za polno uporabniško licenco User SL za isto storitev. Kljub splošnim pravicam za predodelitev licenc, je dodatne uporabniške licence SL mogoče predodeliti samo drugim upravičenim uporabnikom.</w:t>
      </w:r>
    </w:p>
    <w:p w:rsidR="00737C77" w:rsidRDefault="00737C77">
      <w:pPr>
        <w:pStyle w:val="ProductList-Body"/>
      </w:pPr>
    </w:p>
    <w:p w:rsidR="00737C77" w:rsidRDefault="00AC18C3">
      <w:pPr>
        <w:pStyle w:val="ProductList-Body"/>
      </w:pPr>
      <w:r>
        <w:rPr>
          <w:i/>
          <w:vertAlign w:val="superscript"/>
        </w:rPr>
        <w:t>1</w:t>
      </w:r>
      <w:r>
        <w:rPr>
          <w:i/>
        </w:rPr>
        <w:t>Upravičene licence za dodatne uporabniške licence SL so določene v razdelku za posamezen izdelek, na katerega se nanašajo.</w:t>
      </w:r>
    </w:p>
    <w:p w:rsidR="00737C77" w:rsidRDefault="00AC18C3">
      <w:pPr>
        <w:pStyle w:val="ProductList-Offering1Heading"/>
      </w:pPr>
      <w:bookmarkStart w:id="220" w:name="_Sec623"/>
      <w:r>
        <w:t>Podaljšanje spletnih storitev</w:t>
      </w:r>
      <w:bookmarkEnd w:id="220"/>
      <w:r>
        <w:fldChar w:fldCharType="begin"/>
      </w:r>
      <w:r>
        <w:instrText xml:space="preserve"> TC "</w:instrText>
      </w:r>
      <w:bookmarkStart w:id="221" w:name="_Toc426114915"/>
      <w:r>
        <w:instrText>Podaljšanje spletnih storitev</w:instrText>
      </w:r>
      <w:bookmarkEnd w:id="221"/>
      <w:r>
        <w:instrText>" \l 2</w:instrText>
      </w:r>
      <w:r>
        <w:fldChar w:fldCharType="end"/>
      </w:r>
    </w:p>
    <w:p w:rsidR="00737C77" w:rsidRDefault="00AC18C3">
      <w:pPr>
        <w:pStyle w:val="ProductList-Body"/>
      </w:pPr>
      <w:r>
        <w:t xml:space="preserve">Spletne storitve s samodejnim podaljšanjem se bodo samodejno posodobile dan po prenehanju veljavnosti njihovega naročniškega obdobja, razen če se stranka odloči, da ne želi podaljšati, tako da najmanj 30 dni pred prenehanjem veljavnosti naročnine onemogoči samodejno podaljšanje s predložitvijo naročila prodajalcu ali z uporabo obrazca, ki je na voljo na strani </w:t>
      </w:r>
      <w:hyperlink r:id="rId98">
        <w:r>
          <w:rPr>
            <w:color w:val="00467F"/>
            <w:u w:val="single"/>
          </w:rPr>
          <w:t>http://microsoft.com/licensing/contracts</w:t>
        </w:r>
      </w:hyperlink>
      <w:r>
        <w:t>. Naročnine na spletne storitve za stranke v vladnih in izobraževalnih ustanovah ne bodo samodejno podaljšane, če stranka ne izbere možnosti samodejnega podaljšanja.</w:t>
      </w:r>
    </w:p>
    <w:p w:rsidR="00737C77" w:rsidRDefault="00AC18C3">
      <w:pPr>
        <w:pStyle w:val="ProductList-OfferingGroupHeading"/>
      </w:pPr>
      <w:bookmarkStart w:id="222" w:name="_Sec624"/>
      <w:r>
        <w:t>Storitve Microsoft Azure</w:t>
      </w:r>
      <w:bookmarkEnd w:id="222"/>
      <w:r>
        <w:fldChar w:fldCharType="begin"/>
      </w:r>
      <w:r>
        <w:instrText xml:space="preserve"> TC "</w:instrText>
      </w:r>
      <w:bookmarkStart w:id="223" w:name="_Toc426114916"/>
      <w:r>
        <w:instrText>Storitve Microsoft Azure</w:instrText>
      </w:r>
      <w:bookmarkEnd w:id="223"/>
      <w:r>
        <w:instrText>" \l 2</w:instrText>
      </w:r>
      <w:r>
        <w:fldChar w:fldCharType="end"/>
      </w:r>
    </w:p>
    <w:p w:rsidR="00737C77" w:rsidRDefault="00AC18C3">
      <w:pPr>
        <w:pStyle w:val="ProductList-ClauseHeading"/>
      </w:pPr>
      <w:r>
        <w:t>1. Definicije</w:t>
      </w:r>
    </w:p>
    <w:p w:rsidR="00737C77" w:rsidRDefault="00AC18C3">
      <w:pPr>
        <w:pStyle w:val="ProductList-Body"/>
      </w:pPr>
      <w:r>
        <w:rPr>
          <w:b/>
          <w:color w:val="00188F"/>
        </w:rPr>
        <w:t>Dodeljena letna obveznost</w:t>
      </w:r>
      <w:r>
        <w:t xml:space="preserve"> je delež denarne obveznosti, ki je letno dodeljen skozi obdobje veljavnosti včlanitve.</w:t>
      </w:r>
    </w:p>
    <w:p w:rsidR="00737C77" w:rsidRDefault="00AC18C3">
      <w:pPr>
        <w:pStyle w:val="ProductList-Body"/>
      </w:pPr>
      <w:r>
        <w:rPr>
          <w:b/>
          <w:color w:val="00188F"/>
        </w:rPr>
        <w:t>Cene obveznosti</w:t>
      </w:r>
      <w:r>
        <w:t xml:space="preserve"> so cene za vso uporabo storitev Microsoft Azure do dodeljene letne obveznosti, razen paketov storitev Microsoft Azure.</w:t>
      </w:r>
    </w:p>
    <w:p w:rsidR="00737C77" w:rsidRDefault="00AC18C3">
      <w:pPr>
        <w:pStyle w:val="ProductList-Body"/>
      </w:pPr>
      <w:r>
        <w:rPr>
          <w:b/>
          <w:color w:val="00188F"/>
        </w:rPr>
        <w:t>Dodeljena količina za porabo</w:t>
      </w:r>
      <w:r>
        <w:t xml:space="preserve"> je enaka polovici dodeljene letne obveznosti. Če je na primer dodeljena letna obveznost 100.000 USD, je dodeljena količina za porabo za to leto 50.000 USD.</w:t>
      </w:r>
    </w:p>
    <w:p w:rsidR="00737C77" w:rsidRDefault="00AC18C3">
      <w:pPr>
        <w:pStyle w:val="ProductList-Body"/>
      </w:pPr>
      <w:r>
        <w:rPr>
          <w:b/>
          <w:color w:val="00188F"/>
        </w:rPr>
        <w:t xml:space="preserve">Cene porabe </w:t>
      </w:r>
      <w:r>
        <w:t>so cene za uporabo storitev Microsoft Azure, ki presega dodeljeno količino za porabo, oziroma za nekatere pakete storitev Microsoft Azure vso uporabo, ki presega določeno količino. Cene porabe se lahko v drugih Microsoftovih dokumentih ali dokumentih za Microsoft Azure imenujejo tudi »cene za presežene količine« ali »presežek«. Cene obveznosti so enake cenam porabe.</w:t>
      </w:r>
    </w:p>
    <w:p w:rsidR="00737C77" w:rsidRDefault="00AC18C3">
      <w:pPr>
        <w:pStyle w:val="ProductList-Body"/>
      </w:pPr>
      <w:r>
        <w:rPr>
          <w:b/>
          <w:color w:val="00188F"/>
        </w:rPr>
        <w:t>Paket storitev Microsoft Azure</w:t>
      </w:r>
      <w:r>
        <w:t xml:space="preserve"> pomeni naročnino za eno od posameznih storitev Microsoft Azure, ki so navedene spodaj kot paketi storitev Microsoft Azure. Storitve, kupljene kot paket storitev Microsoft Azure, niso upravičene za izjemo gostovanja ali izjemo pri upravljanih storitvah v pogojih za spletne storitve.</w:t>
      </w:r>
    </w:p>
    <w:p w:rsidR="00737C77" w:rsidRDefault="00AC18C3">
      <w:pPr>
        <w:pStyle w:val="ProductList-Body"/>
      </w:pPr>
      <w:r>
        <w:rPr>
          <w:b/>
          <w:color w:val="00188F"/>
        </w:rPr>
        <w:t>Denarne obveznosti</w:t>
      </w:r>
      <w:r>
        <w:t xml:space="preserve"> pomeni skupni denarni znesek, ki se ga stranka zaveže plačati skozi naročniško obdobje za uporabo upravičenih storitev Microsoft Azure.</w:t>
      </w:r>
    </w:p>
    <w:p w:rsidR="00737C77" w:rsidRDefault="00737C77">
      <w:pPr>
        <w:pStyle w:val="ProductList-Body"/>
      </w:pPr>
    </w:p>
    <w:p w:rsidR="00737C77" w:rsidRDefault="00AC18C3">
      <w:pPr>
        <w:pStyle w:val="ProductList-ClauseHeading"/>
      </w:pPr>
      <w:r>
        <w:t>2. Naročniško obdobje</w:t>
      </w:r>
    </w:p>
    <w:p w:rsidR="00737C77" w:rsidRDefault="00AC18C3">
      <w:pPr>
        <w:pStyle w:val="ProductList-Body"/>
      </w:pPr>
      <w:r>
        <w:t>Stranke se lahko na storitve Microsoft Azure (vključno s paketi storitev Microsoft Azure) naročijo samo za naročniško obdobje, ki se konča na končni datum strankine včlanitve (»sovpadanje«). Stranke, ki se želijo naročiti na storitve Microsoft Azure, morajo imeti še vsaj dva meseca preostalega obdobja veljavnosti včlanitve.</w:t>
      </w:r>
    </w:p>
    <w:p w:rsidR="00737C77" w:rsidRDefault="00737C77">
      <w:pPr>
        <w:pStyle w:val="ProductList-Body"/>
      </w:pPr>
    </w:p>
    <w:p w:rsidR="00737C77" w:rsidRDefault="00AC18C3">
      <w:pPr>
        <w:pStyle w:val="ProductList-ClauseHeading"/>
      </w:pPr>
      <w:r>
        <w:t>3. Nakup storitev</w:t>
      </w:r>
    </w:p>
    <w:p w:rsidR="00737C77" w:rsidRDefault="00AC18C3">
      <w:pPr>
        <w:pStyle w:val="ProductList-Body"/>
      </w:pPr>
      <w:r>
        <w:t>Storitve Microsoft Azure je mogoče kupiti na enega od teh načinov ali s kombinacijo več teh načinov:</w:t>
      </w:r>
    </w:p>
    <w:p w:rsidR="00737C77" w:rsidRDefault="00AC18C3" w:rsidP="001714CA">
      <w:pPr>
        <w:pStyle w:val="ProductList-Bullet"/>
        <w:numPr>
          <w:ilvl w:val="0"/>
          <w:numId w:val="33"/>
        </w:numPr>
      </w:pPr>
      <w:r>
        <w:rPr>
          <w:b/>
          <w:color w:val="00188F"/>
        </w:rPr>
        <w:t>Obveznost</w:t>
      </w:r>
      <w:r>
        <w:t>: Denarne obveznosti se dodelijo sorazmerno skozi obdobje veljavnosti včlanitve. Stranke lahko kadar koli povečajo denarno obveznost s predložitvijo dodatnih naročil. Ob predložitvi dodatnega naročila se dodeljena letna obveznost za zadevno leto poveča za znesek naročila. Za vsako nadaljnje leto preostalega obdobja veljavnosti včlanitve se dodeljene letne obveznosti povečajo za znesek dodatnega naročila, pomnožen z 12, deljeno s številom polnih mesecev od takrat, ko je bilo predloženo dodatno naročilo, in datumom obletnice po dodatnem naročilu.</w:t>
      </w:r>
    </w:p>
    <w:p w:rsidR="00737C77" w:rsidRDefault="00AC18C3" w:rsidP="001714CA">
      <w:pPr>
        <w:pStyle w:val="ProductList-Bullet"/>
        <w:numPr>
          <w:ilvl w:val="1"/>
          <w:numId w:val="33"/>
        </w:numPr>
      </w:pPr>
      <w:r>
        <w:t xml:space="preserve">Stranke lahko zmanjšajo denarne obveznosti za morebitne prihodnje obletnice včlanitve, tako da obvestijo prodajalca, ki mora zmanjšanje pred datumom obletnice včlanitve obdelati z Microsoftom. </w:t>
      </w:r>
    </w:p>
    <w:p w:rsidR="00737C77" w:rsidRDefault="00AC18C3" w:rsidP="001714CA">
      <w:pPr>
        <w:pStyle w:val="ProductList-Bullet"/>
        <w:numPr>
          <w:ilvl w:val="1"/>
          <w:numId w:val="33"/>
        </w:numPr>
      </w:pPr>
      <w:r>
        <w:t>Stranke morajo poleg tega porabiti dodeljene letne obveznosti do zadnjega dneva meseca pred vsakoletno obletnico včlanitve, po tem pa je morebitni neuporabljeni del dodeljene letne obveznosti izgubljen. Stranke lahko svojo dodeljeno količino za porabo uporabijo do zadnjega dneva meseca pred vsakoletno obletnico včlanitve, po tem pa je morebitni neuporabljeni del dodeljene količine za porabo izgubljen.</w:t>
      </w:r>
    </w:p>
    <w:p w:rsidR="00737C77" w:rsidRDefault="00AC18C3" w:rsidP="001714CA">
      <w:pPr>
        <w:pStyle w:val="ProductList-Bullet"/>
        <w:numPr>
          <w:ilvl w:val="0"/>
          <w:numId w:val="33"/>
        </w:numPr>
      </w:pPr>
      <w:r>
        <w:rPr>
          <w:b/>
          <w:color w:val="00188F"/>
        </w:rPr>
        <w:t>Poraba</w:t>
      </w:r>
      <w:r>
        <w:t xml:space="preserve">: stranke plačajo na podlagi storitev Microsoft Azure, porabljenih med plačilnim obdobjem Določene funkcije storitev Microsoft Azure bodo morda na voljo za nakup samo na podlagi porabe. </w:t>
      </w:r>
    </w:p>
    <w:p w:rsidR="00737C77" w:rsidRDefault="00AC18C3" w:rsidP="001714CA">
      <w:pPr>
        <w:pStyle w:val="ProductList-Bullet"/>
        <w:numPr>
          <w:ilvl w:val="0"/>
          <w:numId w:val="33"/>
        </w:numPr>
      </w:pPr>
      <w:r>
        <w:rPr>
          <w:b/>
          <w:color w:val="00188F"/>
        </w:rPr>
        <w:t>Paket storitev Microsoft Azure</w:t>
      </w:r>
      <w:r>
        <w:t>: stranke se lahko na storitve Microsoft Azure naročijo tudi s paketom storitev Microsoft Azure.</w:t>
      </w:r>
    </w:p>
    <w:p w:rsidR="00737C77" w:rsidRDefault="00AC18C3" w:rsidP="001714CA">
      <w:pPr>
        <w:pStyle w:val="ProductList-Bullet"/>
        <w:numPr>
          <w:ilvl w:val="0"/>
          <w:numId w:val="33"/>
        </w:numPr>
      </w:pPr>
      <w:r>
        <w:rPr>
          <w:b/>
          <w:color w:val="00188F"/>
        </w:rPr>
        <w:t>Samodejna priprava za uporabo</w:t>
      </w:r>
      <w:r>
        <w:t>: Stranke, ki na podlagi svoje včlanitve niso naročile storitev Microsoft Azure, bodo v okviru včlanitve v program Server and Cloud od Microsofta morda prejele aktivacijsko e-poštno sporočilo z vabilom za pripravo storitev Microsoft Azure v okviru njihove včlanitve brez denarne obveznosti.</w:t>
      </w:r>
    </w:p>
    <w:p w:rsidR="00737C77" w:rsidRDefault="00737C77">
      <w:pPr>
        <w:pStyle w:val="ProductList-Body"/>
      </w:pPr>
    </w:p>
    <w:p w:rsidR="00737C77" w:rsidRDefault="00AC18C3">
      <w:pPr>
        <w:pStyle w:val="ProductList-ClauseHeading"/>
      </w:pPr>
      <w:r>
        <w:t>4. Cene</w:t>
      </w:r>
    </w:p>
    <w:p w:rsidR="00737C77" w:rsidRDefault="00AC18C3">
      <w:pPr>
        <w:pStyle w:val="ProductList-Body"/>
      </w:pPr>
      <w:r>
        <w:t>Če stranka nima sklenjene včlanitve Enterprise, včlanitve Enterprise Subscription, pogodbe Select, pogodbe Select Plus ali včlanitve Server Cloud Enrollment, zanjo velja cenovna stopnja A.</w:t>
      </w:r>
    </w:p>
    <w:p w:rsidR="00737C77" w:rsidRDefault="00737C77">
      <w:pPr>
        <w:pStyle w:val="ProductList-Body"/>
      </w:pPr>
    </w:p>
    <w:p w:rsidR="00737C77" w:rsidRDefault="00AC18C3">
      <w:pPr>
        <w:pStyle w:val="ProductList-Body"/>
      </w:pPr>
      <w:r>
        <w:t>Microsoft lahko stranki ali njenemu prodajalcu med strankinim obdobjem veljavnosti včlanitve trajno ali začasno (promocijsko) ponudi nižje cene za posamezne storitve Microsoft Azure.</w:t>
      </w:r>
    </w:p>
    <w:p w:rsidR="00737C77" w:rsidRDefault="00737C77">
      <w:pPr>
        <w:pStyle w:val="ProductList-Body"/>
      </w:pPr>
    </w:p>
    <w:p w:rsidR="00737C77" w:rsidRDefault="00AC18C3">
      <w:pPr>
        <w:pStyle w:val="ProductList-ClauseHeading"/>
      </w:pPr>
      <w:r>
        <w:t>5. Plačilo in nadomestila</w:t>
      </w:r>
    </w:p>
    <w:p w:rsidR="00737C77" w:rsidRDefault="00AC18C3">
      <w:pPr>
        <w:pStyle w:val="ProductList-Body"/>
      </w:pPr>
      <w:r>
        <w:t>Strankam, ki so storitve Microsoft Azure pripravile za uporabo brez denarne obveznosti, bo račun izstavljen vsakega četrt leta, in sicer po cenah porabe.</w:t>
      </w:r>
    </w:p>
    <w:p w:rsidR="00737C77" w:rsidRDefault="00737C77">
      <w:pPr>
        <w:pStyle w:val="ProductList-Body"/>
      </w:pPr>
    </w:p>
    <w:p w:rsidR="00737C77" w:rsidRDefault="00AC18C3">
      <w:pPr>
        <w:pStyle w:val="ProductList-Body"/>
      </w:pPr>
      <w:r>
        <w:t>Strankam z denarno obveznostjo bo prva dodeljena letna obveznost obračunana takoj, prihodnje dodeljene letne obveznosti pa na obletnico datuma začetka veljavnosti včlanitve. Stranke lahko namesto tega izberejo plačilo celotne denarne obveznosti, ko oddajo prvotno naročilo.</w:t>
      </w:r>
    </w:p>
    <w:p w:rsidR="00737C77" w:rsidRDefault="00737C77">
      <w:pPr>
        <w:pStyle w:val="ProductList-Body"/>
      </w:pPr>
    </w:p>
    <w:p w:rsidR="00737C77" w:rsidRDefault="00AC18C3">
      <w:pPr>
        <w:pStyle w:val="ProductList-Body"/>
      </w:pPr>
      <w:r>
        <w:t xml:space="preserve">Microsoft bo od dodeljene letne obveznosti vsak mesec odštel denarno vrednost strankine uporabe upravičenih storitev Microsoft Azure. Ko je strankino dobroimetje za dodeljeno letno obveznost porabljeno, se morebitna dodatna uporaba zaračuna po cenah porabe. </w:t>
      </w:r>
    </w:p>
    <w:p w:rsidR="00737C77" w:rsidRDefault="00737C77">
      <w:pPr>
        <w:pStyle w:val="ProductList-Body"/>
      </w:pPr>
    </w:p>
    <w:p w:rsidR="00737C77" w:rsidRDefault="00AC18C3">
      <w:pPr>
        <w:pStyle w:val="ProductList-Body"/>
      </w:pPr>
      <w:r>
        <w:t>Če je uporaba stranke z neposredno včlanitvijo v program Enterprise manjša kot dodeljena letna obveznost plus dodeljena količina za porabo, se vsaka uporaba, ki presega dodeljeno letno obveznost, obračuna stranki ali njenemu prodajalcu po cenah porabe na obletnico datuma začetka veljavnosti včlanitve za 1. in 2. leto ter na koncu naročniškega obdobja za 3. leto.</w:t>
      </w:r>
    </w:p>
    <w:p w:rsidR="00737C77" w:rsidRDefault="00737C77">
      <w:pPr>
        <w:pStyle w:val="ProductList-Body"/>
      </w:pPr>
    </w:p>
    <w:p w:rsidR="00737C77" w:rsidRDefault="00AC18C3">
      <w:pPr>
        <w:pStyle w:val="ProductList-Body"/>
      </w:pPr>
      <w:r>
        <w:t>Če je uporaba stranke z neposredno včlanitvijo v program Enterprise večja kot dodeljena letna obveznost plus dodeljena količina za porabo, se vsa uporaba, ki presega dodeljeno letno obveznost, obračuna stranki ali njenemu prodajalcu po cenah porabe na koncu vsakega četrtletja včlanitve.</w:t>
      </w:r>
    </w:p>
    <w:p w:rsidR="00737C77" w:rsidRDefault="00737C77">
      <w:pPr>
        <w:pStyle w:val="ProductList-Body"/>
      </w:pPr>
    </w:p>
    <w:p w:rsidR="00737C77" w:rsidRDefault="00AC18C3">
      <w:pPr>
        <w:pStyle w:val="ProductList-Body"/>
      </w:pPr>
      <w:r>
        <w:t>Vsa uporaba storitev Microsoft Azure po prenehanju veljavnosti ali prekinitvi strankinega naročniškega obdobja se stranki ali njenemu prodajalcu zaračuna četrtletno po trenutno veljavnih cenah porabe.</w:t>
      </w:r>
    </w:p>
    <w:p w:rsidR="00737C77" w:rsidRDefault="00737C77">
      <w:pPr>
        <w:pStyle w:val="ProductList-Body"/>
      </w:pPr>
    </w:p>
    <w:p w:rsidR="00737C77" w:rsidRDefault="00AC18C3">
      <w:pPr>
        <w:pStyle w:val="ProductList-Body"/>
      </w:pPr>
      <w:r>
        <w:t>Nakup paketa storitev Microsoft Azure se stranki ali njenemu prodajalcu zaračuna skladno s pogoji strankine pogodbe o količinskem licenciranju, ki na splošno ureja plačilne pogoje za naročanje spletnih storitev. Denarne obveznosti ni mogoče uporabiti za nakup paketa Microsoft Azure; če pa paket storitev Microsoft Azure vključuje nakup začetne količine storitve (»začetna količina«), se strankina uporaba, ki presega začetno količino, zaračuna po cenah porabe in za tako uporabo je mogoče uporabiti strankino dodeljeno letno obveznost.</w:t>
      </w:r>
    </w:p>
    <w:p w:rsidR="00737C77" w:rsidRDefault="00737C77">
      <w:pPr>
        <w:pStyle w:val="ProductList-Body"/>
      </w:pPr>
    </w:p>
    <w:p w:rsidR="00737C77" w:rsidRDefault="00AC18C3">
      <w:pPr>
        <w:pStyle w:val="ProductList-ClauseHeading"/>
      </w:pPr>
      <w:r>
        <w:t>6. Programi Open License, Open Value in Open Value Subscription</w:t>
      </w:r>
    </w:p>
    <w:p w:rsidR="00737C77" w:rsidRDefault="00AC18C3">
      <w:pPr>
        <w:pStyle w:val="ProductList-SubClauseHeading"/>
      </w:pPr>
      <w:r>
        <w:t>6.1 Definicije</w:t>
      </w:r>
    </w:p>
    <w:p w:rsidR="00737C77" w:rsidRDefault="00AC18C3">
      <w:pPr>
        <w:pStyle w:val="ProductList-BodyIndented"/>
      </w:pPr>
      <w:r>
        <w:rPr>
          <w:b/>
          <w:color w:val="00188F"/>
        </w:rPr>
        <w:t>Cene porabe</w:t>
      </w:r>
      <w:r>
        <w:t xml:space="preserve"> so za namene pogodb Open License, Open Value in Open Value Subscription cene za vse storitve Microsoft Azure.</w:t>
      </w:r>
    </w:p>
    <w:p w:rsidR="00737C77" w:rsidRDefault="00AC18C3">
      <w:pPr>
        <w:pStyle w:val="ProductList-BodyIndented"/>
      </w:pPr>
      <w:r>
        <w:rPr>
          <w:b/>
          <w:color w:val="00188F"/>
        </w:rPr>
        <w:t>Portal</w:t>
      </w:r>
      <w:r>
        <w:t xml:space="preserve"> je spletni portal, prek katerega stranka izvaja skrbništvo naročnine.</w:t>
      </w:r>
    </w:p>
    <w:p w:rsidR="00737C77" w:rsidRDefault="00AC18C3">
      <w:pPr>
        <w:pStyle w:val="ProductList-BodyIndented"/>
      </w:pPr>
      <w:r>
        <w:rPr>
          <w:b/>
          <w:color w:val="00188F"/>
        </w:rPr>
        <w:t>Naročnina</w:t>
      </w:r>
      <w:r>
        <w:t xml:space="preserve"> pomeni naročnino z vrednostjo, nastavljeno ob času naročila, ki jo je mogoče unovčiti za določeno količino storitev Microsoft Azure.</w:t>
      </w:r>
    </w:p>
    <w:p w:rsidR="00737C77" w:rsidRDefault="00737C77">
      <w:pPr>
        <w:pStyle w:val="ProductList-BodyIndented"/>
      </w:pPr>
    </w:p>
    <w:p w:rsidR="00737C77" w:rsidRDefault="00AC18C3">
      <w:pPr>
        <w:pStyle w:val="ProductList-SubClauseHeading"/>
      </w:pPr>
      <w:r>
        <w:t>6.2 Naročniško obdobje</w:t>
      </w:r>
    </w:p>
    <w:p w:rsidR="00737C77" w:rsidRDefault="00AC18C3">
      <w:pPr>
        <w:pStyle w:val="ProductList-BodyIndented"/>
      </w:pPr>
      <w:r>
        <w:t>Naročniško obdobje se začne, ko je unovčen ključ izdelka, ne ko je oddano naročilo. Ko je ključ izdelka unovčen, Microsoft ne bo sprejemal zahtev za vračilo, ki jih pošljejo Microsoftovi partnerji. Naročnine so veljavne 12 mesecev ali dokler ni porabljena vrednost, odvisno, kaj je prej. Naročnin ni mogoče združevati. Stranka ima lahko več aktivnih naročnin. Nove naročnine je mogoče kupiti kadar koli.</w:t>
      </w:r>
    </w:p>
    <w:p w:rsidR="00737C77" w:rsidRDefault="00AC18C3">
      <w:pPr>
        <w:pStyle w:val="ProductList-Offering2HeadingNoBorder"/>
      </w:pPr>
      <w:bookmarkStart w:id="224" w:name="_Sec625"/>
      <w:r>
        <w:t>Storitve Microsoft Azure</w:t>
      </w:r>
      <w:bookmarkEnd w:id="224"/>
      <w:r>
        <w:fldChar w:fldCharType="begin"/>
      </w:r>
      <w:r>
        <w:instrText xml:space="preserve"> TC "</w:instrText>
      </w:r>
      <w:bookmarkStart w:id="225" w:name="_Toc426114917"/>
      <w:r>
        <w:instrText>Storitve Microsoft Azure</w:instrText>
      </w:r>
      <w:bookmarkEnd w:id="225"/>
      <w:r>
        <w:instrText>" \l 3</w:instrText>
      </w:r>
      <w:r>
        <w:fldChar w:fldCharType="end"/>
      </w:r>
    </w:p>
    <w:p w:rsidR="00737C77" w:rsidRDefault="00AC18C3">
      <w:pPr>
        <w:pStyle w:val="ProductList-Offering1SubSection"/>
      </w:pPr>
      <w:bookmarkStart w:id="226" w:name="_Sec705"/>
      <w:r>
        <w:t>1. Razpoložljivost programa</w:t>
      </w:r>
      <w:bookmarkEnd w:id="226"/>
    </w:p>
    <w:tbl>
      <w:tblPr>
        <w:tblStyle w:val="PURTable"/>
        <w:tblW w:w="0" w:type="dxa"/>
        <w:tblLook w:val="04A0" w:firstRow="1" w:lastRow="0" w:firstColumn="1" w:lastColumn="0" w:noHBand="0" w:noVBand="1"/>
      </w:tblPr>
      <w:tblGrid>
        <w:gridCol w:w="4457"/>
        <w:gridCol w:w="812"/>
        <w:gridCol w:w="786"/>
        <w:gridCol w:w="799"/>
        <w:gridCol w:w="812"/>
        <w:gridCol w:w="830"/>
        <w:gridCol w:w="824"/>
        <w:gridCol w:w="804"/>
        <w:gridCol w:w="792"/>
      </w:tblGrid>
      <w:tr w:rsidR="00737C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"Open Value in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7C77">
        <w:tc>
          <w:tcPr>
            <w:tcW w:w="5020" w:type="dxa"/>
            <w:tcBorders>
              <w:top w:val="single" w:sz="6" w:space="0" w:color="FFFFFF"/>
              <w:left w:val="none" w:sz="4" w:space="0" w:color="6E6E6E"/>
              <w:bottom w:val="none" w:sz="4" w:space="0" w:color="BFBFBF"/>
              <w:right w:val="none" w:sz="4" w:space="0" w:color="6E6E6E"/>
            </w:tcBorders>
          </w:tcPr>
          <w:p w:rsidR="00737C77" w:rsidRDefault="00AC18C3">
            <w:pPr>
              <w:pStyle w:val="ProductList-TableBody"/>
            </w:pPr>
            <w:r>
              <w:t>Storitve Microsoft Azure</w:t>
            </w:r>
            <w:r>
              <w:fldChar w:fldCharType="begin"/>
            </w:r>
            <w:r>
              <w:instrText xml:space="preserve"> XE "Storitve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737C77" w:rsidRDefault="00AC18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C77" w:rsidRDefault="00AC18C3">
            <w:pPr>
              <w:pStyle w:val="ProductList-TableBody"/>
              <w:jc w:val="center"/>
            </w:pPr>
            <w:r w:rsidRPr="00CF2D3E">
              <w:rPr>
                <w:color w:val="000000" w:themeColor="text1"/>
              </w:rPr>
              <w:fldChar w:fldCharType="begin"/>
            </w:r>
            <w:r w:rsidRPr="00CF2D3E">
              <w:rPr>
                <w:color w:val="000000" w:themeColor="text1"/>
              </w:rPr>
              <w:instrText xml:space="preserve"> AutoTextList   \s NoStyle \t "Open License in Open Value" </w:instrText>
            </w:r>
            <w:r w:rsidRPr="00CF2D3E">
              <w:rPr>
                <w:color w:val="000000" w:themeColor="text1"/>
              </w:rPr>
              <w:fldChar w:fldCharType="separate"/>
            </w:r>
            <w:r w:rsidRPr="00CF2D3E">
              <w:rPr>
                <w:color w:val="000000" w:themeColor="text1"/>
              </w:rPr>
              <w:t>OF</w:t>
            </w:r>
            <w:r w:rsidRPr="00CF2D3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C77" w:rsidRDefault="00737C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C77" w:rsidRDefault="00CF2D3E">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C77" w:rsidRDefault="00CF2D3E">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C77" w:rsidRDefault="00CF2D3E">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C77" w:rsidRDefault="00CF2D3E">
            <w:pPr>
              <w:pStyle w:val="ProductList-TableBody"/>
              <w:jc w:val="center"/>
            </w:pPr>
            <w:r>
              <w:t>A</w:t>
            </w:r>
          </w:p>
        </w:tc>
      </w:tr>
    </w:tbl>
    <w:p w:rsidR="00737C77" w:rsidRDefault="00737C77">
      <w:pPr>
        <w:pStyle w:val="ProductList-Body"/>
      </w:pPr>
    </w:p>
    <w:p w:rsidR="00737C77" w:rsidRDefault="00AC18C3">
      <w:pPr>
        <w:pStyle w:val="ProductList-Offering1SubSection"/>
      </w:pPr>
      <w:bookmarkStart w:id="227" w:name="_Sec760"/>
      <w:r>
        <w:t>2. Pogoji za izdelek</w:t>
      </w:r>
      <w:bookmarkEnd w:id="227"/>
    </w:p>
    <w:tbl>
      <w:tblPr>
        <w:tblStyle w:val="PURTable"/>
        <w:tblW w:w="0" w:type="dxa"/>
        <w:tblLook w:val="04A0" w:firstRow="1" w:lastRow="0" w:firstColumn="1" w:lastColumn="0" w:noHBand="0" w:noVBand="1"/>
      </w:tblPr>
      <w:tblGrid>
        <w:gridCol w:w="3644"/>
        <w:gridCol w:w="3630"/>
        <w:gridCol w:w="3642"/>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Pogoji in določila, ki urejajo uporabo izdelka spletnih storitev." </w:instrText>
            </w:r>
            <w:r>
              <w:fldChar w:fldCharType="separate"/>
            </w:r>
            <w:r>
              <w:rPr>
                <w:color w:val="0563C1"/>
              </w:rPr>
              <w:t>Pogoji storitve</w:t>
            </w:r>
            <w:r>
              <w:fldChar w:fldCharType="end"/>
            </w:r>
            <w:r>
              <w:t xml:space="preserve">: </w:t>
            </w:r>
            <w:hyperlink r:id="rId9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Promocije: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Dodeljena letna obveznost</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Dodeljena letna obveznost</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r>
    </w:tbl>
    <w:p w:rsidR="00737C77" w:rsidRDefault="00737C77">
      <w:pPr>
        <w:pStyle w:val="ProductList-Body"/>
      </w:pPr>
    </w:p>
    <w:p w:rsidR="00737C77" w:rsidRDefault="00AC18C3">
      <w:pPr>
        <w:pStyle w:val="ProductList-ClauseHeading"/>
      </w:pPr>
      <w:r>
        <w:t>2.1 Paketi storitev Microsoft Azure</w:t>
      </w:r>
    </w:p>
    <w:p w:rsidR="00737C77" w:rsidRDefault="00AC18C3">
      <w:pPr>
        <w:pStyle w:val="ProductList-Body"/>
      </w:pPr>
      <w:r>
        <w:t>Če se stranka naroči nanje v okviru paketa storitev Microsoft Azure, imajo lahko posamezne storitve Microsoft Azure drugačno razpoložljivost programov oziroma bodo zanje morda veljali drugačni pogoji. Za več podrobnosti si oglejte posamezne vnose spodaj za paket storitev Microsoft Azure.</w:t>
      </w:r>
    </w:p>
    <w:tbl>
      <w:tblPr>
        <w:tblStyle w:val="PURTable"/>
        <w:tblW w:w="0" w:type="dxa"/>
        <w:tblLook w:val="04A0" w:firstRow="1" w:lastRow="0" w:firstColumn="1" w:lastColumn="0" w:noHBand="0" w:noVBand="1"/>
      </w:tblPr>
      <w:tblGrid>
        <w:gridCol w:w="10916"/>
      </w:tblGrid>
      <w:tr w:rsidR="00737C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737C77" w:rsidRDefault="00737C77">
            <w:pPr>
              <w:pStyle w:val="PURBreadcrumb"/>
            </w:pPr>
          </w:p>
          <w:tbl>
            <w:tblPr>
              <w:tblW w:w="0" w:type="dxa"/>
              <w:tblLook w:val="04A0" w:firstRow="1" w:lastRow="0" w:firstColumn="1" w:lastColumn="0" w:noHBand="0" w:noVBand="1"/>
            </w:tblPr>
            <w:tblGrid>
              <w:gridCol w:w="10800"/>
            </w:tblGrid>
            <w:tr w:rsidR="00737C77">
              <w:tc>
                <w:tcPr>
                  <w:tcW w:w="12240" w:type="dxa"/>
                  <w:tcBorders>
                    <w:top w:val="none" w:sz="4" w:space="0" w:color="6E6E6E"/>
                    <w:left w:val="none" w:sz="4" w:space="0" w:color="6E6E6E"/>
                    <w:bottom w:val="none" w:sz="4" w:space="0" w:color="6E6E6E"/>
                    <w:right w:val="none" w:sz="4" w:space="0" w:color="6E6E6E"/>
                  </w:tcBorders>
                  <w:shd w:val="clear" w:color="auto" w:fill="A6A6A6"/>
                </w:tcPr>
                <w:p w:rsidR="00737C77" w:rsidRDefault="004B6875">
                  <w:pPr>
                    <w:pStyle w:val="ProductList-TableBody"/>
                    <w:jc w:val="right"/>
                  </w:pPr>
                  <w:hyperlink w:anchor="_Sec842">
                    <w:r w:rsidR="00AC18C3">
                      <w:rPr>
                        <w:color w:val="00467F"/>
                        <w:sz w:val="14"/>
                        <w:u w:val="single"/>
                      </w:rPr>
                      <w:t>Kazalo</w:t>
                    </w:r>
                  </w:hyperlink>
                  <w:r w:rsidR="00AC18C3">
                    <w:rPr>
                      <w:sz w:val="14"/>
                    </w:rPr>
                    <w:t>/</w:t>
                  </w:r>
                  <w:hyperlink w:anchor="_Sec549">
                    <w:r w:rsidR="00AC18C3">
                      <w:rPr>
                        <w:color w:val="00467F"/>
                        <w:sz w:val="14"/>
                        <w:u w:val="single"/>
                      </w:rPr>
                      <w:t>Glosar</w:t>
                    </w:r>
                  </w:hyperlink>
                  <w:r w:rsidR="00AC18C3">
                    <w:rPr>
                      <w:sz w:val="14"/>
                    </w:rPr>
                    <w:t>/</w:t>
                  </w:r>
                  <w:hyperlink w:anchor="_Sec844">
                    <w:r w:rsidR="00AC18C3">
                      <w:rPr>
                        <w:color w:val="00467F"/>
                        <w:sz w:val="14"/>
                        <w:u w:val="single"/>
                      </w:rPr>
                      <w:t>Stvarno kazalo</w:t>
                    </w:r>
                  </w:hyperlink>
                </w:p>
              </w:tc>
            </w:tr>
          </w:tbl>
          <w:p w:rsidR="00737C77" w:rsidRDefault="00737C77">
            <w:pPr>
              <w:pStyle w:val="ProductList-TableBody"/>
            </w:pPr>
          </w:p>
        </w:tc>
      </w:tr>
    </w:tbl>
    <w:p w:rsidR="00737C77" w:rsidRDefault="00AC18C3">
      <w:pPr>
        <w:pStyle w:val="ProductList-Offering2HeadingNoBorder"/>
      </w:pPr>
      <w:bookmarkStart w:id="228" w:name="_Sec626"/>
      <w:r>
        <w:t>Podpora – Microsoft Azure Support (paket)</w:t>
      </w:r>
      <w:bookmarkEnd w:id="228"/>
      <w:r>
        <w:fldChar w:fldCharType="begin"/>
      </w:r>
      <w:r>
        <w:instrText xml:space="preserve"> TC "</w:instrText>
      </w:r>
      <w:bookmarkStart w:id="229" w:name="_Toc426114918"/>
      <w:r>
        <w:instrText>Podpora – Microsoft Azure Support (paket)</w:instrText>
      </w:r>
      <w:bookmarkEnd w:id="229"/>
      <w:r>
        <w:instrText>" \l 3</w:instrText>
      </w:r>
      <w:r>
        <w:fldChar w:fldCharType="end"/>
      </w:r>
    </w:p>
    <w:p w:rsidR="00737C77" w:rsidRDefault="00AC18C3">
      <w:pPr>
        <w:pStyle w:val="ProductList-Offering1SubSection"/>
      </w:pPr>
      <w:bookmarkStart w:id="230" w:name="_Sec706"/>
      <w:r>
        <w:t>1. Razpoložljivost programa</w:t>
      </w:r>
      <w:bookmarkEnd w:id="230"/>
    </w:p>
    <w:tbl>
      <w:tblPr>
        <w:tblStyle w:val="PURTable"/>
        <w:tblW w:w="0" w:type="dxa"/>
        <w:tblLook w:val="04A0" w:firstRow="1" w:lastRow="0" w:firstColumn="1" w:lastColumn="0" w:noHBand="0" w:noVBand="1"/>
      </w:tblPr>
      <w:tblGrid>
        <w:gridCol w:w="4468"/>
        <w:gridCol w:w="810"/>
        <w:gridCol w:w="783"/>
        <w:gridCol w:w="798"/>
        <w:gridCol w:w="811"/>
        <w:gridCol w:w="830"/>
        <w:gridCol w:w="823"/>
        <w:gridCol w:w="802"/>
        <w:gridCol w:w="791"/>
      </w:tblGrid>
      <w:tr w:rsidR="00737C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"Open Value in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7C77">
        <w:tc>
          <w:tcPr>
            <w:tcW w:w="5020" w:type="dxa"/>
            <w:tcBorders>
              <w:top w:val="single" w:sz="6" w:space="0" w:color="FFFFFF"/>
              <w:left w:val="none" w:sz="4" w:space="0" w:color="6E6E6E"/>
              <w:bottom w:val="dashed" w:sz="4" w:space="0" w:color="BFBFBF"/>
              <w:right w:val="none" w:sz="4" w:space="0" w:color="6E6E6E"/>
            </w:tcBorders>
          </w:tcPr>
          <w:p w:rsidR="00737C77" w:rsidRDefault="00AC18C3">
            <w:pPr>
              <w:pStyle w:val="ProductList-TableBody"/>
            </w:pPr>
            <w: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37C77" w:rsidRDefault="00737C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C77" w:rsidRDefault="00737C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C77" w:rsidRDefault="00CF2D3E">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C77" w:rsidRDefault="00CF2D3E">
            <w:pPr>
              <w:pStyle w:val="ProductList-TableBody"/>
              <w:jc w:val="center"/>
            </w:pPr>
            <w:r>
              <w:t>A</w:t>
            </w:r>
          </w:p>
        </w:tc>
      </w:tr>
      <w:tr w:rsidR="00737C77">
        <w:tc>
          <w:tcPr>
            <w:tcW w:w="5020" w:type="dxa"/>
            <w:tcBorders>
              <w:top w:val="dashed" w:sz="4" w:space="0" w:color="BFBFBF"/>
              <w:left w:val="none" w:sz="4" w:space="0" w:color="6E6E6E"/>
              <w:bottom w:val="none" w:sz="4" w:space="0" w:color="BFBFBF"/>
              <w:right w:val="none" w:sz="4" w:space="0" w:color="6E6E6E"/>
            </w:tcBorders>
          </w:tcPr>
          <w:p w:rsidR="00737C77" w:rsidRDefault="00AC18C3">
            <w:pPr>
              <w:pStyle w:val="ProductList-TableBody"/>
            </w:pPr>
            <w: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37C77" w:rsidRDefault="00737C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C77" w:rsidRDefault="00737C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C77" w:rsidRDefault="00CF2D3E">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C77" w:rsidRDefault="00CF2D3E">
            <w:pPr>
              <w:pStyle w:val="ProductList-TableBody"/>
              <w:jc w:val="center"/>
            </w:pPr>
            <w:r>
              <w:t>A</w:t>
            </w:r>
          </w:p>
        </w:tc>
      </w:tr>
    </w:tbl>
    <w:p w:rsidR="00737C77" w:rsidRDefault="00AC18C3">
      <w:pPr>
        <w:pStyle w:val="ProductList-Offering1SubSection"/>
      </w:pPr>
      <w:bookmarkStart w:id="231" w:name="_Sec761"/>
      <w:r>
        <w:t>2. Pogoji za izdelek</w:t>
      </w:r>
      <w:bookmarkEnd w:id="231"/>
    </w:p>
    <w:tbl>
      <w:tblPr>
        <w:tblStyle w:val="PURTable"/>
        <w:tblW w:w="0" w:type="dxa"/>
        <w:tblLook w:val="04A0" w:firstRow="1" w:lastRow="0" w:firstColumn="1" w:lastColumn="0" w:noHBand="0" w:noVBand="1"/>
      </w:tblPr>
      <w:tblGrid>
        <w:gridCol w:w="3644"/>
        <w:gridCol w:w="3630"/>
        <w:gridCol w:w="3642"/>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Pogoji in določila, ki urejajo uporabo izdelka spletnih storitev." </w:instrText>
            </w:r>
            <w:r>
              <w:fldChar w:fldCharType="separate"/>
            </w:r>
            <w:r>
              <w:rPr>
                <w:color w:val="0563C1"/>
              </w:rPr>
              <w:t>Pogoji storitve</w:t>
            </w:r>
            <w:r>
              <w:fldChar w:fldCharType="end"/>
            </w:r>
            <w:r>
              <w:t xml:space="preserve">: </w:t>
            </w:r>
            <w:hyperlink r:id="rId10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Promocije: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 xml:space="preserve">Upravičeno do zmanjšanja: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zmanjšanja (SCE):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r>
    </w:tbl>
    <w:p w:rsidR="00737C77" w:rsidRDefault="00737C77">
      <w:pPr>
        <w:pStyle w:val="ProductList-Body"/>
      </w:pPr>
    </w:p>
    <w:p w:rsidR="00737C77" w:rsidRDefault="00AC18C3">
      <w:pPr>
        <w:pStyle w:val="ProductList-ClauseHeading"/>
      </w:pPr>
      <w:r>
        <w:t>2.1 Ponudba podpore za Microsoft Azure</w:t>
      </w:r>
    </w:p>
    <w:p w:rsidR="00737C77" w:rsidRDefault="00AC18C3">
      <w:pPr>
        <w:pStyle w:val="ProductList-Body"/>
      </w:pPr>
      <w:r>
        <w:t xml:space="preserve">Podrobnosti o ponudbi podpore za Microsoft Azure so na voljo na strani </w:t>
      </w:r>
      <w:hyperlink r:id="rId101">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916"/>
      </w:tblGrid>
      <w:tr w:rsidR="00737C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737C77" w:rsidRDefault="00737C77">
            <w:pPr>
              <w:pStyle w:val="PURBreadcrumb"/>
            </w:pPr>
          </w:p>
          <w:tbl>
            <w:tblPr>
              <w:tblW w:w="0" w:type="dxa"/>
              <w:tblLook w:val="04A0" w:firstRow="1" w:lastRow="0" w:firstColumn="1" w:lastColumn="0" w:noHBand="0" w:noVBand="1"/>
            </w:tblPr>
            <w:tblGrid>
              <w:gridCol w:w="10800"/>
            </w:tblGrid>
            <w:tr w:rsidR="00737C77">
              <w:tc>
                <w:tcPr>
                  <w:tcW w:w="12240" w:type="dxa"/>
                  <w:tcBorders>
                    <w:top w:val="none" w:sz="4" w:space="0" w:color="6E6E6E"/>
                    <w:left w:val="none" w:sz="4" w:space="0" w:color="6E6E6E"/>
                    <w:bottom w:val="none" w:sz="4" w:space="0" w:color="6E6E6E"/>
                    <w:right w:val="none" w:sz="4" w:space="0" w:color="6E6E6E"/>
                  </w:tcBorders>
                  <w:shd w:val="clear" w:color="auto" w:fill="A6A6A6"/>
                </w:tcPr>
                <w:p w:rsidR="00737C77" w:rsidRDefault="004B6875">
                  <w:pPr>
                    <w:pStyle w:val="ProductList-TableBody"/>
                    <w:jc w:val="right"/>
                  </w:pPr>
                  <w:hyperlink w:anchor="_Sec842">
                    <w:r w:rsidR="00AC18C3">
                      <w:rPr>
                        <w:color w:val="00467F"/>
                        <w:sz w:val="14"/>
                        <w:u w:val="single"/>
                      </w:rPr>
                      <w:t>Kazalo</w:t>
                    </w:r>
                  </w:hyperlink>
                  <w:r w:rsidR="00AC18C3">
                    <w:rPr>
                      <w:sz w:val="14"/>
                    </w:rPr>
                    <w:t>/</w:t>
                  </w:r>
                  <w:hyperlink w:anchor="_Sec549">
                    <w:r w:rsidR="00AC18C3">
                      <w:rPr>
                        <w:color w:val="00467F"/>
                        <w:sz w:val="14"/>
                        <w:u w:val="single"/>
                      </w:rPr>
                      <w:t>Glosar</w:t>
                    </w:r>
                  </w:hyperlink>
                  <w:r w:rsidR="00AC18C3">
                    <w:rPr>
                      <w:sz w:val="14"/>
                    </w:rPr>
                    <w:t>/</w:t>
                  </w:r>
                  <w:hyperlink w:anchor="_Sec844">
                    <w:r w:rsidR="00AC18C3">
                      <w:rPr>
                        <w:color w:val="00467F"/>
                        <w:sz w:val="14"/>
                        <w:u w:val="single"/>
                      </w:rPr>
                      <w:t>Stvarno kazalo</w:t>
                    </w:r>
                  </w:hyperlink>
                </w:p>
              </w:tc>
            </w:tr>
          </w:tbl>
          <w:p w:rsidR="00737C77" w:rsidRDefault="00737C77">
            <w:pPr>
              <w:pStyle w:val="ProductList-TableBody"/>
            </w:pPr>
          </w:p>
        </w:tc>
      </w:tr>
    </w:tbl>
    <w:p w:rsidR="00737C77" w:rsidRDefault="00AC18C3">
      <w:pPr>
        <w:pStyle w:val="ProductList-Offering2HeadingNoBorder"/>
      </w:pPr>
      <w:bookmarkStart w:id="232" w:name="_Sec628"/>
      <w:r>
        <w:t>Obnovitev – Microsoft Azure Site Recovery (paket)</w:t>
      </w:r>
      <w:bookmarkEnd w:id="232"/>
      <w:r>
        <w:fldChar w:fldCharType="begin"/>
      </w:r>
      <w:r>
        <w:instrText xml:space="preserve"> TC "</w:instrText>
      </w:r>
      <w:bookmarkStart w:id="233" w:name="_Toc426114919"/>
      <w:r>
        <w:instrText>Obnovitev – Microsoft Azure Site Recovery (paket)</w:instrText>
      </w:r>
      <w:bookmarkEnd w:id="233"/>
      <w:r>
        <w:instrText>" \l 3</w:instrText>
      </w:r>
      <w:r>
        <w:fldChar w:fldCharType="end"/>
      </w:r>
    </w:p>
    <w:p w:rsidR="00737C77" w:rsidRDefault="00AC18C3">
      <w:pPr>
        <w:pStyle w:val="ProductList-Offering1SubSection"/>
      </w:pPr>
      <w:bookmarkStart w:id="234" w:name="_Sec708"/>
      <w:r>
        <w:t>1. Razpoložljivost programa</w:t>
      </w:r>
      <w:bookmarkEnd w:id="234"/>
    </w:p>
    <w:p w:rsidR="00737C77" w:rsidRDefault="00737C77">
      <w:pPr>
        <w:pStyle w:val="ProductList-Body"/>
      </w:pPr>
    </w:p>
    <w:tbl>
      <w:tblPr>
        <w:tblStyle w:val="PURTable"/>
        <w:tblW w:w="0" w:type="dxa"/>
        <w:tblLook w:val="04A0" w:firstRow="1" w:lastRow="0" w:firstColumn="1" w:lastColumn="0" w:noHBand="0" w:noVBand="1"/>
      </w:tblPr>
      <w:tblGrid>
        <w:gridCol w:w="4458"/>
        <w:gridCol w:w="812"/>
        <w:gridCol w:w="785"/>
        <w:gridCol w:w="799"/>
        <w:gridCol w:w="812"/>
        <w:gridCol w:w="830"/>
        <w:gridCol w:w="824"/>
        <w:gridCol w:w="804"/>
        <w:gridCol w:w="792"/>
      </w:tblGrid>
      <w:tr w:rsidR="00737C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"Open Value in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7C77">
        <w:tc>
          <w:tcPr>
            <w:tcW w:w="5020" w:type="dxa"/>
            <w:tcBorders>
              <w:top w:val="single" w:sz="6" w:space="0" w:color="FFFFFF"/>
              <w:left w:val="none" w:sz="4" w:space="0" w:color="6E6E6E"/>
              <w:bottom w:val="none" w:sz="4" w:space="0" w:color="BFBFBF"/>
              <w:right w:val="none" w:sz="4" w:space="0" w:color="6E6E6E"/>
            </w:tcBorders>
          </w:tcPr>
          <w:p w:rsidR="00737C77" w:rsidRDefault="00AC18C3" w:rsidP="00CF2D3E">
            <w:pPr>
              <w:pStyle w:val="ProductList-TableBody"/>
            </w:pPr>
            <w:r>
              <w:t>Microsoft Azure Site Recovery</w:t>
            </w:r>
            <w:r>
              <w:fldChar w:fldCharType="begin"/>
            </w:r>
            <w:r>
              <w:instrText xml:space="preserve"> XE "Microsoft Azure Site Recovery" </w:instrText>
            </w:r>
            <w:r>
              <w:fldChar w:fldCharType="end"/>
            </w:r>
            <w:r>
              <w:t xml:space="preserve"> (na mesto uporabe v lasti stranke)</w:t>
            </w:r>
          </w:p>
        </w:tc>
        <w:tc>
          <w:tcPr>
            <w:tcW w:w="860" w:type="dxa"/>
            <w:tcBorders>
              <w:top w:val="single" w:sz="6" w:space="0" w:color="FFFFFF"/>
              <w:left w:val="none" w:sz="4" w:space="0" w:color="6E6E6E"/>
              <w:bottom w:val="none" w:sz="4" w:space="0" w:color="BFBFBF"/>
              <w:right w:val="single" w:sz="6" w:space="0" w:color="FFFFFF"/>
            </w:tcBorders>
          </w:tcPr>
          <w:p w:rsidR="00737C77" w:rsidRDefault="00AC18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C77" w:rsidRDefault="00CF2D3E">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C77" w:rsidRDefault="00CF2D3E">
            <w:pPr>
              <w:pStyle w:val="ProductList-TableBody"/>
              <w:jc w:val="center"/>
            </w:pPr>
            <w:r>
              <w:t>A</w:t>
            </w:r>
          </w:p>
        </w:tc>
      </w:tr>
    </w:tbl>
    <w:p w:rsidR="00737C77" w:rsidRDefault="00737C77">
      <w:pPr>
        <w:pStyle w:val="ProductList-Body"/>
      </w:pPr>
    </w:p>
    <w:p w:rsidR="00737C77" w:rsidRDefault="00AC18C3">
      <w:pPr>
        <w:pStyle w:val="ProductList-Offering1SubSection"/>
      </w:pPr>
      <w:bookmarkStart w:id="235" w:name="_Sec763"/>
      <w:r>
        <w:t>2. Pogoji za izdelek</w:t>
      </w:r>
      <w:bookmarkEnd w:id="235"/>
    </w:p>
    <w:tbl>
      <w:tblPr>
        <w:tblStyle w:val="PURTable"/>
        <w:tblW w:w="0" w:type="dxa"/>
        <w:tblLook w:val="04A0" w:firstRow="1" w:lastRow="0" w:firstColumn="1" w:lastColumn="0" w:noHBand="0" w:noVBand="1"/>
      </w:tblPr>
      <w:tblGrid>
        <w:gridCol w:w="3644"/>
        <w:gridCol w:w="3630"/>
        <w:gridCol w:w="3642"/>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0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Promocije: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Izjema za upravičenega uporabnika: Vse</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r>
    </w:tbl>
    <w:p w:rsidR="00737C77" w:rsidRDefault="00737C77">
      <w:pPr>
        <w:pStyle w:val="ProductList-Body"/>
      </w:pPr>
    </w:p>
    <w:p w:rsidR="00737C77" w:rsidRDefault="00AC18C3">
      <w:pPr>
        <w:pStyle w:val="ProductList-ClauseHeading"/>
      </w:pPr>
      <w:r>
        <w:t>2.1 Začetna količina</w:t>
      </w:r>
    </w:p>
    <w:p w:rsidR="00737C77" w:rsidRDefault="00AC18C3">
      <w:pPr>
        <w:pStyle w:val="ProductList-Body"/>
      </w:pPr>
      <w:r>
        <w:t>V vsako naročilo obnovitve mesta uporabe za Azure kot paketa storitev Microsoft Azure je vključena začetna količina. Strankina uporaba, ki presega začetno količino, se obračuna po cenah porabe. Za plačilo uporabe, ki presega začetno količino, se lahko uporabi denarna obveznost.</w:t>
      </w:r>
    </w:p>
    <w:p w:rsidR="00737C77" w:rsidRDefault="00737C77">
      <w:pPr>
        <w:pStyle w:val="ProductList-Body"/>
        <w:jc w:val="right"/>
      </w:pPr>
    </w:p>
    <w:tbl>
      <w:tblPr>
        <w:tblStyle w:val="PURTable"/>
        <w:tblW w:w="0" w:type="dxa"/>
        <w:tblLook w:val="04A0" w:firstRow="1" w:lastRow="0" w:firstColumn="1" w:lastColumn="0" w:noHBand="0" w:noVBand="1"/>
      </w:tblPr>
      <w:tblGrid>
        <w:gridCol w:w="10916"/>
      </w:tblGrid>
      <w:tr w:rsidR="00737C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7C77" w:rsidRDefault="004B6875">
            <w:pPr>
              <w:pStyle w:val="ProductList-TableBody"/>
              <w:jc w:val="right"/>
            </w:pPr>
            <w:hyperlink w:anchor="_Sec842">
              <w:r w:rsidR="00AC18C3">
                <w:rPr>
                  <w:color w:val="00467F"/>
                  <w:sz w:val="14"/>
                  <w:u w:val="single"/>
                </w:rPr>
                <w:t>Kazalo</w:t>
              </w:r>
            </w:hyperlink>
            <w:r w:rsidR="00AC18C3">
              <w:rPr>
                <w:sz w:val="14"/>
              </w:rPr>
              <w:t>/</w:t>
            </w:r>
            <w:hyperlink w:anchor="_Sec549">
              <w:r w:rsidR="00AC18C3">
                <w:rPr>
                  <w:color w:val="00467F"/>
                  <w:sz w:val="14"/>
                  <w:u w:val="single"/>
                </w:rPr>
                <w:t>Glosar</w:t>
              </w:r>
            </w:hyperlink>
            <w:r w:rsidR="00AC18C3">
              <w:rPr>
                <w:sz w:val="14"/>
              </w:rPr>
              <w:t>/</w:t>
            </w:r>
            <w:hyperlink w:anchor="_Sec844">
              <w:r w:rsidR="00AC18C3">
                <w:rPr>
                  <w:color w:val="00467F"/>
                  <w:sz w:val="14"/>
                  <w:u w:val="single"/>
                </w:rPr>
                <w:t>Stvarno kazalo</w:t>
              </w:r>
            </w:hyperlink>
          </w:p>
        </w:tc>
      </w:tr>
    </w:tbl>
    <w:p w:rsidR="00737C77" w:rsidRDefault="00737C77">
      <w:pPr>
        <w:pStyle w:val="ProductList-Body"/>
      </w:pPr>
    </w:p>
    <w:p w:rsidR="00737C77" w:rsidRDefault="00AC18C3">
      <w:pPr>
        <w:pStyle w:val="ProductList-Offering2HeadingNoBorder"/>
      </w:pPr>
      <w:bookmarkStart w:id="236" w:name="_Sec657"/>
      <w:r>
        <w:t>Prenosljivost – Enterprise Mobility Suite (paket)</w:t>
      </w:r>
      <w:bookmarkEnd w:id="236"/>
      <w:r>
        <w:fldChar w:fldCharType="begin"/>
      </w:r>
      <w:r>
        <w:instrText xml:space="preserve"> TC "</w:instrText>
      </w:r>
      <w:bookmarkStart w:id="237" w:name="_Toc426114920"/>
      <w:r>
        <w:instrText>Prenosljivost – Enterprise Mobility Suite (paket)</w:instrText>
      </w:r>
      <w:bookmarkEnd w:id="237"/>
      <w:r>
        <w:instrText>" \l 3</w:instrText>
      </w:r>
      <w:r>
        <w:fldChar w:fldCharType="end"/>
      </w:r>
    </w:p>
    <w:p w:rsidR="00737C77" w:rsidRDefault="00AC18C3">
      <w:pPr>
        <w:pStyle w:val="ProductList-Offering1SubSection"/>
      </w:pPr>
      <w:bookmarkStart w:id="238" w:name="_Sec709"/>
      <w:r>
        <w:t>1. Razpoložljivost programa</w:t>
      </w:r>
      <w:bookmarkEnd w:id="238"/>
    </w:p>
    <w:tbl>
      <w:tblPr>
        <w:tblStyle w:val="PURTable"/>
        <w:tblW w:w="0" w:type="dxa"/>
        <w:tblLook w:val="04A0" w:firstRow="1" w:lastRow="0" w:firstColumn="1" w:lastColumn="0" w:noHBand="0" w:noVBand="1"/>
      </w:tblPr>
      <w:tblGrid>
        <w:gridCol w:w="4466"/>
        <w:gridCol w:w="810"/>
        <w:gridCol w:w="783"/>
        <w:gridCol w:w="797"/>
        <w:gridCol w:w="810"/>
        <w:gridCol w:w="829"/>
        <w:gridCol w:w="822"/>
        <w:gridCol w:w="802"/>
        <w:gridCol w:w="797"/>
      </w:tblGrid>
      <w:tr w:rsidR="00737C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"Open Value in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7C77" w:rsidTr="00CF2D3E">
        <w:tc>
          <w:tcPr>
            <w:tcW w:w="5020" w:type="dxa"/>
            <w:tcBorders>
              <w:top w:val="single" w:sz="6" w:space="0" w:color="FFFFFF"/>
              <w:left w:val="none" w:sz="4" w:space="0" w:color="6E6E6E"/>
              <w:bottom w:val="dashed" w:sz="4" w:space="0" w:color="BFBFBF"/>
              <w:right w:val="none" w:sz="4" w:space="0" w:color="6E6E6E"/>
            </w:tcBorders>
          </w:tcPr>
          <w:p w:rsidR="00737C77" w:rsidRDefault="00AC18C3" w:rsidP="00CF2D3E">
            <w:pPr>
              <w:pStyle w:val="ProductList-TableBody"/>
            </w:pPr>
            <w:r>
              <w:t xml:space="preserve">Uporabniška licenca SL za </w:t>
            </w:r>
            <w:r w:rsidR="00CF2D3E">
              <w:t>E</w:t>
            </w:r>
            <w:r>
              <w:t>nterprise Mobility Suite</w:t>
            </w:r>
            <w:r>
              <w:fldChar w:fldCharType="begin"/>
            </w:r>
            <w:r>
              <w:instrText xml:space="preserve"> XE "Enterprise Mobility Suite"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37C77" w:rsidRDefault="00AC18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737C77" w:rsidRDefault="00CF2D3E">
            <w:pPr>
              <w:pStyle w:val="ProductList-TableBody"/>
              <w:jc w:val="center"/>
            </w:pPr>
            <w:r>
              <w:t>OF</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C77" w:rsidRDefault="00737C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C77" w:rsidRPr="00CF2D3E" w:rsidRDefault="00CF2D3E">
            <w:pPr>
              <w:pStyle w:val="ProductList-TableBody"/>
              <w:jc w:val="center"/>
              <w:rPr>
                <w:color w:val="000000" w:themeColor="text1"/>
              </w:rPr>
            </w:pPr>
            <w:r w:rsidRPr="00CF2D3E">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C77" w:rsidRPr="00CF2D3E" w:rsidRDefault="00AC18C3">
            <w:pPr>
              <w:pStyle w:val="ProductList-TableBody"/>
              <w:jc w:val="center"/>
              <w:rPr>
                <w:color w:val="000000" w:themeColor="text1"/>
              </w:rPr>
            </w:pPr>
            <w:r w:rsidRPr="00CF2D3E">
              <w:rPr>
                <w:color w:val="000000" w:themeColor="text1"/>
              </w:rPr>
              <w:fldChar w:fldCharType="begin"/>
            </w:r>
            <w:r w:rsidRPr="00CF2D3E">
              <w:rPr>
                <w:color w:val="000000" w:themeColor="text1"/>
              </w:rPr>
              <w:instrText xml:space="preserve"> AutoTextList   \s NoStyle \t "Spletna storitev za poslovno okolje" </w:instrText>
            </w:r>
            <w:r w:rsidRPr="00CF2D3E">
              <w:rPr>
                <w:color w:val="000000" w:themeColor="text1"/>
              </w:rPr>
              <w:fldChar w:fldCharType="separate"/>
            </w:r>
            <w:r w:rsidRPr="00CF2D3E">
              <w:rPr>
                <w:color w:val="000000" w:themeColor="text1"/>
              </w:rPr>
              <w:t>EO</w:t>
            </w:r>
            <w:r w:rsidRPr="00CF2D3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737C77" w:rsidRDefault="00CF2D3E">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737C77" w:rsidRDefault="00CF2D3E">
            <w:pPr>
              <w:pStyle w:val="ProductList-TableBody"/>
              <w:jc w:val="center"/>
            </w:pPr>
            <w:r>
              <w:t>A,ST</w:t>
            </w:r>
          </w:p>
        </w:tc>
      </w:tr>
      <w:tr w:rsidR="00737C77" w:rsidTr="00CF2D3E">
        <w:tc>
          <w:tcPr>
            <w:tcW w:w="5020" w:type="dxa"/>
            <w:tcBorders>
              <w:top w:val="dashed" w:sz="4" w:space="0" w:color="BFBFBF"/>
              <w:left w:val="none" w:sz="4" w:space="0" w:color="6E6E6E"/>
              <w:bottom w:val="dashed" w:sz="4" w:space="0" w:color="BFBFBF"/>
              <w:right w:val="none" w:sz="4" w:space="0" w:color="6E6E6E"/>
            </w:tcBorders>
          </w:tcPr>
          <w:p w:rsidR="00737C77" w:rsidRDefault="00AC18C3">
            <w:pPr>
              <w:pStyle w:val="ProductList-TableBody"/>
            </w:pPr>
            <w:r>
              <w:t>Dodatek za Enterprise Mobility Suite</w:t>
            </w:r>
            <w:r>
              <w:fldChar w:fldCharType="begin"/>
            </w:r>
            <w:r>
              <w:instrText xml:space="preserve"> XE "Enterprise Mobility Suite"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737C77" w:rsidRDefault="00AC18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737C77" w:rsidRDefault="00CF2D3E">
            <w:pPr>
              <w:pStyle w:val="ProductList-TableBody"/>
              <w:jc w:val="center"/>
            </w:pPr>
            <w:r>
              <w:t>OF</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C77" w:rsidRDefault="00737C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C77" w:rsidRPr="00CF2D3E" w:rsidRDefault="00CF2D3E">
            <w:pPr>
              <w:pStyle w:val="ProductList-TableBody"/>
              <w:jc w:val="center"/>
              <w:rPr>
                <w:color w:val="000000" w:themeColor="text1"/>
              </w:rPr>
            </w:pPr>
            <w:r w:rsidRPr="00CF2D3E">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C77" w:rsidRPr="00CF2D3E" w:rsidRDefault="00AC18C3">
            <w:pPr>
              <w:pStyle w:val="ProductList-TableBody"/>
              <w:jc w:val="center"/>
              <w:rPr>
                <w:color w:val="000000" w:themeColor="text1"/>
              </w:rPr>
            </w:pPr>
            <w:r w:rsidRPr="00CF2D3E">
              <w:rPr>
                <w:color w:val="000000" w:themeColor="text1"/>
              </w:rPr>
              <w:fldChar w:fldCharType="begin"/>
            </w:r>
            <w:r w:rsidRPr="00CF2D3E">
              <w:rPr>
                <w:color w:val="000000" w:themeColor="text1"/>
              </w:rPr>
              <w:instrText xml:space="preserve"> AutoTextList   \s NoStyle \t "Spletna storitev za poslovno okolje" </w:instrText>
            </w:r>
            <w:r w:rsidRPr="00CF2D3E">
              <w:rPr>
                <w:color w:val="000000" w:themeColor="text1"/>
              </w:rPr>
              <w:fldChar w:fldCharType="separate"/>
            </w:r>
            <w:r w:rsidRPr="00CF2D3E">
              <w:rPr>
                <w:color w:val="000000" w:themeColor="text1"/>
              </w:rPr>
              <w:t>EO</w:t>
            </w:r>
            <w:r w:rsidRPr="00CF2D3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737C77" w:rsidRDefault="00CF2D3E">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737C77" w:rsidRDefault="00CF2D3E">
            <w:pPr>
              <w:pStyle w:val="ProductList-TableBody"/>
              <w:jc w:val="center"/>
            </w:pPr>
            <w:r>
              <w:t>A,ST</w:t>
            </w:r>
          </w:p>
        </w:tc>
      </w:tr>
      <w:tr w:rsidR="00737C77">
        <w:tc>
          <w:tcPr>
            <w:tcW w:w="5020" w:type="dxa"/>
            <w:tcBorders>
              <w:top w:val="dashed" w:sz="4" w:space="0" w:color="BFBFBF"/>
              <w:left w:val="none" w:sz="4" w:space="0" w:color="6E6E6E"/>
              <w:bottom w:val="none" w:sz="4" w:space="0" w:color="BFBFBF"/>
              <w:right w:val="none" w:sz="4" w:space="0" w:color="6E6E6E"/>
            </w:tcBorders>
          </w:tcPr>
          <w:p w:rsidR="00737C77" w:rsidRDefault="00AC18C3">
            <w:pPr>
              <w:pStyle w:val="ProductList-TableBody"/>
            </w:pPr>
            <w:r>
              <w:t>Enterprise Mobility Suite From SA</w:t>
            </w:r>
            <w:r>
              <w:fldChar w:fldCharType="begin"/>
            </w:r>
            <w:r>
              <w:instrText xml:space="preserve"> XE "Enterprise Mobility Suite From SA" </w:instrText>
            </w:r>
            <w:r>
              <w:fldChar w:fldCharType="end"/>
            </w:r>
            <w:r>
              <w:t xml:space="preserve"> (uporabniška licenca SL)</w:t>
            </w:r>
          </w:p>
        </w:tc>
        <w:tc>
          <w:tcPr>
            <w:tcW w:w="860" w:type="dxa"/>
            <w:tcBorders>
              <w:top w:val="dashed" w:sz="4" w:space="0" w:color="BFBFBF"/>
              <w:left w:val="none" w:sz="4" w:space="0" w:color="6E6E6E"/>
              <w:bottom w:val="none" w:sz="4" w:space="0" w:color="BFBFBF"/>
              <w:right w:val="single" w:sz="6" w:space="0" w:color="FFFFFF"/>
            </w:tcBorders>
          </w:tcPr>
          <w:p w:rsidR="00737C77" w:rsidRDefault="00737C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C77" w:rsidRPr="00CF2D3E" w:rsidRDefault="00737C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C77" w:rsidRPr="00CF2D3E" w:rsidRDefault="00AC18C3">
            <w:pPr>
              <w:pStyle w:val="ProductList-TableBody"/>
              <w:jc w:val="center"/>
              <w:rPr>
                <w:color w:val="000000" w:themeColor="text1"/>
              </w:rPr>
            </w:pPr>
            <w:r w:rsidRPr="00CF2D3E">
              <w:rPr>
                <w:color w:val="000000" w:themeColor="text1"/>
              </w:rPr>
              <w:fldChar w:fldCharType="begin"/>
            </w:r>
            <w:r w:rsidRPr="00CF2D3E">
              <w:rPr>
                <w:color w:val="000000" w:themeColor="text1"/>
              </w:rPr>
              <w:instrText xml:space="preserve"> AutoTextList   \s NoStyle \t "Spletna storitev za poslovno okolje" </w:instrText>
            </w:r>
            <w:r w:rsidRPr="00CF2D3E">
              <w:rPr>
                <w:color w:val="000000" w:themeColor="text1"/>
              </w:rPr>
              <w:fldChar w:fldCharType="separate"/>
            </w:r>
            <w:r w:rsidRPr="00CF2D3E">
              <w:rPr>
                <w:color w:val="000000" w:themeColor="text1"/>
              </w:rPr>
              <w:t>EO</w:t>
            </w:r>
            <w:r w:rsidRPr="00CF2D3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r>
    </w:tbl>
    <w:p w:rsidR="00737C77" w:rsidRDefault="00737C77">
      <w:pPr>
        <w:pStyle w:val="ProductList-Body"/>
      </w:pPr>
    </w:p>
    <w:p w:rsidR="00737C77" w:rsidRDefault="00AC18C3">
      <w:pPr>
        <w:pStyle w:val="ProductList-Offering1SubSection"/>
      </w:pPr>
      <w:bookmarkStart w:id="239" w:name="_Sec764"/>
      <w:r>
        <w:t>2. Pogoji za izdelek</w:t>
      </w:r>
      <w:bookmarkEnd w:id="239"/>
    </w:p>
    <w:tbl>
      <w:tblPr>
        <w:tblStyle w:val="PURTable"/>
        <w:tblW w:w="0" w:type="dxa"/>
        <w:tblLook w:val="04A0" w:firstRow="1" w:lastRow="0" w:firstColumn="1" w:lastColumn="0" w:noHBand="0" w:noVBand="1"/>
      </w:tblPr>
      <w:tblGrid>
        <w:gridCol w:w="3644"/>
        <w:gridCol w:w="3630"/>
        <w:gridCol w:w="3642"/>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0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Promocije: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zmanjšanja (SCE):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37C77" w:rsidRDefault="00AC18C3">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r>
    </w:tbl>
    <w:p w:rsidR="00737C77" w:rsidRDefault="00737C77">
      <w:pPr>
        <w:pStyle w:val="ProductList-Body"/>
      </w:pPr>
    </w:p>
    <w:p w:rsidR="00737C77" w:rsidRDefault="00AC18C3">
      <w:pPr>
        <w:pStyle w:val="ProductList-ClauseHeading"/>
      </w:pPr>
      <w:r>
        <w:t>2.1 Upravičenost do nakupa dodatne uporabniške licence SL</w:t>
      </w:r>
    </w:p>
    <w:p w:rsidR="00737C77" w:rsidRDefault="00AC18C3">
      <w:pPr>
        <w:pStyle w:val="ProductList-Body"/>
      </w:pPr>
      <w:r>
        <w:t>Stranke morajo imeti aktivno včlanitev v program Enterprise z aktivnim kritjem SA za ustrezne upravičene licence. Upravičene licence so lahko »na uporabnika« ali »na napravo«. Stranke z različico MBSA, starejšo od 2010, morajo podpisati dodatne pogoje in določila za spletne storitve.</w:t>
      </w:r>
    </w:p>
    <w:p w:rsidR="00737C77" w:rsidRDefault="00737C77">
      <w:pPr>
        <w:pStyle w:val="ProductList-Body"/>
      </w:pPr>
    </w:p>
    <w:p w:rsidR="00737C77" w:rsidRDefault="00AC18C3">
      <w:pPr>
        <w:pStyle w:val="ProductList-ClauseHeading"/>
      </w:pPr>
      <w:r>
        <w:t>2.2 Upravičene dodatne uporabniške licence SL</w:t>
      </w:r>
    </w:p>
    <w:tbl>
      <w:tblPr>
        <w:tblStyle w:val="PURTable"/>
        <w:tblW w:w="0" w:type="dxa"/>
        <w:tblLook w:val="04A0" w:firstRow="1" w:lastRow="0" w:firstColumn="1" w:lastColumn="0" w:noHBand="0" w:noVBand="1"/>
      </w:tblPr>
      <w:tblGrid>
        <w:gridCol w:w="5454"/>
        <w:gridCol w:w="5462"/>
      </w:tblGrid>
      <w:tr w:rsidR="00737C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37C77" w:rsidRDefault="00AC18C3">
            <w:pPr>
              <w:pStyle w:val="ProductList-TableBody"/>
            </w:pPr>
            <w:r>
              <w:rPr>
                <w:color w:val="FFFFFF"/>
              </w:rPr>
              <w:t>Upravičene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37C77" w:rsidRDefault="00AC18C3">
            <w:pPr>
              <w:pStyle w:val="ProductList-TableBody"/>
            </w:pPr>
            <w:r>
              <w:rPr>
                <w:color w:val="FFFFFF"/>
              </w:rPr>
              <w:t>Dodatna uporabniška licenca SL</w:t>
            </w:r>
          </w:p>
        </w:tc>
      </w:tr>
      <w:tr w:rsidR="00737C77">
        <w:tc>
          <w:tcPr>
            <w:tcW w:w="612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737C77" w:rsidRDefault="00737C77">
            <w:pPr>
              <w:pStyle w:val="ProductList-TableBody"/>
            </w:pPr>
          </w:p>
        </w:tc>
      </w:tr>
      <w:tr w:rsidR="00737C77">
        <w:tc>
          <w:tcPr>
            <w:tcW w:w="612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737C77" w:rsidRDefault="00737C77">
            <w:pPr>
              <w:pStyle w:val="ProductList-TableBody"/>
            </w:pPr>
          </w:p>
        </w:tc>
      </w:tr>
      <w:tr w:rsidR="00737C77">
        <w:tc>
          <w:tcPr>
            <w:tcW w:w="612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Most za licenco Core CAL Suite za Office 365</w:t>
            </w:r>
            <w:r>
              <w:fldChar w:fldCharType="begin"/>
            </w:r>
            <w:r>
              <w:instrText xml:space="preserve"> XE "Most za licenco Core CAL Suite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737C77" w:rsidRDefault="00737C77">
            <w:pPr>
              <w:pStyle w:val="ProductList-TableBody"/>
            </w:pPr>
          </w:p>
        </w:tc>
      </w:tr>
      <w:tr w:rsidR="00737C77">
        <w:tc>
          <w:tcPr>
            <w:tcW w:w="612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Most za licenco Core CAL Suite za Office 365 in Microsoft Intune</w:t>
            </w:r>
            <w:r>
              <w:fldChar w:fldCharType="begin"/>
            </w:r>
            <w:r>
              <w:instrText xml:space="preserve"> XE "Most za licenco Core CAL Suite za Office 365 in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737C77" w:rsidRDefault="00AC18C3">
            <w:pPr>
              <w:pStyle w:val="ProductList-TableBody"/>
            </w:pPr>
            <w:r>
              <w:t>Enterprise Mobility Suite</w:t>
            </w:r>
          </w:p>
        </w:tc>
      </w:tr>
      <w:tr w:rsidR="00737C77">
        <w:tc>
          <w:tcPr>
            <w:tcW w:w="612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Most za licenco Enterprise CAL Suite za Office 365</w:t>
            </w:r>
            <w:r>
              <w:fldChar w:fldCharType="begin"/>
            </w:r>
            <w:r>
              <w:instrText xml:space="preserve"> XE "Most za licenco Enterprise CAL Suite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737C77" w:rsidRDefault="00737C77">
            <w:pPr>
              <w:pStyle w:val="ProductList-TableBody"/>
            </w:pPr>
          </w:p>
        </w:tc>
      </w:tr>
      <w:tr w:rsidR="00737C77">
        <w:tc>
          <w:tcPr>
            <w:tcW w:w="612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Most za licenco Enterprise CAL Suite za Office 365 in Microsoft Intune</w:t>
            </w:r>
            <w:r>
              <w:fldChar w:fldCharType="begin"/>
            </w:r>
            <w:r>
              <w:instrText xml:space="preserve"> XE "Most za licenco Enterprise CAL Suite za Office 365 in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737C77" w:rsidRDefault="00737C77">
            <w:pPr>
              <w:pStyle w:val="ProductList-TableBody"/>
            </w:pPr>
          </w:p>
        </w:tc>
      </w:tr>
    </w:tbl>
    <w:p w:rsidR="00737C77" w:rsidRDefault="00737C77">
      <w:pPr>
        <w:pStyle w:val="ProductList-Body"/>
      </w:pPr>
    </w:p>
    <w:p w:rsidR="00737C77" w:rsidRDefault="00AC18C3">
      <w:pPr>
        <w:pStyle w:val="ProductList-ClauseHeading"/>
      </w:pPr>
      <w:r>
        <w:t>2.3 Omejitve nakupa dodatne uporabniške licence SL</w:t>
      </w:r>
    </w:p>
    <w:p w:rsidR="00737C77" w:rsidRDefault="00AC18C3">
      <w:pPr>
        <w:pStyle w:val="ProductList-Body"/>
      </w:pPr>
      <w:r>
        <w:t>Za vsako upravičeno licenco (ali komplet upravičenih licenc) je mogoče kupiti samo eno dodatno uporabniško licenco SL.</w:t>
      </w:r>
    </w:p>
    <w:p w:rsidR="00737C77" w:rsidRDefault="00737C77">
      <w:pPr>
        <w:pStyle w:val="ProductList-Body"/>
      </w:pPr>
    </w:p>
    <w:p w:rsidR="00737C77" w:rsidRDefault="00AC18C3">
      <w:pPr>
        <w:pStyle w:val="ProductList-Body"/>
      </w:pPr>
      <w:r>
        <w:t>Stranke lahko dodatne uporabniške licence SL pridobijo za uporabnike ali uporabnike naprav, dodanih številu uporabnikov ali naprav v včlanitvi v program Enterprise med datumi potrditve stanja (torej pred nakupom upravičenih licenc), ob upoštevanju iste omejitve ene dodatne uporabniške licence SL na upravičeno licenco (ali komplet upravičenih licenc).</w:t>
      </w:r>
    </w:p>
    <w:p w:rsidR="00737C77" w:rsidRDefault="00737C77">
      <w:pPr>
        <w:pStyle w:val="ProductList-Body"/>
      </w:pPr>
    </w:p>
    <w:p w:rsidR="00737C77" w:rsidRDefault="00AC18C3">
      <w:pPr>
        <w:pStyle w:val="ProductList-Body"/>
      </w:pPr>
      <w:r>
        <w:t>Stranke s pogodbo Campus in School lahko za svoje uporabnike kupijo ustrezno uporabniško licenco SL za uporabniške licence SL za Enterprise Mobility Suite, in sicer do iste količine, kot je njihovo število upravičenih računalnikov, pod pogojem, da imajo kritje za upravičene licence.</w:t>
      </w:r>
    </w:p>
    <w:p w:rsidR="00737C77" w:rsidRDefault="00737C77">
      <w:pPr>
        <w:pStyle w:val="ProductList-Body"/>
      </w:pPr>
    </w:p>
    <w:p w:rsidR="00737C77" w:rsidRDefault="00AC18C3">
      <w:pPr>
        <w:pStyle w:val="ProductList-ClauseHeading"/>
      </w:pPr>
      <w:r>
        <w:t>2.4 Upravičenost do nakupa za uporabniške licence SL »From SA« za Enterprise Mobility Suite</w:t>
      </w:r>
    </w:p>
    <w:p w:rsidR="00737C77" w:rsidRDefault="00AC18C3">
      <w:pPr>
        <w:pStyle w:val="ProductList-Body"/>
      </w:pPr>
      <w:r>
        <w:t xml:space="preserve">Uporabniške licence SL »From SA« je mogoče kupiti za prenos v celoti plačanih trajnih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 aktivnim kritjem v okviru programa SA (»upravičene licence«) za izdelke v spodnji tabeli. Naročniške licence za izdelke se lahko prenesejo tudi z ustrezno uporabniško licenco SL »From SA«, če je bila naročniška licenca kupljena vsaj tri leta pred nakupom uporabniške licence SL »From SA«. Za prehod v okviru uporabniških licenc SL »From SA« so potrebni mostovi CAL Suite, kot je navedeno v tabeli.</w:t>
      </w:r>
    </w:p>
    <w:tbl>
      <w:tblPr>
        <w:tblStyle w:val="PURTable"/>
        <w:tblW w:w="0" w:type="dxa"/>
        <w:tblLook w:val="04A0" w:firstRow="1" w:lastRow="0" w:firstColumn="1" w:lastColumn="0" w:noHBand="0" w:noVBand="1"/>
      </w:tblPr>
      <w:tblGrid>
        <w:gridCol w:w="3639"/>
        <w:gridCol w:w="3646"/>
        <w:gridCol w:w="3631"/>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37C77" w:rsidRDefault="00AC18C3">
            <w:pPr>
              <w:pStyle w:val="ProductList-TableBody"/>
            </w:pPr>
            <w:r>
              <w:rPr>
                <w:color w:val="FFFFFF"/>
              </w:rPr>
              <w:t>Upravičene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37C77" w:rsidRDefault="00AC18C3">
            <w:pPr>
              <w:pStyle w:val="ProductList-TableBody"/>
            </w:pPr>
            <w:r>
              <w:rPr>
                <w:color w:val="FFFFFF"/>
              </w:rPr>
              <w:t>Ustrezna uporabniška licenca SL »From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37C77" w:rsidRDefault="00AC18C3">
            <w:pPr>
              <w:pStyle w:val="ProductList-TableBody"/>
            </w:pPr>
            <w:r>
              <w:rPr>
                <w:color w:val="FFFFFF"/>
              </w:rPr>
              <w:t>Potreben most za licenco CAL Suite</w:t>
            </w: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Licenca Core CAL Suite</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Most Core CAL za Enterprise Mobility Suite</w:t>
            </w:r>
            <w:r>
              <w:rPr>
                <w:vertAlign w:val="superscript"/>
              </w:rPr>
              <w:t>2,3</w:t>
            </w: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Licenca Enterprise CAL Suite</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Most za licenco Enterprise CAL za Enterprise Mobility Suite</w:t>
            </w:r>
            <w:r>
              <w:rPr>
                <w:vertAlign w:val="superscript"/>
              </w:rPr>
              <w:t>2,4</w:t>
            </w:r>
          </w:p>
        </w:tc>
      </w:tr>
    </w:tbl>
    <w:p w:rsidR="00737C77" w:rsidRDefault="00AC18C3">
      <w:pPr>
        <w:pStyle w:val="ProductList-Body"/>
      </w:pPr>
      <w:r>
        <w:rPr>
          <w:vertAlign w:val="superscript"/>
        </w:rPr>
        <w:t xml:space="preserve">1 </w:t>
      </w:r>
      <w:r>
        <w:t>Na voljo za nakup samo ob obletnici včlanitve ali na začetku novega obdobja veljavnosti včlanitve.</w:t>
      </w:r>
    </w:p>
    <w:p w:rsidR="00737C77" w:rsidRDefault="00AC18C3">
      <w:pPr>
        <w:pStyle w:val="ProductList-Body"/>
      </w:pPr>
      <w:r>
        <w:rPr>
          <w:vertAlign w:val="superscript"/>
        </w:rPr>
        <w:t>2</w:t>
      </w:r>
      <w:r>
        <w:t>Potrebno samo za nakup ob obletnici včlanitve.</w:t>
      </w:r>
    </w:p>
    <w:p w:rsidR="00737C77" w:rsidRDefault="00AC18C3">
      <w:pPr>
        <w:pStyle w:val="ProductList-Body"/>
      </w:pPr>
      <w:r>
        <w:rPr>
          <w:vertAlign w:val="superscript"/>
        </w:rPr>
        <w:t>3</w:t>
      </w:r>
      <w:r>
        <w:t xml:space="preserve">Nakup ni potreben za uporabnike, ki imajo tudi licence za Office 365 (Enterprise in Government E1, E3, E4) </w:t>
      </w:r>
    </w:p>
    <w:p w:rsidR="00737C77" w:rsidRDefault="00AC18C3">
      <w:pPr>
        <w:pStyle w:val="ProductList-Body"/>
      </w:pPr>
      <w:r>
        <w:rPr>
          <w:vertAlign w:val="superscript"/>
        </w:rPr>
        <w:t>4</w:t>
      </w:r>
      <w:r>
        <w:t>Nakup ni potreben za uporabnike, ki imajo tudi licence za Office 365 (Enterprise in Government E3, E4)</w:t>
      </w:r>
    </w:p>
    <w:p w:rsidR="00737C77" w:rsidRDefault="00737C77">
      <w:pPr>
        <w:pStyle w:val="ProductList-Body"/>
      </w:pPr>
    </w:p>
    <w:p w:rsidR="00737C77" w:rsidRDefault="00AC18C3">
      <w:pPr>
        <w:pStyle w:val="ProductList-ClauseHeading"/>
      </w:pPr>
      <w:r>
        <w:t>2.5 Prehodi na uporabniške licence SL »From SA«</w:t>
      </w:r>
    </w:p>
    <w:p w:rsidR="00737C77" w:rsidRDefault="00AC18C3">
      <w:pPr>
        <w:pStyle w:val="ProductList-Body"/>
      </w:pPr>
      <w:r>
        <w:t>Pri prehodu na uporabniške licence SL »From SA« je dovoljeno kupiti največ eno uporabniško licenco SL »From SA« za vsako upravičeno licenco »na napravo«, ki se prenaša. Stranka lahko kot enkratno izjemo za naprave, ki jim je dodeljena upravičena licenca in jih uporablja več uporabnikov, kupi uporabniško licenco SL »From SA« za vsakega od teh uporabnikov, vendar samo če kupi uporabniško licenco SL »From SA« za vsa upravičene namizne računalnike.</w:t>
      </w:r>
    </w:p>
    <w:p w:rsidR="00737C77" w:rsidRDefault="00737C77">
      <w:pPr>
        <w:pStyle w:val="ProductList-Body"/>
      </w:pPr>
    </w:p>
    <w:p w:rsidR="00737C77" w:rsidRDefault="00AC18C3">
      <w:pPr>
        <w:pStyle w:val="ProductList-ClauseHeading"/>
      </w:pPr>
      <w:r>
        <w:t>2.6 Ugodnosti iz kritja v okviru programa SA za uporabniške licence SL »From SA« za Enterprise Mobility Suite</w:t>
      </w:r>
    </w:p>
    <w:p w:rsidR="00737C77" w:rsidRDefault="00AC18C3">
      <w:pPr>
        <w:pStyle w:val="ProductList-Body"/>
      </w:pPr>
      <w:r>
        <w:t>Uporabniki z uporabniškimi licencami SL »From SA« za Enterprise Mobility Suite so upravičeni do ugodnosti kritja v okviru programa SA na podlagi upravičenih licenc, ki se prenašajo.</w:t>
      </w:r>
    </w:p>
    <w:p w:rsidR="00737C77" w:rsidRDefault="00737C77">
      <w:pPr>
        <w:pStyle w:val="ProductList-Body"/>
        <w:jc w:val="right"/>
      </w:pPr>
    </w:p>
    <w:tbl>
      <w:tblPr>
        <w:tblStyle w:val="PURTable"/>
        <w:tblW w:w="0" w:type="dxa"/>
        <w:tblLook w:val="04A0" w:firstRow="1" w:lastRow="0" w:firstColumn="1" w:lastColumn="0" w:noHBand="0" w:noVBand="1"/>
      </w:tblPr>
      <w:tblGrid>
        <w:gridCol w:w="10916"/>
      </w:tblGrid>
      <w:tr w:rsidR="00737C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7C77" w:rsidRDefault="004B6875">
            <w:pPr>
              <w:pStyle w:val="ProductList-TableBody"/>
              <w:jc w:val="right"/>
            </w:pPr>
            <w:hyperlink w:anchor="_Sec842">
              <w:r w:rsidR="00AC18C3">
                <w:rPr>
                  <w:color w:val="00467F"/>
                  <w:sz w:val="14"/>
                  <w:u w:val="single"/>
                </w:rPr>
                <w:t>Kazalo</w:t>
              </w:r>
            </w:hyperlink>
            <w:r w:rsidR="00AC18C3">
              <w:rPr>
                <w:sz w:val="14"/>
              </w:rPr>
              <w:t>/</w:t>
            </w:r>
            <w:hyperlink w:anchor="_Sec549">
              <w:r w:rsidR="00AC18C3">
                <w:rPr>
                  <w:color w:val="00467F"/>
                  <w:sz w:val="14"/>
                  <w:u w:val="single"/>
                </w:rPr>
                <w:t>Glosar</w:t>
              </w:r>
            </w:hyperlink>
            <w:r w:rsidR="00AC18C3">
              <w:rPr>
                <w:sz w:val="14"/>
              </w:rPr>
              <w:t>/</w:t>
            </w:r>
            <w:hyperlink w:anchor="_Sec844">
              <w:r w:rsidR="00AC18C3">
                <w:rPr>
                  <w:color w:val="00467F"/>
                  <w:sz w:val="14"/>
                  <w:u w:val="single"/>
                </w:rPr>
                <w:t>Stvarno kazalo</w:t>
              </w:r>
            </w:hyperlink>
          </w:p>
        </w:tc>
      </w:tr>
    </w:tbl>
    <w:p w:rsidR="00737C77" w:rsidRDefault="00737C77">
      <w:pPr>
        <w:pStyle w:val="ProductList-Body"/>
      </w:pPr>
    </w:p>
    <w:p w:rsidR="00737C77" w:rsidRDefault="00AC18C3">
      <w:pPr>
        <w:pStyle w:val="ProductList-Offering2HeadingNoBorder"/>
      </w:pPr>
      <w:bookmarkStart w:id="240" w:name="_Sec658"/>
      <w:r>
        <w:t>Azure Active Directory (paket)</w:t>
      </w:r>
      <w:bookmarkEnd w:id="240"/>
      <w:r>
        <w:fldChar w:fldCharType="begin"/>
      </w:r>
      <w:r>
        <w:instrText xml:space="preserve"> TC "</w:instrText>
      </w:r>
      <w:bookmarkStart w:id="241" w:name="_Toc426114921"/>
      <w:r>
        <w:instrText>Azure Active Directory (paket)</w:instrText>
      </w:r>
      <w:bookmarkEnd w:id="241"/>
      <w:r>
        <w:instrText>" \l 3</w:instrText>
      </w:r>
      <w:r>
        <w:fldChar w:fldCharType="end"/>
      </w:r>
    </w:p>
    <w:p w:rsidR="00737C77" w:rsidRDefault="00AC18C3">
      <w:pPr>
        <w:pStyle w:val="ProductList-Offering1SubSection"/>
      </w:pPr>
      <w:bookmarkStart w:id="242" w:name="_Sec710"/>
      <w:r>
        <w:t>1. Razpoložljivost programa</w:t>
      </w:r>
      <w:bookmarkEnd w:id="242"/>
    </w:p>
    <w:tbl>
      <w:tblPr>
        <w:tblStyle w:val="PURTable"/>
        <w:tblW w:w="0" w:type="dxa"/>
        <w:tblLook w:val="04A0" w:firstRow="1" w:lastRow="0" w:firstColumn="1" w:lastColumn="0" w:noHBand="0" w:noVBand="1"/>
      </w:tblPr>
      <w:tblGrid>
        <w:gridCol w:w="4453"/>
        <w:gridCol w:w="811"/>
        <w:gridCol w:w="785"/>
        <w:gridCol w:w="799"/>
        <w:gridCol w:w="812"/>
        <w:gridCol w:w="830"/>
        <w:gridCol w:w="824"/>
        <w:gridCol w:w="803"/>
        <w:gridCol w:w="799"/>
      </w:tblGrid>
      <w:tr w:rsidR="00737C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"Open Value in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7C77" w:rsidTr="00CF2D3E">
        <w:tc>
          <w:tcPr>
            <w:tcW w:w="5020" w:type="dxa"/>
            <w:tcBorders>
              <w:top w:val="single" w:sz="6" w:space="0" w:color="FFFFFF"/>
              <w:left w:val="none" w:sz="4" w:space="0" w:color="6E6E6E"/>
              <w:bottom w:val="dashed" w:sz="4" w:space="0" w:color="BFBFBF"/>
              <w:right w:val="none" w:sz="4" w:space="0" w:color="6E6E6E"/>
            </w:tcBorders>
          </w:tcPr>
          <w:p w:rsidR="00737C77" w:rsidRDefault="00AC18C3">
            <w:pPr>
              <w:pStyle w:val="ProductList-TableBody"/>
            </w:pPr>
            <w: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37C77" w:rsidRDefault="00AC18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C77" w:rsidRDefault="00737C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C77" w:rsidRDefault="00CF2D3E">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737C77" w:rsidRPr="00CF2D3E" w:rsidRDefault="00CF2D3E">
            <w:pPr>
              <w:pStyle w:val="ProductList-TableBody"/>
              <w:jc w:val="center"/>
              <w:rPr>
                <w:color w:val="000000" w:themeColor="text1"/>
              </w:rPr>
            </w:pPr>
            <w:r w:rsidRPr="00CF2D3E">
              <w:rPr>
                <w:color w:val="000000" w:themeColor="text1"/>
              </w:rPr>
              <w:t>A</w:t>
            </w:r>
            <w:r w:rsidR="00AC18C3" w:rsidRPr="00CF2D3E">
              <w:rPr>
                <w:color w:val="000000" w:themeColor="text1"/>
              </w:rPr>
              <w:t>,</w:t>
            </w:r>
            <w:r w:rsidR="00AC18C3" w:rsidRPr="00CF2D3E">
              <w:rPr>
                <w:color w:val="000000" w:themeColor="text1"/>
              </w:rPr>
              <w:fldChar w:fldCharType="begin"/>
            </w:r>
            <w:r w:rsidR="00AC18C3" w:rsidRPr="00CF2D3E">
              <w:rPr>
                <w:color w:val="000000" w:themeColor="text1"/>
              </w:rPr>
              <w:instrText xml:space="preserve"> AutoTextList   \s NoStyle \t "Ponudba »Študenti«" </w:instrText>
            </w:r>
            <w:r w:rsidR="00AC18C3" w:rsidRPr="00CF2D3E">
              <w:rPr>
                <w:color w:val="000000" w:themeColor="text1"/>
              </w:rPr>
              <w:fldChar w:fldCharType="separate"/>
            </w:r>
            <w:r w:rsidR="00AC18C3" w:rsidRPr="00CF2D3E">
              <w:rPr>
                <w:color w:val="000000" w:themeColor="text1"/>
              </w:rPr>
              <w:t>ST</w:t>
            </w:r>
            <w:r w:rsidR="00AC18C3" w:rsidRPr="00CF2D3E">
              <w:rPr>
                <w:color w:val="000000" w:themeColor="text1"/>
              </w:rPr>
              <w:fldChar w:fldCharType="end"/>
            </w:r>
          </w:p>
        </w:tc>
      </w:tr>
      <w:tr w:rsidR="00737C77" w:rsidTr="00CF2D3E">
        <w:tc>
          <w:tcPr>
            <w:tcW w:w="5020" w:type="dxa"/>
            <w:tcBorders>
              <w:top w:val="dashed" w:sz="4" w:space="0" w:color="BFBFBF"/>
              <w:left w:val="none" w:sz="4" w:space="0" w:color="6E6E6E"/>
              <w:bottom w:val="none" w:sz="4" w:space="0" w:color="BFBFBF"/>
              <w:right w:val="none" w:sz="4" w:space="0" w:color="6E6E6E"/>
            </w:tcBorders>
          </w:tcPr>
          <w:p w:rsidR="00737C77" w:rsidRDefault="00AC18C3">
            <w:pPr>
              <w:pStyle w:val="ProductList-TableBody"/>
            </w:pPr>
            <w: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37C77" w:rsidRDefault="00AC18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C77" w:rsidRDefault="00737C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C77" w:rsidRDefault="00CF2D3E">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737C77" w:rsidRPr="00CF2D3E" w:rsidRDefault="00CF2D3E">
            <w:pPr>
              <w:pStyle w:val="ProductList-TableBody"/>
              <w:jc w:val="center"/>
              <w:rPr>
                <w:color w:val="000000" w:themeColor="text1"/>
              </w:rPr>
            </w:pPr>
            <w:r w:rsidRPr="00CF2D3E">
              <w:rPr>
                <w:color w:val="000000" w:themeColor="text1"/>
              </w:rPr>
              <w:t>A</w:t>
            </w:r>
            <w:r w:rsidR="00AC18C3" w:rsidRPr="00CF2D3E">
              <w:rPr>
                <w:color w:val="000000" w:themeColor="text1"/>
              </w:rPr>
              <w:t>,</w:t>
            </w:r>
            <w:r w:rsidR="00AC18C3" w:rsidRPr="00CF2D3E">
              <w:rPr>
                <w:color w:val="000000" w:themeColor="text1"/>
              </w:rPr>
              <w:fldChar w:fldCharType="begin"/>
            </w:r>
            <w:r w:rsidR="00AC18C3" w:rsidRPr="00CF2D3E">
              <w:rPr>
                <w:color w:val="000000" w:themeColor="text1"/>
              </w:rPr>
              <w:instrText xml:space="preserve"> AutoTextList   \s NoStyle \t "Ponudba »Študenti«" </w:instrText>
            </w:r>
            <w:r w:rsidR="00AC18C3" w:rsidRPr="00CF2D3E">
              <w:rPr>
                <w:color w:val="000000" w:themeColor="text1"/>
              </w:rPr>
              <w:fldChar w:fldCharType="separate"/>
            </w:r>
            <w:r w:rsidR="00AC18C3" w:rsidRPr="00CF2D3E">
              <w:rPr>
                <w:color w:val="000000" w:themeColor="text1"/>
              </w:rPr>
              <w:t>ST</w:t>
            </w:r>
            <w:r w:rsidR="00AC18C3" w:rsidRPr="00CF2D3E">
              <w:rPr>
                <w:color w:val="000000" w:themeColor="text1"/>
              </w:rPr>
              <w:fldChar w:fldCharType="end"/>
            </w:r>
          </w:p>
        </w:tc>
      </w:tr>
    </w:tbl>
    <w:p w:rsidR="00737C77" w:rsidRDefault="00737C77">
      <w:pPr>
        <w:pStyle w:val="ProductList-Body"/>
      </w:pPr>
    </w:p>
    <w:p w:rsidR="00737C77" w:rsidRDefault="00AC18C3">
      <w:pPr>
        <w:pStyle w:val="ProductList-Offering1SubSection"/>
      </w:pPr>
      <w:bookmarkStart w:id="243" w:name="_Sec765"/>
      <w:r>
        <w:t>2. Pogoji za izdelek</w:t>
      </w:r>
      <w:bookmarkEnd w:id="243"/>
    </w:p>
    <w:tbl>
      <w:tblPr>
        <w:tblStyle w:val="PURTable"/>
        <w:tblW w:w="0" w:type="dxa"/>
        <w:tblLook w:val="04A0" w:firstRow="1" w:lastRow="0" w:firstColumn="1" w:lastColumn="0" w:noHBand="0" w:noVBand="1"/>
      </w:tblPr>
      <w:tblGrid>
        <w:gridCol w:w="3644"/>
        <w:gridCol w:w="3630"/>
        <w:gridCol w:w="3642"/>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0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Promocije: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37C77" w:rsidRDefault="00AC18C3">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r>
    </w:tbl>
    <w:p w:rsidR="00737C77" w:rsidRDefault="00737C77">
      <w:pPr>
        <w:pStyle w:val="ProductList-Body"/>
      </w:pPr>
    </w:p>
    <w:p w:rsidR="00737C77" w:rsidRDefault="00AC18C3">
      <w:pPr>
        <w:pStyle w:val="ProductList-ClauseHeading"/>
      </w:pPr>
      <w:r>
        <w:t>2.1 Enotna prijava</w:t>
      </w:r>
    </w:p>
    <w:p w:rsidR="00737C77" w:rsidRDefault="00AC18C3">
      <w:pPr>
        <w:pStyle w:val="ProductList-Body"/>
      </w:pPr>
      <w:r>
        <w:t>Stranke, ki uporabljajo Microsoft Azure Active Directory Basic, lahko uporabijo enotno prijavo za vnaprejšnje integriranje največ deset programov SAAS/programov po meri na uporabnika.</w:t>
      </w:r>
    </w:p>
    <w:p w:rsidR="00737C77" w:rsidRDefault="00737C77">
      <w:pPr>
        <w:pStyle w:val="ProductList-Body"/>
        <w:jc w:val="right"/>
      </w:pPr>
    </w:p>
    <w:tbl>
      <w:tblPr>
        <w:tblStyle w:val="PURTable"/>
        <w:tblW w:w="0" w:type="dxa"/>
        <w:tblLook w:val="04A0" w:firstRow="1" w:lastRow="0" w:firstColumn="1" w:lastColumn="0" w:noHBand="0" w:noVBand="1"/>
      </w:tblPr>
      <w:tblGrid>
        <w:gridCol w:w="10916"/>
      </w:tblGrid>
      <w:tr w:rsidR="00737C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7C77" w:rsidRDefault="004B6875">
            <w:pPr>
              <w:pStyle w:val="ProductList-TableBody"/>
              <w:jc w:val="right"/>
            </w:pPr>
            <w:hyperlink w:anchor="_Sec842">
              <w:r w:rsidR="00AC18C3">
                <w:rPr>
                  <w:color w:val="00467F"/>
                  <w:sz w:val="14"/>
                  <w:u w:val="single"/>
                </w:rPr>
                <w:t>Kazalo</w:t>
              </w:r>
            </w:hyperlink>
            <w:r w:rsidR="00AC18C3">
              <w:rPr>
                <w:sz w:val="14"/>
              </w:rPr>
              <w:t>/</w:t>
            </w:r>
            <w:hyperlink w:anchor="_Sec549">
              <w:r w:rsidR="00AC18C3">
                <w:rPr>
                  <w:color w:val="00467F"/>
                  <w:sz w:val="14"/>
                  <w:u w:val="single"/>
                </w:rPr>
                <w:t>Glosar</w:t>
              </w:r>
            </w:hyperlink>
            <w:r w:rsidR="00AC18C3">
              <w:rPr>
                <w:sz w:val="14"/>
              </w:rPr>
              <w:t>/</w:t>
            </w:r>
            <w:hyperlink w:anchor="_Sec844">
              <w:r w:rsidR="00AC18C3">
                <w:rPr>
                  <w:color w:val="00467F"/>
                  <w:sz w:val="14"/>
                  <w:u w:val="single"/>
                </w:rPr>
                <w:t>Stvarno kazalo</w:t>
              </w:r>
            </w:hyperlink>
          </w:p>
        </w:tc>
      </w:tr>
    </w:tbl>
    <w:p w:rsidR="00737C77" w:rsidRDefault="00737C77">
      <w:pPr>
        <w:pStyle w:val="ProductList-Body"/>
      </w:pPr>
    </w:p>
    <w:p w:rsidR="00737C77" w:rsidRDefault="00AC18C3">
      <w:pPr>
        <w:pStyle w:val="ProductList-Offering2HeadingNoBorder"/>
      </w:pPr>
      <w:bookmarkStart w:id="244" w:name="_Sec659"/>
      <w:r>
        <w:t>Azure Rights Management Service (paket)</w:t>
      </w:r>
      <w:bookmarkEnd w:id="244"/>
      <w:r>
        <w:fldChar w:fldCharType="begin"/>
      </w:r>
      <w:r>
        <w:instrText xml:space="preserve"> TC "</w:instrText>
      </w:r>
      <w:bookmarkStart w:id="245" w:name="_Toc426114922"/>
      <w:r>
        <w:instrText>Azure Rights Management Service (paket)</w:instrText>
      </w:r>
      <w:bookmarkEnd w:id="245"/>
      <w:r>
        <w:instrText>" \l 3</w:instrText>
      </w:r>
      <w:r>
        <w:fldChar w:fldCharType="end"/>
      </w:r>
    </w:p>
    <w:p w:rsidR="00737C77" w:rsidRDefault="00AC18C3">
      <w:pPr>
        <w:pStyle w:val="ProductList-Offering1SubSection"/>
      </w:pPr>
      <w:bookmarkStart w:id="246" w:name="_Sec711"/>
      <w:r>
        <w:t>1. Razpoložljivost programa</w:t>
      </w:r>
      <w:bookmarkEnd w:id="246"/>
    </w:p>
    <w:tbl>
      <w:tblPr>
        <w:tblStyle w:val="PURTable"/>
        <w:tblW w:w="0" w:type="dxa"/>
        <w:tblLook w:val="04A0" w:firstRow="1" w:lastRow="0" w:firstColumn="1" w:lastColumn="0" w:noHBand="0" w:noVBand="1"/>
      </w:tblPr>
      <w:tblGrid>
        <w:gridCol w:w="4467"/>
        <w:gridCol w:w="810"/>
        <w:gridCol w:w="783"/>
        <w:gridCol w:w="797"/>
        <w:gridCol w:w="810"/>
        <w:gridCol w:w="829"/>
        <w:gridCol w:w="822"/>
        <w:gridCol w:w="801"/>
        <w:gridCol w:w="797"/>
      </w:tblGrid>
      <w:tr w:rsidR="00737C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"Open Value in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7C77">
        <w:tc>
          <w:tcPr>
            <w:tcW w:w="5020" w:type="dxa"/>
            <w:tcBorders>
              <w:top w:val="single" w:sz="6" w:space="0" w:color="FFFFFF"/>
              <w:left w:val="none" w:sz="4" w:space="0" w:color="6E6E6E"/>
              <w:bottom w:val="dashed" w:sz="4" w:space="0" w:color="BFBFBF"/>
              <w:right w:val="none" w:sz="4" w:space="0" w:color="6E6E6E"/>
            </w:tcBorders>
          </w:tcPr>
          <w:p w:rsidR="00737C77" w:rsidRDefault="00AC18C3">
            <w:pPr>
              <w:pStyle w:val="ProductList-TableBody"/>
            </w:pPr>
            <w:r>
              <w:t>Azure Rights Management (uporabniška licenca SL)</w:t>
            </w:r>
          </w:p>
        </w:tc>
        <w:tc>
          <w:tcPr>
            <w:tcW w:w="860" w:type="dxa"/>
            <w:tcBorders>
              <w:top w:val="single" w:sz="6" w:space="0" w:color="FFFFFF"/>
              <w:left w:val="none" w:sz="4" w:space="0" w:color="6E6E6E"/>
              <w:bottom w:val="dashed" w:sz="4" w:space="0" w:color="BFBFBF"/>
              <w:right w:val="single" w:sz="6" w:space="0" w:color="FFFFFF"/>
            </w:tcBorders>
          </w:tcPr>
          <w:p w:rsidR="00737C77" w:rsidRDefault="00AC18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C77" w:rsidRPr="00CF2D3E" w:rsidRDefault="00AC18C3">
            <w:pPr>
              <w:pStyle w:val="ProductList-TableBody"/>
              <w:jc w:val="center"/>
              <w:rPr>
                <w:color w:val="000000" w:themeColor="text1"/>
              </w:rPr>
            </w:pPr>
            <w:r w:rsidRPr="00CF2D3E">
              <w:rPr>
                <w:color w:val="000000" w:themeColor="text1"/>
              </w:rPr>
              <w:fldChar w:fldCharType="begin"/>
            </w:r>
            <w:r w:rsidRPr="00CF2D3E">
              <w:rPr>
                <w:color w:val="000000" w:themeColor="text1"/>
              </w:rPr>
              <w:instrText xml:space="preserve"> AutoTextList   \s NoStyle \t "Open License in Open Value" </w:instrText>
            </w:r>
            <w:r w:rsidRPr="00CF2D3E">
              <w:rPr>
                <w:color w:val="000000" w:themeColor="text1"/>
              </w:rPr>
              <w:fldChar w:fldCharType="separate"/>
            </w:r>
            <w:r w:rsidRPr="00CF2D3E">
              <w:rPr>
                <w:color w:val="000000" w:themeColor="text1"/>
              </w:rPr>
              <w:t>OF</w:t>
            </w:r>
            <w:r w:rsidRPr="00CF2D3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C77" w:rsidRPr="00CF2D3E" w:rsidRDefault="00737C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C77" w:rsidRPr="00CF2D3E" w:rsidRDefault="00737C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C77" w:rsidRPr="00CF2D3E" w:rsidRDefault="00CF2D3E">
            <w:pPr>
              <w:pStyle w:val="ProductList-TableBody"/>
              <w:jc w:val="center"/>
              <w:rPr>
                <w:color w:val="000000" w:themeColor="text1"/>
              </w:rPr>
            </w:pPr>
            <w:r w:rsidRPr="00CF2D3E">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C77" w:rsidRPr="00CF2D3E" w:rsidRDefault="00CF2D3E">
            <w:pPr>
              <w:pStyle w:val="ProductList-TableBody"/>
              <w:jc w:val="center"/>
              <w:rPr>
                <w:color w:val="000000" w:themeColor="text1"/>
              </w:rPr>
            </w:pPr>
            <w:r w:rsidRPr="00CF2D3E">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C77" w:rsidRPr="00CF2D3E" w:rsidRDefault="00CF2D3E">
            <w:pPr>
              <w:pStyle w:val="ProductList-TableBody"/>
              <w:jc w:val="center"/>
              <w:rPr>
                <w:color w:val="000000" w:themeColor="text1"/>
              </w:rPr>
            </w:pPr>
            <w:r w:rsidRPr="00CF2D3E">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C77" w:rsidRPr="00CF2D3E" w:rsidRDefault="00CF2D3E">
            <w:pPr>
              <w:pStyle w:val="ProductList-TableBody"/>
              <w:jc w:val="center"/>
              <w:rPr>
                <w:color w:val="000000" w:themeColor="text1"/>
              </w:rPr>
            </w:pPr>
            <w:r w:rsidRPr="00CF2D3E">
              <w:rPr>
                <w:color w:val="000000" w:themeColor="text1"/>
              </w:rPr>
              <w:t>A</w:t>
            </w:r>
            <w:r w:rsidR="00AC18C3" w:rsidRPr="00CF2D3E">
              <w:rPr>
                <w:color w:val="000000" w:themeColor="text1"/>
              </w:rPr>
              <w:t>,</w:t>
            </w:r>
            <w:r w:rsidR="00AC18C3" w:rsidRPr="00CF2D3E">
              <w:rPr>
                <w:color w:val="000000" w:themeColor="text1"/>
              </w:rPr>
              <w:fldChar w:fldCharType="begin"/>
            </w:r>
            <w:r w:rsidR="00AC18C3" w:rsidRPr="00CF2D3E">
              <w:rPr>
                <w:color w:val="000000" w:themeColor="text1"/>
              </w:rPr>
              <w:instrText xml:space="preserve"> AutoTextList   \s NoStyle \t "Ponudba »Študenti«" </w:instrText>
            </w:r>
            <w:r w:rsidR="00AC18C3" w:rsidRPr="00CF2D3E">
              <w:rPr>
                <w:color w:val="000000" w:themeColor="text1"/>
              </w:rPr>
              <w:fldChar w:fldCharType="separate"/>
            </w:r>
            <w:r w:rsidR="00AC18C3" w:rsidRPr="00CF2D3E">
              <w:rPr>
                <w:color w:val="000000" w:themeColor="text1"/>
              </w:rPr>
              <w:t>ST</w:t>
            </w:r>
            <w:r w:rsidR="00AC18C3" w:rsidRPr="00CF2D3E">
              <w:rPr>
                <w:color w:val="000000" w:themeColor="text1"/>
              </w:rPr>
              <w:fldChar w:fldCharType="end"/>
            </w:r>
          </w:p>
        </w:tc>
      </w:tr>
      <w:tr w:rsidR="00737C77">
        <w:tc>
          <w:tcPr>
            <w:tcW w:w="5020" w:type="dxa"/>
            <w:tcBorders>
              <w:top w:val="dashed" w:sz="4" w:space="0" w:color="BFBFBF"/>
              <w:left w:val="none" w:sz="4" w:space="0" w:color="6E6E6E"/>
              <w:bottom w:val="none" w:sz="4" w:space="0" w:color="BFBFBF"/>
              <w:right w:val="none" w:sz="4" w:space="0" w:color="6E6E6E"/>
            </w:tcBorders>
          </w:tcPr>
          <w:p w:rsidR="00737C77" w:rsidRDefault="00AC18C3">
            <w:pPr>
              <w:pStyle w:val="ProductList-TableBody"/>
            </w:pPr>
            <w:r>
              <w:t>Dodatek za Azure Rights Management (uporabniška licenca SL)</w:t>
            </w:r>
          </w:p>
        </w:tc>
        <w:tc>
          <w:tcPr>
            <w:tcW w:w="860" w:type="dxa"/>
            <w:tcBorders>
              <w:top w:val="dashed" w:sz="4" w:space="0" w:color="BFBFBF"/>
              <w:left w:val="none" w:sz="4" w:space="0" w:color="6E6E6E"/>
              <w:bottom w:val="none" w:sz="4" w:space="0" w:color="BFBFBF"/>
              <w:right w:val="single" w:sz="6" w:space="0" w:color="FFFFFF"/>
            </w:tcBorders>
          </w:tcPr>
          <w:p w:rsidR="00737C77" w:rsidRDefault="00737C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C77" w:rsidRDefault="00CF2D3E">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r>
    </w:tbl>
    <w:p w:rsidR="00737C77" w:rsidRDefault="00AC18C3">
      <w:pPr>
        <w:pStyle w:val="ProductList-Offering1SubSection"/>
      </w:pPr>
      <w:bookmarkStart w:id="247" w:name="_Sec766"/>
      <w:r>
        <w:t>2. Pogoji za izdelek</w:t>
      </w:r>
      <w:bookmarkEnd w:id="247"/>
    </w:p>
    <w:tbl>
      <w:tblPr>
        <w:tblStyle w:val="PURTable"/>
        <w:tblW w:w="0" w:type="dxa"/>
        <w:tblLook w:val="04A0" w:firstRow="1" w:lastRow="0" w:firstColumn="1" w:lastColumn="0" w:noHBand="0" w:noVBand="1"/>
      </w:tblPr>
      <w:tblGrid>
        <w:gridCol w:w="3638"/>
        <w:gridCol w:w="3639"/>
        <w:gridCol w:w="3639"/>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Pogoji in določila, ki urejajo uporabo izdelka spletnih storitev." </w:instrText>
            </w:r>
            <w:r>
              <w:fldChar w:fldCharType="separate"/>
            </w:r>
            <w:r>
              <w:rPr>
                <w:color w:val="0563C1"/>
              </w:rPr>
              <w:t>Pogoji storitve</w:t>
            </w:r>
            <w:r>
              <w:fldChar w:fldCharType="end"/>
            </w:r>
            <w:r>
              <w:t xml:space="preserve">: </w:t>
            </w:r>
            <w:hyperlink r:id="rId10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Azure Rights Management (uporabniška licenca SL)</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Promocije: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Azure Rights Management (uporabniška licenca SL)</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Azure Rights Management (uporabniška licenca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r>
    </w:tbl>
    <w:p w:rsidR="00737C77" w:rsidRDefault="00737C77">
      <w:pPr>
        <w:pStyle w:val="ProductList-Body"/>
        <w:jc w:val="right"/>
      </w:pPr>
    </w:p>
    <w:tbl>
      <w:tblPr>
        <w:tblStyle w:val="PURTable"/>
        <w:tblW w:w="0" w:type="dxa"/>
        <w:tblLook w:val="04A0" w:firstRow="1" w:lastRow="0" w:firstColumn="1" w:lastColumn="0" w:noHBand="0" w:noVBand="1"/>
      </w:tblPr>
      <w:tblGrid>
        <w:gridCol w:w="10916"/>
      </w:tblGrid>
      <w:tr w:rsidR="00737C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7C77" w:rsidRDefault="004B6875">
            <w:pPr>
              <w:pStyle w:val="ProductList-TableBody"/>
              <w:jc w:val="right"/>
            </w:pPr>
            <w:hyperlink w:anchor="_Sec842">
              <w:r w:rsidR="00AC18C3">
                <w:rPr>
                  <w:color w:val="00467F"/>
                  <w:sz w:val="14"/>
                  <w:u w:val="single"/>
                </w:rPr>
                <w:t>Kazalo</w:t>
              </w:r>
            </w:hyperlink>
            <w:r w:rsidR="00AC18C3">
              <w:rPr>
                <w:sz w:val="14"/>
              </w:rPr>
              <w:t>/</w:t>
            </w:r>
            <w:hyperlink w:anchor="_Sec549">
              <w:r w:rsidR="00AC18C3">
                <w:rPr>
                  <w:color w:val="00467F"/>
                  <w:sz w:val="14"/>
                  <w:u w:val="single"/>
                </w:rPr>
                <w:t>Glosar</w:t>
              </w:r>
            </w:hyperlink>
            <w:r w:rsidR="00AC18C3">
              <w:rPr>
                <w:sz w:val="14"/>
              </w:rPr>
              <w:t>/</w:t>
            </w:r>
            <w:hyperlink w:anchor="_Sec844">
              <w:r w:rsidR="00AC18C3">
                <w:rPr>
                  <w:color w:val="00467F"/>
                  <w:sz w:val="14"/>
                  <w:u w:val="single"/>
                </w:rPr>
                <w:t>Stvarno kazalo</w:t>
              </w:r>
            </w:hyperlink>
          </w:p>
        </w:tc>
      </w:tr>
    </w:tbl>
    <w:p w:rsidR="00737C77" w:rsidRDefault="00737C77">
      <w:pPr>
        <w:pStyle w:val="ProductList-Body"/>
      </w:pPr>
    </w:p>
    <w:p w:rsidR="00737C77" w:rsidRDefault="00AC18C3">
      <w:pPr>
        <w:pStyle w:val="ProductList-Offering2HeadingNoBorder"/>
      </w:pPr>
      <w:bookmarkStart w:id="248" w:name="_Sec660"/>
      <w:r>
        <w:t>Azure RemoteApp (paket)</w:t>
      </w:r>
      <w:bookmarkEnd w:id="248"/>
      <w:r>
        <w:fldChar w:fldCharType="begin"/>
      </w:r>
      <w:r>
        <w:instrText xml:space="preserve"> TC "</w:instrText>
      </w:r>
      <w:bookmarkStart w:id="249" w:name="_Toc426114923"/>
      <w:r>
        <w:instrText>Azure RemoteApp (paket)</w:instrText>
      </w:r>
      <w:bookmarkEnd w:id="249"/>
      <w:r>
        <w:instrText>" \l 3</w:instrText>
      </w:r>
      <w:r>
        <w:fldChar w:fldCharType="end"/>
      </w:r>
    </w:p>
    <w:p w:rsidR="00737C77" w:rsidRDefault="00AC18C3">
      <w:pPr>
        <w:pStyle w:val="ProductList-Offering1SubSection"/>
      </w:pPr>
      <w:bookmarkStart w:id="250" w:name="_Sec712"/>
      <w:r>
        <w:t>1. Razpoložljivost programa</w:t>
      </w:r>
      <w:bookmarkEnd w:id="250"/>
    </w:p>
    <w:tbl>
      <w:tblPr>
        <w:tblStyle w:val="PURTable"/>
        <w:tblW w:w="0" w:type="dxa"/>
        <w:tblLook w:val="04A0" w:firstRow="1" w:lastRow="0" w:firstColumn="1" w:lastColumn="0" w:noHBand="0" w:noVBand="1"/>
      </w:tblPr>
      <w:tblGrid>
        <w:gridCol w:w="4530"/>
        <w:gridCol w:w="815"/>
        <w:gridCol w:w="791"/>
        <w:gridCol w:w="804"/>
        <w:gridCol w:w="710"/>
        <w:gridCol w:w="833"/>
        <w:gridCol w:w="827"/>
        <w:gridCol w:w="808"/>
        <w:gridCol w:w="798"/>
      </w:tblGrid>
      <w:tr w:rsidR="00737C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"Open Value in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7C77">
        <w:tc>
          <w:tcPr>
            <w:tcW w:w="5020" w:type="dxa"/>
            <w:tcBorders>
              <w:top w:val="single" w:sz="6" w:space="0" w:color="FFFFFF"/>
              <w:left w:val="none" w:sz="4" w:space="0" w:color="6E6E6E"/>
              <w:bottom w:val="none" w:sz="4" w:space="0" w:color="BFBFBF"/>
              <w:right w:val="none" w:sz="4" w:space="0" w:color="6E6E6E"/>
            </w:tcBorders>
          </w:tcPr>
          <w:p w:rsidR="00737C77" w:rsidRDefault="00AC18C3" w:rsidP="00CF2D3E">
            <w:pPr>
              <w:pStyle w:val="ProductList-TableBody"/>
            </w:pPr>
            <w:r>
              <w:t>Azure RemoteApp</w:t>
            </w:r>
            <w:r>
              <w:fldChar w:fldCharType="begin"/>
            </w:r>
            <w:r>
              <w:instrText xml:space="preserve"> XE "Azure RemoteApp" </w:instrText>
            </w:r>
            <w:r>
              <w:fldChar w:fldCharType="end"/>
            </w:r>
            <w:r>
              <w:t xml:space="preserve"> (uporabniška licenca SL)</w:t>
            </w:r>
          </w:p>
        </w:tc>
        <w:tc>
          <w:tcPr>
            <w:tcW w:w="860" w:type="dxa"/>
            <w:tcBorders>
              <w:top w:val="single" w:sz="6" w:space="0" w:color="FFFFFF"/>
              <w:left w:val="none" w:sz="4" w:space="0" w:color="6E6E6E"/>
              <w:bottom w:val="none" w:sz="4" w:space="0" w:color="BFBFBF"/>
              <w:right w:val="single" w:sz="6" w:space="0" w:color="FFFFFF"/>
            </w:tcBorders>
          </w:tcPr>
          <w:p w:rsidR="00737C77" w:rsidRDefault="00AC18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C77" w:rsidRDefault="00737C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C77" w:rsidRDefault="00CF2D3E">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C77" w:rsidRDefault="00CF2D3E">
            <w:pPr>
              <w:pStyle w:val="ProductList-TableBody"/>
              <w:jc w:val="center"/>
            </w:pPr>
            <w:r>
              <w:t>A</w:t>
            </w:r>
          </w:p>
        </w:tc>
      </w:tr>
    </w:tbl>
    <w:p w:rsidR="00737C77" w:rsidRDefault="00737C77">
      <w:pPr>
        <w:pStyle w:val="ProductList-Body"/>
      </w:pPr>
    </w:p>
    <w:p w:rsidR="00737C77" w:rsidRDefault="00AC18C3">
      <w:pPr>
        <w:pStyle w:val="ProductList-Offering1SubSection"/>
      </w:pPr>
      <w:bookmarkStart w:id="251" w:name="_Sec767"/>
      <w:r>
        <w:t>2. Pogoji za izdelek</w:t>
      </w:r>
      <w:bookmarkEnd w:id="251"/>
    </w:p>
    <w:tbl>
      <w:tblPr>
        <w:tblStyle w:val="PURTable"/>
        <w:tblW w:w="0" w:type="dxa"/>
        <w:tblLook w:val="04A0" w:firstRow="1" w:lastRow="0" w:firstColumn="1" w:lastColumn="0" w:noHBand="0" w:noVBand="1"/>
      </w:tblPr>
      <w:tblGrid>
        <w:gridCol w:w="3644"/>
        <w:gridCol w:w="3630"/>
        <w:gridCol w:w="3642"/>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Pogoji in določila, ki urejajo uporabo izdelka spletnih storitev." </w:instrText>
            </w:r>
            <w:r>
              <w:fldChar w:fldCharType="separate"/>
            </w:r>
            <w:r>
              <w:rPr>
                <w:color w:val="0563C1"/>
              </w:rPr>
              <w:t>Pogoji storitve</w:t>
            </w:r>
            <w:r>
              <w:fldChar w:fldCharType="end"/>
            </w:r>
            <w:r>
              <w:t xml:space="preserve">: </w:t>
            </w:r>
            <w:hyperlink r:id="rId10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Promocije: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zmanjšanja (SCE): Vse</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37C77" w:rsidRDefault="00AC18C3">
            <w:pPr>
              <w:pStyle w:val="ProductList-TableBody"/>
            </w:pPr>
            <w:r>
              <w:fldChar w:fldCharType="begin"/>
            </w:r>
            <w:r>
              <w:instrText xml:space="preserve"> AutoTextList   \s NoStyle \t ":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r>
    </w:tbl>
    <w:p w:rsidR="00737C77" w:rsidRDefault="00737C77">
      <w:pPr>
        <w:pStyle w:val="ProductList-Body"/>
        <w:jc w:val="right"/>
      </w:pPr>
    </w:p>
    <w:tbl>
      <w:tblPr>
        <w:tblStyle w:val="PURTable"/>
        <w:tblW w:w="0" w:type="dxa"/>
        <w:tblLook w:val="04A0" w:firstRow="1" w:lastRow="0" w:firstColumn="1" w:lastColumn="0" w:noHBand="0" w:noVBand="1"/>
      </w:tblPr>
      <w:tblGrid>
        <w:gridCol w:w="10916"/>
      </w:tblGrid>
      <w:tr w:rsidR="00737C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7C77" w:rsidRDefault="004B6875">
            <w:pPr>
              <w:pStyle w:val="ProductList-TableBody"/>
              <w:jc w:val="right"/>
            </w:pPr>
            <w:hyperlink w:anchor="_Sec842">
              <w:r w:rsidR="00AC18C3">
                <w:rPr>
                  <w:color w:val="00467F"/>
                  <w:sz w:val="14"/>
                  <w:u w:val="single"/>
                </w:rPr>
                <w:t>Kazalo</w:t>
              </w:r>
            </w:hyperlink>
            <w:r w:rsidR="00AC18C3">
              <w:rPr>
                <w:sz w:val="14"/>
              </w:rPr>
              <w:t>/</w:t>
            </w:r>
            <w:hyperlink w:anchor="_Sec549">
              <w:r w:rsidR="00AC18C3">
                <w:rPr>
                  <w:color w:val="00467F"/>
                  <w:sz w:val="14"/>
                  <w:u w:val="single"/>
                </w:rPr>
                <w:t>Glosar</w:t>
              </w:r>
            </w:hyperlink>
            <w:r w:rsidR="00AC18C3">
              <w:rPr>
                <w:sz w:val="14"/>
              </w:rPr>
              <w:t>/</w:t>
            </w:r>
            <w:hyperlink w:anchor="_Sec844">
              <w:r w:rsidR="00AC18C3">
                <w:rPr>
                  <w:color w:val="00467F"/>
                  <w:sz w:val="14"/>
                  <w:u w:val="single"/>
                </w:rPr>
                <w:t>Stvarno kazalo</w:t>
              </w:r>
            </w:hyperlink>
          </w:p>
        </w:tc>
      </w:tr>
    </w:tbl>
    <w:p w:rsidR="00737C77" w:rsidRDefault="00737C77">
      <w:pPr>
        <w:pStyle w:val="ProductList-Body"/>
      </w:pPr>
    </w:p>
    <w:p w:rsidR="00737C77" w:rsidRDefault="00AC18C3">
      <w:pPr>
        <w:pStyle w:val="ProductList-Offering2HeadingNoBorder"/>
      </w:pPr>
      <w:bookmarkStart w:id="252" w:name="_Sec854"/>
      <w:r>
        <w:t>Operations Management Suite (paket)</w:t>
      </w:r>
      <w:bookmarkEnd w:id="252"/>
      <w:r>
        <w:fldChar w:fldCharType="begin"/>
      </w:r>
      <w:r>
        <w:instrText xml:space="preserve"> TC "</w:instrText>
      </w:r>
      <w:bookmarkStart w:id="253" w:name="_Toc426114924"/>
      <w:r>
        <w:instrText>Operations Management Suite (paket)</w:instrText>
      </w:r>
      <w:bookmarkEnd w:id="253"/>
      <w:r>
        <w:instrText>" \l 3</w:instrText>
      </w:r>
      <w:r>
        <w:fldChar w:fldCharType="end"/>
      </w:r>
    </w:p>
    <w:p w:rsidR="00737C77" w:rsidRDefault="00AC18C3">
      <w:pPr>
        <w:pStyle w:val="ProductList-Offering1SubSection"/>
      </w:pPr>
      <w:bookmarkStart w:id="254" w:name="_Sec855"/>
      <w:r>
        <w:t>1. Razpoložljivost programa</w:t>
      </w:r>
      <w:bookmarkEnd w:id="254"/>
    </w:p>
    <w:tbl>
      <w:tblPr>
        <w:tblStyle w:val="PURTable"/>
        <w:tblW w:w="0" w:type="dxa"/>
        <w:tblLook w:val="04A0" w:firstRow="1" w:lastRow="0" w:firstColumn="1" w:lastColumn="0" w:noHBand="0" w:noVBand="1"/>
      </w:tblPr>
      <w:tblGrid>
        <w:gridCol w:w="4530"/>
        <w:gridCol w:w="815"/>
        <w:gridCol w:w="791"/>
        <w:gridCol w:w="804"/>
        <w:gridCol w:w="710"/>
        <w:gridCol w:w="833"/>
        <w:gridCol w:w="827"/>
        <w:gridCol w:w="808"/>
        <w:gridCol w:w="798"/>
      </w:tblGrid>
      <w:tr w:rsidR="00737C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"Open Value in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7C77">
        <w:tc>
          <w:tcPr>
            <w:tcW w:w="5020" w:type="dxa"/>
            <w:tcBorders>
              <w:top w:val="single" w:sz="6" w:space="0" w:color="FFFFFF"/>
              <w:left w:val="none" w:sz="4" w:space="0" w:color="6E6E6E"/>
              <w:bottom w:val="dashed" w:sz="4" w:space="0" w:color="BFBFBF"/>
              <w:right w:val="none" w:sz="4" w:space="0" w:color="6E6E6E"/>
            </w:tcBorders>
          </w:tcPr>
          <w:p w:rsidR="00737C77" w:rsidRDefault="00AC18C3">
            <w:pPr>
              <w:pStyle w:val="ProductList-TableBody"/>
            </w:pPr>
            <w:r>
              <w:t>Operations Management Suite Standard Edition Add-on</w:t>
            </w:r>
            <w:r>
              <w:fldChar w:fldCharType="begin"/>
            </w:r>
            <w:r>
              <w:instrText xml:space="preserve"> XE "Operations Management Suite Standard Edition Add-on"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37C77" w:rsidRDefault="00AC18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C77" w:rsidRDefault="00CF2D3E">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C77" w:rsidRDefault="00CF2D3E">
            <w:pPr>
              <w:pStyle w:val="ProductList-TableBody"/>
              <w:jc w:val="center"/>
            </w:pPr>
            <w:r>
              <w:t>A</w:t>
            </w:r>
          </w:p>
        </w:tc>
      </w:tr>
      <w:tr w:rsidR="00737C77">
        <w:tc>
          <w:tcPr>
            <w:tcW w:w="5020" w:type="dxa"/>
            <w:tcBorders>
              <w:top w:val="dashed" w:sz="4" w:space="0" w:color="BFBFBF"/>
              <w:left w:val="none" w:sz="4" w:space="0" w:color="6E6E6E"/>
              <w:bottom w:val="none" w:sz="4" w:space="0" w:color="BFBFBF"/>
              <w:right w:val="none" w:sz="4" w:space="0" w:color="6E6E6E"/>
            </w:tcBorders>
          </w:tcPr>
          <w:p w:rsidR="00737C77" w:rsidRDefault="00AC18C3">
            <w:pPr>
              <w:pStyle w:val="ProductList-TableBody"/>
            </w:pPr>
            <w:r>
              <w:t>Operations Management Suite Datacenter Edition Add-on</w:t>
            </w:r>
            <w:r>
              <w:fldChar w:fldCharType="begin"/>
            </w:r>
            <w:r>
              <w:instrText xml:space="preserve"> XE "Operations Management Suite Datacenter Edition Add-on"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37C77" w:rsidRDefault="00AC18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C77" w:rsidRDefault="00CF2D3E">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C77" w:rsidRDefault="00CF2D3E">
            <w:pPr>
              <w:pStyle w:val="ProductList-TableBody"/>
              <w:jc w:val="center"/>
            </w:pPr>
            <w:r>
              <w:t>A</w:t>
            </w:r>
          </w:p>
        </w:tc>
      </w:tr>
    </w:tbl>
    <w:p w:rsidR="00737C77" w:rsidRDefault="00AC18C3">
      <w:pPr>
        <w:pStyle w:val="ProductList-Offering1SubSection"/>
      </w:pPr>
      <w:bookmarkStart w:id="255" w:name="_Sec856"/>
      <w:r>
        <w:t>2. Pogoji za izdelek</w:t>
      </w:r>
      <w:bookmarkEnd w:id="255"/>
    </w:p>
    <w:tbl>
      <w:tblPr>
        <w:tblStyle w:val="PURTable"/>
        <w:tblW w:w="0" w:type="dxa"/>
        <w:tblLook w:val="04A0" w:firstRow="1" w:lastRow="0" w:firstColumn="1" w:lastColumn="0" w:noHBand="0" w:noVBand="1"/>
      </w:tblPr>
      <w:tblGrid>
        <w:gridCol w:w="3644"/>
        <w:gridCol w:w="3630"/>
        <w:gridCol w:w="3642"/>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Pogoji in določila, ki urejajo uporabo izdelka spletnih storitev." </w:instrText>
            </w:r>
            <w:r>
              <w:fldChar w:fldCharType="separate"/>
            </w:r>
            <w:r>
              <w:rPr>
                <w:color w:val="0563C1"/>
              </w:rPr>
              <w:t>Pogoji storitve</w:t>
            </w:r>
            <w:r>
              <w:fldChar w:fldCharType="end"/>
            </w:r>
            <w:r>
              <w:t xml:space="preserve">: </w:t>
            </w:r>
            <w:hyperlink r:id="rId10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Promocije: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37C77" w:rsidRDefault="00AC18C3">
            <w:pPr>
              <w:pStyle w:val="ProductList-TableBody"/>
            </w:pPr>
            <w:r>
              <w:fldChar w:fldCharType="begin"/>
            </w:r>
            <w:r>
              <w:instrText xml:space="preserve"> AutoTextList   \s NoStyle \t ":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r>
    </w:tbl>
    <w:p w:rsidR="00737C77" w:rsidRDefault="00737C77">
      <w:pPr>
        <w:pStyle w:val="ProductList-Body"/>
      </w:pPr>
    </w:p>
    <w:p w:rsidR="00737C77" w:rsidRDefault="00AC18C3">
      <w:pPr>
        <w:pStyle w:val="ProductList-ClauseHeading"/>
      </w:pPr>
      <w:r>
        <w:t>2.1 Dodatne licence SL</w:t>
      </w:r>
    </w:p>
    <w:tbl>
      <w:tblPr>
        <w:tblStyle w:val="PURTable"/>
        <w:tblW w:w="0" w:type="dxa"/>
        <w:tblLook w:val="04A0" w:firstRow="1" w:lastRow="0" w:firstColumn="1" w:lastColumn="0" w:noHBand="0" w:noVBand="1"/>
      </w:tblPr>
      <w:tblGrid>
        <w:gridCol w:w="5460"/>
        <w:gridCol w:w="5456"/>
      </w:tblGrid>
      <w:tr w:rsidR="00737C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37C77" w:rsidRDefault="00AC18C3">
            <w:pPr>
              <w:pStyle w:val="ProductList-TableBody"/>
            </w:pPr>
            <w:r>
              <w:rPr>
                <w:color w:val="FFFFFF"/>
              </w:rPr>
              <w:t>Upravičene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37C77" w:rsidRDefault="00AC18C3">
            <w:pPr>
              <w:pStyle w:val="ProductList-TableBody"/>
            </w:pPr>
            <w:r>
              <w:rPr>
                <w:color w:val="FFFFFF"/>
              </w:rPr>
              <w:t>Add-on SL</w:t>
            </w:r>
          </w:p>
        </w:tc>
      </w:tr>
      <w:tr w:rsidR="00737C77">
        <w:tc>
          <w:tcPr>
            <w:tcW w:w="612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Core Infrastructure Server Standard</w:t>
            </w:r>
            <w:r>
              <w:rPr>
                <w:vertAlign w:val="superscript"/>
              </w:rPr>
              <w:t>1</w:t>
            </w:r>
          </w:p>
          <w:p w:rsidR="00737C77" w:rsidRDefault="00AC18C3">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Operations Management Suite Standard Edition Add-on</w:t>
            </w:r>
          </w:p>
        </w:tc>
      </w:tr>
      <w:tr w:rsidR="00737C77">
        <w:tc>
          <w:tcPr>
            <w:tcW w:w="612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Core Infrastructure Server Suite Datacenter</w:t>
            </w:r>
            <w:r>
              <w:rPr>
                <w:vertAlign w:val="superscript"/>
              </w:rPr>
              <w:t>1</w:t>
            </w:r>
          </w:p>
          <w:p w:rsidR="00737C77" w:rsidRDefault="00AC18C3">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Operations Management Suite Datacenter Edition Add-on</w:t>
            </w:r>
          </w:p>
        </w:tc>
      </w:tr>
    </w:tbl>
    <w:p w:rsidR="00737C77" w:rsidRDefault="00AC18C3">
      <w:pPr>
        <w:pStyle w:val="ProductList-Body"/>
      </w:pPr>
      <w:r>
        <w:rPr>
          <w:i/>
          <w:vertAlign w:val="superscript"/>
        </w:rPr>
        <w:t>1</w:t>
      </w:r>
      <w:r>
        <w:rPr>
          <w:i/>
        </w:rPr>
        <w:t>Z aktivnim kritjem v okviru programa SA</w:t>
      </w:r>
    </w:p>
    <w:p w:rsidR="00737C77" w:rsidRDefault="00737C77">
      <w:pPr>
        <w:pStyle w:val="ProductList-Body"/>
      </w:pPr>
    </w:p>
    <w:p w:rsidR="00737C77" w:rsidRDefault="00AC18C3">
      <w:pPr>
        <w:pStyle w:val="ProductList-ClauseHeading"/>
      </w:pPr>
      <w:r>
        <w:t>2.2 Azure Site Recovery with Operations Management Suite</w:t>
      </w:r>
    </w:p>
    <w:p w:rsidR="00737C77" w:rsidRDefault="00AC18C3">
      <w:pPr>
        <w:pStyle w:val="ProductList-Body"/>
      </w:pPr>
      <w:r>
        <w:t>V vsako naročilo storitve Microsoft Azure Site Recovery kot paketa storitev Microsoft Azure je vključena začetna količina. Strankina uporaba, ki presega začetno količino, se obračuna po cenah porabe. Za plačilo uporabe, ki presega začetno količino, se lahko uporabi denarna obveznost.</w:t>
      </w:r>
    </w:p>
    <w:p w:rsidR="00737C77" w:rsidRDefault="00737C77">
      <w:pPr>
        <w:pStyle w:val="ProductList-Body"/>
        <w:jc w:val="right"/>
      </w:pPr>
    </w:p>
    <w:tbl>
      <w:tblPr>
        <w:tblStyle w:val="PURTable"/>
        <w:tblW w:w="0" w:type="dxa"/>
        <w:tblLook w:val="04A0" w:firstRow="1" w:lastRow="0" w:firstColumn="1" w:lastColumn="0" w:noHBand="0" w:noVBand="1"/>
      </w:tblPr>
      <w:tblGrid>
        <w:gridCol w:w="10916"/>
      </w:tblGrid>
      <w:tr w:rsidR="00737C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7C77" w:rsidRDefault="004B6875">
            <w:pPr>
              <w:pStyle w:val="ProductList-TableBody"/>
              <w:jc w:val="right"/>
            </w:pPr>
            <w:hyperlink w:anchor="_Sec842">
              <w:r w:rsidR="00AC18C3">
                <w:rPr>
                  <w:color w:val="00467F"/>
                  <w:sz w:val="14"/>
                  <w:u w:val="single"/>
                </w:rPr>
                <w:t>Kazalo</w:t>
              </w:r>
            </w:hyperlink>
            <w:r w:rsidR="00AC18C3">
              <w:rPr>
                <w:sz w:val="14"/>
              </w:rPr>
              <w:t>/</w:t>
            </w:r>
            <w:hyperlink w:anchor="_Sec549">
              <w:r w:rsidR="00AC18C3">
                <w:rPr>
                  <w:color w:val="00467F"/>
                  <w:sz w:val="14"/>
                  <w:u w:val="single"/>
                </w:rPr>
                <w:t>Glosar</w:t>
              </w:r>
            </w:hyperlink>
            <w:r w:rsidR="00AC18C3">
              <w:rPr>
                <w:sz w:val="14"/>
              </w:rPr>
              <w:t>/</w:t>
            </w:r>
            <w:hyperlink w:anchor="_Sec844">
              <w:r w:rsidR="00AC18C3">
                <w:rPr>
                  <w:color w:val="00467F"/>
                  <w:sz w:val="14"/>
                  <w:u w:val="single"/>
                </w:rPr>
                <w:t>Stvarno kazalo</w:t>
              </w:r>
            </w:hyperlink>
          </w:p>
        </w:tc>
      </w:tr>
    </w:tbl>
    <w:p w:rsidR="00737C77" w:rsidRDefault="00737C77">
      <w:pPr>
        <w:pStyle w:val="ProductList-Body"/>
      </w:pPr>
    </w:p>
    <w:p w:rsidR="00737C77" w:rsidRDefault="00AC18C3">
      <w:pPr>
        <w:pStyle w:val="ProductList-Offering1HeadingNoBorder"/>
      </w:pPr>
      <w:bookmarkStart w:id="256" w:name="_Sec629"/>
      <w:r>
        <w:t>Enterprise Cloud Suite</w:t>
      </w:r>
      <w:bookmarkEnd w:id="256"/>
      <w:r>
        <w:fldChar w:fldCharType="begin"/>
      </w:r>
      <w:r>
        <w:instrText xml:space="preserve"> TC "</w:instrText>
      </w:r>
      <w:bookmarkStart w:id="257" w:name="_Toc426114925"/>
      <w:r>
        <w:instrText>Enterprise Cloud Suite</w:instrText>
      </w:r>
      <w:bookmarkEnd w:id="257"/>
      <w:r>
        <w:instrText>" \l 2</w:instrText>
      </w:r>
      <w:r>
        <w:fldChar w:fldCharType="end"/>
      </w:r>
    </w:p>
    <w:p w:rsidR="00737C77" w:rsidRDefault="00AC18C3">
      <w:pPr>
        <w:pStyle w:val="ProductList-Offering1SubSection"/>
      </w:pPr>
      <w:bookmarkStart w:id="258" w:name="_Sec713"/>
      <w:r>
        <w:t>1. Razpoložljivost programa</w:t>
      </w:r>
      <w:bookmarkEnd w:id="258"/>
    </w:p>
    <w:tbl>
      <w:tblPr>
        <w:tblStyle w:val="PURTable"/>
        <w:tblW w:w="0" w:type="dxa"/>
        <w:tblLook w:val="04A0" w:firstRow="1" w:lastRow="0" w:firstColumn="1" w:lastColumn="0" w:noHBand="0" w:noVBand="1"/>
      </w:tblPr>
      <w:tblGrid>
        <w:gridCol w:w="4530"/>
        <w:gridCol w:w="815"/>
        <w:gridCol w:w="791"/>
        <w:gridCol w:w="804"/>
        <w:gridCol w:w="710"/>
        <w:gridCol w:w="833"/>
        <w:gridCol w:w="827"/>
        <w:gridCol w:w="808"/>
        <w:gridCol w:w="798"/>
      </w:tblGrid>
      <w:tr w:rsidR="00737C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"Open Value in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7C77">
        <w:tc>
          <w:tcPr>
            <w:tcW w:w="5020" w:type="dxa"/>
            <w:tcBorders>
              <w:top w:val="single" w:sz="6" w:space="0" w:color="FFFFFF"/>
              <w:left w:val="none" w:sz="4" w:space="0" w:color="6E6E6E"/>
              <w:bottom w:val="dashed" w:sz="4" w:space="0" w:color="BFBFBF"/>
              <w:right w:val="none" w:sz="4" w:space="0" w:color="6E6E6E"/>
            </w:tcBorders>
          </w:tcPr>
          <w:p w:rsidR="00737C77" w:rsidRDefault="00AC18C3" w:rsidP="00CF2D3E">
            <w:pPr>
              <w:pStyle w:val="ProductList-TableBody"/>
            </w:pPr>
            <w:r>
              <w:t>Enterprise Cloud Suite</w:t>
            </w:r>
            <w:r>
              <w:fldChar w:fldCharType="begin"/>
            </w:r>
            <w:r>
              <w:instrText xml:space="preserve"> XE "Enterprise Cloud Suite"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737C77" w:rsidRDefault="00737C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C77" w:rsidRPr="001714CA" w:rsidRDefault="00AC18C3">
            <w:pPr>
              <w:pStyle w:val="ProductList-TableBody"/>
              <w:jc w:val="center"/>
              <w:rPr>
                <w:color w:val="000000" w:themeColor="text1"/>
              </w:rPr>
            </w:pPr>
            <w:r w:rsidRPr="001714CA">
              <w:rPr>
                <w:color w:val="000000" w:themeColor="text1"/>
              </w:rPr>
              <w:fldChar w:fldCharType="begin"/>
            </w:r>
            <w:r w:rsidRPr="001714CA">
              <w:rPr>
                <w:color w:val="000000" w:themeColor="text1"/>
              </w:rPr>
              <w:instrText xml:space="preserve"> AutoTextList   \s NoStyle \t "Spletna storitev za poslovno okolje" </w:instrText>
            </w:r>
            <w:r w:rsidRPr="001714CA">
              <w:rPr>
                <w:color w:val="000000" w:themeColor="text1"/>
              </w:rPr>
              <w:fldChar w:fldCharType="separate"/>
            </w:r>
            <w:r w:rsidRPr="001714CA">
              <w:rPr>
                <w:color w:val="000000" w:themeColor="text1"/>
              </w:rPr>
              <w:t>EO</w:t>
            </w:r>
            <w:r w:rsidRPr="001714CA">
              <w:rPr>
                <w:color w:val="000000" w:themeColor="text1"/>
              </w:rPr>
              <w:fldChar w:fldCharType="end"/>
            </w:r>
            <w:r w:rsidRPr="001714CA">
              <w:rPr>
                <w:color w:val="000000" w:themeColor="text1"/>
              </w:rPr>
              <w:t>,</w:t>
            </w:r>
            <w:r w:rsidRPr="001714CA">
              <w:rPr>
                <w:color w:val="000000" w:themeColor="text1"/>
              </w:rPr>
              <w:fldChar w:fldCharType="begin"/>
            </w:r>
            <w:r w:rsidRPr="001714CA">
              <w:rPr>
                <w:color w:val="000000" w:themeColor="text1"/>
              </w:rPr>
              <w:instrText xml:space="preserve"> AutoTextList   \s NoStyle \t "Storitev v oblaku za skupnost vladnih ustanov v ZDA" </w:instrText>
            </w:r>
            <w:r w:rsidRPr="001714CA">
              <w:rPr>
                <w:color w:val="000000" w:themeColor="text1"/>
              </w:rPr>
              <w:fldChar w:fldCharType="separate"/>
            </w:r>
            <w:r w:rsidRPr="001714CA">
              <w:rPr>
                <w:color w:val="000000" w:themeColor="text1"/>
              </w:rPr>
              <w:t>UC</w:t>
            </w:r>
            <w:r w:rsidRPr="001714C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r>
      <w:tr w:rsidR="00737C77">
        <w:tc>
          <w:tcPr>
            <w:tcW w:w="5020" w:type="dxa"/>
            <w:tcBorders>
              <w:top w:val="dashed" w:sz="4" w:space="0" w:color="BFBFBF"/>
              <w:left w:val="none" w:sz="4" w:space="0" w:color="6E6E6E"/>
              <w:bottom w:val="dashed" w:sz="4" w:space="0" w:color="BFBFBF"/>
              <w:right w:val="none" w:sz="4" w:space="0" w:color="6E6E6E"/>
            </w:tcBorders>
          </w:tcPr>
          <w:p w:rsidR="00737C77" w:rsidRDefault="00AC18C3">
            <w:pPr>
              <w:pStyle w:val="ProductList-TableBody"/>
            </w:pPr>
            <w:r>
              <w:t>Dodatek za Enterprise Cloud Suite</w:t>
            </w:r>
            <w:r>
              <w:fldChar w:fldCharType="begin"/>
            </w:r>
            <w:r>
              <w:instrText xml:space="preserve"> XE "Dodatek za Enterprise Cloud Suite"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737C77" w:rsidRDefault="00737C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C77" w:rsidRPr="001714CA" w:rsidRDefault="00AC18C3">
            <w:pPr>
              <w:pStyle w:val="ProductList-TableBody"/>
              <w:jc w:val="center"/>
              <w:rPr>
                <w:color w:val="000000" w:themeColor="text1"/>
              </w:rPr>
            </w:pPr>
            <w:r w:rsidRPr="001714CA">
              <w:rPr>
                <w:color w:val="000000" w:themeColor="text1"/>
              </w:rPr>
              <w:fldChar w:fldCharType="begin"/>
            </w:r>
            <w:r w:rsidRPr="001714CA">
              <w:rPr>
                <w:color w:val="000000" w:themeColor="text1"/>
              </w:rPr>
              <w:instrText xml:space="preserve"> AutoTextList   \s NoStyle \t "Spletna storitev za poslovno okolje" </w:instrText>
            </w:r>
            <w:r w:rsidRPr="001714CA">
              <w:rPr>
                <w:color w:val="000000" w:themeColor="text1"/>
              </w:rPr>
              <w:fldChar w:fldCharType="separate"/>
            </w:r>
            <w:r w:rsidRPr="001714CA">
              <w:rPr>
                <w:color w:val="000000" w:themeColor="text1"/>
              </w:rPr>
              <w:t>EO</w:t>
            </w:r>
            <w:r w:rsidRPr="001714CA">
              <w:rPr>
                <w:color w:val="000000" w:themeColor="text1"/>
              </w:rPr>
              <w:fldChar w:fldCharType="end"/>
            </w:r>
            <w:r w:rsidRPr="001714CA">
              <w:rPr>
                <w:color w:val="000000" w:themeColor="text1"/>
              </w:rPr>
              <w:t>,</w:t>
            </w:r>
            <w:r w:rsidRPr="001714CA">
              <w:rPr>
                <w:color w:val="000000" w:themeColor="text1"/>
              </w:rPr>
              <w:fldChar w:fldCharType="begin"/>
            </w:r>
            <w:r w:rsidRPr="001714CA">
              <w:rPr>
                <w:color w:val="000000" w:themeColor="text1"/>
              </w:rPr>
              <w:instrText xml:space="preserve"> AutoTextList   \s NoStyle \t "Storitev v oblaku za skupnost vladnih ustanov v ZDA" </w:instrText>
            </w:r>
            <w:r w:rsidRPr="001714CA">
              <w:rPr>
                <w:color w:val="000000" w:themeColor="text1"/>
              </w:rPr>
              <w:fldChar w:fldCharType="separate"/>
            </w:r>
            <w:r w:rsidRPr="001714CA">
              <w:rPr>
                <w:color w:val="000000" w:themeColor="text1"/>
              </w:rPr>
              <w:t>UC</w:t>
            </w:r>
            <w:r w:rsidRPr="001714C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r>
      <w:tr w:rsidR="00737C77">
        <w:tc>
          <w:tcPr>
            <w:tcW w:w="5020" w:type="dxa"/>
            <w:tcBorders>
              <w:top w:val="dashed" w:sz="4" w:space="0" w:color="BFBFBF"/>
              <w:left w:val="none" w:sz="4" w:space="0" w:color="6E6E6E"/>
              <w:bottom w:val="dashed" w:sz="4" w:space="0" w:color="BFBFBF"/>
              <w:right w:val="none" w:sz="4" w:space="0" w:color="6E6E6E"/>
            </w:tcBorders>
          </w:tcPr>
          <w:p w:rsidR="00737C77" w:rsidRDefault="00AC18C3">
            <w:pPr>
              <w:pStyle w:val="ProductList-TableBody"/>
            </w:pPr>
            <w:r>
              <w:t>Enterprise Cloud Suite From SA</w:t>
            </w:r>
            <w:r>
              <w:fldChar w:fldCharType="begin"/>
            </w:r>
            <w:r>
              <w:instrText xml:space="preserve"> XE "Enterprise Cloud Suite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737C77" w:rsidRDefault="00737C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C77" w:rsidRPr="001714CA" w:rsidRDefault="00AC18C3">
            <w:pPr>
              <w:pStyle w:val="ProductList-TableBody"/>
              <w:jc w:val="center"/>
              <w:rPr>
                <w:color w:val="000000" w:themeColor="text1"/>
              </w:rPr>
            </w:pPr>
            <w:r w:rsidRPr="001714CA">
              <w:rPr>
                <w:color w:val="000000" w:themeColor="text1"/>
              </w:rPr>
              <w:fldChar w:fldCharType="begin"/>
            </w:r>
            <w:r w:rsidRPr="001714CA">
              <w:rPr>
                <w:color w:val="000000" w:themeColor="text1"/>
              </w:rPr>
              <w:instrText xml:space="preserve"> AutoTextList   \s NoStyle \t "Spletna storitev za poslovno okolje" </w:instrText>
            </w:r>
            <w:r w:rsidRPr="001714CA">
              <w:rPr>
                <w:color w:val="000000" w:themeColor="text1"/>
              </w:rPr>
              <w:fldChar w:fldCharType="separate"/>
            </w:r>
            <w:r w:rsidRPr="001714CA">
              <w:rPr>
                <w:color w:val="000000" w:themeColor="text1"/>
              </w:rPr>
              <w:t>EO</w:t>
            </w:r>
            <w:r w:rsidRPr="001714CA">
              <w:rPr>
                <w:color w:val="000000" w:themeColor="text1"/>
              </w:rPr>
              <w:fldChar w:fldCharType="end"/>
            </w:r>
            <w:r w:rsidRPr="001714CA">
              <w:rPr>
                <w:color w:val="000000" w:themeColor="text1"/>
              </w:rPr>
              <w:t>,</w:t>
            </w:r>
            <w:r w:rsidRPr="001714CA">
              <w:rPr>
                <w:color w:val="000000" w:themeColor="text1"/>
              </w:rPr>
              <w:fldChar w:fldCharType="begin"/>
            </w:r>
            <w:r w:rsidRPr="001714CA">
              <w:rPr>
                <w:color w:val="000000" w:themeColor="text1"/>
              </w:rPr>
              <w:instrText xml:space="preserve"> AutoTextList   \s NoStyle \t "Storitev v oblaku za skupnost vladnih ustanov v ZDA" </w:instrText>
            </w:r>
            <w:r w:rsidRPr="001714CA">
              <w:rPr>
                <w:color w:val="000000" w:themeColor="text1"/>
              </w:rPr>
              <w:fldChar w:fldCharType="separate"/>
            </w:r>
            <w:r w:rsidRPr="001714CA">
              <w:rPr>
                <w:color w:val="000000" w:themeColor="text1"/>
              </w:rPr>
              <w:t>UC</w:t>
            </w:r>
            <w:r w:rsidRPr="001714C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r>
      <w:tr w:rsidR="00737C77">
        <w:tc>
          <w:tcPr>
            <w:tcW w:w="5020" w:type="dxa"/>
            <w:tcBorders>
              <w:top w:val="dashed" w:sz="4" w:space="0" w:color="BFBFBF"/>
              <w:left w:val="none" w:sz="4" w:space="0" w:color="6E6E6E"/>
              <w:bottom w:val="none" w:sz="4" w:space="0" w:color="BFBFBF"/>
              <w:right w:val="none" w:sz="4" w:space="0" w:color="6E6E6E"/>
            </w:tcBorders>
          </w:tcPr>
          <w:p w:rsidR="00737C77" w:rsidRDefault="00AC18C3">
            <w:pPr>
              <w:pStyle w:val="ProductList-TableBody"/>
            </w:pPr>
            <w:r>
              <w:t>Dodatek za Lync za Enterprise Cloud Suite</w:t>
            </w:r>
            <w:r>
              <w:fldChar w:fldCharType="begin"/>
            </w:r>
            <w:r>
              <w:instrText xml:space="preserve"> XE "Dodatek za Lync za Enterprise Cloud Suite" </w:instrText>
            </w:r>
            <w:r>
              <w:fldChar w:fldCharType="end"/>
            </w:r>
            <w:r>
              <w:t xml:space="preserve"> (uporabniška licenca SL)</w:t>
            </w:r>
          </w:p>
        </w:tc>
        <w:tc>
          <w:tcPr>
            <w:tcW w:w="860" w:type="dxa"/>
            <w:tcBorders>
              <w:top w:val="dashed" w:sz="4" w:space="0" w:color="BFBFBF"/>
              <w:left w:val="none" w:sz="4" w:space="0" w:color="6E6E6E"/>
              <w:bottom w:val="none" w:sz="4" w:space="0" w:color="BFBFBF"/>
              <w:right w:val="single" w:sz="6" w:space="0" w:color="FFFFFF"/>
            </w:tcBorders>
          </w:tcPr>
          <w:p w:rsidR="00737C77" w:rsidRDefault="00737C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C77" w:rsidRPr="001714CA" w:rsidRDefault="00CF2D3E">
            <w:pPr>
              <w:pStyle w:val="ProductList-TableBody"/>
              <w:jc w:val="center"/>
              <w:rPr>
                <w:color w:val="000000" w:themeColor="text1"/>
              </w:rPr>
            </w:pPr>
            <w:r w:rsidRPr="001714CA">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r>
    </w:tbl>
    <w:p w:rsidR="00737C77" w:rsidRDefault="00737C77">
      <w:pPr>
        <w:pStyle w:val="ProductList-Body"/>
      </w:pPr>
    </w:p>
    <w:p w:rsidR="00737C77" w:rsidRDefault="00AC18C3">
      <w:pPr>
        <w:pStyle w:val="ProductList-Offering1SubSection"/>
      </w:pPr>
      <w:bookmarkStart w:id="259" w:name="_Sec768"/>
      <w:r>
        <w:t>2. Pogoji za izdelek</w:t>
      </w:r>
      <w:bookmarkEnd w:id="259"/>
    </w:p>
    <w:tbl>
      <w:tblPr>
        <w:tblStyle w:val="PURTable"/>
        <w:tblW w:w="0" w:type="dxa"/>
        <w:tblLook w:val="04A0" w:firstRow="1" w:lastRow="0" w:firstColumn="1" w:lastColumn="0" w:noHBand="0" w:noVBand="1"/>
      </w:tblPr>
      <w:tblGrid>
        <w:gridCol w:w="3644"/>
        <w:gridCol w:w="3630"/>
        <w:gridCol w:w="3642"/>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0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podaljšanega obdobja veljavnosti: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Promocije: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zmanjšanja (SCE):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r>
    </w:tbl>
    <w:p w:rsidR="00737C77" w:rsidRDefault="00737C77">
      <w:pPr>
        <w:pStyle w:val="ProductList-Body"/>
      </w:pPr>
    </w:p>
    <w:p w:rsidR="00737C77" w:rsidRDefault="00AC18C3">
      <w:pPr>
        <w:pStyle w:val="ProductList-ClauseHeading"/>
      </w:pPr>
      <w:r>
        <w:t>2.1 Dodatne uporabniške licence SL in uporabniške licence SL »From SA«</w:t>
      </w:r>
    </w:p>
    <w:p w:rsidR="00737C77" w:rsidRDefault="00AC18C3">
      <w:pPr>
        <w:pStyle w:val="ProductList-Body"/>
      </w:pPr>
      <w:r>
        <w:t xml:space="preserve">Stranka, ki želi pridobiti dodatno uporabniško licenco SL za Enterprise Cloud Suite ali uporabniško licenco SL »From SA« za Enterprise Cloud Suite, mora izpolnjevati zahteve glede upravičenosti in dodelitve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vsako komponento izdelka Enterprise Cloud Suite. Komponente so: Windows SA na uporabnika</w:t>
      </w:r>
      <w:r>
        <w:fldChar w:fldCharType="begin"/>
      </w:r>
      <w:r>
        <w:instrText xml:space="preserve"> XE "Windows SA na uporabnika" </w:instrText>
      </w:r>
      <w:r>
        <w:fldChar w:fldCharType="end"/>
      </w:r>
      <w:r>
        <w:t>, Enterprise Mobility Suite</w:t>
      </w:r>
      <w:r>
        <w:fldChar w:fldCharType="begin"/>
      </w:r>
      <w:r>
        <w:instrText xml:space="preserve"> XE "Enterprise Mobility Suite" </w:instrText>
      </w:r>
      <w:r>
        <w:fldChar w:fldCharType="end"/>
      </w:r>
      <w:r>
        <w:t xml:space="preserve"> in Office 365 Enterprise E3</w:t>
      </w:r>
      <w:r>
        <w:fldChar w:fldCharType="begin"/>
      </w:r>
      <w:r>
        <w:instrText xml:space="preserve"> XE "Office 365 Enterprise E3" </w:instrText>
      </w:r>
      <w:r>
        <w:fldChar w:fldCharType="end"/>
      </w:r>
      <w:r>
        <w:t>. Več informacij je na voljo v podrazdelkih razdelkov z dodatnimi informacijami o dodatnih uporabniških licencah SL za Enterprise Cloud Suite in uporabniških licencah SL »From SA« za Enterprise Cloud Suite za komponente izdelka Enterprise Cloud Suite.</w:t>
      </w:r>
    </w:p>
    <w:p w:rsidR="00737C77" w:rsidRDefault="00737C77">
      <w:pPr>
        <w:pStyle w:val="ProductList-Body"/>
      </w:pPr>
    </w:p>
    <w:p w:rsidR="00737C77" w:rsidRDefault="00AC18C3">
      <w:pPr>
        <w:pStyle w:val="ProductList-ClauseHeading"/>
      </w:pPr>
      <w:r>
        <w:t>2.2 Prehodi na uporabniške licence SL »From SA«</w:t>
      </w:r>
    </w:p>
    <w:p w:rsidR="00737C77" w:rsidRDefault="00AC18C3">
      <w:pPr>
        <w:pStyle w:val="ProductList-Body"/>
      </w:pPr>
      <w:r>
        <w:t>Pri prehodu na uporabniške licence SL »From SA« je dovoljeno kupiti največ eno uporabniško licenco SL »From SA« za vsak upravičeni namizni računalnik. Stranka lahko kot enkratno izjemo za naprave, ki jim je dodeljena upravičena licenca in jih uporablja več uporabnikov, kupi uporabniško licenco SL »From SA« za vsakega od teh uporabnikov, vendar samo če kupi uporabniško licenco SL »From SA« za vsa upravičene namizne računalnike.</w:t>
      </w:r>
    </w:p>
    <w:p w:rsidR="00737C77" w:rsidRDefault="00737C77">
      <w:pPr>
        <w:pStyle w:val="ProductList-Body"/>
      </w:pPr>
    </w:p>
    <w:p w:rsidR="00737C77" w:rsidRDefault="00AC18C3">
      <w:pPr>
        <w:pStyle w:val="ProductList-ClauseHeading"/>
      </w:pPr>
      <w:r>
        <w:t>2.3 Ugodnosti iz kritja v okviru programa SA za uporabniške licence SL »From SA« za Enterprise Cloud Suite</w:t>
      </w:r>
    </w:p>
    <w:p w:rsidR="00737C77" w:rsidRDefault="00AC18C3">
      <w:pPr>
        <w:pStyle w:val="ProductList-Body"/>
      </w:pPr>
      <w:r>
        <w:t>Uporabniške licence SL »From SA« za Enterprise Cloud Suite ponujajo iste ugodnosti v okviru programa SA kot komponente »From SA« uporabniške licence SL »From SA« za Enterprise Cloud Suite Office 365 E3 »From SA«</w:t>
      </w:r>
      <w:r>
        <w:fldChar w:fldCharType="begin"/>
      </w:r>
      <w:r>
        <w:instrText xml:space="preserve"> XE "Office 365 E3 »From SA«" </w:instrText>
      </w:r>
      <w:r>
        <w:fldChar w:fldCharType="end"/>
      </w:r>
      <w:r>
        <w:t>, Enterprise Mobility Suite »From SA«</w:t>
      </w:r>
      <w:r>
        <w:fldChar w:fldCharType="begin"/>
      </w:r>
      <w:r>
        <w:instrText xml:space="preserve"> XE "Enterprise Mobility Suite »From SA«" </w:instrText>
      </w:r>
      <w:r>
        <w:fldChar w:fldCharType="end"/>
      </w:r>
      <w:r>
        <w:t xml:space="preserve"> ter nadgradnja in SA (na uporabnika) za Windows 8.1 Enterprise (»From SA«)</w:t>
      </w:r>
      <w:r>
        <w:fldChar w:fldCharType="begin"/>
      </w:r>
      <w:r>
        <w:instrText xml:space="preserve"> XE "nadgradnja in SA (na uporabnika) za Windows 8.1 Enterprise (»From SA«)" </w:instrText>
      </w:r>
      <w:r>
        <w:fldChar w:fldCharType="end"/>
      </w:r>
      <w:r>
        <w:t>).</w:t>
      </w:r>
    </w:p>
    <w:p w:rsidR="00737C77" w:rsidRDefault="00737C77">
      <w:pPr>
        <w:pStyle w:val="ProductList-Body"/>
      </w:pPr>
    </w:p>
    <w:p w:rsidR="00737C77" w:rsidRDefault="00AC18C3">
      <w:pPr>
        <w:pStyle w:val="ProductList-ClauseHeading"/>
      </w:pPr>
      <w:r>
        <w:t>2.4 Storitev v oblaku za skupnost vladnih ustanov v ZDA</w:t>
      </w:r>
    </w:p>
    <w:p w:rsidR="00737C77" w:rsidRDefault="00AC18C3">
      <w:pPr>
        <w:pStyle w:val="ProductList-Body"/>
      </w:pPr>
      <w:r>
        <w:t>Za zbirke Office 365 Government, označene kot »</w:t>
      </w:r>
      <w:r>
        <w:fldChar w:fldCharType="begin"/>
      </w:r>
      <w:r>
        <w:instrText xml:space="preserve"> AutoTextList   \s NoStyle \t "Storitev v oblaku za skupnost vladnih ustanov v ZDA" </w:instrText>
      </w:r>
      <w:r>
        <w:fldChar w:fldCharType="separate"/>
      </w:r>
      <w:r>
        <w:rPr>
          <w:color w:val="0563C1"/>
        </w:rPr>
        <w:t>UC</w:t>
      </w:r>
      <w:r>
        <w:fldChar w:fldCharType="end"/>
      </w:r>
      <w:r>
        <w:t xml:space="preserve">«, glejte tabelo razpoložljivosti programov za vsako posamezno komponento zbirke, da ugotovite, katere komponente so storitve </w:t>
      </w:r>
      <w:r>
        <w:fldChar w:fldCharType="begin"/>
      </w:r>
      <w:r>
        <w:instrText xml:space="preserve"> AutoTextList   \s NoStyle \t "Storitev v oblaku za skupnost vladnih ustanov v ZDA" </w:instrText>
      </w:r>
      <w:r>
        <w:fldChar w:fldCharType="separate"/>
      </w:r>
      <w:r>
        <w:rPr>
          <w:color w:val="0563C1"/>
        </w:rPr>
        <w:t>UC</w:t>
      </w:r>
      <w:r>
        <w:fldChar w:fldCharType="end"/>
      </w:r>
      <w:r>
        <w:t>.</w:t>
      </w:r>
    </w:p>
    <w:p w:rsidR="00737C77" w:rsidRDefault="00737C77">
      <w:pPr>
        <w:pStyle w:val="ProductList-Body"/>
        <w:jc w:val="right"/>
      </w:pPr>
    </w:p>
    <w:tbl>
      <w:tblPr>
        <w:tblStyle w:val="PURTable"/>
        <w:tblW w:w="0" w:type="dxa"/>
        <w:tblLook w:val="04A0" w:firstRow="1" w:lastRow="0" w:firstColumn="1" w:lastColumn="0" w:noHBand="0" w:noVBand="1"/>
      </w:tblPr>
      <w:tblGrid>
        <w:gridCol w:w="10916"/>
      </w:tblGrid>
      <w:tr w:rsidR="00737C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7C77" w:rsidRDefault="004B6875">
            <w:pPr>
              <w:pStyle w:val="ProductList-TableBody"/>
              <w:jc w:val="right"/>
            </w:pPr>
            <w:hyperlink w:anchor="_Sec842">
              <w:r w:rsidR="00AC18C3">
                <w:rPr>
                  <w:color w:val="00467F"/>
                  <w:sz w:val="14"/>
                  <w:u w:val="single"/>
                </w:rPr>
                <w:t>Kazalo</w:t>
              </w:r>
            </w:hyperlink>
            <w:r w:rsidR="00AC18C3">
              <w:rPr>
                <w:sz w:val="14"/>
              </w:rPr>
              <w:t>/</w:t>
            </w:r>
            <w:hyperlink w:anchor="_Sec549">
              <w:r w:rsidR="00AC18C3">
                <w:rPr>
                  <w:color w:val="00467F"/>
                  <w:sz w:val="14"/>
                  <w:u w:val="single"/>
                </w:rPr>
                <w:t>Glosar</w:t>
              </w:r>
            </w:hyperlink>
            <w:r w:rsidR="00AC18C3">
              <w:rPr>
                <w:sz w:val="14"/>
              </w:rPr>
              <w:t>/</w:t>
            </w:r>
            <w:hyperlink w:anchor="_Sec844">
              <w:r w:rsidR="00AC18C3">
                <w:rPr>
                  <w:color w:val="00467F"/>
                  <w:sz w:val="14"/>
                  <w:u w:val="single"/>
                </w:rPr>
                <w:t>Stvarno kazalo</w:t>
              </w:r>
            </w:hyperlink>
          </w:p>
        </w:tc>
      </w:tr>
    </w:tbl>
    <w:p w:rsidR="00737C77" w:rsidRDefault="00737C77">
      <w:pPr>
        <w:pStyle w:val="ProductList-Body"/>
      </w:pPr>
    </w:p>
    <w:p w:rsidR="00737C77" w:rsidRDefault="00AC18C3">
      <w:pPr>
        <w:pStyle w:val="ProductList-Offering1HeadingNoBorder"/>
      </w:pPr>
      <w:bookmarkStart w:id="260" w:name="_Sec630"/>
      <w:r>
        <w:t>Microsoft Intune</w:t>
      </w:r>
      <w:bookmarkEnd w:id="260"/>
      <w:r>
        <w:fldChar w:fldCharType="begin"/>
      </w:r>
      <w:r>
        <w:instrText xml:space="preserve"> TC "</w:instrText>
      </w:r>
      <w:bookmarkStart w:id="261" w:name="_Toc426114926"/>
      <w:r>
        <w:instrText>Microsoft Intune</w:instrText>
      </w:r>
      <w:bookmarkEnd w:id="261"/>
      <w:r>
        <w:instrText>" \l 2</w:instrText>
      </w:r>
      <w:r>
        <w:fldChar w:fldCharType="end"/>
      </w:r>
    </w:p>
    <w:p w:rsidR="00737C77" w:rsidRDefault="00AC18C3">
      <w:pPr>
        <w:pStyle w:val="ProductList-Offering1SubSection"/>
      </w:pPr>
      <w:bookmarkStart w:id="262" w:name="_Sec714"/>
      <w:r>
        <w:t>1. Razpoložljivost programa</w:t>
      </w:r>
      <w:bookmarkEnd w:id="262"/>
    </w:p>
    <w:tbl>
      <w:tblPr>
        <w:tblStyle w:val="PURTable"/>
        <w:tblW w:w="10916" w:type="dxa"/>
        <w:tblLook w:val="04A0" w:firstRow="1" w:lastRow="0" w:firstColumn="1" w:lastColumn="0" w:noHBand="0" w:noVBand="1"/>
      </w:tblPr>
      <w:tblGrid>
        <w:gridCol w:w="4529"/>
        <w:gridCol w:w="815"/>
        <w:gridCol w:w="792"/>
        <w:gridCol w:w="804"/>
        <w:gridCol w:w="710"/>
        <w:gridCol w:w="833"/>
        <w:gridCol w:w="827"/>
        <w:gridCol w:w="808"/>
        <w:gridCol w:w="798"/>
      </w:tblGrid>
      <w:tr w:rsidR="00737C77" w:rsidTr="001714CA">
        <w:trPr>
          <w:cnfStyle w:val="100000000000" w:firstRow="1" w:lastRow="0" w:firstColumn="0" w:lastColumn="0" w:oddVBand="0" w:evenVBand="0" w:oddHBand="0" w:evenHBand="0" w:firstRowFirstColumn="0" w:firstRowLastColumn="0" w:lastRowFirstColumn="0" w:lastRowLastColumn="0"/>
        </w:trPr>
        <w:tc>
          <w:tcPr>
            <w:tcW w:w="4529"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pPr>
            <w:r>
              <w:rPr>
                <w:color w:val="FFFFFF"/>
              </w:rPr>
              <w:t>Spletne storitve</w:t>
            </w:r>
          </w:p>
        </w:tc>
        <w:tc>
          <w:tcPr>
            <w:tcW w:w="815"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"Open Value in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08"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714CA" w:rsidTr="00AE4AD9">
        <w:tc>
          <w:tcPr>
            <w:tcW w:w="4529" w:type="dxa"/>
            <w:tcBorders>
              <w:top w:val="single" w:sz="6" w:space="0" w:color="FFFFFF"/>
              <w:left w:val="none" w:sz="4" w:space="0" w:color="6E6E6E"/>
              <w:bottom w:val="dashed" w:sz="4" w:space="0" w:color="BFBFBF"/>
              <w:right w:val="none" w:sz="4" w:space="0" w:color="6E6E6E"/>
            </w:tcBorders>
          </w:tcPr>
          <w:p w:rsidR="001714CA" w:rsidRDefault="001714CA" w:rsidP="001714CA">
            <w:pPr>
              <w:pStyle w:val="ProductList-TableBody"/>
            </w:pPr>
            <w:r>
              <w:t>Microsoft Intune</w:t>
            </w:r>
            <w:r>
              <w:fldChar w:fldCharType="begin"/>
            </w:r>
            <w:r>
              <w:instrText xml:space="preserve"> XE "Microsoft Intune" </w:instrText>
            </w:r>
            <w:r>
              <w:fldChar w:fldCharType="end"/>
            </w:r>
            <w:r>
              <w:t xml:space="preserve"> (uporabniška licenca SL)</w:t>
            </w:r>
          </w:p>
        </w:tc>
        <w:tc>
          <w:tcPr>
            <w:tcW w:w="815" w:type="dxa"/>
            <w:tcBorders>
              <w:top w:val="single" w:sz="6" w:space="0" w:color="FFFFFF"/>
              <w:left w:val="none" w:sz="4" w:space="0" w:color="6E6E6E"/>
              <w:bottom w:val="dashed" w:sz="4" w:space="0" w:color="BFBFBF"/>
              <w:right w:val="single" w:sz="6" w:space="0" w:color="FFFFFF"/>
            </w:tcBorders>
          </w:tcPr>
          <w:p w:rsidR="001714CA" w:rsidRDefault="001714CA" w:rsidP="001714CA">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1714CA" w:rsidRPr="00BA0533" w:rsidRDefault="001714CA" w:rsidP="001714CA">
            <w:pPr>
              <w:pStyle w:val="ProductList-TableBody"/>
              <w:jc w:val="center"/>
              <w:rPr>
                <w:color w:val="000000" w:themeColor="text1"/>
              </w:rPr>
            </w:pPr>
            <w:r w:rsidRPr="00BA0533">
              <w:rPr>
                <w:color w:val="000000" w:themeColor="text1"/>
              </w:rPr>
              <w:fldChar w:fldCharType="begin"/>
            </w:r>
            <w:r w:rsidRPr="00BA0533">
              <w:rPr>
                <w:color w:val="000000" w:themeColor="text1"/>
              </w:rPr>
              <w:instrText xml:space="preserve"> AutoTextList   \s NoStyle \t "Open License in Open Value" </w:instrText>
            </w:r>
            <w:r w:rsidRPr="00BA0533">
              <w:rPr>
                <w:color w:val="000000" w:themeColor="text1"/>
              </w:rPr>
              <w:fldChar w:fldCharType="separate"/>
            </w:r>
            <w:r w:rsidRPr="00BA0533">
              <w:rPr>
                <w:color w:val="000000" w:themeColor="text1"/>
              </w:rPr>
              <w:t>OF</w:t>
            </w:r>
            <w:r w:rsidRPr="00BA0533">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1714CA" w:rsidRDefault="001714CA" w:rsidP="001714CA">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1714CA" w:rsidRDefault="001714CA" w:rsidP="001714CA">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1714CA" w:rsidRPr="0000324F" w:rsidRDefault="001714CA" w:rsidP="001714CA">
            <w:pPr>
              <w:pStyle w:val="ProductList-TableBody"/>
              <w:jc w:val="center"/>
              <w:rPr>
                <w:color w:val="000000" w:themeColor="text1"/>
              </w:rPr>
            </w:pPr>
            <w:r w:rsidRPr="0000324F">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1714CA" w:rsidRPr="0000324F" w:rsidRDefault="001714CA" w:rsidP="001714CA">
            <w:pPr>
              <w:pStyle w:val="ProductList-TableBody"/>
              <w:jc w:val="center"/>
              <w:rPr>
                <w:color w:val="000000" w:themeColor="text1"/>
              </w:rPr>
            </w:pPr>
            <w:r w:rsidRPr="0000324F">
              <w:rPr>
                <w:color w:val="000000" w:themeColor="text1"/>
              </w:rPr>
              <w:fldChar w:fldCharType="begin"/>
            </w:r>
            <w:r w:rsidRPr="0000324F">
              <w:rPr>
                <w:color w:val="000000" w:themeColor="text1"/>
              </w:rPr>
              <w:instrText>AutoTextList  \s NoStyle \t " : Spletna storitev za poslovno okolje         "</w:instrText>
            </w:r>
            <w:r w:rsidRPr="0000324F">
              <w:rPr>
                <w:color w:val="000000" w:themeColor="text1"/>
              </w:rPr>
              <w:fldChar w:fldCharType="separate"/>
            </w:r>
            <w:r w:rsidRPr="0000324F">
              <w:rPr>
                <w:color w:val="000000" w:themeColor="text1"/>
              </w:rPr>
              <w:t>EO</w:t>
            </w:r>
            <w:r w:rsidRPr="0000324F">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1714CA" w:rsidRPr="0000324F" w:rsidRDefault="001714CA" w:rsidP="001714CA">
            <w:pPr>
              <w:pStyle w:val="ProductList-TableBody"/>
              <w:jc w:val="center"/>
              <w:rPr>
                <w:color w:val="000000" w:themeColor="text1"/>
              </w:rPr>
            </w:pPr>
            <w:r w:rsidRPr="0000324F">
              <w:rPr>
                <w:color w:val="000000" w:themeColor="text1"/>
              </w:rPr>
              <w:t xml:space="preserve">A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1714CA" w:rsidRPr="0000324F" w:rsidRDefault="001714CA" w:rsidP="001714CA">
            <w:pPr>
              <w:pStyle w:val="ProductList-TableBody"/>
              <w:jc w:val="center"/>
              <w:rPr>
                <w:color w:val="000000" w:themeColor="text1"/>
              </w:rPr>
            </w:pPr>
            <w:r w:rsidRPr="0000324F">
              <w:rPr>
                <w:color w:val="000000" w:themeColor="text1"/>
              </w:rPr>
              <w:t>A,</w:t>
            </w:r>
            <w:r w:rsidRPr="0000324F">
              <w:rPr>
                <w:color w:val="000000" w:themeColor="text1"/>
              </w:rPr>
              <w:fldChar w:fldCharType="begin"/>
            </w:r>
            <w:r w:rsidRPr="0000324F">
              <w:rPr>
                <w:color w:val="000000" w:themeColor="text1"/>
              </w:rPr>
              <w:instrText>AutoTextList  \s NoStyle \t " : Ponudba »Študenti«         "</w:instrText>
            </w:r>
            <w:r w:rsidRPr="0000324F">
              <w:rPr>
                <w:color w:val="000000" w:themeColor="text1"/>
              </w:rPr>
              <w:fldChar w:fldCharType="separate"/>
            </w:r>
            <w:r w:rsidRPr="0000324F">
              <w:rPr>
                <w:color w:val="000000" w:themeColor="text1"/>
              </w:rPr>
              <w:t>ST</w:t>
            </w:r>
            <w:r w:rsidRPr="0000324F">
              <w:rPr>
                <w:color w:val="000000" w:themeColor="text1"/>
              </w:rPr>
              <w:fldChar w:fldCharType="end"/>
            </w:r>
          </w:p>
        </w:tc>
      </w:tr>
      <w:tr w:rsidR="001714CA" w:rsidTr="00AE4AD9">
        <w:tc>
          <w:tcPr>
            <w:tcW w:w="4529" w:type="dxa"/>
            <w:tcBorders>
              <w:top w:val="dashed" w:sz="4" w:space="0" w:color="BFBFBF"/>
              <w:left w:val="none" w:sz="4" w:space="0" w:color="6E6E6E"/>
              <w:bottom w:val="dashed" w:sz="4" w:space="0" w:color="BFBFBF"/>
              <w:right w:val="none" w:sz="4" w:space="0" w:color="6E6E6E"/>
            </w:tcBorders>
          </w:tcPr>
          <w:p w:rsidR="001714CA" w:rsidRDefault="001714CA" w:rsidP="001714CA">
            <w:pPr>
              <w:pStyle w:val="ProductList-TableBody"/>
            </w:pPr>
            <w:r>
              <w:t>Microsoft Intune Add-on</w:t>
            </w:r>
            <w:r>
              <w:fldChar w:fldCharType="begin"/>
            </w:r>
            <w:r>
              <w:instrText xml:space="preserve"> XE "Microsoft Intune Add-on" </w:instrText>
            </w:r>
            <w:r>
              <w:fldChar w:fldCharType="end"/>
            </w:r>
            <w:r>
              <w:t xml:space="preserve"> (uporabniška licenca SL)</w:t>
            </w:r>
          </w:p>
        </w:tc>
        <w:tc>
          <w:tcPr>
            <w:tcW w:w="815" w:type="dxa"/>
            <w:tcBorders>
              <w:top w:val="dashed" w:sz="4" w:space="0" w:color="BFBFBF"/>
              <w:left w:val="none" w:sz="4" w:space="0" w:color="6E6E6E"/>
              <w:bottom w:val="dashed" w:sz="4" w:space="0" w:color="BFBFBF"/>
              <w:right w:val="single" w:sz="6" w:space="0" w:color="FFFFFF"/>
            </w:tcBorders>
          </w:tcPr>
          <w:p w:rsidR="001714CA" w:rsidRDefault="001714CA" w:rsidP="001714CA">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1714CA" w:rsidRPr="00BA0533" w:rsidRDefault="001714CA" w:rsidP="001714CA">
            <w:pPr>
              <w:pStyle w:val="ProductList-TableBody"/>
              <w:jc w:val="center"/>
              <w:rPr>
                <w:color w:val="000000" w:themeColor="text1"/>
              </w:rPr>
            </w:pPr>
            <w:r w:rsidRPr="00BA0533">
              <w:rPr>
                <w:color w:val="000000" w:themeColor="text1"/>
              </w:rPr>
              <w:fldChar w:fldCharType="begin"/>
            </w:r>
            <w:r w:rsidRPr="00BA0533">
              <w:rPr>
                <w:color w:val="000000" w:themeColor="text1"/>
              </w:rPr>
              <w:instrText xml:space="preserve"> AutoTextList   \s NoStyle \t "Open License in Open Value" </w:instrText>
            </w:r>
            <w:r w:rsidRPr="00BA0533">
              <w:rPr>
                <w:color w:val="000000" w:themeColor="text1"/>
              </w:rPr>
              <w:fldChar w:fldCharType="separate"/>
            </w:r>
            <w:r w:rsidRPr="00BA0533">
              <w:rPr>
                <w:color w:val="000000" w:themeColor="text1"/>
              </w:rPr>
              <w:t>OF</w:t>
            </w:r>
            <w:r w:rsidRPr="00BA0533">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1714CA" w:rsidRDefault="001714CA" w:rsidP="001714CA">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1714CA" w:rsidRDefault="001714CA" w:rsidP="001714CA">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hemeFill="accent6"/>
          </w:tcPr>
          <w:p w:rsidR="001714CA" w:rsidRPr="0000324F" w:rsidRDefault="001714CA" w:rsidP="001714CA">
            <w:pPr>
              <w:pStyle w:val="ProductList-TableBody"/>
              <w:jc w:val="center"/>
              <w:rPr>
                <w:color w:val="000000" w:themeColor="text1"/>
              </w:rPr>
            </w:pPr>
            <w:r w:rsidRPr="0000324F">
              <w:rPr>
                <w:color w:val="000000" w:themeColor="text1"/>
              </w:rPr>
              <w:t xml:space="preserve"> </w:t>
            </w:r>
            <w:r w:rsidR="00BA0533">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1714CA" w:rsidRPr="0000324F" w:rsidRDefault="001714CA" w:rsidP="001714CA">
            <w:pPr>
              <w:pStyle w:val="ProductList-TableBody"/>
              <w:jc w:val="center"/>
              <w:rPr>
                <w:color w:val="000000" w:themeColor="text1"/>
              </w:rPr>
            </w:pPr>
            <w:r w:rsidRPr="0000324F">
              <w:rPr>
                <w:color w:val="000000" w:themeColor="text1"/>
              </w:rPr>
              <w:t>A</w:t>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1714CA" w:rsidRPr="0000324F" w:rsidRDefault="001714CA" w:rsidP="001714CA">
            <w:pPr>
              <w:pStyle w:val="ProductList-TableBody"/>
              <w:jc w:val="center"/>
              <w:rPr>
                <w:color w:val="000000" w:themeColor="text1"/>
              </w:rPr>
            </w:pPr>
            <w:r w:rsidRPr="0000324F">
              <w:rPr>
                <w:color w:val="000000" w:themeColor="text1"/>
              </w:rPr>
              <w:t xml:space="preserve"> A</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1714CA" w:rsidRPr="0000324F" w:rsidRDefault="00AE4AD9" w:rsidP="001714CA">
            <w:pPr>
              <w:pStyle w:val="ProductList-TableBody"/>
              <w:jc w:val="center"/>
              <w:rPr>
                <w:color w:val="000000" w:themeColor="text1"/>
              </w:rPr>
            </w:pPr>
            <w:r w:rsidRPr="0000324F">
              <w:rPr>
                <w:color w:val="000000" w:themeColor="text1"/>
              </w:rPr>
              <w:t xml:space="preserve">A, </w:t>
            </w:r>
            <w:r w:rsidRPr="0000324F">
              <w:rPr>
                <w:color w:val="000000" w:themeColor="text1"/>
              </w:rPr>
              <w:fldChar w:fldCharType="begin"/>
            </w:r>
            <w:r w:rsidRPr="0000324F">
              <w:rPr>
                <w:color w:val="000000" w:themeColor="text1"/>
              </w:rPr>
              <w:instrText>AutoTextList  \s NoStyle \t " : Ponudba »Študenti«         "</w:instrText>
            </w:r>
            <w:r w:rsidRPr="0000324F">
              <w:rPr>
                <w:color w:val="000000" w:themeColor="text1"/>
              </w:rPr>
              <w:fldChar w:fldCharType="separate"/>
            </w:r>
            <w:r w:rsidRPr="0000324F">
              <w:rPr>
                <w:color w:val="000000" w:themeColor="text1"/>
              </w:rPr>
              <w:t>ST</w:t>
            </w:r>
            <w:r w:rsidRPr="0000324F">
              <w:rPr>
                <w:color w:val="000000" w:themeColor="text1"/>
              </w:rPr>
              <w:fldChar w:fldCharType="end"/>
            </w:r>
          </w:p>
        </w:tc>
      </w:tr>
      <w:tr w:rsidR="001714CA" w:rsidTr="001714CA">
        <w:tc>
          <w:tcPr>
            <w:tcW w:w="4529" w:type="dxa"/>
            <w:tcBorders>
              <w:top w:val="dashed" w:sz="4" w:space="0" w:color="BFBFBF"/>
              <w:left w:val="none" w:sz="4" w:space="0" w:color="6E6E6E"/>
              <w:bottom w:val="none" w:sz="4" w:space="0" w:color="BFBFBF"/>
              <w:right w:val="none" w:sz="4" w:space="0" w:color="6E6E6E"/>
            </w:tcBorders>
          </w:tcPr>
          <w:p w:rsidR="001714CA" w:rsidRDefault="001714CA" w:rsidP="001714CA">
            <w:pPr>
              <w:pStyle w:val="ProductList-TableBody"/>
            </w:pPr>
            <w:r>
              <w:t>Dodatek za Microsoft Intune (uporabniška licenca SL) – 1 GB dodatne shrambe</w:t>
            </w:r>
            <w:r>
              <w:fldChar w:fldCharType="begin"/>
            </w:r>
            <w:r>
              <w:instrText xml:space="preserve"> XE "Dodatek za Microsoft Intune (uporabniška licenca SL) – 1 GB dodatne shrambe" </w:instrText>
            </w:r>
            <w:r>
              <w:fldChar w:fldCharType="end"/>
            </w:r>
          </w:p>
        </w:tc>
        <w:tc>
          <w:tcPr>
            <w:tcW w:w="815" w:type="dxa"/>
            <w:tcBorders>
              <w:top w:val="dashed" w:sz="4" w:space="0" w:color="BFBFBF"/>
              <w:left w:val="none" w:sz="4" w:space="0" w:color="6E6E6E"/>
              <w:bottom w:val="none" w:sz="4" w:space="0" w:color="BFBFBF"/>
              <w:right w:val="single" w:sz="6" w:space="0" w:color="FFFFFF"/>
            </w:tcBorders>
          </w:tcPr>
          <w:p w:rsidR="001714CA" w:rsidRDefault="001714CA" w:rsidP="001714CA">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1714CA" w:rsidRDefault="001714CA" w:rsidP="001714CA">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1714CA" w:rsidRDefault="001714CA" w:rsidP="001714CA">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1714CA" w:rsidRDefault="001714CA" w:rsidP="001714CA">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1714CA" w:rsidRPr="0000324F" w:rsidRDefault="001714CA" w:rsidP="001714CA">
            <w:pPr>
              <w:pStyle w:val="ProductList-TableBody"/>
              <w:jc w:val="center"/>
              <w:rPr>
                <w:color w:val="000000" w:themeColor="text1"/>
              </w:rPr>
            </w:pPr>
            <w:r w:rsidRPr="0000324F">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1714CA" w:rsidRPr="0000324F" w:rsidRDefault="001714CA" w:rsidP="001714CA">
            <w:pPr>
              <w:pStyle w:val="ProductList-TableBody"/>
              <w:jc w:val="center"/>
              <w:rPr>
                <w:color w:val="000000" w:themeColor="text1"/>
              </w:rPr>
            </w:pPr>
            <w:r w:rsidRPr="0000324F">
              <w:rPr>
                <w:color w:val="000000" w:themeColor="text1"/>
              </w:rPr>
              <w:t>A</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1714CA" w:rsidRPr="0000324F" w:rsidRDefault="001714CA" w:rsidP="001714CA">
            <w:pPr>
              <w:pStyle w:val="ProductList-TableBody"/>
              <w:jc w:val="center"/>
              <w:rPr>
                <w:color w:val="000000" w:themeColor="text1"/>
              </w:rPr>
            </w:pPr>
            <w:r w:rsidRPr="0000324F">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1714CA" w:rsidRPr="0000324F" w:rsidRDefault="001714CA" w:rsidP="001714CA">
            <w:pPr>
              <w:pStyle w:val="ProductList-TableBody"/>
              <w:jc w:val="center"/>
              <w:rPr>
                <w:color w:val="000000" w:themeColor="text1"/>
              </w:rPr>
            </w:pPr>
            <w:r w:rsidRPr="0000324F">
              <w:rPr>
                <w:color w:val="000000" w:themeColor="text1"/>
              </w:rPr>
              <w:t xml:space="preserve">A, </w:t>
            </w:r>
            <w:r w:rsidRPr="0000324F">
              <w:rPr>
                <w:color w:val="000000" w:themeColor="text1"/>
              </w:rPr>
              <w:fldChar w:fldCharType="begin"/>
            </w:r>
            <w:r w:rsidRPr="0000324F">
              <w:rPr>
                <w:color w:val="000000" w:themeColor="text1"/>
              </w:rPr>
              <w:instrText>AutoTextList  \s NoStyle \t " : Ponudba »Študenti«         "</w:instrText>
            </w:r>
            <w:r w:rsidRPr="0000324F">
              <w:rPr>
                <w:color w:val="000000" w:themeColor="text1"/>
              </w:rPr>
              <w:fldChar w:fldCharType="separate"/>
            </w:r>
            <w:r w:rsidRPr="0000324F">
              <w:rPr>
                <w:color w:val="000000" w:themeColor="text1"/>
              </w:rPr>
              <w:t>ST</w:t>
            </w:r>
            <w:r w:rsidRPr="0000324F">
              <w:rPr>
                <w:color w:val="000000" w:themeColor="text1"/>
              </w:rPr>
              <w:fldChar w:fldCharType="end"/>
            </w:r>
          </w:p>
        </w:tc>
      </w:tr>
    </w:tbl>
    <w:p w:rsidR="00737C77" w:rsidRDefault="00737C77">
      <w:pPr>
        <w:pStyle w:val="ProductList-Body"/>
      </w:pPr>
    </w:p>
    <w:p w:rsidR="00737C77" w:rsidRDefault="00AC18C3">
      <w:pPr>
        <w:pStyle w:val="ProductList-Offering1SubSection"/>
      </w:pPr>
      <w:bookmarkStart w:id="263" w:name="_Sec769"/>
      <w:r>
        <w:t>2. Pogoji za izdelek</w:t>
      </w:r>
      <w:bookmarkEnd w:id="263"/>
    </w:p>
    <w:tbl>
      <w:tblPr>
        <w:tblStyle w:val="PURTable"/>
        <w:tblW w:w="0" w:type="dxa"/>
        <w:tblLook w:val="04A0" w:firstRow="1" w:lastRow="0" w:firstColumn="1" w:lastColumn="0" w:noHBand="0" w:noVBand="1"/>
      </w:tblPr>
      <w:tblGrid>
        <w:gridCol w:w="3644"/>
        <w:gridCol w:w="3630"/>
        <w:gridCol w:w="3642"/>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Pogoji in določila, ki urejajo uporabo izdelka spletnih storitev." </w:instrText>
            </w:r>
            <w:r>
              <w:fldChar w:fldCharType="separate"/>
            </w:r>
            <w:r>
              <w:rPr>
                <w:color w:val="0563C1"/>
              </w:rPr>
              <w:t>Pogoji storitve</w:t>
            </w:r>
            <w:r>
              <w:fldChar w:fldCharType="end"/>
            </w:r>
            <w:r>
              <w:t xml:space="preserve">: </w:t>
            </w:r>
            <w:hyperlink r:id="rId10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Promocije: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zmanjšanja (SCE): Ni relevantno</w:t>
            </w: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Izdelek (znotraj ali zunaj namizne platforme), pri katerem lahko stranka z naročnino Enterprise ali Enterprise Subscription preide na naročniško licenco." </w:instrText>
            </w:r>
            <w:r>
              <w:fldChar w:fldCharType="separate"/>
            </w:r>
            <w:r>
              <w:rPr>
                <w:color w:val="0563C1"/>
              </w:rPr>
              <w:t>Upravičeno do prehoda</w:t>
            </w:r>
            <w:r>
              <w:fldChar w:fldCharType="end"/>
            </w:r>
            <w:r>
              <w:t>: Microsoft Intune (Enterprise CAL</w:t>
            </w:r>
            <w:r>
              <w:fldChar w:fldCharType="begin"/>
            </w:r>
            <w:r>
              <w:instrText xml:space="preserve"> XE "Enterprise CAL" </w:instrText>
            </w:r>
            <w:r>
              <w:fldChar w:fldCharType="end"/>
            </w:r>
            <w:r>
              <w:t xml:space="preserve"> Suite)</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r>
    </w:tbl>
    <w:p w:rsidR="00737C77" w:rsidRDefault="00737C77">
      <w:pPr>
        <w:pStyle w:val="ProductList-Body"/>
        <w:jc w:val="right"/>
      </w:pPr>
    </w:p>
    <w:tbl>
      <w:tblPr>
        <w:tblStyle w:val="PURTable"/>
        <w:tblW w:w="0" w:type="dxa"/>
        <w:tblLook w:val="04A0" w:firstRow="1" w:lastRow="0" w:firstColumn="1" w:lastColumn="0" w:noHBand="0" w:noVBand="1"/>
      </w:tblPr>
      <w:tblGrid>
        <w:gridCol w:w="10916"/>
      </w:tblGrid>
      <w:tr w:rsidR="00737C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7C77" w:rsidRDefault="004B6875">
            <w:pPr>
              <w:pStyle w:val="ProductList-TableBody"/>
              <w:jc w:val="right"/>
            </w:pPr>
            <w:hyperlink w:anchor="_Sec842">
              <w:r w:rsidR="00AC18C3">
                <w:rPr>
                  <w:color w:val="00467F"/>
                  <w:sz w:val="14"/>
                  <w:u w:val="single"/>
                </w:rPr>
                <w:t>Kazalo</w:t>
              </w:r>
            </w:hyperlink>
            <w:r w:rsidR="00AC18C3">
              <w:rPr>
                <w:sz w:val="14"/>
              </w:rPr>
              <w:t>/</w:t>
            </w:r>
            <w:hyperlink w:anchor="_Sec549">
              <w:r w:rsidR="00AC18C3">
                <w:rPr>
                  <w:color w:val="00467F"/>
                  <w:sz w:val="14"/>
                  <w:u w:val="single"/>
                </w:rPr>
                <w:t>Glosar</w:t>
              </w:r>
            </w:hyperlink>
            <w:r w:rsidR="00AC18C3">
              <w:rPr>
                <w:sz w:val="14"/>
              </w:rPr>
              <w:t>/</w:t>
            </w:r>
            <w:hyperlink w:anchor="_Sec844">
              <w:r w:rsidR="00AC18C3">
                <w:rPr>
                  <w:color w:val="00467F"/>
                  <w:sz w:val="14"/>
                  <w:u w:val="single"/>
                </w:rPr>
                <w:t>Stvarno kazalo</w:t>
              </w:r>
            </w:hyperlink>
          </w:p>
        </w:tc>
      </w:tr>
    </w:tbl>
    <w:p w:rsidR="00737C77" w:rsidRDefault="00737C77">
      <w:pPr>
        <w:pStyle w:val="ProductList-Body"/>
      </w:pPr>
    </w:p>
    <w:p w:rsidR="00737C77" w:rsidRDefault="00AC18C3">
      <w:pPr>
        <w:pStyle w:val="ProductList-OfferingGroupHeading"/>
      </w:pPr>
      <w:bookmarkStart w:id="264" w:name="_Sec631"/>
      <w:r>
        <w:t>Storitve Microsoft Dynamics Online</w:t>
      </w:r>
      <w:bookmarkEnd w:id="264"/>
      <w:r>
        <w:fldChar w:fldCharType="begin"/>
      </w:r>
      <w:r>
        <w:instrText xml:space="preserve"> TC "</w:instrText>
      </w:r>
      <w:bookmarkStart w:id="265" w:name="_Toc426114927"/>
      <w:r>
        <w:instrText>Storitve Microsoft Dynamics Online</w:instrText>
      </w:r>
      <w:bookmarkEnd w:id="265"/>
      <w:r>
        <w:instrText>" \l 2</w:instrText>
      </w:r>
      <w:r>
        <w:fldChar w:fldCharType="end"/>
      </w:r>
    </w:p>
    <w:p w:rsidR="00737C77" w:rsidRDefault="00AC18C3">
      <w:pPr>
        <w:pStyle w:val="ProductList-Offering2HeadingNoBorder"/>
      </w:pPr>
      <w:bookmarkStart w:id="266" w:name="_Sec661"/>
      <w:r>
        <w:t>Microsoft Dynamics CRM Online</w:t>
      </w:r>
      <w:bookmarkEnd w:id="266"/>
      <w:r>
        <w:fldChar w:fldCharType="begin"/>
      </w:r>
      <w:r>
        <w:instrText xml:space="preserve"> TC "</w:instrText>
      </w:r>
      <w:bookmarkStart w:id="267" w:name="_Toc426114928"/>
      <w:r>
        <w:instrText>Microsoft Dynamics CRM Online</w:instrText>
      </w:r>
      <w:bookmarkEnd w:id="267"/>
      <w:r>
        <w:instrText>" \l 3</w:instrText>
      </w:r>
      <w:r>
        <w:fldChar w:fldCharType="end"/>
      </w:r>
    </w:p>
    <w:p w:rsidR="00737C77" w:rsidRDefault="00AC18C3">
      <w:pPr>
        <w:pStyle w:val="ProductList-Offering1SubSection"/>
      </w:pPr>
      <w:bookmarkStart w:id="268" w:name="_Sec715"/>
      <w:r>
        <w:t>1. Razpoložljivost programa</w:t>
      </w:r>
      <w:bookmarkEnd w:id="268"/>
    </w:p>
    <w:tbl>
      <w:tblPr>
        <w:tblStyle w:val="PURTable"/>
        <w:tblW w:w="10916" w:type="dxa"/>
        <w:tblLook w:val="04A0" w:firstRow="1" w:lastRow="0" w:firstColumn="1" w:lastColumn="0" w:noHBand="0" w:noVBand="1"/>
      </w:tblPr>
      <w:tblGrid>
        <w:gridCol w:w="4529"/>
        <w:gridCol w:w="815"/>
        <w:gridCol w:w="792"/>
        <w:gridCol w:w="804"/>
        <w:gridCol w:w="710"/>
        <w:gridCol w:w="833"/>
        <w:gridCol w:w="827"/>
        <w:gridCol w:w="808"/>
        <w:gridCol w:w="798"/>
      </w:tblGrid>
      <w:tr w:rsidR="00737C77" w:rsidTr="001714CA">
        <w:trPr>
          <w:cnfStyle w:val="100000000000" w:firstRow="1" w:lastRow="0" w:firstColumn="0" w:lastColumn="0" w:oddVBand="0" w:evenVBand="0" w:oddHBand="0" w:evenHBand="0" w:firstRowFirstColumn="0" w:firstRowLastColumn="0" w:lastRowFirstColumn="0" w:lastRowLastColumn="0"/>
        </w:trPr>
        <w:tc>
          <w:tcPr>
            <w:tcW w:w="4529"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pPr>
            <w:r>
              <w:rPr>
                <w:color w:val="FFFFFF"/>
              </w:rPr>
              <w:t>Spletne storitve</w:t>
            </w:r>
          </w:p>
        </w:tc>
        <w:tc>
          <w:tcPr>
            <w:tcW w:w="815"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"Open Value in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08"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714CA" w:rsidTr="001714CA">
        <w:tc>
          <w:tcPr>
            <w:tcW w:w="4529" w:type="dxa"/>
            <w:tcBorders>
              <w:top w:val="single" w:sz="6" w:space="0" w:color="FFFFFF"/>
              <w:left w:val="none" w:sz="4" w:space="0" w:color="6E6E6E"/>
              <w:bottom w:val="dashed" w:sz="4" w:space="0" w:color="BFBFBF"/>
              <w:right w:val="none" w:sz="4" w:space="0" w:color="6E6E6E"/>
            </w:tcBorders>
          </w:tcPr>
          <w:p w:rsidR="001714CA" w:rsidRDefault="001714CA" w:rsidP="001714CA">
            <w:pPr>
              <w:pStyle w:val="ProductList-TableBody"/>
            </w:pPr>
            <w:r>
              <w:t>Microsoft Dynamics CRM Online Essential</w:t>
            </w:r>
            <w:r>
              <w:fldChar w:fldCharType="begin"/>
            </w:r>
            <w:r>
              <w:instrText xml:space="preserve"> XE "Microsoft Dynamics CRM Online Essential" </w:instrText>
            </w:r>
            <w:r>
              <w:fldChar w:fldCharType="end"/>
            </w:r>
          </w:p>
          <w:p w:rsidR="001714CA" w:rsidRDefault="001714CA" w:rsidP="001714CA">
            <w:pPr>
              <w:pStyle w:val="ProductList-TableBody"/>
            </w:pPr>
            <w:r>
              <w:t xml:space="preserve"> (uporabniška licenca SL)</w:t>
            </w:r>
          </w:p>
        </w:tc>
        <w:tc>
          <w:tcPr>
            <w:tcW w:w="815" w:type="dxa"/>
            <w:tcBorders>
              <w:top w:val="single" w:sz="6" w:space="0" w:color="FFFFFF"/>
              <w:left w:val="none" w:sz="4" w:space="0" w:color="6E6E6E"/>
              <w:bottom w:val="dashed" w:sz="4" w:space="0" w:color="BFBFBF"/>
              <w:right w:val="single" w:sz="6" w:space="0" w:color="FFFFFF"/>
            </w:tcBorders>
          </w:tcPr>
          <w:p w:rsidR="001714CA" w:rsidRDefault="001714CA" w:rsidP="001714CA">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1714CA" w:rsidRPr="001714CA" w:rsidRDefault="001714CA" w:rsidP="001714CA">
            <w:pPr>
              <w:pStyle w:val="ProductList-TableBody"/>
              <w:jc w:val="center"/>
              <w:rPr>
                <w:color w:val="000000" w:themeColor="text1"/>
              </w:rPr>
            </w:pPr>
            <w:r w:rsidRPr="001714CA">
              <w:rPr>
                <w:color w:val="000000" w:themeColor="text1"/>
              </w:rPr>
              <w:fldChar w:fldCharType="begin"/>
            </w:r>
            <w:r w:rsidRPr="001714CA">
              <w:rPr>
                <w:color w:val="000000" w:themeColor="text1"/>
              </w:rPr>
              <w:instrText xml:space="preserve"> AutoTextList   \s NoStyle \t "Open License in Open Value" </w:instrText>
            </w:r>
            <w:r w:rsidRPr="001714CA">
              <w:rPr>
                <w:color w:val="000000" w:themeColor="text1"/>
              </w:rPr>
              <w:fldChar w:fldCharType="separate"/>
            </w:r>
            <w:r w:rsidRPr="001714CA">
              <w:rPr>
                <w:color w:val="000000" w:themeColor="text1"/>
              </w:rPr>
              <w:t>OF</w:t>
            </w:r>
            <w:r w:rsidRPr="001714CA">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1714CA" w:rsidRDefault="001714CA" w:rsidP="001714CA">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1714CA" w:rsidRDefault="001714CA" w:rsidP="001714CA">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t>A</w:t>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t xml:space="preserve">A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t xml:space="preserve">A, </w:t>
            </w:r>
            <w:r w:rsidRPr="008C1305">
              <w:rPr>
                <w:color w:val="000000" w:themeColor="text1"/>
              </w:rPr>
              <w:fldChar w:fldCharType="begin"/>
            </w:r>
            <w:r w:rsidRPr="008C1305">
              <w:rPr>
                <w:color w:val="000000" w:themeColor="text1"/>
              </w:rPr>
              <w:instrText>AutoTextList  \s NoStyle \t " : Ponudba »Študenti«         "</w:instrText>
            </w:r>
            <w:r w:rsidRPr="008C1305">
              <w:rPr>
                <w:color w:val="000000" w:themeColor="text1"/>
              </w:rPr>
              <w:fldChar w:fldCharType="separate"/>
            </w:r>
            <w:r w:rsidRPr="008C1305">
              <w:rPr>
                <w:color w:val="000000" w:themeColor="text1"/>
              </w:rPr>
              <w:t>ST</w:t>
            </w:r>
            <w:r w:rsidRPr="008C1305">
              <w:rPr>
                <w:color w:val="000000" w:themeColor="text1"/>
              </w:rPr>
              <w:fldChar w:fldCharType="end"/>
            </w:r>
          </w:p>
        </w:tc>
      </w:tr>
      <w:tr w:rsidR="001714CA" w:rsidTr="001714CA">
        <w:tc>
          <w:tcPr>
            <w:tcW w:w="4529" w:type="dxa"/>
            <w:tcBorders>
              <w:top w:val="dashed" w:sz="4" w:space="0" w:color="BFBFBF"/>
              <w:left w:val="none" w:sz="4" w:space="0" w:color="6E6E6E"/>
              <w:bottom w:val="dashed" w:sz="4" w:space="0" w:color="BFBFBF"/>
              <w:right w:val="none" w:sz="4" w:space="0" w:color="6E6E6E"/>
            </w:tcBorders>
          </w:tcPr>
          <w:p w:rsidR="001714CA" w:rsidRDefault="001714CA" w:rsidP="001714CA">
            <w:pPr>
              <w:pStyle w:val="ProductList-TableBody"/>
            </w:pPr>
            <w:r>
              <w:t>Microsoft Dynamics CRM Online Essential for SA</w:t>
            </w:r>
            <w:r>
              <w:fldChar w:fldCharType="begin"/>
            </w:r>
            <w:r>
              <w:instrText xml:space="preserve"> XE "Microsoft Dynamics CRM Online Essential for SA" </w:instrText>
            </w:r>
            <w:r>
              <w:fldChar w:fldCharType="end"/>
            </w:r>
            <w:r>
              <w:t xml:space="preserve"> (uporabniška licenca SL)</w:t>
            </w:r>
          </w:p>
        </w:tc>
        <w:tc>
          <w:tcPr>
            <w:tcW w:w="815" w:type="dxa"/>
            <w:tcBorders>
              <w:top w:val="dashed" w:sz="4" w:space="0" w:color="BFBFBF"/>
              <w:left w:val="none" w:sz="4" w:space="0" w:color="6E6E6E"/>
              <w:bottom w:val="dashed" w:sz="4" w:space="0" w:color="BFBFBF"/>
              <w:right w:val="single" w:sz="6" w:space="0" w:color="FFFFFF"/>
            </w:tcBorders>
          </w:tcPr>
          <w:p w:rsidR="001714CA" w:rsidRDefault="001714CA" w:rsidP="001714CA">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1714CA" w:rsidRPr="001714CA" w:rsidRDefault="001714CA" w:rsidP="001714CA">
            <w:pPr>
              <w:pStyle w:val="ProductList-TableBody"/>
              <w:jc w:val="center"/>
              <w:rPr>
                <w:color w:val="000000" w:themeColor="text1"/>
              </w:rP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1714CA" w:rsidRDefault="001714CA" w:rsidP="001714CA">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1714CA" w:rsidRDefault="001714CA" w:rsidP="001714CA">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1714CA" w:rsidRPr="008C1305" w:rsidRDefault="001714CA" w:rsidP="001714CA">
            <w:pPr>
              <w:pStyle w:val="ProductList-TableBody"/>
              <w:jc w:val="center"/>
              <w:rPr>
                <w:color w:val="000000" w:themeColor="text1"/>
              </w:rPr>
            </w:pPr>
            <w:r w:rsidRPr="008C1305">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t>A</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1714CA" w:rsidRPr="008C1305" w:rsidRDefault="001714CA" w:rsidP="001714CA">
            <w:pPr>
              <w:pStyle w:val="ProductList-TableBody"/>
              <w:jc w:val="center"/>
              <w:rPr>
                <w:color w:val="000000" w:themeColor="text1"/>
              </w:rPr>
            </w:pPr>
            <w:r w:rsidRPr="008C1305">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t xml:space="preserve">A, </w:t>
            </w:r>
            <w:r w:rsidRPr="008C1305">
              <w:rPr>
                <w:color w:val="000000" w:themeColor="text1"/>
              </w:rPr>
              <w:fldChar w:fldCharType="begin"/>
            </w:r>
            <w:r w:rsidRPr="008C1305">
              <w:rPr>
                <w:color w:val="000000" w:themeColor="text1"/>
              </w:rPr>
              <w:instrText>AutoTextList  \s NoStyle \t " : Ponudba »Študenti«         "</w:instrText>
            </w:r>
            <w:r w:rsidRPr="008C1305">
              <w:rPr>
                <w:color w:val="000000" w:themeColor="text1"/>
              </w:rPr>
              <w:fldChar w:fldCharType="separate"/>
            </w:r>
            <w:r w:rsidRPr="008C1305">
              <w:rPr>
                <w:color w:val="000000" w:themeColor="text1"/>
              </w:rPr>
              <w:t>ST</w:t>
            </w:r>
            <w:r w:rsidRPr="008C1305">
              <w:rPr>
                <w:color w:val="000000" w:themeColor="text1"/>
              </w:rPr>
              <w:fldChar w:fldCharType="end"/>
            </w:r>
          </w:p>
        </w:tc>
      </w:tr>
      <w:tr w:rsidR="001714CA" w:rsidTr="001714CA">
        <w:tc>
          <w:tcPr>
            <w:tcW w:w="4529" w:type="dxa"/>
            <w:tcBorders>
              <w:top w:val="dashed" w:sz="4" w:space="0" w:color="BFBFBF"/>
              <w:left w:val="none" w:sz="4" w:space="0" w:color="6E6E6E"/>
              <w:bottom w:val="dashed" w:sz="4" w:space="0" w:color="BFBFBF"/>
              <w:right w:val="none" w:sz="4" w:space="0" w:color="6E6E6E"/>
            </w:tcBorders>
          </w:tcPr>
          <w:p w:rsidR="001714CA" w:rsidRDefault="001714CA" w:rsidP="001714CA">
            <w:pPr>
              <w:pStyle w:val="ProductList-TableBody"/>
            </w:pPr>
            <w:r>
              <w:t>Microsoft Dynamics CRM Online Basic</w:t>
            </w:r>
            <w:r>
              <w:fldChar w:fldCharType="begin"/>
            </w:r>
            <w:r>
              <w:instrText xml:space="preserve"> XE "Microsoft Dynamics CRM Online Basic" </w:instrText>
            </w:r>
            <w:r>
              <w:fldChar w:fldCharType="end"/>
            </w:r>
            <w:r>
              <w:t xml:space="preserve"> (uporabniška licenca SL)</w:t>
            </w:r>
          </w:p>
        </w:tc>
        <w:tc>
          <w:tcPr>
            <w:tcW w:w="815" w:type="dxa"/>
            <w:tcBorders>
              <w:top w:val="dashed" w:sz="4" w:space="0" w:color="BFBFBF"/>
              <w:left w:val="none" w:sz="4" w:space="0" w:color="6E6E6E"/>
              <w:bottom w:val="dashed" w:sz="4" w:space="0" w:color="BFBFBF"/>
              <w:right w:val="single" w:sz="6" w:space="0" w:color="FFFFFF"/>
            </w:tcBorders>
          </w:tcPr>
          <w:p w:rsidR="001714CA" w:rsidRDefault="001714CA" w:rsidP="001714CA">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1714CA" w:rsidRPr="001714CA" w:rsidRDefault="001714CA" w:rsidP="001714CA">
            <w:pPr>
              <w:pStyle w:val="ProductList-TableBody"/>
              <w:jc w:val="center"/>
              <w:rPr>
                <w:color w:val="000000" w:themeColor="text1"/>
              </w:rPr>
            </w:pPr>
            <w:r w:rsidRPr="001714CA">
              <w:rPr>
                <w:color w:val="000000" w:themeColor="text1"/>
              </w:rPr>
              <w:fldChar w:fldCharType="begin"/>
            </w:r>
            <w:r w:rsidRPr="001714CA">
              <w:rPr>
                <w:color w:val="000000" w:themeColor="text1"/>
              </w:rPr>
              <w:instrText xml:space="preserve"> AutoTextList   \s NoStyle \t "Open License in Open Value" </w:instrText>
            </w:r>
            <w:r w:rsidRPr="001714CA">
              <w:rPr>
                <w:color w:val="000000" w:themeColor="text1"/>
              </w:rPr>
              <w:fldChar w:fldCharType="separate"/>
            </w:r>
            <w:r w:rsidRPr="001714CA">
              <w:rPr>
                <w:color w:val="000000" w:themeColor="text1"/>
              </w:rPr>
              <w:t>OF</w:t>
            </w:r>
            <w:r w:rsidRPr="001714CA">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1714CA" w:rsidRDefault="001714CA" w:rsidP="001714CA">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1714CA" w:rsidRDefault="001714CA" w:rsidP="001714CA">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t>A</w:t>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t xml:space="preserve"> A</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t xml:space="preserve">A, </w:t>
            </w:r>
            <w:r w:rsidRPr="008C1305">
              <w:rPr>
                <w:color w:val="000000" w:themeColor="text1"/>
              </w:rPr>
              <w:fldChar w:fldCharType="begin"/>
            </w:r>
            <w:r w:rsidRPr="008C1305">
              <w:rPr>
                <w:color w:val="000000" w:themeColor="text1"/>
              </w:rPr>
              <w:instrText>AutoTextList  \s NoStyle \t " : Ponudba »Študenti«         "</w:instrText>
            </w:r>
            <w:r w:rsidRPr="008C1305">
              <w:rPr>
                <w:color w:val="000000" w:themeColor="text1"/>
              </w:rPr>
              <w:fldChar w:fldCharType="separate"/>
            </w:r>
            <w:r w:rsidRPr="008C1305">
              <w:rPr>
                <w:color w:val="000000" w:themeColor="text1"/>
              </w:rPr>
              <w:t>ST</w:t>
            </w:r>
            <w:r w:rsidRPr="008C1305">
              <w:rPr>
                <w:color w:val="000000" w:themeColor="text1"/>
              </w:rPr>
              <w:fldChar w:fldCharType="end"/>
            </w:r>
          </w:p>
        </w:tc>
      </w:tr>
      <w:tr w:rsidR="001714CA" w:rsidTr="001714CA">
        <w:tc>
          <w:tcPr>
            <w:tcW w:w="4529" w:type="dxa"/>
            <w:tcBorders>
              <w:top w:val="dashed" w:sz="4" w:space="0" w:color="BFBFBF"/>
              <w:left w:val="none" w:sz="4" w:space="0" w:color="6E6E6E"/>
              <w:bottom w:val="dashed" w:sz="4" w:space="0" w:color="BFBFBF"/>
              <w:right w:val="none" w:sz="4" w:space="0" w:color="6E6E6E"/>
            </w:tcBorders>
          </w:tcPr>
          <w:p w:rsidR="001714CA" w:rsidRDefault="001714CA" w:rsidP="001714CA">
            <w:pPr>
              <w:pStyle w:val="ProductList-TableBody"/>
            </w:pPr>
            <w:r>
              <w:t>Microsoft Dynamics CRM Online Basic za SA</w:t>
            </w:r>
            <w:r>
              <w:fldChar w:fldCharType="begin"/>
            </w:r>
            <w:r>
              <w:instrText xml:space="preserve"> XE "Microsoft Dynamics CRM Online Basic za SA" </w:instrText>
            </w:r>
            <w:r>
              <w:fldChar w:fldCharType="end"/>
            </w:r>
            <w:r>
              <w:t xml:space="preserve"> (uporabniška licenca SL)</w:t>
            </w:r>
          </w:p>
        </w:tc>
        <w:tc>
          <w:tcPr>
            <w:tcW w:w="815" w:type="dxa"/>
            <w:tcBorders>
              <w:top w:val="dashed" w:sz="4" w:space="0" w:color="BFBFBF"/>
              <w:left w:val="none" w:sz="4" w:space="0" w:color="6E6E6E"/>
              <w:bottom w:val="dashed" w:sz="4" w:space="0" w:color="BFBFBF"/>
              <w:right w:val="single" w:sz="6" w:space="0" w:color="FFFFFF"/>
            </w:tcBorders>
          </w:tcPr>
          <w:p w:rsidR="001714CA" w:rsidRDefault="001714CA" w:rsidP="001714CA">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1714CA" w:rsidRPr="001714CA" w:rsidRDefault="001714CA" w:rsidP="001714CA">
            <w:pPr>
              <w:pStyle w:val="ProductList-TableBody"/>
              <w:jc w:val="center"/>
              <w:rPr>
                <w:color w:val="000000" w:themeColor="text1"/>
              </w:rP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1714CA" w:rsidRDefault="001714CA" w:rsidP="001714CA">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1714CA" w:rsidRDefault="001714CA" w:rsidP="001714CA">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1714CA" w:rsidRPr="008C1305" w:rsidRDefault="001714CA" w:rsidP="001714CA">
            <w:pPr>
              <w:pStyle w:val="ProductList-TableBody"/>
              <w:jc w:val="center"/>
              <w:rPr>
                <w:color w:val="000000" w:themeColor="text1"/>
              </w:rPr>
            </w:pPr>
            <w:r w:rsidRPr="008C1305">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t>A</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1714CA" w:rsidRPr="008C1305" w:rsidRDefault="001714CA" w:rsidP="001714CA">
            <w:pPr>
              <w:pStyle w:val="ProductList-TableBody"/>
              <w:jc w:val="center"/>
              <w:rPr>
                <w:color w:val="000000" w:themeColor="text1"/>
              </w:rPr>
            </w:pPr>
            <w:r w:rsidRPr="008C1305">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t xml:space="preserve"> </w:t>
            </w:r>
          </w:p>
        </w:tc>
      </w:tr>
      <w:tr w:rsidR="001714CA" w:rsidTr="001714CA">
        <w:tc>
          <w:tcPr>
            <w:tcW w:w="4529" w:type="dxa"/>
            <w:tcBorders>
              <w:top w:val="dashed" w:sz="4" w:space="0" w:color="BFBFBF"/>
              <w:left w:val="none" w:sz="4" w:space="0" w:color="6E6E6E"/>
              <w:bottom w:val="dashed" w:sz="4" w:space="0" w:color="BFBFBF"/>
              <w:right w:val="none" w:sz="4" w:space="0" w:color="6E6E6E"/>
            </w:tcBorders>
          </w:tcPr>
          <w:p w:rsidR="001714CA" w:rsidRDefault="001714CA" w:rsidP="001714CA">
            <w:pPr>
              <w:pStyle w:val="ProductList-TableBody"/>
            </w:pPr>
            <w:r>
              <w:t>Microsoft Dynamics CRM Online Professional</w:t>
            </w:r>
            <w:r>
              <w:fldChar w:fldCharType="begin"/>
            </w:r>
            <w:r>
              <w:instrText xml:space="preserve"> XE "Microsoft Dynamics CRM Online Professional" </w:instrText>
            </w:r>
            <w:r>
              <w:fldChar w:fldCharType="end"/>
            </w:r>
          </w:p>
          <w:p w:rsidR="001714CA" w:rsidRDefault="001714CA" w:rsidP="001714CA">
            <w:pPr>
              <w:pStyle w:val="ProductList-TableBody"/>
            </w:pPr>
            <w:r>
              <w:t xml:space="preserve"> (uporabniška licenca SL)</w:t>
            </w:r>
          </w:p>
        </w:tc>
        <w:tc>
          <w:tcPr>
            <w:tcW w:w="815" w:type="dxa"/>
            <w:tcBorders>
              <w:top w:val="dashed" w:sz="4" w:space="0" w:color="BFBFBF"/>
              <w:left w:val="none" w:sz="4" w:space="0" w:color="6E6E6E"/>
              <w:bottom w:val="dashed" w:sz="4" w:space="0" w:color="BFBFBF"/>
              <w:right w:val="single" w:sz="6" w:space="0" w:color="FFFFFF"/>
            </w:tcBorders>
          </w:tcPr>
          <w:p w:rsidR="001714CA" w:rsidRDefault="001714CA" w:rsidP="001714CA">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1714CA" w:rsidRPr="001714CA" w:rsidRDefault="001714CA" w:rsidP="001714CA">
            <w:pPr>
              <w:pStyle w:val="ProductList-TableBody"/>
              <w:jc w:val="center"/>
              <w:rPr>
                <w:color w:val="000000" w:themeColor="text1"/>
              </w:rPr>
            </w:pPr>
            <w:r w:rsidRPr="001714CA">
              <w:rPr>
                <w:color w:val="000000" w:themeColor="text1"/>
              </w:rPr>
              <w:fldChar w:fldCharType="begin"/>
            </w:r>
            <w:r w:rsidRPr="001714CA">
              <w:rPr>
                <w:color w:val="000000" w:themeColor="text1"/>
              </w:rPr>
              <w:instrText xml:space="preserve"> AutoTextList   \s NoStyle \t "Open License in Open Value" </w:instrText>
            </w:r>
            <w:r w:rsidRPr="001714CA">
              <w:rPr>
                <w:color w:val="000000" w:themeColor="text1"/>
              </w:rPr>
              <w:fldChar w:fldCharType="separate"/>
            </w:r>
            <w:r w:rsidRPr="001714CA">
              <w:rPr>
                <w:color w:val="000000" w:themeColor="text1"/>
              </w:rPr>
              <w:t>OF</w:t>
            </w:r>
            <w:r w:rsidRPr="001714CA">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1714CA" w:rsidRDefault="001714CA" w:rsidP="001714CA">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1714CA" w:rsidRDefault="001714CA" w:rsidP="001714CA">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t xml:space="preserve">A, </w:t>
            </w:r>
            <w:r w:rsidRPr="008C1305">
              <w:rPr>
                <w:color w:val="000000" w:themeColor="text1"/>
              </w:rPr>
              <w:fldChar w:fldCharType="begin"/>
            </w:r>
            <w:r w:rsidRPr="008C1305">
              <w:rPr>
                <w:color w:val="000000" w:themeColor="text1"/>
              </w:rPr>
              <w:instrText>AutoTextList  \s NoStyle \t " : Storitev v oblaku za skupnost vladnih ustanov v ZDA         "</w:instrText>
            </w:r>
            <w:r w:rsidRPr="008C1305">
              <w:rPr>
                <w:color w:val="000000" w:themeColor="text1"/>
              </w:rPr>
              <w:fldChar w:fldCharType="separate"/>
            </w:r>
            <w:r w:rsidRPr="008C1305">
              <w:rPr>
                <w:color w:val="000000" w:themeColor="text1"/>
              </w:rPr>
              <w:t>UC</w:t>
            </w:r>
            <w:r w:rsidRPr="008C1305">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t xml:space="preserve"> A</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t xml:space="preserve">A, </w:t>
            </w:r>
            <w:r w:rsidRPr="008C1305">
              <w:rPr>
                <w:color w:val="000000" w:themeColor="text1"/>
              </w:rPr>
              <w:fldChar w:fldCharType="begin"/>
            </w:r>
            <w:r w:rsidRPr="008C1305">
              <w:rPr>
                <w:color w:val="000000" w:themeColor="text1"/>
              </w:rPr>
              <w:instrText>AutoTextList  \s NoStyle \t " : Ponudba »Študenti«         "</w:instrText>
            </w:r>
            <w:r w:rsidRPr="008C1305">
              <w:rPr>
                <w:color w:val="000000" w:themeColor="text1"/>
              </w:rPr>
              <w:fldChar w:fldCharType="separate"/>
            </w:r>
            <w:r w:rsidRPr="008C1305">
              <w:rPr>
                <w:color w:val="000000" w:themeColor="text1"/>
              </w:rPr>
              <w:t>ST</w:t>
            </w:r>
            <w:r w:rsidRPr="008C1305">
              <w:rPr>
                <w:color w:val="000000" w:themeColor="text1"/>
              </w:rPr>
              <w:fldChar w:fldCharType="end"/>
            </w:r>
          </w:p>
        </w:tc>
      </w:tr>
      <w:tr w:rsidR="001714CA" w:rsidTr="001714CA">
        <w:tc>
          <w:tcPr>
            <w:tcW w:w="4529" w:type="dxa"/>
            <w:tcBorders>
              <w:top w:val="dashed" w:sz="4" w:space="0" w:color="BFBFBF"/>
              <w:left w:val="none" w:sz="4" w:space="0" w:color="6E6E6E"/>
              <w:bottom w:val="dashed" w:sz="4" w:space="0" w:color="BFBFBF"/>
              <w:right w:val="none" w:sz="4" w:space="0" w:color="6E6E6E"/>
            </w:tcBorders>
          </w:tcPr>
          <w:p w:rsidR="001714CA" w:rsidRDefault="001714CA" w:rsidP="001714CA">
            <w:pPr>
              <w:pStyle w:val="ProductList-TableBody"/>
            </w:pPr>
            <w:r>
              <w:t>Microsoft Dynamics CRM Online Professional za SA</w:t>
            </w:r>
            <w:r>
              <w:fldChar w:fldCharType="begin"/>
            </w:r>
            <w:r>
              <w:instrText xml:space="preserve"> XE "Microsoft Dynamics CRM Online Professional za SA" </w:instrText>
            </w:r>
            <w:r>
              <w:fldChar w:fldCharType="end"/>
            </w:r>
            <w:r>
              <w:t xml:space="preserve"> (uporabniška licenca SL)</w:t>
            </w:r>
          </w:p>
        </w:tc>
        <w:tc>
          <w:tcPr>
            <w:tcW w:w="815" w:type="dxa"/>
            <w:tcBorders>
              <w:top w:val="dashed" w:sz="4" w:space="0" w:color="BFBFBF"/>
              <w:left w:val="none" w:sz="4" w:space="0" w:color="6E6E6E"/>
              <w:bottom w:val="dashed" w:sz="4" w:space="0" w:color="BFBFBF"/>
              <w:right w:val="single" w:sz="6" w:space="0" w:color="FFFFFF"/>
            </w:tcBorders>
          </w:tcPr>
          <w:p w:rsidR="001714CA" w:rsidRDefault="001714CA" w:rsidP="001714CA">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1714CA" w:rsidRPr="001714CA" w:rsidRDefault="001714CA" w:rsidP="001714CA">
            <w:pPr>
              <w:pStyle w:val="ProductList-TableBody"/>
              <w:jc w:val="center"/>
              <w:rPr>
                <w:color w:val="000000" w:themeColor="text1"/>
              </w:rP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1714CA" w:rsidRDefault="001714CA" w:rsidP="001714CA">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1714CA" w:rsidRDefault="001714CA" w:rsidP="001714CA">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1714CA" w:rsidRPr="008C1305" w:rsidRDefault="001714CA" w:rsidP="001714CA">
            <w:pPr>
              <w:pStyle w:val="ProductList-TableBody"/>
              <w:jc w:val="center"/>
              <w:rPr>
                <w:color w:val="000000" w:themeColor="text1"/>
              </w:rPr>
            </w:pPr>
            <w:r w:rsidRPr="008C1305">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t xml:space="preserve">A, </w:t>
            </w:r>
            <w:r w:rsidRPr="008C1305">
              <w:rPr>
                <w:color w:val="000000" w:themeColor="text1"/>
              </w:rPr>
              <w:fldChar w:fldCharType="begin"/>
            </w:r>
            <w:r w:rsidRPr="008C1305">
              <w:rPr>
                <w:color w:val="000000" w:themeColor="text1"/>
              </w:rPr>
              <w:instrText>AutoTextList  \s NoStyle \t " : Storitev v oblaku za skupnost vladnih ustanov v ZDA         "</w:instrText>
            </w:r>
            <w:r w:rsidRPr="008C1305">
              <w:rPr>
                <w:color w:val="000000" w:themeColor="text1"/>
              </w:rPr>
              <w:fldChar w:fldCharType="separate"/>
            </w:r>
            <w:r w:rsidRPr="008C1305">
              <w:rPr>
                <w:color w:val="000000" w:themeColor="text1"/>
              </w:rPr>
              <w:t>UC</w:t>
            </w:r>
            <w:r w:rsidRPr="008C1305">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1714CA" w:rsidRPr="008C1305" w:rsidRDefault="001714CA" w:rsidP="001714CA">
            <w:pPr>
              <w:pStyle w:val="ProductList-TableBody"/>
              <w:jc w:val="center"/>
              <w:rPr>
                <w:color w:val="000000" w:themeColor="text1"/>
              </w:rPr>
            </w:pPr>
            <w:r w:rsidRPr="008C1305">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t xml:space="preserve">A, </w:t>
            </w:r>
            <w:r w:rsidRPr="008C1305">
              <w:rPr>
                <w:color w:val="000000" w:themeColor="text1"/>
              </w:rPr>
              <w:fldChar w:fldCharType="begin"/>
            </w:r>
            <w:r w:rsidRPr="008C1305">
              <w:rPr>
                <w:color w:val="000000" w:themeColor="text1"/>
              </w:rPr>
              <w:instrText>AutoTextList  \s NoStyle \t " : Ponudba »Študenti«         "</w:instrText>
            </w:r>
            <w:r w:rsidRPr="008C1305">
              <w:rPr>
                <w:color w:val="000000" w:themeColor="text1"/>
              </w:rPr>
              <w:fldChar w:fldCharType="separate"/>
            </w:r>
            <w:r w:rsidRPr="008C1305">
              <w:rPr>
                <w:color w:val="000000" w:themeColor="text1"/>
              </w:rPr>
              <w:t>ST</w:t>
            </w:r>
            <w:r w:rsidRPr="008C1305">
              <w:rPr>
                <w:color w:val="000000" w:themeColor="text1"/>
              </w:rPr>
              <w:fldChar w:fldCharType="end"/>
            </w:r>
          </w:p>
        </w:tc>
      </w:tr>
      <w:tr w:rsidR="001714CA" w:rsidTr="001714CA">
        <w:tc>
          <w:tcPr>
            <w:tcW w:w="4529" w:type="dxa"/>
            <w:tcBorders>
              <w:top w:val="dashed" w:sz="4" w:space="0" w:color="BFBFBF"/>
              <w:left w:val="none" w:sz="4" w:space="0" w:color="6E6E6E"/>
              <w:bottom w:val="dashed" w:sz="4" w:space="0" w:color="BFBFBF"/>
              <w:right w:val="none" w:sz="4" w:space="0" w:color="6E6E6E"/>
            </w:tcBorders>
          </w:tcPr>
          <w:p w:rsidR="001714CA" w:rsidRDefault="001714CA" w:rsidP="001714CA">
            <w:pPr>
              <w:pStyle w:val="ProductList-TableBody"/>
            </w:pPr>
            <w:r>
              <w:t>Microsoft Dynamics CRM Online Professional Direct Support</w:t>
            </w:r>
            <w:r>
              <w:fldChar w:fldCharType="begin"/>
            </w:r>
            <w:r>
              <w:instrText xml:space="preserve"> XE "Microsoft Dynamics CRM Online Professional Direct Support" </w:instrText>
            </w:r>
            <w:r>
              <w:fldChar w:fldCharType="end"/>
            </w:r>
          </w:p>
        </w:tc>
        <w:tc>
          <w:tcPr>
            <w:tcW w:w="815" w:type="dxa"/>
            <w:tcBorders>
              <w:top w:val="dashed" w:sz="4" w:space="0" w:color="BFBFBF"/>
              <w:left w:val="none" w:sz="4" w:space="0" w:color="6E6E6E"/>
              <w:bottom w:val="dashed" w:sz="4" w:space="0" w:color="BFBFBF"/>
              <w:right w:val="single" w:sz="6" w:space="0" w:color="FFFFFF"/>
            </w:tcBorders>
          </w:tcPr>
          <w:p w:rsidR="001714CA" w:rsidRDefault="001714CA" w:rsidP="001714CA">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1714CA" w:rsidRPr="001714CA" w:rsidRDefault="001714CA" w:rsidP="001714CA">
            <w:pPr>
              <w:pStyle w:val="ProductList-TableBody"/>
              <w:jc w:val="center"/>
              <w:rPr>
                <w:color w:val="000000" w:themeColor="text1"/>
              </w:rPr>
            </w:pPr>
            <w:r w:rsidRPr="001714CA">
              <w:rPr>
                <w:color w:val="000000" w:themeColor="text1"/>
              </w:rPr>
              <w:fldChar w:fldCharType="begin"/>
            </w:r>
            <w:r w:rsidRPr="001714CA">
              <w:rPr>
                <w:color w:val="000000" w:themeColor="text1"/>
              </w:rPr>
              <w:instrText xml:space="preserve"> AutoTextList   \s NoStyle \t "Open License in Open Value" </w:instrText>
            </w:r>
            <w:r w:rsidRPr="001714CA">
              <w:rPr>
                <w:color w:val="000000" w:themeColor="text1"/>
              </w:rPr>
              <w:fldChar w:fldCharType="separate"/>
            </w:r>
            <w:r w:rsidRPr="001714CA">
              <w:rPr>
                <w:color w:val="000000" w:themeColor="text1"/>
              </w:rPr>
              <w:t>OF</w:t>
            </w:r>
            <w:r w:rsidRPr="001714CA">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1714CA" w:rsidRDefault="001714CA" w:rsidP="001714CA">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1714CA" w:rsidRDefault="001714CA" w:rsidP="001714CA">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t>A</w:t>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t xml:space="preserve"> A</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t xml:space="preserve"> </w:t>
            </w:r>
          </w:p>
        </w:tc>
      </w:tr>
      <w:tr w:rsidR="001714CA" w:rsidTr="001714CA">
        <w:tc>
          <w:tcPr>
            <w:tcW w:w="4529" w:type="dxa"/>
            <w:tcBorders>
              <w:top w:val="dashed" w:sz="4" w:space="0" w:color="BFBFBF"/>
              <w:left w:val="none" w:sz="4" w:space="0" w:color="6E6E6E"/>
              <w:bottom w:val="dashed" w:sz="4" w:space="0" w:color="BFBFBF"/>
              <w:right w:val="none" w:sz="4" w:space="0" w:color="6E6E6E"/>
            </w:tcBorders>
          </w:tcPr>
          <w:p w:rsidR="001714CA" w:rsidRDefault="001714CA" w:rsidP="001714CA">
            <w:pPr>
              <w:pStyle w:val="ProductList-TableBody"/>
            </w:pPr>
            <w:r>
              <w:t>Microsoft Dynamics CRM Online Enterprise</w:t>
            </w:r>
            <w:r>
              <w:fldChar w:fldCharType="begin"/>
            </w:r>
            <w:r>
              <w:instrText xml:space="preserve"> XE "Microsoft Dynamics CRM Online Enterprise" </w:instrText>
            </w:r>
            <w:r>
              <w:fldChar w:fldCharType="end"/>
            </w:r>
            <w:r>
              <w:t xml:space="preserve"> (uporabniška licenca SL)</w:t>
            </w:r>
          </w:p>
        </w:tc>
        <w:tc>
          <w:tcPr>
            <w:tcW w:w="815" w:type="dxa"/>
            <w:tcBorders>
              <w:top w:val="dashed" w:sz="4" w:space="0" w:color="BFBFBF"/>
              <w:left w:val="none" w:sz="4" w:space="0" w:color="6E6E6E"/>
              <w:bottom w:val="dashed" w:sz="4" w:space="0" w:color="BFBFBF"/>
              <w:right w:val="single" w:sz="6" w:space="0" w:color="FFFFFF"/>
            </w:tcBorders>
          </w:tcPr>
          <w:p w:rsidR="001714CA" w:rsidRDefault="001714CA" w:rsidP="001714CA">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1714CA" w:rsidRPr="001714CA" w:rsidRDefault="001714CA" w:rsidP="001714CA">
            <w:pPr>
              <w:pStyle w:val="ProductList-TableBody"/>
              <w:jc w:val="center"/>
              <w:rPr>
                <w:color w:val="000000" w:themeColor="text1"/>
              </w:rP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1714CA" w:rsidRDefault="001714CA" w:rsidP="001714CA">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1714CA" w:rsidRDefault="001714CA" w:rsidP="001714CA">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1714CA" w:rsidRPr="008C1305" w:rsidRDefault="001714CA" w:rsidP="001714CA">
            <w:pPr>
              <w:pStyle w:val="ProductList-TableBody"/>
              <w:jc w:val="center"/>
              <w:rPr>
                <w:color w:val="000000" w:themeColor="text1"/>
              </w:rPr>
            </w:pPr>
            <w:r w:rsidRPr="008C1305">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t>A</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1714CA" w:rsidRPr="008C1305" w:rsidRDefault="001714CA" w:rsidP="001714CA">
            <w:pPr>
              <w:pStyle w:val="ProductList-TableBody"/>
              <w:jc w:val="center"/>
              <w:rPr>
                <w:color w:val="000000" w:themeColor="text1"/>
              </w:rPr>
            </w:pPr>
            <w:r w:rsidRPr="008C1305">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t xml:space="preserve">A, </w:t>
            </w:r>
            <w:r w:rsidRPr="008C1305">
              <w:rPr>
                <w:color w:val="000000" w:themeColor="text1"/>
              </w:rPr>
              <w:fldChar w:fldCharType="begin"/>
            </w:r>
            <w:r w:rsidRPr="008C1305">
              <w:rPr>
                <w:color w:val="000000" w:themeColor="text1"/>
              </w:rPr>
              <w:instrText>AutoTextList  \s NoStyle \t " : Ponudba »Študenti«         "</w:instrText>
            </w:r>
            <w:r w:rsidRPr="008C1305">
              <w:rPr>
                <w:color w:val="000000" w:themeColor="text1"/>
              </w:rPr>
              <w:fldChar w:fldCharType="separate"/>
            </w:r>
            <w:r w:rsidRPr="008C1305">
              <w:rPr>
                <w:color w:val="000000" w:themeColor="text1"/>
              </w:rPr>
              <w:t>ST</w:t>
            </w:r>
            <w:r w:rsidRPr="008C1305">
              <w:rPr>
                <w:color w:val="000000" w:themeColor="text1"/>
              </w:rPr>
              <w:fldChar w:fldCharType="end"/>
            </w:r>
          </w:p>
        </w:tc>
      </w:tr>
      <w:tr w:rsidR="001714CA" w:rsidTr="001714CA">
        <w:tc>
          <w:tcPr>
            <w:tcW w:w="4529" w:type="dxa"/>
            <w:tcBorders>
              <w:top w:val="dashed" w:sz="4" w:space="0" w:color="BFBFBF"/>
              <w:left w:val="none" w:sz="4" w:space="0" w:color="6E6E6E"/>
              <w:bottom w:val="dashed" w:sz="4" w:space="0" w:color="BFBFBF"/>
              <w:right w:val="none" w:sz="4" w:space="0" w:color="6E6E6E"/>
            </w:tcBorders>
          </w:tcPr>
          <w:p w:rsidR="001714CA" w:rsidRDefault="001714CA" w:rsidP="001714CA">
            <w:pPr>
              <w:pStyle w:val="ProductList-TableBody"/>
            </w:pPr>
            <w:r>
              <w:t>Microsoft Dynamics CRM Online Enterprise za SA</w:t>
            </w:r>
            <w:r>
              <w:fldChar w:fldCharType="begin"/>
            </w:r>
            <w:r>
              <w:instrText xml:space="preserve"> XE "Microsoft Dynamics CRM Online Enterprise za SA" </w:instrText>
            </w:r>
            <w:r>
              <w:fldChar w:fldCharType="end"/>
            </w:r>
            <w:r>
              <w:t xml:space="preserve"> (uporabniška licenca SL)</w:t>
            </w:r>
          </w:p>
        </w:tc>
        <w:tc>
          <w:tcPr>
            <w:tcW w:w="815" w:type="dxa"/>
            <w:tcBorders>
              <w:top w:val="dashed" w:sz="4" w:space="0" w:color="BFBFBF"/>
              <w:left w:val="none" w:sz="4" w:space="0" w:color="6E6E6E"/>
              <w:bottom w:val="dashed" w:sz="4" w:space="0" w:color="BFBFBF"/>
              <w:right w:val="single" w:sz="6" w:space="0" w:color="FFFFFF"/>
            </w:tcBorders>
          </w:tcPr>
          <w:p w:rsidR="001714CA" w:rsidRDefault="001714CA" w:rsidP="001714CA">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1714CA" w:rsidRPr="001714CA" w:rsidRDefault="001714CA" w:rsidP="001714CA">
            <w:pPr>
              <w:pStyle w:val="ProductList-TableBody"/>
              <w:jc w:val="center"/>
              <w:rPr>
                <w:color w:val="000000" w:themeColor="text1"/>
              </w:rP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1714CA" w:rsidRDefault="001714CA" w:rsidP="001714CA">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1714CA" w:rsidRDefault="001714CA" w:rsidP="001714CA">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1714CA" w:rsidRPr="008C1305" w:rsidRDefault="001714CA" w:rsidP="001714CA">
            <w:pPr>
              <w:pStyle w:val="ProductList-TableBody"/>
              <w:jc w:val="center"/>
              <w:rPr>
                <w:color w:val="000000" w:themeColor="text1"/>
              </w:rPr>
            </w:pPr>
            <w:r w:rsidRPr="008C1305">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t>A</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1714CA" w:rsidRPr="008C1305" w:rsidRDefault="001714CA" w:rsidP="001714CA">
            <w:pPr>
              <w:pStyle w:val="ProductList-TableBody"/>
              <w:jc w:val="center"/>
              <w:rPr>
                <w:color w:val="000000" w:themeColor="text1"/>
              </w:rPr>
            </w:pPr>
            <w:r w:rsidRPr="008C1305">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t>A</w:t>
            </w:r>
          </w:p>
        </w:tc>
      </w:tr>
      <w:tr w:rsidR="001714CA" w:rsidTr="001714CA">
        <w:tc>
          <w:tcPr>
            <w:tcW w:w="4529" w:type="dxa"/>
            <w:tcBorders>
              <w:top w:val="dashed" w:sz="4" w:space="0" w:color="BFBFBF"/>
              <w:left w:val="none" w:sz="4" w:space="0" w:color="6E6E6E"/>
              <w:bottom w:val="dashed" w:sz="4" w:space="0" w:color="BFBFBF"/>
              <w:right w:val="none" w:sz="4" w:space="0" w:color="6E6E6E"/>
            </w:tcBorders>
          </w:tcPr>
          <w:p w:rsidR="001714CA" w:rsidRDefault="001714CA" w:rsidP="001714CA">
            <w:pPr>
              <w:pStyle w:val="ProductList-TableBody"/>
            </w:pPr>
            <w:r>
              <w:t>Microsoft Dynamics CRM Online Enhanced Support</w:t>
            </w:r>
            <w:r>
              <w:fldChar w:fldCharType="begin"/>
            </w:r>
            <w:r>
              <w:instrText xml:space="preserve"> XE "Microsoft Dynamics CRM Online Enhanced Support" </w:instrText>
            </w:r>
            <w:r>
              <w:fldChar w:fldCharType="end"/>
            </w:r>
          </w:p>
        </w:tc>
        <w:tc>
          <w:tcPr>
            <w:tcW w:w="815" w:type="dxa"/>
            <w:tcBorders>
              <w:top w:val="dashed" w:sz="4" w:space="0" w:color="BFBFBF"/>
              <w:left w:val="none" w:sz="4" w:space="0" w:color="6E6E6E"/>
              <w:bottom w:val="dashed" w:sz="4" w:space="0" w:color="BFBFBF"/>
              <w:right w:val="single" w:sz="6" w:space="0" w:color="FFFFFF"/>
            </w:tcBorders>
          </w:tcPr>
          <w:p w:rsidR="001714CA" w:rsidRDefault="001714CA" w:rsidP="001714CA">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1714CA" w:rsidRPr="001714CA" w:rsidRDefault="001714CA" w:rsidP="001714CA">
            <w:pPr>
              <w:pStyle w:val="ProductList-TableBody"/>
              <w:jc w:val="center"/>
              <w:rPr>
                <w:color w:val="000000" w:themeColor="text1"/>
              </w:rPr>
            </w:pPr>
            <w:r w:rsidRPr="001714CA">
              <w:rPr>
                <w:color w:val="000000" w:themeColor="text1"/>
              </w:rPr>
              <w:fldChar w:fldCharType="begin"/>
            </w:r>
            <w:r w:rsidRPr="001714CA">
              <w:rPr>
                <w:color w:val="000000" w:themeColor="text1"/>
              </w:rPr>
              <w:instrText xml:space="preserve"> AutoTextList   \s NoStyle \t "Open License in Open Value" </w:instrText>
            </w:r>
            <w:r w:rsidRPr="001714CA">
              <w:rPr>
                <w:color w:val="000000" w:themeColor="text1"/>
              </w:rPr>
              <w:fldChar w:fldCharType="separate"/>
            </w:r>
            <w:r w:rsidRPr="001714CA">
              <w:rPr>
                <w:color w:val="000000" w:themeColor="text1"/>
              </w:rPr>
              <w:t>OF</w:t>
            </w:r>
            <w:r w:rsidRPr="001714CA">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1714CA" w:rsidRDefault="001714CA" w:rsidP="001714CA">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1714CA" w:rsidRDefault="001714CA" w:rsidP="001714CA">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t>A</w:t>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t xml:space="preserve"> A</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t xml:space="preserve">A, </w:t>
            </w:r>
            <w:r w:rsidRPr="008C1305">
              <w:rPr>
                <w:color w:val="000000" w:themeColor="text1"/>
              </w:rPr>
              <w:fldChar w:fldCharType="begin"/>
            </w:r>
            <w:r w:rsidRPr="008C1305">
              <w:rPr>
                <w:color w:val="000000" w:themeColor="text1"/>
              </w:rPr>
              <w:instrText>AutoTextList  \s NoStyle \t " : Ponudba »Študenti«         "</w:instrText>
            </w:r>
            <w:r w:rsidRPr="008C1305">
              <w:rPr>
                <w:color w:val="000000" w:themeColor="text1"/>
              </w:rPr>
              <w:fldChar w:fldCharType="separate"/>
            </w:r>
            <w:r w:rsidRPr="008C1305">
              <w:rPr>
                <w:color w:val="000000" w:themeColor="text1"/>
              </w:rPr>
              <w:t>ST</w:t>
            </w:r>
            <w:r w:rsidRPr="008C1305">
              <w:rPr>
                <w:color w:val="000000" w:themeColor="text1"/>
              </w:rPr>
              <w:fldChar w:fldCharType="end"/>
            </w:r>
          </w:p>
        </w:tc>
      </w:tr>
      <w:tr w:rsidR="001714CA" w:rsidTr="001714CA">
        <w:tc>
          <w:tcPr>
            <w:tcW w:w="4529" w:type="dxa"/>
            <w:tcBorders>
              <w:top w:val="dashed" w:sz="4" w:space="0" w:color="BFBFBF"/>
              <w:left w:val="none" w:sz="4" w:space="0" w:color="6E6E6E"/>
              <w:bottom w:val="dashed" w:sz="4" w:space="0" w:color="BFBFBF"/>
              <w:right w:val="none" w:sz="4" w:space="0" w:color="6E6E6E"/>
            </w:tcBorders>
          </w:tcPr>
          <w:p w:rsidR="001714CA" w:rsidRDefault="001714CA" w:rsidP="001714CA">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(dodatna licenca SL)</w:t>
            </w:r>
          </w:p>
        </w:tc>
        <w:tc>
          <w:tcPr>
            <w:tcW w:w="815" w:type="dxa"/>
            <w:tcBorders>
              <w:top w:val="dashed" w:sz="4" w:space="0" w:color="BFBFBF"/>
              <w:left w:val="none" w:sz="4" w:space="0" w:color="6E6E6E"/>
              <w:bottom w:val="dashed" w:sz="4" w:space="0" w:color="BFBFBF"/>
              <w:right w:val="single" w:sz="6" w:space="0" w:color="FFFFFF"/>
            </w:tcBorders>
          </w:tcPr>
          <w:p w:rsidR="001714CA" w:rsidRDefault="001714CA" w:rsidP="001714CA">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1714CA" w:rsidRPr="001714CA" w:rsidRDefault="001714CA" w:rsidP="001714CA">
            <w:pPr>
              <w:pStyle w:val="ProductList-TableBody"/>
              <w:jc w:val="center"/>
              <w:rPr>
                <w:color w:val="000000" w:themeColor="text1"/>
              </w:rPr>
            </w:pPr>
            <w:r w:rsidRPr="001714CA">
              <w:rPr>
                <w:color w:val="000000" w:themeColor="text1"/>
              </w:rPr>
              <w:fldChar w:fldCharType="begin"/>
            </w:r>
            <w:r w:rsidRPr="001714CA">
              <w:rPr>
                <w:color w:val="000000" w:themeColor="text1"/>
              </w:rPr>
              <w:instrText xml:space="preserve"> AutoTextList   \s NoStyle \t "Open License in Open Value" </w:instrText>
            </w:r>
            <w:r w:rsidRPr="001714CA">
              <w:rPr>
                <w:color w:val="000000" w:themeColor="text1"/>
              </w:rPr>
              <w:fldChar w:fldCharType="separate"/>
            </w:r>
            <w:r w:rsidRPr="001714CA">
              <w:rPr>
                <w:color w:val="000000" w:themeColor="text1"/>
              </w:rPr>
              <w:t>OF</w:t>
            </w:r>
            <w:r w:rsidRPr="001714CA">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1714CA" w:rsidRDefault="001714CA" w:rsidP="001714CA">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1714CA" w:rsidRDefault="001714CA" w:rsidP="001714CA">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t xml:space="preserve">A, </w:t>
            </w:r>
            <w:r w:rsidRPr="008C1305">
              <w:rPr>
                <w:color w:val="000000" w:themeColor="text1"/>
              </w:rPr>
              <w:fldChar w:fldCharType="begin"/>
            </w:r>
            <w:r w:rsidRPr="008C1305">
              <w:rPr>
                <w:color w:val="000000" w:themeColor="text1"/>
              </w:rPr>
              <w:instrText>AutoTextList  \s NoStyle \t " : Storitev v oblaku za skupnost vladnih ustanov v ZDA         "</w:instrText>
            </w:r>
            <w:r w:rsidRPr="008C1305">
              <w:rPr>
                <w:color w:val="000000" w:themeColor="text1"/>
              </w:rPr>
              <w:fldChar w:fldCharType="separate"/>
            </w:r>
            <w:r w:rsidRPr="008C1305">
              <w:rPr>
                <w:color w:val="000000" w:themeColor="text1"/>
              </w:rPr>
              <w:t>UC</w:t>
            </w:r>
            <w:r w:rsidRPr="008C1305">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t xml:space="preserve"> A</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t xml:space="preserve">A, </w:t>
            </w:r>
            <w:r w:rsidRPr="008C1305">
              <w:rPr>
                <w:color w:val="000000" w:themeColor="text1"/>
              </w:rPr>
              <w:fldChar w:fldCharType="begin"/>
            </w:r>
            <w:r w:rsidRPr="008C1305">
              <w:rPr>
                <w:color w:val="000000" w:themeColor="text1"/>
              </w:rPr>
              <w:instrText>AutoTextList  \s NoStyle \t " : Ponudba »Študenti«         "</w:instrText>
            </w:r>
            <w:r w:rsidRPr="008C1305">
              <w:rPr>
                <w:color w:val="000000" w:themeColor="text1"/>
              </w:rPr>
              <w:fldChar w:fldCharType="separate"/>
            </w:r>
            <w:r w:rsidRPr="008C1305">
              <w:rPr>
                <w:color w:val="000000" w:themeColor="text1"/>
              </w:rPr>
              <w:t>ST</w:t>
            </w:r>
            <w:r w:rsidRPr="008C1305">
              <w:rPr>
                <w:color w:val="000000" w:themeColor="text1"/>
              </w:rPr>
              <w:fldChar w:fldCharType="end"/>
            </w:r>
          </w:p>
        </w:tc>
      </w:tr>
      <w:tr w:rsidR="001714CA" w:rsidTr="001714CA">
        <w:tc>
          <w:tcPr>
            <w:tcW w:w="4529" w:type="dxa"/>
            <w:tcBorders>
              <w:top w:val="dashed" w:sz="4" w:space="0" w:color="BFBFBF"/>
              <w:left w:val="none" w:sz="4" w:space="0" w:color="6E6E6E"/>
              <w:bottom w:val="dashed" w:sz="4" w:space="0" w:color="BFBFBF"/>
              <w:right w:val="none" w:sz="4" w:space="0" w:color="6E6E6E"/>
            </w:tcBorders>
          </w:tcPr>
          <w:p w:rsidR="001714CA" w:rsidRDefault="001714CA" w:rsidP="001714CA">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(dodatna licenca SL)</w:t>
            </w:r>
          </w:p>
        </w:tc>
        <w:tc>
          <w:tcPr>
            <w:tcW w:w="815" w:type="dxa"/>
            <w:tcBorders>
              <w:top w:val="dashed" w:sz="4" w:space="0" w:color="BFBFBF"/>
              <w:left w:val="none" w:sz="4" w:space="0" w:color="6E6E6E"/>
              <w:bottom w:val="dashed" w:sz="4" w:space="0" w:color="BFBFBF"/>
              <w:right w:val="single" w:sz="6" w:space="0" w:color="FFFFFF"/>
            </w:tcBorders>
          </w:tcPr>
          <w:p w:rsidR="001714CA" w:rsidRDefault="001714CA" w:rsidP="001714CA">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1714CA" w:rsidRPr="001714CA" w:rsidRDefault="001714CA" w:rsidP="001714CA">
            <w:pPr>
              <w:pStyle w:val="ProductList-TableBody"/>
              <w:jc w:val="center"/>
              <w:rPr>
                <w:color w:val="000000" w:themeColor="text1"/>
              </w:rPr>
            </w:pPr>
            <w:r w:rsidRPr="001714CA">
              <w:rPr>
                <w:color w:val="000000" w:themeColor="text1"/>
              </w:rPr>
              <w:fldChar w:fldCharType="begin"/>
            </w:r>
            <w:r w:rsidRPr="001714CA">
              <w:rPr>
                <w:color w:val="000000" w:themeColor="text1"/>
              </w:rPr>
              <w:instrText xml:space="preserve"> AutoTextList   \s NoStyle \t "Open License in Open Value" </w:instrText>
            </w:r>
            <w:r w:rsidRPr="001714CA">
              <w:rPr>
                <w:color w:val="000000" w:themeColor="text1"/>
              </w:rPr>
              <w:fldChar w:fldCharType="separate"/>
            </w:r>
            <w:r w:rsidRPr="001714CA">
              <w:rPr>
                <w:color w:val="000000" w:themeColor="text1"/>
              </w:rPr>
              <w:t>OF</w:t>
            </w:r>
            <w:r w:rsidRPr="001714CA">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1714CA" w:rsidRDefault="001714CA" w:rsidP="001714CA">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1714CA" w:rsidRDefault="001714CA" w:rsidP="001714CA">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t xml:space="preserve">A, </w:t>
            </w:r>
            <w:r w:rsidRPr="008C1305">
              <w:rPr>
                <w:color w:val="000000" w:themeColor="text1"/>
              </w:rPr>
              <w:fldChar w:fldCharType="begin"/>
            </w:r>
            <w:r w:rsidRPr="008C1305">
              <w:rPr>
                <w:color w:val="000000" w:themeColor="text1"/>
              </w:rPr>
              <w:instrText>AutoTextList  \s NoStyle \t " : Storitev v oblaku za skupnost vladnih ustanov v ZDA         "</w:instrText>
            </w:r>
            <w:r w:rsidRPr="008C1305">
              <w:rPr>
                <w:color w:val="000000" w:themeColor="text1"/>
              </w:rPr>
              <w:fldChar w:fldCharType="separate"/>
            </w:r>
            <w:r w:rsidRPr="008C1305">
              <w:rPr>
                <w:color w:val="000000" w:themeColor="text1"/>
              </w:rPr>
              <w:t>UC</w:t>
            </w:r>
            <w:r w:rsidRPr="008C1305">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t xml:space="preserve"> A</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t xml:space="preserve">A, </w:t>
            </w:r>
            <w:r w:rsidRPr="008C1305">
              <w:rPr>
                <w:color w:val="000000" w:themeColor="text1"/>
              </w:rPr>
              <w:fldChar w:fldCharType="begin"/>
            </w:r>
            <w:r w:rsidRPr="008C1305">
              <w:rPr>
                <w:color w:val="000000" w:themeColor="text1"/>
              </w:rPr>
              <w:instrText>AutoTextList  \s NoStyle \t " : Ponudba »Študenti«         "</w:instrText>
            </w:r>
            <w:r w:rsidRPr="008C1305">
              <w:rPr>
                <w:color w:val="000000" w:themeColor="text1"/>
              </w:rPr>
              <w:fldChar w:fldCharType="separate"/>
            </w:r>
            <w:r w:rsidRPr="008C1305">
              <w:rPr>
                <w:color w:val="000000" w:themeColor="text1"/>
              </w:rPr>
              <w:t>ST</w:t>
            </w:r>
            <w:r w:rsidRPr="008C1305">
              <w:rPr>
                <w:color w:val="000000" w:themeColor="text1"/>
              </w:rPr>
              <w:fldChar w:fldCharType="end"/>
            </w:r>
          </w:p>
        </w:tc>
      </w:tr>
      <w:tr w:rsidR="001714CA" w:rsidTr="001714CA">
        <w:tc>
          <w:tcPr>
            <w:tcW w:w="4529" w:type="dxa"/>
            <w:tcBorders>
              <w:top w:val="dashed" w:sz="4" w:space="0" w:color="BFBFBF"/>
              <w:left w:val="none" w:sz="4" w:space="0" w:color="6E6E6E"/>
              <w:bottom w:val="dashed" w:sz="4" w:space="0" w:color="BFBFBF"/>
              <w:right w:val="none" w:sz="4" w:space="0" w:color="6E6E6E"/>
            </w:tcBorders>
          </w:tcPr>
          <w:p w:rsidR="001714CA" w:rsidRDefault="001714CA" w:rsidP="001714CA">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(dodatna licenca SL)</w:t>
            </w:r>
          </w:p>
        </w:tc>
        <w:tc>
          <w:tcPr>
            <w:tcW w:w="815" w:type="dxa"/>
            <w:tcBorders>
              <w:top w:val="dashed" w:sz="4" w:space="0" w:color="BFBFBF"/>
              <w:left w:val="none" w:sz="4" w:space="0" w:color="6E6E6E"/>
              <w:bottom w:val="dashed" w:sz="4" w:space="0" w:color="BFBFBF"/>
              <w:right w:val="single" w:sz="6" w:space="0" w:color="FFFFFF"/>
            </w:tcBorders>
          </w:tcPr>
          <w:p w:rsidR="001714CA" w:rsidRDefault="001714CA" w:rsidP="001714CA">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1714CA" w:rsidRPr="001714CA" w:rsidRDefault="001714CA" w:rsidP="001714CA">
            <w:pPr>
              <w:pStyle w:val="ProductList-TableBody"/>
              <w:jc w:val="center"/>
              <w:rPr>
                <w:color w:val="000000" w:themeColor="text1"/>
              </w:rPr>
            </w:pPr>
            <w:r w:rsidRPr="001714CA">
              <w:rPr>
                <w:color w:val="000000" w:themeColor="text1"/>
              </w:rPr>
              <w:fldChar w:fldCharType="begin"/>
            </w:r>
            <w:r w:rsidRPr="001714CA">
              <w:rPr>
                <w:color w:val="000000" w:themeColor="text1"/>
              </w:rPr>
              <w:instrText xml:space="preserve"> AutoTextList   \s NoStyle \t "Open License in Open Value" </w:instrText>
            </w:r>
            <w:r w:rsidRPr="001714CA">
              <w:rPr>
                <w:color w:val="000000" w:themeColor="text1"/>
              </w:rPr>
              <w:fldChar w:fldCharType="separate"/>
            </w:r>
            <w:r w:rsidRPr="001714CA">
              <w:rPr>
                <w:color w:val="000000" w:themeColor="text1"/>
              </w:rPr>
              <w:t>OF</w:t>
            </w:r>
            <w:r w:rsidRPr="001714CA">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1714CA" w:rsidRDefault="001714CA" w:rsidP="001714CA">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1714CA" w:rsidRDefault="001714CA" w:rsidP="001714CA">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t xml:space="preserve">A, </w:t>
            </w:r>
            <w:r w:rsidRPr="008C1305">
              <w:rPr>
                <w:color w:val="000000" w:themeColor="text1"/>
              </w:rPr>
              <w:fldChar w:fldCharType="begin"/>
            </w:r>
            <w:r w:rsidRPr="008C1305">
              <w:rPr>
                <w:color w:val="000000" w:themeColor="text1"/>
              </w:rPr>
              <w:instrText>AutoTextList  \s NoStyle \t " : Storitev v oblaku za skupnost vladnih ustanov v ZDA         "</w:instrText>
            </w:r>
            <w:r w:rsidRPr="008C1305">
              <w:rPr>
                <w:color w:val="000000" w:themeColor="text1"/>
              </w:rPr>
              <w:fldChar w:fldCharType="separate"/>
            </w:r>
            <w:r w:rsidRPr="008C1305">
              <w:rPr>
                <w:color w:val="000000" w:themeColor="text1"/>
              </w:rPr>
              <w:t>UC</w:t>
            </w:r>
            <w:r w:rsidRPr="008C1305">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t xml:space="preserve"> A</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t xml:space="preserve">A, </w:t>
            </w:r>
            <w:r w:rsidRPr="008C1305">
              <w:rPr>
                <w:color w:val="000000" w:themeColor="text1"/>
              </w:rPr>
              <w:fldChar w:fldCharType="begin"/>
            </w:r>
            <w:r w:rsidRPr="008C1305">
              <w:rPr>
                <w:color w:val="000000" w:themeColor="text1"/>
              </w:rPr>
              <w:instrText>AutoTextList  \s NoStyle \t " : Ponudba »Študenti«         "</w:instrText>
            </w:r>
            <w:r w:rsidRPr="008C1305">
              <w:rPr>
                <w:color w:val="000000" w:themeColor="text1"/>
              </w:rPr>
              <w:fldChar w:fldCharType="separate"/>
            </w:r>
            <w:r w:rsidRPr="008C1305">
              <w:rPr>
                <w:color w:val="000000" w:themeColor="text1"/>
              </w:rPr>
              <w:t>ST</w:t>
            </w:r>
            <w:r w:rsidRPr="008C1305">
              <w:rPr>
                <w:color w:val="000000" w:themeColor="text1"/>
              </w:rPr>
              <w:fldChar w:fldCharType="end"/>
            </w:r>
          </w:p>
        </w:tc>
      </w:tr>
      <w:tr w:rsidR="001714CA" w:rsidTr="001714CA">
        <w:tc>
          <w:tcPr>
            <w:tcW w:w="4529" w:type="dxa"/>
            <w:tcBorders>
              <w:top w:val="dashed" w:sz="4" w:space="0" w:color="BFBFBF"/>
              <w:left w:val="none" w:sz="4" w:space="0" w:color="6E6E6E"/>
              <w:bottom w:val="dashed" w:sz="4" w:space="0" w:color="BFBFBF"/>
              <w:right w:val="none" w:sz="4" w:space="0" w:color="6E6E6E"/>
            </w:tcBorders>
          </w:tcPr>
          <w:p w:rsidR="001714CA" w:rsidRDefault="001714CA" w:rsidP="001714CA">
            <w:pPr>
              <w:pStyle w:val="ProductList-TableBody"/>
            </w:pPr>
            <w:r>
              <w:t>Microsoft Dynamics CRM Online Additional Storage EDU</w:t>
            </w:r>
            <w:r>
              <w:fldChar w:fldCharType="begin"/>
            </w:r>
            <w:r>
              <w:instrText xml:space="preserve"> XE "Microsoft Dynamics CRM Online Additional Storage EDU" </w:instrText>
            </w:r>
            <w:r>
              <w:fldChar w:fldCharType="end"/>
            </w:r>
            <w:r>
              <w:t xml:space="preserve"> (dodatna licenca SL)</w:t>
            </w:r>
          </w:p>
        </w:tc>
        <w:tc>
          <w:tcPr>
            <w:tcW w:w="815" w:type="dxa"/>
            <w:tcBorders>
              <w:top w:val="dashed" w:sz="4" w:space="0" w:color="BFBFBF"/>
              <w:left w:val="none" w:sz="4" w:space="0" w:color="6E6E6E"/>
              <w:bottom w:val="dashed" w:sz="4" w:space="0" w:color="BFBFBF"/>
              <w:right w:val="single" w:sz="6" w:space="0" w:color="FFFFFF"/>
            </w:tcBorders>
          </w:tcPr>
          <w:p w:rsidR="001714CA" w:rsidRDefault="001714CA" w:rsidP="001714CA">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1714CA" w:rsidRPr="001714CA" w:rsidRDefault="001714CA" w:rsidP="001714CA">
            <w:pPr>
              <w:pStyle w:val="ProductList-TableBody"/>
              <w:jc w:val="center"/>
              <w:rPr>
                <w:color w:val="000000" w:themeColor="text1"/>
              </w:rPr>
            </w:pPr>
            <w:r w:rsidRPr="001714CA">
              <w:rPr>
                <w:color w:val="000000" w:themeColor="text1"/>
              </w:rPr>
              <w:fldChar w:fldCharType="begin"/>
            </w:r>
            <w:r w:rsidRPr="001714CA">
              <w:rPr>
                <w:color w:val="000000" w:themeColor="text1"/>
              </w:rPr>
              <w:instrText xml:space="preserve"> AutoTextList   \s NoStyle \t "Open License in Open Value" </w:instrText>
            </w:r>
            <w:r w:rsidRPr="001714CA">
              <w:rPr>
                <w:color w:val="000000" w:themeColor="text1"/>
              </w:rPr>
              <w:fldChar w:fldCharType="separate"/>
            </w:r>
            <w:r w:rsidRPr="001714CA">
              <w:rPr>
                <w:color w:val="000000" w:themeColor="text1"/>
              </w:rPr>
              <w:t>OF</w:t>
            </w:r>
            <w:r w:rsidRPr="001714CA">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1714CA" w:rsidRDefault="001714CA" w:rsidP="001714CA">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1714CA" w:rsidRDefault="001714CA" w:rsidP="001714CA">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1714CA" w:rsidRPr="008C1305" w:rsidRDefault="001714CA" w:rsidP="001714CA">
            <w:pPr>
              <w:pStyle w:val="ProductList-TableBody"/>
              <w:jc w:val="center"/>
              <w:rPr>
                <w:color w:val="000000" w:themeColor="text1"/>
              </w:rPr>
            </w:pPr>
            <w:r w:rsidRPr="008C1305">
              <w:rPr>
                <w:color w:val="000000" w:themeColor="text1"/>
              </w:rPr>
              <w:t xml:space="preserve"> </w:t>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t xml:space="preserve"> A</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t xml:space="preserve">A, </w:t>
            </w:r>
            <w:r w:rsidRPr="008C1305">
              <w:rPr>
                <w:color w:val="000000" w:themeColor="text1"/>
              </w:rPr>
              <w:fldChar w:fldCharType="begin"/>
            </w:r>
            <w:r w:rsidRPr="008C1305">
              <w:rPr>
                <w:color w:val="000000" w:themeColor="text1"/>
              </w:rPr>
              <w:instrText>AutoTextList  \s NoStyle \t " : Ponudba »Študenti«         "</w:instrText>
            </w:r>
            <w:r w:rsidRPr="008C1305">
              <w:rPr>
                <w:color w:val="000000" w:themeColor="text1"/>
              </w:rPr>
              <w:fldChar w:fldCharType="separate"/>
            </w:r>
            <w:r w:rsidRPr="008C1305">
              <w:rPr>
                <w:color w:val="000000" w:themeColor="text1"/>
              </w:rPr>
              <w:t>ST</w:t>
            </w:r>
            <w:r w:rsidRPr="008C1305">
              <w:rPr>
                <w:color w:val="000000" w:themeColor="text1"/>
              </w:rPr>
              <w:fldChar w:fldCharType="end"/>
            </w:r>
          </w:p>
        </w:tc>
      </w:tr>
      <w:tr w:rsidR="001714CA" w:rsidTr="001714CA">
        <w:tc>
          <w:tcPr>
            <w:tcW w:w="4529" w:type="dxa"/>
            <w:tcBorders>
              <w:top w:val="dashed" w:sz="4" w:space="0" w:color="BFBFBF"/>
              <w:left w:val="none" w:sz="4" w:space="0" w:color="6E6E6E"/>
              <w:bottom w:val="dashed" w:sz="4" w:space="0" w:color="BFBFBF"/>
              <w:right w:val="none" w:sz="4" w:space="0" w:color="6E6E6E"/>
            </w:tcBorders>
          </w:tcPr>
          <w:p w:rsidR="001714CA" w:rsidRDefault="001714CA" w:rsidP="001714CA">
            <w:pPr>
              <w:pStyle w:val="ProductList-TableBody"/>
            </w:pPr>
            <w:r>
              <w:t>Microsoft Dynamics CRM Online Enhanced Support EDU</w:t>
            </w:r>
            <w:r>
              <w:fldChar w:fldCharType="begin"/>
            </w:r>
            <w:r>
              <w:instrText xml:space="preserve"> XE "Microsoft Dynamics CRM Online Enhanced Support EDU" </w:instrText>
            </w:r>
            <w:r>
              <w:fldChar w:fldCharType="end"/>
            </w:r>
          </w:p>
        </w:tc>
        <w:tc>
          <w:tcPr>
            <w:tcW w:w="815" w:type="dxa"/>
            <w:tcBorders>
              <w:top w:val="dashed" w:sz="4" w:space="0" w:color="BFBFBF"/>
              <w:left w:val="none" w:sz="4" w:space="0" w:color="6E6E6E"/>
              <w:bottom w:val="dashed" w:sz="4" w:space="0" w:color="BFBFBF"/>
              <w:right w:val="single" w:sz="6" w:space="0" w:color="FFFFFF"/>
            </w:tcBorders>
          </w:tcPr>
          <w:p w:rsidR="001714CA" w:rsidRDefault="001714CA" w:rsidP="001714CA">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1714CA" w:rsidRPr="001714CA" w:rsidRDefault="001714CA" w:rsidP="001714CA">
            <w:pPr>
              <w:pStyle w:val="ProductList-TableBody"/>
              <w:jc w:val="center"/>
              <w:rPr>
                <w:color w:val="000000" w:themeColor="text1"/>
              </w:rPr>
            </w:pPr>
            <w:r w:rsidRPr="001714CA">
              <w:rPr>
                <w:color w:val="000000" w:themeColor="text1"/>
              </w:rPr>
              <w:fldChar w:fldCharType="begin"/>
            </w:r>
            <w:r w:rsidRPr="001714CA">
              <w:rPr>
                <w:color w:val="000000" w:themeColor="text1"/>
              </w:rPr>
              <w:instrText xml:space="preserve"> AutoTextList   \s NoStyle \t "Open License in Open Value" </w:instrText>
            </w:r>
            <w:r w:rsidRPr="001714CA">
              <w:rPr>
                <w:color w:val="000000" w:themeColor="text1"/>
              </w:rPr>
              <w:fldChar w:fldCharType="separate"/>
            </w:r>
            <w:r w:rsidRPr="001714CA">
              <w:rPr>
                <w:color w:val="000000" w:themeColor="text1"/>
              </w:rPr>
              <w:t>OF</w:t>
            </w:r>
            <w:r w:rsidRPr="001714CA">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1714CA" w:rsidRDefault="001714CA" w:rsidP="001714CA">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1714CA" w:rsidRDefault="001714CA" w:rsidP="001714CA">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1714CA" w:rsidRPr="008C1305" w:rsidRDefault="001714CA" w:rsidP="001714CA">
            <w:pPr>
              <w:pStyle w:val="ProductList-TableBody"/>
              <w:jc w:val="center"/>
              <w:rPr>
                <w:color w:val="000000" w:themeColor="text1"/>
              </w:rPr>
            </w:pPr>
            <w:r w:rsidRPr="008C1305">
              <w:rPr>
                <w:color w:val="000000" w:themeColor="text1"/>
              </w:rPr>
              <w:t xml:space="preserve"> </w:t>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t xml:space="preserve"> A</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t xml:space="preserve">A, </w:t>
            </w:r>
            <w:r w:rsidRPr="008C1305">
              <w:rPr>
                <w:color w:val="000000" w:themeColor="text1"/>
              </w:rPr>
              <w:fldChar w:fldCharType="begin"/>
            </w:r>
            <w:r w:rsidRPr="008C1305">
              <w:rPr>
                <w:color w:val="000000" w:themeColor="text1"/>
              </w:rPr>
              <w:instrText>AutoTextList  \s NoStyle \t " : Ponudba »Študenti«         "</w:instrText>
            </w:r>
            <w:r w:rsidRPr="008C1305">
              <w:rPr>
                <w:color w:val="000000" w:themeColor="text1"/>
              </w:rPr>
              <w:fldChar w:fldCharType="separate"/>
            </w:r>
            <w:r w:rsidRPr="008C1305">
              <w:rPr>
                <w:color w:val="000000" w:themeColor="text1"/>
              </w:rPr>
              <w:t>ST</w:t>
            </w:r>
            <w:r w:rsidRPr="008C1305">
              <w:rPr>
                <w:color w:val="000000" w:themeColor="text1"/>
              </w:rPr>
              <w:fldChar w:fldCharType="end"/>
            </w:r>
          </w:p>
        </w:tc>
      </w:tr>
      <w:tr w:rsidR="001714CA" w:rsidTr="001714CA">
        <w:tc>
          <w:tcPr>
            <w:tcW w:w="4529" w:type="dxa"/>
            <w:tcBorders>
              <w:top w:val="dashed" w:sz="4" w:space="0" w:color="BFBFBF"/>
              <w:left w:val="none" w:sz="4" w:space="0" w:color="6E6E6E"/>
              <w:bottom w:val="none" w:sz="4" w:space="0" w:color="BFBFBF"/>
              <w:right w:val="none" w:sz="4" w:space="0" w:color="6E6E6E"/>
            </w:tcBorders>
          </w:tcPr>
          <w:p w:rsidR="001714CA" w:rsidRDefault="001714CA" w:rsidP="001714CA">
            <w:pPr>
              <w:pStyle w:val="ProductList-TableBody"/>
            </w:pPr>
            <w:r>
              <w:t>Microsoft Dynamics CRM Online Professional Direct Support EDU</w:t>
            </w:r>
            <w:r>
              <w:fldChar w:fldCharType="begin"/>
            </w:r>
            <w:r>
              <w:instrText xml:space="preserve"> XE "Microsoft Dynamics CRM Online Professional Direct Support EDU" </w:instrText>
            </w:r>
            <w:r>
              <w:fldChar w:fldCharType="end"/>
            </w:r>
          </w:p>
        </w:tc>
        <w:tc>
          <w:tcPr>
            <w:tcW w:w="815" w:type="dxa"/>
            <w:tcBorders>
              <w:top w:val="dashed" w:sz="4" w:space="0" w:color="BFBFBF"/>
              <w:left w:val="none" w:sz="4" w:space="0" w:color="6E6E6E"/>
              <w:bottom w:val="none" w:sz="4" w:space="0" w:color="BFBFBF"/>
              <w:right w:val="single" w:sz="6" w:space="0" w:color="FFFFFF"/>
            </w:tcBorders>
          </w:tcPr>
          <w:p w:rsidR="001714CA" w:rsidRDefault="001714CA" w:rsidP="001714CA">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1714CA" w:rsidRPr="001714CA" w:rsidRDefault="001714CA" w:rsidP="001714CA">
            <w:pPr>
              <w:pStyle w:val="ProductList-TableBody"/>
              <w:jc w:val="center"/>
              <w:rPr>
                <w:color w:val="000000" w:themeColor="text1"/>
              </w:rPr>
            </w:pPr>
            <w:r w:rsidRPr="001714CA">
              <w:rPr>
                <w:color w:val="000000" w:themeColor="text1"/>
              </w:rPr>
              <w:fldChar w:fldCharType="begin"/>
            </w:r>
            <w:r w:rsidRPr="001714CA">
              <w:rPr>
                <w:color w:val="000000" w:themeColor="text1"/>
              </w:rPr>
              <w:instrText xml:space="preserve"> AutoTextList   \s NoStyle \t "Open License in Open Value" </w:instrText>
            </w:r>
            <w:r w:rsidRPr="001714CA">
              <w:rPr>
                <w:color w:val="000000" w:themeColor="text1"/>
              </w:rPr>
              <w:fldChar w:fldCharType="separate"/>
            </w:r>
            <w:r w:rsidRPr="001714CA">
              <w:rPr>
                <w:color w:val="000000" w:themeColor="text1"/>
              </w:rPr>
              <w:t>OF</w:t>
            </w:r>
            <w:r w:rsidRPr="001714CA">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1714CA" w:rsidRDefault="001714CA" w:rsidP="001714CA">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1714CA" w:rsidRDefault="001714CA" w:rsidP="001714CA">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1714CA" w:rsidRPr="008C1305" w:rsidRDefault="001714CA" w:rsidP="001714CA">
            <w:pPr>
              <w:pStyle w:val="ProductList-TableBody"/>
              <w:jc w:val="center"/>
              <w:rPr>
                <w:color w:val="000000" w:themeColor="text1"/>
              </w:rPr>
            </w:pPr>
            <w:r w:rsidRPr="008C1305">
              <w:rPr>
                <w:color w:val="000000" w:themeColor="text1"/>
              </w:rPr>
              <w:t xml:space="preserve"> </w:t>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t xml:space="preserve"> A</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t xml:space="preserve">A, </w:t>
            </w:r>
            <w:r w:rsidRPr="008C1305">
              <w:rPr>
                <w:color w:val="000000" w:themeColor="text1"/>
              </w:rPr>
              <w:fldChar w:fldCharType="begin"/>
            </w:r>
            <w:r w:rsidRPr="008C1305">
              <w:rPr>
                <w:color w:val="000000" w:themeColor="text1"/>
              </w:rPr>
              <w:instrText>AutoTextList  \s NoStyle \t " : Ponudba »Študenti«         "</w:instrText>
            </w:r>
            <w:r w:rsidRPr="008C1305">
              <w:rPr>
                <w:color w:val="000000" w:themeColor="text1"/>
              </w:rPr>
              <w:fldChar w:fldCharType="separate"/>
            </w:r>
            <w:r w:rsidRPr="008C1305">
              <w:rPr>
                <w:color w:val="000000" w:themeColor="text1"/>
              </w:rPr>
              <w:t>ST</w:t>
            </w:r>
            <w:r w:rsidRPr="008C1305">
              <w:rPr>
                <w:color w:val="000000" w:themeColor="text1"/>
              </w:rPr>
              <w:fldChar w:fldCharType="end"/>
            </w:r>
          </w:p>
        </w:tc>
      </w:tr>
    </w:tbl>
    <w:p w:rsidR="00737C77" w:rsidRDefault="00AC18C3">
      <w:pPr>
        <w:pStyle w:val="ProductList-Offering1SubSection"/>
      </w:pPr>
      <w:bookmarkStart w:id="269" w:name="_Sec770"/>
      <w:r>
        <w:t>2. Pogoji za izdelek</w:t>
      </w:r>
      <w:bookmarkEnd w:id="269"/>
    </w:p>
    <w:tbl>
      <w:tblPr>
        <w:tblStyle w:val="PURTable"/>
        <w:tblW w:w="0" w:type="dxa"/>
        <w:tblLook w:val="04A0" w:firstRow="1" w:lastRow="0" w:firstColumn="1" w:lastColumn="0" w:noHBand="0" w:noVBand="1"/>
      </w:tblPr>
      <w:tblGrid>
        <w:gridCol w:w="3644"/>
        <w:gridCol w:w="3630"/>
        <w:gridCol w:w="3642"/>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Pogoji in določila, ki urejajo uporabo izdelka spletnih storitev." </w:instrText>
            </w:r>
            <w:r>
              <w:fldChar w:fldCharType="separate"/>
            </w:r>
            <w:r>
              <w:rPr>
                <w:color w:val="0563C1"/>
              </w:rPr>
              <w:t>Pogoji storitve</w:t>
            </w:r>
            <w:r>
              <w:fldChar w:fldCharType="end"/>
            </w:r>
            <w:r>
              <w:t xml:space="preserve">: </w:t>
            </w:r>
            <w:hyperlink r:id="rId11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podaljšanega obdobja veljavnosti: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Promocije: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zmanjšanja (SCE): Ni relevantno</w:t>
            </w: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Izdelek (znotraj ali zunaj namizne platforme), pri katerem lahko stranka z naročnino Enterprise ali Enterprise Subscription preide na naročniško licenco." </w:instrText>
            </w:r>
            <w:r>
              <w:fldChar w:fldCharType="separate"/>
            </w:r>
            <w:r>
              <w:rPr>
                <w:color w:val="0563C1"/>
              </w:rPr>
              <w:t>Upravičeno do prehoda</w:t>
            </w:r>
            <w: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r>
    </w:tbl>
    <w:p w:rsidR="00737C77" w:rsidRDefault="00737C77">
      <w:pPr>
        <w:pStyle w:val="ProductList-Body"/>
      </w:pPr>
    </w:p>
    <w:p w:rsidR="00737C77" w:rsidRDefault="00AC18C3">
      <w:pPr>
        <w:pStyle w:val="ProductList-ClauseHeading"/>
      </w:pPr>
      <w:r>
        <w:t>2.1 Dodatna uporabniška licenca SL</w:t>
      </w:r>
    </w:p>
    <w:tbl>
      <w:tblPr>
        <w:tblStyle w:val="PURTable"/>
        <w:tblW w:w="0" w:type="dxa"/>
        <w:tblLook w:val="04A0" w:firstRow="1" w:lastRow="0" w:firstColumn="1" w:lastColumn="0" w:noHBand="0" w:noVBand="1"/>
      </w:tblPr>
      <w:tblGrid>
        <w:gridCol w:w="5456"/>
        <w:gridCol w:w="5460"/>
      </w:tblGrid>
      <w:tr w:rsidR="00737C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37C77" w:rsidRDefault="00AC18C3">
            <w:pPr>
              <w:pStyle w:val="ProductList-TableBody"/>
            </w:pPr>
            <w:r>
              <w:rPr>
                <w:color w:val="FFFFFF"/>
              </w:rPr>
              <w:t>Upravičene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37C77" w:rsidRDefault="00AC18C3">
            <w:pPr>
              <w:pStyle w:val="ProductList-TableBody"/>
            </w:pPr>
            <w:r>
              <w:rPr>
                <w:color w:val="FFFFFF"/>
              </w:rPr>
              <w:t>Dodatna uporabniška licenca SL</w:t>
            </w:r>
          </w:p>
        </w:tc>
      </w:tr>
      <w:tr w:rsidR="00737C77">
        <w:tc>
          <w:tcPr>
            <w:tcW w:w="612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Microsoft Dynamics CRM Essential CAL</w:t>
            </w:r>
            <w:r>
              <w:fldChar w:fldCharType="begin"/>
            </w:r>
            <w:r>
              <w:instrText xml:space="preserve"> XE "Microsoft Dynamics CRM Essential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Uporabniška licenca SL za Dynamics CRM Online Essentials za SA</w:t>
            </w:r>
          </w:p>
        </w:tc>
      </w:tr>
      <w:tr w:rsidR="00737C77">
        <w:tc>
          <w:tcPr>
            <w:tcW w:w="612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Microsoft Dynamics CRM Basic CAL</w:t>
            </w:r>
            <w:r>
              <w:fldChar w:fldCharType="begin"/>
            </w:r>
            <w:r>
              <w:instrText xml:space="preserve"> XE "Microsoft Dynamics CRM Basic CAL" </w:instrText>
            </w:r>
            <w:r>
              <w:fldChar w:fldCharType="end"/>
            </w:r>
            <w:r>
              <w:t xml:space="preserve"> ali</w:t>
            </w:r>
          </w:p>
          <w:p w:rsidR="00737C77" w:rsidRDefault="00AC18C3">
            <w:pPr>
              <w:pStyle w:val="ProductList-TableBody"/>
            </w:pPr>
            <w:r>
              <w:t>Microsoft Dynamics CRM Basic Additive CAL</w:t>
            </w:r>
            <w:r>
              <w:fldChar w:fldCharType="begin"/>
            </w:r>
            <w:r>
              <w:instrText xml:space="preserve"> XE "Microsoft Dynamics CRM Basic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Uporabniška licenca SL za Dynamics CRM Online Basic za SA</w:t>
            </w:r>
          </w:p>
        </w:tc>
      </w:tr>
      <w:tr w:rsidR="00737C77">
        <w:tc>
          <w:tcPr>
            <w:tcW w:w="612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Microsoft Dynamics CRM Professional CAL</w:t>
            </w:r>
            <w:r>
              <w:fldChar w:fldCharType="begin"/>
            </w:r>
            <w:r>
              <w:instrText xml:space="preserve"> XE "Microsoft Dynamics CRM Professional CAL" </w:instrText>
            </w:r>
            <w:r>
              <w:fldChar w:fldCharType="end"/>
            </w:r>
            <w:r>
              <w:t xml:space="preserve"> ali</w:t>
            </w:r>
          </w:p>
          <w:p w:rsidR="00737C77" w:rsidRDefault="00AC18C3">
            <w:pPr>
              <w:pStyle w:val="ProductList-TableBody"/>
            </w:pPr>
            <w:r>
              <w:t>Microsoft Dynamics CRM Professional Additive CAL</w:t>
            </w:r>
            <w:r>
              <w:fldChar w:fldCharType="begin"/>
            </w:r>
            <w:r>
              <w:instrText xml:space="preserve"> XE "Microsoft Dynamics CRM Professional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Uporabniška licenca SL za Dynamics CRM Online Professional za SA</w:t>
            </w:r>
          </w:p>
          <w:p w:rsidR="00737C77" w:rsidRDefault="00AC18C3">
            <w:pPr>
              <w:pStyle w:val="ProductList-TableBody"/>
            </w:pPr>
            <w:r>
              <w:t>Uporabniška licenca SL za Dynamics CRM Online Enterprise za SA</w:t>
            </w:r>
          </w:p>
        </w:tc>
      </w:tr>
    </w:tbl>
    <w:p w:rsidR="00737C77" w:rsidRDefault="00AC18C3">
      <w:pPr>
        <w:pStyle w:val="ProductList-Body"/>
      </w:pPr>
      <w:r>
        <w:rPr>
          <w:vertAlign w:val="superscript"/>
        </w:rPr>
        <w:t>1</w:t>
      </w:r>
      <w:r>
        <w:t>Z aktivnim kritjem v okviru programa SA</w:t>
      </w:r>
    </w:p>
    <w:p w:rsidR="00737C77" w:rsidRDefault="00737C77">
      <w:pPr>
        <w:pStyle w:val="ProductList-Body"/>
      </w:pPr>
    </w:p>
    <w:p w:rsidR="00737C77" w:rsidRDefault="00AC18C3">
      <w:pPr>
        <w:pStyle w:val="ProductList-ClauseHeading"/>
      </w:pPr>
      <w:r>
        <w:t>2.2 Pogodba Campus and School</w:t>
      </w:r>
    </w:p>
    <w:p w:rsidR="00737C77" w:rsidRDefault="00AC18C3">
      <w:pPr>
        <w:pStyle w:val="ProductList-Body"/>
      </w:pPr>
      <w:r>
        <w:t xml:space="preserve">Naročniške </w:t>
      </w:r>
      <w:r>
        <w:fldChar w:fldCharType="begin"/>
      </w:r>
      <w:r>
        <w:instrText xml:space="preserve"> AutoTextList   \s NoStyle \t " je pravica do prenosa, namestitve in uporabe izdelka ter dostopa do njega." </w:instrText>
      </w:r>
      <w:r>
        <w:fldChar w:fldCharType="separate"/>
      </w:r>
      <w:r>
        <w:rPr>
          <w:color w:val="0563C1"/>
        </w:rPr>
        <w:t>licence</w:t>
      </w:r>
      <w:r>
        <w:fldChar w:fldCharType="end"/>
      </w:r>
      <w:r>
        <w:t xml:space="preserve"> za Microsoft Dynamics CRM Online, prodane v okviru CA/SA, je mogoče pridobiti bodisi za celotno ustanovo bodisi ne za celotno ustanovo.</w:t>
      </w:r>
    </w:p>
    <w:p w:rsidR="00737C77" w:rsidRDefault="00737C77">
      <w:pPr>
        <w:pStyle w:val="ProductList-Body"/>
      </w:pPr>
    </w:p>
    <w:p w:rsidR="00737C77" w:rsidRDefault="00AC18C3">
      <w:pPr>
        <w:pStyle w:val="ProductList-ClauseHeading"/>
      </w:pPr>
      <w:r>
        <w:t>2.3 Microsoft Dynamics CRM Online Professional za vladne ustanove</w:t>
      </w:r>
    </w:p>
    <w:p w:rsidR="00737C77" w:rsidRDefault="00AC18C3">
      <w:pPr>
        <w:pStyle w:val="ProductList-Body"/>
      </w:pPr>
      <w:r>
        <w:t>Microsoft Social Engagement</w:t>
      </w:r>
      <w:r>
        <w:fldChar w:fldCharType="begin"/>
      </w:r>
      <w:r>
        <w:instrText xml:space="preserve"> XE "Microsoft Social Engagement" </w:instrText>
      </w:r>
      <w:r>
        <w:fldChar w:fldCharType="end"/>
      </w:r>
      <w:r>
        <w:t xml:space="preserve"> in Microsoft Dynamics Marketing Sales Collaboration</w:t>
      </w:r>
      <w:r>
        <w:fldChar w:fldCharType="begin"/>
      </w:r>
      <w:r>
        <w:instrText xml:space="preserve"> XE "Microsoft Dynamics Marketing Sales Collaboration" </w:instrText>
      </w:r>
      <w:r>
        <w:fldChar w:fldCharType="end"/>
      </w:r>
      <w:r>
        <w:t xml:space="preserve"> nista na voljo v programski opremi Microsoft Dynamics CRM Online Professional za vladne ustanove.</w:t>
      </w:r>
    </w:p>
    <w:p w:rsidR="00737C77" w:rsidRDefault="00737C77">
      <w:pPr>
        <w:pStyle w:val="ProductList-Body"/>
      </w:pPr>
    </w:p>
    <w:p w:rsidR="00737C77" w:rsidRDefault="00AC18C3">
      <w:pPr>
        <w:pStyle w:val="ProductList-ClauseHeading"/>
      </w:pPr>
      <w:r>
        <w:t>2.4 Ponudba podpore za Microsoft Dynamics CRM Online</w:t>
      </w:r>
    </w:p>
    <w:p w:rsidR="00737C77" w:rsidRDefault="00AC18C3">
      <w:pPr>
        <w:pStyle w:val="ProductList-Body"/>
      </w:pPr>
      <w:r>
        <w:t xml:space="preserve">Podrobnosti o ponudbi podpore za Microsoft Dynamics CRM Online so na voljo na spletni strani </w:t>
      </w:r>
      <w:hyperlink r:id="rId111">
        <w:r>
          <w:rPr>
            <w:color w:val="00467F"/>
            <w:u w:val="single"/>
          </w:rPr>
          <w:t>http://www.microsoft.com/en-us/dynamics/dynamics-online-support.aspx</w:t>
        </w:r>
      </w:hyperlink>
      <w:r>
        <w:t xml:space="preserve">. </w:t>
      </w:r>
    </w:p>
    <w:p w:rsidR="00737C77" w:rsidRDefault="00737C77">
      <w:pPr>
        <w:pStyle w:val="ProductList-Body"/>
        <w:jc w:val="right"/>
      </w:pPr>
    </w:p>
    <w:tbl>
      <w:tblPr>
        <w:tblStyle w:val="PURTable"/>
        <w:tblW w:w="0" w:type="dxa"/>
        <w:tblLook w:val="04A0" w:firstRow="1" w:lastRow="0" w:firstColumn="1" w:lastColumn="0" w:noHBand="0" w:noVBand="1"/>
      </w:tblPr>
      <w:tblGrid>
        <w:gridCol w:w="10916"/>
      </w:tblGrid>
      <w:tr w:rsidR="00737C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7C77" w:rsidRDefault="004B6875">
            <w:pPr>
              <w:pStyle w:val="ProductList-TableBody"/>
              <w:jc w:val="right"/>
            </w:pPr>
            <w:hyperlink w:anchor="_Sec842">
              <w:r w:rsidR="00AC18C3">
                <w:rPr>
                  <w:color w:val="00467F"/>
                  <w:sz w:val="14"/>
                  <w:u w:val="single"/>
                </w:rPr>
                <w:t>Kazalo</w:t>
              </w:r>
            </w:hyperlink>
            <w:r w:rsidR="00AC18C3">
              <w:rPr>
                <w:sz w:val="14"/>
              </w:rPr>
              <w:t>/</w:t>
            </w:r>
            <w:hyperlink w:anchor="_Sec549">
              <w:r w:rsidR="00AC18C3">
                <w:rPr>
                  <w:color w:val="00467F"/>
                  <w:sz w:val="14"/>
                  <w:u w:val="single"/>
                </w:rPr>
                <w:t>Glosar</w:t>
              </w:r>
            </w:hyperlink>
            <w:r w:rsidR="00AC18C3">
              <w:rPr>
                <w:sz w:val="14"/>
              </w:rPr>
              <w:t>/</w:t>
            </w:r>
            <w:hyperlink w:anchor="_Sec844">
              <w:r w:rsidR="00AC18C3">
                <w:rPr>
                  <w:color w:val="00467F"/>
                  <w:sz w:val="14"/>
                  <w:u w:val="single"/>
                </w:rPr>
                <w:t>Stvarno kazalo</w:t>
              </w:r>
            </w:hyperlink>
          </w:p>
        </w:tc>
      </w:tr>
    </w:tbl>
    <w:p w:rsidR="00737C77" w:rsidRDefault="00737C77">
      <w:pPr>
        <w:pStyle w:val="ProductList-Body"/>
      </w:pPr>
    </w:p>
    <w:p w:rsidR="00737C77" w:rsidRDefault="00AC18C3">
      <w:pPr>
        <w:pStyle w:val="ProductList-Offering2HeadingNoBorder"/>
      </w:pPr>
      <w:bookmarkStart w:id="270" w:name="_Sec662"/>
      <w:r>
        <w:t>Microsoft Dynamics Marketing</w:t>
      </w:r>
      <w:bookmarkEnd w:id="270"/>
      <w:r>
        <w:fldChar w:fldCharType="begin"/>
      </w:r>
      <w:r>
        <w:instrText xml:space="preserve"> TC "</w:instrText>
      </w:r>
      <w:bookmarkStart w:id="271" w:name="_Toc426114929"/>
      <w:r>
        <w:instrText>Microsoft Dynamics Marketing</w:instrText>
      </w:r>
      <w:bookmarkEnd w:id="271"/>
      <w:r>
        <w:instrText>" \l 3</w:instrText>
      </w:r>
      <w:r>
        <w:fldChar w:fldCharType="end"/>
      </w:r>
    </w:p>
    <w:p w:rsidR="00737C77" w:rsidRDefault="00AC18C3">
      <w:pPr>
        <w:pStyle w:val="ProductList-Offering1SubSection"/>
      </w:pPr>
      <w:bookmarkStart w:id="272" w:name="_Sec716"/>
      <w:r>
        <w:t>1. Razpoložljivost programa</w:t>
      </w:r>
      <w:bookmarkEnd w:id="272"/>
    </w:p>
    <w:tbl>
      <w:tblPr>
        <w:tblStyle w:val="PURTable"/>
        <w:tblW w:w="10916" w:type="dxa"/>
        <w:tblLook w:val="04A0" w:firstRow="1" w:lastRow="0" w:firstColumn="1" w:lastColumn="0" w:noHBand="0" w:noVBand="1"/>
      </w:tblPr>
      <w:tblGrid>
        <w:gridCol w:w="4530"/>
        <w:gridCol w:w="815"/>
        <w:gridCol w:w="791"/>
        <w:gridCol w:w="804"/>
        <w:gridCol w:w="710"/>
        <w:gridCol w:w="833"/>
        <w:gridCol w:w="827"/>
        <w:gridCol w:w="808"/>
        <w:gridCol w:w="798"/>
      </w:tblGrid>
      <w:tr w:rsidR="00737C77" w:rsidTr="001714CA">
        <w:trPr>
          <w:cnfStyle w:val="100000000000" w:firstRow="1" w:lastRow="0" w:firstColumn="0" w:lastColumn="0" w:oddVBand="0" w:evenVBand="0" w:oddHBand="0" w:evenHBand="0" w:firstRowFirstColumn="0" w:firstRowLastColumn="0" w:lastRowFirstColumn="0" w:lastRowLastColumn="0"/>
        </w:trPr>
        <w:tc>
          <w:tcPr>
            <w:tcW w:w="4530"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pPr>
            <w:r>
              <w:rPr>
                <w:color w:val="FFFFFF"/>
              </w:rPr>
              <w:t>Spletne storitve</w:t>
            </w:r>
          </w:p>
        </w:tc>
        <w:tc>
          <w:tcPr>
            <w:tcW w:w="815"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"Open Value in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08"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714CA" w:rsidTr="001714CA">
        <w:tc>
          <w:tcPr>
            <w:tcW w:w="4530" w:type="dxa"/>
            <w:tcBorders>
              <w:top w:val="single" w:sz="6" w:space="0" w:color="FFFFFF"/>
              <w:left w:val="none" w:sz="4" w:space="0" w:color="6E6E6E"/>
              <w:bottom w:val="dashed" w:sz="4" w:space="0" w:color="BFBFBF"/>
              <w:right w:val="none" w:sz="4" w:space="0" w:color="6E6E6E"/>
            </w:tcBorders>
          </w:tcPr>
          <w:p w:rsidR="001714CA" w:rsidRDefault="001714CA" w:rsidP="001714CA">
            <w:pPr>
              <w:pStyle w:val="ProductList-TableBody"/>
            </w:pPr>
            <w:r>
              <w:t>Microsoft Dynamics Marketing Enterprise</w:t>
            </w:r>
            <w:r>
              <w:fldChar w:fldCharType="begin"/>
            </w:r>
            <w:r>
              <w:instrText xml:space="preserve"> XE "Microsoft Dynamics Marketing Enterprise" </w:instrText>
            </w:r>
            <w:r>
              <w:fldChar w:fldCharType="end"/>
            </w:r>
            <w:r>
              <w:t xml:space="preserve"> (uporabniška licenca SL)</w:t>
            </w:r>
          </w:p>
        </w:tc>
        <w:tc>
          <w:tcPr>
            <w:tcW w:w="815" w:type="dxa"/>
            <w:tcBorders>
              <w:top w:val="single" w:sz="6" w:space="0" w:color="FFFFFF"/>
              <w:left w:val="none" w:sz="4" w:space="0" w:color="6E6E6E"/>
              <w:bottom w:val="dashed" w:sz="4" w:space="0" w:color="BFBFBF"/>
              <w:right w:val="single" w:sz="6" w:space="0" w:color="FFFFFF"/>
            </w:tcBorders>
          </w:tcPr>
          <w:p w:rsidR="001714CA" w:rsidRDefault="001714CA" w:rsidP="001714CA">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1714CA" w:rsidRDefault="001714CA" w:rsidP="001714CA">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1714CA" w:rsidRDefault="001714CA" w:rsidP="001714CA">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1714CA" w:rsidRDefault="001714CA" w:rsidP="001714CA">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1714CA" w:rsidRDefault="001714CA" w:rsidP="001714CA">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1714CA" w:rsidRPr="008C1305" w:rsidRDefault="001714CA" w:rsidP="001714CA">
            <w:pPr>
              <w:pStyle w:val="ProductList-TableBody"/>
              <w:jc w:val="center"/>
              <w:rPr>
                <w:color w:val="000000" w:themeColor="text1"/>
              </w:rPr>
            </w:pPr>
            <w:r w:rsidRPr="008C1305">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r w:rsidRPr="008C1305">
              <w:rPr>
                <w:color w:val="000000" w:themeColor="text1"/>
              </w:rPr>
              <w:t xml:space="preserve">, </w:t>
            </w:r>
            <w:r w:rsidRPr="008C1305">
              <w:rPr>
                <w:color w:val="000000" w:themeColor="text1"/>
              </w:rPr>
              <w:fldChar w:fldCharType="begin"/>
            </w:r>
            <w:r w:rsidRPr="008C1305">
              <w:rPr>
                <w:color w:val="000000" w:themeColor="text1"/>
              </w:rPr>
              <w:instrText>AutoTextList  \s NoStyle \t " : Ponudba »Študenti«         "</w:instrText>
            </w:r>
            <w:r w:rsidRPr="008C1305">
              <w:rPr>
                <w:color w:val="000000" w:themeColor="text1"/>
              </w:rPr>
              <w:fldChar w:fldCharType="separate"/>
            </w:r>
            <w:r w:rsidRPr="008C1305">
              <w:rPr>
                <w:color w:val="000000" w:themeColor="text1"/>
              </w:rPr>
              <w:t>ST</w:t>
            </w:r>
            <w:r w:rsidRPr="008C1305">
              <w:rPr>
                <w:color w:val="000000" w:themeColor="text1"/>
              </w:rPr>
              <w:fldChar w:fldCharType="end"/>
            </w:r>
          </w:p>
        </w:tc>
      </w:tr>
      <w:tr w:rsidR="001714CA" w:rsidTr="001714CA">
        <w:tc>
          <w:tcPr>
            <w:tcW w:w="4530" w:type="dxa"/>
            <w:tcBorders>
              <w:top w:val="dashed" w:sz="4" w:space="0" w:color="BFBFBF"/>
              <w:left w:val="none" w:sz="4" w:space="0" w:color="6E6E6E"/>
              <w:bottom w:val="dashed" w:sz="4" w:space="0" w:color="BFBFBF"/>
              <w:right w:val="none" w:sz="4" w:space="0" w:color="6E6E6E"/>
            </w:tcBorders>
          </w:tcPr>
          <w:p w:rsidR="001714CA" w:rsidRDefault="001714CA" w:rsidP="001714CA">
            <w:pPr>
              <w:pStyle w:val="ProductList-TableBody"/>
            </w:pPr>
            <w:r>
              <w:t>Microsoft Dynamics Marketing Enterprise Extra Messages</w:t>
            </w:r>
            <w:r>
              <w:fldChar w:fldCharType="begin"/>
            </w:r>
            <w:r>
              <w:instrText xml:space="preserve"> XE "Microsoft Dynamics Marketing Enterprise Extra Messages" </w:instrText>
            </w:r>
            <w:r>
              <w:fldChar w:fldCharType="end"/>
            </w:r>
          </w:p>
          <w:p w:rsidR="001714CA" w:rsidRDefault="001714CA" w:rsidP="001714CA">
            <w:pPr>
              <w:pStyle w:val="ProductList-TableBody"/>
            </w:pPr>
            <w:r>
              <w:t xml:space="preserve"> (dodatna licenca SL)</w:t>
            </w:r>
          </w:p>
        </w:tc>
        <w:tc>
          <w:tcPr>
            <w:tcW w:w="815" w:type="dxa"/>
            <w:tcBorders>
              <w:top w:val="dashed" w:sz="4" w:space="0" w:color="BFBFBF"/>
              <w:left w:val="none" w:sz="4" w:space="0" w:color="6E6E6E"/>
              <w:bottom w:val="dashed" w:sz="4" w:space="0" w:color="BFBFBF"/>
              <w:right w:val="single" w:sz="6" w:space="0" w:color="FFFFFF"/>
            </w:tcBorders>
          </w:tcPr>
          <w:p w:rsidR="001714CA" w:rsidRDefault="001714CA" w:rsidP="001714CA">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1714CA" w:rsidRDefault="001714CA" w:rsidP="001714CA">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1714CA" w:rsidRDefault="001714CA" w:rsidP="001714CA">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1714CA" w:rsidRDefault="001714CA" w:rsidP="001714CA">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1714CA" w:rsidRDefault="001714CA" w:rsidP="001714CA">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1714CA" w:rsidRPr="008C1305" w:rsidRDefault="001714CA" w:rsidP="001714CA">
            <w:pPr>
              <w:pStyle w:val="ProductList-TableBody"/>
              <w:jc w:val="center"/>
              <w:rPr>
                <w:color w:val="000000" w:themeColor="text1"/>
              </w:rPr>
            </w:pPr>
            <w:r w:rsidRPr="008C1305">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r w:rsidRPr="008C1305">
              <w:rPr>
                <w:color w:val="000000" w:themeColor="text1"/>
              </w:rPr>
              <w:t xml:space="preserve">, </w:t>
            </w:r>
            <w:r w:rsidRPr="008C1305">
              <w:rPr>
                <w:color w:val="000000" w:themeColor="text1"/>
              </w:rPr>
              <w:fldChar w:fldCharType="begin"/>
            </w:r>
            <w:r w:rsidRPr="008C1305">
              <w:rPr>
                <w:color w:val="000000" w:themeColor="text1"/>
              </w:rPr>
              <w:instrText>AutoTextList  \s NoStyle \t " : Ponudba »Študenti«         "</w:instrText>
            </w:r>
            <w:r w:rsidRPr="008C1305">
              <w:rPr>
                <w:color w:val="000000" w:themeColor="text1"/>
              </w:rPr>
              <w:fldChar w:fldCharType="separate"/>
            </w:r>
            <w:r w:rsidRPr="008C1305">
              <w:rPr>
                <w:color w:val="000000" w:themeColor="text1"/>
              </w:rPr>
              <w:t>ST</w:t>
            </w:r>
            <w:r w:rsidRPr="008C1305">
              <w:rPr>
                <w:color w:val="000000" w:themeColor="text1"/>
              </w:rPr>
              <w:fldChar w:fldCharType="end"/>
            </w:r>
          </w:p>
        </w:tc>
      </w:tr>
      <w:tr w:rsidR="001714CA" w:rsidTr="001714CA">
        <w:tc>
          <w:tcPr>
            <w:tcW w:w="4530" w:type="dxa"/>
            <w:tcBorders>
              <w:top w:val="dashed" w:sz="4" w:space="0" w:color="BFBFBF"/>
              <w:left w:val="none" w:sz="4" w:space="0" w:color="6E6E6E"/>
              <w:bottom w:val="dashed" w:sz="4" w:space="0" w:color="BFBFBF"/>
              <w:right w:val="none" w:sz="4" w:space="0" w:color="6E6E6E"/>
            </w:tcBorders>
          </w:tcPr>
          <w:p w:rsidR="001714CA" w:rsidRDefault="001714CA" w:rsidP="001714CA">
            <w:pPr>
              <w:pStyle w:val="ProductList-TableBody"/>
            </w:pPr>
            <w:r>
              <w:t>Microsoft Dynamics Marketing Enterprise Extra Non-Production Instance</w:t>
            </w:r>
            <w:r>
              <w:fldChar w:fldCharType="begin"/>
            </w:r>
            <w:r>
              <w:instrText xml:space="preserve"> XE "Microsoft Dynamics Marketing Enterprise Extra Non-Production Instance" </w:instrText>
            </w:r>
            <w:r>
              <w:fldChar w:fldCharType="end"/>
            </w:r>
            <w:r>
              <w:t xml:space="preserve"> (dodatna licenca SL)</w:t>
            </w:r>
          </w:p>
        </w:tc>
        <w:tc>
          <w:tcPr>
            <w:tcW w:w="815" w:type="dxa"/>
            <w:tcBorders>
              <w:top w:val="dashed" w:sz="4" w:space="0" w:color="BFBFBF"/>
              <w:left w:val="none" w:sz="4" w:space="0" w:color="6E6E6E"/>
              <w:bottom w:val="dashed" w:sz="4" w:space="0" w:color="BFBFBF"/>
              <w:right w:val="single" w:sz="6" w:space="0" w:color="FFFFFF"/>
            </w:tcBorders>
          </w:tcPr>
          <w:p w:rsidR="001714CA" w:rsidRDefault="001714CA" w:rsidP="001714CA">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1714CA" w:rsidRDefault="001714CA" w:rsidP="001714CA">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1714CA" w:rsidRDefault="001714CA" w:rsidP="001714CA">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1714CA" w:rsidRDefault="001714CA" w:rsidP="001714CA">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1714CA" w:rsidRDefault="001714CA" w:rsidP="001714CA">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1714CA" w:rsidRPr="008C1305" w:rsidRDefault="001714CA" w:rsidP="001714CA">
            <w:pPr>
              <w:pStyle w:val="ProductList-TableBody"/>
              <w:jc w:val="center"/>
              <w:rPr>
                <w:color w:val="000000" w:themeColor="text1"/>
              </w:rPr>
            </w:pPr>
            <w:r w:rsidRPr="008C1305">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1714CA" w:rsidRPr="008C1305" w:rsidRDefault="001714CA" w:rsidP="001714CA">
            <w:pPr>
              <w:pStyle w:val="ProductList-TableBody"/>
              <w:jc w:val="center"/>
              <w:rPr>
                <w:color w:val="000000" w:themeColor="text1"/>
              </w:rPr>
            </w:pPr>
            <w:r w:rsidRPr="008C1305">
              <w:rPr>
                <w:color w:val="000000" w:themeColor="text1"/>
              </w:rPr>
              <w:t xml:space="preserve"> </w:t>
            </w:r>
          </w:p>
        </w:tc>
      </w:tr>
      <w:tr w:rsidR="001714CA" w:rsidTr="001714CA">
        <w:tc>
          <w:tcPr>
            <w:tcW w:w="4530" w:type="dxa"/>
            <w:tcBorders>
              <w:top w:val="dashed" w:sz="4" w:space="0" w:color="BFBFBF"/>
              <w:left w:val="none" w:sz="4" w:space="0" w:color="6E6E6E"/>
              <w:bottom w:val="dashed" w:sz="4" w:space="0" w:color="BFBFBF"/>
              <w:right w:val="none" w:sz="4" w:space="0" w:color="6E6E6E"/>
            </w:tcBorders>
          </w:tcPr>
          <w:p w:rsidR="001714CA" w:rsidRDefault="001714CA" w:rsidP="001714CA">
            <w:pPr>
              <w:pStyle w:val="ProductList-TableBody"/>
            </w:pPr>
            <w:r>
              <w:t>Microsoft Dynamics Marketing Enterprise Extra Production Instance</w:t>
            </w:r>
            <w:r>
              <w:fldChar w:fldCharType="begin"/>
            </w:r>
            <w:r>
              <w:instrText xml:space="preserve"> XE "Microsoft Dynamics Marketing Enterprise Extra Production Instance" </w:instrText>
            </w:r>
            <w:r>
              <w:fldChar w:fldCharType="end"/>
            </w:r>
          </w:p>
          <w:p w:rsidR="001714CA" w:rsidRDefault="001714CA" w:rsidP="001714CA">
            <w:pPr>
              <w:pStyle w:val="ProductList-TableBody"/>
            </w:pPr>
            <w:r>
              <w:t xml:space="preserve"> (dodatna licenca SL)</w:t>
            </w:r>
          </w:p>
        </w:tc>
        <w:tc>
          <w:tcPr>
            <w:tcW w:w="815" w:type="dxa"/>
            <w:tcBorders>
              <w:top w:val="dashed" w:sz="4" w:space="0" w:color="BFBFBF"/>
              <w:left w:val="none" w:sz="4" w:space="0" w:color="6E6E6E"/>
              <w:bottom w:val="dashed" w:sz="4" w:space="0" w:color="BFBFBF"/>
              <w:right w:val="single" w:sz="6" w:space="0" w:color="FFFFFF"/>
            </w:tcBorders>
          </w:tcPr>
          <w:p w:rsidR="001714CA" w:rsidRDefault="001714CA" w:rsidP="001714CA">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1714CA" w:rsidRDefault="001714CA" w:rsidP="001714CA">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1714CA" w:rsidRDefault="001714CA" w:rsidP="001714CA">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1714CA" w:rsidRDefault="001714CA" w:rsidP="001714CA">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1714CA" w:rsidRDefault="001714CA" w:rsidP="001714CA">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1714CA" w:rsidRPr="008C1305" w:rsidRDefault="001714CA" w:rsidP="001714CA">
            <w:pPr>
              <w:pStyle w:val="ProductList-TableBody"/>
              <w:jc w:val="center"/>
              <w:rPr>
                <w:color w:val="000000" w:themeColor="text1"/>
              </w:rPr>
            </w:pPr>
            <w:r w:rsidRPr="008C1305">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1714CA" w:rsidRPr="008C1305" w:rsidRDefault="001714CA" w:rsidP="001714CA">
            <w:pPr>
              <w:pStyle w:val="ProductList-TableBody"/>
              <w:jc w:val="center"/>
              <w:rPr>
                <w:color w:val="000000" w:themeColor="text1"/>
              </w:rPr>
            </w:pPr>
            <w:r w:rsidRPr="008C1305">
              <w:rPr>
                <w:color w:val="000000" w:themeColor="text1"/>
              </w:rPr>
              <w:t xml:space="preserve"> </w:t>
            </w:r>
          </w:p>
        </w:tc>
      </w:tr>
      <w:tr w:rsidR="001714CA" w:rsidTr="001714CA">
        <w:tc>
          <w:tcPr>
            <w:tcW w:w="4530" w:type="dxa"/>
            <w:tcBorders>
              <w:top w:val="dashed" w:sz="4" w:space="0" w:color="BFBFBF"/>
              <w:left w:val="none" w:sz="4" w:space="0" w:color="6E6E6E"/>
              <w:bottom w:val="dashed" w:sz="4" w:space="0" w:color="BFBFBF"/>
              <w:right w:val="none" w:sz="4" w:space="0" w:color="6E6E6E"/>
            </w:tcBorders>
          </w:tcPr>
          <w:p w:rsidR="001714CA" w:rsidRDefault="001714CA" w:rsidP="001714CA">
            <w:pPr>
              <w:pStyle w:val="ProductList-TableBody"/>
            </w:pPr>
            <w:r>
              <w:t>Microsoft Dynamics Marketing Enterprise Extra Storage</w:t>
            </w:r>
            <w:r>
              <w:fldChar w:fldCharType="begin"/>
            </w:r>
            <w:r>
              <w:instrText xml:space="preserve"> XE "Microsoft Dynamics Marketing Enterprise Extra Storage" </w:instrText>
            </w:r>
            <w:r>
              <w:fldChar w:fldCharType="end"/>
            </w:r>
          </w:p>
          <w:p w:rsidR="001714CA" w:rsidRDefault="001714CA" w:rsidP="001714CA">
            <w:pPr>
              <w:pStyle w:val="ProductList-TableBody"/>
            </w:pPr>
            <w:r>
              <w:t xml:space="preserve"> (dodatna licenca SL)</w:t>
            </w:r>
          </w:p>
        </w:tc>
        <w:tc>
          <w:tcPr>
            <w:tcW w:w="815" w:type="dxa"/>
            <w:tcBorders>
              <w:top w:val="dashed" w:sz="4" w:space="0" w:color="BFBFBF"/>
              <w:left w:val="none" w:sz="4" w:space="0" w:color="6E6E6E"/>
              <w:bottom w:val="dashed" w:sz="4" w:space="0" w:color="BFBFBF"/>
              <w:right w:val="single" w:sz="6" w:space="0" w:color="FFFFFF"/>
            </w:tcBorders>
          </w:tcPr>
          <w:p w:rsidR="001714CA" w:rsidRDefault="001714CA" w:rsidP="001714CA">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1714CA" w:rsidRDefault="001714CA" w:rsidP="001714CA">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1714CA" w:rsidRDefault="001714CA" w:rsidP="001714CA">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1714CA" w:rsidRDefault="001714CA" w:rsidP="001714CA">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1714CA" w:rsidRDefault="001714CA" w:rsidP="001714CA">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1714CA" w:rsidRPr="008C1305" w:rsidRDefault="001714CA" w:rsidP="001714CA">
            <w:pPr>
              <w:pStyle w:val="ProductList-TableBody"/>
              <w:jc w:val="center"/>
              <w:rPr>
                <w:color w:val="000000" w:themeColor="text1"/>
              </w:rPr>
            </w:pPr>
            <w:r w:rsidRPr="008C1305">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t xml:space="preserve"> </w:t>
            </w: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r w:rsidRPr="008C1305">
              <w:rPr>
                <w:color w:val="000000" w:themeColor="text1"/>
              </w:rPr>
              <w:t xml:space="preserve">, </w:t>
            </w:r>
            <w:r w:rsidRPr="008C1305">
              <w:rPr>
                <w:color w:val="000000" w:themeColor="text1"/>
              </w:rPr>
              <w:fldChar w:fldCharType="begin"/>
            </w:r>
            <w:r w:rsidRPr="008C1305">
              <w:rPr>
                <w:color w:val="000000" w:themeColor="text1"/>
              </w:rPr>
              <w:instrText>AutoTextList  \s NoStyle \t " : Ponudba »Študenti«         "</w:instrText>
            </w:r>
            <w:r w:rsidRPr="008C1305">
              <w:rPr>
                <w:color w:val="000000" w:themeColor="text1"/>
              </w:rPr>
              <w:fldChar w:fldCharType="separate"/>
            </w:r>
            <w:r w:rsidRPr="008C1305">
              <w:rPr>
                <w:color w:val="000000" w:themeColor="text1"/>
              </w:rPr>
              <w:t>ST</w:t>
            </w:r>
            <w:r w:rsidRPr="008C1305">
              <w:rPr>
                <w:color w:val="000000" w:themeColor="text1"/>
              </w:rPr>
              <w:fldChar w:fldCharType="end"/>
            </w:r>
          </w:p>
        </w:tc>
      </w:tr>
      <w:tr w:rsidR="001714CA" w:rsidTr="001714CA">
        <w:tc>
          <w:tcPr>
            <w:tcW w:w="4530" w:type="dxa"/>
            <w:tcBorders>
              <w:top w:val="dashed" w:sz="4" w:space="0" w:color="BFBFBF"/>
              <w:left w:val="none" w:sz="4" w:space="0" w:color="6E6E6E"/>
              <w:bottom w:val="dashed" w:sz="4" w:space="0" w:color="BFBFBF"/>
              <w:right w:val="none" w:sz="4" w:space="0" w:color="6E6E6E"/>
            </w:tcBorders>
          </w:tcPr>
          <w:p w:rsidR="001714CA" w:rsidRDefault="001714CA" w:rsidP="001714CA">
            <w:pPr>
              <w:pStyle w:val="ProductList-TableBody"/>
            </w:pPr>
            <w:r>
              <w:t>Microsoft Dynamics Marketing Enterprise Enhanced Support</w:t>
            </w:r>
            <w:r>
              <w:fldChar w:fldCharType="begin"/>
            </w:r>
            <w:r>
              <w:instrText xml:space="preserve"> XE "Microsoft Dynamics Marketing Enterprise Enhanced Support" </w:instrText>
            </w:r>
            <w:r>
              <w:fldChar w:fldCharType="end"/>
            </w:r>
          </w:p>
        </w:tc>
        <w:tc>
          <w:tcPr>
            <w:tcW w:w="815" w:type="dxa"/>
            <w:tcBorders>
              <w:top w:val="dashed" w:sz="4" w:space="0" w:color="BFBFBF"/>
              <w:left w:val="none" w:sz="4" w:space="0" w:color="6E6E6E"/>
              <w:bottom w:val="dashed" w:sz="4" w:space="0" w:color="BFBFBF"/>
              <w:right w:val="single" w:sz="6" w:space="0" w:color="FFFFFF"/>
            </w:tcBorders>
          </w:tcPr>
          <w:p w:rsidR="001714CA" w:rsidRDefault="001714CA" w:rsidP="001714CA">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1714CA" w:rsidRDefault="001714CA" w:rsidP="001714CA">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1714CA" w:rsidRDefault="001714CA" w:rsidP="001714CA">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1714CA" w:rsidRDefault="001714CA" w:rsidP="001714CA">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1714CA" w:rsidRDefault="001714CA" w:rsidP="001714CA">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1714CA" w:rsidRPr="008C1305" w:rsidRDefault="001714CA" w:rsidP="001714CA">
            <w:pPr>
              <w:pStyle w:val="ProductList-TableBody"/>
              <w:jc w:val="center"/>
              <w:rPr>
                <w:color w:val="000000" w:themeColor="text1"/>
              </w:rPr>
            </w:pPr>
            <w:r w:rsidRPr="008C1305">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r w:rsidRPr="008C1305">
              <w:rPr>
                <w:color w:val="000000" w:themeColor="text1"/>
              </w:rPr>
              <w:t xml:space="preserve">, </w:t>
            </w:r>
            <w:r w:rsidRPr="008C1305">
              <w:rPr>
                <w:color w:val="000000" w:themeColor="text1"/>
              </w:rPr>
              <w:fldChar w:fldCharType="begin"/>
            </w:r>
            <w:r w:rsidRPr="008C1305">
              <w:rPr>
                <w:color w:val="000000" w:themeColor="text1"/>
              </w:rPr>
              <w:instrText>AutoTextList  \s NoStyle \t " : Ponudba »Študenti«         "</w:instrText>
            </w:r>
            <w:r w:rsidRPr="008C1305">
              <w:rPr>
                <w:color w:val="000000" w:themeColor="text1"/>
              </w:rPr>
              <w:fldChar w:fldCharType="separate"/>
            </w:r>
            <w:r w:rsidRPr="008C1305">
              <w:rPr>
                <w:color w:val="000000" w:themeColor="text1"/>
              </w:rPr>
              <w:t>ST</w:t>
            </w:r>
            <w:r w:rsidRPr="008C1305">
              <w:rPr>
                <w:color w:val="000000" w:themeColor="text1"/>
              </w:rPr>
              <w:fldChar w:fldCharType="end"/>
            </w:r>
          </w:p>
        </w:tc>
      </w:tr>
      <w:tr w:rsidR="001714CA" w:rsidTr="001714CA">
        <w:tc>
          <w:tcPr>
            <w:tcW w:w="4530" w:type="dxa"/>
            <w:tcBorders>
              <w:top w:val="dashed" w:sz="4" w:space="0" w:color="BFBFBF"/>
              <w:left w:val="none" w:sz="4" w:space="0" w:color="6E6E6E"/>
              <w:bottom w:val="dashed" w:sz="4" w:space="0" w:color="BFBFBF"/>
              <w:right w:val="none" w:sz="4" w:space="0" w:color="6E6E6E"/>
            </w:tcBorders>
          </w:tcPr>
          <w:p w:rsidR="001714CA" w:rsidRDefault="001714CA" w:rsidP="001714CA">
            <w:pPr>
              <w:pStyle w:val="ProductList-TableBody"/>
            </w:pPr>
            <w:r>
              <w:t>Microsoft Dynamics Marketing Enterprise Professional Direct Support</w:t>
            </w:r>
            <w:r>
              <w:fldChar w:fldCharType="begin"/>
            </w:r>
            <w:r>
              <w:instrText xml:space="preserve"> XE "Microsoft Dynamics Marketing Enterprise Professional Direct Support" </w:instrText>
            </w:r>
            <w:r>
              <w:fldChar w:fldCharType="end"/>
            </w:r>
          </w:p>
        </w:tc>
        <w:tc>
          <w:tcPr>
            <w:tcW w:w="815" w:type="dxa"/>
            <w:tcBorders>
              <w:top w:val="dashed" w:sz="4" w:space="0" w:color="BFBFBF"/>
              <w:left w:val="none" w:sz="4" w:space="0" w:color="6E6E6E"/>
              <w:bottom w:val="dashed" w:sz="4" w:space="0" w:color="BFBFBF"/>
              <w:right w:val="single" w:sz="6" w:space="0" w:color="FFFFFF"/>
            </w:tcBorders>
          </w:tcPr>
          <w:p w:rsidR="001714CA" w:rsidRDefault="001714CA" w:rsidP="001714CA">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1714CA" w:rsidRDefault="001714CA" w:rsidP="001714CA">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1714CA" w:rsidRDefault="001714CA" w:rsidP="001714CA">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1714CA" w:rsidRDefault="001714CA" w:rsidP="001714CA">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1714CA" w:rsidRDefault="001714CA" w:rsidP="001714CA">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1714CA" w:rsidRPr="008C1305" w:rsidRDefault="001714CA" w:rsidP="001714CA">
            <w:pPr>
              <w:pStyle w:val="ProductList-TableBody"/>
              <w:jc w:val="center"/>
              <w:rPr>
                <w:color w:val="000000" w:themeColor="text1"/>
              </w:rPr>
            </w:pPr>
            <w:r w:rsidRPr="008C1305">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r w:rsidRPr="008C1305">
              <w:rPr>
                <w:color w:val="000000" w:themeColor="text1"/>
              </w:rPr>
              <w:t xml:space="preserve">, </w:t>
            </w:r>
            <w:r w:rsidRPr="008C1305">
              <w:rPr>
                <w:color w:val="000000" w:themeColor="text1"/>
              </w:rPr>
              <w:fldChar w:fldCharType="begin"/>
            </w:r>
            <w:r w:rsidRPr="008C1305">
              <w:rPr>
                <w:color w:val="000000" w:themeColor="text1"/>
              </w:rPr>
              <w:instrText>AutoTextList  \s NoStyle \t " : Ponudba »Študenti«         "</w:instrText>
            </w:r>
            <w:r w:rsidRPr="008C1305">
              <w:rPr>
                <w:color w:val="000000" w:themeColor="text1"/>
              </w:rPr>
              <w:fldChar w:fldCharType="separate"/>
            </w:r>
            <w:r w:rsidRPr="008C1305">
              <w:rPr>
                <w:color w:val="000000" w:themeColor="text1"/>
              </w:rPr>
              <w:t>ST</w:t>
            </w:r>
            <w:r w:rsidRPr="008C1305">
              <w:rPr>
                <w:color w:val="000000" w:themeColor="text1"/>
              </w:rPr>
              <w:fldChar w:fldCharType="end"/>
            </w:r>
          </w:p>
        </w:tc>
      </w:tr>
      <w:tr w:rsidR="001714CA" w:rsidTr="001714CA">
        <w:tc>
          <w:tcPr>
            <w:tcW w:w="4530" w:type="dxa"/>
            <w:tcBorders>
              <w:top w:val="dashed" w:sz="4" w:space="0" w:color="BFBFBF"/>
              <w:left w:val="none" w:sz="4" w:space="0" w:color="6E6E6E"/>
              <w:bottom w:val="none" w:sz="4" w:space="0" w:color="BFBFBF"/>
              <w:right w:val="none" w:sz="4" w:space="0" w:color="6E6E6E"/>
            </w:tcBorders>
          </w:tcPr>
          <w:p w:rsidR="001714CA" w:rsidRDefault="001714CA" w:rsidP="001714CA">
            <w:pPr>
              <w:pStyle w:val="ProductList-TableBody"/>
            </w:pPr>
            <w:r>
              <w:t>Microsoft Dynamics Marketing Sales Collaboration</w:t>
            </w:r>
            <w:r>
              <w:fldChar w:fldCharType="begin"/>
            </w:r>
            <w:r>
              <w:instrText xml:space="preserve"> XE "Microsoft Dynamics Marketing Sales Collaboration" </w:instrText>
            </w:r>
            <w:r>
              <w:fldChar w:fldCharType="end"/>
            </w:r>
          </w:p>
        </w:tc>
        <w:tc>
          <w:tcPr>
            <w:tcW w:w="815" w:type="dxa"/>
            <w:tcBorders>
              <w:top w:val="dashed" w:sz="4" w:space="0" w:color="BFBFBF"/>
              <w:left w:val="none" w:sz="4" w:space="0" w:color="6E6E6E"/>
              <w:bottom w:val="none" w:sz="4" w:space="0" w:color="BFBFBF"/>
              <w:right w:val="single" w:sz="6" w:space="0" w:color="FFFFFF"/>
            </w:tcBorders>
          </w:tcPr>
          <w:p w:rsidR="001714CA" w:rsidRDefault="001714CA" w:rsidP="001714CA">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1714CA" w:rsidRDefault="001714CA" w:rsidP="001714CA">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1714CA" w:rsidRDefault="001714CA" w:rsidP="001714CA">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1714CA" w:rsidRDefault="001714CA" w:rsidP="001714CA">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1714CA" w:rsidRDefault="001714CA" w:rsidP="001714CA">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1714CA" w:rsidRPr="008C1305" w:rsidRDefault="001714CA" w:rsidP="001714CA">
            <w:pPr>
              <w:pStyle w:val="ProductList-TableBody"/>
              <w:jc w:val="center"/>
              <w:rPr>
                <w:color w:val="000000" w:themeColor="text1"/>
              </w:rPr>
            </w:pP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r w:rsidRPr="008C1305">
              <w:rPr>
                <w:color w:val="000000" w:themeColor="text1"/>
              </w:rPr>
              <w:t xml:space="preserve">, </w:t>
            </w:r>
            <w:r w:rsidRPr="008C1305">
              <w:rPr>
                <w:color w:val="000000" w:themeColor="text1"/>
              </w:rPr>
              <w:fldChar w:fldCharType="begin"/>
            </w:r>
            <w:r w:rsidRPr="008C1305">
              <w:rPr>
                <w:color w:val="000000" w:themeColor="text1"/>
              </w:rPr>
              <w:instrText>AutoTextList  \s NoStyle \t " : Ponudba »Študenti«         "</w:instrText>
            </w:r>
            <w:r w:rsidRPr="008C1305">
              <w:rPr>
                <w:color w:val="000000" w:themeColor="text1"/>
              </w:rPr>
              <w:fldChar w:fldCharType="separate"/>
            </w:r>
            <w:r w:rsidRPr="008C1305">
              <w:rPr>
                <w:color w:val="000000" w:themeColor="text1"/>
              </w:rPr>
              <w:t>ST</w:t>
            </w:r>
            <w:r w:rsidRPr="008C1305">
              <w:rPr>
                <w:color w:val="000000" w:themeColor="text1"/>
              </w:rPr>
              <w:fldChar w:fldCharType="end"/>
            </w:r>
          </w:p>
        </w:tc>
      </w:tr>
    </w:tbl>
    <w:p w:rsidR="00737C77" w:rsidRDefault="00737C77">
      <w:pPr>
        <w:pStyle w:val="ProductList-Body"/>
      </w:pPr>
    </w:p>
    <w:p w:rsidR="00737C77" w:rsidRDefault="00AC18C3">
      <w:pPr>
        <w:pStyle w:val="ProductList-Offering1SubSection"/>
      </w:pPr>
      <w:bookmarkStart w:id="273" w:name="_Sec771"/>
      <w:r>
        <w:t>2. Pogoji za izdelek</w:t>
      </w:r>
      <w:bookmarkEnd w:id="273"/>
    </w:p>
    <w:tbl>
      <w:tblPr>
        <w:tblStyle w:val="PURTable"/>
        <w:tblW w:w="0" w:type="dxa"/>
        <w:tblLook w:val="04A0" w:firstRow="1" w:lastRow="0" w:firstColumn="1" w:lastColumn="0" w:noHBand="0" w:noVBand="1"/>
      </w:tblPr>
      <w:tblGrid>
        <w:gridCol w:w="3644"/>
        <w:gridCol w:w="3630"/>
        <w:gridCol w:w="3642"/>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Pogoji in določila, ki urejajo uporabo izdelka spletnih storitev." </w:instrText>
            </w:r>
            <w:r>
              <w:fldChar w:fldCharType="separate"/>
            </w:r>
            <w:r>
              <w:rPr>
                <w:color w:val="0563C1"/>
              </w:rPr>
              <w:t>Pogoji storitve</w:t>
            </w:r>
            <w:r>
              <w:fldChar w:fldCharType="end"/>
            </w:r>
            <w:r>
              <w:t xml:space="preserve">: </w:t>
            </w:r>
            <w:hyperlink r:id="rId11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podaljšanega obdobja veljavnosti: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Promocije: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zmanjšanja (SCE): Ni relevantno</w:t>
            </w: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Izdelek (znotraj ali zunaj namizne platforme), pri katerem lahko stranka z naročnino Enterprise ali Enterprise Subscription preide na naročniško licenco." </w:instrText>
            </w:r>
            <w:r>
              <w:fldChar w:fldCharType="separate"/>
            </w:r>
            <w:r>
              <w:rPr>
                <w:color w:val="0563C1"/>
              </w:rPr>
              <w:t>Upravičeno do prehoda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r>
    </w:tbl>
    <w:p w:rsidR="00737C77" w:rsidRDefault="00737C77">
      <w:pPr>
        <w:pStyle w:val="ProductList-Body"/>
      </w:pPr>
    </w:p>
    <w:p w:rsidR="00737C77" w:rsidRDefault="00AC18C3">
      <w:pPr>
        <w:pStyle w:val="ProductList-ClauseHeading"/>
      </w:pPr>
      <w:r>
        <w:t>2.1 Ponudba podpore za Microsoft Dynamics Marketing</w:t>
      </w:r>
    </w:p>
    <w:p w:rsidR="00737C77" w:rsidRDefault="00AC18C3">
      <w:pPr>
        <w:pStyle w:val="ProductList-Body"/>
      </w:pPr>
      <w:r>
        <w:t xml:space="preserve">Podrobnosti o ponudbi podpore za Microsoft Dynamics Marketing so na voljo na spletni strani </w:t>
      </w:r>
      <w:hyperlink r:id="rId113">
        <w:r>
          <w:rPr>
            <w:color w:val="00467F"/>
            <w:u w:val="single"/>
          </w:rPr>
          <w:t>http://www.microsoft.com/en-us/dynamics/dynamics-online-support.aspx</w:t>
        </w:r>
      </w:hyperlink>
      <w:r>
        <w:t xml:space="preserve">. </w:t>
      </w:r>
    </w:p>
    <w:p w:rsidR="00737C77" w:rsidRDefault="00737C77">
      <w:pPr>
        <w:pStyle w:val="ProductList-Body"/>
        <w:jc w:val="right"/>
      </w:pPr>
    </w:p>
    <w:tbl>
      <w:tblPr>
        <w:tblStyle w:val="PURTable"/>
        <w:tblW w:w="0" w:type="dxa"/>
        <w:tblLook w:val="04A0" w:firstRow="1" w:lastRow="0" w:firstColumn="1" w:lastColumn="0" w:noHBand="0" w:noVBand="1"/>
      </w:tblPr>
      <w:tblGrid>
        <w:gridCol w:w="10916"/>
      </w:tblGrid>
      <w:tr w:rsidR="00737C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7C77" w:rsidRDefault="004B6875">
            <w:pPr>
              <w:pStyle w:val="ProductList-TableBody"/>
              <w:jc w:val="right"/>
            </w:pPr>
            <w:hyperlink w:anchor="_Sec842">
              <w:r w:rsidR="00AC18C3">
                <w:rPr>
                  <w:color w:val="00467F"/>
                  <w:sz w:val="14"/>
                  <w:u w:val="single"/>
                </w:rPr>
                <w:t>Kazalo</w:t>
              </w:r>
            </w:hyperlink>
            <w:r w:rsidR="00AC18C3">
              <w:rPr>
                <w:sz w:val="14"/>
              </w:rPr>
              <w:t>/</w:t>
            </w:r>
            <w:hyperlink w:anchor="_Sec549">
              <w:r w:rsidR="00AC18C3">
                <w:rPr>
                  <w:color w:val="00467F"/>
                  <w:sz w:val="14"/>
                  <w:u w:val="single"/>
                </w:rPr>
                <w:t>Glosar</w:t>
              </w:r>
            </w:hyperlink>
            <w:r w:rsidR="00AC18C3">
              <w:rPr>
                <w:sz w:val="14"/>
              </w:rPr>
              <w:t>/</w:t>
            </w:r>
            <w:hyperlink w:anchor="_Sec844">
              <w:r w:rsidR="00AC18C3">
                <w:rPr>
                  <w:color w:val="00467F"/>
                  <w:sz w:val="14"/>
                  <w:u w:val="single"/>
                </w:rPr>
                <w:t>Stvarno kazalo</w:t>
              </w:r>
            </w:hyperlink>
          </w:p>
        </w:tc>
      </w:tr>
    </w:tbl>
    <w:p w:rsidR="00737C77" w:rsidRDefault="00737C77">
      <w:pPr>
        <w:pStyle w:val="ProductList-Body"/>
      </w:pPr>
    </w:p>
    <w:p w:rsidR="00737C77" w:rsidRDefault="00AC18C3">
      <w:pPr>
        <w:pStyle w:val="ProductList-Offering2HeadingNoBorder"/>
      </w:pPr>
      <w:bookmarkStart w:id="274" w:name="_Sec663"/>
      <w:r>
        <w:t>Microsoft Social Engagement</w:t>
      </w:r>
      <w:bookmarkEnd w:id="274"/>
      <w:r>
        <w:fldChar w:fldCharType="begin"/>
      </w:r>
      <w:r>
        <w:instrText xml:space="preserve"> TC "</w:instrText>
      </w:r>
      <w:bookmarkStart w:id="275" w:name="_Toc426114930"/>
      <w:r>
        <w:instrText>Microsoft Social Engagement</w:instrText>
      </w:r>
      <w:bookmarkEnd w:id="275"/>
      <w:r>
        <w:instrText>" \l 3</w:instrText>
      </w:r>
      <w:r>
        <w:fldChar w:fldCharType="end"/>
      </w:r>
    </w:p>
    <w:p w:rsidR="00737C77" w:rsidRDefault="00AC18C3">
      <w:pPr>
        <w:pStyle w:val="ProductList-Offering1SubSection"/>
      </w:pPr>
      <w:bookmarkStart w:id="276" w:name="_Sec717"/>
      <w:r>
        <w:t>1. Razpoložljivost programa</w:t>
      </w:r>
      <w:bookmarkEnd w:id="276"/>
    </w:p>
    <w:tbl>
      <w:tblPr>
        <w:tblStyle w:val="PURTable"/>
        <w:tblW w:w="10916" w:type="dxa"/>
        <w:tblLook w:val="04A0" w:firstRow="1" w:lastRow="0" w:firstColumn="1" w:lastColumn="0" w:noHBand="0" w:noVBand="1"/>
      </w:tblPr>
      <w:tblGrid>
        <w:gridCol w:w="4529"/>
        <w:gridCol w:w="815"/>
        <w:gridCol w:w="792"/>
        <w:gridCol w:w="804"/>
        <w:gridCol w:w="710"/>
        <w:gridCol w:w="833"/>
        <w:gridCol w:w="827"/>
        <w:gridCol w:w="808"/>
        <w:gridCol w:w="798"/>
      </w:tblGrid>
      <w:tr w:rsidR="00737C77" w:rsidTr="001714CA">
        <w:trPr>
          <w:cnfStyle w:val="100000000000" w:firstRow="1" w:lastRow="0" w:firstColumn="0" w:lastColumn="0" w:oddVBand="0" w:evenVBand="0" w:oddHBand="0" w:evenHBand="0" w:firstRowFirstColumn="0" w:firstRowLastColumn="0" w:lastRowFirstColumn="0" w:lastRowLastColumn="0"/>
        </w:trPr>
        <w:tc>
          <w:tcPr>
            <w:tcW w:w="4529"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pPr>
            <w:r>
              <w:rPr>
                <w:color w:val="FFFFFF"/>
              </w:rPr>
              <w:t>Spletne storitve</w:t>
            </w:r>
          </w:p>
        </w:tc>
        <w:tc>
          <w:tcPr>
            <w:tcW w:w="815"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"Open Value in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08"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714CA" w:rsidTr="001714CA">
        <w:tc>
          <w:tcPr>
            <w:tcW w:w="4529" w:type="dxa"/>
            <w:tcBorders>
              <w:top w:val="single" w:sz="6" w:space="0" w:color="FFFFFF"/>
              <w:left w:val="none" w:sz="4" w:space="0" w:color="6E6E6E"/>
              <w:bottom w:val="dashed" w:sz="4" w:space="0" w:color="BFBFBF"/>
              <w:right w:val="none" w:sz="4" w:space="0" w:color="6E6E6E"/>
            </w:tcBorders>
          </w:tcPr>
          <w:p w:rsidR="001714CA" w:rsidRDefault="001714CA" w:rsidP="001714CA">
            <w:pPr>
              <w:pStyle w:val="ProductList-TableBody"/>
            </w:pPr>
            <w:r>
              <w:t>Microsoft Social Engagement Professional</w:t>
            </w:r>
            <w:r>
              <w:fldChar w:fldCharType="begin"/>
            </w:r>
            <w:r>
              <w:instrText xml:space="preserve"> XE "Microsoft Social Engagement Professional" </w:instrText>
            </w:r>
            <w:r>
              <w:fldChar w:fldCharType="end"/>
            </w:r>
          </w:p>
          <w:p w:rsidR="001714CA" w:rsidRDefault="001714CA" w:rsidP="001714CA">
            <w:pPr>
              <w:pStyle w:val="ProductList-TableBody"/>
            </w:pPr>
            <w:r>
              <w:t xml:space="preserve"> (uporabniška licenca SL)</w:t>
            </w:r>
          </w:p>
        </w:tc>
        <w:tc>
          <w:tcPr>
            <w:tcW w:w="815" w:type="dxa"/>
            <w:tcBorders>
              <w:top w:val="single" w:sz="6" w:space="0" w:color="FFFFFF"/>
              <w:left w:val="none" w:sz="4" w:space="0" w:color="6E6E6E"/>
              <w:bottom w:val="dashed" w:sz="4" w:space="0" w:color="BFBFBF"/>
              <w:right w:val="single" w:sz="6" w:space="0" w:color="FFFFFF"/>
            </w:tcBorders>
          </w:tcPr>
          <w:p w:rsidR="001714CA" w:rsidRDefault="001714CA" w:rsidP="001714CA">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1714CA" w:rsidRPr="001714CA" w:rsidRDefault="001714CA" w:rsidP="001714CA">
            <w:pPr>
              <w:pStyle w:val="ProductList-TableBody"/>
              <w:jc w:val="center"/>
              <w:rPr>
                <w:color w:val="000000" w:themeColor="text1"/>
              </w:rP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1714CA" w:rsidRPr="001714CA" w:rsidRDefault="001714CA" w:rsidP="001714CA">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1714CA" w:rsidRPr="001714CA" w:rsidRDefault="001714CA" w:rsidP="001714CA">
            <w:pPr>
              <w:pStyle w:val="ProductList-TableBody"/>
              <w:jc w:val="center"/>
              <w:rPr>
                <w:color w:val="000000" w:themeColor="text1"/>
              </w:rP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1714CA" w:rsidRPr="001714CA" w:rsidRDefault="001714CA" w:rsidP="001714CA">
            <w:pPr>
              <w:pStyle w:val="ProductList-TableBody"/>
              <w:jc w:val="center"/>
              <w:rPr>
                <w:color w:val="000000" w:themeColor="text1"/>
              </w:rP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1714CA" w:rsidRPr="001714CA" w:rsidRDefault="001714CA" w:rsidP="001714CA">
            <w:pPr>
              <w:pStyle w:val="ProductList-TableBody"/>
              <w:jc w:val="center"/>
              <w:rPr>
                <w:color w:val="000000" w:themeColor="text1"/>
              </w:rPr>
            </w:pPr>
            <w:r w:rsidRPr="001714CA">
              <w:rPr>
                <w:color w:val="000000" w:themeColor="text1"/>
              </w:rPr>
              <w:fldChar w:fldCharType="begin"/>
            </w:r>
            <w:r w:rsidRPr="001714CA">
              <w:rPr>
                <w:color w:val="000000" w:themeColor="text1"/>
              </w:rPr>
              <w:instrText>AutoTextList  \s NoStyle \t " : Dodaten izdelek         "</w:instrText>
            </w:r>
            <w:r w:rsidRPr="001714CA">
              <w:rPr>
                <w:color w:val="000000" w:themeColor="text1"/>
              </w:rPr>
              <w:fldChar w:fldCharType="separate"/>
            </w:r>
            <w:r w:rsidRPr="001714CA">
              <w:rPr>
                <w:color w:val="000000" w:themeColor="text1"/>
              </w:rPr>
              <w:t>A</w:t>
            </w:r>
            <w:r w:rsidRPr="001714CA">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1714CA" w:rsidRPr="001714CA" w:rsidRDefault="001714CA" w:rsidP="001714CA">
            <w:pPr>
              <w:pStyle w:val="ProductList-TableBody"/>
              <w:jc w:val="center"/>
              <w:rPr>
                <w:color w:val="000000" w:themeColor="text1"/>
              </w:rPr>
            </w:pPr>
            <w:r w:rsidRPr="001714CA">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1714CA" w:rsidRPr="001714CA" w:rsidRDefault="001714CA" w:rsidP="001714CA">
            <w:pPr>
              <w:pStyle w:val="ProductList-TableBody"/>
              <w:jc w:val="center"/>
              <w:rPr>
                <w:color w:val="000000" w:themeColor="text1"/>
              </w:rPr>
            </w:pPr>
            <w:r w:rsidRPr="001714CA">
              <w:rPr>
                <w:color w:val="000000" w:themeColor="text1"/>
              </w:rPr>
              <w:fldChar w:fldCharType="begin"/>
            </w:r>
            <w:r w:rsidRPr="001714CA">
              <w:rPr>
                <w:color w:val="000000" w:themeColor="text1"/>
              </w:rPr>
              <w:instrText>AutoTextList  \s NoStyle \t " : Dodaten izdelek         "</w:instrText>
            </w:r>
            <w:r w:rsidRPr="001714CA">
              <w:rPr>
                <w:color w:val="000000" w:themeColor="text1"/>
              </w:rPr>
              <w:fldChar w:fldCharType="separate"/>
            </w:r>
            <w:r w:rsidRPr="001714CA">
              <w:rPr>
                <w:color w:val="000000" w:themeColor="text1"/>
              </w:rPr>
              <w:t>A</w:t>
            </w:r>
            <w:r w:rsidRPr="001714CA">
              <w:rPr>
                <w:color w:val="000000" w:themeColor="text1"/>
              </w:rPr>
              <w:fldChar w:fldCharType="end"/>
            </w:r>
            <w:r w:rsidRPr="001714CA">
              <w:rPr>
                <w:color w:val="000000" w:themeColor="text1"/>
              </w:rPr>
              <w:t xml:space="preserve">, </w:t>
            </w:r>
            <w:r w:rsidRPr="001714CA">
              <w:rPr>
                <w:color w:val="000000" w:themeColor="text1"/>
              </w:rPr>
              <w:fldChar w:fldCharType="begin"/>
            </w:r>
            <w:r w:rsidRPr="001714CA">
              <w:rPr>
                <w:color w:val="000000" w:themeColor="text1"/>
              </w:rPr>
              <w:instrText>AutoTextList  \s NoStyle \t " : Ponudba »Študenti«         "</w:instrText>
            </w:r>
            <w:r w:rsidRPr="001714CA">
              <w:rPr>
                <w:color w:val="000000" w:themeColor="text1"/>
              </w:rPr>
              <w:fldChar w:fldCharType="separate"/>
            </w:r>
            <w:r w:rsidRPr="001714CA">
              <w:rPr>
                <w:color w:val="000000" w:themeColor="text1"/>
              </w:rPr>
              <w:t>ST</w:t>
            </w:r>
            <w:r w:rsidRPr="001714CA">
              <w:rPr>
                <w:color w:val="000000" w:themeColor="text1"/>
              </w:rPr>
              <w:fldChar w:fldCharType="end"/>
            </w:r>
          </w:p>
        </w:tc>
      </w:tr>
      <w:tr w:rsidR="001714CA" w:rsidTr="001714CA">
        <w:tc>
          <w:tcPr>
            <w:tcW w:w="4529" w:type="dxa"/>
            <w:tcBorders>
              <w:top w:val="dashed" w:sz="4" w:space="0" w:color="BFBFBF"/>
              <w:left w:val="none" w:sz="4" w:space="0" w:color="6E6E6E"/>
              <w:bottom w:val="dashed" w:sz="4" w:space="0" w:color="BFBFBF"/>
              <w:right w:val="none" w:sz="4" w:space="0" w:color="6E6E6E"/>
            </w:tcBorders>
          </w:tcPr>
          <w:p w:rsidR="001714CA" w:rsidRDefault="001714CA" w:rsidP="001714CA">
            <w:pPr>
              <w:pStyle w:val="ProductList-TableBody"/>
            </w:pPr>
            <w:r>
              <w:t>Dodatek za Microsoft Social Engagement Professional</w:t>
            </w:r>
            <w:r>
              <w:fldChar w:fldCharType="begin"/>
            </w:r>
            <w:r>
              <w:instrText xml:space="preserve"> XE "Dodatek za Microsoft Social Engagement Professional" </w:instrText>
            </w:r>
            <w:r>
              <w:fldChar w:fldCharType="end"/>
            </w:r>
          </w:p>
          <w:p w:rsidR="001714CA" w:rsidRDefault="001714CA" w:rsidP="001714CA">
            <w:pPr>
              <w:pStyle w:val="ProductList-TableBody"/>
            </w:pPr>
            <w:r>
              <w:t xml:space="preserve"> (uporabniška licenca SL)</w:t>
            </w:r>
          </w:p>
        </w:tc>
        <w:tc>
          <w:tcPr>
            <w:tcW w:w="815" w:type="dxa"/>
            <w:tcBorders>
              <w:top w:val="dashed" w:sz="4" w:space="0" w:color="BFBFBF"/>
              <w:left w:val="none" w:sz="4" w:space="0" w:color="6E6E6E"/>
              <w:bottom w:val="dashed" w:sz="4" w:space="0" w:color="BFBFBF"/>
              <w:right w:val="single" w:sz="6" w:space="0" w:color="FFFFFF"/>
            </w:tcBorders>
          </w:tcPr>
          <w:p w:rsidR="001714CA" w:rsidRDefault="001714CA" w:rsidP="001714CA">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1714CA" w:rsidRPr="001714CA" w:rsidRDefault="001714CA" w:rsidP="001714CA">
            <w:pPr>
              <w:pStyle w:val="ProductList-TableBody"/>
              <w:jc w:val="center"/>
              <w:rPr>
                <w:color w:val="000000" w:themeColor="text1"/>
              </w:rP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1714CA" w:rsidRPr="001714CA" w:rsidRDefault="001714CA" w:rsidP="001714CA">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1714CA" w:rsidRPr="001714CA" w:rsidRDefault="001714CA" w:rsidP="001714CA">
            <w:pPr>
              <w:pStyle w:val="ProductList-TableBody"/>
              <w:jc w:val="center"/>
              <w:rPr>
                <w:color w:val="000000" w:themeColor="text1"/>
              </w:rP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1714CA" w:rsidRPr="001714CA" w:rsidRDefault="001714CA" w:rsidP="001714CA">
            <w:pPr>
              <w:pStyle w:val="ProductList-TableBody"/>
              <w:jc w:val="center"/>
              <w:rPr>
                <w:color w:val="000000" w:themeColor="text1"/>
              </w:rP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1714CA" w:rsidRPr="001714CA" w:rsidRDefault="001714CA" w:rsidP="001714CA">
            <w:pPr>
              <w:pStyle w:val="ProductList-TableBody"/>
              <w:jc w:val="center"/>
              <w:rPr>
                <w:color w:val="000000" w:themeColor="text1"/>
              </w:rPr>
            </w:pPr>
            <w:r w:rsidRPr="001714CA">
              <w:rPr>
                <w:color w:val="000000" w:themeColor="text1"/>
              </w:rPr>
              <w:fldChar w:fldCharType="begin"/>
            </w:r>
            <w:r w:rsidRPr="001714CA">
              <w:rPr>
                <w:color w:val="000000" w:themeColor="text1"/>
              </w:rPr>
              <w:instrText>AutoTextList  \s NoStyle \t " : Dodaten izdelek         "</w:instrText>
            </w:r>
            <w:r w:rsidRPr="001714CA">
              <w:rPr>
                <w:color w:val="000000" w:themeColor="text1"/>
              </w:rPr>
              <w:fldChar w:fldCharType="separate"/>
            </w:r>
            <w:r w:rsidRPr="001714CA">
              <w:rPr>
                <w:color w:val="000000" w:themeColor="text1"/>
              </w:rPr>
              <w:t>A</w:t>
            </w:r>
            <w:r w:rsidRPr="001714CA">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1714CA" w:rsidRPr="001714CA" w:rsidRDefault="001714CA" w:rsidP="001714CA">
            <w:pPr>
              <w:pStyle w:val="ProductList-TableBody"/>
              <w:jc w:val="center"/>
              <w:rPr>
                <w:color w:val="000000" w:themeColor="text1"/>
              </w:rPr>
            </w:pPr>
            <w:r w:rsidRPr="001714CA">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1714CA" w:rsidRPr="001714CA" w:rsidRDefault="001714CA" w:rsidP="001714CA">
            <w:pPr>
              <w:pStyle w:val="ProductList-TableBody"/>
              <w:jc w:val="center"/>
              <w:rPr>
                <w:color w:val="000000" w:themeColor="text1"/>
              </w:rPr>
            </w:pPr>
            <w:r w:rsidRPr="001714CA">
              <w:rPr>
                <w:color w:val="000000" w:themeColor="text1"/>
              </w:rPr>
              <w:fldChar w:fldCharType="begin"/>
            </w:r>
            <w:r w:rsidRPr="001714CA">
              <w:rPr>
                <w:color w:val="000000" w:themeColor="text1"/>
              </w:rPr>
              <w:instrText>AutoTextList  \s NoStyle \t " : Dodaten izdelek         "</w:instrText>
            </w:r>
            <w:r w:rsidRPr="001714CA">
              <w:rPr>
                <w:color w:val="000000" w:themeColor="text1"/>
              </w:rPr>
              <w:fldChar w:fldCharType="separate"/>
            </w:r>
            <w:r w:rsidRPr="001714CA">
              <w:rPr>
                <w:color w:val="000000" w:themeColor="text1"/>
              </w:rPr>
              <w:t>A</w:t>
            </w:r>
            <w:r w:rsidRPr="001714CA">
              <w:rPr>
                <w:color w:val="000000" w:themeColor="text1"/>
              </w:rPr>
              <w:fldChar w:fldCharType="end"/>
            </w:r>
            <w:r w:rsidRPr="001714CA">
              <w:rPr>
                <w:color w:val="000000" w:themeColor="text1"/>
              </w:rPr>
              <w:t xml:space="preserve">, </w:t>
            </w:r>
            <w:r w:rsidRPr="001714CA">
              <w:rPr>
                <w:color w:val="000000" w:themeColor="text1"/>
              </w:rPr>
              <w:fldChar w:fldCharType="begin"/>
            </w:r>
            <w:r w:rsidRPr="001714CA">
              <w:rPr>
                <w:color w:val="000000" w:themeColor="text1"/>
              </w:rPr>
              <w:instrText>AutoTextList  \s NoStyle \t " : Ponudba »Študenti«         "</w:instrText>
            </w:r>
            <w:r w:rsidRPr="001714CA">
              <w:rPr>
                <w:color w:val="000000" w:themeColor="text1"/>
              </w:rPr>
              <w:fldChar w:fldCharType="separate"/>
            </w:r>
            <w:r w:rsidRPr="001714CA">
              <w:rPr>
                <w:color w:val="000000" w:themeColor="text1"/>
              </w:rPr>
              <w:t>ST</w:t>
            </w:r>
            <w:r w:rsidRPr="001714CA">
              <w:rPr>
                <w:color w:val="000000" w:themeColor="text1"/>
              </w:rPr>
              <w:fldChar w:fldCharType="end"/>
            </w:r>
          </w:p>
        </w:tc>
      </w:tr>
      <w:tr w:rsidR="001714CA" w:rsidTr="001714CA">
        <w:tc>
          <w:tcPr>
            <w:tcW w:w="4529" w:type="dxa"/>
            <w:tcBorders>
              <w:top w:val="dashed" w:sz="4" w:space="0" w:color="BFBFBF"/>
              <w:left w:val="none" w:sz="4" w:space="0" w:color="6E6E6E"/>
              <w:bottom w:val="dashed" w:sz="4" w:space="0" w:color="BFBFBF"/>
              <w:right w:val="none" w:sz="4" w:space="0" w:color="6E6E6E"/>
            </w:tcBorders>
          </w:tcPr>
          <w:p w:rsidR="001714CA" w:rsidRDefault="001714CA" w:rsidP="001714CA">
            <w:pPr>
              <w:pStyle w:val="ProductList-TableBody"/>
            </w:pPr>
            <w:r>
              <w:t>Microsoft Social Engagement Professional Additional Posts</w:t>
            </w:r>
            <w:r>
              <w:fldChar w:fldCharType="begin"/>
            </w:r>
            <w:r>
              <w:instrText xml:space="preserve"> XE "Microsoft Social Engagement Professional Additional Posts" </w:instrText>
            </w:r>
            <w:r>
              <w:fldChar w:fldCharType="end"/>
            </w:r>
            <w:r>
              <w:t xml:space="preserve"> (dodatna licenca SL)</w:t>
            </w:r>
          </w:p>
        </w:tc>
        <w:tc>
          <w:tcPr>
            <w:tcW w:w="815" w:type="dxa"/>
            <w:tcBorders>
              <w:top w:val="dashed" w:sz="4" w:space="0" w:color="BFBFBF"/>
              <w:left w:val="none" w:sz="4" w:space="0" w:color="6E6E6E"/>
              <w:bottom w:val="dashed" w:sz="4" w:space="0" w:color="BFBFBF"/>
              <w:right w:val="single" w:sz="6" w:space="0" w:color="FFFFFF"/>
            </w:tcBorders>
          </w:tcPr>
          <w:p w:rsidR="001714CA" w:rsidRDefault="001714CA" w:rsidP="001714CA">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1714CA" w:rsidRPr="001714CA" w:rsidRDefault="001714CA" w:rsidP="001714CA">
            <w:pPr>
              <w:pStyle w:val="ProductList-TableBody"/>
              <w:jc w:val="center"/>
              <w:rPr>
                <w:color w:val="000000" w:themeColor="text1"/>
              </w:rPr>
            </w:pPr>
            <w:r w:rsidRPr="001714CA">
              <w:rPr>
                <w:color w:val="000000" w:themeColor="text1"/>
              </w:rPr>
              <w:fldChar w:fldCharType="begin"/>
            </w:r>
            <w:r w:rsidRPr="001714CA">
              <w:rPr>
                <w:color w:val="000000" w:themeColor="text1"/>
              </w:rPr>
              <w:instrText xml:space="preserve"> AutoTextList   \s NoStyle \t "Open License in Open Value" </w:instrText>
            </w:r>
            <w:r w:rsidRPr="001714CA">
              <w:rPr>
                <w:color w:val="000000" w:themeColor="text1"/>
              </w:rPr>
              <w:fldChar w:fldCharType="separate"/>
            </w:r>
            <w:r w:rsidRPr="001714CA">
              <w:rPr>
                <w:color w:val="000000" w:themeColor="text1"/>
              </w:rPr>
              <w:t>OF</w:t>
            </w:r>
            <w:r w:rsidRPr="001714CA">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1714CA" w:rsidRPr="001714CA" w:rsidRDefault="001714CA" w:rsidP="001714CA">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1714CA" w:rsidRPr="001714CA" w:rsidRDefault="001714CA" w:rsidP="001714CA">
            <w:pPr>
              <w:pStyle w:val="ProductList-TableBody"/>
              <w:jc w:val="center"/>
              <w:rPr>
                <w:color w:val="000000" w:themeColor="text1"/>
              </w:rP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1714CA" w:rsidRPr="001714CA" w:rsidRDefault="001714CA" w:rsidP="001714CA">
            <w:pPr>
              <w:pStyle w:val="ProductList-TableBody"/>
              <w:jc w:val="center"/>
              <w:rPr>
                <w:color w:val="000000" w:themeColor="text1"/>
              </w:rP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1714CA" w:rsidRPr="001714CA" w:rsidRDefault="001714CA" w:rsidP="001714CA">
            <w:pPr>
              <w:pStyle w:val="ProductList-TableBody"/>
              <w:jc w:val="center"/>
              <w:rPr>
                <w:color w:val="000000" w:themeColor="text1"/>
              </w:rPr>
            </w:pPr>
            <w:r w:rsidRPr="001714CA">
              <w:rPr>
                <w:color w:val="000000" w:themeColor="text1"/>
              </w:rPr>
              <w:fldChar w:fldCharType="begin"/>
            </w:r>
            <w:r w:rsidRPr="001714CA">
              <w:rPr>
                <w:color w:val="000000" w:themeColor="text1"/>
              </w:rPr>
              <w:instrText>AutoTextList  \s NoStyle \t " : Dodaten izdelek         "</w:instrText>
            </w:r>
            <w:r w:rsidRPr="001714CA">
              <w:rPr>
                <w:color w:val="000000" w:themeColor="text1"/>
              </w:rPr>
              <w:fldChar w:fldCharType="separate"/>
            </w:r>
            <w:r w:rsidRPr="001714CA">
              <w:rPr>
                <w:color w:val="000000" w:themeColor="text1"/>
              </w:rPr>
              <w:t>A</w:t>
            </w:r>
            <w:r w:rsidRPr="001714CA">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1714CA" w:rsidRPr="001714CA" w:rsidRDefault="001714CA" w:rsidP="001714CA">
            <w:pPr>
              <w:pStyle w:val="ProductList-TableBody"/>
              <w:jc w:val="center"/>
              <w:rPr>
                <w:color w:val="000000" w:themeColor="text1"/>
              </w:rPr>
            </w:pPr>
            <w:r w:rsidRPr="001714CA">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1714CA" w:rsidRPr="001714CA" w:rsidRDefault="001714CA" w:rsidP="001714CA">
            <w:pPr>
              <w:pStyle w:val="ProductList-TableBody"/>
              <w:jc w:val="center"/>
              <w:rPr>
                <w:color w:val="000000" w:themeColor="text1"/>
              </w:rPr>
            </w:pPr>
            <w:r w:rsidRPr="001714CA">
              <w:rPr>
                <w:color w:val="000000" w:themeColor="text1"/>
              </w:rPr>
              <w:fldChar w:fldCharType="begin"/>
            </w:r>
            <w:r w:rsidRPr="001714CA">
              <w:rPr>
                <w:color w:val="000000" w:themeColor="text1"/>
              </w:rPr>
              <w:instrText>AutoTextList  \s NoStyle \t " : Dodaten izdelek         "</w:instrText>
            </w:r>
            <w:r w:rsidRPr="001714CA">
              <w:rPr>
                <w:color w:val="000000" w:themeColor="text1"/>
              </w:rPr>
              <w:fldChar w:fldCharType="separate"/>
            </w:r>
            <w:r w:rsidRPr="001714CA">
              <w:rPr>
                <w:color w:val="000000" w:themeColor="text1"/>
              </w:rPr>
              <w:t>A</w:t>
            </w:r>
            <w:r w:rsidRPr="001714CA">
              <w:rPr>
                <w:color w:val="000000" w:themeColor="text1"/>
              </w:rPr>
              <w:fldChar w:fldCharType="end"/>
            </w:r>
            <w:r w:rsidRPr="001714CA">
              <w:rPr>
                <w:color w:val="000000" w:themeColor="text1"/>
              </w:rPr>
              <w:t xml:space="preserve">, </w:t>
            </w:r>
            <w:r w:rsidRPr="001714CA">
              <w:rPr>
                <w:color w:val="000000" w:themeColor="text1"/>
              </w:rPr>
              <w:fldChar w:fldCharType="begin"/>
            </w:r>
            <w:r w:rsidRPr="001714CA">
              <w:rPr>
                <w:color w:val="000000" w:themeColor="text1"/>
              </w:rPr>
              <w:instrText>AutoTextList  \s NoStyle \t " : Ponudba »Študenti«         "</w:instrText>
            </w:r>
            <w:r w:rsidRPr="001714CA">
              <w:rPr>
                <w:color w:val="000000" w:themeColor="text1"/>
              </w:rPr>
              <w:fldChar w:fldCharType="separate"/>
            </w:r>
            <w:r w:rsidRPr="001714CA">
              <w:rPr>
                <w:color w:val="000000" w:themeColor="text1"/>
              </w:rPr>
              <w:t>ST</w:t>
            </w:r>
            <w:r w:rsidRPr="001714CA">
              <w:rPr>
                <w:color w:val="000000" w:themeColor="text1"/>
              </w:rPr>
              <w:fldChar w:fldCharType="end"/>
            </w:r>
          </w:p>
        </w:tc>
      </w:tr>
      <w:tr w:rsidR="001714CA" w:rsidTr="001714CA">
        <w:tc>
          <w:tcPr>
            <w:tcW w:w="4529" w:type="dxa"/>
            <w:tcBorders>
              <w:top w:val="dashed" w:sz="4" w:space="0" w:color="BFBFBF"/>
              <w:left w:val="none" w:sz="4" w:space="0" w:color="6E6E6E"/>
              <w:bottom w:val="dashed" w:sz="4" w:space="0" w:color="BFBFBF"/>
              <w:right w:val="none" w:sz="4" w:space="0" w:color="6E6E6E"/>
            </w:tcBorders>
          </w:tcPr>
          <w:p w:rsidR="001714CA" w:rsidRDefault="001714CA" w:rsidP="001714CA">
            <w:pPr>
              <w:pStyle w:val="ProductList-TableBody"/>
            </w:pPr>
            <w:r>
              <w:t>Microsoft Social Engagement Professional Enhanced Support</w:t>
            </w:r>
            <w:r>
              <w:fldChar w:fldCharType="begin"/>
            </w:r>
            <w:r>
              <w:instrText xml:space="preserve"> XE "Microsoft Social Engagement Professional Enhanced Support" </w:instrText>
            </w:r>
            <w:r>
              <w:fldChar w:fldCharType="end"/>
            </w:r>
          </w:p>
        </w:tc>
        <w:tc>
          <w:tcPr>
            <w:tcW w:w="815" w:type="dxa"/>
            <w:tcBorders>
              <w:top w:val="dashed" w:sz="4" w:space="0" w:color="BFBFBF"/>
              <w:left w:val="none" w:sz="4" w:space="0" w:color="6E6E6E"/>
              <w:bottom w:val="dashed" w:sz="4" w:space="0" w:color="BFBFBF"/>
              <w:right w:val="single" w:sz="6" w:space="0" w:color="FFFFFF"/>
            </w:tcBorders>
          </w:tcPr>
          <w:p w:rsidR="001714CA" w:rsidRDefault="001714CA" w:rsidP="001714CA">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1714CA" w:rsidRPr="001714CA" w:rsidRDefault="001714CA" w:rsidP="001714CA">
            <w:pPr>
              <w:pStyle w:val="ProductList-TableBody"/>
              <w:jc w:val="center"/>
              <w:rPr>
                <w:color w:val="000000" w:themeColor="text1"/>
              </w:rP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1714CA" w:rsidRPr="001714CA" w:rsidRDefault="001714CA" w:rsidP="001714CA">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1714CA" w:rsidRPr="001714CA" w:rsidRDefault="001714CA" w:rsidP="001714CA">
            <w:pPr>
              <w:pStyle w:val="ProductList-TableBody"/>
              <w:jc w:val="center"/>
              <w:rPr>
                <w:color w:val="000000" w:themeColor="text1"/>
              </w:rP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1714CA" w:rsidRPr="001714CA" w:rsidRDefault="001714CA" w:rsidP="001714CA">
            <w:pPr>
              <w:pStyle w:val="ProductList-TableBody"/>
              <w:jc w:val="center"/>
              <w:rPr>
                <w:color w:val="000000" w:themeColor="text1"/>
              </w:rP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1714CA" w:rsidRPr="001714CA" w:rsidRDefault="001714CA" w:rsidP="001714CA">
            <w:pPr>
              <w:pStyle w:val="ProductList-TableBody"/>
              <w:jc w:val="center"/>
              <w:rPr>
                <w:color w:val="000000" w:themeColor="text1"/>
              </w:rPr>
            </w:pPr>
            <w:r w:rsidRPr="001714CA">
              <w:rPr>
                <w:color w:val="000000" w:themeColor="text1"/>
              </w:rPr>
              <w:fldChar w:fldCharType="begin"/>
            </w:r>
            <w:r w:rsidRPr="001714CA">
              <w:rPr>
                <w:color w:val="000000" w:themeColor="text1"/>
              </w:rPr>
              <w:instrText>AutoTextList  \s NoStyle \t " : Dodaten izdelek         "</w:instrText>
            </w:r>
            <w:r w:rsidRPr="001714CA">
              <w:rPr>
                <w:color w:val="000000" w:themeColor="text1"/>
              </w:rPr>
              <w:fldChar w:fldCharType="separate"/>
            </w:r>
            <w:r w:rsidRPr="001714CA">
              <w:rPr>
                <w:color w:val="000000" w:themeColor="text1"/>
              </w:rPr>
              <w:t>A</w:t>
            </w:r>
            <w:r w:rsidRPr="001714CA">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1714CA" w:rsidRPr="001714CA" w:rsidRDefault="001714CA" w:rsidP="001714CA">
            <w:pPr>
              <w:pStyle w:val="ProductList-TableBody"/>
              <w:jc w:val="center"/>
              <w:rPr>
                <w:color w:val="000000" w:themeColor="text1"/>
              </w:rPr>
            </w:pPr>
            <w:r w:rsidRPr="001714CA">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1714CA" w:rsidRPr="001714CA" w:rsidRDefault="001714CA" w:rsidP="001714CA">
            <w:pPr>
              <w:pStyle w:val="ProductList-TableBody"/>
              <w:jc w:val="center"/>
              <w:rPr>
                <w:color w:val="000000" w:themeColor="text1"/>
              </w:rPr>
            </w:pPr>
            <w:r w:rsidRPr="001714CA">
              <w:rPr>
                <w:color w:val="000000" w:themeColor="text1"/>
              </w:rPr>
              <w:fldChar w:fldCharType="begin"/>
            </w:r>
            <w:r w:rsidRPr="001714CA">
              <w:rPr>
                <w:color w:val="000000" w:themeColor="text1"/>
              </w:rPr>
              <w:instrText>AutoTextList  \s NoStyle \t " : Dodaten izdelek         "</w:instrText>
            </w:r>
            <w:r w:rsidRPr="001714CA">
              <w:rPr>
                <w:color w:val="000000" w:themeColor="text1"/>
              </w:rPr>
              <w:fldChar w:fldCharType="separate"/>
            </w:r>
            <w:r w:rsidRPr="001714CA">
              <w:rPr>
                <w:color w:val="000000" w:themeColor="text1"/>
              </w:rPr>
              <w:t>A</w:t>
            </w:r>
            <w:r w:rsidRPr="001714CA">
              <w:rPr>
                <w:color w:val="000000" w:themeColor="text1"/>
              </w:rPr>
              <w:fldChar w:fldCharType="end"/>
            </w:r>
            <w:r w:rsidRPr="001714CA">
              <w:rPr>
                <w:color w:val="000000" w:themeColor="text1"/>
              </w:rPr>
              <w:t xml:space="preserve">, </w:t>
            </w:r>
            <w:r w:rsidRPr="001714CA">
              <w:rPr>
                <w:color w:val="000000" w:themeColor="text1"/>
              </w:rPr>
              <w:fldChar w:fldCharType="begin"/>
            </w:r>
            <w:r w:rsidRPr="001714CA">
              <w:rPr>
                <w:color w:val="000000" w:themeColor="text1"/>
              </w:rPr>
              <w:instrText>AutoTextList  \s NoStyle \t " : Ponudba »Študenti«         "</w:instrText>
            </w:r>
            <w:r w:rsidRPr="001714CA">
              <w:rPr>
                <w:color w:val="000000" w:themeColor="text1"/>
              </w:rPr>
              <w:fldChar w:fldCharType="separate"/>
            </w:r>
            <w:r w:rsidRPr="001714CA">
              <w:rPr>
                <w:color w:val="000000" w:themeColor="text1"/>
              </w:rPr>
              <w:t>ST</w:t>
            </w:r>
            <w:r w:rsidRPr="001714CA">
              <w:rPr>
                <w:color w:val="000000" w:themeColor="text1"/>
              </w:rPr>
              <w:fldChar w:fldCharType="end"/>
            </w:r>
          </w:p>
        </w:tc>
      </w:tr>
      <w:tr w:rsidR="001714CA" w:rsidTr="001714CA">
        <w:tc>
          <w:tcPr>
            <w:tcW w:w="4529" w:type="dxa"/>
            <w:tcBorders>
              <w:top w:val="dashed" w:sz="4" w:space="0" w:color="BFBFBF"/>
              <w:left w:val="none" w:sz="4" w:space="0" w:color="6E6E6E"/>
              <w:bottom w:val="dashed" w:sz="4" w:space="0" w:color="BFBFBF"/>
              <w:right w:val="none" w:sz="4" w:space="0" w:color="6E6E6E"/>
            </w:tcBorders>
          </w:tcPr>
          <w:p w:rsidR="001714CA" w:rsidRDefault="001714CA" w:rsidP="001714CA">
            <w:pPr>
              <w:pStyle w:val="ProductList-TableBody"/>
            </w:pPr>
            <w:r>
              <w:t>Microsoft Social Engagement Professional Direct Support</w:t>
            </w:r>
            <w:r>
              <w:fldChar w:fldCharType="begin"/>
            </w:r>
            <w:r>
              <w:instrText xml:space="preserve"> XE "Microsoft Social Engagement Professional Direct Support" </w:instrText>
            </w:r>
            <w:r>
              <w:fldChar w:fldCharType="end"/>
            </w:r>
          </w:p>
        </w:tc>
        <w:tc>
          <w:tcPr>
            <w:tcW w:w="815" w:type="dxa"/>
            <w:tcBorders>
              <w:top w:val="dashed" w:sz="4" w:space="0" w:color="BFBFBF"/>
              <w:left w:val="none" w:sz="4" w:space="0" w:color="6E6E6E"/>
              <w:bottom w:val="dashed" w:sz="4" w:space="0" w:color="BFBFBF"/>
              <w:right w:val="single" w:sz="6" w:space="0" w:color="FFFFFF"/>
            </w:tcBorders>
          </w:tcPr>
          <w:p w:rsidR="001714CA" w:rsidRDefault="001714CA" w:rsidP="001714CA">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1714CA" w:rsidRPr="001714CA" w:rsidRDefault="001714CA" w:rsidP="001714CA">
            <w:pPr>
              <w:pStyle w:val="ProductList-TableBody"/>
              <w:jc w:val="center"/>
              <w:rPr>
                <w:color w:val="000000" w:themeColor="text1"/>
              </w:rP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1714CA" w:rsidRPr="001714CA" w:rsidRDefault="001714CA" w:rsidP="001714CA">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1714CA" w:rsidRPr="001714CA" w:rsidRDefault="001714CA" w:rsidP="001714CA">
            <w:pPr>
              <w:pStyle w:val="ProductList-TableBody"/>
              <w:jc w:val="center"/>
              <w:rPr>
                <w:color w:val="000000" w:themeColor="text1"/>
              </w:rP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1714CA" w:rsidRPr="001714CA" w:rsidRDefault="001714CA" w:rsidP="001714CA">
            <w:pPr>
              <w:pStyle w:val="ProductList-TableBody"/>
              <w:jc w:val="center"/>
              <w:rPr>
                <w:color w:val="000000" w:themeColor="text1"/>
              </w:rP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1714CA" w:rsidRPr="001714CA" w:rsidRDefault="001714CA" w:rsidP="001714CA">
            <w:pPr>
              <w:pStyle w:val="ProductList-TableBody"/>
              <w:jc w:val="center"/>
              <w:rPr>
                <w:color w:val="000000" w:themeColor="text1"/>
              </w:rPr>
            </w:pPr>
            <w:r w:rsidRPr="001714CA">
              <w:rPr>
                <w:color w:val="000000" w:themeColor="text1"/>
              </w:rPr>
              <w:fldChar w:fldCharType="begin"/>
            </w:r>
            <w:r w:rsidRPr="001714CA">
              <w:rPr>
                <w:color w:val="000000" w:themeColor="text1"/>
              </w:rPr>
              <w:instrText>AutoTextList  \s NoStyle \t " : Dodaten izdelek         "</w:instrText>
            </w:r>
            <w:r w:rsidRPr="001714CA">
              <w:rPr>
                <w:color w:val="000000" w:themeColor="text1"/>
              </w:rPr>
              <w:fldChar w:fldCharType="separate"/>
            </w:r>
            <w:r w:rsidRPr="001714CA">
              <w:rPr>
                <w:color w:val="000000" w:themeColor="text1"/>
              </w:rPr>
              <w:t>A</w:t>
            </w:r>
            <w:r w:rsidRPr="001714CA">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1714CA" w:rsidRPr="001714CA" w:rsidRDefault="001714CA" w:rsidP="001714CA">
            <w:pPr>
              <w:pStyle w:val="ProductList-TableBody"/>
              <w:jc w:val="center"/>
              <w:rPr>
                <w:color w:val="000000" w:themeColor="text1"/>
              </w:rPr>
            </w:pPr>
            <w:r w:rsidRPr="001714CA">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1714CA" w:rsidRPr="001714CA" w:rsidRDefault="001714CA" w:rsidP="001714CA">
            <w:pPr>
              <w:pStyle w:val="ProductList-TableBody"/>
              <w:jc w:val="center"/>
              <w:rPr>
                <w:color w:val="000000" w:themeColor="text1"/>
              </w:rPr>
            </w:pPr>
            <w:r w:rsidRPr="001714CA">
              <w:rPr>
                <w:color w:val="000000" w:themeColor="text1"/>
              </w:rPr>
              <w:fldChar w:fldCharType="begin"/>
            </w:r>
            <w:r w:rsidRPr="001714CA">
              <w:rPr>
                <w:color w:val="000000" w:themeColor="text1"/>
              </w:rPr>
              <w:instrText>AutoTextList  \s NoStyle \t " : Dodaten izdelek         "</w:instrText>
            </w:r>
            <w:r w:rsidRPr="001714CA">
              <w:rPr>
                <w:color w:val="000000" w:themeColor="text1"/>
              </w:rPr>
              <w:fldChar w:fldCharType="separate"/>
            </w:r>
            <w:r w:rsidRPr="001714CA">
              <w:rPr>
                <w:color w:val="000000" w:themeColor="text1"/>
              </w:rPr>
              <w:t>A</w:t>
            </w:r>
            <w:r w:rsidRPr="001714CA">
              <w:rPr>
                <w:color w:val="000000" w:themeColor="text1"/>
              </w:rPr>
              <w:fldChar w:fldCharType="end"/>
            </w:r>
            <w:r w:rsidRPr="001714CA">
              <w:rPr>
                <w:color w:val="000000" w:themeColor="text1"/>
              </w:rPr>
              <w:t xml:space="preserve">, </w:t>
            </w:r>
            <w:r w:rsidRPr="001714CA">
              <w:rPr>
                <w:color w:val="000000" w:themeColor="text1"/>
              </w:rPr>
              <w:fldChar w:fldCharType="begin"/>
            </w:r>
            <w:r w:rsidRPr="001714CA">
              <w:rPr>
                <w:color w:val="000000" w:themeColor="text1"/>
              </w:rPr>
              <w:instrText>AutoTextList  \s NoStyle \t " : Ponudba »Študenti«         "</w:instrText>
            </w:r>
            <w:r w:rsidRPr="001714CA">
              <w:rPr>
                <w:color w:val="000000" w:themeColor="text1"/>
              </w:rPr>
              <w:fldChar w:fldCharType="separate"/>
            </w:r>
            <w:r w:rsidRPr="001714CA">
              <w:rPr>
                <w:color w:val="000000" w:themeColor="text1"/>
              </w:rPr>
              <w:t>ST</w:t>
            </w:r>
            <w:r w:rsidRPr="001714CA">
              <w:rPr>
                <w:color w:val="000000" w:themeColor="text1"/>
              </w:rPr>
              <w:fldChar w:fldCharType="end"/>
            </w:r>
          </w:p>
        </w:tc>
      </w:tr>
      <w:tr w:rsidR="001714CA" w:rsidTr="001714CA">
        <w:tc>
          <w:tcPr>
            <w:tcW w:w="4529" w:type="dxa"/>
            <w:tcBorders>
              <w:top w:val="dashed" w:sz="4" w:space="0" w:color="BFBFBF"/>
              <w:left w:val="none" w:sz="4" w:space="0" w:color="6E6E6E"/>
              <w:bottom w:val="none" w:sz="4" w:space="0" w:color="BFBFBF"/>
              <w:right w:val="none" w:sz="4" w:space="0" w:color="6E6E6E"/>
            </w:tcBorders>
          </w:tcPr>
          <w:p w:rsidR="001714CA" w:rsidRDefault="001714CA" w:rsidP="001714CA">
            <w:pPr>
              <w:pStyle w:val="ProductList-TableBody"/>
            </w:pPr>
            <w:r>
              <w:t>Microsoft Social Engagement Enterprise</w:t>
            </w:r>
            <w:r>
              <w:fldChar w:fldCharType="begin"/>
            </w:r>
            <w:r>
              <w:instrText xml:space="preserve"> XE "Microsoft Social Engagement Enterprise" </w:instrText>
            </w:r>
            <w:r>
              <w:fldChar w:fldCharType="end"/>
            </w:r>
            <w:r>
              <w:t xml:space="preserve"> (uporabniška licenca SL)</w:t>
            </w:r>
          </w:p>
        </w:tc>
        <w:tc>
          <w:tcPr>
            <w:tcW w:w="815" w:type="dxa"/>
            <w:tcBorders>
              <w:top w:val="dashed" w:sz="4" w:space="0" w:color="BFBFBF"/>
              <w:left w:val="none" w:sz="4" w:space="0" w:color="6E6E6E"/>
              <w:bottom w:val="none" w:sz="4" w:space="0" w:color="BFBFBF"/>
              <w:right w:val="single" w:sz="6" w:space="0" w:color="FFFFFF"/>
            </w:tcBorders>
          </w:tcPr>
          <w:p w:rsidR="001714CA" w:rsidRDefault="001714CA" w:rsidP="001714CA">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1714CA" w:rsidRPr="001714CA" w:rsidRDefault="001714CA" w:rsidP="001714CA">
            <w:pPr>
              <w:pStyle w:val="ProductList-TableBody"/>
              <w:jc w:val="center"/>
              <w:rPr>
                <w:color w:val="000000" w:themeColor="text1"/>
              </w:rP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1714CA" w:rsidRPr="001714CA" w:rsidRDefault="001714CA" w:rsidP="001714CA">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1714CA" w:rsidRPr="001714CA" w:rsidRDefault="001714CA" w:rsidP="001714CA">
            <w:pPr>
              <w:pStyle w:val="ProductList-TableBody"/>
              <w:jc w:val="center"/>
              <w:rPr>
                <w:color w:val="000000" w:themeColor="text1"/>
              </w:rP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1714CA" w:rsidRPr="001714CA" w:rsidRDefault="001714CA" w:rsidP="001714CA">
            <w:pPr>
              <w:pStyle w:val="ProductList-TableBody"/>
              <w:jc w:val="center"/>
              <w:rPr>
                <w:color w:val="000000" w:themeColor="text1"/>
              </w:rP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1714CA" w:rsidRPr="001714CA" w:rsidRDefault="001714CA" w:rsidP="001714CA">
            <w:pPr>
              <w:pStyle w:val="ProductList-TableBody"/>
              <w:jc w:val="center"/>
              <w:rPr>
                <w:color w:val="000000" w:themeColor="text1"/>
              </w:rPr>
            </w:pPr>
            <w:r w:rsidRPr="001714CA">
              <w:rPr>
                <w:color w:val="000000" w:themeColor="text1"/>
              </w:rPr>
              <w:fldChar w:fldCharType="begin"/>
            </w:r>
            <w:r w:rsidRPr="001714CA">
              <w:rPr>
                <w:color w:val="000000" w:themeColor="text1"/>
              </w:rPr>
              <w:instrText>AutoTextList  \s NoStyle \t " : Dodaten izdelek         "</w:instrText>
            </w:r>
            <w:r w:rsidRPr="001714CA">
              <w:rPr>
                <w:color w:val="000000" w:themeColor="text1"/>
              </w:rPr>
              <w:fldChar w:fldCharType="separate"/>
            </w:r>
            <w:r w:rsidRPr="001714CA">
              <w:rPr>
                <w:color w:val="000000" w:themeColor="text1"/>
              </w:rPr>
              <w:t>A</w:t>
            </w:r>
            <w:r w:rsidRPr="001714CA">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1714CA" w:rsidRPr="001714CA" w:rsidRDefault="001714CA" w:rsidP="001714CA">
            <w:pPr>
              <w:pStyle w:val="ProductList-TableBody"/>
              <w:jc w:val="center"/>
              <w:rPr>
                <w:color w:val="000000" w:themeColor="text1"/>
              </w:rPr>
            </w:pPr>
            <w:r w:rsidRPr="001714CA">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1714CA" w:rsidRPr="001714CA" w:rsidRDefault="001714CA" w:rsidP="001714CA">
            <w:pPr>
              <w:pStyle w:val="ProductList-TableBody"/>
              <w:jc w:val="center"/>
              <w:rPr>
                <w:color w:val="000000" w:themeColor="text1"/>
              </w:rPr>
            </w:pPr>
            <w:r w:rsidRPr="001714CA">
              <w:rPr>
                <w:color w:val="000000" w:themeColor="text1"/>
              </w:rPr>
              <w:fldChar w:fldCharType="begin"/>
            </w:r>
            <w:r w:rsidRPr="001714CA">
              <w:rPr>
                <w:color w:val="000000" w:themeColor="text1"/>
              </w:rPr>
              <w:instrText>AutoTextList  \s NoStyle \t " : Dodaten izdelek         "</w:instrText>
            </w:r>
            <w:r w:rsidRPr="001714CA">
              <w:rPr>
                <w:color w:val="000000" w:themeColor="text1"/>
              </w:rPr>
              <w:fldChar w:fldCharType="separate"/>
            </w:r>
            <w:r w:rsidRPr="001714CA">
              <w:rPr>
                <w:color w:val="000000" w:themeColor="text1"/>
              </w:rPr>
              <w:t>A</w:t>
            </w:r>
            <w:r w:rsidRPr="001714CA">
              <w:rPr>
                <w:color w:val="000000" w:themeColor="text1"/>
              </w:rPr>
              <w:fldChar w:fldCharType="end"/>
            </w:r>
            <w:r w:rsidRPr="001714CA">
              <w:rPr>
                <w:color w:val="000000" w:themeColor="text1"/>
              </w:rPr>
              <w:t xml:space="preserve">, </w:t>
            </w:r>
            <w:r w:rsidRPr="001714CA">
              <w:rPr>
                <w:color w:val="000000" w:themeColor="text1"/>
              </w:rPr>
              <w:fldChar w:fldCharType="begin"/>
            </w:r>
            <w:r w:rsidRPr="001714CA">
              <w:rPr>
                <w:color w:val="000000" w:themeColor="text1"/>
              </w:rPr>
              <w:instrText>AutoTextList  \s NoStyle \t " : Ponudba »Študenti«         "</w:instrText>
            </w:r>
            <w:r w:rsidRPr="001714CA">
              <w:rPr>
                <w:color w:val="000000" w:themeColor="text1"/>
              </w:rPr>
              <w:fldChar w:fldCharType="separate"/>
            </w:r>
            <w:r w:rsidRPr="001714CA">
              <w:rPr>
                <w:color w:val="000000" w:themeColor="text1"/>
              </w:rPr>
              <w:t>ST</w:t>
            </w:r>
            <w:r w:rsidRPr="001714CA">
              <w:rPr>
                <w:color w:val="000000" w:themeColor="text1"/>
              </w:rPr>
              <w:fldChar w:fldCharType="end"/>
            </w:r>
          </w:p>
        </w:tc>
      </w:tr>
    </w:tbl>
    <w:p w:rsidR="00737C77" w:rsidRDefault="00AC18C3">
      <w:pPr>
        <w:pStyle w:val="ProductList-Offering1SubSection"/>
      </w:pPr>
      <w:bookmarkStart w:id="277" w:name="_Sec772"/>
      <w:r>
        <w:t>2. Pogoji za izdelek</w:t>
      </w:r>
      <w:bookmarkEnd w:id="277"/>
    </w:p>
    <w:tbl>
      <w:tblPr>
        <w:tblStyle w:val="PURTable"/>
        <w:tblW w:w="0" w:type="dxa"/>
        <w:tblLook w:val="04A0" w:firstRow="1" w:lastRow="0" w:firstColumn="1" w:lastColumn="0" w:noHBand="0" w:noVBand="1"/>
      </w:tblPr>
      <w:tblGrid>
        <w:gridCol w:w="3644"/>
        <w:gridCol w:w="3630"/>
        <w:gridCol w:w="3642"/>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Pogoji in določila, ki urejajo uporabo izdelka spletnih storitev." </w:instrText>
            </w:r>
            <w:r>
              <w:fldChar w:fldCharType="separate"/>
            </w:r>
            <w:r>
              <w:rPr>
                <w:color w:val="0563C1"/>
              </w:rPr>
              <w:t>Pogoji storitve</w:t>
            </w:r>
            <w:r>
              <w:fldChar w:fldCharType="end"/>
            </w:r>
            <w:r>
              <w:t xml:space="preserve">: </w:t>
            </w:r>
            <w:hyperlink r:id="rId11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podaljšanega obdobja veljavnosti: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Promocije: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zmanjšanja (SCE): Ni relevantno</w:t>
            </w: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Izdelek (znotraj ali zunaj namizne platforme), pri katerem lahko stranka z naročnino Enterprise ali Enterprise Subscription preide na naročniško licenco." </w:instrText>
            </w:r>
            <w:r>
              <w:fldChar w:fldCharType="separate"/>
            </w:r>
            <w:r>
              <w:rPr>
                <w:color w:val="0563C1"/>
              </w:rPr>
              <w:t>Upravičeno do prehoda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r>
    </w:tbl>
    <w:p w:rsidR="00737C77" w:rsidRDefault="00737C77">
      <w:pPr>
        <w:pStyle w:val="ProductList-Body"/>
      </w:pPr>
    </w:p>
    <w:p w:rsidR="00737C77" w:rsidRDefault="00AC18C3">
      <w:pPr>
        <w:pStyle w:val="ProductList-ClauseHeading"/>
      </w:pPr>
      <w:r>
        <w:t>2.1 Upravičene dodatne uporabniške licence SL</w:t>
      </w:r>
    </w:p>
    <w:tbl>
      <w:tblPr>
        <w:tblStyle w:val="PURTable"/>
        <w:tblW w:w="0" w:type="dxa"/>
        <w:tblLook w:val="04A0" w:firstRow="1" w:lastRow="0" w:firstColumn="1" w:lastColumn="0" w:noHBand="0" w:noVBand="1"/>
      </w:tblPr>
      <w:tblGrid>
        <w:gridCol w:w="5456"/>
        <w:gridCol w:w="5460"/>
      </w:tblGrid>
      <w:tr w:rsidR="00737C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37C77" w:rsidRDefault="00AC18C3">
            <w:pPr>
              <w:pStyle w:val="ProductList-TableBody"/>
            </w:pPr>
            <w:r>
              <w:rPr>
                <w:color w:val="FFFFFF"/>
              </w:rPr>
              <w:t>Upravičena licenca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37C77" w:rsidRDefault="00AC18C3">
            <w:pPr>
              <w:pStyle w:val="ProductList-TableBody"/>
            </w:pPr>
            <w:r>
              <w:rPr>
                <w:color w:val="FFFFFF"/>
              </w:rPr>
              <w:t>Dodatna uporabniška licenca SL</w:t>
            </w:r>
          </w:p>
        </w:tc>
      </w:tr>
      <w:tr w:rsidR="00737C77">
        <w:tc>
          <w:tcPr>
            <w:tcW w:w="612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Dodatek Microsoft Social Engagement Professional</w:t>
            </w:r>
          </w:p>
          <w:p w:rsidR="00737C77" w:rsidRDefault="00AC18C3">
            <w:pPr>
              <w:pStyle w:val="ProductList-TableBody"/>
            </w:pPr>
            <w:r>
              <w:t>Microsoft Social Engagement Professional Additional Posts</w:t>
            </w:r>
          </w:p>
          <w:p w:rsidR="00737C77" w:rsidRDefault="00AC18C3">
            <w:pPr>
              <w:pStyle w:val="ProductList-TableBody"/>
            </w:pPr>
            <w:r>
              <w:t>Microsoft Social Engagement Professional Education Additional Posts</w:t>
            </w:r>
          </w:p>
        </w:tc>
      </w:tr>
    </w:tbl>
    <w:p w:rsidR="00737C77" w:rsidRDefault="00AC18C3">
      <w:pPr>
        <w:pStyle w:val="ProductList-Body"/>
      </w:pPr>
      <w:r>
        <w:rPr>
          <w:i/>
          <w:vertAlign w:val="superscript"/>
        </w:rPr>
        <w:t>1</w:t>
      </w:r>
      <w:r>
        <w:rPr>
          <w:i/>
        </w:rPr>
        <w:t>Vsaka upravičena licenca mora imeti aktivno kritje v okviru programa SA</w:t>
      </w:r>
    </w:p>
    <w:p w:rsidR="00737C77" w:rsidRDefault="00737C77">
      <w:pPr>
        <w:pStyle w:val="ProductList-Body"/>
      </w:pPr>
    </w:p>
    <w:p w:rsidR="00737C77" w:rsidRDefault="00AC18C3">
      <w:pPr>
        <w:pStyle w:val="ProductList-ClauseHeading"/>
      </w:pPr>
      <w:r>
        <w:t>2.2 Ponudba podpore za Microsoft Social Engagement</w:t>
      </w:r>
    </w:p>
    <w:p w:rsidR="00737C77" w:rsidRDefault="00AC18C3">
      <w:pPr>
        <w:pStyle w:val="ProductList-Body"/>
      </w:pPr>
      <w:r>
        <w:t xml:space="preserve">Podrobnosti o ponudbi podpore za Microsoft Social Engagement so na voljo na spletni strani </w:t>
      </w:r>
      <w:hyperlink r:id="rId115">
        <w:r>
          <w:rPr>
            <w:color w:val="00467F"/>
            <w:u w:val="single"/>
          </w:rPr>
          <w:t>http://www.microsoft.com/en-us/dynamics/dynamics-online-support.aspx</w:t>
        </w:r>
      </w:hyperlink>
      <w:r>
        <w:t xml:space="preserve">. </w:t>
      </w:r>
    </w:p>
    <w:p w:rsidR="00737C77" w:rsidRDefault="00737C77">
      <w:pPr>
        <w:pStyle w:val="ProductList-Body"/>
        <w:jc w:val="right"/>
      </w:pPr>
    </w:p>
    <w:tbl>
      <w:tblPr>
        <w:tblStyle w:val="PURTable"/>
        <w:tblW w:w="0" w:type="dxa"/>
        <w:tblLook w:val="04A0" w:firstRow="1" w:lastRow="0" w:firstColumn="1" w:lastColumn="0" w:noHBand="0" w:noVBand="1"/>
      </w:tblPr>
      <w:tblGrid>
        <w:gridCol w:w="10916"/>
      </w:tblGrid>
      <w:tr w:rsidR="00737C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7C77" w:rsidRDefault="004B6875">
            <w:pPr>
              <w:pStyle w:val="ProductList-TableBody"/>
              <w:jc w:val="right"/>
            </w:pPr>
            <w:hyperlink w:anchor="_Sec842">
              <w:r w:rsidR="00AC18C3">
                <w:rPr>
                  <w:color w:val="00467F"/>
                  <w:sz w:val="14"/>
                  <w:u w:val="single"/>
                </w:rPr>
                <w:t>Kazalo</w:t>
              </w:r>
            </w:hyperlink>
            <w:r w:rsidR="00AC18C3">
              <w:rPr>
                <w:sz w:val="14"/>
              </w:rPr>
              <w:t>/</w:t>
            </w:r>
            <w:hyperlink w:anchor="_Sec549">
              <w:r w:rsidR="00AC18C3">
                <w:rPr>
                  <w:color w:val="00467F"/>
                  <w:sz w:val="14"/>
                  <w:u w:val="single"/>
                </w:rPr>
                <w:t>Glosar</w:t>
              </w:r>
            </w:hyperlink>
            <w:r w:rsidR="00AC18C3">
              <w:rPr>
                <w:sz w:val="14"/>
              </w:rPr>
              <w:t>/</w:t>
            </w:r>
            <w:hyperlink w:anchor="_Sec844">
              <w:r w:rsidR="00AC18C3">
                <w:rPr>
                  <w:color w:val="00467F"/>
                  <w:sz w:val="14"/>
                  <w:u w:val="single"/>
                </w:rPr>
                <w:t>Stvarno kazalo</w:t>
              </w:r>
            </w:hyperlink>
          </w:p>
        </w:tc>
      </w:tr>
    </w:tbl>
    <w:p w:rsidR="00737C77" w:rsidRDefault="00737C77">
      <w:pPr>
        <w:pStyle w:val="ProductList-Body"/>
      </w:pPr>
    </w:p>
    <w:p w:rsidR="00737C77" w:rsidRDefault="00AC18C3">
      <w:pPr>
        <w:pStyle w:val="ProductList-Offering2HeadingNoBorder"/>
      </w:pPr>
      <w:bookmarkStart w:id="278" w:name="_Sec664"/>
      <w:r>
        <w:t>Parature, from Microsoft</w:t>
      </w:r>
      <w:bookmarkEnd w:id="278"/>
      <w:r>
        <w:fldChar w:fldCharType="begin"/>
      </w:r>
      <w:r>
        <w:instrText xml:space="preserve"> TC "</w:instrText>
      </w:r>
      <w:bookmarkStart w:id="279" w:name="_Toc426114931"/>
      <w:r>
        <w:instrText>Parature, from Microsoft</w:instrText>
      </w:r>
      <w:bookmarkEnd w:id="279"/>
      <w:r>
        <w:instrText>" \l 3</w:instrText>
      </w:r>
      <w:r>
        <w:fldChar w:fldCharType="end"/>
      </w:r>
    </w:p>
    <w:p w:rsidR="00737C77" w:rsidRDefault="00AC18C3">
      <w:pPr>
        <w:pStyle w:val="ProductList-Offering1SubSection"/>
      </w:pPr>
      <w:bookmarkStart w:id="280" w:name="_Sec718"/>
      <w:r>
        <w:t>1. Razpoložljivost programa</w:t>
      </w:r>
      <w:bookmarkEnd w:id="280"/>
    </w:p>
    <w:tbl>
      <w:tblPr>
        <w:tblStyle w:val="PURTable"/>
        <w:tblW w:w="10916" w:type="dxa"/>
        <w:tblLook w:val="04A0" w:firstRow="1" w:lastRow="0" w:firstColumn="1" w:lastColumn="0" w:noHBand="0" w:noVBand="1"/>
      </w:tblPr>
      <w:tblGrid>
        <w:gridCol w:w="4530"/>
        <w:gridCol w:w="815"/>
        <w:gridCol w:w="791"/>
        <w:gridCol w:w="804"/>
        <w:gridCol w:w="710"/>
        <w:gridCol w:w="833"/>
        <w:gridCol w:w="827"/>
        <w:gridCol w:w="808"/>
        <w:gridCol w:w="798"/>
      </w:tblGrid>
      <w:tr w:rsidR="00737C77" w:rsidTr="001714CA">
        <w:trPr>
          <w:cnfStyle w:val="100000000000" w:firstRow="1" w:lastRow="0" w:firstColumn="0" w:lastColumn="0" w:oddVBand="0" w:evenVBand="0" w:oddHBand="0" w:evenHBand="0" w:firstRowFirstColumn="0" w:firstRowLastColumn="0" w:lastRowFirstColumn="0" w:lastRowLastColumn="0"/>
        </w:trPr>
        <w:tc>
          <w:tcPr>
            <w:tcW w:w="4530"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pPr>
            <w:r>
              <w:rPr>
                <w:color w:val="FFFFFF"/>
              </w:rPr>
              <w:t>Spletne storitve</w:t>
            </w:r>
          </w:p>
        </w:tc>
        <w:tc>
          <w:tcPr>
            <w:tcW w:w="815"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"Open Value in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08"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714CA" w:rsidTr="001714CA">
        <w:tc>
          <w:tcPr>
            <w:tcW w:w="4530" w:type="dxa"/>
            <w:tcBorders>
              <w:top w:val="single" w:sz="6" w:space="0" w:color="FFFFFF"/>
              <w:left w:val="none" w:sz="4" w:space="0" w:color="6E6E6E"/>
              <w:bottom w:val="dashed" w:sz="4" w:space="0" w:color="BFBFBF"/>
              <w:right w:val="none" w:sz="4" w:space="0" w:color="6E6E6E"/>
            </w:tcBorders>
          </w:tcPr>
          <w:p w:rsidR="001714CA" w:rsidRDefault="001714CA" w:rsidP="001714CA">
            <w:pPr>
              <w:pStyle w:val="ProductList-TableBody"/>
            </w:pPr>
            <w:r>
              <w:t>Parature Enterprise</w:t>
            </w:r>
            <w:r>
              <w:fldChar w:fldCharType="begin"/>
            </w:r>
            <w:r>
              <w:instrText xml:space="preserve"> XE "Parature Enterprise" </w:instrText>
            </w:r>
            <w:r>
              <w:fldChar w:fldCharType="end"/>
            </w:r>
          </w:p>
          <w:p w:rsidR="001714CA" w:rsidRDefault="001714CA" w:rsidP="001714CA">
            <w:pPr>
              <w:pStyle w:val="ProductList-TableBody"/>
            </w:pPr>
            <w:r>
              <w:t xml:space="preserve"> (uporabniška licenca SL)</w:t>
            </w:r>
          </w:p>
        </w:tc>
        <w:tc>
          <w:tcPr>
            <w:tcW w:w="815" w:type="dxa"/>
            <w:tcBorders>
              <w:top w:val="single" w:sz="6" w:space="0" w:color="FFFFFF"/>
              <w:left w:val="none" w:sz="4" w:space="0" w:color="6E6E6E"/>
              <w:bottom w:val="dashed" w:sz="4" w:space="0" w:color="BFBFBF"/>
              <w:right w:val="single" w:sz="6" w:space="0" w:color="FFFFFF"/>
            </w:tcBorders>
          </w:tcPr>
          <w:p w:rsidR="001714CA" w:rsidRDefault="001714CA" w:rsidP="001714CA">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1714CA" w:rsidRDefault="001714CA" w:rsidP="001714CA">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1714CA" w:rsidRDefault="001714CA" w:rsidP="001714CA">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1714CA" w:rsidRDefault="001714CA" w:rsidP="001714CA">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1714CA" w:rsidRDefault="001714CA" w:rsidP="001714CA">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1714CA" w:rsidRPr="008C1305" w:rsidRDefault="001714CA" w:rsidP="001714CA">
            <w:pPr>
              <w:pStyle w:val="ProductList-TableBody"/>
              <w:jc w:val="center"/>
              <w:rPr>
                <w:color w:val="000000" w:themeColor="text1"/>
              </w:rPr>
            </w:pPr>
            <w:r w:rsidRPr="008C1305">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r w:rsidRPr="008C1305">
              <w:rPr>
                <w:color w:val="000000" w:themeColor="text1"/>
              </w:rPr>
              <w:t xml:space="preserve">, </w:t>
            </w:r>
            <w:r w:rsidRPr="008C1305">
              <w:rPr>
                <w:color w:val="000000" w:themeColor="text1"/>
              </w:rPr>
              <w:fldChar w:fldCharType="begin"/>
            </w:r>
            <w:r w:rsidRPr="008C1305">
              <w:rPr>
                <w:color w:val="000000" w:themeColor="text1"/>
              </w:rPr>
              <w:instrText>AutoTextList  \s NoStyle \t " : Ponudba »Študenti«         "</w:instrText>
            </w:r>
            <w:r w:rsidRPr="008C1305">
              <w:rPr>
                <w:color w:val="000000" w:themeColor="text1"/>
              </w:rPr>
              <w:fldChar w:fldCharType="separate"/>
            </w:r>
            <w:r w:rsidRPr="008C1305">
              <w:rPr>
                <w:color w:val="000000" w:themeColor="text1"/>
              </w:rPr>
              <w:t>ST</w:t>
            </w:r>
            <w:r w:rsidRPr="008C1305">
              <w:rPr>
                <w:color w:val="000000" w:themeColor="text1"/>
              </w:rPr>
              <w:fldChar w:fldCharType="end"/>
            </w:r>
          </w:p>
        </w:tc>
      </w:tr>
      <w:tr w:rsidR="001714CA" w:rsidTr="001714CA">
        <w:tc>
          <w:tcPr>
            <w:tcW w:w="4530" w:type="dxa"/>
            <w:tcBorders>
              <w:top w:val="dashed" w:sz="4" w:space="0" w:color="BFBFBF"/>
              <w:left w:val="none" w:sz="4" w:space="0" w:color="6E6E6E"/>
              <w:bottom w:val="dashed" w:sz="4" w:space="0" w:color="BFBFBF"/>
              <w:right w:val="none" w:sz="4" w:space="0" w:color="6E6E6E"/>
            </w:tcBorders>
          </w:tcPr>
          <w:p w:rsidR="001714CA" w:rsidRDefault="001714CA" w:rsidP="001714CA">
            <w:pPr>
              <w:pStyle w:val="ProductList-TableBody"/>
            </w:pPr>
            <w:r>
              <w:t>Parature Enterprise Additional Records</w:t>
            </w:r>
            <w:r>
              <w:fldChar w:fldCharType="begin"/>
            </w:r>
            <w:r>
              <w:instrText xml:space="preserve"> XE "Parature Enterprise Additional Records" </w:instrText>
            </w:r>
            <w:r>
              <w:fldChar w:fldCharType="end"/>
            </w:r>
          </w:p>
          <w:p w:rsidR="001714CA" w:rsidRDefault="001714CA" w:rsidP="001714CA">
            <w:pPr>
              <w:pStyle w:val="ProductList-TableBody"/>
            </w:pPr>
            <w:r>
              <w:t xml:space="preserve"> (dodatna licenca SL)</w:t>
            </w:r>
          </w:p>
        </w:tc>
        <w:tc>
          <w:tcPr>
            <w:tcW w:w="815" w:type="dxa"/>
            <w:tcBorders>
              <w:top w:val="dashed" w:sz="4" w:space="0" w:color="BFBFBF"/>
              <w:left w:val="none" w:sz="4" w:space="0" w:color="6E6E6E"/>
              <w:bottom w:val="dashed" w:sz="4" w:space="0" w:color="BFBFBF"/>
              <w:right w:val="single" w:sz="6" w:space="0" w:color="FFFFFF"/>
            </w:tcBorders>
          </w:tcPr>
          <w:p w:rsidR="001714CA" w:rsidRDefault="001714CA" w:rsidP="001714CA">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1714CA" w:rsidRDefault="001714CA" w:rsidP="001714CA">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1714CA" w:rsidRDefault="001714CA" w:rsidP="001714CA">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1714CA" w:rsidRDefault="001714CA" w:rsidP="001714CA">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1714CA" w:rsidRDefault="001714CA" w:rsidP="001714CA">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1714CA" w:rsidRPr="008C1305" w:rsidRDefault="001714CA" w:rsidP="001714CA">
            <w:pPr>
              <w:pStyle w:val="ProductList-TableBody"/>
              <w:jc w:val="center"/>
              <w:rPr>
                <w:color w:val="000000" w:themeColor="text1"/>
              </w:rPr>
            </w:pPr>
            <w:r w:rsidRPr="008C1305">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r w:rsidRPr="008C1305">
              <w:rPr>
                <w:color w:val="000000" w:themeColor="text1"/>
              </w:rPr>
              <w:t xml:space="preserve">, </w:t>
            </w:r>
            <w:r w:rsidRPr="008C1305">
              <w:rPr>
                <w:color w:val="000000" w:themeColor="text1"/>
              </w:rPr>
              <w:fldChar w:fldCharType="begin"/>
            </w:r>
            <w:r w:rsidRPr="008C1305">
              <w:rPr>
                <w:color w:val="000000" w:themeColor="text1"/>
              </w:rPr>
              <w:instrText>AutoTextList  \s NoStyle \t " : Ponudba »Študenti«         "</w:instrText>
            </w:r>
            <w:r w:rsidRPr="008C1305">
              <w:rPr>
                <w:color w:val="000000" w:themeColor="text1"/>
              </w:rPr>
              <w:fldChar w:fldCharType="separate"/>
            </w:r>
            <w:r w:rsidRPr="008C1305">
              <w:rPr>
                <w:color w:val="000000" w:themeColor="text1"/>
              </w:rPr>
              <w:t>ST</w:t>
            </w:r>
            <w:r w:rsidRPr="008C1305">
              <w:rPr>
                <w:color w:val="000000" w:themeColor="text1"/>
              </w:rPr>
              <w:fldChar w:fldCharType="end"/>
            </w:r>
          </w:p>
        </w:tc>
      </w:tr>
      <w:tr w:rsidR="001714CA" w:rsidTr="001714CA">
        <w:tc>
          <w:tcPr>
            <w:tcW w:w="4530" w:type="dxa"/>
            <w:tcBorders>
              <w:top w:val="dashed" w:sz="4" w:space="0" w:color="BFBFBF"/>
              <w:left w:val="none" w:sz="4" w:space="0" w:color="6E6E6E"/>
              <w:bottom w:val="dashed" w:sz="4" w:space="0" w:color="BFBFBF"/>
              <w:right w:val="none" w:sz="4" w:space="0" w:color="6E6E6E"/>
            </w:tcBorders>
          </w:tcPr>
          <w:p w:rsidR="001714CA" w:rsidRDefault="001714CA" w:rsidP="001714CA">
            <w:pPr>
              <w:pStyle w:val="ProductList-TableBody"/>
            </w:pPr>
            <w:r>
              <w:t>Parature Enterprise Additional Page Views</w:t>
            </w:r>
            <w:r>
              <w:fldChar w:fldCharType="begin"/>
            </w:r>
            <w:r>
              <w:instrText xml:space="preserve"> XE "Parature Enterprise Additional Page Views" </w:instrText>
            </w:r>
            <w:r>
              <w:fldChar w:fldCharType="end"/>
            </w:r>
            <w:r>
              <w:t xml:space="preserve"> (dodatna licenca SL)</w:t>
            </w:r>
          </w:p>
        </w:tc>
        <w:tc>
          <w:tcPr>
            <w:tcW w:w="815" w:type="dxa"/>
            <w:tcBorders>
              <w:top w:val="dashed" w:sz="4" w:space="0" w:color="BFBFBF"/>
              <w:left w:val="none" w:sz="4" w:space="0" w:color="6E6E6E"/>
              <w:bottom w:val="dashed" w:sz="4" w:space="0" w:color="BFBFBF"/>
              <w:right w:val="single" w:sz="6" w:space="0" w:color="FFFFFF"/>
            </w:tcBorders>
          </w:tcPr>
          <w:p w:rsidR="001714CA" w:rsidRDefault="001714CA" w:rsidP="001714CA">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1714CA" w:rsidRDefault="001714CA" w:rsidP="001714CA">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1714CA" w:rsidRDefault="001714CA" w:rsidP="001714CA">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1714CA" w:rsidRDefault="001714CA" w:rsidP="001714CA">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1714CA" w:rsidRDefault="001714CA" w:rsidP="001714CA">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1714CA" w:rsidRPr="008C1305" w:rsidRDefault="001714CA" w:rsidP="001714CA">
            <w:pPr>
              <w:pStyle w:val="ProductList-TableBody"/>
              <w:jc w:val="center"/>
              <w:rPr>
                <w:color w:val="000000" w:themeColor="text1"/>
              </w:rPr>
            </w:pPr>
            <w:r w:rsidRPr="008C1305">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r w:rsidRPr="008C1305">
              <w:rPr>
                <w:color w:val="000000" w:themeColor="text1"/>
              </w:rPr>
              <w:t xml:space="preserve">, </w:t>
            </w:r>
            <w:r w:rsidRPr="008C1305">
              <w:rPr>
                <w:color w:val="000000" w:themeColor="text1"/>
              </w:rPr>
              <w:fldChar w:fldCharType="begin"/>
            </w:r>
            <w:r w:rsidRPr="008C1305">
              <w:rPr>
                <w:color w:val="000000" w:themeColor="text1"/>
              </w:rPr>
              <w:instrText>AutoTextList  \s NoStyle \t " : Ponudba »Študenti«         "</w:instrText>
            </w:r>
            <w:r w:rsidRPr="008C1305">
              <w:rPr>
                <w:color w:val="000000" w:themeColor="text1"/>
              </w:rPr>
              <w:fldChar w:fldCharType="separate"/>
            </w:r>
            <w:r w:rsidRPr="008C1305">
              <w:rPr>
                <w:color w:val="000000" w:themeColor="text1"/>
              </w:rPr>
              <w:t>ST</w:t>
            </w:r>
            <w:r w:rsidRPr="008C1305">
              <w:rPr>
                <w:color w:val="000000" w:themeColor="text1"/>
              </w:rPr>
              <w:fldChar w:fldCharType="end"/>
            </w:r>
          </w:p>
        </w:tc>
      </w:tr>
      <w:tr w:rsidR="001714CA" w:rsidTr="001714CA">
        <w:tc>
          <w:tcPr>
            <w:tcW w:w="4530" w:type="dxa"/>
            <w:tcBorders>
              <w:top w:val="dashed" w:sz="4" w:space="0" w:color="BFBFBF"/>
              <w:left w:val="none" w:sz="4" w:space="0" w:color="6E6E6E"/>
              <w:bottom w:val="dashed" w:sz="4" w:space="0" w:color="BFBFBF"/>
              <w:right w:val="none" w:sz="4" w:space="0" w:color="6E6E6E"/>
            </w:tcBorders>
          </w:tcPr>
          <w:p w:rsidR="001714CA" w:rsidRDefault="001714CA" w:rsidP="001714CA">
            <w:pPr>
              <w:pStyle w:val="ProductList-TableBody"/>
            </w:pPr>
            <w:r>
              <w:t>Parature Enterprise Additional Departments</w:t>
            </w:r>
            <w:r>
              <w:fldChar w:fldCharType="begin"/>
            </w:r>
            <w:r>
              <w:instrText xml:space="preserve"> XE "Parature Enterprise Additional Departments" </w:instrText>
            </w:r>
            <w:r>
              <w:fldChar w:fldCharType="end"/>
            </w:r>
            <w:r>
              <w:t xml:space="preserve"> (dodatna licenca SL)</w:t>
            </w:r>
          </w:p>
        </w:tc>
        <w:tc>
          <w:tcPr>
            <w:tcW w:w="815" w:type="dxa"/>
            <w:tcBorders>
              <w:top w:val="dashed" w:sz="4" w:space="0" w:color="BFBFBF"/>
              <w:left w:val="none" w:sz="4" w:space="0" w:color="6E6E6E"/>
              <w:bottom w:val="dashed" w:sz="4" w:space="0" w:color="BFBFBF"/>
              <w:right w:val="single" w:sz="6" w:space="0" w:color="FFFFFF"/>
            </w:tcBorders>
          </w:tcPr>
          <w:p w:rsidR="001714CA" w:rsidRDefault="001714CA" w:rsidP="001714CA">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1714CA" w:rsidRDefault="001714CA" w:rsidP="001714CA">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1714CA" w:rsidRDefault="001714CA" w:rsidP="001714CA">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1714CA" w:rsidRDefault="001714CA" w:rsidP="001714CA">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1714CA" w:rsidRDefault="001714CA" w:rsidP="001714CA">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1714CA" w:rsidRPr="008C1305" w:rsidRDefault="001714CA" w:rsidP="001714CA">
            <w:pPr>
              <w:pStyle w:val="ProductList-TableBody"/>
              <w:jc w:val="center"/>
              <w:rPr>
                <w:color w:val="000000" w:themeColor="text1"/>
              </w:rPr>
            </w:pPr>
            <w:r w:rsidRPr="008C1305">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r w:rsidRPr="008C1305">
              <w:rPr>
                <w:color w:val="000000" w:themeColor="text1"/>
              </w:rPr>
              <w:t xml:space="preserve">, </w:t>
            </w:r>
            <w:r w:rsidRPr="008C1305">
              <w:rPr>
                <w:color w:val="000000" w:themeColor="text1"/>
              </w:rPr>
              <w:fldChar w:fldCharType="begin"/>
            </w:r>
            <w:r w:rsidRPr="008C1305">
              <w:rPr>
                <w:color w:val="000000" w:themeColor="text1"/>
              </w:rPr>
              <w:instrText>AutoTextList  \s NoStyle \t " : Ponudba »Študenti«         "</w:instrText>
            </w:r>
            <w:r w:rsidRPr="008C1305">
              <w:rPr>
                <w:color w:val="000000" w:themeColor="text1"/>
              </w:rPr>
              <w:fldChar w:fldCharType="separate"/>
            </w:r>
            <w:r w:rsidRPr="008C1305">
              <w:rPr>
                <w:color w:val="000000" w:themeColor="text1"/>
              </w:rPr>
              <w:t>ST</w:t>
            </w:r>
            <w:r w:rsidRPr="008C1305">
              <w:rPr>
                <w:color w:val="000000" w:themeColor="text1"/>
              </w:rPr>
              <w:fldChar w:fldCharType="end"/>
            </w:r>
          </w:p>
        </w:tc>
      </w:tr>
      <w:tr w:rsidR="001714CA" w:rsidTr="001714CA">
        <w:tc>
          <w:tcPr>
            <w:tcW w:w="4530" w:type="dxa"/>
            <w:tcBorders>
              <w:top w:val="dashed" w:sz="4" w:space="0" w:color="BFBFBF"/>
              <w:left w:val="none" w:sz="4" w:space="0" w:color="6E6E6E"/>
              <w:bottom w:val="dashed" w:sz="4" w:space="0" w:color="BFBFBF"/>
              <w:right w:val="none" w:sz="4" w:space="0" w:color="6E6E6E"/>
            </w:tcBorders>
          </w:tcPr>
          <w:p w:rsidR="001714CA" w:rsidRDefault="001714CA" w:rsidP="001714CA">
            <w:pPr>
              <w:pStyle w:val="ProductList-TableBody"/>
            </w:pPr>
            <w:r>
              <w:t>Parature Enterprise Additional File Storage</w:t>
            </w:r>
            <w:r>
              <w:fldChar w:fldCharType="begin"/>
            </w:r>
            <w:r>
              <w:instrText xml:space="preserve"> XE "Parature Enterprise Additional File Storage" </w:instrText>
            </w:r>
            <w:r>
              <w:fldChar w:fldCharType="end"/>
            </w:r>
            <w:r>
              <w:t xml:space="preserve"> (dodatna licenca SL)</w:t>
            </w:r>
          </w:p>
        </w:tc>
        <w:tc>
          <w:tcPr>
            <w:tcW w:w="815" w:type="dxa"/>
            <w:tcBorders>
              <w:top w:val="dashed" w:sz="4" w:space="0" w:color="BFBFBF"/>
              <w:left w:val="none" w:sz="4" w:space="0" w:color="6E6E6E"/>
              <w:bottom w:val="dashed" w:sz="4" w:space="0" w:color="BFBFBF"/>
              <w:right w:val="single" w:sz="6" w:space="0" w:color="FFFFFF"/>
            </w:tcBorders>
          </w:tcPr>
          <w:p w:rsidR="001714CA" w:rsidRDefault="001714CA" w:rsidP="001714CA">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1714CA" w:rsidRDefault="001714CA" w:rsidP="001714CA">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1714CA" w:rsidRDefault="001714CA" w:rsidP="001714CA">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1714CA" w:rsidRDefault="001714CA" w:rsidP="001714CA">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1714CA" w:rsidRDefault="001714CA" w:rsidP="001714CA">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1714CA" w:rsidRPr="008C1305" w:rsidRDefault="001714CA" w:rsidP="001714CA">
            <w:pPr>
              <w:pStyle w:val="ProductList-TableBody"/>
              <w:jc w:val="center"/>
              <w:rPr>
                <w:color w:val="000000" w:themeColor="text1"/>
              </w:rPr>
            </w:pPr>
            <w:r w:rsidRPr="008C1305">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r w:rsidRPr="008C1305">
              <w:rPr>
                <w:color w:val="000000" w:themeColor="text1"/>
              </w:rPr>
              <w:t xml:space="preserve">, </w:t>
            </w:r>
            <w:r w:rsidRPr="008C1305">
              <w:rPr>
                <w:color w:val="000000" w:themeColor="text1"/>
              </w:rPr>
              <w:fldChar w:fldCharType="begin"/>
            </w:r>
            <w:r w:rsidRPr="008C1305">
              <w:rPr>
                <w:color w:val="000000" w:themeColor="text1"/>
              </w:rPr>
              <w:instrText>AutoTextList  \s NoStyle \t " : Ponudba »Študenti«         "</w:instrText>
            </w:r>
            <w:r w:rsidRPr="008C1305">
              <w:rPr>
                <w:color w:val="000000" w:themeColor="text1"/>
              </w:rPr>
              <w:fldChar w:fldCharType="separate"/>
            </w:r>
            <w:r w:rsidRPr="008C1305">
              <w:rPr>
                <w:color w:val="000000" w:themeColor="text1"/>
              </w:rPr>
              <w:t>ST</w:t>
            </w:r>
            <w:r w:rsidRPr="008C1305">
              <w:rPr>
                <w:color w:val="000000" w:themeColor="text1"/>
              </w:rPr>
              <w:fldChar w:fldCharType="end"/>
            </w:r>
          </w:p>
        </w:tc>
      </w:tr>
      <w:tr w:rsidR="001714CA" w:rsidTr="001714CA">
        <w:tc>
          <w:tcPr>
            <w:tcW w:w="4530" w:type="dxa"/>
            <w:tcBorders>
              <w:top w:val="dashed" w:sz="4" w:space="0" w:color="BFBFBF"/>
              <w:left w:val="none" w:sz="4" w:space="0" w:color="6E6E6E"/>
              <w:bottom w:val="dashed" w:sz="4" w:space="0" w:color="BFBFBF"/>
              <w:right w:val="none" w:sz="4" w:space="0" w:color="6E6E6E"/>
            </w:tcBorders>
          </w:tcPr>
          <w:p w:rsidR="001714CA" w:rsidRDefault="001714CA" w:rsidP="001714CA">
            <w:pPr>
              <w:pStyle w:val="ProductList-TableBody"/>
            </w:pPr>
            <w:r>
              <w:t>Parature Enhanced Support</w:t>
            </w:r>
            <w:r>
              <w:fldChar w:fldCharType="begin"/>
            </w:r>
            <w:r>
              <w:instrText xml:space="preserve"> XE "Parature Enhanced Support" </w:instrText>
            </w:r>
            <w:r>
              <w:fldChar w:fldCharType="end"/>
            </w:r>
          </w:p>
        </w:tc>
        <w:tc>
          <w:tcPr>
            <w:tcW w:w="815" w:type="dxa"/>
            <w:tcBorders>
              <w:top w:val="dashed" w:sz="4" w:space="0" w:color="BFBFBF"/>
              <w:left w:val="none" w:sz="4" w:space="0" w:color="6E6E6E"/>
              <w:bottom w:val="dashed" w:sz="4" w:space="0" w:color="BFBFBF"/>
              <w:right w:val="single" w:sz="6" w:space="0" w:color="FFFFFF"/>
            </w:tcBorders>
          </w:tcPr>
          <w:p w:rsidR="001714CA" w:rsidRDefault="001714CA" w:rsidP="001714CA">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1714CA" w:rsidRDefault="001714CA" w:rsidP="001714CA">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1714CA" w:rsidRDefault="001714CA" w:rsidP="001714CA">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1714CA" w:rsidRDefault="001714CA" w:rsidP="001714CA">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1714CA" w:rsidRDefault="001714CA" w:rsidP="001714CA">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1714CA" w:rsidRPr="008C1305" w:rsidRDefault="001714CA" w:rsidP="001714CA">
            <w:pPr>
              <w:pStyle w:val="ProductList-TableBody"/>
              <w:jc w:val="center"/>
              <w:rPr>
                <w:color w:val="000000" w:themeColor="text1"/>
              </w:rPr>
            </w:pPr>
            <w:r w:rsidRPr="008C1305">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r w:rsidRPr="008C1305">
              <w:rPr>
                <w:color w:val="000000" w:themeColor="text1"/>
              </w:rPr>
              <w:t xml:space="preserve">, </w:t>
            </w:r>
            <w:r w:rsidRPr="008C1305">
              <w:rPr>
                <w:color w:val="000000" w:themeColor="text1"/>
              </w:rPr>
              <w:fldChar w:fldCharType="begin"/>
            </w:r>
            <w:r w:rsidRPr="008C1305">
              <w:rPr>
                <w:color w:val="000000" w:themeColor="text1"/>
              </w:rPr>
              <w:instrText>AutoTextList  \s NoStyle \t " : Ponudba »Študenti«         "</w:instrText>
            </w:r>
            <w:r w:rsidRPr="008C1305">
              <w:rPr>
                <w:color w:val="000000" w:themeColor="text1"/>
              </w:rPr>
              <w:fldChar w:fldCharType="separate"/>
            </w:r>
            <w:r w:rsidRPr="008C1305">
              <w:rPr>
                <w:color w:val="000000" w:themeColor="text1"/>
              </w:rPr>
              <w:t>ST</w:t>
            </w:r>
            <w:r w:rsidRPr="008C1305">
              <w:rPr>
                <w:color w:val="000000" w:themeColor="text1"/>
              </w:rPr>
              <w:fldChar w:fldCharType="end"/>
            </w:r>
          </w:p>
        </w:tc>
      </w:tr>
      <w:tr w:rsidR="001714CA" w:rsidTr="001714CA">
        <w:tc>
          <w:tcPr>
            <w:tcW w:w="4530" w:type="dxa"/>
            <w:tcBorders>
              <w:top w:val="dashed" w:sz="4" w:space="0" w:color="BFBFBF"/>
              <w:left w:val="none" w:sz="4" w:space="0" w:color="6E6E6E"/>
              <w:bottom w:val="none" w:sz="4" w:space="0" w:color="BFBFBF"/>
              <w:right w:val="none" w:sz="4" w:space="0" w:color="6E6E6E"/>
            </w:tcBorders>
          </w:tcPr>
          <w:p w:rsidR="001714CA" w:rsidRDefault="001714CA" w:rsidP="001714CA">
            <w:pPr>
              <w:pStyle w:val="ProductList-TableBody"/>
            </w:pPr>
            <w:r>
              <w:t>Parature Professional Direct Support</w:t>
            </w:r>
            <w:r>
              <w:fldChar w:fldCharType="begin"/>
            </w:r>
            <w:r>
              <w:instrText xml:space="preserve"> XE "Parature Professional Direct Support" </w:instrText>
            </w:r>
            <w:r>
              <w:fldChar w:fldCharType="end"/>
            </w:r>
          </w:p>
        </w:tc>
        <w:tc>
          <w:tcPr>
            <w:tcW w:w="815" w:type="dxa"/>
            <w:tcBorders>
              <w:top w:val="dashed" w:sz="4" w:space="0" w:color="BFBFBF"/>
              <w:left w:val="none" w:sz="4" w:space="0" w:color="6E6E6E"/>
              <w:bottom w:val="none" w:sz="4" w:space="0" w:color="BFBFBF"/>
              <w:right w:val="single" w:sz="6" w:space="0" w:color="FFFFFF"/>
            </w:tcBorders>
          </w:tcPr>
          <w:p w:rsidR="001714CA" w:rsidRDefault="001714CA" w:rsidP="001714CA">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1714CA" w:rsidRDefault="001714CA" w:rsidP="001714CA">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1714CA" w:rsidRDefault="001714CA" w:rsidP="001714CA">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1714CA" w:rsidRDefault="001714CA" w:rsidP="001714CA">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1714CA" w:rsidRDefault="001714CA" w:rsidP="001714CA">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1714CA" w:rsidRPr="008C1305" w:rsidRDefault="001714CA" w:rsidP="001714CA">
            <w:pPr>
              <w:pStyle w:val="ProductList-TableBody"/>
              <w:jc w:val="center"/>
              <w:rPr>
                <w:color w:val="000000" w:themeColor="text1"/>
              </w:rPr>
            </w:pPr>
            <w:r w:rsidRPr="008C1305">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r w:rsidRPr="008C1305">
              <w:rPr>
                <w:color w:val="000000" w:themeColor="text1"/>
              </w:rPr>
              <w:t xml:space="preserve">, </w:t>
            </w:r>
            <w:r w:rsidRPr="008C1305">
              <w:rPr>
                <w:color w:val="000000" w:themeColor="text1"/>
              </w:rPr>
              <w:fldChar w:fldCharType="begin"/>
            </w:r>
            <w:r w:rsidRPr="008C1305">
              <w:rPr>
                <w:color w:val="000000" w:themeColor="text1"/>
              </w:rPr>
              <w:instrText>AutoTextList  \s NoStyle \t " : Ponudba »Študenti«         "</w:instrText>
            </w:r>
            <w:r w:rsidRPr="008C1305">
              <w:rPr>
                <w:color w:val="000000" w:themeColor="text1"/>
              </w:rPr>
              <w:fldChar w:fldCharType="separate"/>
            </w:r>
            <w:r w:rsidRPr="008C1305">
              <w:rPr>
                <w:color w:val="000000" w:themeColor="text1"/>
              </w:rPr>
              <w:t>ST</w:t>
            </w:r>
            <w:r w:rsidRPr="008C1305">
              <w:rPr>
                <w:color w:val="000000" w:themeColor="text1"/>
              </w:rPr>
              <w:fldChar w:fldCharType="end"/>
            </w:r>
          </w:p>
        </w:tc>
      </w:tr>
    </w:tbl>
    <w:p w:rsidR="00737C77" w:rsidRDefault="00AC18C3">
      <w:pPr>
        <w:pStyle w:val="ProductList-Offering1SubSection"/>
      </w:pPr>
      <w:bookmarkStart w:id="281" w:name="_Sec773"/>
      <w:r>
        <w:t>2. Pogoji za izdelek</w:t>
      </w:r>
      <w:bookmarkEnd w:id="281"/>
    </w:p>
    <w:tbl>
      <w:tblPr>
        <w:tblStyle w:val="PURTable"/>
        <w:tblW w:w="0" w:type="dxa"/>
        <w:tblLook w:val="04A0" w:firstRow="1" w:lastRow="0" w:firstColumn="1" w:lastColumn="0" w:noHBand="0" w:noVBand="1"/>
      </w:tblPr>
      <w:tblGrid>
        <w:gridCol w:w="3644"/>
        <w:gridCol w:w="3630"/>
        <w:gridCol w:w="3642"/>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Pogoji in določila, ki urejajo uporabo izdelka spletnih storitev." </w:instrText>
            </w:r>
            <w:r>
              <w:fldChar w:fldCharType="separate"/>
            </w:r>
            <w:r>
              <w:rPr>
                <w:color w:val="0563C1"/>
              </w:rPr>
              <w:t>Pogoji storitve</w:t>
            </w:r>
            <w:r>
              <w:fldChar w:fldCharType="end"/>
            </w:r>
            <w:r>
              <w:t xml:space="preserve">: </w:t>
            </w:r>
            <w:hyperlink r:id="rId11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podaljšanega obdobja veljavnosti: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Promocije: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zmanjšanja (SCE): Ni relevantno</w:t>
            </w: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Izdelek (znotraj ali zunaj namizne platforme), pri katerem lahko stranka z naročnino Enterprise ali Enterprise Subscription preide na naročniško licenco." </w:instrText>
            </w:r>
            <w:r>
              <w:fldChar w:fldCharType="separate"/>
            </w:r>
            <w:r>
              <w:rPr>
                <w:color w:val="0563C1"/>
              </w:rPr>
              <w:t>Upravičeno do prehoda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r>
    </w:tbl>
    <w:p w:rsidR="00737C77" w:rsidRDefault="00737C77">
      <w:pPr>
        <w:pStyle w:val="ProductList-Body"/>
      </w:pPr>
    </w:p>
    <w:p w:rsidR="00737C77" w:rsidRDefault="00AC18C3">
      <w:pPr>
        <w:pStyle w:val="ProductList-ClauseHeading"/>
      </w:pPr>
      <w:r>
        <w:t>2.1 Ponudba podpore za Parature</w:t>
      </w:r>
    </w:p>
    <w:p w:rsidR="00737C77" w:rsidRDefault="00AC18C3">
      <w:pPr>
        <w:pStyle w:val="ProductList-Body"/>
      </w:pPr>
      <w:r>
        <w:t xml:space="preserve">Podrobnosti o ponudbi podpore za Parature so na voljo na spletni strani </w:t>
      </w:r>
      <w:hyperlink r:id="rId117">
        <w:r>
          <w:rPr>
            <w:color w:val="00467F"/>
            <w:u w:val="single"/>
          </w:rPr>
          <w:t>http://www.microsoft.com/en-us/dynamics/dynamics-online-support.aspx</w:t>
        </w:r>
      </w:hyperlink>
      <w:r>
        <w:t xml:space="preserve">. </w:t>
      </w:r>
    </w:p>
    <w:p w:rsidR="00737C77" w:rsidRDefault="00737C77">
      <w:pPr>
        <w:pStyle w:val="ProductList-Body"/>
        <w:jc w:val="right"/>
      </w:pPr>
    </w:p>
    <w:tbl>
      <w:tblPr>
        <w:tblStyle w:val="PURTable"/>
        <w:tblW w:w="0" w:type="dxa"/>
        <w:tblLook w:val="04A0" w:firstRow="1" w:lastRow="0" w:firstColumn="1" w:lastColumn="0" w:noHBand="0" w:noVBand="1"/>
      </w:tblPr>
      <w:tblGrid>
        <w:gridCol w:w="10916"/>
      </w:tblGrid>
      <w:tr w:rsidR="00737C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7C77" w:rsidRDefault="004B6875">
            <w:pPr>
              <w:pStyle w:val="ProductList-TableBody"/>
              <w:jc w:val="right"/>
            </w:pPr>
            <w:hyperlink w:anchor="_Sec842">
              <w:r w:rsidR="00AC18C3">
                <w:rPr>
                  <w:color w:val="00467F"/>
                  <w:sz w:val="14"/>
                  <w:u w:val="single"/>
                </w:rPr>
                <w:t>Kazalo</w:t>
              </w:r>
            </w:hyperlink>
            <w:r w:rsidR="00AC18C3">
              <w:rPr>
                <w:sz w:val="14"/>
              </w:rPr>
              <w:t>/</w:t>
            </w:r>
            <w:hyperlink w:anchor="_Sec549">
              <w:r w:rsidR="00AC18C3">
                <w:rPr>
                  <w:color w:val="00467F"/>
                  <w:sz w:val="14"/>
                  <w:u w:val="single"/>
                </w:rPr>
                <w:t>Glosar</w:t>
              </w:r>
            </w:hyperlink>
            <w:r w:rsidR="00AC18C3">
              <w:rPr>
                <w:sz w:val="14"/>
              </w:rPr>
              <w:t>/</w:t>
            </w:r>
            <w:hyperlink w:anchor="_Sec844">
              <w:r w:rsidR="00AC18C3">
                <w:rPr>
                  <w:color w:val="00467F"/>
                  <w:sz w:val="14"/>
                  <w:u w:val="single"/>
                </w:rPr>
                <w:t>Stvarno kazalo</w:t>
              </w:r>
            </w:hyperlink>
          </w:p>
        </w:tc>
      </w:tr>
    </w:tbl>
    <w:p w:rsidR="00737C77" w:rsidRDefault="00737C77">
      <w:pPr>
        <w:pStyle w:val="ProductList-Body"/>
      </w:pPr>
    </w:p>
    <w:p w:rsidR="00737C77" w:rsidRDefault="00AC18C3">
      <w:pPr>
        <w:pStyle w:val="ProductList-OfferingGroupHeading"/>
      </w:pPr>
      <w:bookmarkStart w:id="282" w:name="_Sec632"/>
      <w:r>
        <w:t>Storitve Office 365</w:t>
      </w:r>
      <w:bookmarkEnd w:id="282"/>
      <w:r>
        <w:fldChar w:fldCharType="begin"/>
      </w:r>
      <w:r>
        <w:instrText xml:space="preserve"> TC "</w:instrText>
      </w:r>
      <w:bookmarkStart w:id="283" w:name="_Toc426114932"/>
      <w:r>
        <w:instrText>Storitve Office 365</w:instrText>
      </w:r>
      <w:bookmarkEnd w:id="283"/>
      <w:r>
        <w:instrText>" \l 2</w:instrText>
      </w:r>
      <w:r>
        <w:fldChar w:fldCharType="end"/>
      </w:r>
    </w:p>
    <w:p w:rsidR="00737C77" w:rsidRDefault="00AC18C3">
      <w:pPr>
        <w:pStyle w:val="ProductList-Offering2HeadingNoBorder"/>
      </w:pPr>
      <w:bookmarkStart w:id="284" w:name="_Sec633"/>
      <w:r>
        <w:t>Programi storitve Office 365</w:t>
      </w:r>
      <w:bookmarkEnd w:id="284"/>
      <w:r>
        <w:fldChar w:fldCharType="begin"/>
      </w:r>
      <w:r>
        <w:instrText xml:space="preserve"> TC "</w:instrText>
      </w:r>
      <w:bookmarkStart w:id="285" w:name="_Toc426114933"/>
      <w:r>
        <w:instrText>Programi storitve Office 365</w:instrText>
      </w:r>
      <w:bookmarkEnd w:id="285"/>
      <w:r>
        <w:instrText>" \l 3</w:instrText>
      </w:r>
      <w:r>
        <w:fldChar w:fldCharType="end"/>
      </w:r>
    </w:p>
    <w:p w:rsidR="00737C77" w:rsidRDefault="00AC18C3">
      <w:pPr>
        <w:pStyle w:val="ProductList-Offering1SubSection"/>
      </w:pPr>
      <w:bookmarkStart w:id="286" w:name="_Sec719"/>
      <w:r>
        <w:t>1. Razpoložljivost programa</w:t>
      </w:r>
      <w:bookmarkEnd w:id="286"/>
    </w:p>
    <w:tbl>
      <w:tblPr>
        <w:tblStyle w:val="PURTable"/>
        <w:tblW w:w="10916" w:type="dxa"/>
        <w:tblLook w:val="04A0" w:firstRow="1" w:lastRow="0" w:firstColumn="1" w:lastColumn="0" w:noHBand="0" w:noVBand="1"/>
      </w:tblPr>
      <w:tblGrid>
        <w:gridCol w:w="4519"/>
        <w:gridCol w:w="815"/>
        <w:gridCol w:w="790"/>
        <w:gridCol w:w="803"/>
        <w:gridCol w:w="710"/>
        <w:gridCol w:w="832"/>
        <w:gridCol w:w="826"/>
        <w:gridCol w:w="807"/>
        <w:gridCol w:w="814"/>
      </w:tblGrid>
      <w:tr w:rsidR="00737C77" w:rsidTr="001714CA">
        <w:trPr>
          <w:cnfStyle w:val="100000000000" w:firstRow="1" w:lastRow="0" w:firstColumn="0" w:lastColumn="0" w:oddVBand="0" w:evenVBand="0" w:oddHBand="0" w:evenHBand="0" w:firstRowFirstColumn="0" w:firstRowLastColumn="0" w:lastRowFirstColumn="0" w:lastRowLastColumn="0"/>
        </w:trPr>
        <w:tc>
          <w:tcPr>
            <w:tcW w:w="4519"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pPr>
            <w:r>
              <w:rPr>
                <w:color w:val="FFFFFF"/>
              </w:rPr>
              <w:t>Spletne storitve</w:t>
            </w:r>
          </w:p>
        </w:tc>
        <w:tc>
          <w:tcPr>
            <w:tcW w:w="815"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32"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"Open Value in Open Value Subscription" </w:instrText>
            </w:r>
            <w:r>
              <w:fldChar w:fldCharType="separate"/>
            </w:r>
            <w:r>
              <w:rPr>
                <w:color w:val="FFFFFF"/>
              </w:rPr>
              <w:t>OV/OVS</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07"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14"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714CA" w:rsidTr="001714CA">
        <w:tc>
          <w:tcPr>
            <w:tcW w:w="4519" w:type="dxa"/>
            <w:tcBorders>
              <w:top w:val="single" w:sz="6" w:space="0" w:color="FFFFFF"/>
              <w:left w:val="none" w:sz="4" w:space="0" w:color="6E6E6E"/>
              <w:bottom w:val="dashed" w:sz="4" w:space="0" w:color="BFBFBF"/>
              <w:right w:val="none" w:sz="4" w:space="0" w:color="6E6E6E"/>
            </w:tcBorders>
          </w:tcPr>
          <w:p w:rsidR="001714CA" w:rsidRDefault="001714CA" w:rsidP="001714CA">
            <w:pPr>
              <w:pStyle w:val="ProductList-TableBody"/>
            </w:pPr>
            <w:r>
              <w:t>Office 365 Business</w:t>
            </w:r>
            <w:r>
              <w:fldChar w:fldCharType="begin"/>
            </w:r>
            <w:r>
              <w:instrText xml:space="preserve"> XE "Office 365 Business" </w:instrText>
            </w:r>
            <w:r>
              <w:fldChar w:fldCharType="end"/>
            </w:r>
          </w:p>
        </w:tc>
        <w:tc>
          <w:tcPr>
            <w:tcW w:w="815" w:type="dxa"/>
            <w:tcBorders>
              <w:top w:val="single" w:sz="6" w:space="0" w:color="FFFFFF"/>
              <w:left w:val="none" w:sz="4" w:space="0" w:color="6E6E6E"/>
              <w:bottom w:val="dashed" w:sz="4" w:space="0" w:color="BFBFBF"/>
              <w:right w:val="single" w:sz="6" w:space="0" w:color="FFFFFF"/>
            </w:tcBorders>
          </w:tcPr>
          <w:p w:rsidR="001714CA" w:rsidRDefault="001714CA" w:rsidP="001714CA">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1714CA" w:rsidRPr="001714CA" w:rsidRDefault="001714CA" w:rsidP="001714CA">
            <w:pPr>
              <w:pStyle w:val="ProductList-TableBody"/>
              <w:jc w:val="center"/>
              <w:rPr>
                <w:color w:val="000000" w:themeColor="text1"/>
              </w:rPr>
            </w:pPr>
            <w:r w:rsidRPr="001714CA">
              <w:rPr>
                <w:color w:val="000000" w:themeColor="text1"/>
              </w:rPr>
              <w:fldChar w:fldCharType="begin"/>
            </w:r>
            <w:r w:rsidRPr="001714CA">
              <w:rPr>
                <w:color w:val="000000" w:themeColor="text1"/>
              </w:rPr>
              <w:instrText xml:space="preserve"> AutoTextList   \s NoStyle \t "Open License in Open Value" </w:instrText>
            </w:r>
            <w:r w:rsidRPr="001714CA">
              <w:rPr>
                <w:color w:val="000000" w:themeColor="text1"/>
              </w:rPr>
              <w:fldChar w:fldCharType="separate"/>
            </w:r>
            <w:r w:rsidRPr="001714CA">
              <w:rPr>
                <w:color w:val="000000" w:themeColor="text1"/>
              </w:rPr>
              <w:t>OF</w:t>
            </w:r>
            <w:r w:rsidRPr="001714CA">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1714CA" w:rsidRDefault="001714CA" w:rsidP="001714CA">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1714CA" w:rsidRDefault="001714CA" w:rsidP="001714CA">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V okviru Open Value, vendar ne za celotno organizacijo         "</w:instrText>
            </w:r>
            <w:r w:rsidRPr="008C1305">
              <w:rPr>
                <w:color w:val="000000" w:themeColor="text1"/>
              </w:rPr>
              <w:fldChar w:fldCharType="separate"/>
            </w:r>
            <w:r w:rsidRPr="008C1305">
              <w:rPr>
                <w:color w:val="000000" w:themeColor="text1"/>
              </w:rPr>
              <w:t>P</w:t>
            </w:r>
            <w:r w:rsidRPr="008C1305">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1714CA" w:rsidRPr="008C1305" w:rsidRDefault="001714CA" w:rsidP="001714CA">
            <w:pPr>
              <w:pStyle w:val="ProductList-TableBody"/>
              <w:jc w:val="center"/>
              <w:rPr>
                <w:color w:val="000000" w:themeColor="text1"/>
              </w:rPr>
            </w:pPr>
            <w:r w:rsidRPr="008C1305">
              <w:rPr>
                <w:color w:val="000000" w:themeColor="text1"/>
              </w:rP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t xml:space="preserve"> A</w:t>
            </w:r>
          </w:p>
        </w:tc>
        <w:tc>
          <w:tcPr>
            <w:tcW w:w="814" w:type="dxa"/>
            <w:tcBorders>
              <w:top w:val="single" w:sz="6" w:space="0" w:color="FFFFFF"/>
              <w:left w:val="single" w:sz="6" w:space="0" w:color="FFFFFF"/>
              <w:bottom w:val="single" w:sz="6" w:space="0" w:color="FFFFFF"/>
              <w:right w:val="single" w:sz="6" w:space="0" w:color="FFFFFF"/>
            </w:tcBorders>
            <w:shd w:val="clear" w:color="auto" w:fill="BFBFBF"/>
          </w:tcPr>
          <w:p w:rsidR="001714CA" w:rsidRPr="008C1305" w:rsidRDefault="001714CA" w:rsidP="001714CA">
            <w:pPr>
              <w:pStyle w:val="ProductList-TableBody"/>
              <w:jc w:val="center"/>
              <w:rPr>
                <w:color w:val="000000" w:themeColor="text1"/>
              </w:rPr>
            </w:pPr>
            <w:r w:rsidRPr="008C1305">
              <w:rPr>
                <w:color w:val="000000" w:themeColor="text1"/>
              </w:rPr>
              <w:t xml:space="preserve"> </w:t>
            </w:r>
          </w:p>
        </w:tc>
      </w:tr>
      <w:tr w:rsidR="001714CA" w:rsidTr="001714CA">
        <w:tc>
          <w:tcPr>
            <w:tcW w:w="4519" w:type="dxa"/>
            <w:tcBorders>
              <w:top w:val="dashed" w:sz="4" w:space="0" w:color="BFBFBF"/>
              <w:left w:val="none" w:sz="4" w:space="0" w:color="6E6E6E"/>
              <w:bottom w:val="dashed" w:sz="4" w:space="0" w:color="BFBFBF"/>
              <w:right w:val="none" w:sz="4" w:space="0" w:color="6E6E6E"/>
            </w:tcBorders>
          </w:tcPr>
          <w:p w:rsidR="001714CA" w:rsidRDefault="001714CA" w:rsidP="001714CA">
            <w:pPr>
              <w:pStyle w:val="ProductList-TableBody"/>
            </w:pPr>
            <w:r>
              <w:t>Office 365 ProPlus</w:t>
            </w:r>
            <w:r>
              <w:fldChar w:fldCharType="begin"/>
            </w:r>
            <w:r>
              <w:instrText xml:space="preserve"> XE "Office 365 ProPlus" </w:instrText>
            </w:r>
            <w:r>
              <w:fldChar w:fldCharType="end"/>
            </w:r>
          </w:p>
          <w:p w:rsidR="001714CA" w:rsidRDefault="001714CA" w:rsidP="001714CA">
            <w:pPr>
              <w:pStyle w:val="ProductList-TableBody"/>
            </w:pPr>
            <w:r>
              <w:t xml:space="preserve"> (uporabniška licenca SL)</w:t>
            </w:r>
          </w:p>
        </w:tc>
        <w:tc>
          <w:tcPr>
            <w:tcW w:w="815" w:type="dxa"/>
            <w:tcBorders>
              <w:top w:val="dashed" w:sz="4" w:space="0" w:color="BFBFBF"/>
              <w:left w:val="none" w:sz="4" w:space="0" w:color="6E6E6E"/>
              <w:bottom w:val="dashed" w:sz="4" w:space="0" w:color="BFBFBF"/>
              <w:right w:val="single" w:sz="6" w:space="0" w:color="FFFFFF"/>
            </w:tcBorders>
          </w:tcPr>
          <w:p w:rsidR="001714CA" w:rsidRDefault="001714CA" w:rsidP="001714CA">
            <w:pPr>
              <w:pStyle w:val="ProductList-TableBody"/>
              <w:jc w:val="center"/>
            </w:pPr>
            <w:r>
              <w:t>2</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1714CA" w:rsidRPr="001714CA" w:rsidRDefault="001714CA" w:rsidP="001714CA">
            <w:pPr>
              <w:pStyle w:val="ProductList-TableBody"/>
              <w:jc w:val="center"/>
              <w:rPr>
                <w:color w:val="000000" w:themeColor="text1"/>
              </w:rPr>
            </w:pPr>
            <w:r w:rsidRPr="001714CA">
              <w:rPr>
                <w:color w:val="000000" w:themeColor="text1"/>
              </w:rPr>
              <w:fldChar w:fldCharType="begin"/>
            </w:r>
            <w:r w:rsidRPr="001714CA">
              <w:rPr>
                <w:color w:val="000000" w:themeColor="text1"/>
              </w:rPr>
              <w:instrText xml:space="preserve"> AutoTextList   \s NoStyle \t "Open License in Open Value" </w:instrText>
            </w:r>
            <w:r w:rsidRPr="001714CA">
              <w:rPr>
                <w:color w:val="000000" w:themeColor="text1"/>
              </w:rPr>
              <w:fldChar w:fldCharType="separate"/>
            </w:r>
            <w:r w:rsidRPr="001714CA">
              <w:rPr>
                <w:color w:val="000000" w:themeColor="text1"/>
              </w:rPr>
              <w:t>OF</w:t>
            </w:r>
            <w:r w:rsidRPr="001714CA">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1714CA" w:rsidRDefault="001714CA" w:rsidP="001714CA">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1714CA" w:rsidRDefault="001714CA" w:rsidP="001714CA">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V okviru Open Value, vendar ne za celotno organizacijo         "</w:instrText>
            </w:r>
            <w:r w:rsidRPr="008C1305">
              <w:rPr>
                <w:color w:val="000000" w:themeColor="text1"/>
              </w:rPr>
              <w:fldChar w:fldCharType="separate"/>
            </w:r>
            <w:r w:rsidRPr="008C1305">
              <w:rPr>
                <w:color w:val="000000" w:themeColor="text1"/>
              </w:rPr>
              <w:t>P</w:t>
            </w:r>
            <w:r w:rsidRPr="008C1305">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Izdelek za poslovno okolje         "</w:instrText>
            </w:r>
            <w:r w:rsidRPr="008C1305">
              <w:rPr>
                <w:color w:val="000000" w:themeColor="text1"/>
              </w:rPr>
              <w:fldChar w:fldCharType="separate"/>
            </w:r>
            <w:r w:rsidRPr="008C1305">
              <w:rPr>
                <w:color w:val="000000" w:themeColor="text1"/>
              </w:rPr>
              <w:t>E</w:t>
            </w:r>
            <w:r w:rsidRPr="008C1305">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t>A</w:t>
            </w:r>
          </w:p>
        </w:tc>
        <w:tc>
          <w:tcPr>
            <w:tcW w:w="814"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EO</w:t>
            </w:r>
            <w:r w:rsidRPr="008C1305">
              <w:rPr>
                <w:color w:val="000000" w:themeColor="text1"/>
              </w:rPr>
              <w:fldChar w:fldCharType="end"/>
            </w:r>
            <w:r w:rsidRPr="008C1305">
              <w:rPr>
                <w:color w:val="000000" w:themeColor="text1"/>
              </w:rPr>
              <w:t xml:space="preserve">, </w:t>
            </w:r>
            <w:r w:rsidRPr="008C1305">
              <w:rPr>
                <w:color w:val="000000" w:themeColor="text1"/>
              </w:rPr>
              <w:fldChar w:fldCharType="begin"/>
            </w:r>
            <w:r w:rsidRPr="008C1305">
              <w:rPr>
                <w:color w:val="000000" w:themeColor="text1"/>
              </w:rPr>
              <w:instrText>AutoTextList  \s NoStyle \t " : Ponudba »Študenti«         "</w:instrText>
            </w:r>
            <w:r w:rsidRPr="008C1305">
              <w:rPr>
                <w:color w:val="000000" w:themeColor="text1"/>
              </w:rPr>
              <w:fldChar w:fldCharType="separate"/>
            </w:r>
            <w:r w:rsidRPr="008C1305">
              <w:rPr>
                <w:color w:val="000000" w:themeColor="text1"/>
              </w:rPr>
              <w:t>ST</w:t>
            </w:r>
            <w:r w:rsidRPr="008C1305">
              <w:rPr>
                <w:color w:val="000000" w:themeColor="text1"/>
              </w:rPr>
              <w:fldChar w:fldCharType="end"/>
            </w:r>
          </w:p>
        </w:tc>
      </w:tr>
      <w:tr w:rsidR="001714CA" w:rsidTr="001714CA">
        <w:tc>
          <w:tcPr>
            <w:tcW w:w="4519" w:type="dxa"/>
            <w:tcBorders>
              <w:top w:val="dashed" w:sz="4" w:space="0" w:color="BFBFBF"/>
              <w:left w:val="none" w:sz="4" w:space="0" w:color="6E6E6E"/>
              <w:bottom w:val="dashed" w:sz="4" w:space="0" w:color="BFBFBF"/>
              <w:right w:val="none" w:sz="4" w:space="0" w:color="6E6E6E"/>
            </w:tcBorders>
          </w:tcPr>
          <w:p w:rsidR="001714CA" w:rsidRDefault="001714CA" w:rsidP="001714CA">
            <w:pPr>
              <w:pStyle w:val="ProductList-TableBody"/>
            </w:pPr>
            <w:r>
              <w:t>Office 365 ProPlus From SA</w:t>
            </w:r>
            <w:r>
              <w:fldChar w:fldCharType="begin"/>
            </w:r>
            <w:r>
              <w:instrText xml:space="preserve"> XE "Office 365 ProPlus From SA" </w:instrText>
            </w:r>
            <w:r>
              <w:fldChar w:fldCharType="end"/>
            </w:r>
            <w:r>
              <w:t xml:space="preserve"> (uporabniška licenca SL)</w:t>
            </w:r>
          </w:p>
        </w:tc>
        <w:tc>
          <w:tcPr>
            <w:tcW w:w="815" w:type="dxa"/>
            <w:tcBorders>
              <w:top w:val="dashed" w:sz="4" w:space="0" w:color="BFBFBF"/>
              <w:left w:val="none" w:sz="4" w:space="0" w:color="6E6E6E"/>
              <w:bottom w:val="dashed" w:sz="4" w:space="0" w:color="BFBFBF"/>
              <w:right w:val="single" w:sz="6" w:space="0" w:color="FFFFFF"/>
            </w:tcBorders>
          </w:tcPr>
          <w:p w:rsidR="001714CA" w:rsidRDefault="001714CA" w:rsidP="001714CA">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1714CA" w:rsidRPr="001714CA" w:rsidRDefault="001714CA" w:rsidP="001714CA">
            <w:pPr>
              <w:pStyle w:val="ProductList-TableBody"/>
              <w:jc w:val="center"/>
              <w:rPr>
                <w:color w:val="000000" w:themeColor="text1"/>
              </w:rP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1714CA" w:rsidRDefault="001714CA" w:rsidP="001714CA">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1714CA" w:rsidRDefault="001714CA" w:rsidP="001714CA">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1714CA" w:rsidRPr="008C1305" w:rsidRDefault="001714CA" w:rsidP="001714CA">
            <w:pPr>
              <w:pStyle w:val="ProductList-TableBody"/>
              <w:jc w:val="center"/>
              <w:rPr>
                <w:color w:val="000000" w:themeColor="text1"/>
              </w:rPr>
            </w:pPr>
            <w:r w:rsidRPr="008C1305">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Izdelek za poslovno okolje         "</w:instrText>
            </w:r>
            <w:r w:rsidRPr="008C1305">
              <w:rPr>
                <w:color w:val="000000" w:themeColor="text1"/>
              </w:rPr>
              <w:fldChar w:fldCharType="separate"/>
            </w:r>
            <w:r w:rsidRPr="008C1305">
              <w:rPr>
                <w:color w:val="000000" w:themeColor="text1"/>
              </w:rPr>
              <w:t>E</w:t>
            </w:r>
            <w:r w:rsidRPr="008C1305">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1714CA" w:rsidRPr="008C1305" w:rsidRDefault="001714CA" w:rsidP="001714CA">
            <w:pPr>
              <w:pStyle w:val="ProductList-TableBody"/>
              <w:jc w:val="center"/>
              <w:rPr>
                <w:color w:val="000000" w:themeColor="text1"/>
              </w:rPr>
            </w:pPr>
            <w:r w:rsidRPr="008C1305">
              <w:rPr>
                <w:color w:val="000000" w:themeColor="text1"/>
              </w:rPr>
              <w:t xml:space="preserve"> </w:t>
            </w:r>
          </w:p>
        </w:tc>
        <w:tc>
          <w:tcPr>
            <w:tcW w:w="814" w:type="dxa"/>
            <w:tcBorders>
              <w:top w:val="single" w:sz="6" w:space="0" w:color="FFFFFF"/>
              <w:left w:val="single" w:sz="6" w:space="0" w:color="FFFFFF"/>
              <w:bottom w:val="single" w:sz="6" w:space="0" w:color="FFFFFF"/>
              <w:right w:val="single" w:sz="6" w:space="0" w:color="FFFFFF"/>
            </w:tcBorders>
            <w:shd w:val="clear" w:color="auto" w:fill="BFBFBF"/>
          </w:tcPr>
          <w:p w:rsidR="001714CA" w:rsidRPr="008C1305" w:rsidRDefault="001714CA" w:rsidP="001714CA">
            <w:pPr>
              <w:pStyle w:val="ProductList-TableBody"/>
              <w:jc w:val="center"/>
              <w:rPr>
                <w:color w:val="000000" w:themeColor="text1"/>
              </w:rPr>
            </w:pPr>
            <w:r w:rsidRPr="008C1305">
              <w:rPr>
                <w:color w:val="000000" w:themeColor="text1"/>
              </w:rPr>
              <w:t xml:space="preserve"> </w:t>
            </w:r>
          </w:p>
        </w:tc>
      </w:tr>
      <w:tr w:rsidR="001714CA" w:rsidTr="001714CA">
        <w:tc>
          <w:tcPr>
            <w:tcW w:w="4519" w:type="dxa"/>
            <w:tcBorders>
              <w:top w:val="dashed" w:sz="4" w:space="0" w:color="BFBFBF"/>
              <w:left w:val="none" w:sz="4" w:space="0" w:color="6E6E6E"/>
              <w:bottom w:val="dashed" w:sz="4" w:space="0" w:color="BFBFBF"/>
              <w:right w:val="none" w:sz="4" w:space="0" w:color="6E6E6E"/>
            </w:tcBorders>
          </w:tcPr>
          <w:p w:rsidR="001714CA" w:rsidRDefault="001714CA" w:rsidP="001714CA">
            <w:pPr>
              <w:pStyle w:val="ProductList-TableBody"/>
            </w:pPr>
            <w:r>
              <w:t>Project Online s Project Pro za Office 365</w:t>
            </w:r>
            <w:r>
              <w:fldChar w:fldCharType="begin"/>
            </w:r>
            <w:r>
              <w:instrText xml:space="preserve"> XE "Project Online s Project Pro za Office 365" </w:instrText>
            </w:r>
            <w:r>
              <w:fldChar w:fldCharType="end"/>
            </w:r>
            <w:r>
              <w:t xml:space="preserve"> (uporabniška licenca SL)</w:t>
            </w:r>
          </w:p>
        </w:tc>
        <w:tc>
          <w:tcPr>
            <w:tcW w:w="815" w:type="dxa"/>
            <w:tcBorders>
              <w:top w:val="dashed" w:sz="4" w:space="0" w:color="BFBFBF"/>
              <w:left w:val="none" w:sz="4" w:space="0" w:color="6E6E6E"/>
              <w:bottom w:val="dashed" w:sz="4" w:space="0" w:color="BFBFBF"/>
              <w:right w:val="single" w:sz="6" w:space="0" w:color="FFFFFF"/>
            </w:tcBorders>
          </w:tcPr>
          <w:p w:rsidR="001714CA" w:rsidRDefault="001714CA" w:rsidP="001714CA">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1714CA" w:rsidRPr="001714CA" w:rsidRDefault="001714CA" w:rsidP="001714CA">
            <w:pPr>
              <w:pStyle w:val="ProductList-TableBody"/>
              <w:jc w:val="center"/>
              <w:rPr>
                <w:color w:val="000000" w:themeColor="text1"/>
              </w:rP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1714CA" w:rsidRDefault="001714CA" w:rsidP="001714CA">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1714CA" w:rsidRDefault="001714CA" w:rsidP="001714CA">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1714CA" w:rsidRPr="008C1305" w:rsidRDefault="001714CA" w:rsidP="001714CA">
            <w:pPr>
              <w:pStyle w:val="ProductList-TableBody"/>
              <w:jc w:val="center"/>
              <w:rPr>
                <w:color w:val="000000" w:themeColor="text1"/>
              </w:rPr>
            </w:pPr>
            <w:r w:rsidRPr="008C1305">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1714CA" w:rsidRPr="008C1305" w:rsidRDefault="001714CA" w:rsidP="001714CA">
            <w:pPr>
              <w:pStyle w:val="ProductList-TableBody"/>
              <w:jc w:val="center"/>
              <w:rPr>
                <w:color w:val="000000" w:themeColor="text1"/>
              </w:rPr>
            </w:pPr>
            <w:r w:rsidRPr="008C1305">
              <w:rPr>
                <w:color w:val="000000" w:themeColor="text1"/>
              </w:rPr>
              <w:t xml:space="preserve"> </w:t>
            </w:r>
          </w:p>
        </w:tc>
        <w:tc>
          <w:tcPr>
            <w:tcW w:w="814" w:type="dxa"/>
            <w:tcBorders>
              <w:top w:val="single" w:sz="6" w:space="0" w:color="FFFFFF"/>
              <w:left w:val="single" w:sz="6" w:space="0" w:color="FFFFFF"/>
              <w:bottom w:val="single" w:sz="6" w:space="0" w:color="FFFFFF"/>
              <w:right w:val="single" w:sz="6" w:space="0" w:color="FFFFFF"/>
            </w:tcBorders>
            <w:shd w:val="clear" w:color="auto" w:fill="BFBFBF"/>
          </w:tcPr>
          <w:p w:rsidR="001714CA" w:rsidRPr="008C1305" w:rsidRDefault="001714CA" w:rsidP="001714CA">
            <w:pPr>
              <w:pStyle w:val="ProductList-TableBody"/>
              <w:jc w:val="center"/>
              <w:rPr>
                <w:color w:val="000000" w:themeColor="text1"/>
              </w:rPr>
            </w:pPr>
            <w:r w:rsidRPr="008C1305">
              <w:rPr>
                <w:color w:val="000000" w:themeColor="text1"/>
              </w:rPr>
              <w:t xml:space="preserve"> </w:t>
            </w:r>
          </w:p>
        </w:tc>
      </w:tr>
      <w:tr w:rsidR="001714CA" w:rsidTr="001714CA">
        <w:tc>
          <w:tcPr>
            <w:tcW w:w="4519" w:type="dxa"/>
            <w:tcBorders>
              <w:top w:val="dashed" w:sz="4" w:space="0" w:color="BFBFBF"/>
              <w:left w:val="none" w:sz="4" w:space="0" w:color="6E6E6E"/>
              <w:bottom w:val="dashed" w:sz="4" w:space="0" w:color="BFBFBF"/>
              <w:right w:val="none" w:sz="4" w:space="0" w:color="6E6E6E"/>
            </w:tcBorders>
          </w:tcPr>
          <w:p w:rsidR="001714CA" w:rsidRDefault="001714CA" w:rsidP="001714CA">
            <w:pPr>
              <w:pStyle w:val="ProductList-TableBody"/>
            </w:pPr>
            <w:r>
              <w:t>Project Online s Project Pro za Office 365 From SA</w:t>
            </w:r>
            <w:r>
              <w:fldChar w:fldCharType="begin"/>
            </w:r>
            <w:r>
              <w:instrText xml:space="preserve"> XE "Project Online s Project Pro za Office 365 From SA" </w:instrText>
            </w:r>
            <w:r>
              <w:fldChar w:fldCharType="end"/>
            </w:r>
            <w:r>
              <w:t xml:space="preserve"> (uporabniška licenca SL)</w:t>
            </w:r>
          </w:p>
        </w:tc>
        <w:tc>
          <w:tcPr>
            <w:tcW w:w="815" w:type="dxa"/>
            <w:tcBorders>
              <w:top w:val="dashed" w:sz="4" w:space="0" w:color="BFBFBF"/>
              <w:left w:val="none" w:sz="4" w:space="0" w:color="6E6E6E"/>
              <w:bottom w:val="dashed" w:sz="4" w:space="0" w:color="BFBFBF"/>
              <w:right w:val="single" w:sz="6" w:space="0" w:color="FFFFFF"/>
            </w:tcBorders>
          </w:tcPr>
          <w:p w:rsidR="001714CA" w:rsidRDefault="001714CA" w:rsidP="001714CA">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1714CA" w:rsidRPr="001714CA" w:rsidRDefault="001714CA" w:rsidP="001714CA">
            <w:pPr>
              <w:pStyle w:val="ProductList-TableBody"/>
              <w:jc w:val="center"/>
              <w:rPr>
                <w:color w:val="000000" w:themeColor="text1"/>
              </w:rP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1714CA" w:rsidRDefault="001714CA" w:rsidP="001714CA">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1714CA" w:rsidRDefault="001714CA" w:rsidP="001714CA">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1714CA" w:rsidRPr="008C1305" w:rsidRDefault="001714CA" w:rsidP="001714CA">
            <w:pPr>
              <w:pStyle w:val="ProductList-TableBody"/>
              <w:jc w:val="center"/>
              <w:rPr>
                <w:color w:val="000000" w:themeColor="text1"/>
              </w:rPr>
            </w:pPr>
            <w:r w:rsidRPr="008C1305">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1714CA" w:rsidRPr="008C1305" w:rsidRDefault="001714CA" w:rsidP="001714CA">
            <w:pPr>
              <w:pStyle w:val="ProductList-TableBody"/>
              <w:jc w:val="center"/>
              <w:rPr>
                <w:color w:val="000000" w:themeColor="text1"/>
              </w:rPr>
            </w:pPr>
            <w:r w:rsidRPr="008C1305">
              <w:rPr>
                <w:color w:val="000000" w:themeColor="text1"/>
              </w:rPr>
              <w:t xml:space="preserve"> </w:t>
            </w:r>
          </w:p>
        </w:tc>
        <w:tc>
          <w:tcPr>
            <w:tcW w:w="814" w:type="dxa"/>
            <w:tcBorders>
              <w:top w:val="single" w:sz="6" w:space="0" w:color="FFFFFF"/>
              <w:left w:val="single" w:sz="6" w:space="0" w:color="FFFFFF"/>
              <w:bottom w:val="single" w:sz="6" w:space="0" w:color="FFFFFF"/>
              <w:right w:val="single" w:sz="6" w:space="0" w:color="FFFFFF"/>
            </w:tcBorders>
            <w:shd w:val="clear" w:color="auto" w:fill="BFBFBF"/>
          </w:tcPr>
          <w:p w:rsidR="001714CA" w:rsidRPr="008C1305" w:rsidRDefault="001714CA" w:rsidP="001714CA">
            <w:pPr>
              <w:pStyle w:val="ProductList-TableBody"/>
              <w:jc w:val="center"/>
              <w:rPr>
                <w:color w:val="000000" w:themeColor="text1"/>
              </w:rPr>
            </w:pPr>
            <w:r w:rsidRPr="008C1305">
              <w:rPr>
                <w:color w:val="000000" w:themeColor="text1"/>
              </w:rPr>
              <w:t xml:space="preserve"> </w:t>
            </w:r>
          </w:p>
        </w:tc>
      </w:tr>
      <w:tr w:rsidR="001714CA" w:rsidTr="001714CA">
        <w:tc>
          <w:tcPr>
            <w:tcW w:w="4519" w:type="dxa"/>
            <w:tcBorders>
              <w:top w:val="dashed" w:sz="4" w:space="0" w:color="BFBFBF"/>
              <w:left w:val="none" w:sz="4" w:space="0" w:color="6E6E6E"/>
              <w:bottom w:val="dashed" w:sz="4" w:space="0" w:color="BFBFBF"/>
              <w:right w:val="none" w:sz="4" w:space="0" w:color="6E6E6E"/>
            </w:tcBorders>
          </w:tcPr>
          <w:p w:rsidR="001714CA" w:rsidRDefault="001714CA" w:rsidP="001714CA">
            <w:pPr>
              <w:pStyle w:val="ProductList-TableBody"/>
            </w:pPr>
            <w:r>
              <w:t>Project Pro za Office 365</w:t>
            </w:r>
            <w:r>
              <w:fldChar w:fldCharType="begin"/>
            </w:r>
            <w:r>
              <w:instrText xml:space="preserve"> XE "Project Pro za Office 365" </w:instrText>
            </w:r>
            <w:r>
              <w:fldChar w:fldCharType="end"/>
            </w:r>
          </w:p>
        </w:tc>
        <w:tc>
          <w:tcPr>
            <w:tcW w:w="815" w:type="dxa"/>
            <w:tcBorders>
              <w:top w:val="dashed" w:sz="4" w:space="0" w:color="BFBFBF"/>
              <w:left w:val="none" w:sz="4" w:space="0" w:color="6E6E6E"/>
              <w:bottom w:val="dashed" w:sz="4" w:space="0" w:color="BFBFBF"/>
              <w:right w:val="single" w:sz="6" w:space="0" w:color="FFFFFF"/>
            </w:tcBorders>
          </w:tcPr>
          <w:p w:rsidR="001714CA" w:rsidRDefault="001714CA" w:rsidP="001714CA">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1714CA" w:rsidRPr="001714CA" w:rsidRDefault="001714CA" w:rsidP="001714CA">
            <w:pPr>
              <w:pStyle w:val="ProductList-TableBody"/>
              <w:jc w:val="center"/>
              <w:rPr>
                <w:color w:val="000000" w:themeColor="text1"/>
              </w:rPr>
            </w:pPr>
            <w:r w:rsidRPr="001714CA">
              <w:rPr>
                <w:color w:val="000000" w:themeColor="text1"/>
              </w:rPr>
              <w:fldChar w:fldCharType="begin"/>
            </w:r>
            <w:r w:rsidRPr="001714CA">
              <w:rPr>
                <w:color w:val="000000" w:themeColor="text1"/>
              </w:rPr>
              <w:instrText xml:space="preserve"> AutoTextList   \s NoStyle \t "Open License in Open Value" </w:instrText>
            </w:r>
            <w:r w:rsidRPr="001714CA">
              <w:rPr>
                <w:color w:val="000000" w:themeColor="text1"/>
              </w:rPr>
              <w:fldChar w:fldCharType="separate"/>
            </w:r>
            <w:r w:rsidRPr="001714CA">
              <w:rPr>
                <w:color w:val="000000" w:themeColor="text1"/>
              </w:rPr>
              <w:t>OF</w:t>
            </w:r>
            <w:r w:rsidRPr="001714CA">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1714CA" w:rsidRDefault="001714CA" w:rsidP="001714CA">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1714CA" w:rsidRDefault="001714CA" w:rsidP="001714CA">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V okviru Open Value, vendar ne za celotno organizacijo         "</w:instrText>
            </w:r>
            <w:r w:rsidRPr="008C1305">
              <w:rPr>
                <w:color w:val="000000" w:themeColor="text1"/>
              </w:rPr>
              <w:fldChar w:fldCharType="separate"/>
            </w:r>
            <w:r w:rsidRPr="008C1305">
              <w:rPr>
                <w:color w:val="000000" w:themeColor="text1"/>
              </w:rPr>
              <w:t>P</w:t>
            </w:r>
            <w:r w:rsidRPr="008C1305">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t>A</w:t>
            </w:r>
          </w:p>
        </w:tc>
        <w:tc>
          <w:tcPr>
            <w:tcW w:w="814"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r w:rsidRPr="008C1305">
              <w:rPr>
                <w:color w:val="000000" w:themeColor="text1"/>
              </w:rPr>
              <w:t xml:space="preserve">, </w:t>
            </w:r>
            <w:r w:rsidRPr="008C1305">
              <w:rPr>
                <w:color w:val="000000" w:themeColor="text1"/>
              </w:rPr>
              <w:fldChar w:fldCharType="begin"/>
            </w:r>
            <w:r w:rsidRPr="008C1305">
              <w:rPr>
                <w:color w:val="000000" w:themeColor="text1"/>
              </w:rPr>
              <w:instrText>AutoTextList  \s NoStyle \t " : Ponudba »Študenti«         "</w:instrText>
            </w:r>
            <w:r w:rsidRPr="008C1305">
              <w:rPr>
                <w:color w:val="000000" w:themeColor="text1"/>
              </w:rPr>
              <w:fldChar w:fldCharType="separate"/>
            </w:r>
            <w:r w:rsidRPr="008C1305">
              <w:rPr>
                <w:color w:val="000000" w:themeColor="text1"/>
              </w:rPr>
              <w:t>ST</w:t>
            </w:r>
            <w:r w:rsidRPr="008C1305">
              <w:rPr>
                <w:color w:val="000000" w:themeColor="text1"/>
              </w:rPr>
              <w:fldChar w:fldCharType="end"/>
            </w:r>
          </w:p>
        </w:tc>
      </w:tr>
      <w:tr w:rsidR="001714CA" w:rsidTr="001714CA">
        <w:tc>
          <w:tcPr>
            <w:tcW w:w="4519" w:type="dxa"/>
            <w:tcBorders>
              <w:top w:val="dashed" w:sz="4" w:space="0" w:color="BFBFBF"/>
              <w:left w:val="none" w:sz="4" w:space="0" w:color="6E6E6E"/>
              <w:bottom w:val="dashed" w:sz="4" w:space="0" w:color="BFBFBF"/>
              <w:right w:val="none" w:sz="4" w:space="0" w:color="6E6E6E"/>
            </w:tcBorders>
          </w:tcPr>
          <w:p w:rsidR="001714CA" w:rsidRDefault="001714CA" w:rsidP="001714CA">
            <w:pPr>
              <w:pStyle w:val="ProductList-TableBody"/>
            </w:pPr>
            <w:r>
              <w:t>Project Pro za Office 365 From SA</w:t>
            </w:r>
            <w:r>
              <w:fldChar w:fldCharType="begin"/>
            </w:r>
            <w:r>
              <w:instrText xml:space="preserve"> XE "Project Pro za Office 365 From SA" </w:instrText>
            </w:r>
            <w:r>
              <w:fldChar w:fldCharType="end"/>
            </w:r>
          </w:p>
        </w:tc>
        <w:tc>
          <w:tcPr>
            <w:tcW w:w="815" w:type="dxa"/>
            <w:tcBorders>
              <w:top w:val="dashed" w:sz="4" w:space="0" w:color="BFBFBF"/>
              <w:left w:val="none" w:sz="4" w:space="0" w:color="6E6E6E"/>
              <w:bottom w:val="dashed" w:sz="4" w:space="0" w:color="BFBFBF"/>
              <w:right w:val="single" w:sz="6" w:space="0" w:color="FFFFFF"/>
            </w:tcBorders>
          </w:tcPr>
          <w:p w:rsidR="001714CA" w:rsidRDefault="001714CA" w:rsidP="001714CA">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1714CA" w:rsidRPr="001714CA" w:rsidRDefault="001714CA" w:rsidP="001714CA">
            <w:pPr>
              <w:pStyle w:val="ProductList-TableBody"/>
              <w:jc w:val="center"/>
              <w:rPr>
                <w:color w:val="000000" w:themeColor="text1"/>
              </w:rP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1714CA" w:rsidRDefault="001714CA" w:rsidP="001714CA">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1714CA" w:rsidRDefault="001714CA" w:rsidP="001714CA">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1714CA" w:rsidRPr="008C1305" w:rsidRDefault="001714CA" w:rsidP="001714CA">
            <w:pPr>
              <w:pStyle w:val="ProductList-TableBody"/>
              <w:jc w:val="center"/>
              <w:rPr>
                <w:color w:val="000000" w:themeColor="text1"/>
              </w:rPr>
            </w:pPr>
            <w:r w:rsidRPr="008C1305">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1714CA" w:rsidRPr="008C1305" w:rsidRDefault="001714CA" w:rsidP="001714CA">
            <w:pPr>
              <w:pStyle w:val="ProductList-TableBody"/>
              <w:jc w:val="center"/>
              <w:rPr>
                <w:color w:val="000000" w:themeColor="text1"/>
              </w:rPr>
            </w:pPr>
            <w:r w:rsidRPr="008C1305">
              <w:rPr>
                <w:color w:val="000000" w:themeColor="text1"/>
              </w:rPr>
              <w:t xml:space="preserve"> </w:t>
            </w:r>
          </w:p>
        </w:tc>
        <w:tc>
          <w:tcPr>
            <w:tcW w:w="814" w:type="dxa"/>
            <w:tcBorders>
              <w:top w:val="single" w:sz="6" w:space="0" w:color="FFFFFF"/>
              <w:left w:val="single" w:sz="6" w:space="0" w:color="FFFFFF"/>
              <w:bottom w:val="single" w:sz="6" w:space="0" w:color="FFFFFF"/>
              <w:right w:val="single" w:sz="6" w:space="0" w:color="FFFFFF"/>
            </w:tcBorders>
            <w:shd w:val="clear" w:color="auto" w:fill="BFBFBF"/>
          </w:tcPr>
          <w:p w:rsidR="001714CA" w:rsidRPr="008C1305" w:rsidRDefault="001714CA" w:rsidP="001714CA">
            <w:pPr>
              <w:pStyle w:val="ProductList-TableBody"/>
              <w:jc w:val="center"/>
              <w:rPr>
                <w:color w:val="000000" w:themeColor="text1"/>
              </w:rPr>
            </w:pPr>
            <w:r w:rsidRPr="008C1305">
              <w:rPr>
                <w:color w:val="000000" w:themeColor="text1"/>
              </w:rPr>
              <w:t xml:space="preserve"> </w:t>
            </w:r>
          </w:p>
        </w:tc>
      </w:tr>
      <w:tr w:rsidR="001714CA" w:rsidTr="001714CA">
        <w:tc>
          <w:tcPr>
            <w:tcW w:w="4519" w:type="dxa"/>
            <w:tcBorders>
              <w:top w:val="dashed" w:sz="4" w:space="0" w:color="BFBFBF"/>
              <w:left w:val="none" w:sz="4" w:space="0" w:color="6E6E6E"/>
              <w:bottom w:val="dashed" w:sz="4" w:space="0" w:color="BFBFBF"/>
              <w:right w:val="none" w:sz="4" w:space="0" w:color="6E6E6E"/>
            </w:tcBorders>
          </w:tcPr>
          <w:p w:rsidR="001714CA" w:rsidRDefault="001714CA" w:rsidP="001714CA">
            <w:pPr>
              <w:pStyle w:val="ProductList-TableBody"/>
            </w:pPr>
            <w:r>
              <w:t>Visio Pro za Office 365</w:t>
            </w:r>
            <w:r>
              <w:fldChar w:fldCharType="begin"/>
            </w:r>
            <w:r>
              <w:instrText xml:space="preserve"> XE "Visio Pro za Office 365" </w:instrText>
            </w:r>
            <w:r>
              <w:fldChar w:fldCharType="end"/>
            </w:r>
          </w:p>
        </w:tc>
        <w:tc>
          <w:tcPr>
            <w:tcW w:w="815" w:type="dxa"/>
            <w:tcBorders>
              <w:top w:val="dashed" w:sz="4" w:space="0" w:color="BFBFBF"/>
              <w:left w:val="none" w:sz="4" w:space="0" w:color="6E6E6E"/>
              <w:bottom w:val="dashed" w:sz="4" w:space="0" w:color="BFBFBF"/>
              <w:right w:val="single" w:sz="6" w:space="0" w:color="FFFFFF"/>
            </w:tcBorders>
          </w:tcPr>
          <w:p w:rsidR="001714CA" w:rsidRDefault="001714CA" w:rsidP="001714CA">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1714CA" w:rsidRPr="001714CA" w:rsidRDefault="001714CA" w:rsidP="001714CA">
            <w:pPr>
              <w:pStyle w:val="ProductList-TableBody"/>
              <w:jc w:val="center"/>
              <w:rPr>
                <w:color w:val="000000" w:themeColor="text1"/>
              </w:rPr>
            </w:pPr>
            <w:r w:rsidRPr="001714CA">
              <w:rPr>
                <w:color w:val="000000" w:themeColor="text1"/>
              </w:rPr>
              <w:fldChar w:fldCharType="begin"/>
            </w:r>
            <w:r w:rsidRPr="001714CA">
              <w:rPr>
                <w:color w:val="000000" w:themeColor="text1"/>
              </w:rPr>
              <w:instrText xml:space="preserve"> AutoTextList   \s NoStyle \t "Open License in Open Value" </w:instrText>
            </w:r>
            <w:r w:rsidRPr="001714CA">
              <w:rPr>
                <w:color w:val="000000" w:themeColor="text1"/>
              </w:rPr>
              <w:fldChar w:fldCharType="separate"/>
            </w:r>
            <w:r w:rsidRPr="001714CA">
              <w:rPr>
                <w:color w:val="000000" w:themeColor="text1"/>
              </w:rPr>
              <w:t>OF</w:t>
            </w:r>
            <w:r w:rsidRPr="001714CA">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1714CA" w:rsidRDefault="001714CA" w:rsidP="001714CA">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1714CA" w:rsidRDefault="001714CA" w:rsidP="001714CA">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V okviru Open Value, vendar ne za celotno organizacijo         "</w:instrText>
            </w:r>
            <w:r w:rsidRPr="008C1305">
              <w:rPr>
                <w:color w:val="000000" w:themeColor="text1"/>
              </w:rPr>
              <w:fldChar w:fldCharType="separate"/>
            </w:r>
            <w:r w:rsidRPr="008C1305">
              <w:rPr>
                <w:color w:val="000000" w:themeColor="text1"/>
              </w:rPr>
              <w:t>P</w:t>
            </w:r>
            <w:r w:rsidRPr="008C1305">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t>A</w:t>
            </w:r>
          </w:p>
        </w:tc>
        <w:tc>
          <w:tcPr>
            <w:tcW w:w="814"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r w:rsidRPr="008C1305">
              <w:rPr>
                <w:color w:val="000000" w:themeColor="text1"/>
              </w:rPr>
              <w:t xml:space="preserve">, </w:t>
            </w:r>
            <w:r w:rsidRPr="008C1305">
              <w:rPr>
                <w:color w:val="000000" w:themeColor="text1"/>
              </w:rPr>
              <w:fldChar w:fldCharType="begin"/>
            </w:r>
            <w:r w:rsidRPr="008C1305">
              <w:rPr>
                <w:color w:val="000000" w:themeColor="text1"/>
              </w:rPr>
              <w:instrText>AutoTextList  \s NoStyle \t " : Ponudba »Študenti«         "</w:instrText>
            </w:r>
            <w:r w:rsidRPr="008C1305">
              <w:rPr>
                <w:color w:val="000000" w:themeColor="text1"/>
              </w:rPr>
              <w:fldChar w:fldCharType="separate"/>
            </w:r>
            <w:r w:rsidRPr="008C1305">
              <w:rPr>
                <w:color w:val="000000" w:themeColor="text1"/>
              </w:rPr>
              <w:t>ST</w:t>
            </w:r>
            <w:r w:rsidRPr="008C1305">
              <w:rPr>
                <w:color w:val="000000" w:themeColor="text1"/>
              </w:rPr>
              <w:fldChar w:fldCharType="end"/>
            </w:r>
          </w:p>
        </w:tc>
      </w:tr>
      <w:tr w:rsidR="001714CA" w:rsidTr="001714CA">
        <w:tc>
          <w:tcPr>
            <w:tcW w:w="4519" w:type="dxa"/>
            <w:tcBorders>
              <w:top w:val="dashed" w:sz="4" w:space="0" w:color="BFBFBF"/>
              <w:left w:val="none" w:sz="4" w:space="0" w:color="6E6E6E"/>
              <w:bottom w:val="none" w:sz="4" w:space="0" w:color="BFBFBF"/>
              <w:right w:val="none" w:sz="4" w:space="0" w:color="6E6E6E"/>
            </w:tcBorders>
          </w:tcPr>
          <w:p w:rsidR="001714CA" w:rsidRDefault="001714CA" w:rsidP="001714CA">
            <w:pPr>
              <w:pStyle w:val="ProductList-TableBody"/>
            </w:pPr>
            <w:r>
              <w:t>Visio Pro za Office 365 From SA</w:t>
            </w:r>
            <w:r>
              <w:fldChar w:fldCharType="begin"/>
            </w:r>
            <w:r>
              <w:instrText xml:space="preserve"> XE "Visio Pro za Office 365 From SA" </w:instrText>
            </w:r>
            <w:r>
              <w:fldChar w:fldCharType="end"/>
            </w:r>
          </w:p>
        </w:tc>
        <w:tc>
          <w:tcPr>
            <w:tcW w:w="815" w:type="dxa"/>
            <w:tcBorders>
              <w:top w:val="dashed" w:sz="4" w:space="0" w:color="BFBFBF"/>
              <w:left w:val="none" w:sz="4" w:space="0" w:color="6E6E6E"/>
              <w:bottom w:val="none" w:sz="4" w:space="0" w:color="BFBFBF"/>
              <w:right w:val="single" w:sz="6" w:space="0" w:color="FFFFFF"/>
            </w:tcBorders>
          </w:tcPr>
          <w:p w:rsidR="001714CA" w:rsidRDefault="001714CA" w:rsidP="001714CA">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1714CA" w:rsidRDefault="001714CA" w:rsidP="001714CA">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1714CA" w:rsidRDefault="001714CA" w:rsidP="001714CA">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1714CA" w:rsidRDefault="001714CA" w:rsidP="001714CA">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1714CA" w:rsidRPr="008C1305" w:rsidRDefault="001714CA" w:rsidP="001714CA">
            <w:pPr>
              <w:pStyle w:val="ProductList-TableBody"/>
              <w:jc w:val="center"/>
              <w:rPr>
                <w:color w:val="000000" w:themeColor="text1"/>
              </w:rPr>
            </w:pPr>
            <w:r w:rsidRPr="008C1305">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1714CA" w:rsidRPr="008C1305" w:rsidRDefault="001714CA" w:rsidP="001714CA">
            <w:pPr>
              <w:pStyle w:val="ProductList-TableBody"/>
              <w:jc w:val="center"/>
              <w:rPr>
                <w:color w:val="000000" w:themeColor="text1"/>
              </w:rPr>
            </w:pPr>
            <w:r w:rsidRPr="008C1305">
              <w:rPr>
                <w:color w:val="000000" w:themeColor="text1"/>
              </w:rPr>
              <w:t xml:space="preserve"> </w:t>
            </w:r>
          </w:p>
        </w:tc>
        <w:tc>
          <w:tcPr>
            <w:tcW w:w="814" w:type="dxa"/>
            <w:tcBorders>
              <w:top w:val="single" w:sz="6" w:space="0" w:color="FFFFFF"/>
              <w:left w:val="single" w:sz="6" w:space="0" w:color="FFFFFF"/>
              <w:bottom w:val="single" w:sz="6" w:space="0" w:color="FFFFFF"/>
              <w:right w:val="single" w:sz="6" w:space="0" w:color="FFFFFF"/>
            </w:tcBorders>
            <w:shd w:val="clear" w:color="auto" w:fill="BFBFBF"/>
          </w:tcPr>
          <w:p w:rsidR="001714CA" w:rsidRPr="008C1305" w:rsidRDefault="001714CA" w:rsidP="001714CA">
            <w:pPr>
              <w:pStyle w:val="ProductList-TableBody"/>
              <w:jc w:val="center"/>
              <w:rPr>
                <w:color w:val="000000" w:themeColor="text1"/>
              </w:rPr>
            </w:pPr>
            <w:r w:rsidRPr="008C1305">
              <w:rPr>
                <w:color w:val="000000" w:themeColor="text1"/>
              </w:rPr>
              <w:t xml:space="preserve"> </w:t>
            </w:r>
          </w:p>
        </w:tc>
      </w:tr>
    </w:tbl>
    <w:p w:rsidR="00737C77" w:rsidRDefault="00AC18C3">
      <w:pPr>
        <w:pStyle w:val="ProductList-Offering1SubSection"/>
      </w:pPr>
      <w:bookmarkStart w:id="287" w:name="_Sec774"/>
      <w:r>
        <w:t>2. Pogoji za izdelek</w:t>
      </w:r>
      <w:bookmarkEnd w:id="287"/>
    </w:p>
    <w:tbl>
      <w:tblPr>
        <w:tblStyle w:val="PURTable"/>
        <w:tblW w:w="0" w:type="dxa"/>
        <w:tblLook w:val="04A0" w:firstRow="1" w:lastRow="0" w:firstColumn="1" w:lastColumn="0" w:noHBand="0" w:noVBand="1"/>
      </w:tblPr>
      <w:tblGrid>
        <w:gridCol w:w="3641"/>
        <w:gridCol w:w="3635"/>
        <w:gridCol w:w="3640"/>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37C77" w:rsidRDefault="00AC18C3">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Project Pro za Office 365 in Visio Pro za Office 365</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37C77" w:rsidRDefault="00AC18C3">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Uporabniška licenca SL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Promocije: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zmanjšanja (SCE): Ni relevantno</w:t>
            </w: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"Upravičeno do prehoda: Izdelek (znotraj ali zunaj namizne platforme), pri katerem lahko stranka z naročnino Enterprise ali Enterprise Subscription preide na naročniško licenco." </w:instrText>
            </w:r>
            <w:r>
              <w:fldChar w:fldCharType="separate"/>
            </w:r>
            <w:r>
              <w:rPr>
                <w:color w:val="0563C1"/>
              </w:rPr>
              <w:t>Upravičeno do prehoda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r>
    </w:tbl>
    <w:p w:rsidR="00737C77" w:rsidRDefault="00737C77">
      <w:pPr>
        <w:pStyle w:val="ProductList-Body"/>
      </w:pPr>
    </w:p>
    <w:p w:rsidR="00737C77" w:rsidRDefault="00AC18C3">
      <w:pPr>
        <w:pStyle w:val="ProductList-ClauseHeading"/>
      </w:pPr>
      <w:r>
        <w:t>2.1 Upravičenost do nakupa uporabniških licenc SL »From SA« za programe storitve Office 365</w:t>
      </w:r>
    </w:p>
    <w:p w:rsidR="00737C77" w:rsidRDefault="00AC18C3">
      <w:pPr>
        <w:pStyle w:val="ProductList-Body"/>
      </w:pPr>
      <w:r>
        <w:t xml:space="preserve">Uporabniške licence SL »From SA« je mogoče kupiti za prenos v celoti plačanih trajnih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 aktivnim kritjem v okviru programa SA za upravičene izdelke v spodnji tabeli.</w:t>
      </w:r>
    </w:p>
    <w:tbl>
      <w:tblPr>
        <w:tblStyle w:val="PURTable"/>
        <w:tblW w:w="0" w:type="dxa"/>
        <w:tblLook w:val="04A0" w:firstRow="1" w:lastRow="0" w:firstColumn="1" w:lastColumn="0" w:noHBand="0" w:noVBand="1"/>
      </w:tblPr>
      <w:tblGrid>
        <w:gridCol w:w="5458"/>
        <w:gridCol w:w="5458"/>
      </w:tblGrid>
      <w:tr w:rsidR="00737C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37C77" w:rsidRDefault="00AC18C3">
            <w:pPr>
              <w:pStyle w:val="ProductList-TableBody"/>
            </w:pPr>
            <w:r>
              <w:rPr>
                <w:color w:val="FFFFFF"/>
              </w:rPr>
              <w:t>Upravičeni izdelki, katerih prenos se izvaja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37C77" w:rsidRDefault="00AC18C3">
            <w:pPr>
              <w:pStyle w:val="ProductList-TableBody"/>
            </w:pPr>
            <w:r>
              <w:rPr>
                <w:color w:val="FFFFFF"/>
              </w:rPr>
              <w:t>Ustrezna uporabniška licenca SL »From SA«</w:t>
            </w:r>
          </w:p>
        </w:tc>
      </w:tr>
      <w:tr w:rsidR="00737C77">
        <w:tc>
          <w:tcPr>
            <w:tcW w:w="612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»From SA« za Office 365 ProPlus</w:t>
            </w:r>
          </w:p>
        </w:tc>
      </w:tr>
      <w:tr w:rsidR="00737C77">
        <w:tc>
          <w:tcPr>
            <w:tcW w:w="612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Project Pro za Office 365</w:t>
            </w:r>
          </w:p>
        </w:tc>
      </w:tr>
      <w:tr w:rsidR="00737C77">
        <w:tc>
          <w:tcPr>
            <w:tcW w:w="612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Visio Pro za Office 365</w:t>
            </w:r>
          </w:p>
        </w:tc>
      </w:tr>
    </w:tbl>
    <w:p w:rsidR="00737C77" w:rsidRDefault="00737C77">
      <w:pPr>
        <w:pStyle w:val="ProductList-Body"/>
      </w:pPr>
    </w:p>
    <w:p w:rsidR="00737C77" w:rsidRDefault="00AC18C3">
      <w:pPr>
        <w:pStyle w:val="ProductList-ClauseHeading"/>
      </w:pPr>
      <w:r>
        <w:t>2.2 Stranke, ki so v preteklosti uveljavile pravico do upravičenosti do nosilcev podatkov s storitvami Remote Desktop Services (RDS) za Office 365 Pro Plus, Visio Pro za Office 365 ali Project Pro za Office 365</w:t>
      </w:r>
    </w:p>
    <w:p w:rsidR="00737C77" w:rsidRDefault="00AC18C3">
      <w:pPr>
        <w:pStyle w:val="ProductList-Body"/>
      </w:pPr>
      <w:r>
        <w:t>Če je stranka v omrežnem strežniku v preteklosti namestila kopijo ustrezne programske opreme za mesto uporabe izdaje 2013, da bi jo uporabljala v omrežnem strežniku z omogočeno vlogo RDS, lahko tovrstno uporabo nadaljuje do najpozneje 31. marca 2016, potem pa bo morala namesto nje uporabiti ustrezno programsko opremo Office 365, kot je opisano v razdelku »Uporaba programov v omrežnem strežniku ali na platformi Microsoft Azure s storitvijo aktiviranja SCA«, navedenem spodaj.</w:t>
      </w:r>
    </w:p>
    <w:p w:rsidR="00737C77" w:rsidRDefault="00737C77">
      <w:pPr>
        <w:pStyle w:val="ProductList-Body"/>
      </w:pPr>
    </w:p>
    <w:p w:rsidR="00737C77" w:rsidRDefault="00AC18C3">
      <w:pPr>
        <w:pStyle w:val="ProductList-ClauseHeading"/>
      </w:pPr>
      <w:r>
        <w:t>2.3 Upravičenost do nosilcev podatkov za Office 365 Pro Plus s pravicami Windows To Go</w:t>
      </w:r>
    </w:p>
    <w:p w:rsidR="00737C77" w:rsidRDefault="00AC18C3">
      <w:pPr>
        <w:pStyle w:val="ProductList-Body"/>
      </w:pPr>
      <w:r>
        <w:t>Če uporabnik, ki mu je stranka dodelila licenco za Office 365 ProPlus, uporablja programsko opremo na podlagi pravic Windows To Go, potem lahko namesto namestitve izvoda programske opreme, ki je na voljo v okviru storitve Office 365 ProPlus, v eni od petih naprav, ki jih dovoljujejo pogoji storitve za Office 365 ProPlus, 1) namesti en izvod programske opreme Office Professional Plus 2013 na pogonu USB, ki se uporablja za pravice Windows to Go, in 2) programsko opremo Office Professional Plus 2013</w:t>
      </w:r>
      <w:r>
        <w:fldChar w:fldCharType="begin"/>
      </w:r>
      <w:r>
        <w:instrText xml:space="preserve"> XE "Office Professional Plus 2013" </w:instrText>
      </w:r>
      <w:r>
        <w:fldChar w:fldCharType="end"/>
      </w:r>
      <w:r>
        <w:t xml:space="preserve"> na tem pogonu USB uporablja v poljubni napravi. Po prenehanju strankine naročnine na Office 365 ProPlus mora stranka s pogona USB odstraniti programsko opremo Office Professional Plus 2013.</w:t>
      </w:r>
    </w:p>
    <w:p w:rsidR="00737C77" w:rsidRDefault="00737C77">
      <w:pPr>
        <w:pStyle w:val="ProductList-Body"/>
      </w:pPr>
    </w:p>
    <w:p w:rsidR="00737C77" w:rsidRDefault="00AC18C3">
      <w:pPr>
        <w:pStyle w:val="ProductList-ClauseHeading"/>
      </w:pPr>
      <w:r>
        <w:t>2.4 Pogodba Campus in School, včlanitev Enrollment for Education Solutions in Open Value Subscriptions – Education Solutions</w:t>
      </w:r>
    </w:p>
    <w:p w:rsidR="00737C77" w:rsidRDefault="00AC18C3">
      <w:pPr>
        <w:pStyle w:val="ProductList-Body"/>
      </w:pPr>
      <w:r>
        <w:t xml:space="preserve">Če je stranka ustanova, kot je opisano v pogodbi Campus and School, in je naročena na uporabniško licenco SL za Office 365 ProPlus, mora kupiti licenco za vsakega upravičenega uporabnika v organizaciji ustanove. Če se ustanova prijavi za študentsko možnost za uporabniško licenco SL za Office 365 ProPlus, mora kupiti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vsakega študenta v organizaciji.</w:t>
      </w:r>
    </w:p>
    <w:p w:rsidR="00737C77" w:rsidRDefault="00737C77">
      <w:pPr>
        <w:pStyle w:val="ProductList-Body"/>
      </w:pPr>
    </w:p>
    <w:p w:rsidR="00737C77" w:rsidRDefault="00AC18C3">
      <w:pPr>
        <w:pStyle w:val="ProductList-Body"/>
      </w:pPr>
      <w:r>
        <w:t>Ustanove z uporabniškimi licencami SL za Office 365 ProPlus, dodeljenimi celotnemu izobraževalnemu in drugemu osebju, lahko programsko opremo Office Professional Plus 2013 namestijo v poljubnem laboratoriju z odprtim dostopom ali knjižnici v organizaciji ustanove. Za uporabo programske opreme veljajo licenčni pogoji za Office Professional Plus 2013.</w:t>
      </w:r>
    </w:p>
    <w:p w:rsidR="00737C77" w:rsidRDefault="00737C77">
      <w:pPr>
        <w:pStyle w:val="ProductList-Body"/>
      </w:pPr>
    </w:p>
    <w:p w:rsidR="00737C77" w:rsidRDefault="00AC18C3">
      <w:pPr>
        <w:pStyle w:val="ProductList-Body"/>
      </w:pPr>
      <w:r>
        <w:t xml:space="preserve">Ustanove, v katerih je vsemu izobraževalnemu in drugemu osebju dodeljeno kritje Software Assurance za Office Professional Plus, imajo pravico brez dodatnih stroškov pridobiti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Office 365 ProPlus za vse izobraževalno in drugo osebje v organizaciji ustanove.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ki so brezplačno pridobljene na podlagi te ponudbe, se ne štejejo za izpolnjevanje zahtev glede najmanjšega naročila, ki veljajo za ustanovo.</w:t>
      </w:r>
    </w:p>
    <w:p w:rsidR="00737C77" w:rsidRDefault="00737C77">
      <w:pPr>
        <w:pStyle w:val="ProductList-Body"/>
      </w:pPr>
    </w:p>
    <w:p w:rsidR="00737C77" w:rsidRDefault="00AC18C3">
      <w:pPr>
        <w:pStyle w:val="ProductList-ClauseHeading"/>
      </w:pPr>
      <w:r>
        <w:t>2.5 Večjezični paket za Office</w:t>
      </w:r>
    </w:p>
    <w:p w:rsidR="00737C77" w:rsidRDefault="00AC18C3">
      <w:pPr>
        <w:pStyle w:val="ProductList-Body"/>
      </w:pPr>
      <w:r>
        <w:t>Stranke z naročninami za Office 365 Application lahko uporabijo najnovejšo različico večjezičnega paketa za Office</w:t>
      </w:r>
      <w:r>
        <w:fldChar w:fldCharType="begin"/>
      </w:r>
      <w:r>
        <w:instrText xml:space="preserve"> XE "večjezičnega paketa za Office" </w:instrText>
      </w:r>
      <w:r>
        <w:fldChar w:fldCharType="end"/>
      </w:r>
      <w:r>
        <w:t xml:space="preserve"> z izvodi namizne programske opreme, katere uporaba je dovoljena na podlagi njihove upravičene naročnine za Office 365. Pravica za uporabo večjezičnega paketa za Office poteče po prenehanju veljavnosti pravic na podlagi upravičene naročnine za Office 365 Application. </w:t>
      </w:r>
    </w:p>
    <w:p w:rsidR="00737C77" w:rsidRDefault="00737C77">
      <w:pPr>
        <w:pStyle w:val="ProductList-Body"/>
      </w:pPr>
    </w:p>
    <w:p w:rsidR="00737C77" w:rsidRDefault="00AC18C3">
      <w:pPr>
        <w:pStyle w:val="ProductList-ClauseHeading"/>
      </w:pPr>
      <w:r>
        <w:t>2.6 E-izobraževanje</w:t>
      </w:r>
    </w:p>
    <w:p w:rsidR="00737C77" w:rsidRDefault="00AC18C3">
      <w:pPr>
        <w:pStyle w:val="ProductList-Body"/>
      </w:pPr>
      <w:r>
        <w:t xml:space="preserve">Če ima stranka licenco za Office 365 ProPlus, lahko uporablja gostovane tečaje e-učenja za programe. Stranke prejmejo eno kodo za dostop na upravičeno včlanitev/pogodbo. Stranke lahko iz središča VLSC prenesejo tudi datoteke za e-učenje, skladne s SCORM, ki vsebujejo samo vsebino (za programe), in jih uvozijo v svoj sistem LMS (Learning Management System). Za prenos datotek iz središča VLSC ni potrebna koda za dostop. </w:t>
      </w:r>
    </w:p>
    <w:p w:rsidR="00737C77" w:rsidRDefault="00737C77">
      <w:pPr>
        <w:pStyle w:val="ProductList-Body"/>
      </w:pPr>
    </w:p>
    <w:p w:rsidR="00737C77" w:rsidRDefault="00AC18C3">
      <w:pPr>
        <w:pStyle w:val="ProductList-Body"/>
      </w:pPr>
      <w:r>
        <w:t>Največje število uporabnikov, za katere lahko stranka uporablja izobraževanje z e-učenjem, je enako številu kupljenih naročnin za Office 365. Stranke morajo imenovati enega uporabnika za vsako upravičeno licenco. Dostopa ni mogoče prenesti z enega uporabnika na drugega. Ob predstavitvi posameznega tečaja je vsakemu upravičenemu uporabniku na voljo do 12 mesecev, da dokonča tečaj, preden poteče dostop do njega, pod pogojem, da je tečaj predstavljen pred prenehanjem veljavnosti naročniške licence. Upravičene stranke lahko komplete za e-učenje kupijo v območnem središču za izpolnjevanje naročil, če spletna možnost ne zadostuje. Za strankino uvajanje in uporabo tečajev za e-učenje veljajo pogoji in določila strankine pogodbe o količinskem licenciranju.</w:t>
      </w:r>
    </w:p>
    <w:p w:rsidR="00737C77" w:rsidRDefault="00737C77">
      <w:pPr>
        <w:pStyle w:val="ProductList-Body"/>
      </w:pPr>
    </w:p>
    <w:p w:rsidR="00737C77" w:rsidRDefault="00AC18C3">
      <w:pPr>
        <w:pStyle w:val="ProductList-Body"/>
      </w:pPr>
      <w:r>
        <w:t>Stranke s pogodbama Enterprise Agreement in Select lahko vsebino, združljivo s SCORM (za programe), pridobijo s prenosom ali na DVD-ju, stranke programov Open in Open Value (za programe) pa samo na DVD-ju.</w:t>
      </w:r>
    </w:p>
    <w:p w:rsidR="00737C77" w:rsidRDefault="00737C77">
      <w:pPr>
        <w:pStyle w:val="ProductList-Body"/>
      </w:pPr>
    </w:p>
    <w:p w:rsidR="00737C77" w:rsidRDefault="00AC18C3">
      <w:pPr>
        <w:pStyle w:val="ProductList-ClauseHeading"/>
      </w:pPr>
      <w:r>
        <w:t>2.7 Office Online</w:t>
      </w:r>
    </w:p>
    <w:p w:rsidR="00737C77" w:rsidRDefault="00AC18C3">
      <w:pPr>
        <w:pStyle w:val="ProductList-Body"/>
      </w:pPr>
      <w:r>
        <w:t xml:space="preserve">Če ima stranka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Office 365 ProPlus, lahko uporablja Office Online</w:t>
      </w:r>
      <w:r>
        <w:fldChar w:fldCharType="begin"/>
      </w:r>
      <w:r>
        <w:instrText xml:space="preserve"> XE "Office Online" </w:instrText>
      </w:r>
      <w:r>
        <w:fldChar w:fldCharType="end"/>
      </w:r>
      <w:r>
        <w:t xml:space="preserve">. Vsak od strankinih </w:t>
      </w:r>
      <w:r>
        <w:fldChar w:fldCharType="begin"/>
      </w:r>
      <w:r>
        <w:instrText xml:space="preserve"> AutoTextList   \s NoStyle \t "Licencirani uporabnik je posameznik, ki mu je dodelljena licenca." </w:instrText>
      </w:r>
      <w:r>
        <w:fldChar w:fldCharType="separate"/>
      </w:r>
      <w:r>
        <w:rPr>
          <w:color w:val="0563C1"/>
        </w:rPr>
        <w:t>licenciranih uporabnikov</w:t>
      </w:r>
      <w:r>
        <w:fldChar w:fldCharType="end"/>
      </w:r>
      <w:r>
        <w:t xml:space="preserve"> lahko dostopa do storitve Office Online za ogled in urejanje dokumentov. Uporabniki, ki želijo dostopati do storitve Office Online, morajo imeti licenco za zbirko, ki vsebuje pakete SharePoint Online ali OneDrive za podjetja. Uporabo storitev Office Online urejajo pogoji za spletne storitve. </w:t>
      </w:r>
    </w:p>
    <w:p w:rsidR="00737C77" w:rsidRDefault="00737C77">
      <w:pPr>
        <w:pStyle w:val="ProductList-Body"/>
      </w:pPr>
    </w:p>
    <w:p w:rsidR="00737C77" w:rsidRDefault="00AC18C3">
      <w:pPr>
        <w:pStyle w:val="ProductList-ClauseHeading"/>
      </w:pPr>
      <w:r>
        <w:t>2.8 Obdobje selitve za Open Value Subscription</w:t>
      </w:r>
    </w:p>
    <w:p w:rsidR="00737C77" w:rsidRDefault="00AC18C3">
      <w:pPr>
        <w:pStyle w:val="ProductList-Body"/>
      </w:pPr>
      <w:r>
        <w:t>Za vsako enoto uporabniških licenc SL za Office 365 ProPlus, Midsize Business, Enterprise E3-E4 ali Education E3-E4, ki jo stranka aktivira do vključno prenehanja veljavnosti pogodbe Open Value Subscription (»datum poteka veljavnosti«), lahko še naprej uporablja izvod programske opreme Office Standard ali Professional Plus, ki ji je licenciran v okviru pogodbe Open Value Subscription. Ta pravica poteče 180 dni po datumu poteka veljavnosti. Za uporabo programske opreme Office Standard</w:t>
      </w:r>
      <w:r>
        <w:fldChar w:fldCharType="begin"/>
      </w:r>
      <w:r>
        <w:instrText xml:space="preserve"> XE "Office Standard" </w:instrText>
      </w:r>
      <w:r>
        <w:fldChar w:fldCharType="end"/>
      </w:r>
      <w:r>
        <w:t xml:space="preserve"> ali Office Professional Plus</w:t>
      </w:r>
      <w:r>
        <w:fldChar w:fldCharType="begin"/>
      </w:r>
      <w:r>
        <w:instrText xml:space="preserve"> XE "Office Professional Plus" </w:instrText>
      </w:r>
      <w:r>
        <w:fldChar w:fldCharType="end"/>
      </w:r>
      <w:r>
        <w:t xml:space="preserve"> med tem obdobjem veljajo pravice za uporabo, veljavne na datum poteka veljavnosti.</w:t>
      </w:r>
    </w:p>
    <w:p w:rsidR="00737C77" w:rsidRDefault="00737C77">
      <w:pPr>
        <w:pStyle w:val="ProductList-Body"/>
        <w:jc w:val="right"/>
      </w:pPr>
    </w:p>
    <w:tbl>
      <w:tblPr>
        <w:tblStyle w:val="PURTable"/>
        <w:tblW w:w="0" w:type="dxa"/>
        <w:tblLook w:val="04A0" w:firstRow="1" w:lastRow="0" w:firstColumn="1" w:lastColumn="0" w:noHBand="0" w:noVBand="1"/>
      </w:tblPr>
      <w:tblGrid>
        <w:gridCol w:w="10916"/>
      </w:tblGrid>
      <w:tr w:rsidR="00737C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7C77" w:rsidRDefault="004B6875">
            <w:pPr>
              <w:pStyle w:val="ProductList-TableBody"/>
              <w:jc w:val="right"/>
            </w:pPr>
            <w:hyperlink w:anchor="_Sec842">
              <w:r w:rsidR="00AC18C3">
                <w:rPr>
                  <w:color w:val="00467F"/>
                  <w:sz w:val="14"/>
                  <w:u w:val="single"/>
                </w:rPr>
                <w:t>Kazalo</w:t>
              </w:r>
            </w:hyperlink>
            <w:r w:rsidR="00AC18C3">
              <w:rPr>
                <w:sz w:val="14"/>
              </w:rPr>
              <w:t>/</w:t>
            </w:r>
            <w:hyperlink w:anchor="_Sec549">
              <w:r w:rsidR="00AC18C3">
                <w:rPr>
                  <w:color w:val="00467F"/>
                  <w:sz w:val="14"/>
                  <w:u w:val="single"/>
                </w:rPr>
                <w:t>Glosar</w:t>
              </w:r>
            </w:hyperlink>
            <w:r w:rsidR="00AC18C3">
              <w:rPr>
                <w:sz w:val="14"/>
              </w:rPr>
              <w:t>/</w:t>
            </w:r>
            <w:hyperlink w:anchor="_Sec844">
              <w:r w:rsidR="00AC18C3">
                <w:rPr>
                  <w:color w:val="00467F"/>
                  <w:sz w:val="14"/>
                  <w:u w:val="single"/>
                </w:rPr>
                <w:t>Stvarno kazalo</w:t>
              </w:r>
            </w:hyperlink>
          </w:p>
        </w:tc>
      </w:tr>
    </w:tbl>
    <w:p w:rsidR="00737C77" w:rsidRDefault="00737C77">
      <w:pPr>
        <w:pStyle w:val="ProductList-Body"/>
      </w:pPr>
    </w:p>
    <w:p w:rsidR="00737C77" w:rsidRDefault="00AC18C3">
      <w:pPr>
        <w:pStyle w:val="ProductList-Offering2HeadingNoBorder"/>
      </w:pPr>
      <w:bookmarkStart w:id="288" w:name="_Sec634"/>
      <w:r>
        <w:t>Zbirke Office 365</w:t>
      </w:r>
      <w:bookmarkEnd w:id="288"/>
      <w:r>
        <w:fldChar w:fldCharType="begin"/>
      </w:r>
      <w:r>
        <w:instrText xml:space="preserve"> TC "</w:instrText>
      </w:r>
      <w:bookmarkStart w:id="289" w:name="_Toc426114934"/>
      <w:r>
        <w:instrText>Zbirke Office 365</w:instrText>
      </w:r>
      <w:bookmarkEnd w:id="289"/>
      <w:r>
        <w:instrText>" \l 3</w:instrText>
      </w:r>
      <w:r>
        <w:fldChar w:fldCharType="end"/>
      </w:r>
    </w:p>
    <w:p w:rsidR="00737C77" w:rsidRDefault="00AC18C3">
      <w:pPr>
        <w:pStyle w:val="ProductList-Offering1SubSection"/>
      </w:pPr>
      <w:bookmarkStart w:id="290" w:name="_Sec720"/>
      <w:r>
        <w:t>1. Razpoložljivost programa</w:t>
      </w:r>
      <w:bookmarkEnd w:id="290"/>
    </w:p>
    <w:tbl>
      <w:tblPr>
        <w:tblStyle w:val="PURTable"/>
        <w:tblW w:w="0" w:type="dxa"/>
        <w:tblLook w:val="04A0" w:firstRow="1" w:lastRow="0" w:firstColumn="1" w:lastColumn="0" w:noHBand="0" w:noVBand="1"/>
      </w:tblPr>
      <w:tblGrid>
        <w:gridCol w:w="4518"/>
        <w:gridCol w:w="814"/>
        <w:gridCol w:w="790"/>
        <w:gridCol w:w="803"/>
        <w:gridCol w:w="710"/>
        <w:gridCol w:w="832"/>
        <w:gridCol w:w="826"/>
        <w:gridCol w:w="807"/>
        <w:gridCol w:w="816"/>
      </w:tblGrid>
      <w:tr w:rsidR="00737C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"Open Value in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7C77">
        <w:tc>
          <w:tcPr>
            <w:tcW w:w="5020" w:type="dxa"/>
            <w:tcBorders>
              <w:top w:val="single" w:sz="6" w:space="0" w:color="FFFFFF"/>
              <w:left w:val="none" w:sz="4" w:space="0" w:color="6E6E6E"/>
              <w:bottom w:val="dashed" w:sz="4" w:space="0" w:color="BFBFBF"/>
              <w:right w:val="none" w:sz="4" w:space="0" w:color="6E6E6E"/>
            </w:tcBorders>
          </w:tcPr>
          <w:p w:rsidR="00737C77" w:rsidRDefault="00AC18C3">
            <w:pPr>
              <w:pStyle w:val="ProductList-TableBody"/>
            </w:pPr>
            <w: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37C77" w:rsidRDefault="00737C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C77" w:rsidRPr="001714CA" w:rsidRDefault="00AC18C3">
            <w:pPr>
              <w:pStyle w:val="ProductList-TableBody"/>
              <w:jc w:val="center"/>
              <w:rPr>
                <w:color w:val="000000" w:themeColor="text1"/>
              </w:rPr>
            </w:pPr>
            <w:r w:rsidRPr="001714CA">
              <w:rPr>
                <w:color w:val="000000" w:themeColor="text1"/>
              </w:rPr>
              <w:fldChar w:fldCharType="begin"/>
            </w:r>
            <w:r w:rsidRPr="001714CA">
              <w:rPr>
                <w:color w:val="000000" w:themeColor="text1"/>
              </w:rPr>
              <w:instrText xml:space="preserve"> AutoTextList   \s NoStyle \t "Open License in Open Value" </w:instrText>
            </w:r>
            <w:r w:rsidRPr="001714CA">
              <w:rPr>
                <w:color w:val="000000" w:themeColor="text1"/>
              </w:rPr>
              <w:fldChar w:fldCharType="separate"/>
            </w:r>
            <w:r w:rsidRPr="001714CA">
              <w:rPr>
                <w:color w:val="000000" w:themeColor="text1"/>
              </w:rPr>
              <w:t>OF</w:t>
            </w:r>
            <w:r w:rsidRPr="001714C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C77" w:rsidRPr="001714CA" w:rsidRDefault="00737C7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C77" w:rsidRPr="001714CA" w:rsidRDefault="00737C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C77" w:rsidRPr="001714CA" w:rsidRDefault="001714CA">
            <w:pPr>
              <w:pStyle w:val="ProductList-TableBody"/>
              <w:jc w:val="center"/>
              <w:rPr>
                <w:color w:val="000000" w:themeColor="text1"/>
              </w:rPr>
            </w:pPr>
            <w:r w:rsidRPr="001714CA">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C77" w:rsidRPr="001714CA" w:rsidRDefault="00737C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C77" w:rsidRPr="001714CA" w:rsidRDefault="001714CA">
            <w:pPr>
              <w:pStyle w:val="ProductList-TableBody"/>
              <w:jc w:val="center"/>
              <w:rPr>
                <w:color w:val="000000" w:themeColor="text1"/>
              </w:rPr>
            </w:pPr>
            <w:r w:rsidRPr="001714CA">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C77" w:rsidRPr="001714CA" w:rsidRDefault="00737C77">
            <w:pPr>
              <w:pStyle w:val="ProductList-TableBody"/>
              <w:jc w:val="center"/>
              <w:rPr>
                <w:color w:val="000000" w:themeColor="text1"/>
              </w:rPr>
            </w:pPr>
          </w:p>
        </w:tc>
      </w:tr>
      <w:tr w:rsidR="00737C77">
        <w:tc>
          <w:tcPr>
            <w:tcW w:w="5020" w:type="dxa"/>
            <w:tcBorders>
              <w:top w:val="dashed" w:sz="4" w:space="0" w:color="BFBFBF"/>
              <w:left w:val="none" w:sz="4" w:space="0" w:color="6E6E6E"/>
              <w:bottom w:val="dashed" w:sz="4" w:space="0" w:color="BFBFBF"/>
              <w:right w:val="none" w:sz="4" w:space="0" w:color="6E6E6E"/>
            </w:tcBorders>
          </w:tcPr>
          <w:p w:rsidR="00737C77" w:rsidRDefault="00AC18C3">
            <w:pPr>
              <w:pStyle w:val="ProductList-TableBody"/>
            </w:pPr>
            <w: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37C77" w:rsidRDefault="00737C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C77" w:rsidRPr="001714CA" w:rsidRDefault="00AC18C3">
            <w:pPr>
              <w:pStyle w:val="ProductList-TableBody"/>
              <w:jc w:val="center"/>
              <w:rPr>
                <w:color w:val="000000" w:themeColor="text1"/>
              </w:rPr>
            </w:pPr>
            <w:r w:rsidRPr="001714CA">
              <w:rPr>
                <w:color w:val="000000" w:themeColor="text1"/>
              </w:rPr>
              <w:fldChar w:fldCharType="begin"/>
            </w:r>
            <w:r w:rsidRPr="001714CA">
              <w:rPr>
                <w:color w:val="000000" w:themeColor="text1"/>
              </w:rPr>
              <w:instrText xml:space="preserve"> AutoTextList   \s NoStyle \t "Open License in Open Value" </w:instrText>
            </w:r>
            <w:r w:rsidRPr="001714CA">
              <w:rPr>
                <w:color w:val="000000" w:themeColor="text1"/>
              </w:rPr>
              <w:fldChar w:fldCharType="separate"/>
            </w:r>
            <w:r w:rsidRPr="001714CA">
              <w:rPr>
                <w:color w:val="000000" w:themeColor="text1"/>
              </w:rPr>
              <w:t>OF</w:t>
            </w:r>
            <w:r w:rsidRPr="001714C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C77" w:rsidRPr="001714CA" w:rsidRDefault="00737C7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C77" w:rsidRPr="001714CA" w:rsidRDefault="00737C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C77" w:rsidRPr="001714CA" w:rsidRDefault="001714CA">
            <w:pPr>
              <w:pStyle w:val="ProductList-TableBody"/>
              <w:jc w:val="center"/>
              <w:rPr>
                <w:color w:val="000000" w:themeColor="text1"/>
              </w:rPr>
            </w:pPr>
            <w:r w:rsidRPr="001714CA">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C77" w:rsidRPr="001714CA" w:rsidRDefault="00737C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C77" w:rsidRPr="001714CA" w:rsidRDefault="001714CA">
            <w:pPr>
              <w:pStyle w:val="ProductList-TableBody"/>
              <w:jc w:val="center"/>
              <w:rPr>
                <w:color w:val="000000" w:themeColor="text1"/>
              </w:rPr>
            </w:pPr>
            <w:r w:rsidRPr="001714CA">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C77" w:rsidRPr="001714CA" w:rsidRDefault="00737C77">
            <w:pPr>
              <w:pStyle w:val="ProductList-TableBody"/>
              <w:jc w:val="center"/>
              <w:rPr>
                <w:color w:val="000000" w:themeColor="text1"/>
              </w:rPr>
            </w:pPr>
          </w:p>
        </w:tc>
      </w:tr>
      <w:tr w:rsidR="00737C77">
        <w:tc>
          <w:tcPr>
            <w:tcW w:w="5020" w:type="dxa"/>
            <w:tcBorders>
              <w:top w:val="dashed" w:sz="4" w:space="0" w:color="BFBFBF"/>
              <w:left w:val="none" w:sz="4" w:space="0" w:color="6E6E6E"/>
              <w:bottom w:val="dashed" w:sz="4" w:space="0" w:color="BFBFBF"/>
              <w:right w:val="none" w:sz="4" w:space="0" w:color="6E6E6E"/>
            </w:tcBorders>
          </w:tcPr>
          <w:p w:rsidR="00737C77" w:rsidRDefault="00AC18C3" w:rsidP="001714CA">
            <w:pPr>
              <w:pStyle w:val="ProductList-TableBody"/>
            </w:pPr>
            <w:r>
              <w:t>Office 365 Enterprise E1</w:t>
            </w:r>
            <w:r>
              <w:fldChar w:fldCharType="begin"/>
            </w:r>
            <w:r>
              <w:instrText xml:space="preserve"> XE "Office 365 Enterprise E1"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737C77" w:rsidRDefault="00AC18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C77" w:rsidRPr="001714CA" w:rsidRDefault="00AC18C3">
            <w:pPr>
              <w:pStyle w:val="ProductList-TableBody"/>
              <w:jc w:val="center"/>
              <w:rPr>
                <w:color w:val="000000" w:themeColor="text1"/>
              </w:rPr>
            </w:pPr>
            <w:r w:rsidRPr="001714CA">
              <w:rPr>
                <w:color w:val="000000" w:themeColor="text1"/>
              </w:rPr>
              <w:fldChar w:fldCharType="begin"/>
            </w:r>
            <w:r w:rsidRPr="001714CA">
              <w:rPr>
                <w:color w:val="000000" w:themeColor="text1"/>
              </w:rPr>
              <w:instrText xml:space="preserve"> AutoTextList   \s NoStyle \t "Open License in Open Value" </w:instrText>
            </w:r>
            <w:r w:rsidRPr="001714CA">
              <w:rPr>
                <w:color w:val="000000" w:themeColor="text1"/>
              </w:rPr>
              <w:fldChar w:fldCharType="separate"/>
            </w:r>
            <w:r w:rsidRPr="001714CA">
              <w:rPr>
                <w:color w:val="000000" w:themeColor="text1"/>
              </w:rPr>
              <w:t>OF</w:t>
            </w:r>
            <w:r w:rsidRPr="001714C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C77" w:rsidRPr="001714CA" w:rsidRDefault="00737C7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C77" w:rsidRPr="001714CA" w:rsidRDefault="00AC18C3">
            <w:pPr>
              <w:pStyle w:val="ProductList-TableBody"/>
              <w:jc w:val="center"/>
              <w:rPr>
                <w:color w:val="000000" w:themeColor="text1"/>
              </w:rPr>
            </w:pPr>
            <w:r w:rsidRPr="001714CA">
              <w:rPr>
                <w:color w:val="000000" w:themeColor="text1"/>
              </w:rPr>
              <w:fldChar w:fldCharType="begin"/>
            </w:r>
            <w:r w:rsidRPr="001714CA">
              <w:rPr>
                <w:color w:val="000000" w:themeColor="text1"/>
              </w:rPr>
              <w:instrText xml:space="preserve"> AutoTextList   \s NoStyle \t "Storitev v oblaku za skupnost vladnih ustanov v ZDA" </w:instrText>
            </w:r>
            <w:r w:rsidRPr="001714CA">
              <w:rPr>
                <w:color w:val="000000" w:themeColor="text1"/>
              </w:rPr>
              <w:fldChar w:fldCharType="separate"/>
            </w:r>
            <w:r w:rsidRPr="001714CA">
              <w:rPr>
                <w:color w:val="000000" w:themeColor="text1"/>
              </w:rPr>
              <w:t>UC</w:t>
            </w:r>
            <w:r w:rsidRPr="001714C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C77" w:rsidRPr="001714CA" w:rsidRDefault="00AC18C3">
            <w:pPr>
              <w:pStyle w:val="ProductList-TableBody"/>
              <w:jc w:val="center"/>
              <w:rPr>
                <w:color w:val="000000" w:themeColor="text1"/>
              </w:rPr>
            </w:pPr>
            <w:r w:rsidRPr="001714CA">
              <w:rPr>
                <w:color w:val="000000" w:themeColor="text1"/>
              </w:rPr>
              <w:fldChar w:fldCharType="begin"/>
            </w:r>
            <w:r w:rsidRPr="001714CA">
              <w:rPr>
                <w:color w:val="000000" w:themeColor="text1"/>
              </w:rPr>
              <w:instrText xml:space="preserve"> AutoTextList   \s NoStyle \t "Spletna storitev za poslovno okolje" </w:instrText>
            </w:r>
            <w:r w:rsidRPr="001714CA">
              <w:rPr>
                <w:color w:val="000000" w:themeColor="text1"/>
              </w:rPr>
              <w:fldChar w:fldCharType="separate"/>
            </w:r>
            <w:r w:rsidRPr="001714CA">
              <w:rPr>
                <w:color w:val="000000" w:themeColor="text1"/>
              </w:rPr>
              <w:t>EO</w:t>
            </w:r>
            <w:r w:rsidRPr="001714CA">
              <w:rPr>
                <w:color w:val="000000" w:themeColor="text1"/>
              </w:rPr>
              <w:fldChar w:fldCharType="end"/>
            </w:r>
            <w:r w:rsidRPr="001714CA">
              <w:rPr>
                <w:color w:val="000000" w:themeColor="text1"/>
              </w:rPr>
              <w:t>,</w:t>
            </w:r>
            <w:r w:rsidR="001714CA" w:rsidRPr="001714CA">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C77" w:rsidRPr="001714CA" w:rsidRDefault="00AC18C3">
            <w:pPr>
              <w:pStyle w:val="ProductList-TableBody"/>
              <w:jc w:val="center"/>
              <w:rPr>
                <w:color w:val="000000" w:themeColor="text1"/>
              </w:rPr>
            </w:pPr>
            <w:r w:rsidRPr="001714CA">
              <w:rPr>
                <w:color w:val="000000" w:themeColor="text1"/>
              </w:rPr>
              <w:fldChar w:fldCharType="begin"/>
            </w:r>
            <w:r w:rsidRPr="001714CA">
              <w:rPr>
                <w:color w:val="000000" w:themeColor="text1"/>
              </w:rPr>
              <w:instrText xml:space="preserve"> AutoTextList   \s NoStyle \t "Spletna storitev za poslovno okolje" </w:instrText>
            </w:r>
            <w:r w:rsidRPr="001714CA">
              <w:rPr>
                <w:color w:val="000000" w:themeColor="text1"/>
              </w:rPr>
              <w:fldChar w:fldCharType="separate"/>
            </w:r>
            <w:r w:rsidRPr="001714CA">
              <w:rPr>
                <w:color w:val="000000" w:themeColor="text1"/>
              </w:rPr>
              <w:t>EO</w:t>
            </w:r>
            <w:r w:rsidRPr="001714CA">
              <w:rPr>
                <w:color w:val="000000" w:themeColor="text1"/>
              </w:rPr>
              <w:fldChar w:fldCharType="end"/>
            </w:r>
            <w:r w:rsidRPr="001714CA">
              <w:rPr>
                <w:color w:val="000000" w:themeColor="text1"/>
              </w:rPr>
              <w:t>,</w:t>
            </w:r>
            <w:r w:rsidRPr="001714CA">
              <w:rPr>
                <w:color w:val="000000" w:themeColor="text1"/>
              </w:rPr>
              <w:fldChar w:fldCharType="begin"/>
            </w:r>
            <w:r w:rsidRPr="001714CA">
              <w:rPr>
                <w:color w:val="000000" w:themeColor="text1"/>
              </w:rPr>
              <w:instrText xml:space="preserve"> AutoTextList   \s NoStyle \t "Storitev v oblaku za skupnost vladnih ustanov v ZDA" </w:instrText>
            </w:r>
            <w:r w:rsidRPr="001714CA">
              <w:rPr>
                <w:color w:val="000000" w:themeColor="text1"/>
              </w:rPr>
              <w:fldChar w:fldCharType="separate"/>
            </w:r>
            <w:r w:rsidRPr="001714CA">
              <w:rPr>
                <w:color w:val="000000" w:themeColor="text1"/>
              </w:rPr>
              <w:t>UC</w:t>
            </w:r>
            <w:r w:rsidRPr="001714C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C77" w:rsidRPr="001714CA" w:rsidRDefault="001714CA">
            <w:pPr>
              <w:pStyle w:val="ProductList-TableBody"/>
              <w:jc w:val="center"/>
              <w:rPr>
                <w:color w:val="000000" w:themeColor="text1"/>
              </w:rPr>
            </w:pPr>
            <w:r w:rsidRPr="001714CA">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C77" w:rsidRPr="001714CA" w:rsidRDefault="00AC18C3">
            <w:pPr>
              <w:pStyle w:val="ProductList-TableBody"/>
              <w:jc w:val="center"/>
              <w:rPr>
                <w:color w:val="000000" w:themeColor="text1"/>
              </w:rPr>
            </w:pPr>
            <w:r w:rsidRPr="001714CA">
              <w:rPr>
                <w:color w:val="000000" w:themeColor="text1"/>
              </w:rPr>
              <w:fldChar w:fldCharType="begin"/>
            </w:r>
            <w:r w:rsidRPr="001714CA">
              <w:rPr>
                <w:color w:val="000000" w:themeColor="text1"/>
              </w:rPr>
              <w:instrText xml:space="preserve"> AutoTextList   \s NoStyle \t "Dodaten izdelek za celotno organizacijo" </w:instrText>
            </w:r>
            <w:r w:rsidRPr="001714CA">
              <w:rPr>
                <w:color w:val="000000" w:themeColor="text1"/>
              </w:rPr>
              <w:fldChar w:fldCharType="separate"/>
            </w:r>
            <w:r w:rsidRPr="001714CA">
              <w:rPr>
                <w:color w:val="000000" w:themeColor="text1"/>
              </w:rPr>
              <w:t>AO</w:t>
            </w:r>
            <w:r w:rsidRPr="001714CA">
              <w:rPr>
                <w:color w:val="000000" w:themeColor="text1"/>
              </w:rPr>
              <w:fldChar w:fldCharType="end"/>
            </w:r>
            <w:r w:rsidRPr="001714CA">
              <w:rPr>
                <w:color w:val="000000" w:themeColor="text1"/>
              </w:rPr>
              <w:t>,</w:t>
            </w:r>
            <w:r w:rsidRPr="001714CA">
              <w:rPr>
                <w:color w:val="000000" w:themeColor="text1"/>
              </w:rPr>
              <w:fldChar w:fldCharType="begin"/>
            </w:r>
            <w:r w:rsidRPr="001714CA">
              <w:rPr>
                <w:color w:val="000000" w:themeColor="text1"/>
              </w:rPr>
              <w:instrText xml:space="preserve"> AutoTextList   \s NoStyle \t "Ponudba »Študenti«" </w:instrText>
            </w:r>
            <w:r w:rsidRPr="001714CA">
              <w:rPr>
                <w:color w:val="000000" w:themeColor="text1"/>
              </w:rPr>
              <w:fldChar w:fldCharType="separate"/>
            </w:r>
            <w:r w:rsidRPr="001714CA">
              <w:rPr>
                <w:color w:val="000000" w:themeColor="text1"/>
              </w:rPr>
              <w:t>ST</w:t>
            </w:r>
            <w:r w:rsidRPr="001714CA">
              <w:rPr>
                <w:color w:val="000000" w:themeColor="text1"/>
              </w:rPr>
              <w:fldChar w:fldCharType="end"/>
            </w:r>
          </w:p>
        </w:tc>
      </w:tr>
      <w:tr w:rsidR="00737C77">
        <w:tc>
          <w:tcPr>
            <w:tcW w:w="5020" w:type="dxa"/>
            <w:tcBorders>
              <w:top w:val="dashed" w:sz="4" w:space="0" w:color="BFBFBF"/>
              <w:left w:val="none" w:sz="4" w:space="0" w:color="6E6E6E"/>
              <w:bottom w:val="dashed" w:sz="4" w:space="0" w:color="BFBFBF"/>
              <w:right w:val="none" w:sz="4" w:space="0" w:color="6E6E6E"/>
            </w:tcBorders>
          </w:tcPr>
          <w:p w:rsidR="00737C77" w:rsidRDefault="00AC18C3">
            <w:pPr>
              <w:pStyle w:val="ProductList-TableBody"/>
            </w:pPr>
            <w:r>
              <w:t>Office 365 Enterprise E1 From SA</w:t>
            </w:r>
            <w:r>
              <w:fldChar w:fldCharType="begin"/>
            </w:r>
            <w:r>
              <w:instrText xml:space="preserve"> XE "Office 365 Enterprise E1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737C77" w:rsidRDefault="00737C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C77" w:rsidRPr="001714CA" w:rsidRDefault="00737C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C77" w:rsidRPr="001714CA" w:rsidRDefault="00737C7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C77" w:rsidRPr="001714CA" w:rsidRDefault="00737C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C77" w:rsidRPr="001714CA" w:rsidRDefault="00737C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C77" w:rsidRPr="001714CA" w:rsidRDefault="00AC18C3">
            <w:pPr>
              <w:pStyle w:val="ProductList-TableBody"/>
              <w:jc w:val="center"/>
              <w:rPr>
                <w:color w:val="000000" w:themeColor="text1"/>
              </w:rPr>
            </w:pPr>
            <w:r w:rsidRPr="001714CA">
              <w:rPr>
                <w:color w:val="000000" w:themeColor="text1"/>
              </w:rPr>
              <w:fldChar w:fldCharType="begin"/>
            </w:r>
            <w:r w:rsidRPr="001714CA">
              <w:rPr>
                <w:color w:val="000000" w:themeColor="text1"/>
              </w:rPr>
              <w:instrText xml:space="preserve"> AutoTextList   \s NoStyle \t "Spletna storitev za poslovno okolje" </w:instrText>
            </w:r>
            <w:r w:rsidRPr="001714CA">
              <w:rPr>
                <w:color w:val="000000" w:themeColor="text1"/>
              </w:rPr>
              <w:fldChar w:fldCharType="separate"/>
            </w:r>
            <w:r w:rsidRPr="001714CA">
              <w:rPr>
                <w:color w:val="000000" w:themeColor="text1"/>
              </w:rPr>
              <w:t>EO</w:t>
            </w:r>
            <w:r w:rsidRPr="001714CA">
              <w:rPr>
                <w:color w:val="000000" w:themeColor="text1"/>
              </w:rPr>
              <w:fldChar w:fldCharType="end"/>
            </w:r>
            <w:r w:rsidRPr="001714CA">
              <w:rPr>
                <w:color w:val="000000" w:themeColor="text1"/>
              </w:rPr>
              <w:t>,</w:t>
            </w:r>
            <w:r w:rsidRPr="001714CA">
              <w:rPr>
                <w:color w:val="000000" w:themeColor="text1"/>
              </w:rPr>
              <w:fldChar w:fldCharType="begin"/>
            </w:r>
            <w:r w:rsidRPr="001714CA">
              <w:rPr>
                <w:color w:val="000000" w:themeColor="text1"/>
              </w:rPr>
              <w:instrText xml:space="preserve"> AutoTextList   \s NoStyle \t "Storitev v oblaku za skupnost vladnih ustanov v ZDA" </w:instrText>
            </w:r>
            <w:r w:rsidRPr="001714CA">
              <w:rPr>
                <w:color w:val="000000" w:themeColor="text1"/>
              </w:rPr>
              <w:fldChar w:fldCharType="separate"/>
            </w:r>
            <w:r w:rsidRPr="001714CA">
              <w:rPr>
                <w:color w:val="000000" w:themeColor="text1"/>
              </w:rPr>
              <w:t>UC</w:t>
            </w:r>
            <w:r w:rsidRPr="001714C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C77" w:rsidRPr="001714CA" w:rsidRDefault="00737C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C77" w:rsidRPr="001714CA" w:rsidRDefault="00737C77">
            <w:pPr>
              <w:pStyle w:val="ProductList-TableBody"/>
              <w:jc w:val="center"/>
              <w:rPr>
                <w:color w:val="000000" w:themeColor="text1"/>
              </w:rPr>
            </w:pPr>
          </w:p>
        </w:tc>
      </w:tr>
      <w:tr w:rsidR="00737C77">
        <w:tc>
          <w:tcPr>
            <w:tcW w:w="5020" w:type="dxa"/>
            <w:tcBorders>
              <w:top w:val="dashed" w:sz="4" w:space="0" w:color="BFBFBF"/>
              <w:left w:val="none" w:sz="4" w:space="0" w:color="6E6E6E"/>
              <w:bottom w:val="dashed" w:sz="4" w:space="0" w:color="BFBFBF"/>
              <w:right w:val="none" w:sz="4" w:space="0" w:color="6E6E6E"/>
            </w:tcBorders>
          </w:tcPr>
          <w:p w:rsidR="00737C77" w:rsidRDefault="00AC18C3">
            <w:pPr>
              <w:pStyle w:val="ProductList-TableBody"/>
            </w:pPr>
            <w:r>
              <w:t>Office 365 Enterprise E3</w:t>
            </w:r>
            <w:r>
              <w:fldChar w:fldCharType="begin"/>
            </w:r>
            <w:r>
              <w:instrText xml:space="preserve"> XE "Office 365 Enterprise E3"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737C77" w:rsidRDefault="00AC18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C77" w:rsidRPr="001714CA" w:rsidRDefault="00AC18C3">
            <w:pPr>
              <w:pStyle w:val="ProductList-TableBody"/>
              <w:jc w:val="center"/>
              <w:rPr>
                <w:color w:val="000000" w:themeColor="text1"/>
              </w:rPr>
            </w:pPr>
            <w:r w:rsidRPr="001714CA">
              <w:rPr>
                <w:color w:val="000000" w:themeColor="text1"/>
              </w:rPr>
              <w:fldChar w:fldCharType="begin"/>
            </w:r>
            <w:r w:rsidRPr="001714CA">
              <w:rPr>
                <w:color w:val="000000" w:themeColor="text1"/>
              </w:rPr>
              <w:instrText xml:space="preserve"> AutoTextList   \s NoStyle \t "Open License in Open Value" </w:instrText>
            </w:r>
            <w:r w:rsidRPr="001714CA">
              <w:rPr>
                <w:color w:val="000000" w:themeColor="text1"/>
              </w:rPr>
              <w:fldChar w:fldCharType="separate"/>
            </w:r>
            <w:r w:rsidRPr="001714CA">
              <w:rPr>
                <w:color w:val="000000" w:themeColor="text1"/>
              </w:rPr>
              <w:t>OF</w:t>
            </w:r>
            <w:r w:rsidRPr="001714C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C77" w:rsidRPr="001714CA" w:rsidRDefault="00737C7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C77" w:rsidRPr="001714CA" w:rsidRDefault="00AC18C3">
            <w:pPr>
              <w:pStyle w:val="ProductList-TableBody"/>
              <w:jc w:val="center"/>
              <w:rPr>
                <w:color w:val="000000" w:themeColor="text1"/>
              </w:rPr>
            </w:pPr>
            <w:r w:rsidRPr="001714CA">
              <w:rPr>
                <w:color w:val="000000" w:themeColor="text1"/>
              </w:rPr>
              <w:fldChar w:fldCharType="begin"/>
            </w:r>
            <w:r w:rsidRPr="001714CA">
              <w:rPr>
                <w:color w:val="000000" w:themeColor="text1"/>
              </w:rPr>
              <w:instrText xml:space="preserve"> AutoTextList   \s NoStyle \t "Storitev v oblaku za skupnost vladnih ustanov v ZDA" </w:instrText>
            </w:r>
            <w:r w:rsidRPr="001714CA">
              <w:rPr>
                <w:color w:val="000000" w:themeColor="text1"/>
              </w:rPr>
              <w:fldChar w:fldCharType="separate"/>
            </w:r>
            <w:r w:rsidRPr="001714CA">
              <w:rPr>
                <w:color w:val="000000" w:themeColor="text1"/>
              </w:rPr>
              <w:t>UC</w:t>
            </w:r>
            <w:r w:rsidRPr="001714C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C77" w:rsidRPr="001714CA" w:rsidRDefault="00AC18C3">
            <w:pPr>
              <w:pStyle w:val="ProductList-TableBody"/>
              <w:jc w:val="center"/>
              <w:rPr>
                <w:color w:val="000000" w:themeColor="text1"/>
              </w:rPr>
            </w:pPr>
            <w:r w:rsidRPr="001714CA">
              <w:rPr>
                <w:color w:val="000000" w:themeColor="text1"/>
              </w:rPr>
              <w:fldChar w:fldCharType="begin"/>
            </w:r>
            <w:r w:rsidRPr="001714CA">
              <w:rPr>
                <w:color w:val="000000" w:themeColor="text1"/>
              </w:rPr>
              <w:instrText xml:space="preserve"> AutoTextList   \s NoStyle \t "Spletna storitev za poslovno okolje" </w:instrText>
            </w:r>
            <w:r w:rsidRPr="001714CA">
              <w:rPr>
                <w:color w:val="000000" w:themeColor="text1"/>
              </w:rPr>
              <w:fldChar w:fldCharType="separate"/>
            </w:r>
            <w:r w:rsidRPr="001714CA">
              <w:rPr>
                <w:color w:val="000000" w:themeColor="text1"/>
              </w:rPr>
              <w:t>EO</w:t>
            </w:r>
            <w:r w:rsidRPr="001714CA">
              <w:rPr>
                <w:color w:val="000000" w:themeColor="text1"/>
              </w:rPr>
              <w:fldChar w:fldCharType="end"/>
            </w:r>
            <w:r w:rsidRPr="001714CA">
              <w:rPr>
                <w:color w:val="000000" w:themeColor="text1"/>
              </w:rPr>
              <w:t>,</w:t>
            </w:r>
            <w:r w:rsidR="001714CA" w:rsidRPr="001714CA">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C77" w:rsidRPr="001714CA" w:rsidRDefault="00AC18C3">
            <w:pPr>
              <w:pStyle w:val="ProductList-TableBody"/>
              <w:jc w:val="center"/>
              <w:rPr>
                <w:color w:val="000000" w:themeColor="text1"/>
              </w:rPr>
            </w:pPr>
            <w:r w:rsidRPr="001714CA">
              <w:rPr>
                <w:color w:val="000000" w:themeColor="text1"/>
              </w:rPr>
              <w:fldChar w:fldCharType="begin"/>
            </w:r>
            <w:r w:rsidRPr="001714CA">
              <w:rPr>
                <w:color w:val="000000" w:themeColor="text1"/>
              </w:rPr>
              <w:instrText xml:space="preserve"> AutoTextList   \s NoStyle \t "Spletna storitev za poslovno okolje" </w:instrText>
            </w:r>
            <w:r w:rsidRPr="001714CA">
              <w:rPr>
                <w:color w:val="000000" w:themeColor="text1"/>
              </w:rPr>
              <w:fldChar w:fldCharType="separate"/>
            </w:r>
            <w:r w:rsidRPr="001714CA">
              <w:rPr>
                <w:color w:val="000000" w:themeColor="text1"/>
              </w:rPr>
              <w:t>EO</w:t>
            </w:r>
            <w:r w:rsidRPr="001714CA">
              <w:rPr>
                <w:color w:val="000000" w:themeColor="text1"/>
              </w:rPr>
              <w:fldChar w:fldCharType="end"/>
            </w:r>
            <w:r w:rsidRPr="001714CA">
              <w:rPr>
                <w:color w:val="000000" w:themeColor="text1"/>
              </w:rPr>
              <w:t>,</w:t>
            </w:r>
            <w:r w:rsidRPr="001714CA">
              <w:rPr>
                <w:color w:val="000000" w:themeColor="text1"/>
              </w:rPr>
              <w:fldChar w:fldCharType="begin"/>
            </w:r>
            <w:r w:rsidRPr="001714CA">
              <w:rPr>
                <w:color w:val="000000" w:themeColor="text1"/>
              </w:rPr>
              <w:instrText xml:space="preserve"> AutoTextList   \s NoStyle \t "Storitev v oblaku za skupnost vladnih ustanov v ZDA" </w:instrText>
            </w:r>
            <w:r w:rsidRPr="001714CA">
              <w:rPr>
                <w:color w:val="000000" w:themeColor="text1"/>
              </w:rPr>
              <w:fldChar w:fldCharType="separate"/>
            </w:r>
            <w:r w:rsidRPr="001714CA">
              <w:rPr>
                <w:color w:val="000000" w:themeColor="text1"/>
              </w:rPr>
              <w:t>UC</w:t>
            </w:r>
            <w:r w:rsidRPr="001714C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C77" w:rsidRPr="001714CA" w:rsidRDefault="001714CA">
            <w:pPr>
              <w:pStyle w:val="ProductList-TableBody"/>
              <w:jc w:val="center"/>
              <w:rPr>
                <w:color w:val="000000" w:themeColor="text1"/>
              </w:rPr>
            </w:pPr>
            <w:r w:rsidRPr="001714CA">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C77" w:rsidRPr="001714CA" w:rsidRDefault="00AC18C3">
            <w:pPr>
              <w:pStyle w:val="ProductList-TableBody"/>
              <w:jc w:val="center"/>
              <w:rPr>
                <w:color w:val="000000" w:themeColor="text1"/>
              </w:rPr>
            </w:pPr>
            <w:r w:rsidRPr="001714CA">
              <w:rPr>
                <w:color w:val="000000" w:themeColor="text1"/>
              </w:rPr>
              <w:fldChar w:fldCharType="begin"/>
            </w:r>
            <w:r w:rsidRPr="001714CA">
              <w:rPr>
                <w:color w:val="000000" w:themeColor="text1"/>
              </w:rPr>
              <w:instrText xml:space="preserve"> AutoTextList   \s NoStyle \t "Dodaten izdelek za celotno organizacijo" </w:instrText>
            </w:r>
            <w:r w:rsidRPr="001714CA">
              <w:rPr>
                <w:color w:val="000000" w:themeColor="text1"/>
              </w:rPr>
              <w:fldChar w:fldCharType="separate"/>
            </w:r>
            <w:r w:rsidRPr="001714CA">
              <w:rPr>
                <w:color w:val="000000" w:themeColor="text1"/>
              </w:rPr>
              <w:t>AO</w:t>
            </w:r>
            <w:r w:rsidRPr="001714CA">
              <w:rPr>
                <w:color w:val="000000" w:themeColor="text1"/>
              </w:rPr>
              <w:fldChar w:fldCharType="end"/>
            </w:r>
            <w:r w:rsidRPr="001714CA">
              <w:rPr>
                <w:color w:val="000000" w:themeColor="text1"/>
              </w:rPr>
              <w:t>,</w:t>
            </w:r>
            <w:r w:rsidRPr="001714CA">
              <w:rPr>
                <w:color w:val="000000" w:themeColor="text1"/>
              </w:rPr>
              <w:fldChar w:fldCharType="begin"/>
            </w:r>
            <w:r w:rsidRPr="001714CA">
              <w:rPr>
                <w:color w:val="000000" w:themeColor="text1"/>
              </w:rPr>
              <w:instrText xml:space="preserve"> AutoTextList   \s NoStyle \t "Ponudba »Študenti«" </w:instrText>
            </w:r>
            <w:r w:rsidRPr="001714CA">
              <w:rPr>
                <w:color w:val="000000" w:themeColor="text1"/>
              </w:rPr>
              <w:fldChar w:fldCharType="separate"/>
            </w:r>
            <w:r w:rsidRPr="001714CA">
              <w:rPr>
                <w:color w:val="000000" w:themeColor="text1"/>
              </w:rPr>
              <w:t>ST</w:t>
            </w:r>
            <w:r w:rsidRPr="001714CA">
              <w:rPr>
                <w:color w:val="000000" w:themeColor="text1"/>
              </w:rPr>
              <w:fldChar w:fldCharType="end"/>
            </w:r>
          </w:p>
        </w:tc>
      </w:tr>
      <w:tr w:rsidR="00737C77">
        <w:tc>
          <w:tcPr>
            <w:tcW w:w="5020" w:type="dxa"/>
            <w:tcBorders>
              <w:top w:val="dashed" w:sz="4" w:space="0" w:color="BFBFBF"/>
              <w:left w:val="none" w:sz="4" w:space="0" w:color="6E6E6E"/>
              <w:bottom w:val="dashed" w:sz="4" w:space="0" w:color="BFBFBF"/>
              <w:right w:val="none" w:sz="4" w:space="0" w:color="6E6E6E"/>
            </w:tcBorders>
          </w:tcPr>
          <w:p w:rsidR="00737C77" w:rsidRDefault="00AC18C3">
            <w:pPr>
              <w:pStyle w:val="ProductList-TableBody"/>
            </w:pPr>
            <w:r>
              <w:t>Office 365 Enterprise E3 From SA</w:t>
            </w:r>
            <w:r>
              <w:fldChar w:fldCharType="begin"/>
            </w:r>
            <w:r>
              <w:instrText xml:space="preserve"> XE "Office 365 Enterprise E3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737C77" w:rsidRDefault="00737C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C77" w:rsidRPr="001714CA" w:rsidRDefault="00737C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C77" w:rsidRPr="001714CA" w:rsidRDefault="00737C7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C77" w:rsidRPr="001714CA" w:rsidRDefault="00737C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C77" w:rsidRPr="001714CA" w:rsidRDefault="00737C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C77" w:rsidRPr="001714CA" w:rsidRDefault="00AC18C3">
            <w:pPr>
              <w:pStyle w:val="ProductList-TableBody"/>
              <w:jc w:val="center"/>
              <w:rPr>
                <w:color w:val="000000" w:themeColor="text1"/>
              </w:rPr>
            </w:pPr>
            <w:r w:rsidRPr="001714CA">
              <w:rPr>
                <w:color w:val="000000" w:themeColor="text1"/>
              </w:rPr>
              <w:fldChar w:fldCharType="begin"/>
            </w:r>
            <w:r w:rsidRPr="001714CA">
              <w:rPr>
                <w:color w:val="000000" w:themeColor="text1"/>
              </w:rPr>
              <w:instrText xml:space="preserve"> AutoTextList   \s NoStyle \t "Spletna storitev za poslovno okolje" </w:instrText>
            </w:r>
            <w:r w:rsidRPr="001714CA">
              <w:rPr>
                <w:color w:val="000000" w:themeColor="text1"/>
              </w:rPr>
              <w:fldChar w:fldCharType="separate"/>
            </w:r>
            <w:r w:rsidRPr="001714CA">
              <w:rPr>
                <w:color w:val="000000" w:themeColor="text1"/>
              </w:rPr>
              <w:t>EO</w:t>
            </w:r>
            <w:r w:rsidRPr="001714CA">
              <w:rPr>
                <w:color w:val="000000" w:themeColor="text1"/>
              </w:rPr>
              <w:fldChar w:fldCharType="end"/>
            </w:r>
            <w:r w:rsidRPr="001714CA">
              <w:rPr>
                <w:color w:val="000000" w:themeColor="text1"/>
              </w:rPr>
              <w:t>,</w:t>
            </w:r>
            <w:r w:rsidRPr="001714CA">
              <w:rPr>
                <w:color w:val="000000" w:themeColor="text1"/>
              </w:rPr>
              <w:fldChar w:fldCharType="begin"/>
            </w:r>
            <w:r w:rsidRPr="001714CA">
              <w:rPr>
                <w:color w:val="000000" w:themeColor="text1"/>
              </w:rPr>
              <w:instrText xml:space="preserve"> AutoTextList   \s NoStyle \t "Storitev v oblaku za skupnost vladnih ustanov v ZDA" </w:instrText>
            </w:r>
            <w:r w:rsidRPr="001714CA">
              <w:rPr>
                <w:color w:val="000000" w:themeColor="text1"/>
              </w:rPr>
              <w:fldChar w:fldCharType="separate"/>
            </w:r>
            <w:r w:rsidRPr="001714CA">
              <w:rPr>
                <w:color w:val="000000" w:themeColor="text1"/>
              </w:rPr>
              <w:t>UC</w:t>
            </w:r>
            <w:r w:rsidRPr="001714C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C77" w:rsidRPr="001714CA" w:rsidRDefault="00737C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C77" w:rsidRPr="001714CA" w:rsidRDefault="00737C77">
            <w:pPr>
              <w:pStyle w:val="ProductList-TableBody"/>
              <w:jc w:val="center"/>
              <w:rPr>
                <w:color w:val="000000" w:themeColor="text1"/>
              </w:rPr>
            </w:pPr>
          </w:p>
        </w:tc>
      </w:tr>
      <w:tr w:rsidR="00737C77">
        <w:tc>
          <w:tcPr>
            <w:tcW w:w="5020" w:type="dxa"/>
            <w:tcBorders>
              <w:top w:val="dashed" w:sz="4" w:space="0" w:color="BFBFBF"/>
              <w:left w:val="none" w:sz="4" w:space="0" w:color="6E6E6E"/>
              <w:bottom w:val="dashed" w:sz="4" w:space="0" w:color="BFBFBF"/>
              <w:right w:val="none" w:sz="4" w:space="0" w:color="6E6E6E"/>
            </w:tcBorders>
          </w:tcPr>
          <w:p w:rsidR="00737C77" w:rsidRDefault="00AC18C3">
            <w:pPr>
              <w:pStyle w:val="ProductList-TableBody"/>
            </w:pPr>
            <w:r>
              <w:t>Office 365 Enterprise E4</w:t>
            </w:r>
            <w:r>
              <w:fldChar w:fldCharType="begin"/>
            </w:r>
            <w:r>
              <w:instrText xml:space="preserve"> XE "Office 365 Enterprise E4"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737C77" w:rsidRDefault="00AC18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C77" w:rsidRPr="001714CA" w:rsidRDefault="00AC18C3">
            <w:pPr>
              <w:pStyle w:val="ProductList-TableBody"/>
              <w:jc w:val="center"/>
              <w:rPr>
                <w:color w:val="000000" w:themeColor="text1"/>
              </w:rPr>
            </w:pPr>
            <w:r w:rsidRPr="001714CA">
              <w:rPr>
                <w:color w:val="000000" w:themeColor="text1"/>
              </w:rPr>
              <w:fldChar w:fldCharType="begin"/>
            </w:r>
            <w:r w:rsidRPr="001714CA">
              <w:rPr>
                <w:color w:val="000000" w:themeColor="text1"/>
              </w:rPr>
              <w:instrText xml:space="preserve"> AutoTextList   \s NoStyle \t "Open License in Open Value" </w:instrText>
            </w:r>
            <w:r w:rsidRPr="001714CA">
              <w:rPr>
                <w:color w:val="000000" w:themeColor="text1"/>
              </w:rPr>
              <w:fldChar w:fldCharType="separate"/>
            </w:r>
            <w:r w:rsidRPr="001714CA">
              <w:rPr>
                <w:color w:val="000000" w:themeColor="text1"/>
              </w:rPr>
              <w:t>OF</w:t>
            </w:r>
            <w:r w:rsidRPr="001714C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C77" w:rsidRPr="001714CA" w:rsidRDefault="00737C7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C77" w:rsidRPr="001714CA" w:rsidRDefault="00AC18C3">
            <w:pPr>
              <w:pStyle w:val="ProductList-TableBody"/>
              <w:jc w:val="center"/>
              <w:rPr>
                <w:color w:val="000000" w:themeColor="text1"/>
              </w:rPr>
            </w:pPr>
            <w:r w:rsidRPr="001714CA">
              <w:rPr>
                <w:color w:val="000000" w:themeColor="text1"/>
              </w:rPr>
              <w:fldChar w:fldCharType="begin"/>
            </w:r>
            <w:r w:rsidRPr="001714CA">
              <w:rPr>
                <w:color w:val="000000" w:themeColor="text1"/>
              </w:rPr>
              <w:instrText xml:space="preserve"> AutoTextList   \s NoStyle \t "Storitev v oblaku za skupnost vladnih ustanov v ZDA" </w:instrText>
            </w:r>
            <w:r w:rsidRPr="001714CA">
              <w:rPr>
                <w:color w:val="000000" w:themeColor="text1"/>
              </w:rPr>
              <w:fldChar w:fldCharType="separate"/>
            </w:r>
            <w:r w:rsidRPr="001714CA">
              <w:rPr>
                <w:color w:val="000000" w:themeColor="text1"/>
              </w:rPr>
              <w:t>UC</w:t>
            </w:r>
            <w:r w:rsidRPr="001714C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C77" w:rsidRPr="001714CA" w:rsidRDefault="00AC18C3">
            <w:pPr>
              <w:pStyle w:val="ProductList-TableBody"/>
              <w:jc w:val="center"/>
              <w:rPr>
                <w:color w:val="000000" w:themeColor="text1"/>
              </w:rPr>
            </w:pPr>
            <w:r w:rsidRPr="001714CA">
              <w:rPr>
                <w:color w:val="000000" w:themeColor="text1"/>
              </w:rPr>
              <w:fldChar w:fldCharType="begin"/>
            </w:r>
            <w:r w:rsidRPr="001714CA">
              <w:rPr>
                <w:color w:val="000000" w:themeColor="text1"/>
              </w:rPr>
              <w:instrText xml:space="preserve"> AutoTextList   \s NoStyle \t "Spletna storitev za poslovno okolje" </w:instrText>
            </w:r>
            <w:r w:rsidRPr="001714CA">
              <w:rPr>
                <w:color w:val="000000" w:themeColor="text1"/>
              </w:rPr>
              <w:fldChar w:fldCharType="separate"/>
            </w:r>
            <w:r w:rsidRPr="001714CA">
              <w:rPr>
                <w:color w:val="000000" w:themeColor="text1"/>
              </w:rPr>
              <w:t>EO</w:t>
            </w:r>
            <w:r w:rsidRPr="001714CA">
              <w:rPr>
                <w:color w:val="000000" w:themeColor="text1"/>
              </w:rPr>
              <w:fldChar w:fldCharType="end"/>
            </w:r>
            <w:r w:rsidRPr="001714CA">
              <w:rPr>
                <w:color w:val="000000" w:themeColor="text1"/>
              </w:rPr>
              <w:t>,</w:t>
            </w:r>
            <w:r w:rsidR="001714CA" w:rsidRPr="001714CA">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C77" w:rsidRPr="001714CA" w:rsidRDefault="00AC18C3">
            <w:pPr>
              <w:pStyle w:val="ProductList-TableBody"/>
              <w:jc w:val="center"/>
              <w:rPr>
                <w:color w:val="000000" w:themeColor="text1"/>
              </w:rPr>
            </w:pPr>
            <w:r w:rsidRPr="001714CA">
              <w:rPr>
                <w:color w:val="000000" w:themeColor="text1"/>
              </w:rPr>
              <w:fldChar w:fldCharType="begin"/>
            </w:r>
            <w:r w:rsidRPr="001714CA">
              <w:rPr>
                <w:color w:val="000000" w:themeColor="text1"/>
              </w:rPr>
              <w:instrText xml:space="preserve"> AutoTextList   \s NoStyle \t "Spletna storitev za poslovno okolje" </w:instrText>
            </w:r>
            <w:r w:rsidRPr="001714CA">
              <w:rPr>
                <w:color w:val="000000" w:themeColor="text1"/>
              </w:rPr>
              <w:fldChar w:fldCharType="separate"/>
            </w:r>
            <w:r w:rsidRPr="001714CA">
              <w:rPr>
                <w:color w:val="000000" w:themeColor="text1"/>
              </w:rPr>
              <w:t>EO</w:t>
            </w:r>
            <w:r w:rsidRPr="001714CA">
              <w:rPr>
                <w:color w:val="000000" w:themeColor="text1"/>
              </w:rPr>
              <w:fldChar w:fldCharType="end"/>
            </w:r>
            <w:r w:rsidRPr="001714CA">
              <w:rPr>
                <w:color w:val="000000" w:themeColor="text1"/>
              </w:rPr>
              <w:t>,</w:t>
            </w:r>
            <w:r w:rsidRPr="001714CA">
              <w:rPr>
                <w:color w:val="000000" w:themeColor="text1"/>
              </w:rPr>
              <w:fldChar w:fldCharType="begin"/>
            </w:r>
            <w:r w:rsidRPr="001714CA">
              <w:rPr>
                <w:color w:val="000000" w:themeColor="text1"/>
              </w:rPr>
              <w:instrText xml:space="preserve"> AutoTextList   \s NoStyle \t "Storitev v oblaku za skupnost vladnih ustanov v ZDA" </w:instrText>
            </w:r>
            <w:r w:rsidRPr="001714CA">
              <w:rPr>
                <w:color w:val="000000" w:themeColor="text1"/>
              </w:rPr>
              <w:fldChar w:fldCharType="separate"/>
            </w:r>
            <w:r w:rsidRPr="001714CA">
              <w:rPr>
                <w:color w:val="000000" w:themeColor="text1"/>
              </w:rPr>
              <w:t>UC</w:t>
            </w:r>
            <w:r w:rsidRPr="001714C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C77" w:rsidRPr="001714CA" w:rsidRDefault="001714CA">
            <w:pPr>
              <w:pStyle w:val="ProductList-TableBody"/>
              <w:jc w:val="center"/>
              <w:rPr>
                <w:color w:val="000000" w:themeColor="text1"/>
              </w:rPr>
            </w:pPr>
            <w:r w:rsidRPr="001714CA">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C77" w:rsidRPr="001714CA" w:rsidRDefault="00AC18C3">
            <w:pPr>
              <w:pStyle w:val="ProductList-TableBody"/>
              <w:jc w:val="center"/>
              <w:rPr>
                <w:color w:val="000000" w:themeColor="text1"/>
              </w:rPr>
            </w:pPr>
            <w:r w:rsidRPr="001714CA">
              <w:rPr>
                <w:color w:val="000000" w:themeColor="text1"/>
              </w:rPr>
              <w:fldChar w:fldCharType="begin"/>
            </w:r>
            <w:r w:rsidRPr="001714CA">
              <w:rPr>
                <w:color w:val="000000" w:themeColor="text1"/>
              </w:rPr>
              <w:instrText xml:space="preserve"> AutoTextList   \s NoStyle \t "Dodaten izdelek za celotno organizacijo" </w:instrText>
            </w:r>
            <w:r w:rsidRPr="001714CA">
              <w:rPr>
                <w:color w:val="000000" w:themeColor="text1"/>
              </w:rPr>
              <w:fldChar w:fldCharType="separate"/>
            </w:r>
            <w:r w:rsidRPr="001714CA">
              <w:rPr>
                <w:color w:val="000000" w:themeColor="text1"/>
              </w:rPr>
              <w:t>AO</w:t>
            </w:r>
            <w:r w:rsidRPr="001714CA">
              <w:rPr>
                <w:color w:val="000000" w:themeColor="text1"/>
              </w:rPr>
              <w:fldChar w:fldCharType="end"/>
            </w:r>
            <w:r w:rsidRPr="001714CA">
              <w:rPr>
                <w:color w:val="000000" w:themeColor="text1"/>
              </w:rPr>
              <w:t>,</w:t>
            </w:r>
            <w:r w:rsidRPr="001714CA">
              <w:rPr>
                <w:color w:val="000000" w:themeColor="text1"/>
              </w:rPr>
              <w:fldChar w:fldCharType="begin"/>
            </w:r>
            <w:r w:rsidRPr="001714CA">
              <w:rPr>
                <w:color w:val="000000" w:themeColor="text1"/>
              </w:rPr>
              <w:instrText xml:space="preserve"> AutoTextList   \s NoStyle \t "Ponudba »Študenti«" </w:instrText>
            </w:r>
            <w:r w:rsidRPr="001714CA">
              <w:rPr>
                <w:color w:val="000000" w:themeColor="text1"/>
              </w:rPr>
              <w:fldChar w:fldCharType="separate"/>
            </w:r>
            <w:r w:rsidRPr="001714CA">
              <w:rPr>
                <w:color w:val="000000" w:themeColor="text1"/>
              </w:rPr>
              <w:t>ST</w:t>
            </w:r>
            <w:r w:rsidRPr="001714CA">
              <w:rPr>
                <w:color w:val="000000" w:themeColor="text1"/>
              </w:rPr>
              <w:fldChar w:fldCharType="end"/>
            </w:r>
          </w:p>
        </w:tc>
      </w:tr>
      <w:tr w:rsidR="00737C77">
        <w:tc>
          <w:tcPr>
            <w:tcW w:w="5020" w:type="dxa"/>
            <w:tcBorders>
              <w:top w:val="dashed" w:sz="4" w:space="0" w:color="BFBFBF"/>
              <w:left w:val="none" w:sz="4" w:space="0" w:color="6E6E6E"/>
              <w:bottom w:val="dashed" w:sz="4" w:space="0" w:color="BFBFBF"/>
              <w:right w:val="none" w:sz="4" w:space="0" w:color="6E6E6E"/>
            </w:tcBorders>
          </w:tcPr>
          <w:p w:rsidR="00737C77" w:rsidRDefault="00AC18C3">
            <w:pPr>
              <w:pStyle w:val="ProductList-TableBody"/>
            </w:pPr>
            <w:r>
              <w:t>Office 365 Enterprise E4 From SA</w:t>
            </w:r>
            <w:r>
              <w:fldChar w:fldCharType="begin"/>
            </w:r>
            <w:r>
              <w:instrText xml:space="preserve"> XE "Office 365 Enterprise E4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737C77" w:rsidRDefault="00737C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C77" w:rsidRPr="001714CA" w:rsidRDefault="00737C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C77" w:rsidRPr="001714CA" w:rsidRDefault="00737C7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C77" w:rsidRPr="001714CA" w:rsidRDefault="00737C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C77" w:rsidRPr="001714CA" w:rsidRDefault="00737C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C77" w:rsidRPr="001714CA" w:rsidRDefault="00AC18C3">
            <w:pPr>
              <w:pStyle w:val="ProductList-TableBody"/>
              <w:jc w:val="center"/>
              <w:rPr>
                <w:color w:val="000000" w:themeColor="text1"/>
              </w:rPr>
            </w:pPr>
            <w:r w:rsidRPr="001714CA">
              <w:rPr>
                <w:color w:val="000000" w:themeColor="text1"/>
              </w:rPr>
              <w:fldChar w:fldCharType="begin"/>
            </w:r>
            <w:r w:rsidRPr="001714CA">
              <w:rPr>
                <w:color w:val="000000" w:themeColor="text1"/>
              </w:rPr>
              <w:instrText xml:space="preserve"> AutoTextList   \s NoStyle \t "Spletna storitev za poslovno okolje" </w:instrText>
            </w:r>
            <w:r w:rsidRPr="001714CA">
              <w:rPr>
                <w:color w:val="000000" w:themeColor="text1"/>
              </w:rPr>
              <w:fldChar w:fldCharType="separate"/>
            </w:r>
            <w:r w:rsidRPr="001714CA">
              <w:rPr>
                <w:color w:val="000000" w:themeColor="text1"/>
              </w:rPr>
              <w:t>EO</w:t>
            </w:r>
            <w:r w:rsidRPr="001714CA">
              <w:rPr>
                <w:color w:val="000000" w:themeColor="text1"/>
              </w:rPr>
              <w:fldChar w:fldCharType="end"/>
            </w:r>
            <w:r w:rsidRPr="001714CA">
              <w:rPr>
                <w:color w:val="000000" w:themeColor="text1"/>
              </w:rPr>
              <w:t>,</w:t>
            </w:r>
            <w:r w:rsidRPr="001714CA">
              <w:rPr>
                <w:color w:val="000000" w:themeColor="text1"/>
              </w:rPr>
              <w:fldChar w:fldCharType="begin"/>
            </w:r>
            <w:r w:rsidRPr="001714CA">
              <w:rPr>
                <w:color w:val="000000" w:themeColor="text1"/>
              </w:rPr>
              <w:instrText xml:space="preserve"> AutoTextList   \s NoStyle \t "Storitev v oblaku za skupnost vladnih ustanov v ZDA" </w:instrText>
            </w:r>
            <w:r w:rsidRPr="001714CA">
              <w:rPr>
                <w:color w:val="000000" w:themeColor="text1"/>
              </w:rPr>
              <w:fldChar w:fldCharType="separate"/>
            </w:r>
            <w:r w:rsidRPr="001714CA">
              <w:rPr>
                <w:color w:val="000000" w:themeColor="text1"/>
              </w:rPr>
              <w:t>UC</w:t>
            </w:r>
            <w:r w:rsidRPr="001714C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C77" w:rsidRPr="001714CA" w:rsidRDefault="00737C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C77" w:rsidRPr="001714CA" w:rsidRDefault="00737C77">
            <w:pPr>
              <w:pStyle w:val="ProductList-TableBody"/>
              <w:jc w:val="center"/>
              <w:rPr>
                <w:color w:val="000000" w:themeColor="text1"/>
              </w:rPr>
            </w:pPr>
          </w:p>
        </w:tc>
      </w:tr>
      <w:tr w:rsidR="00737C77">
        <w:tc>
          <w:tcPr>
            <w:tcW w:w="5020" w:type="dxa"/>
            <w:tcBorders>
              <w:top w:val="dashed" w:sz="4" w:space="0" w:color="BFBFBF"/>
              <w:left w:val="none" w:sz="4" w:space="0" w:color="6E6E6E"/>
              <w:bottom w:val="dashed" w:sz="4" w:space="0" w:color="BFBFBF"/>
              <w:right w:val="none" w:sz="4" w:space="0" w:color="6E6E6E"/>
            </w:tcBorders>
          </w:tcPr>
          <w:p w:rsidR="00737C77" w:rsidRDefault="00AC18C3">
            <w:pPr>
              <w:pStyle w:val="ProductList-TableBody"/>
            </w:pPr>
            <w:r>
              <w:t>Dodatek za Office 365 Enterprise E1,E3</w:t>
            </w:r>
            <w:r>
              <w:fldChar w:fldCharType="begin"/>
            </w:r>
            <w:r>
              <w:instrText xml:space="preserve"> XE "Dodatek za Office 365 Enterprise E1,E3"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737C77" w:rsidRDefault="00AC18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C77" w:rsidRPr="001714CA" w:rsidRDefault="00737C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C77" w:rsidRPr="001714CA" w:rsidRDefault="00737C7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C77" w:rsidRPr="001714CA" w:rsidRDefault="00AC18C3">
            <w:pPr>
              <w:pStyle w:val="ProductList-TableBody"/>
              <w:jc w:val="center"/>
              <w:rPr>
                <w:color w:val="000000" w:themeColor="text1"/>
              </w:rPr>
            </w:pPr>
            <w:r w:rsidRPr="001714CA">
              <w:rPr>
                <w:color w:val="000000" w:themeColor="text1"/>
              </w:rPr>
              <w:fldChar w:fldCharType="begin"/>
            </w:r>
            <w:r w:rsidRPr="001714CA">
              <w:rPr>
                <w:color w:val="000000" w:themeColor="text1"/>
              </w:rPr>
              <w:instrText xml:space="preserve"> AutoTextList   \s NoStyle \t "Storitev v oblaku za skupnost vladnih ustanov v ZDA" </w:instrText>
            </w:r>
            <w:r w:rsidRPr="001714CA">
              <w:rPr>
                <w:color w:val="000000" w:themeColor="text1"/>
              </w:rPr>
              <w:fldChar w:fldCharType="separate"/>
            </w:r>
            <w:r w:rsidRPr="001714CA">
              <w:rPr>
                <w:color w:val="000000" w:themeColor="text1"/>
              </w:rPr>
              <w:t>UC</w:t>
            </w:r>
            <w:r w:rsidRPr="001714C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C77" w:rsidRPr="001714CA" w:rsidRDefault="00AC18C3">
            <w:pPr>
              <w:pStyle w:val="ProductList-TableBody"/>
              <w:jc w:val="center"/>
              <w:rPr>
                <w:color w:val="000000" w:themeColor="text1"/>
              </w:rPr>
            </w:pPr>
            <w:r w:rsidRPr="001714CA">
              <w:rPr>
                <w:color w:val="000000" w:themeColor="text1"/>
              </w:rPr>
              <w:fldChar w:fldCharType="begin"/>
            </w:r>
            <w:r w:rsidRPr="001714CA">
              <w:rPr>
                <w:color w:val="000000" w:themeColor="text1"/>
              </w:rPr>
              <w:instrText xml:space="preserve"> AutoTextList   \s NoStyle \t "Spletna storitev za poslovno okolje" </w:instrText>
            </w:r>
            <w:r w:rsidRPr="001714CA">
              <w:rPr>
                <w:color w:val="000000" w:themeColor="text1"/>
              </w:rPr>
              <w:fldChar w:fldCharType="separate"/>
            </w:r>
            <w:r w:rsidRPr="001714CA">
              <w:rPr>
                <w:color w:val="000000" w:themeColor="text1"/>
              </w:rPr>
              <w:t>OW</w:t>
            </w:r>
            <w:r w:rsidRPr="001714C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C77" w:rsidRPr="001714CA" w:rsidRDefault="00AC18C3">
            <w:pPr>
              <w:pStyle w:val="ProductList-TableBody"/>
              <w:jc w:val="center"/>
              <w:rPr>
                <w:color w:val="000000" w:themeColor="text1"/>
              </w:rPr>
            </w:pPr>
            <w:r w:rsidRPr="001714CA">
              <w:rPr>
                <w:color w:val="000000" w:themeColor="text1"/>
              </w:rPr>
              <w:fldChar w:fldCharType="begin"/>
            </w:r>
            <w:r w:rsidRPr="001714CA">
              <w:rPr>
                <w:color w:val="000000" w:themeColor="text1"/>
              </w:rPr>
              <w:instrText xml:space="preserve"> AutoTextList   \s NoStyle \t "Spletna storitev za poslovno okolje" </w:instrText>
            </w:r>
            <w:r w:rsidRPr="001714CA">
              <w:rPr>
                <w:color w:val="000000" w:themeColor="text1"/>
              </w:rPr>
              <w:fldChar w:fldCharType="separate"/>
            </w:r>
            <w:r w:rsidRPr="001714CA">
              <w:rPr>
                <w:color w:val="000000" w:themeColor="text1"/>
              </w:rPr>
              <w:t>EO</w:t>
            </w:r>
            <w:r w:rsidRPr="001714CA">
              <w:rPr>
                <w:color w:val="000000" w:themeColor="text1"/>
              </w:rPr>
              <w:fldChar w:fldCharType="end"/>
            </w:r>
            <w:r w:rsidRPr="001714CA">
              <w:rPr>
                <w:color w:val="000000" w:themeColor="text1"/>
              </w:rPr>
              <w:t>,</w:t>
            </w:r>
            <w:r w:rsidRPr="001714CA">
              <w:rPr>
                <w:color w:val="000000" w:themeColor="text1"/>
              </w:rPr>
              <w:fldChar w:fldCharType="begin"/>
            </w:r>
            <w:r w:rsidRPr="001714CA">
              <w:rPr>
                <w:color w:val="000000" w:themeColor="text1"/>
              </w:rPr>
              <w:instrText xml:space="preserve"> AutoTextList   \s NoStyle \t "Storitev v oblaku za skupnost vladnih ustanov v ZDA" </w:instrText>
            </w:r>
            <w:r w:rsidRPr="001714CA">
              <w:rPr>
                <w:color w:val="000000" w:themeColor="text1"/>
              </w:rPr>
              <w:fldChar w:fldCharType="separate"/>
            </w:r>
            <w:r w:rsidRPr="001714CA">
              <w:rPr>
                <w:color w:val="000000" w:themeColor="text1"/>
              </w:rPr>
              <w:t>UC</w:t>
            </w:r>
            <w:r w:rsidRPr="001714C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C77" w:rsidRPr="001714CA" w:rsidRDefault="001714CA">
            <w:pPr>
              <w:pStyle w:val="ProductList-TableBody"/>
              <w:jc w:val="center"/>
              <w:rPr>
                <w:color w:val="000000" w:themeColor="text1"/>
              </w:rPr>
            </w:pPr>
            <w:r w:rsidRPr="001714CA">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C77" w:rsidRPr="001714CA" w:rsidRDefault="001714CA">
            <w:pPr>
              <w:pStyle w:val="ProductList-TableBody"/>
              <w:jc w:val="center"/>
              <w:rPr>
                <w:color w:val="000000" w:themeColor="text1"/>
              </w:rPr>
            </w:pPr>
            <w:r w:rsidRPr="001714CA">
              <w:rPr>
                <w:color w:val="000000" w:themeColor="text1"/>
              </w:rPr>
              <w:t>A</w:t>
            </w:r>
          </w:p>
        </w:tc>
      </w:tr>
      <w:tr w:rsidR="00737C77">
        <w:tc>
          <w:tcPr>
            <w:tcW w:w="5020" w:type="dxa"/>
            <w:tcBorders>
              <w:top w:val="dashed" w:sz="4" w:space="0" w:color="BFBFBF"/>
              <w:left w:val="none" w:sz="4" w:space="0" w:color="6E6E6E"/>
              <w:bottom w:val="dashed" w:sz="4" w:space="0" w:color="BFBFBF"/>
              <w:right w:val="none" w:sz="4" w:space="0" w:color="6E6E6E"/>
            </w:tcBorders>
          </w:tcPr>
          <w:p w:rsidR="00737C77" w:rsidRDefault="00AC18C3">
            <w:pPr>
              <w:pStyle w:val="ProductList-TableBody"/>
            </w:pPr>
            <w:r>
              <w:t>Dodatek za Office 365 Enterprise E4</w:t>
            </w:r>
            <w:r>
              <w:fldChar w:fldCharType="begin"/>
            </w:r>
            <w:r>
              <w:instrText xml:space="preserve"> XE "Dodatek za Office 365 Enterprise E4"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737C77" w:rsidRDefault="00AC18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C77" w:rsidRPr="001714CA" w:rsidRDefault="00737C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C77" w:rsidRPr="001714CA" w:rsidRDefault="00737C7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C77" w:rsidRPr="001714CA" w:rsidRDefault="00AC18C3">
            <w:pPr>
              <w:pStyle w:val="ProductList-TableBody"/>
              <w:jc w:val="center"/>
              <w:rPr>
                <w:color w:val="000000" w:themeColor="text1"/>
              </w:rPr>
            </w:pPr>
            <w:r w:rsidRPr="001714CA">
              <w:rPr>
                <w:color w:val="000000" w:themeColor="text1"/>
              </w:rPr>
              <w:fldChar w:fldCharType="begin"/>
            </w:r>
            <w:r w:rsidRPr="001714CA">
              <w:rPr>
                <w:color w:val="000000" w:themeColor="text1"/>
              </w:rPr>
              <w:instrText xml:space="preserve"> AutoTextList   \s NoStyle \t "Storitev v oblaku za skupnost vladnih ustanov v ZDA" </w:instrText>
            </w:r>
            <w:r w:rsidRPr="001714CA">
              <w:rPr>
                <w:color w:val="000000" w:themeColor="text1"/>
              </w:rPr>
              <w:fldChar w:fldCharType="separate"/>
            </w:r>
            <w:r w:rsidRPr="001714CA">
              <w:rPr>
                <w:color w:val="000000" w:themeColor="text1"/>
              </w:rPr>
              <w:t>UC</w:t>
            </w:r>
            <w:r w:rsidRPr="001714C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C77" w:rsidRPr="001714CA" w:rsidRDefault="00737C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C77" w:rsidRPr="001714CA" w:rsidRDefault="00AC18C3">
            <w:pPr>
              <w:pStyle w:val="ProductList-TableBody"/>
              <w:jc w:val="center"/>
              <w:rPr>
                <w:color w:val="000000" w:themeColor="text1"/>
              </w:rPr>
            </w:pPr>
            <w:r w:rsidRPr="001714CA">
              <w:rPr>
                <w:color w:val="000000" w:themeColor="text1"/>
              </w:rPr>
              <w:fldChar w:fldCharType="begin"/>
            </w:r>
            <w:r w:rsidRPr="001714CA">
              <w:rPr>
                <w:color w:val="000000" w:themeColor="text1"/>
              </w:rPr>
              <w:instrText xml:space="preserve"> AutoTextList   \s NoStyle \t "Spletna storitev za poslovno okolje" </w:instrText>
            </w:r>
            <w:r w:rsidRPr="001714CA">
              <w:rPr>
                <w:color w:val="000000" w:themeColor="text1"/>
              </w:rPr>
              <w:fldChar w:fldCharType="separate"/>
            </w:r>
            <w:r w:rsidRPr="001714CA">
              <w:rPr>
                <w:color w:val="000000" w:themeColor="text1"/>
              </w:rPr>
              <w:t>EO</w:t>
            </w:r>
            <w:r w:rsidRPr="001714CA">
              <w:rPr>
                <w:color w:val="000000" w:themeColor="text1"/>
              </w:rPr>
              <w:fldChar w:fldCharType="end"/>
            </w:r>
            <w:r w:rsidRPr="001714CA">
              <w:rPr>
                <w:color w:val="000000" w:themeColor="text1"/>
              </w:rPr>
              <w:t>,</w:t>
            </w:r>
            <w:r w:rsidRPr="001714CA">
              <w:rPr>
                <w:color w:val="000000" w:themeColor="text1"/>
              </w:rPr>
              <w:fldChar w:fldCharType="begin"/>
            </w:r>
            <w:r w:rsidRPr="001714CA">
              <w:rPr>
                <w:color w:val="000000" w:themeColor="text1"/>
              </w:rPr>
              <w:instrText xml:space="preserve"> AutoTextList   \s NoStyle \t "Storitev v oblaku za skupnost vladnih ustanov v ZDA" </w:instrText>
            </w:r>
            <w:r w:rsidRPr="001714CA">
              <w:rPr>
                <w:color w:val="000000" w:themeColor="text1"/>
              </w:rPr>
              <w:fldChar w:fldCharType="separate"/>
            </w:r>
            <w:r w:rsidRPr="001714CA">
              <w:rPr>
                <w:color w:val="000000" w:themeColor="text1"/>
              </w:rPr>
              <w:t>UC</w:t>
            </w:r>
            <w:r w:rsidRPr="001714C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C77" w:rsidRPr="001714CA" w:rsidRDefault="00737C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C77" w:rsidRPr="001714CA" w:rsidRDefault="001714CA">
            <w:pPr>
              <w:pStyle w:val="ProductList-TableBody"/>
              <w:jc w:val="center"/>
              <w:rPr>
                <w:color w:val="000000" w:themeColor="text1"/>
              </w:rPr>
            </w:pPr>
            <w:r w:rsidRPr="001714CA">
              <w:rPr>
                <w:color w:val="000000" w:themeColor="text1"/>
              </w:rPr>
              <w:t>A</w:t>
            </w:r>
          </w:p>
        </w:tc>
      </w:tr>
      <w:tr w:rsidR="00737C77">
        <w:tc>
          <w:tcPr>
            <w:tcW w:w="5020" w:type="dxa"/>
            <w:tcBorders>
              <w:top w:val="dashed" w:sz="4" w:space="0" w:color="BFBFBF"/>
              <w:left w:val="none" w:sz="4" w:space="0" w:color="6E6E6E"/>
              <w:bottom w:val="dashed" w:sz="4" w:space="0" w:color="BFBFBF"/>
              <w:right w:val="none" w:sz="4" w:space="0" w:color="6E6E6E"/>
            </w:tcBorders>
          </w:tcPr>
          <w:p w:rsidR="00737C77" w:rsidRDefault="00AC18C3">
            <w:pPr>
              <w:pStyle w:val="ProductList-TableBody"/>
            </w:pPr>
            <w:r>
              <w:t>Dodatek za Office 365 Enterprise E3, E4 brez ProPlus</w:t>
            </w:r>
            <w:r>
              <w:fldChar w:fldCharType="begin"/>
            </w:r>
            <w:r>
              <w:instrText xml:space="preserve"> XE "Dodatek za Office 365 Enterprise E3, E4 brez ProPlus"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737C77" w:rsidRDefault="00737C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C77" w:rsidRPr="001714CA" w:rsidRDefault="00737C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C77" w:rsidRPr="001714CA" w:rsidRDefault="00737C7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C77" w:rsidRPr="001714CA" w:rsidRDefault="00737C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C77" w:rsidRPr="001714CA" w:rsidRDefault="00737C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C77" w:rsidRPr="001714CA" w:rsidRDefault="00AC18C3">
            <w:pPr>
              <w:pStyle w:val="ProductList-TableBody"/>
              <w:jc w:val="center"/>
              <w:rPr>
                <w:color w:val="000000" w:themeColor="text1"/>
              </w:rPr>
            </w:pPr>
            <w:r w:rsidRPr="001714CA">
              <w:rPr>
                <w:color w:val="000000" w:themeColor="text1"/>
              </w:rPr>
              <w:fldChar w:fldCharType="begin"/>
            </w:r>
            <w:r w:rsidRPr="001714CA">
              <w:rPr>
                <w:color w:val="000000" w:themeColor="text1"/>
              </w:rPr>
              <w:instrText xml:space="preserve"> AutoTextList   \s NoStyle \t "Spletna storitev za poslovno okolje" </w:instrText>
            </w:r>
            <w:r w:rsidRPr="001714CA">
              <w:rPr>
                <w:color w:val="000000" w:themeColor="text1"/>
              </w:rPr>
              <w:fldChar w:fldCharType="separate"/>
            </w:r>
            <w:r w:rsidRPr="001714CA">
              <w:rPr>
                <w:color w:val="000000" w:themeColor="text1"/>
              </w:rPr>
              <w:t>EO</w:t>
            </w:r>
            <w:r w:rsidRPr="001714CA">
              <w:rPr>
                <w:color w:val="000000" w:themeColor="text1"/>
              </w:rPr>
              <w:fldChar w:fldCharType="end"/>
            </w:r>
            <w:r w:rsidRPr="001714CA">
              <w:rPr>
                <w:color w:val="000000" w:themeColor="text1"/>
              </w:rPr>
              <w:t>,</w:t>
            </w:r>
            <w:r w:rsidRPr="001714CA">
              <w:rPr>
                <w:color w:val="000000" w:themeColor="text1"/>
              </w:rPr>
              <w:fldChar w:fldCharType="begin"/>
            </w:r>
            <w:r w:rsidRPr="001714CA">
              <w:rPr>
                <w:color w:val="000000" w:themeColor="text1"/>
              </w:rPr>
              <w:instrText xml:space="preserve"> AutoTextList   \s NoStyle \t "Storitev v oblaku za skupnost vladnih ustanov v ZDA" </w:instrText>
            </w:r>
            <w:r w:rsidRPr="001714CA">
              <w:rPr>
                <w:color w:val="000000" w:themeColor="text1"/>
              </w:rPr>
              <w:fldChar w:fldCharType="separate"/>
            </w:r>
            <w:r w:rsidRPr="001714CA">
              <w:rPr>
                <w:color w:val="000000" w:themeColor="text1"/>
              </w:rPr>
              <w:t>UC</w:t>
            </w:r>
            <w:r w:rsidRPr="001714C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C77" w:rsidRPr="001714CA" w:rsidRDefault="00737C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C77" w:rsidRPr="001714CA" w:rsidRDefault="001714CA">
            <w:pPr>
              <w:pStyle w:val="ProductList-TableBody"/>
              <w:jc w:val="center"/>
              <w:rPr>
                <w:color w:val="000000" w:themeColor="text1"/>
              </w:rPr>
            </w:pPr>
            <w:r w:rsidRPr="001714CA">
              <w:rPr>
                <w:color w:val="000000" w:themeColor="text1"/>
              </w:rPr>
              <w:t>A</w:t>
            </w:r>
          </w:p>
        </w:tc>
      </w:tr>
      <w:tr w:rsidR="00737C77">
        <w:tc>
          <w:tcPr>
            <w:tcW w:w="5020" w:type="dxa"/>
            <w:tcBorders>
              <w:top w:val="dashed" w:sz="4" w:space="0" w:color="BFBFBF"/>
              <w:left w:val="none" w:sz="4" w:space="0" w:color="6E6E6E"/>
              <w:bottom w:val="dashed" w:sz="4" w:space="0" w:color="BFBFBF"/>
              <w:right w:val="none" w:sz="4" w:space="0" w:color="6E6E6E"/>
            </w:tcBorders>
          </w:tcPr>
          <w:p w:rsidR="00737C77" w:rsidRDefault="00AC18C3">
            <w:pPr>
              <w:pStyle w:val="ProductList-TableBody"/>
            </w:pPr>
            <w:r>
              <w:t>Office 365 Enterprise K1</w:t>
            </w:r>
            <w:r>
              <w:fldChar w:fldCharType="begin"/>
            </w:r>
            <w:r>
              <w:instrText xml:space="preserve"> XE "Office 365 Enterprise K1"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737C77" w:rsidRDefault="00AC18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C77" w:rsidRPr="001714CA" w:rsidRDefault="00737C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C77" w:rsidRPr="001714CA" w:rsidRDefault="00737C7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C77" w:rsidRPr="001714CA" w:rsidRDefault="00737C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C77" w:rsidRPr="001714CA" w:rsidRDefault="00737C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C77" w:rsidRPr="001714CA" w:rsidRDefault="001714CA">
            <w:pPr>
              <w:pStyle w:val="ProductList-TableBody"/>
              <w:jc w:val="center"/>
              <w:rPr>
                <w:color w:val="000000" w:themeColor="text1"/>
              </w:rPr>
            </w:pPr>
            <w:r w:rsidRPr="001714CA">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C77" w:rsidRPr="001714CA" w:rsidRDefault="00737C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C77" w:rsidRPr="001714CA" w:rsidRDefault="00737C77">
            <w:pPr>
              <w:pStyle w:val="ProductList-TableBody"/>
              <w:jc w:val="center"/>
              <w:rPr>
                <w:color w:val="000000" w:themeColor="text1"/>
              </w:rPr>
            </w:pPr>
          </w:p>
        </w:tc>
      </w:tr>
      <w:tr w:rsidR="00737C77">
        <w:tc>
          <w:tcPr>
            <w:tcW w:w="5020" w:type="dxa"/>
            <w:tcBorders>
              <w:top w:val="dashed" w:sz="4" w:space="0" w:color="BFBFBF"/>
              <w:left w:val="none" w:sz="4" w:space="0" w:color="6E6E6E"/>
              <w:bottom w:val="none" w:sz="4" w:space="0" w:color="BFBFBF"/>
              <w:right w:val="none" w:sz="4" w:space="0" w:color="6E6E6E"/>
            </w:tcBorders>
          </w:tcPr>
          <w:p w:rsidR="00737C77" w:rsidRDefault="00AC18C3">
            <w:pPr>
              <w:pStyle w:val="ProductList-TableBody"/>
            </w:pPr>
            <w:r>
              <w:t>Office 365 Midsize Business</w:t>
            </w:r>
            <w:r>
              <w:fldChar w:fldCharType="begin"/>
            </w:r>
            <w:r>
              <w:instrText xml:space="preserve"> XE "Office 365 Midsize Business" </w:instrText>
            </w:r>
            <w:r>
              <w:fldChar w:fldCharType="end"/>
            </w:r>
            <w:r>
              <w:t xml:space="preserve"> (uporabniška licenca SL)</w:t>
            </w:r>
          </w:p>
        </w:tc>
        <w:tc>
          <w:tcPr>
            <w:tcW w:w="860" w:type="dxa"/>
            <w:tcBorders>
              <w:top w:val="dashed" w:sz="4" w:space="0" w:color="BFBFBF"/>
              <w:left w:val="none" w:sz="4" w:space="0" w:color="6E6E6E"/>
              <w:bottom w:val="none" w:sz="4" w:space="0" w:color="BFBFBF"/>
              <w:right w:val="single" w:sz="6" w:space="0" w:color="FFFFFF"/>
            </w:tcBorders>
          </w:tcPr>
          <w:p w:rsidR="00737C77" w:rsidRDefault="00737C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C77" w:rsidRPr="001714CA" w:rsidRDefault="00AC18C3">
            <w:pPr>
              <w:pStyle w:val="ProductList-TableBody"/>
              <w:jc w:val="center"/>
              <w:rPr>
                <w:color w:val="000000" w:themeColor="text1"/>
              </w:rPr>
            </w:pPr>
            <w:r w:rsidRPr="001714CA">
              <w:rPr>
                <w:color w:val="000000" w:themeColor="text1"/>
              </w:rPr>
              <w:fldChar w:fldCharType="begin"/>
            </w:r>
            <w:r w:rsidRPr="001714CA">
              <w:rPr>
                <w:color w:val="000000" w:themeColor="text1"/>
              </w:rPr>
              <w:instrText xml:space="preserve"> AutoTextList   \s NoStyle \t "Open License in Open Value" </w:instrText>
            </w:r>
            <w:r w:rsidRPr="001714CA">
              <w:rPr>
                <w:color w:val="000000" w:themeColor="text1"/>
              </w:rPr>
              <w:fldChar w:fldCharType="separate"/>
            </w:r>
            <w:r w:rsidRPr="001714CA">
              <w:rPr>
                <w:color w:val="000000" w:themeColor="text1"/>
              </w:rPr>
              <w:t>OF</w:t>
            </w:r>
            <w:r w:rsidRPr="001714C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C77" w:rsidRPr="001714CA" w:rsidRDefault="00737C7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C77" w:rsidRPr="001714CA" w:rsidRDefault="00737C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C77" w:rsidRPr="001714CA" w:rsidRDefault="001714CA">
            <w:pPr>
              <w:pStyle w:val="ProductList-TableBody"/>
              <w:jc w:val="center"/>
              <w:rPr>
                <w:color w:val="000000" w:themeColor="text1"/>
              </w:rPr>
            </w:pPr>
            <w:r w:rsidRPr="001714CA">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C77" w:rsidRPr="001714CA" w:rsidRDefault="00737C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C77" w:rsidRPr="001714CA" w:rsidRDefault="001714CA">
            <w:pPr>
              <w:pStyle w:val="ProductList-TableBody"/>
              <w:jc w:val="center"/>
              <w:rPr>
                <w:color w:val="000000" w:themeColor="text1"/>
              </w:rPr>
            </w:pPr>
            <w:r w:rsidRPr="001714CA">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C77" w:rsidRPr="001714CA" w:rsidRDefault="00737C77">
            <w:pPr>
              <w:pStyle w:val="ProductList-TableBody"/>
              <w:jc w:val="center"/>
              <w:rPr>
                <w:color w:val="000000" w:themeColor="text1"/>
              </w:rPr>
            </w:pPr>
          </w:p>
        </w:tc>
      </w:tr>
    </w:tbl>
    <w:p w:rsidR="00737C77" w:rsidRDefault="00AC18C3">
      <w:pPr>
        <w:pStyle w:val="ProductList-Offering1SubSection"/>
      </w:pPr>
      <w:bookmarkStart w:id="291" w:name="_Sec775"/>
      <w:r>
        <w:t>2. Pogoji za izdelek</w:t>
      </w:r>
      <w:bookmarkEnd w:id="291"/>
    </w:p>
    <w:tbl>
      <w:tblPr>
        <w:tblStyle w:val="PURTable"/>
        <w:tblW w:w="0" w:type="dxa"/>
        <w:tblLook w:val="04A0" w:firstRow="1" w:lastRow="0" w:firstColumn="1" w:lastColumn="0" w:noHBand="0" w:noVBand="1"/>
      </w:tblPr>
      <w:tblGrid>
        <w:gridCol w:w="3640"/>
        <w:gridCol w:w="3638"/>
        <w:gridCol w:w="3638"/>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Vsi programi in strežniki, E1 in K1 – samo strežniki (razen MPSA, kjer je za programe in strežnike)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37C77" w:rsidRDefault="00AC18C3">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Enterprise, Government, K</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Promocije: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zmanjšanja (SCE): Ni relevantno</w:t>
            </w: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"Upravičeno do prehoda: Izdelek (znotraj ali zunaj namizne platforme), pri katerem lahko stranka z naročnino Enterprise ali Enterprise Subscription preide na naročniško licenco." </w:instrText>
            </w:r>
            <w:r>
              <w:fldChar w:fldCharType="separate"/>
            </w:r>
            <w:r>
              <w:rPr>
                <w:color w:val="0563C1"/>
              </w:rPr>
              <w:t>Upravičeno do prehoda</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r>
    </w:tbl>
    <w:p w:rsidR="00737C77" w:rsidRDefault="00737C77">
      <w:pPr>
        <w:pStyle w:val="ProductList-Body"/>
      </w:pPr>
    </w:p>
    <w:p w:rsidR="00737C77" w:rsidRDefault="00AC18C3">
      <w:pPr>
        <w:pStyle w:val="ProductList-ClauseHeading"/>
      </w:pPr>
      <w:r>
        <w:t>2.1 Storitev v oblaku za skupnost vladnih ustanov v ZDA</w:t>
      </w:r>
    </w:p>
    <w:p w:rsidR="00737C77" w:rsidRDefault="00AC18C3">
      <w:pPr>
        <w:pStyle w:val="ProductList-Body"/>
      </w:pPr>
      <w:r>
        <w:rPr>
          <w:color w:val="000000"/>
        </w:rPr>
        <w:t xml:space="preserve">Za zbirke Office 365, označene kot </w:t>
      </w:r>
      <w:r>
        <w:fldChar w:fldCharType="begin"/>
      </w:r>
      <w:r>
        <w:instrText xml:space="preserve"> AutoTextList   \s NoStyle \t "Storitev v oblaku za skupnost vladnih ustanov v ZDA" </w:instrText>
      </w:r>
      <w:r>
        <w:fldChar w:fldCharType="separate"/>
      </w:r>
      <w:r>
        <w:rPr>
          <w:color w:val="0563C1"/>
        </w:rPr>
        <w:t>UC</w:t>
      </w:r>
      <w:r>
        <w:fldChar w:fldCharType="end"/>
      </w:r>
      <w:r>
        <w:t xml:space="preserve"> v zgornji tabeli razpoložljivosti programov, glejte tabelo razpoložljivosti programov za vsako posamezno komponento zbirke, da ugotovite, katere komponente so storitve </w:t>
      </w:r>
      <w:r>
        <w:fldChar w:fldCharType="begin"/>
      </w:r>
      <w:r>
        <w:instrText xml:space="preserve"> AutoTextList   \s NoStyle \t "Storitev v oblaku za skupnost vladnih ustanov v ZDA" </w:instrText>
      </w:r>
      <w:r>
        <w:fldChar w:fldCharType="separate"/>
      </w:r>
      <w:r>
        <w:rPr>
          <w:color w:val="0563C1"/>
        </w:rPr>
        <w:t>UC</w:t>
      </w:r>
      <w:r>
        <w:fldChar w:fldCharType="end"/>
      </w:r>
      <w:r>
        <w:t xml:space="preserve"> services.  </w:t>
      </w:r>
    </w:p>
    <w:p w:rsidR="00737C77" w:rsidRDefault="00737C77">
      <w:pPr>
        <w:pStyle w:val="ProductList-Body"/>
      </w:pPr>
    </w:p>
    <w:p w:rsidR="00737C77" w:rsidRDefault="00AC18C3">
      <w:pPr>
        <w:pStyle w:val="ProductList-ClauseHeading"/>
      </w:pPr>
      <w:r>
        <w:t>2.2 Pridobitve za Campus and School</w:t>
      </w:r>
    </w:p>
    <w:p w:rsidR="00737C77" w:rsidRDefault="00AC18C3">
      <w:pPr>
        <w:pStyle w:val="ProductList-Body"/>
      </w:pPr>
      <w:r>
        <w:t xml:space="preserve">V okviru pogodbe Campus in School je treba naročniške licence za zbirke Office 365 pridobiti »na uporabnika« za celotno ustanovo ali ne za celotno ustanovo. Če so za dostop do zbirk Office 365 sredi obdobja veljavnosti potrebne dodatne uporabniške licence SL, mora ustanova predložiti naročilo za 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Če se licencira dodatek za Office 365, se mora ustrezna upravičena licenca licencirati v okviru iste včlanitve. Ustanova lahko ob predložitvi naročil ob obletnici naroči manj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spletne storitve, kot je količina prvotnega naročila ustanove, in sicer pod pogojem, da naročilo ob obletnici izpolnjuje minimalne zahteve za spletne storitve za platformo, kot je določeno v strankini pogodbi o količinskem licenciranju.</w:t>
      </w:r>
    </w:p>
    <w:p w:rsidR="00737C77" w:rsidRDefault="00737C77">
      <w:pPr>
        <w:pStyle w:val="ProductList-Body"/>
      </w:pPr>
    </w:p>
    <w:p w:rsidR="00737C77" w:rsidRDefault="00AC18C3">
      <w:pPr>
        <w:pStyle w:val="ProductList-ClauseHeading"/>
      </w:pPr>
      <w:r>
        <w:t>2.3 Brezplačno licenciranje storitev Office 365 ProPlus za študente na podlagi pokritja izobraževalnega/drugega osebja</w:t>
      </w:r>
    </w:p>
    <w:p w:rsidR="00737C77" w:rsidRDefault="00AC18C3">
      <w:pPr>
        <w:pStyle w:val="ProductList-Body"/>
      </w:pPr>
      <w:r>
        <w:t xml:space="preserve">Če je ustanova licencirala Office Professional Plus ali Office 365 ProPlus za vse izobraževalno in drugo osebje v svoji opredeljeni organizaciji v okviru programa Open Value Subscription Agreement for Education Solutions ali Campus in School Agreement Enrollment for Education Solutions, je upravičena do pridobitve licenc za Office 365 ProPlus za vse študente, vpisane v katero koli izobraževalno ustanovo, ki je del opredeljene organizacije ustanove, ne glede na to, ali gre za redne ali izredne študente, in sicer brez dodatnih stroškov za ustanovo.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ki so brezplačno pridobljene na podlagi te ponudbe, se ne štejejo za izpolnjevanje zahtev glede najmanjšega naročila, ki veljajo za ustanovo.</w:t>
      </w:r>
    </w:p>
    <w:p w:rsidR="00737C77" w:rsidRDefault="00737C77">
      <w:pPr>
        <w:pStyle w:val="ProductList-Body"/>
      </w:pPr>
    </w:p>
    <w:p w:rsidR="00737C77" w:rsidRDefault="00AC18C3">
      <w:pPr>
        <w:pStyle w:val="ProductList-ClauseHeading"/>
      </w:pPr>
      <w:r>
        <w:t>2.4 Laboratorijska ali knjižnična uporaba v okviru programa Campus in School</w:t>
      </w:r>
    </w:p>
    <w:p w:rsidR="00737C77" w:rsidRDefault="00AC18C3">
      <w:pPr>
        <w:pStyle w:val="ProductList-Body"/>
      </w:pPr>
      <w:r>
        <w:t xml:space="preserve">Glejte </w:t>
      </w:r>
      <w:hyperlink w:anchor="_Sec633">
        <w:r>
          <w:rPr>
            <w:color w:val="00467F"/>
            <w:u w:val="single"/>
          </w:rPr>
          <w:t>vnos za izdelek za Office 365 ProPlus</w:t>
        </w:r>
      </w:hyperlink>
      <w:r>
        <w:t>, kjer je ponudba za uporabo programske opreme Office Professional Plus 2013</w:t>
      </w:r>
      <w:r>
        <w:fldChar w:fldCharType="begin"/>
      </w:r>
      <w:r>
        <w:instrText xml:space="preserve"> XE "Office Professional Plus 2013" </w:instrText>
      </w:r>
      <w:r>
        <w:fldChar w:fldCharType="end"/>
      </w:r>
      <w:r>
        <w:t xml:space="preserve"> v poljubnem laboratoriju z odprtim dostopom ali knjižnici v organizaciji ustanove z uporabniškimi licencami SL za Office 365 ProPlus, dodeljenimi celotnemu izobraževalnemu in drugemu osebju.</w:t>
      </w:r>
    </w:p>
    <w:p w:rsidR="00737C77" w:rsidRDefault="00737C77">
      <w:pPr>
        <w:pStyle w:val="ProductList-Body"/>
      </w:pPr>
    </w:p>
    <w:p w:rsidR="00737C77" w:rsidRDefault="00AC18C3">
      <w:pPr>
        <w:pStyle w:val="ProductList-ClauseHeading"/>
      </w:pPr>
      <w:r>
        <w:t>2.5 Dodatne uporabniške licence SL</w:t>
      </w:r>
    </w:p>
    <w:tbl>
      <w:tblPr>
        <w:tblStyle w:val="PURTable"/>
        <w:tblW w:w="0" w:type="dxa"/>
        <w:tblLook w:val="04A0" w:firstRow="1" w:lastRow="0" w:firstColumn="1" w:lastColumn="0" w:noHBand="0" w:noVBand="1"/>
      </w:tblPr>
      <w:tblGrid>
        <w:gridCol w:w="5442"/>
        <w:gridCol w:w="5474"/>
      </w:tblGrid>
      <w:tr w:rsidR="00737C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37C77" w:rsidRDefault="00AC18C3">
            <w:pPr>
              <w:pStyle w:val="ProductList-TableBody"/>
            </w:pPr>
            <w:r>
              <w:rPr>
                <w:color w:val="FFFFFF"/>
              </w:rPr>
              <w:t>Upravičene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37C77" w:rsidRDefault="00AC18C3">
            <w:pPr>
              <w:pStyle w:val="ProductList-TableBody"/>
            </w:pPr>
            <w:r>
              <w:rPr>
                <w:color w:val="FFFFFF"/>
              </w:rPr>
              <w:t>Dodatna uporabniška licenca SL</w:t>
            </w:r>
          </w:p>
        </w:tc>
      </w:tr>
      <w:tr w:rsidR="00737C77">
        <w:tc>
          <w:tcPr>
            <w:tcW w:w="612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 dodatka Office 365 Education E3 ali E4</w:t>
            </w:r>
          </w:p>
          <w:p w:rsidR="00737C77" w:rsidRDefault="00AC18C3">
            <w:pPr>
              <w:pStyle w:val="ProductList-TableBody"/>
            </w:pPr>
            <w:r>
              <w:t>– dodatek Office 365 Enterprise E1</w:t>
            </w:r>
            <w:r>
              <w:rPr>
                <w:vertAlign w:val="superscript"/>
              </w:rPr>
              <w:t>2</w:t>
            </w:r>
          </w:p>
          <w:p w:rsidR="00737C77" w:rsidRDefault="00AC18C3">
            <w:pPr>
              <w:pStyle w:val="ProductList-TableBody"/>
            </w:pPr>
            <w:r>
              <w:t>– dodatek Office 365 Enterprise E1 z Exchange Online Archiving</w:t>
            </w:r>
            <w:r>
              <w:rPr>
                <w:vertAlign w:val="superscript"/>
              </w:rPr>
              <w:t>2,3,4</w:t>
            </w:r>
          </w:p>
          <w:p w:rsidR="00737C77" w:rsidRDefault="00AC18C3">
            <w:pPr>
              <w:pStyle w:val="ProductList-TableBody"/>
            </w:pPr>
            <w:r>
              <w:t>– dodatek Office 365 Government E1</w:t>
            </w:r>
          </w:p>
          <w:p w:rsidR="00737C77" w:rsidRDefault="00AC18C3">
            <w:pPr>
              <w:pStyle w:val="ProductList-TableBody"/>
            </w:pPr>
            <w:r>
              <w:t>– dodatki Office 365 Enterprise &amp; Government E3 without ProPlus</w:t>
            </w:r>
          </w:p>
          <w:p w:rsidR="00737C77" w:rsidRDefault="00AC18C3">
            <w:pPr>
              <w:pStyle w:val="ProductList-TableBody"/>
            </w:pPr>
            <w:r>
              <w:t>– dodatki Office 365 Enterprise &amp; Government E4 without ProPlus</w:t>
            </w:r>
          </w:p>
          <w:p w:rsidR="00737C77" w:rsidRDefault="00AC18C3">
            <w:pPr>
              <w:pStyle w:val="ProductList-TableBody"/>
            </w:pPr>
            <w:r>
              <w:t>– dodatek Exchange Online (paket 1)</w:t>
            </w:r>
            <w:r>
              <w:fldChar w:fldCharType="begin"/>
            </w:r>
            <w:r>
              <w:instrText xml:space="preserve"> XE "dodatek Exchange Online (paket 1)" </w:instrText>
            </w:r>
            <w:r>
              <w:fldChar w:fldCharType="end"/>
            </w:r>
          </w:p>
          <w:p w:rsidR="00CB4900" w:rsidRDefault="00AC18C3">
            <w:pPr>
              <w:pStyle w:val="ProductList-TableBody"/>
            </w:pPr>
            <w:r>
              <w:t>– dodatek Skype za podjetja Online (paket 1)</w:t>
            </w:r>
          </w:p>
          <w:p w:rsidR="00737C77" w:rsidRDefault="00CB4900" w:rsidP="00CB4900">
            <w:pPr>
              <w:pStyle w:val="ProductList-TableBody"/>
            </w:pPr>
            <w:r>
              <w:t>– dodatki SharePoint Online – paket 2</w:t>
            </w:r>
            <w:r>
              <w:fldChar w:fldCharType="begin"/>
            </w:r>
            <w:r>
              <w:instrText xml:space="preserve"> XE "SharePoint Online – paket 2" </w:instrText>
            </w:r>
            <w:r>
              <w:fldChar w:fldCharType="end"/>
            </w:r>
            <w:r>
              <w:t xml:space="preserve"> </w:t>
            </w:r>
            <w:r w:rsidR="00AC18C3">
              <w:fldChar w:fldCharType="begin"/>
            </w:r>
            <w:r w:rsidR="00AC18C3">
              <w:instrText xml:space="preserve"> XE "dodatek Skype za podjetja Online (paket 1)" </w:instrText>
            </w:r>
            <w:r w:rsidR="00AC18C3">
              <w:fldChar w:fldCharType="end"/>
            </w:r>
          </w:p>
        </w:tc>
      </w:tr>
      <w:tr w:rsidR="00737C77">
        <w:tc>
          <w:tcPr>
            <w:tcW w:w="612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 dodatka Office 365 Education E3 ali E4</w:t>
            </w:r>
          </w:p>
          <w:p w:rsidR="00737C77" w:rsidRDefault="00AC18C3">
            <w:pPr>
              <w:pStyle w:val="ProductList-TableBody"/>
            </w:pPr>
            <w:r>
              <w:t>– dodatka Office 365 Enterprise E1/Government E1</w:t>
            </w:r>
          </w:p>
          <w:p w:rsidR="00737C77" w:rsidRDefault="00AC18C3">
            <w:pPr>
              <w:pStyle w:val="ProductList-TableBody"/>
            </w:pPr>
            <w:r>
              <w:t>– dodatek Office 365 Enterprise E3</w:t>
            </w:r>
            <w:r>
              <w:rPr>
                <w:vertAlign w:val="superscript"/>
              </w:rPr>
              <w:t>2</w:t>
            </w:r>
          </w:p>
          <w:p w:rsidR="00737C77" w:rsidRDefault="00AC18C3">
            <w:pPr>
              <w:pStyle w:val="ProductList-TableBody"/>
            </w:pPr>
            <w:r>
              <w:t>– dodatek Office 365 Government E3</w:t>
            </w:r>
            <w:r>
              <w:rPr>
                <w:vertAlign w:val="superscript"/>
              </w:rPr>
              <w:t>4</w:t>
            </w:r>
          </w:p>
          <w:p w:rsidR="00737C77" w:rsidRDefault="00AC18C3">
            <w:pPr>
              <w:pStyle w:val="ProductList-TableBody"/>
            </w:pPr>
            <w:r>
              <w:t>– dodatka Office 365 Enterprise in Government E4</w:t>
            </w:r>
          </w:p>
          <w:p w:rsidR="00737C77" w:rsidRDefault="00AC18C3">
            <w:pPr>
              <w:pStyle w:val="ProductList-TableBody"/>
            </w:pPr>
            <w:r>
              <w:t>– dodatki Office 365 Enterprise &amp; Government E3 without ProPlus</w:t>
            </w:r>
          </w:p>
          <w:p w:rsidR="00737C77" w:rsidRDefault="00AC18C3">
            <w:pPr>
              <w:pStyle w:val="ProductList-TableBody"/>
            </w:pPr>
            <w:r>
              <w:t>– dodatki Office 365 Enterprise &amp; Government E4 without ProPlus</w:t>
            </w:r>
          </w:p>
          <w:p w:rsidR="00737C77" w:rsidRDefault="00AC18C3">
            <w:pPr>
              <w:pStyle w:val="ProductList-TableBody"/>
            </w:pPr>
            <w:r>
              <w:t>– dodatek Office 365 Midsize Business</w:t>
            </w:r>
            <w:r>
              <w:fldChar w:fldCharType="begin"/>
            </w:r>
            <w:r>
              <w:instrText xml:space="preserve"> XE "dodatek Office 365 Midsize Business" </w:instrText>
            </w:r>
            <w:r>
              <w:fldChar w:fldCharType="end"/>
            </w:r>
            <w:r>
              <w:rPr>
                <w:vertAlign w:val="superscript"/>
              </w:rPr>
              <w:t>2</w:t>
            </w:r>
          </w:p>
          <w:p w:rsidR="00737C77" w:rsidRDefault="00AC18C3">
            <w:pPr>
              <w:pStyle w:val="ProductList-TableBody"/>
            </w:pPr>
            <w:r>
              <w:t xml:space="preserve">– dodatek Exchange Online (paket 1) </w:t>
            </w:r>
          </w:p>
          <w:p w:rsidR="00737C77" w:rsidRDefault="00AC18C3">
            <w:pPr>
              <w:pStyle w:val="ProductList-TableBody"/>
            </w:pPr>
            <w:r>
              <w:t xml:space="preserve">– dodatek Skype za podjetja Online (paket 1) </w:t>
            </w:r>
          </w:p>
        </w:tc>
      </w:tr>
      <w:tr w:rsidR="00737C77">
        <w:tc>
          <w:tcPr>
            <w:tcW w:w="612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 dodatka Office 365 Education E3 ali E4</w:t>
            </w:r>
          </w:p>
          <w:p w:rsidR="00737C77" w:rsidRDefault="00AC18C3">
            <w:pPr>
              <w:pStyle w:val="ProductList-TableBody"/>
            </w:pPr>
            <w:r>
              <w:t>– dodatki Office 365 Enterprise &amp; Government E3 without ProPlus</w:t>
            </w:r>
          </w:p>
          <w:p w:rsidR="00737C77" w:rsidRDefault="00AC18C3">
            <w:pPr>
              <w:pStyle w:val="ProductList-TableBody"/>
            </w:pPr>
            <w:r>
              <w:t>– dodatki Office 365 Enterprise &amp; Government E4 without ProPlus</w:t>
            </w:r>
          </w:p>
          <w:p w:rsidR="00737C77" w:rsidRDefault="00AC18C3">
            <w:pPr>
              <w:pStyle w:val="ProductList-TableBody"/>
            </w:pPr>
            <w:r>
              <w:t>– dodatek Azure Rights Management</w:t>
            </w:r>
            <w:r>
              <w:fldChar w:fldCharType="begin"/>
            </w:r>
            <w:r>
              <w:instrText xml:space="preserve"> XE "dodatek Azure Rights Management" </w:instrText>
            </w:r>
            <w:r>
              <w:fldChar w:fldCharType="end"/>
            </w:r>
          </w:p>
        </w:tc>
      </w:tr>
      <w:tr w:rsidR="00737C77">
        <w:tc>
          <w:tcPr>
            <w:tcW w:w="612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 dodatek Office 365 Education E3 ali E4</w:t>
            </w:r>
          </w:p>
          <w:p w:rsidR="00737C77" w:rsidRDefault="00AC18C3">
            <w:pPr>
              <w:pStyle w:val="ProductList-TableBody"/>
            </w:pPr>
            <w:r>
              <w:t>– dodatka Office 365 Enterprise &amp; Government E32 ali E4</w:t>
            </w:r>
          </w:p>
          <w:p w:rsidR="00737C77" w:rsidRDefault="00AC18C3">
            <w:pPr>
              <w:pStyle w:val="ProductList-TableBody"/>
            </w:pPr>
            <w:r>
              <w:t>– Office 365 Enterprise &amp; Government E3</w:t>
            </w:r>
            <w:r>
              <w:rPr>
                <w:vertAlign w:val="superscript"/>
              </w:rPr>
              <w:t>2</w:t>
            </w:r>
            <w:r>
              <w:t xml:space="preserve"> ali E4 brez dodatkov ProPlus</w:t>
            </w:r>
          </w:p>
        </w:tc>
      </w:tr>
      <w:tr w:rsidR="00737C77">
        <w:tc>
          <w:tcPr>
            <w:tcW w:w="612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 dodatek Office 365 Education E3 ali E4</w:t>
            </w:r>
          </w:p>
          <w:p w:rsidR="00737C77" w:rsidRDefault="00AC18C3">
            <w:pPr>
              <w:pStyle w:val="ProductList-TableBody"/>
            </w:pPr>
            <w:r>
              <w:t>– dodatek Office 365 Midsize Business</w:t>
            </w:r>
            <w:r>
              <w:rPr>
                <w:vertAlign w:val="superscript"/>
              </w:rPr>
              <w:t>2,3</w:t>
            </w:r>
          </w:p>
          <w:p w:rsidR="00737C77" w:rsidRDefault="00AC18C3">
            <w:pPr>
              <w:pStyle w:val="ProductList-TableBody"/>
            </w:pPr>
            <w:r>
              <w:t>– dodatek Office 365 Enterprise E3</w:t>
            </w:r>
            <w:r>
              <w:rPr>
                <w:vertAlign w:val="superscript"/>
              </w:rPr>
              <w:t>2,3</w:t>
            </w:r>
          </w:p>
        </w:tc>
      </w:tr>
    </w:tbl>
    <w:p w:rsidR="00737C77" w:rsidRDefault="00AC18C3">
      <w:pPr>
        <w:pStyle w:val="ProductList-Body"/>
      </w:pPr>
      <w:r>
        <w:rPr>
          <w:vertAlign w:val="superscript"/>
        </w:rPr>
        <w:t>1</w:t>
      </w:r>
      <w:r>
        <w:t>Vsaka upravičena licenca mora imeti aktivno kritje v okviru programa SA</w:t>
      </w:r>
    </w:p>
    <w:p w:rsidR="00737C77" w:rsidRDefault="00AC18C3">
      <w:pPr>
        <w:pStyle w:val="ProductList-Body"/>
      </w:pPr>
      <w:r>
        <w:rPr>
          <w:vertAlign w:val="superscript"/>
        </w:rPr>
        <w:t>2</w:t>
      </w:r>
      <w:r>
        <w:t>To so edine ponudbe, ki so na voljo strankam s pogodbami Open Value in Open Value Subscription.</w:t>
      </w:r>
    </w:p>
    <w:p w:rsidR="00737C77" w:rsidRDefault="00AC18C3">
      <w:pPr>
        <w:pStyle w:val="ProductList-Body"/>
      </w:pPr>
      <w:r>
        <w:rPr>
          <w:vertAlign w:val="superscript"/>
        </w:rPr>
        <w:t>3</w:t>
      </w:r>
      <w:r>
        <w:t>To dodatno uporabniško licenco SL je mogoče kupiti samo v okviru pogodbe Open Value (za celotno organizacijo) ali Open Value Subscription.</w:t>
      </w:r>
    </w:p>
    <w:p w:rsidR="00737C77" w:rsidRDefault="00AC18C3">
      <w:pPr>
        <w:pStyle w:val="ProductList-Body"/>
      </w:pPr>
      <w:r>
        <w:rPr>
          <w:vertAlign w:val="superscript"/>
        </w:rPr>
        <w:t>4</w:t>
      </w:r>
      <w:r>
        <w:t>To dodatno uporabniško licenco SL lahko kupijo samo stranke v vladnih ustanovah, kot so opredeljene v strankinih pogojih o količinskem licenciranju.</w:t>
      </w:r>
    </w:p>
    <w:p w:rsidR="00737C77" w:rsidRDefault="00737C77">
      <w:pPr>
        <w:pStyle w:val="ProductList-Body"/>
      </w:pPr>
    </w:p>
    <w:p w:rsidR="00737C77" w:rsidRDefault="00AC18C3">
      <w:pPr>
        <w:pStyle w:val="ProductList-Body"/>
      </w:pPr>
      <w:r>
        <w:t xml:space="preserve">Dodatne uporabniške licence SL (razen dodatka Office 365 Midsize Business) imajo pravice do dostopa, ki so enakovredne tistim v upravičeni licenci, in licenciranemu uporabniku dovolijo dostop do istih funkcij strankinih ustreznih lokalnih strežniških izdelkov kot upravičena licenca iz poljubne naprave. </w:t>
      </w:r>
    </w:p>
    <w:p w:rsidR="00737C77" w:rsidRDefault="00737C77">
      <w:pPr>
        <w:pStyle w:val="ProductList-Body"/>
      </w:pPr>
    </w:p>
    <w:p w:rsidR="00737C77" w:rsidRDefault="00AC18C3">
      <w:pPr>
        <w:pStyle w:val="ProductList-ClauseHeading"/>
      </w:pPr>
      <w:r>
        <w:t>2.6 Omejitve nakupa</w:t>
      </w:r>
    </w:p>
    <w:p w:rsidR="00737C77" w:rsidRDefault="00AC18C3">
      <w:pPr>
        <w:pStyle w:val="ProductList-Body"/>
      </w:pPr>
      <w:r>
        <w:t>Za vsako upravičeno licenco (ali komplet upravičenih licenc) je mogoče kupiti samo eno dodatno uporabniško licenco SL. To ne velja za dodatke Office 365 Education E3 ali E4, za katere lahko število dodatnih uporabniških licenc SL presega število upravičenih licenc.</w:t>
      </w:r>
    </w:p>
    <w:p w:rsidR="00737C77" w:rsidRDefault="00737C77">
      <w:pPr>
        <w:pStyle w:val="ProductList-Body"/>
      </w:pPr>
    </w:p>
    <w:p w:rsidR="00737C77" w:rsidRDefault="00AC18C3">
      <w:pPr>
        <w:pStyle w:val="ProductList-Body"/>
      </w:pPr>
      <w:r>
        <w:t>Stranke lahko dodatne uporabniške licence SL pridobijo za uporabnike ali naprave, dodane številu uporabnikov ali naprav v včlanitvi v program Enterprise ali pogodbi Open Value Subscription, med datumi potrditve stanja (torej pred nakupom upravičenih licenc), ob upoštevanju iste omejitve ene dodatne uporabniške licence SL na upravičeno licenco (ali komplet upravičenih licenc).</w:t>
      </w:r>
    </w:p>
    <w:p w:rsidR="00737C77" w:rsidRDefault="00737C77">
      <w:pPr>
        <w:pStyle w:val="ProductList-Body"/>
      </w:pPr>
    </w:p>
    <w:p w:rsidR="00737C77" w:rsidRDefault="00AC18C3">
      <w:pPr>
        <w:pStyle w:val="ProductList-Body"/>
      </w:pPr>
      <w:r>
        <w:t xml:space="preserve">Stranke s pogodbo Campus in School lahko za svoje uporabnike kupijo ustrezno uporabniško licenco SL za dodatni paket storitev Office 365, in sicer do iste količine, kot je njihovo število upravičenih računalnikov, pod pogojem, da imajo kritje za upravičene licence. </w:t>
      </w:r>
    </w:p>
    <w:p w:rsidR="00737C77" w:rsidRDefault="00737C77">
      <w:pPr>
        <w:pStyle w:val="ProductList-Body"/>
      </w:pPr>
    </w:p>
    <w:p w:rsidR="00737C77" w:rsidRDefault="00AC18C3">
      <w:pPr>
        <w:pStyle w:val="ProductList-ClauseHeading"/>
      </w:pPr>
      <w:r>
        <w:t>2.7 Določila programa količinskega licenciranja</w:t>
      </w:r>
    </w:p>
    <w:p w:rsidR="00737C77" w:rsidRDefault="00AC18C3">
      <w:pPr>
        <w:pStyle w:val="ProductList-Body"/>
      </w:pPr>
      <w:r>
        <w:t xml:space="preserve">Pogoji programa, ki veljajo za ustrezno uporabniško licenco SL za spletne storitve, veljajo tudi za dodatne uporabniške licence SL, ne pa tudi za pravice do prehoda, ki so na voljo v okviru pogodbe Enterprise Agreement. </w:t>
      </w:r>
    </w:p>
    <w:p w:rsidR="00737C77" w:rsidRDefault="00737C77">
      <w:pPr>
        <w:pStyle w:val="ProductList-Body"/>
      </w:pPr>
    </w:p>
    <w:p w:rsidR="00737C77" w:rsidRDefault="00AC18C3">
      <w:pPr>
        <w:pStyle w:val="ProductList-ClauseHeading"/>
      </w:pPr>
      <w:r>
        <w:t>2.8 Upravičenost do nakupa uporabniških licenc SL »From SA« za Office 365</w:t>
      </w:r>
    </w:p>
    <w:p w:rsidR="00737C77" w:rsidRDefault="00AC18C3">
      <w:pPr>
        <w:pStyle w:val="ProductList-Body"/>
      </w:pPr>
      <w:r>
        <w:t>Uporabniške licence SL »From SA« je mogoče kupiti za prenos v celoti plačanih trajnih licenc z aktivnim kritjem v okviru programa SA za upravičene izdelke v spodnji tabeli. Naročniške licence za upravičene izdelke se lahko prenesejo tudi z ustrezno uporabniško licenco SL »From SA«, če je bila naročniška licenca kupljena vsaj tri leta pred nakupom uporabniške licence SL »From SA«.</w:t>
      </w:r>
    </w:p>
    <w:tbl>
      <w:tblPr>
        <w:tblStyle w:val="PURTable"/>
        <w:tblW w:w="0" w:type="dxa"/>
        <w:tblLook w:val="04A0" w:firstRow="1" w:lastRow="0" w:firstColumn="1" w:lastColumn="0" w:noHBand="0" w:noVBand="1"/>
      </w:tblPr>
      <w:tblGrid>
        <w:gridCol w:w="3632"/>
        <w:gridCol w:w="3636"/>
        <w:gridCol w:w="3648"/>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37C77" w:rsidRDefault="00AC18C3">
            <w:pPr>
              <w:pStyle w:val="ProductList-TableBody"/>
            </w:pPr>
            <w:r>
              <w:rPr>
                <w:color w:val="FFFFFF"/>
              </w:rPr>
              <w:t>Upravičeni izdelki, katerih prenos se izvaja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37C77" w:rsidRDefault="00AC18C3">
            <w:pPr>
              <w:pStyle w:val="ProductList-TableBody"/>
            </w:pPr>
            <w:r>
              <w:rPr>
                <w:color w:val="FFFFFF"/>
              </w:rPr>
              <w:t>Ustrezna uporabniška licenca SL »From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37C77" w:rsidRDefault="00AC18C3">
            <w:pPr>
              <w:pStyle w:val="ProductList-TableBody"/>
            </w:pPr>
            <w:r>
              <w:rPr>
                <w:color w:val="FFFFFF"/>
              </w:rPr>
              <w:t>Potreben most za licenco CAL Suite</w:t>
            </w: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Licenca Core CAL Suite</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Office 365 (Enterprise E1 in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Most za licenco Core CAL za Office 365</w:t>
            </w:r>
            <w:r>
              <w:fldChar w:fldCharType="begin"/>
            </w:r>
            <w:r>
              <w:instrText xml:space="preserve"> XE "Most za licenco Core CAL za Office 365" </w:instrText>
            </w:r>
            <w:r>
              <w:fldChar w:fldCharType="end"/>
            </w:r>
            <w:r>
              <w:rPr>
                <w:vertAlign w:val="superscript"/>
              </w:rPr>
              <w:t>2,3</w:t>
            </w: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Office Professional Plus</w:t>
            </w:r>
            <w:r>
              <w:fldChar w:fldCharType="begin"/>
            </w:r>
            <w:r>
              <w:instrText xml:space="preserve"> XE "Office Professional Plus" </w:instrText>
            </w:r>
            <w:r>
              <w:fldChar w:fldCharType="end"/>
            </w:r>
            <w:r>
              <w:t xml:space="preserve"> in licenca Core CAL Suite</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Office 365 (Enterprise E3, E4 in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Most za licenco Core CAL za Office 365</w:t>
            </w:r>
            <w:r>
              <w:rPr>
                <w:vertAlign w:val="superscript"/>
              </w:rPr>
              <w:t>2,3</w:t>
            </w: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Office Professional Plus in licenca Enterprise CAL Suite</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Office 365 (Enterprise E3, E4 in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EnterpriseCAL Bridge za Office 365</w:t>
            </w:r>
            <w:r>
              <w:fldChar w:fldCharType="begin"/>
            </w:r>
            <w:r>
              <w:instrText xml:space="preserve"> XE "EnterpriseCAL Bridge za Office 365" </w:instrText>
            </w:r>
            <w:r>
              <w:fldChar w:fldCharType="end"/>
            </w:r>
            <w:r>
              <w:rPr>
                <w:vertAlign w:val="superscript"/>
              </w:rPr>
              <w:t>2,3</w:t>
            </w:r>
          </w:p>
        </w:tc>
      </w:tr>
    </w:tbl>
    <w:p w:rsidR="00737C77" w:rsidRDefault="00AC18C3">
      <w:pPr>
        <w:pStyle w:val="ProductList-Body"/>
      </w:pPr>
      <w:r>
        <w:rPr>
          <w:i/>
          <w:vertAlign w:val="superscript"/>
        </w:rPr>
        <w:t>1</w:t>
      </w:r>
      <w:r>
        <w:rPr>
          <w:i/>
        </w:rPr>
        <w:t>Na voljo za nakup samo ob obletnici včlanitve ali na začetku novega obdobja veljavnosti včlanitve.</w:t>
      </w:r>
    </w:p>
    <w:p w:rsidR="00737C77" w:rsidRDefault="00AC18C3">
      <w:pPr>
        <w:pStyle w:val="ProductList-Body"/>
      </w:pPr>
      <w:r>
        <w:rPr>
          <w:i/>
          <w:vertAlign w:val="superscript"/>
        </w:rPr>
        <w:t>2</w:t>
      </w:r>
      <w:r>
        <w:rPr>
          <w:i/>
        </w:rPr>
        <w:t>Potrebno samo za nakup ob obletnici včlanitve.</w:t>
      </w:r>
    </w:p>
    <w:p w:rsidR="00737C77" w:rsidRDefault="00AC18C3">
      <w:pPr>
        <w:pStyle w:val="ProductList-Body"/>
      </w:pPr>
      <w:r>
        <w:rPr>
          <w:i/>
          <w:vertAlign w:val="superscript"/>
        </w:rPr>
        <w:t>3</w:t>
      </w:r>
      <w:r>
        <w:rPr>
          <w:i/>
        </w:rPr>
        <w:t>Nakup ni potreben za uporabnike</w:t>
      </w:r>
    </w:p>
    <w:p w:rsidR="00737C77" w:rsidRDefault="00737C77">
      <w:pPr>
        <w:pStyle w:val="ProductList-Body"/>
      </w:pPr>
    </w:p>
    <w:p w:rsidR="00737C77" w:rsidRDefault="00AC18C3">
      <w:pPr>
        <w:pStyle w:val="ProductList-Body"/>
      </w:pPr>
      <w:r>
        <w:t>Stranke, ki so pred 1. avgustom 2014 v okviru trenutne včlanitve licencirale naročnine za zbirko Office 365, lahko pri naslednjem podaljšanju včlanitve kupijo ustrezne uporabniške licence SL »From SA« za licenciranje vseh uporabnikov storitev Office 365, vključno s tistimi, ki so bili dodani med preostankom trenutnega obdobja veljavnosti včlanitve.</w:t>
      </w:r>
    </w:p>
    <w:p w:rsidR="00737C77" w:rsidRDefault="00737C77">
      <w:pPr>
        <w:pStyle w:val="ProductList-Body"/>
      </w:pPr>
    </w:p>
    <w:p w:rsidR="00737C77" w:rsidRDefault="00AC18C3">
      <w:pPr>
        <w:pStyle w:val="ProductList-ClauseHeading"/>
      </w:pPr>
      <w:r>
        <w:t>2.9 Prehodi na uporabniške licence SL »From SA«</w:t>
      </w:r>
    </w:p>
    <w:p w:rsidR="00737C77" w:rsidRDefault="00AC18C3">
      <w:pPr>
        <w:pStyle w:val="ProductList-Body"/>
      </w:pPr>
      <w:r>
        <w:t>Pri prehodu na uporabniške licence SL »From SA« je dovoljeno kupiti največ eno uporabniško licenco SL »From SA« za vsak upravičeni namizni računalnik. Stranka lahko kot enkratno izjemo za naprave, ki jim je dodeljena upravičena licenca in jih uporablja več uporabnikov, kupi uporabniško licenco SL »From SA« za vsakega od teh uporabnikov, vendar samo če kupi uporabniško licenco SL »From SA« za vsa upravičene namizne računalnike.</w:t>
      </w:r>
    </w:p>
    <w:p w:rsidR="00737C77" w:rsidRDefault="00737C77">
      <w:pPr>
        <w:pStyle w:val="ProductList-Body"/>
      </w:pPr>
    </w:p>
    <w:p w:rsidR="00737C77" w:rsidRDefault="00AC18C3">
      <w:pPr>
        <w:pStyle w:val="ProductList-ClauseHeading"/>
      </w:pPr>
      <w:r>
        <w:t>2.10 Ugodnosti iz kritja v okviru programa SA za uporabniške licence SL »From SA« za Office 365</w:t>
      </w:r>
    </w:p>
    <w:p w:rsidR="00737C77" w:rsidRDefault="00AC18C3">
      <w:pPr>
        <w:pStyle w:val="ProductList-Body"/>
      </w:pPr>
      <w:r>
        <w:t>Stranka, ki ima uporabniške licence SL »From SA« za Office 365 (Enterprise in Government E1, E3, E4), je upravičena do ugodnosti kritja v okviru programa SA na podlagi upravičenih izdelkov, katerih prenos se izvaja.</w:t>
      </w:r>
    </w:p>
    <w:p w:rsidR="00737C77" w:rsidRDefault="00737C77">
      <w:pPr>
        <w:pStyle w:val="ProductList-Body"/>
      </w:pPr>
    </w:p>
    <w:p w:rsidR="00737C77" w:rsidRDefault="00AC18C3">
      <w:pPr>
        <w:pStyle w:val="ProductList-ClauseHeading"/>
      </w:pPr>
      <w:r>
        <w:t>2.11 Office 365 Enterprise K1</w:t>
      </w:r>
    </w:p>
    <w:p w:rsidR="00737C77" w:rsidRDefault="00AC18C3">
      <w:pPr>
        <w:pStyle w:val="ProductList-Body"/>
      </w:pPr>
      <w:r>
        <w:t>Paket Office 365 Enterprise K1 se je prej imenoval Business Productivity Online Deskless Suite</w:t>
      </w:r>
      <w:r>
        <w:fldChar w:fldCharType="begin"/>
      </w:r>
      <w:r>
        <w:instrText xml:space="preserve"> XE "Business Productivity Online Deskless Suite" </w:instrText>
      </w:r>
      <w:r>
        <w:fldChar w:fldCharType="end"/>
      </w:r>
      <w:r>
        <w:t xml:space="preserve"> (BPOS Deskless). Stranke v Braziliji in na Kitajskem, ki kupijo Office 365 Enterprise K1, bodo pripravljene za uporabo izdelka BPOS Deskless. Te stranke lahko preidejo na Office 365 Enterprise K1.</w:t>
      </w:r>
    </w:p>
    <w:p w:rsidR="00737C77" w:rsidRDefault="00737C77">
      <w:pPr>
        <w:pStyle w:val="ProductList-Body"/>
      </w:pPr>
    </w:p>
    <w:p w:rsidR="00737C77" w:rsidRDefault="00AC18C3">
      <w:pPr>
        <w:pStyle w:val="ProductList-ClauseHeading"/>
      </w:pPr>
      <w:r>
        <w:t>2.12 Večjezični paket za Office</w:t>
      </w:r>
    </w:p>
    <w:p w:rsidR="00737C77" w:rsidRDefault="00AC18C3">
      <w:pPr>
        <w:pStyle w:val="ProductList-Body"/>
      </w:pPr>
      <w:r>
        <w:t>Stranke z zbirko Office 365, ki vključuje Office 365 ProPlus, lahko uporabijo najnovejšo različico večjezičnega paketa za Office</w:t>
      </w:r>
      <w:r>
        <w:fldChar w:fldCharType="begin"/>
      </w:r>
      <w:r>
        <w:instrText xml:space="preserve"> XE "večjezičnega paketa za Office" </w:instrText>
      </w:r>
      <w:r>
        <w:fldChar w:fldCharType="end"/>
      </w:r>
      <w:r>
        <w:t xml:space="preserve"> z izvodi namizne programske opreme, katere uporaba je dovoljena na podlagi njihove upravičene zbirke Office 365. </w:t>
      </w:r>
    </w:p>
    <w:p w:rsidR="00737C77" w:rsidRDefault="00737C77">
      <w:pPr>
        <w:pStyle w:val="ProductList-Body"/>
      </w:pPr>
    </w:p>
    <w:p w:rsidR="00737C77" w:rsidRDefault="00AC18C3">
      <w:pPr>
        <w:pStyle w:val="ProductList-ClauseHeading"/>
      </w:pPr>
      <w:r>
        <w:t>2.13 E-izobraževanje</w:t>
      </w:r>
    </w:p>
    <w:p w:rsidR="00737C77" w:rsidRDefault="00AC18C3">
      <w:pPr>
        <w:pStyle w:val="ProductList-Body"/>
      </w:pPr>
      <w:r>
        <w:t>Če ima stranka licenco za Office 365 ProPlus, lahko uporablja gostovane tečaje e-učenja za programe. Stranka prejme eno kodo za dostop na upravičeno včlanitev/pogodbo. Stranke lahko iz središča VLSC prenesejo tudi datoteke za e-učenje, skladne s SCORM, ki vsebujejo samo vsebino (za programe), in jih uvozijo v svoj sistem LMS (Learning Management System). Za prenos datotek iz središča VLSC ni potrebna koda za dostop.</w:t>
      </w:r>
    </w:p>
    <w:p w:rsidR="00737C77" w:rsidRDefault="00737C77">
      <w:pPr>
        <w:pStyle w:val="ProductList-Body"/>
      </w:pPr>
    </w:p>
    <w:p w:rsidR="00737C77" w:rsidRDefault="00AC18C3">
      <w:pPr>
        <w:pStyle w:val="ProductList-Body"/>
      </w:pPr>
      <w:r>
        <w:t>Največje število uporabnikov, za katere lahko stranka uporablja izobraževanje z e-učenjem, je enako številu kupljenih naročnin za Office 365. Stranke morajo imenovati enega uporabnika za vsako upravičeno licenco. Dostopa ni mogoče prenesti z enega uporabnika na drugega. Ob predstavitvi posameznega tečaja je vsakemu upravičenemu uporabniku na voljo do 12 mesecev, da dokonča tečaj, preden poteče dostop do njega, pod pogojem, da je tečaj predstavljen pred prenehanjem veljavnosti naročniške licence. Upravičene stranke lahko komplete za e-učenje kupijo v območnem središču za izpolnjevanje naročil, če spletna možnost ne zadostuje. Za strankino uvajanje in uporabo tečajev za e-učenje veljajo pogoji in določila strankine pogodbe o količinskem licenciranju.</w:t>
      </w:r>
    </w:p>
    <w:p w:rsidR="00737C77" w:rsidRDefault="00737C77">
      <w:pPr>
        <w:pStyle w:val="ProductList-Body"/>
      </w:pPr>
    </w:p>
    <w:p w:rsidR="00737C77" w:rsidRDefault="00AC18C3">
      <w:pPr>
        <w:pStyle w:val="ProductList-Body"/>
      </w:pPr>
      <w:r>
        <w:t>Stranke s pogodbama Enterprise Agreement in Select lahko vsebino, združljivo s SCORM (za programe), pridobijo s prenosom ali na DVD-ju, stranke programov Open in Open Value (za programe) pa samo na DVD-ju.</w:t>
      </w:r>
    </w:p>
    <w:p w:rsidR="00737C77" w:rsidRDefault="00737C77">
      <w:pPr>
        <w:pStyle w:val="ProductList-Body"/>
      </w:pPr>
    </w:p>
    <w:p w:rsidR="00737C77" w:rsidRDefault="00AC18C3">
      <w:pPr>
        <w:pStyle w:val="ProductList-ClauseHeading"/>
      </w:pPr>
      <w:r>
        <w:t>2.14 Office Online</w:t>
      </w:r>
    </w:p>
    <w:p w:rsidR="00737C77" w:rsidRDefault="00AC18C3">
      <w:pPr>
        <w:pStyle w:val="ProductList-Body"/>
      </w:pPr>
      <w:r>
        <w:t>Stranke z zbirkami Office 365, ki vključujejo Office 365 ProPlus, so upravičene do uporabe storitve Office Online</w:t>
      </w:r>
      <w:r>
        <w:fldChar w:fldCharType="begin"/>
      </w:r>
      <w:r>
        <w:instrText xml:space="preserve"> XE "Office Online" </w:instrText>
      </w:r>
      <w:r>
        <w:fldChar w:fldCharType="end"/>
      </w:r>
      <w:r>
        <w:t>. Licencirani uporabniki takih zbirk lahko dostopajo do storitve Office Online za ogled in urejanje dokumentov. Uporabniki, ki želijo dostopati do storitve Office Online, morajo imeti licenco za zbirko, ki vsebuje pakete SharePoint Online</w:t>
      </w:r>
      <w:r>
        <w:fldChar w:fldCharType="begin"/>
      </w:r>
      <w:r>
        <w:instrText xml:space="preserve"> XE "SharePoint Online" </w:instrText>
      </w:r>
      <w:r>
        <w:fldChar w:fldCharType="end"/>
      </w:r>
      <w:r>
        <w:t xml:space="preserve"> ali OneDrive za podjetja</w:t>
      </w:r>
      <w:r>
        <w:fldChar w:fldCharType="begin"/>
      </w:r>
      <w:r>
        <w:instrText xml:space="preserve"> XE "OneDrive za podjetja" </w:instrText>
      </w:r>
      <w:r>
        <w:fldChar w:fldCharType="end"/>
      </w:r>
      <w:r>
        <w:t xml:space="preserve">. Uporabo storitve Office Online urejajo licenčni pogoji za zadevno storitev v pogojih za spletne storitve. </w:t>
      </w:r>
    </w:p>
    <w:p w:rsidR="00737C77" w:rsidRDefault="00737C77">
      <w:pPr>
        <w:pStyle w:val="ProductList-Body"/>
      </w:pPr>
    </w:p>
    <w:p w:rsidR="00737C77" w:rsidRDefault="00AC18C3">
      <w:pPr>
        <w:pStyle w:val="ProductList-ClauseHeading"/>
      </w:pPr>
      <w:r>
        <w:t>2.15 Unovčenje ključa izdelka za Office 365 Midsize Business</w:t>
      </w:r>
    </w:p>
    <w:p w:rsidR="00737C77" w:rsidRDefault="00AC18C3">
      <w:pPr>
        <w:pStyle w:val="ProductList-Body"/>
      </w:pPr>
      <w:r>
        <w:t>Office 365 Midsize Business</w:t>
      </w:r>
      <w:r>
        <w:fldChar w:fldCharType="begin"/>
      </w:r>
      <w:r>
        <w:instrText xml:space="preserve"> XE "Office 365 Midsize Business" </w:instrText>
      </w:r>
      <w:r>
        <w:fldChar w:fldCharType="end"/>
      </w:r>
      <w:r>
        <w:t xml:space="preserve"> je na voljo do 30. septembra 2015, neunovčene naročnine pa je po tem datumu mogoče uporabiti za izdelek, ki ga nadomesti.</w:t>
      </w:r>
    </w:p>
    <w:p w:rsidR="00737C77" w:rsidRDefault="00737C77">
      <w:pPr>
        <w:pStyle w:val="ProductList-Body"/>
        <w:jc w:val="right"/>
      </w:pPr>
    </w:p>
    <w:tbl>
      <w:tblPr>
        <w:tblStyle w:val="PURTable"/>
        <w:tblW w:w="0" w:type="dxa"/>
        <w:tblLook w:val="04A0" w:firstRow="1" w:lastRow="0" w:firstColumn="1" w:lastColumn="0" w:noHBand="0" w:noVBand="1"/>
      </w:tblPr>
      <w:tblGrid>
        <w:gridCol w:w="10916"/>
      </w:tblGrid>
      <w:tr w:rsidR="00737C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7C77" w:rsidRDefault="004B6875">
            <w:pPr>
              <w:pStyle w:val="ProductList-TableBody"/>
              <w:jc w:val="right"/>
            </w:pPr>
            <w:hyperlink w:anchor="_Sec842">
              <w:r w:rsidR="00AC18C3">
                <w:rPr>
                  <w:color w:val="00467F"/>
                  <w:sz w:val="14"/>
                  <w:u w:val="single"/>
                </w:rPr>
                <w:t>Kazalo</w:t>
              </w:r>
            </w:hyperlink>
            <w:r w:rsidR="00AC18C3">
              <w:rPr>
                <w:sz w:val="14"/>
              </w:rPr>
              <w:t>/</w:t>
            </w:r>
            <w:hyperlink w:anchor="_Sec549">
              <w:r w:rsidR="00AC18C3">
                <w:rPr>
                  <w:color w:val="00467F"/>
                  <w:sz w:val="14"/>
                  <w:u w:val="single"/>
                </w:rPr>
                <w:t>Glosar</w:t>
              </w:r>
            </w:hyperlink>
            <w:r w:rsidR="00AC18C3">
              <w:rPr>
                <w:sz w:val="14"/>
              </w:rPr>
              <w:t>/</w:t>
            </w:r>
            <w:hyperlink w:anchor="_Sec844">
              <w:r w:rsidR="00AC18C3">
                <w:rPr>
                  <w:color w:val="00467F"/>
                  <w:sz w:val="14"/>
                  <w:u w:val="single"/>
                </w:rPr>
                <w:t>Stvarno kazalo</w:t>
              </w:r>
            </w:hyperlink>
          </w:p>
        </w:tc>
      </w:tr>
    </w:tbl>
    <w:p w:rsidR="00737C77" w:rsidRDefault="00737C77">
      <w:pPr>
        <w:pStyle w:val="ProductList-Body"/>
      </w:pPr>
    </w:p>
    <w:p w:rsidR="00737C77" w:rsidRDefault="00AC18C3">
      <w:pPr>
        <w:pStyle w:val="ProductList-Offering2HeadingNoBorder"/>
      </w:pPr>
      <w:bookmarkStart w:id="292" w:name="_Sec665"/>
      <w:r>
        <w:t>Exchange Online</w:t>
      </w:r>
      <w:bookmarkEnd w:id="292"/>
      <w:r>
        <w:fldChar w:fldCharType="begin"/>
      </w:r>
      <w:r>
        <w:instrText xml:space="preserve"> TC "</w:instrText>
      </w:r>
      <w:bookmarkStart w:id="293" w:name="_Toc426114935"/>
      <w:r>
        <w:instrText>Exchange Online</w:instrText>
      </w:r>
      <w:bookmarkEnd w:id="293"/>
      <w:r>
        <w:instrText>" \l 3</w:instrText>
      </w:r>
      <w:r>
        <w:fldChar w:fldCharType="end"/>
      </w:r>
    </w:p>
    <w:p w:rsidR="00737C77" w:rsidRDefault="00AC18C3">
      <w:pPr>
        <w:pStyle w:val="ProductList-Offering1SubSection"/>
      </w:pPr>
      <w:bookmarkStart w:id="294" w:name="_Sec721"/>
      <w:r>
        <w:t>1. Razpoložljivost programa</w:t>
      </w:r>
      <w:bookmarkEnd w:id="294"/>
    </w:p>
    <w:tbl>
      <w:tblPr>
        <w:tblStyle w:val="PURTable"/>
        <w:tblW w:w="10916" w:type="dxa"/>
        <w:tblLook w:val="04A0" w:firstRow="1" w:lastRow="0" w:firstColumn="1" w:lastColumn="0" w:noHBand="0" w:noVBand="1"/>
      </w:tblPr>
      <w:tblGrid>
        <w:gridCol w:w="4529"/>
        <w:gridCol w:w="815"/>
        <w:gridCol w:w="792"/>
        <w:gridCol w:w="804"/>
        <w:gridCol w:w="710"/>
        <w:gridCol w:w="833"/>
        <w:gridCol w:w="827"/>
        <w:gridCol w:w="808"/>
        <w:gridCol w:w="798"/>
      </w:tblGrid>
      <w:tr w:rsidR="00737C77" w:rsidTr="001714CA">
        <w:trPr>
          <w:cnfStyle w:val="100000000000" w:firstRow="1" w:lastRow="0" w:firstColumn="0" w:lastColumn="0" w:oddVBand="0" w:evenVBand="0" w:oddHBand="0" w:evenHBand="0" w:firstRowFirstColumn="0" w:firstRowLastColumn="0" w:lastRowFirstColumn="0" w:lastRowLastColumn="0"/>
        </w:trPr>
        <w:tc>
          <w:tcPr>
            <w:tcW w:w="4529"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pPr>
            <w:r>
              <w:rPr>
                <w:color w:val="FFFFFF"/>
              </w:rPr>
              <w:t>Spletne storitve</w:t>
            </w:r>
          </w:p>
        </w:tc>
        <w:tc>
          <w:tcPr>
            <w:tcW w:w="815"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"Open Value in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08"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714CA" w:rsidTr="00BA0533">
        <w:tc>
          <w:tcPr>
            <w:tcW w:w="4529" w:type="dxa"/>
            <w:tcBorders>
              <w:top w:val="single" w:sz="6" w:space="0" w:color="FFFFFF"/>
              <w:left w:val="none" w:sz="4" w:space="0" w:color="6E6E6E"/>
              <w:bottom w:val="dashed" w:sz="4" w:space="0" w:color="BFBFBF"/>
              <w:right w:val="none" w:sz="4" w:space="0" w:color="6E6E6E"/>
            </w:tcBorders>
          </w:tcPr>
          <w:p w:rsidR="001714CA" w:rsidRDefault="001714CA" w:rsidP="001714CA">
            <w:pPr>
              <w:pStyle w:val="ProductList-TableBody"/>
            </w:pPr>
            <w:r>
              <w:t>Exchange Online Plan 1</w:t>
            </w:r>
            <w:r>
              <w:fldChar w:fldCharType="begin"/>
            </w:r>
            <w:r>
              <w:instrText xml:space="preserve"> XE "Exchange Online Plan 1" </w:instrText>
            </w:r>
            <w:r>
              <w:fldChar w:fldCharType="end"/>
            </w:r>
            <w:r>
              <w:t xml:space="preserve"> (uporabniška licenca SL)</w:t>
            </w:r>
          </w:p>
        </w:tc>
        <w:tc>
          <w:tcPr>
            <w:tcW w:w="815" w:type="dxa"/>
            <w:tcBorders>
              <w:top w:val="single" w:sz="6" w:space="0" w:color="FFFFFF"/>
              <w:left w:val="none" w:sz="4" w:space="0" w:color="6E6E6E"/>
              <w:bottom w:val="dashed" w:sz="4" w:space="0" w:color="BFBFBF"/>
              <w:right w:val="single" w:sz="6" w:space="0" w:color="FFFFFF"/>
            </w:tcBorders>
          </w:tcPr>
          <w:p w:rsidR="001714CA" w:rsidRDefault="001714CA" w:rsidP="001714CA">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Open License in Open Value         "</w:instrText>
            </w:r>
            <w:r w:rsidRPr="008C1305">
              <w:rPr>
                <w:color w:val="000000" w:themeColor="text1"/>
              </w:rPr>
              <w:fldChar w:fldCharType="separate"/>
            </w:r>
            <w:r w:rsidRPr="008C1305">
              <w:rPr>
                <w:color w:val="000000" w:themeColor="text1"/>
              </w:rPr>
              <w:t>OF</w:t>
            </w:r>
            <w:r w:rsidRPr="008C1305">
              <w:rPr>
                <w:color w:val="000000" w:themeColor="text1"/>
              </w:rPr>
              <w:fldChar w:fldCharType="end"/>
            </w:r>
            <w:r w:rsidRPr="008C1305">
              <w:rPr>
                <w:color w:val="000000" w:themeColor="text1"/>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1714CA" w:rsidRPr="008C1305" w:rsidRDefault="001714CA" w:rsidP="001714CA">
            <w:pPr>
              <w:pStyle w:val="ProductList-TableBody"/>
              <w:jc w:val="center"/>
              <w:rPr>
                <w:color w:val="000000" w:themeColor="text1"/>
              </w:rPr>
            </w:pPr>
            <w:r w:rsidRPr="008C1305">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Storitev v oblaku za skupnost vladnih ustanov v ZDA         "</w:instrText>
            </w:r>
            <w:r w:rsidRPr="008C1305">
              <w:rPr>
                <w:color w:val="000000" w:themeColor="text1"/>
              </w:rPr>
              <w:fldChar w:fldCharType="separate"/>
            </w:r>
            <w:r w:rsidRPr="008C1305">
              <w:rPr>
                <w:color w:val="000000" w:themeColor="text1"/>
              </w:rPr>
              <w:t>UC</w:t>
            </w:r>
            <w:r w:rsidRPr="008C1305">
              <w:rPr>
                <w:color w:val="000000" w:themeColor="text1"/>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70AD47" w:themeFill="accent6"/>
          </w:tcPr>
          <w:p w:rsidR="001714CA" w:rsidRPr="008C1305" w:rsidRDefault="001714CA" w:rsidP="001714CA">
            <w:pPr>
              <w:pStyle w:val="ProductList-TableBody"/>
              <w:jc w:val="center"/>
              <w:rPr>
                <w:color w:val="000000" w:themeColor="text1"/>
              </w:rPr>
            </w:pPr>
            <w:r w:rsidRPr="008C1305">
              <w:rPr>
                <w:color w:val="000000" w:themeColor="text1"/>
              </w:rPr>
              <w:t xml:space="preserve"> </w:t>
            </w:r>
            <w:r w:rsidRPr="008C1305">
              <w:rPr>
                <w:color w:val="000000" w:themeColor="text1"/>
              </w:rPr>
              <w:fldChar w:fldCharType="begin"/>
            </w:r>
            <w:r w:rsidRPr="008C1305">
              <w:rPr>
                <w:color w:val="000000" w:themeColor="text1"/>
              </w:rPr>
              <w:instrText>AutoTextList  \s NoStyle \t " : V okviru Open Value, vendar ne za celotno organizacijo         "</w:instrText>
            </w:r>
            <w:r w:rsidRPr="008C1305">
              <w:rPr>
                <w:color w:val="000000" w:themeColor="text1"/>
              </w:rPr>
              <w:fldChar w:fldCharType="separate"/>
            </w:r>
            <w:r w:rsidRPr="008C1305">
              <w:rPr>
                <w:color w:val="000000" w:themeColor="text1"/>
              </w:rPr>
              <w:t>P</w:t>
            </w:r>
            <w:r w:rsidRPr="008C1305">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r w:rsidRPr="008C1305">
              <w:rPr>
                <w:color w:val="000000" w:themeColor="text1"/>
              </w:rPr>
              <w:t xml:space="preserve">, </w:t>
            </w:r>
            <w:r w:rsidRPr="008C1305">
              <w:rPr>
                <w:color w:val="000000" w:themeColor="text1"/>
              </w:rPr>
              <w:fldChar w:fldCharType="begin"/>
            </w:r>
            <w:r w:rsidRPr="008C1305">
              <w:rPr>
                <w:color w:val="000000" w:themeColor="text1"/>
              </w:rPr>
              <w:instrText>AutoTextList  \s NoStyle \t " : Storitev v oblaku za skupnost vladnih ustanov v ZDA         "</w:instrText>
            </w:r>
            <w:r w:rsidRPr="008C1305">
              <w:rPr>
                <w:color w:val="000000" w:themeColor="text1"/>
              </w:rPr>
              <w:fldChar w:fldCharType="separate"/>
            </w:r>
            <w:r w:rsidRPr="008C1305">
              <w:rPr>
                <w:color w:val="000000" w:themeColor="text1"/>
              </w:rPr>
              <w:t>UC</w:t>
            </w:r>
            <w:r w:rsidRPr="008C1305">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1714CA" w:rsidRPr="008C1305" w:rsidRDefault="001714CA" w:rsidP="001714CA">
            <w:pPr>
              <w:pStyle w:val="ProductList-TableBody"/>
              <w:jc w:val="center"/>
              <w:rPr>
                <w:color w:val="000000" w:themeColor="text1"/>
              </w:rPr>
            </w:pPr>
            <w:r w:rsidRPr="008C1305">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t xml:space="preserve">A </w:t>
            </w:r>
          </w:p>
        </w:tc>
      </w:tr>
      <w:tr w:rsidR="001714CA" w:rsidTr="001714CA">
        <w:tc>
          <w:tcPr>
            <w:tcW w:w="4529" w:type="dxa"/>
            <w:tcBorders>
              <w:top w:val="dashed" w:sz="4" w:space="0" w:color="BFBFBF"/>
              <w:left w:val="none" w:sz="4" w:space="0" w:color="6E6E6E"/>
              <w:bottom w:val="dashed" w:sz="4" w:space="0" w:color="BFBFBF"/>
              <w:right w:val="none" w:sz="4" w:space="0" w:color="6E6E6E"/>
            </w:tcBorders>
          </w:tcPr>
          <w:p w:rsidR="001714CA" w:rsidRDefault="001714CA" w:rsidP="001714CA">
            <w:pPr>
              <w:pStyle w:val="ProductList-TableBody"/>
            </w:pPr>
            <w:r>
              <w:t>Dodatek za Exchange Online (paket 1)</w:t>
            </w:r>
            <w:r>
              <w:fldChar w:fldCharType="begin"/>
            </w:r>
            <w:r>
              <w:instrText xml:space="preserve"> XE "Dodatek za Exchange Online (paket 1)" </w:instrText>
            </w:r>
            <w:r>
              <w:fldChar w:fldCharType="end"/>
            </w:r>
            <w:r>
              <w:t xml:space="preserve"> (uporabniška licenca SL)</w:t>
            </w:r>
          </w:p>
        </w:tc>
        <w:tc>
          <w:tcPr>
            <w:tcW w:w="815" w:type="dxa"/>
            <w:tcBorders>
              <w:top w:val="dashed" w:sz="4" w:space="0" w:color="BFBFBF"/>
              <w:left w:val="none" w:sz="4" w:space="0" w:color="6E6E6E"/>
              <w:bottom w:val="dashed" w:sz="4" w:space="0" w:color="BFBFBF"/>
              <w:right w:val="single" w:sz="6" w:space="0" w:color="FFFFFF"/>
            </w:tcBorders>
          </w:tcPr>
          <w:p w:rsidR="001714CA" w:rsidRDefault="001714CA" w:rsidP="001714CA">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Open License in Open Value         "</w:instrText>
            </w:r>
            <w:r w:rsidRPr="008C1305">
              <w:rPr>
                <w:color w:val="000000" w:themeColor="text1"/>
              </w:rPr>
              <w:fldChar w:fldCharType="separate"/>
            </w:r>
            <w:r w:rsidRPr="008C1305">
              <w:rPr>
                <w:color w:val="000000" w:themeColor="text1"/>
              </w:rPr>
              <w:t>OF</w:t>
            </w:r>
            <w:r w:rsidRPr="008C1305">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1714CA" w:rsidRPr="008C1305" w:rsidRDefault="001714CA" w:rsidP="001714CA">
            <w:pPr>
              <w:pStyle w:val="ProductList-TableBody"/>
              <w:jc w:val="center"/>
              <w:rPr>
                <w:color w:val="000000" w:themeColor="text1"/>
              </w:rPr>
            </w:pPr>
            <w:r w:rsidRPr="008C1305">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Storitev v oblaku za skupnost vladnih ustanov v ZDA         "</w:instrText>
            </w:r>
            <w:r w:rsidRPr="008C1305">
              <w:rPr>
                <w:color w:val="000000" w:themeColor="text1"/>
              </w:rPr>
              <w:fldChar w:fldCharType="separate"/>
            </w:r>
            <w:r w:rsidRPr="008C1305">
              <w:rPr>
                <w:color w:val="000000" w:themeColor="text1"/>
              </w:rPr>
              <w:t>UC</w:t>
            </w:r>
            <w:r w:rsidRPr="008C1305">
              <w:rPr>
                <w:color w:val="000000" w:themeColor="text1"/>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V okviru Open Value, vendar ne za celotno organizacijo         "</w:instrText>
            </w:r>
            <w:r w:rsidRPr="008C1305">
              <w:rPr>
                <w:color w:val="000000" w:themeColor="text1"/>
              </w:rPr>
              <w:fldChar w:fldCharType="separate"/>
            </w:r>
            <w:r w:rsidRPr="008C1305">
              <w:rPr>
                <w:color w:val="000000" w:themeColor="text1"/>
              </w:rPr>
              <w:t>P</w:t>
            </w:r>
            <w:r w:rsidRPr="008C1305">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t xml:space="preserve">A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1714CA" w:rsidRPr="008C1305" w:rsidRDefault="001714CA" w:rsidP="001714CA">
            <w:pPr>
              <w:pStyle w:val="ProductList-TableBody"/>
              <w:jc w:val="center"/>
              <w:rPr>
                <w:color w:val="000000" w:themeColor="text1"/>
              </w:rPr>
            </w:pPr>
            <w:r w:rsidRPr="008C1305">
              <w:rPr>
                <w:color w:val="000000" w:themeColor="text1"/>
              </w:rPr>
              <w:t xml:space="preserve"> </w:t>
            </w:r>
          </w:p>
        </w:tc>
      </w:tr>
      <w:tr w:rsidR="001714CA" w:rsidTr="001714CA">
        <w:tc>
          <w:tcPr>
            <w:tcW w:w="4529" w:type="dxa"/>
            <w:tcBorders>
              <w:top w:val="dashed" w:sz="4" w:space="0" w:color="BFBFBF"/>
              <w:left w:val="none" w:sz="4" w:space="0" w:color="6E6E6E"/>
              <w:bottom w:val="dashed" w:sz="4" w:space="0" w:color="BFBFBF"/>
              <w:right w:val="none" w:sz="4" w:space="0" w:color="6E6E6E"/>
            </w:tcBorders>
          </w:tcPr>
          <w:p w:rsidR="001714CA" w:rsidRDefault="001714CA" w:rsidP="001714CA">
            <w:pPr>
              <w:pStyle w:val="ProductList-TableBody"/>
            </w:pPr>
            <w:r>
              <w:t>Exchange Online (paket 1A) for Alumni</w:t>
            </w:r>
            <w:r>
              <w:fldChar w:fldCharType="begin"/>
            </w:r>
            <w:r>
              <w:instrText xml:space="preserve"> XE "Exchange Online (paket 1A) for Alumni" </w:instrText>
            </w:r>
            <w:r>
              <w:fldChar w:fldCharType="end"/>
            </w:r>
            <w:r>
              <w:t xml:space="preserve"> (uporabniška licenca SL)</w:t>
            </w:r>
          </w:p>
        </w:tc>
        <w:tc>
          <w:tcPr>
            <w:tcW w:w="815" w:type="dxa"/>
            <w:tcBorders>
              <w:top w:val="dashed" w:sz="4" w:space="0" w:color="BFBFBF"/>
              <w:left w:val="none" w:sz="4" w:space="0" w:color="6E6E6E"/>
              <w:bottom w:val="dashed" w:sz="4" w:space="0" w:color="BFBFBF"/>
              <w:right w:val="single" w:sz="6" w:space="0" w:color="FFFFFF"/>
            </w:tcBorders>
          </w:tcPr>
          <w:p w:rsidR="001714CA" w:rsidRDefault="001714CA" w:rsidP="001714CA">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1714CA" w:rsidRPr="008C1305" w:rsidRDefault="001714CA" w:rsidP="001714CA">
            <w:pPr>
              <w:pStyle w:val="ProductList-TableBody"/>
              <w:jc w:val="center"/>
              <w:rPr>
                <w:color w:val="000000" w:themeColor="text1"/>
              </w:rPr>
            </w:pPr>
            <w:r w:rsidRPr="008C1305">
              <w:rPr>
                <w:color w:val="000000" w:themeColor="text1"/>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1714CA" w:rsidRPr="008C1305" w:rsidRDefault="001714CA" w:rsidP="001714CA">
            <w:pPr>
              <w:pStyle w:val="ProductList-TableBody"/>
              <w:jc w:val="center"/>
              <w:rPr>
                <w:color w:val="000000" w:themeColor="text1"/>
              </w:rPr>
            </w:pPr>
            <w:r w:rsidRPr="008C1305">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1714CA" w:rsidRPr="008C1305" w:rsidRDefault="001714CA" w:rsidP="001714CA">
            <w:pPr>
              <w:pStyle w:val="ProductList-TableBody"/>
              <w:jc w:val="center"/>
              <w:rPr>
                <w:color w:val="000000" w:themeColor="text1"/>
              </w:rPr>
            </w:pPr>
            <w:r w:rsidRPr="008C1305">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1714CA" w:rsidRPr="008C1305" w:rsidRDefault="001714CA" w:rsidP="001714CA">
            <w:pPr>
              <w:pStyle w:val="ProductList-TableBody"/>
              <w:jc w:val="center"/>
              <w:rPr>
                <w:color w:val="000000" w:themeColor="text1"/>
              </w:rPr>
            </w:pPr>
            <w:r w:rsidRPr="008C1305">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1714CA" w:rsidRPr="008C1305" w:rsidRDefault="001714CA" w:rsidP="001714CA">
            <w:pPr>
              <w:pStyle w:val="ProductList-TableBody"/>
              <w:jc w:val="center"/>
              <w:rPr>
                <w:color w:val="000000" w:themeColor="text1"/>
              </w:rPr>
            </w:pPr>
            <w:r w:rsidRPr="008C1305">
              <w:rPr>
                <w:color w:val="000000" w:themeColor="text1"/>
              </w:rPr>
              <w:t xml:space="preserve"> </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1714CA" w:rsidRPr="008C1305" w:rsidRDefault="001714CA" w:rsidP="001714CA">
            <w:pPr>
              <w:pStyle w:val="ProductList-TableBody"/>
              <w:jc w:val="center"/>
              <w:rPr>
                <w:color w:val="000000" w:themeColor="text1"/>
              </w:rPr>
            </w:pPr>
            <w:r w:rsidRPr="008C1305">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p>
        </w:tc>
      </w:tr>
      <w:tr w:rsidR="001714CA" w:rsidTr="001714CA">
        <w:tc>
          <w:tcPr>
            <w:tcW w:w="4529" w:type="dxa"/>
            <w:tcBorders>
              <w:top w:val="dashed" w:sz="4" w:space="0" w:color="BFBFBF"/>
              <w:left w:val="none" w:sz="4" w:space="0" w:color="6E6E6E"/>
              <w:bottom w:val="dashed" w:sz="4" w:space="0" w:color="BFBFBF"/>
              <w:right w:val="none" w:sz="4" w:space="0" w:color="6E6E6E"/>
            </w:tcBorders>
          </w:tcPr>
          <w:p w:rsidR="001714CA" w:rsidRDefault="001714CA" w:rsidP="001714CA">
            <w:pPr>
              <w:pStyle w:val="ProductList-TableBody"/>
            </w:pPr>
            <w:r>
              <w:t>Exchange Online (paket 2)</w:t>
            </w:r>
            <w:r>
              <w:fldChar w:fldCharType="begin"/>
            </w:r>
            <w:r>
              <w:instrText xml:space="preserve"> XE "Exchange Online (paket 2)" </w:instrText>
            </w:r>
            <w:r>
              <w:fldChar w:fldCharType="end"/>
            </w:r>
            <w:r>
              <w:t xml:space="preserve"> (uporabniška licenca SL)</w:t>
            </w:r>
          </w:p>
        </w:tc>
        <w:tc>
          <w:tcPr>
            <w:tcW w:w="815" w:type="dxa"/>
            <w:tcBorders>
              <w:top w:val="dashed" w:sz="4" w:space="0" w:color="BFBFBF"/>
              <w:left w:val="none" w:sz="4" w:space="0" w:color="6E6E6E"/>
              <w:bottom w:val="dashed" w:sz="4" w:space="0" w:color="BFBFBF"/>
              <w:right w:val="single" w:sz="6" w:space="0" w:color="FFFFFF"/>
            </w:tcBorders>
          </w:tcPr>
          <w:p w:rsidR="001714CA" w:rsidRDefault="001714CA" w:rsidP="001714CA">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Open License in Open Value         "</w:instrText>
            </w:r>
            <w:r w:rsidRPr="008C1305">
              <w:rPr>
                <w:color w:val="000000" w:themeColor="text1"/>
              </w:rPr>
              <w:fldChar w:fldCharType="separate"/>
            </w:r>
            <w:r w:rsidRPr="008C1305">
              <w:rPr>
                <w:color w:val="000000" w:themeColor="text1"/>
              </w:rPr>
              <w:t>OF</w:t>
            </w:r>
            <w:r w:rsidRPr="008C1305">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1714CA" w:rsidRPr="008C1305" w:rsidRDefault="001714CA" w:rsidP="001714CA">
            <w:pPr>
              <w:pStyle w:val="ProductList-TableBody"/>
              <w:jc w:val="center"/>
              <w:rPr>
                <w:color w:val="000000" w:themeColor="text1"/>
              </w:rPr>
            </w:pPr>
            <w:r w:rsidRPr="008C1305">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Storitev v oblaku za skupnost vladnih ustanov v ZDA         "</w:instrText>
            </w:r>
            <w:r w:rsidRPr="008C1305">
              <w:rPr>
                <w:color w:val="000000" w:themeColor="text1"/>
              </w:rPr>
              <w:fldChar w:fldCharType="separate"/>
            </w:r>
            <w:r w:rsidRPr="008C1305">
              <w:rPr>
                <w:color w:val="000000" w:themeColor="text1"/>
              </w:rPr>
              <w:t>UC</w:t>
            </w:r>
            <w:r w:rsidRPr="008C1305">
              <w:rPr>
                <w:color w:val="000000" w:themeColor="text1"/>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V okviru Open Value, vendar ne za celotno organizacijo         "</w:instrText>
            </w:r>
            <w:r w:rsidRPr="008C1305">
              <w:rPr>
                <w:color w:val="000000" w:themeColor="text1"/>
              </w:rPr>
              <w:fldChar w:fldCharType="separate"/>
            </w:r>
            <w:r w:rsidRPr="008C1305">
              <w:rPr>
                <w:color w:val="000000" w:themeColor="text1"/>
              </w:rPr>
              <w:t>P</w:t>
            </w:r>
            <w:r w:rsidRPr="008C1305">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r w:rsidRPr="008C1305">
              <w:rPr>
                <w:color w:val="000000" w:themeColor="text1"/>
              </w:rPr>
              <w:t xml:space="preserve">, </w:t>
            </w:r>
            <w:r w:rsidRPr="008C1305">
              <w:rPr>
                <w:color w:val="000000" w:themeColor="text1"/>
              </w:rPr>
              <w:fldChar w:fldCharType="begin"/>
            </w:r>
            <w:r w:rsidRPr="008C1305">
              <w:rPr>
                <w:color w:val="000000" w:themeColor="text1"/>
              </w:rPr>
              <w:instrText>AutoTextList  \s NoStyle \t " : Storitev v oblaku za skupnost vladnih ustanov v ZDA         "</w:instrText>
            </w:r>
            <w:r w:rsidRPr="008C1305">
              <w:rPr>
                <w:color w:val="000000" w:themeColor="text1"/>
              </w:rPr>
              <w:fldChar w:fldCharType="separate"/>
            </w:r>
            <w:r w:rsidRPr="008C1305">
              <w:rPr>
                <w:color w:val="000000" w:themeColor="text1"/>
              </w:rPr>
              <w:t>UC</w:t>
            </w:r>
            <w:r w:rsidRPr="008C1305">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t xml:space="preserve"> A</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r w:rsidRPr="008C1305">
              <w:rPr>
                <w:color w:val="000000" w:themeColor="text1"/>
              </w:rPr>
              <w:t xml:space="preserve">, </w:t>
            </w:r>
            <w:r w:rsidRPr="008C1305">
              <w:rPr>
                <w:color w:val="000000" w:themeColor="text1"/>
              </w:rPr>
              <w:fldChar w:fldCharType="begin"/>
            </w:r>
            <w:r w:rsidRPr="008C1305">
              <w:rPr>
                <w:color w:val="000000" w:themeColor="text1"/>
              </w:rPr>
              <w:instrText>AutoTextList  \s NoStyle \t " : Ponudba »Študenti«         "</w:instrText>
            </w:r>
            <w:r w:rsidRPr="008C1305">
              <w:rPr>
                <w:color w:val="000000" w:themeColor="text1"/>
              </w:rPr>
              <w:fldChar w:fldCharType="separate"/>
            </w:r>
            <w:r w:rsidRPr="008C1305">
              <w:rPr>
                <w:color w:val="000000" w:themeColor="text1"/>
              </w:rPr>
              <w:t>ST</w:t>
            </w:r>
            <w:r w:rsidRPr="008C1305">
              <w:rPr>
                <w:color w:val="000000" w:themeColor="text1"/>
              </w:rPr>
              <w:fldChar w:fldCharType="end"/>
            </w:r>
          </w:p>
        </w:tc>
      </w:tr>
      <w:tr w:rsidR="001714CA" w:rsidTr="001714CA">
        <w:tc>
          <w:tcPr>
            <w:tcW w:w="4529" w:type="dxa"/>
            <w:tcBorders>
              <w:top w:val="dashed" w:sz="4" w:space="0" w:color="BFBFBF"/>
              <w:left w:val="none" w:sz="4" w:space="0" w:color="6E6E6E"/>
              <w:bottom w:val="dashed" w:sz="4" w:space="0" w:color="BFBFBF"/>
              <w:right w:val="none" w:sz="4" w:space="0" w:color="6E6E6E"/>
            </w:tcBorders>
          </w:tcPr>
          <w:p w:rsidR="001714CA" w:rsidRDefault="001714CA" w:rsidP="001714CA">
            <w:pPr>
              <w:pStyle w:val="ProductList-TableBody"/>
            </w:pPr>
            <w:r>
              <w:t>Exchange Online Kiosk</w:t>
            </w:r>
            <w:r>
              <w:fldChar w:fldCharType="begin"/>
            </w:r>
            <w:r>
              <w:instrText xml:space="preserve"> XE "Exchange Online Kiosk" </w:instrText>
            </w:r>
            <w:r>
              <w:fldChar w:fldCharType="end"/>
            </w:r>
            <w:r>
              <w:t xml:space="preserve"> (uporabniška licenca SL)</w:t>
            </w:r>
          </w:p>
        </w:tc>
        <w:tc>
          <w:tcPr>
            <w:tcW w:w="815" w:type="dxa"/>
            <w:tcBorders>
              <w:top w:val="dashed" w:sz="4" w:space="0" w:color="BFBFBF"/>
              <w:left w:val="none" w:sz="4" w:space="0" w:color="6E6E6E"/>
              <w:bottom w:val="dashed" w:sz="4" w:space="0" w:color="BFBFBF"/>
              <w:right w:val="single" w:sz="6" w:space="0" w:color="FFFFFF"/>
            </w:tcBorders>
          </w:tcPr>
          <w:p w:rsidR="001714CA" w:rsidRDefault="001714CA" w:rsidP="001714CA">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1714CA" w:rsidRPr="008C1305" w:rsidRDefault="001714CA" w:rsidP="001714CA">
            <w:pPr>
              <w:pStyle w:val="ProductList-TableBody"/>
              <w:jc w:val="center"/>
              <w:rPr>
                <w:color w:val="000000" w:themeColor="text1"/>
              </w:rPr>
            </w:pPr>
            <w:r w:rsidRPr="008C1305">
              <w:rPr>
                <w:color w:val="000000" w:themeColor="text1"/>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1714CA" w:rsidRPr="008C1305" w:rsidRDefault="001714CA" w:rsidP="001714CA">
            <w:pPr>
              <w:pStyle w:val="ProductList-TableBody"/>
              <w:jc w:val="center"/>
              <w:rPr>
                <w:color w:val="000000" w:themeColor="text1"/>
              </w:rPr>
            </w:pPr>
            <w:r w:rsidRPr="008C1305">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Storitev v oblaku za skupnost vladnih ustanov v ZDA         "</w:instrText>
            </w:r>
            <w:r w:rsidRPr="008C1305">
              <w:rPr>
                <w:color w:val="000000" w:themeColor="text1"/>
              </w:rPr>
              <w:fldChar w:fldCharType="separate"/>
            </w:r>
            <w:r w:rsidRPr="008C1305">
              <w:rPr>
                <w:color w:val="000000" w:themeColor="text1"/>
              </w:rPr>
              <w:t>UC</w:t>
            </w:r>
            <w:r w:rsidRPr="008C1305">
              <w:rPr>
                <w:color w:val="000000" w:themeColor="text1"/>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1714CA" w:rsidRPr="008C1305" w:rsidRDefault="001714CA" w:rsidP="001714CA">
            <w:pPr>
              <w:pStyle w:val="ProductList-TableBody"/>
              <w:jc w:val="center"/>
              <w:rPr>
                <w:color w:val="000000" w:themeColor="text1"/>
              </w:rPr>
            </w:pPr>
            <w:r w:rsidRPr="008C1305">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r w:rsidRPr="008C1305">
              <w:rPr>
                <w:color w:val="000000" w:themeColor="text1"/>
              </w:rPr>
              <w:t xml:space="preserve">, </w:t>
            </w:r>
            <w:r w:rsidRPr="008C1305">
              <w:rPr>
                <w:color w:val="000000" w:themeColor="text1"/>
              </w:rPr>
              <w:fldChar w:fldCharType="begin"/>
            </w:r>
            <w:r w:rsidRPr="008C1305">
              <w:rPr>
                <w:color w:val="000000" w:themeColor="text1"/>
              </w:rPr>
              <w:instrText>AutoTextList  \s NoStyle \t " : Storitev v oblaku za skupnost vladnih ustanov v ZDA         "</w:instrText>
            </w:r>
            <w:r w:rsidRPr="008C1305">
              <w:rPr>
                <w:color w:val="000000" w:themeColor="text1"/>
              </w:rPr>
              <w:fldChar w:fldCharType="separate"/>
            </w:r>
            <w:r w:rsidRPr="008C1305">
              <w:rPr>
                <w:color w:val="000000" w:themeColor="text1"/>
              </w:rPr>
              <w:t>UC</w:t>
            </w:r>
            <w:r w:rsidRPr="008C1305">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1714CA" w:rsidRPr="008C1305" w:rsidRDefault="001714CA" w:rsidP="001714CA">
            <w:pPr>
              <w:pStyle w:val="ProductList-TableBody"/>
              <w:jc w:val="center"/>
              <w:rPr>
                <w:color w:val="000000" w:themeColor="text1"/>
              </w:rPr>
            </w:pPr>
            <w:r w:rsidRPr="008C1305">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1714CA" w:rsidRPr="008C1305" w:rsidRDefault="001714CA" w:rsidP="001714CA">
            <w:pPr>
              <w:pStyle w:val="ProductList-TableBody"/>
              <w:jc w:val="center"/>
              <w:rPr>
                <w:color w:val="000000" w:themeColor="text1"/>
              </w:rPr>
            </w:pPr>
            <w:r w:rsidRPr="008C1305">
              <w:rPr>
                <w:color w:val="000000" w:themeColor="text1"/>
              </w:rPr>
              <w:t xml:space="preserve"> </w:t>
            </w:r>
          </w:p>
        </w:tc>
      </w:tr>
      <w:tr w:rsidR="001714CA" w:rsidTr="001714CA">
        <w:tc>
          <w:tcPr>
            <w:tcW w:w="4529" w:type="dxa"/>
            <w:tcBorders>
              <w:top w:val="dashed" w:sz="4" w:space="0" w:color="BFBFBF"/>
              <w:left w:val="none" w:sz="4" w:space="0" w:color="6E6E6E"/>
              <w:bottom w:val="dashed" w:sz="4" w:space="0" w:color="BFBFBF"/>
              <w:right w:val="none" w:sz="4" w:space="0" w:color="6E6E6E"/>
            </w:tcBorders>
          </w:tcPr>
          <w:p w:rsidR="001714CA" w:rsidRDefault="001714CA" w:rsidP="001714CA">
            <w:pPr>
              <w:pStyle w:val="ProductList-TableBody"/>
            </w:pPr>
            <w:r>
              <w:t>Exchange Online Archiving za Exchange Online</w:t>
            </w:r>
            <w:r>
              <w:fldChar w:fldCharType="begin"/>
            </w:r>
            <w:r>
              <w:instrText xml:space="preserve"> XE "Exchange Online Archiving za Exchange Online" </w:instrText>
            </w:r>
            <w:r>
              <w:fldChar w:fldCharType="end"/>
            </w:r>
            <w:r>
              <w:t xml:space="preserve"> (uporabniška licenca SL)</w:t>
            </w:r>
          </w:p>
        </w:tc>
        <w:tc>
          <w:tcPr>
            <w:tcW w:w="815" w:type="dxa"/>
            <w:tcBorders>
              <w:top w:val="dashed" w:sz="4" w:space="0" w:color="BFBFBF"/>
              <w:left w:val="none" w:sz="4" w:space="0" w:color="6E6E6E"/>
              <w:bottom w:val="dashed" w:sz="4" w:space="0" w:color="BFBFBF"/>
              <w:right w:val="single" w:sz="6" w:space="0" w:color="FFFFFF"/>
            </w:tcBorders>
          </w:tcPr>
          <w:p w:rsidR="001714CA" w:rsidRDefault="001714CA" w:rsidP="001714CA">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t xml:space="preserve"> </w:t>
            </w:r>
            <w:r w:rsidRPr="008C1305">
              <w:rPr>
                <w:color w:val="000000" w:themeColor="text1"/>
              </w:rPr>
              <w:fldChar w:fldCharType="begin"/>
            </w:r>
            <w:r w:rsidRPr="008C1305">
              <w:rPr>
                <w:color w:val="000000" w:themeColor="text1"/>
              </w:rPr>
              <w:instrText>AutoTextList  \s NoStyle \t " : Open License in Open Value         "</w:instrText>
            </w:r>
            <w:r w:rsidRPr="008C1305">
              <w:rPr>
                <w:color w:val="000000" w:themeColor="text1"/>
              </w:rPr>
              <w:fldChar w:fldCharType="separate"/>
            </w:r>
            <w:r w:rsidRPr="008C1305">
              <w:rPr>
                <w:color w:val="000000" w:themeColor="text1"/>
              </w:rPr>
              <w:t>OF</w:t>
            </w:r>
            <w:r w:rsidRPr="008C1305">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1714CA" w:rsidRPr="008C1305" w:rsidRDefault="001714CA" w:rsidP="001714CA">
            <w:pPr>
              <w:pStyle w:val="ProductList-TableBody"/>
              <w:jc w:val="center"/>
              <w:rPr>
                <w:color w:val="000000" w:themeColor="text1"/>
              </w:rPr>
            </w:pPr>
            <w:r w:rsidRPr="008C1305">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Storitev v oblaku za skupnost vladnih ustanov v ZDA         "</w:instrText>
            </w:r>
            <w:r w:rsidRPr="008C1305">
              <w:rPr>
                <w:color w:val="000000" w:themeColor="text1"/>
              </w:rPr>
              <w:fldChar w:fldCharType="separate"/>
            </w:r>
            <w:r w:rsidRPr="008C1305">
              <w:rPr>
                <w:color w:val="000000" w:themeColor="text1"/>
              </w:rPr>
              <w:t>UC</w:t>
            </w:r>
            <w:r w:rsidRPr="008C1305">
              <w:rPr>
                <w:color w:val="000000" w:themeColor="text1"/>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t xml:space="preserve"> </w:t>
            </w:r>
            <w:r w:rsidRPr="008C1305">
              <w:rPr>
                <w:color w:val="000000" w:themeColor="text1"/>
              </w:rPr>
              <w:fldChar w:fldCharType="begin"/>
            </w:r>
            <w:r w:rsidRPr="008C1305">
              <w:rPr>
                <w:color w:val="000000" w:themeColor="text1"/>
              </w:rPr>
              <w:instrText>AutoTextList  \s NoStyle \t " : V okviru Open Value, vendar ne za celotno organizacijo         "</w:instrText>
            </w:r>
            <w:r w:rsidRPr="008C1305">
              <w:rPr>
                <w:color w:val="000000" w:themeColor="text1"/>
              </w:rPr>
              <w:fldChar w:fldCharType="separate"/>
            </w:r>
            <w:r w:rsidRPr="008C1305">
              <w:rPr>
                <w:color w:val="000000" w:themeColor="text1"/>
              </w:rPr>
              <w:t>P</w:t>
            </w:r>
            <w:r w:rsidRPr="008C1305">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r w:rsidRPr="008C1305">
              <w:rPr>
                <w:color w:val="000000" w:themeColor="text1"/>
              </w:rPr>
              <w:t xml:space="preserve">, </w:t>
            </w:r>
            <w:r w:rsidRPr="008C1305">
              <w:rPr>
                <w:color w:val="000000" w:themeColor="text1"/>
              </w:rPr>
              <w:fldChar w:fldCharType="begin"/>
            </w:r>
            <w:r w:rsidRPr="008C1305">
              <w:rPr>
                <w:color w:val="000000" w:themeColor="text1"/>
              </w:rPr>
              <w:instrText>AutoTextList  \s NoStyle \t " : Storitev v oblaku za skupnost vladnih ustanov v ZDA         "</w:instrText>
            </w:r>
            <w:r w:rsidRPr="008C1305">
              <w:rPr>
                <w:color w:val="000000" w:themeColor="text1"/>
              </w:rPr>
              <w:fldChar w:fldCharType="separate"/>
            </w:r>
            <w:r w:rsidRPr="008C1305">
              <w:rPr>
                <w:color w:val="000000" w:themeColor="text1"/>
              </w:rPr>
              <w:t>UC</w:t>
            </w:r>
            <w:r w:rsidRPr="008C1305">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t xml:space="preserve"> A</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r w:rsidRPr="008C1305">
              <w:rPr>
                <w:color w:val="000000" w:themeColor="text1"/>
              </w:rPr>
              <w:t xml:space="preserve">, </w:t>
            </w:r>
            <w:r w:rsidRPr="008C1305">
              <w:rPr>
                <w:color w:val="000000" w:themeColor="text1"/>
              </w:rPr>
              <w:fldChar w:fldCharType="begin"/>
            </w:r>
            <w:r w:rsidRPr="008C1305">
              <w:rPr>
                <w:color w:val="000000" w:themeColor="text1"/>
              </w:rPr>
              <w:instrText>AutoTextList  \s NoStyle \t " : Ponudba »Študenti«         "</w:instrText>
            </w:r>
            <w:r w:rsidRPr="008C1305">
              <w:rPr>
                <w:color w:val="000000" w:themeColor="text1"/>
              </w:rPr>
              <w:fldChar w:fldCharType="separate"/>
            </w:r>
            <w:r w:rsidRPr="008C1305">
              <w:rPr>
                <w:color w:val="000000" w:themeColor="text1"/>
              </w:rPr>
              <w:t>ST</w:t>
            </w:r>
            <w:r w:rsidRPr="008C1305">
              <w:rPr>
                <w:color w:val="000000" w:themeColor="text1"/>
              </w:rPr>
              <w:fldChar w:fldCharType="end"/>
            </w:r>
          </w:p>
        </w:tc>
      </w:tr>
      <w:tr w:rsidR="001714CA" w:rsidTr="001714CA">
        <w:tc>
          <w:tcPr>
            <w:tcW w:w="4529" w:type="dxa"/>
            <w:tcBorders>
              <w:top w:val="dashed" w:sz="4" w:space="0" w:color="BFBFBF"/>
              <w:left w:val="none" w:sz="4" w:space="0" w:color="6E6E6E"/>
              <w:bottom w:val="dashed" w:sz="4" w:space="0" w:color="BFBFBF"/>
              <w:right w:val="none" w:sz="4" w:space="0" w:color="6E6E6E"/>
            </w:tcBorders>
          </w:tcPr>
          <w:p w:rsidR="001714CA" w:rsidRDefault="001714CA" w:rsidP="001714CA">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(uporabniška licenca SL)</w:t>
            </w:r>
          </w:p>
        </w:tc>
        <w:tc>
          <w:tcPr>
            <w:tcW w:w="815" w:type="dxa"/>
            <w:tcBorders>
              <w:top w:val="dashed" w:sz="4" w:space="0" w:color="BFBFBF"/>
              <w:left w:val="none" w:sz="4" w:space="0" w:color="6E6E6E"/>
              <w:bottom w:val="dashed" w:sz="4" w:space="0" w:color="BFBFBF"/>
              <w:right w:val="single" w:sz="6" w:space="0" w:color="FFFFFF"/>
            </w:tcBorders>
          </w:tcPr>
          <w:p w:rsidR="001714CA" w:rsidRDefault="001714CA" w:rsidP="001714CA">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t xml:space="preserve"> </w:t>
            </w:r>
            <w:r w:rsidRPr="008C1305">
              <w:rPr>
                <w:color w:val="000000" w:themeColor="text1"/>
              </w:rPr>
              <w:fldChar w:fldCharType="begin"/>
            </w:r>
            <w:r w:rsidRPr="008C1305">
              <w:rPr>
                <w:color w:val="000000" w:themeColor="text1"/>
              </w:rPr>
              <w:instrText>AutoTextList  \s NoStyle \t " : Open License in Open Value         "</w:instrText>
            </w:r>
            <w:r w:rsidRPr="008C1305">
              <w:rPr>
                <w:color w:val="000000" w:themeColor="text1"/>
              </w:rPr>
              <w:fldChar w:fldCharType="separate"/>
            </w:r>
            <w:r w:rsidRPr="008C1305">
              <w:rPr>
                <w:color w:val="000000" w:themeColor="text1"/>
              </w:rPr>
              <w:t>OF</w:t>
            </w:r>
            <w:r w:rsidRPr="008C1305">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1714CA" w:rsidRPr="008C1305" w:rsidRDefault="001714CA" w:rsidP="001714CA">
            <w:pPr>
              <w:pStyle w:val="ProductList-TableBody"/>
              <w:jc w:val="center"/>
              <w:rPr>
                <w:color w:val="000000" w:themeColor="text1"/>
              </w:rPr>
            </w:pPr>
            <w:r w:rsidRPr="008C1305">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Storitev v oblaku za skupnost vladnih ustanov v ZDA         "</w:instrText>
            </w:r>
            <w:r w:rsidRPr="008C1305">
              <w:rPr>
                <w:color w:val="000000" w:themeColor="text1"/>
              </w:rPr>
              <w:fldChar w:fldCharType="separate"/>
            </w:r>
            <w:r w:rsidRPr="008C1305">
              <w:rPr>
                <w:color w:val="000000" w:themeColor="text1"/>
              </w:rPr>
              <w:t>UC</w:t>
            </w:r>
            <w:r w:rsidRPr="008C1305">
              <w:rPr>
                <w:color w:val="000000" w:themeColor="text1"/>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t xml:space="preserve"> </w:t>
            </w:r>
            <w:r w:rsidRPr="008C1305">
              <w:rPr>
                <w:color w:val="000000" w:themeColor="text1"/>
              </w:rPr>
              <w:fldChar w:fldCharType="begin"/>
            </w:r>
            <w:r w:rsidRPr="008C1305">
              <w:rPr>
                <w:color w:val="000000" w:themeColor="text1"/>
              </w:rPr>
              <w:instrText>AutoTextList  \s NoStyle \t " : V okviru Open Value, vendar ne za celotno organizacijo         "</w:instrText>
            </w:r>
            <w:r w:rsidRPr="008C1305">
              <w:rPr>
                <w:color w:val="000000" w:themeColor="text1"/>
              </w:rPr>
              <w:fldChar w:fldCharType="separate"/>
            </w:r>
            <w:r w:rsidRPr="008C1305">
              <w:rPr>
                <w:color w:val="000000" w:themeColor="text1"/>
              </w:rPr>
              <w:t>P</w:t>
            </w:r>
            <w:r w:rsidRPr="008C1305">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r w:rsidRPr="008C1305">
              <w:rPr>
                <w:color w:val="000000" w:themeColor="text1"/>
              </w:rPr>
              <w:t xml:space="preserve">, </w:t>
            </w:r>
            <w:r w:rsidRPr="008C1305">
              <w:rPr>
                <w:color w:val="000000" w:themeColor="text1"/>
              </w:rPr>
              <w:fldChar w:fldCharType="begin"/>
            </w:r>
            <w:r w:rsidRPr="008C1305">
              <w:rPr>
                <w:color w:val="000000" w:themeColor="text1"/>
              </w:rPr>
              <w:instrText>AutoTextList  \s NoStyle \t " : Storitev v oblaku za skupnost vladnih ustanov v ZDA         "</w:instrText>
            </w:r>
            <w:r w:rsidRPr="008C1305">
              <w:rPr>
                <w:color w:val="000000" w:themeColor="text1"/>
              </w:rPr>
              <w:fldChar w:fldCharType="separate"/>
            </w:r>
            <w:r w:rsidRPr="008C1305">
              <w:rPr>
                <w:color w:val="000000" w:themeColor="text1"/>
              </w:rPr>
              <w:t>UC</w:t>
            </w:r>
            <w:r w:rsidRPr="008C1305">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t xml:space="preserve"> A</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r w:rsidRPr="008C1305">
              <w:rPr>
                <w:color w:val="000000" w:themeColor="text1"/>
              </w:rPr>
              <w:t xml:space="preserve">, </w:t>
            </w:r>
            <w:r w:rsidRPr="008C1305">
              <w:rPr>
                <w:color w:val="000000" w:themeColor="text1"/>
              </w:rPr>
              <w:fldChar w:fldCharType="begin"/>
            </w:r>
            <w:r w:rsidRPr="008C1305">
              <w:rPr>
                <w:color w:val="000000" w:themeColor="text1"/>
              </w:rPr>
              <w:instrText>AutoTextList  \s NoStyle \t " : Ponudba »Študenti«         "</w:instrText>
            </w:r>
            <w:r w:rsidRPr="008C1305">
              <w:rPr>
                <w:color w:val="000000" w:themeColor="text1"/>
              </w:rPr>
              <w:fldChar w:fldCharType="separate"/>
            </w:r>
            <w:r w:rsidRPr="008C1305">
              <w:rPr>
                <w:color w:val="000000" w:themeColor="text1"/>
              </w:rPr>
              <w:t>ST</w:t>
            </w:r>
            <w:r w:rsidRPr="008C1305">
              <w:rPr>
                <w:color w:val="000000" w:themeColor="text1"/>
              </w:rPr>
              <w:fldChar w:fldCharType="end"/>
            </w:r>
          </w:p>
        </w:tc>
      </w:tr>
      <w:tr w:rsidR="001714CA" w:rsidTr="001714CA">
        <w:tc>
          <w:tcPr>
            <w:tcW w:w="4529" w:type="dxa"/>
            <w:tcBorders>
              <w:top w:val="dashed" w:sz="4" w:space="0" w:color="BFBFBF"/>
              <w:left w:val="none" w:sz="4" w:space="0" w:color="6E6E6E"/>
              <w:bottom w:val="dashed" w:sz="4" w:space="0" w:color="BFBFBF"/>
              <w:right w:val="none" w:sz="4" w:space="0" w:color="6E6E6E"/>
            </w:tcBorders>
          </w:tcPr>
          <w:p w:rsidR="001714CA" w:rsidRDefault="001714CA" w:rsidP="001714CA">
            <w:pPr>
              <w:pStyle w:val="ProductList-TableBody"/>
            </w:pPr>
            <w:r>
              <w:t>Exchange Online Protection</w:t>
            </w:r>
            <w:r>
              <w:fldChar w:fldCharType="begin"/>
            </w:r>
            <w:r>
              <w:instrText xml:space="preserve"> XE "Exchange Online Protection" </w:instrText>
            </w:r>
            <w:r>
              <w:fldChar w:fldCharType="end"/>
            </w:r>
            <w:r>
              <w:t xml:space="preserve"> (uporabniška licenca SL)</w:t>
            </w:r>
          </w:p>
        </w:tc>
        <w:tc>
          <w:tcPr>
            <w:tcW w:w="815" w:type="dxa"/>
            <w:tcBorders>
              <w:top w:val="dashed" w:sz="4" w:space="0" w:color="BFBFBF"/>
              <w:left w:val="none" w:sz="4" w:space="0" w:color="6E6E6E"/>
              <w:bottom w:val="dashed" w:sz="4" w:space="0" w:color="BFBFBF"/>
              <w:right w:val="single" w:sz="6" w:space="0" w:color="FFFFFF"/>
            </w:tcBorders>
          </w:tcPr>
          <w:p w:rsidR="001714CA" w:rsidRDefault="001714CA" w:rsidP="001714CA">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Open License in Open Value         "</w:instrText>
            </w:r>
            <w:r w:rsidRPr="008C1305">
              <w:rPr>
                <w:color w:val="000000" w:themeColor="text1"/>
              </w:rPr>
              <w:fldChar w:fldCharType="separate"/>
            </w:r>
            <w:r w:rsidRPr="008C1305">
              <w:rPr>
                <w:color w:val="000000" w:themeColor="text1"/>
              </w:rPr>
              <w:t>OF</w:t>
            </w:r>
            <w:r w:rsidRPr="008C1305">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1714CA" w:rsidRPr="008C1305" w:rsidRDefault="001714CA" w:rsidP="001714CA">
            <w:pPr>
              <w:pStyle w:val="ProductList-TableBody"/>
              <w:jc w:val="center"/>
              <w:rPr>
                <w:color w:val="000000" w:themeColor="text1"/>
              </w:rPr>
            </w:pPr>
            <w:r w:rsidRPr="008C1305">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Storitev v oblaku za skupnost vladnih ustanov v ZDA         "</w:instrText>
            </w:r>
            <w:r w:rsidRPr="008C1305">
              <w:rPr>
                <w:color w:val="000000" w:themeColor="text1"/>
              </w:rPr>
              <w:fldChar w:fldCharType="separate"/>
            </w:r>
            <w:r w:rsidRPr="008C1305">
              <w:rPr>
                <w:color w:val="000000" w:themeColor="text1"/>
              </w:rPr>
              <w:t>UC</w:t>
            </w:r>
            <w:r w:rsidRPr="008C1305">
              <w:rPr>
                <w:color w:val="000000" w:themeColor="text1"/>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V okviru Open Value, vendar ne za celotno organizacijo         "</w:instrText>
            </w:r>
            <w:r w:rsidRPr="008C1305">
              <w:rPr>
                <w:color w:val="000000" w:themeColor="text1"/>
              </w:rPr>
              <w:fldChar w:fldCharType="separate"/>
            </w:r>
            <w:r w:rsidRPr="008C1305">
              <w:rPr>
                <w:color w:val="000000" w:themeColor="text1"/>
              </w:rPr>
              <w:t>P</w:t>
            </w:r>
            <w:r w:rsidRPr="008C1305">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t xml:space="preserve"> A</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p>
        </w:tc>
      </w:tr>
      <w:tr w:rsidR="00737C77" w:rsidTr="001714CA">
        <w:tc>
          <w:tcPr>
            <w:tcW w:w="4529" w:type="dxa"/>
            <w:tcBorders>
              <w:top w:val="dashed" w:sz="4" w:space="0" w:color="BFBFBF"/>
              <w:left w:val="none" w:sz="4" w:space="0" w:color="6E6E6E"/>
              <w:bottom w:val="none" w:sz="4" w:space="0" w:color="BFBFBF"/>
              <w:right w:val="none" w:sz="4" w:space="0" w:color="6E6E6E"/>
            </w:tcBorders>
          </w:tcPr>
          <w:p w:rsidR="00737C77" w:rsidRDefault="00AC18C3">
            <w:pPr>
              <w:pStyle w:val="ProductList-TableBody"/>
            </w:pPr>
            <w:r>
              <w:t>Advanced Threat Protection</w:t>
            </w:r>
            <w:r>
              <w:fldChar w:fldCharType="begin"/>
            </w:r>
            <w:r>
              <w:instrText xml:space="preserve"> XE "Advanced Threat Protection" </w:instrText>
            </w:r>
            <w:r>
              <w:fldChar w:fldCharType="end"/>
            </w:r>
          </w:p>
        </w:tc>
        <w:tc>
          <w:tcPr>
            <w:tcW w:w="815" w:type="dxa"/>
            <w:tcBorders>
              <w:top w:val="dashed" w:sz="4" w:space="0" w:color="BFBFBF"/>
              <w:left w:val="none" w:sz="4" w:space="0" w:color="6E6E6E"/>
              <w:bottom w:val="none" w:sz="4" w:space="0" w:color="BFBFBF"/>
              <w:right w:val="single" w:sz="6" w:space="0" w:color="FFFFFF"/>
            </w:tcBorders>
          </w:tcPr>
          <w:p w:rsidR="00737C77" w:rsidRDefault="00737C77">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737C77" w:rsidRDefault="001714CA">
            <w:pPr>
              <w:pStyle w:val="ProductList-TableBody"/>
              <w:jc w:val="center"/>
            </w:pPr>
            <w:r>
              <w:t>P</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737C77" w:rsidRDefault="001714CA">
            <w:pPr>
              <w:pStyle w:val="ProductList-TableBody"/>
              <w:jc w:val="center"/>
            </w:pPr>
            <w:r>
              <w:t>A</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r>
    </w:tbl>
    <w:p w:rsidR="00737C77" w:rsidRDefault="00AC18C3">
      <w:pPr>
        <w:pStyle w:val="ProductList-Offering1SubSection"/>
      </w:pPr>
      <w:bookmarkStart w:id="295" w:name="_Sec776"/>
      <w:r>
        <w:t>2. Pogoji za izdelek</w:t>
      </w:r>
      <w:bookmarkEnd w:id="295"/>
    </w:p>
    <w:tbl>
      <w:tblPr>
        <w:tblStyle w:val="PURTable"/>
        <w:tblW w:w="0" w:type="dxa"/>
        <w:tblLook w:val="04A0" w:firstRow="1" w:lastRow="0" w:firstColumn="1" w:lastColumn="0" w:noHBand="0" w:noVBand="1"/>
      </w:tblPr>
      <w:tblGrid>
        <w:gridCol w:w="3654"/>
        <w:gridCol w:w="3625"/>
        <w:gridCol w:w="3637"/>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Pogoji in določila, ki urejajo uporabo izdelka spletnih storitev." </w:instrText>
            </w:r>
            <w:r>
              <w:fldChar w:fldCharType="separate"/>
            </w:r>
            <w:r>
              <w:rPr>
                <w:color w:val="0563C1"/>
              </w:rPr>
              <w:t>Pogoji storitve</w:t>
            </w:r>
            <w:r>
              <w:fldChar w:fldCharType="end"/>
            </w:r>
            <w:r>
              <w:t xml:space="preserve">: </w:t>
            </w:r>
            <w:hyperlink r:id="rId12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37C77" w:rsidRDefault="00AC18C3">
            <w:pPr>
              <w:pStyle w:val="ProductList-TableBody"/>
            </w:pPr>
            <w:r>
              <w:fldChar w:fldCharType="begin"/>
            </w:r>
            <w:r>
              <w:instrText xml:space="preserve"> AutoTextList   \s NoStyle \t ":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 (razen Encryption)</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37C77" w:rsidRDefault="00AC18C3">
            <w:pPr>
              <w:pStyle w:val="ProductList-TableBody"/>
            </w:pPr>
            <w:r>
              <w:fldChar w:fldCharType="begin"/>
            </w:r>
            <w:r>
              <w:instrText xml:space="preserve"> AutoTextList   \s NoStyle \t ":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121">
              <w:r>
                <w:rPr>
                  <w:color w:val="00467F"/>
                  <w:u w:val="single"/>
                </w:rPr>
                <w:t>Seznam izdelkov – marec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Promocije: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37C77" w:rsidRDefault="00AC18C3">
            <w:pPr>
              <w:pStyle w:val="ProductList-TableBody"/>
            </w:pPr>
            <w:r>
              <w:fldChar w:fldCharType="begin"/>
            </w:r>
            <w:r>
              <w:instrText xml:space="preserve"> AutoTextList   \s NoStyle \t ":  Izjema, veljavna za uporabnike, ki do izdelkov dostopajo izključno na podlagi ene od teh licenc. Ti uporabniki se ne obravnavajo kot upravičeni uporabniki v okviru strankine pogodbe o količinskem licenciranju, ne glede na morebitna drugačna določila v strankini pogodbi."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zmanjšanja (SCE):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37C77" w:rsidRDefault="00AC18C3">
            <w:pPr>
              <w:pStyle w:val="ProductList-TableBody"/>
            </w:pPr>
            <w:r>
              <w:fldChar w:fldCharType="begin"/>
            </w:r>
            <w:r>
              <w:instrText xml:space="preserve"> AutoTextList   \s NoStyle \t ":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r>
    </w:tbl>
    <w:p w:rsidR="00737C77" w:rsidRDefault="00737C77">
      <w:pPr>
        <w:pStyle w:val="ProductList-Body"/>
      </w:pPr>
    </w:p>
    <w:p w:rsidR="00737C77" w:rsidRDefault="00AC18C3">
      <w:pPr>
        <w:pStyle w:val="ProductList-ClauseHeading"/>
      </w:pPr>
      <w:r>
        <w:t>2.1 Exchange Online Archiving za Exchange Server</w:t>
      </w:r>
    </w:p>
    <w:p w:rsidR="00737C77" w:rsidRDefault="00AC18C3">
      <w:pPr>
        <w:pStyle w:val="ProductList-Body"/>
      </w:pPr>
      <w:r>
        <w:t>Exchange Online Archiving for Exchange Server je spletna storitev, ki je nadomestila Exchange Hosted Archive</w:t>
      </w:r>
      <w:r>
        <w:fldChar w:fldCharType="begin"/>
      </w:r>
      <w:r>
        <w:instrText xml:space="preserve"> XE "Exchange Hosted Archive" </w:instrText>
      </w:r>
      <w:r>
        <w:fldChar w:fldCharType="end"/>
      </w:r>
      <w:r>
        <w:t>.</w:t>
      </w:r>
    </w:p>
    <w:p w:rsidR="00737C77" w:rsidRDefault="00737C77">
      <w:pPr>
        <w:pStyle w:val="ProductList-Body"/>
      </w:pPr>
    </w:p>
    <w:p w:rsidR="00737C77" w:rsidRDefault="00AC18C3">
      <w:pPr>
        <w:pStyle w:val="ProductList-ClauseHeading"/>
      </w:pPr>
      <w:r>
        <w:t>2.2 Exchange Online Archiving za Exchange Server A</w:t>
      </w:r>
    </w:p>
    <w:p w:rsidR="00737C77" w:rsidRDefault="00AC18C3">
      <w:pPr>
        <w:pStyle w:val="ProductList-Body"/>
      </w:pPr>
      <w:r>
        <w:t>Izobraževalne ustanove, ki imajo včlanitev Enrollment for Education Solutions in pogodbo Open Value Subscription za Education Solutions, licencirano za zbirko Enterprise CAL</w:t>
      </w:r>
      <w:r>
        <w:fldChar w:fldCharType="begin"/>
      </w:r>
      <w:r>
        <w:instrText xml:space="preserve"> XE "Enterprise CAL" </w:instrText>
      </w:r>
      <w:r>
        <w:fldChar w:fldCharType="end"/>
      </w:r>
      <w:r>
        <w:t xml:space="preserve"> Suite za število vseh uporabnikov v organizaciji in število vseh študentov, imajo dovoljenje za ustrezno število uporabniških licenc SL za Exchange Online Archiving za Exchange Server A za vse uporabnike, zajete v številu vseh uporabnikov v organizaciji in številu vseh študentov. </w:t>
      </w:r>
    </w:p>
    <w:p w:rsidR="00737C77" w:rsidRDefault="00737C77">
      <w:pPr>
        <w:pStyle w:val="ProductList-Body"/>
      </w:pPr>
    </w:p>
    <w:p w:rsidR="00737C77" w:rsidRDefault="00AC18C3">
      <w:pPr>
        <w:pStyle w:val="ProductList-ClauseHeading"/>
      </w:pPr>
      <w:r>
        <w:t>2.3 Exchange Online Protection</w:t>
      </w:r>
    </w:p>
    <w:p w:rsidR="00737C77" w:rsidRDefault="00AC18C3">
      <w:pPr>
        <w:pStyle w:val="ProductList-Body"/>
      </w:pPr>
      <w:r>
        <w:t>Ker se ta spletna storitev pripravi za uporabo glede na domeno, mora stranka dodeliti uporabniške licence SL vsem uporabnikom v morebitnih domenah (ali poddomenah), za katere velja kritje.</w:t>
      </w:r>
    </w:p>
    <w:p w:rsidR="00737C77" w:rsidRDefault="00737C77">
      <w:pPr>
        <w:pStyle w:val="ProductList-Body"/>
      </w:pPr>
    </w:p>
    <w:p w:rsidR="00737C77" w:rsidRDefault="00AC18C3">
      <w:pPr>
        <w:pStyle w:val="ProductList-Body"/>
      </w:pPr>
      <w:r>
        <w:t>Izobraževalne ustanove, ki imajo licence Enterprise CAL Suite ali Exchange Enterprise CAL with Services</w:t>
      </w:r>
      <w:r>
        <w:fldChar w:fldCharType="begin"/>
      </w:r>
      <w:r>
        <w:instrText xml:space="preserve"> XE "Exchange Enterprise CAL with Services" </w:instrText>
      </w:r>
      <w:r>
        <w:fldChar w:fldCharType="end"/>
      </w:r>
      <w:r>
        <w:t xml:space="preserve"> z aktivnim kritjem v okviru programa SA na podlagi EES ali OVS-ES, so v celoti licencirane za Exchange Online Protection, ne glede na število licenc Enterprise CAL Suite ali Exchange Enterprise CAL with Services, ki jih imajo. </w:t>
      </w:r>
    </w:p>
    <w:p w:rsidR="00737C77" w:rsidRDefault="00737C77">
      <w:pPr>
        <w:pStyle w:val="ProductList-Body"/>
      </w:pPr>
    </w:p>
    <w:p w:rsidR="00737C77" w:rsidRDefault="00AC18C3">
      <w:pPr>
        <w:pStyle w:val="ProductList-ClauseHeading"/>
      </w:pPr>
      <w:r>
        <w:t>2.4 Pogoj: Dodatne uporabniške licence SL</w:t>
      </w:r>
    </w:p>
    <w:p w:rsidR="00737C77" w:rsidRDefault="00AC18C3">
      <w:pPr>
        <w:pStyle w:val="ProductList-Body"/>
      </w:pPr>
      <w:r>
        <w:t xml:space="preserve">Informacije za dodatke so na voljo v dodatnih uporabniških licencah SL za </w:t>
      </w:r>
      <w:hyperlink w:anchor="_Sec634">
        <w:r>
          <w:rPr>
            <w:color w:val="00467F"/>
            <w:u w:val="single"/>
          </w:rPr>
          <w:t>zbirke Office 365</w:t>
        </w:r>
      </w:hyperlink>
      <w:r>
        <w:t>.</w:t>
      </w:r>
    </w:p>
    <w:p w:rsidR="00737C77" w:rsidRDefault="00737C77">
      <w:pPr>
        <w:pStyle w:val="ProductList-Body"/>
        <w:jc w:val="right"/>
      </w:pPr>
    </w:p>
    <w:tbl>
      <w:tblPr>
        <w:tblStyle w:val="PURTable"/>
        <w:tblW w:w="0" w:type="dxa"/>
        <w:tblLook w:val="04A0" w:firstRow="1" w:lastRow="0" w:firstColumn="1" w:lastColumn="0" w:noHBand="0" w:noVBand="1"/>
      </w:tblPr>
      <w:tblGrid>
        <w:gridCol w:w="10916"/>
      </w:tblGrid>
      <w:tr w:rsidR="00737C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7C77" w:rsidRDefault="004B6875">
            <w:pPr>
              <w:pStyle w:val="ProductList-TableBody"/>
              <w:jc w:val="right"/>
            </w:pPr>
            <w:hyperlink w:anchor="_Sec842">
              <w:r w:rsidR="00AC18C3">
                <w:rPr>
                  <w:color w:val="00467F"/>
                  <w:sz w:val="14"/>
                  <w:u w:val="single"/>
                </w:rPr>
                <w:t>Kazalo</w:t>
              </w:r>
            </w:hyperlink>
            <w:r w:rsidR="00AC18C3">
              <w:rPr>
                <w:sz w:val="14"/>
              </w:rPr>
              <w:t>/</w:t>
            </w:r>
            <w:hyperlink w:anchor="_Sec549">
              <w:r w:rsidR="00AC18C3">
                <w:rPr>
                  <w:color w:val="00467F"/>
                  <w:sz w:val="14"/>
                  <w:u w:val="single"/>
                </w:rPr>
                <w:t>Glosar</w:t>
              </w:r>
            </w:hyperlink>
            <w:r w:rsidR="00AC18C3">
              <w:rPr>
                <w:sz w:val="14"/>
              </w:rPr>
              <w:t>/</w:t>
            </w:r>
            <w:hyperlink w:anchor="_Sec844">
              <w:r w:rsidR="00AC18C3">
                <w:rPr>
                  <w:color w:val="00467F"/>
                  <w:sz w:val="14"/>
                  <w:u w:val="single"/>
                </w:rPr>
                <w:t>Stvarno kazalo</w:t>
              </w:r>
            </w:hyperlink>
          </w:p>
        </w:tc>
      </w:tr>
    </w:tbl>
    <w:p w:rsidR="00737C77" w:rsidRDefault="00737C77">
      <w:pPr>
        <w:pStyle w:val="ProductList-Body"/>
      </w:pPr>
    </w:p>
    <w:p w:rsidR="00737C77" w:rsidRDefault="00AC18C3">
      <w:pPr>
        <w:pStyle w:val="ProductList-Offering2HeadingNoBorder"/>
      </w:pPr>
      <w:bookmarkStart w:id="296" w:name="_Sec666"/>
      <w:r>
        <w:t>OneDrive za podjetja,</w:t>
      </w:r>
      <w:bookmarkEnd w:id="296"/>
      <w:r>
        <w:fldChar w:fldCharType="begin"/>
      </w:r>
      <w:r>
        <w:instrText xml:space="preserve"> TC "</w:instrText>
      </w:r>
      <w:bookmarkStart w:id="297" w:name="_Toc426114936"/>
      <w:r>
        <w:instrText>OneDrive za podjetja,</w:instrText>
      </w:r>
      <w:bookmarkEnd w:id="297"/>
      <w:r>
        <w:instrText>" \l 3</w:instrText>
      </w:r>
      <w:r>
        <w:fldChar w:fldCharType="end"/>
      </w:r>
    </w:p>
    <w:p w:rsidR="00737C77" w:rsidRDefault="00AC18C3">
      <w:pPr>
        <w:pStyle w:val="ProductList-Offering1SubSection"/>
      </w:pPr>
      <w:bookmarkStart w:id="298" w:name="_Sec722"/>
      <w:r>
        <w:t>1. Razpoložljivost programa</w:t>
      </w:r>
      <w:bookmarkEnd w:id="298"/>
    </w:p>
    <w:tbl>
      <w:tblPr>
        <w:tblStyle w:val="PURTable"/>
        <w:tblW w:w="10916" w:type="dxa"/>
        <w:tblLook w:val="04A0" w:firstRow="1" w:lastRow="0" w:firstColumn="1" w:lastColumn="0" w:noHBand="0" w:noVBand="1"/>
      </w:tblPr>
      <w:tblGrid>
        <w:gridCol w:w="4529"/>
        <w:gridCol w:w="815"/>
        <w:gridCol w:w="792"/>
        <w:gridCol w:w="804"/>
        <w:gridCol w:w="710"/>
        <w:gridCol w:w="833"/>
        <w:gridCol w:w="827"/>
        <w:gridCol w:w="808"/>
        <w:gridCol w:w="798"/>
      </w:tblGrid>
      <w:tr w:rsidR="00737C77" w:rsidTr="001714CA">
        <w:trPr>
          <w:cnfStyle w:val="100000000000" w:firstRow="1" w:lastRow="0" w:firstColumn="0" w:lastColumn="0" w:oddVBand="0" w:evenVBand="0" w:oddHBand="0" w:evenHBand="0" w:firstRowFirstColumn="0" w:firstRowLastColumn="0" w:lastRowFirstColumn="0" w:lastRowLastColumn="0"/>
        </w:trPr>
        <w:tc>
          <w:tcPr>
            <w:tcW w:w="4529"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pPr>
            <w:r>
              <w:rPr>
                <w:color w:val="FFFFFF"/>
              </w:rPr>
              <w:t>Spletne storitve</w:t>
            </w:r>
          </w:p>
        </w:tc>
        <w:tc>
          <w:tcPr>
            <w:tcW w:w="815"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"Open Value in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08"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7C77" w:rsidTr="001714CA">
        <w:tc>
          <w:tcPr>
            <w:tcW w:w="4529" w:type="dxa"/>
            <w:tcBorders>
              <w:top w:val="single" w:sz="6" w:space="0" w:color="FFFFFF"/>
              <w:left w:val="none" w:sz="4" w:space="0" w:color="6E6E6E"/>
              <w:bottom w:val="none" w:sz="4" w:space="0" w:color="BFBFBF"/>
              <w:right w:val="none" w:sz="4" w:space="0" w:color="6E6E6E"/>
            </w:tcBorders>
          </w:tcPr>
          <w:p w:rsidR="00737C77" w:rsidRDefault="00AC18C3">
            <w:pPr>
              <w:pStyle w:val="ProductList-TableBody"/>
            </w:pPr>
            <w:r>
              <w:t>OneDrive za podjetja – paket 1</w:t>
            </w:r>
            <w:r>
              <w:fldChar w:fldCharType="begin"/>
            </w:r>
            <w:r>
              <w:instrText xml:space="preserve"> XE "OneDrive za podjetja – paket 1" </w:instrText>
            </w:r>
            <w:r>
              <w:fldChar w:fldCharType="end"/>
            </w:r>
          </w:p>
          <w:p w:rsidR="00737C77" w:rsidRDefault="00AC18C3">
            <w:pPr>
              <w:pStyle w:val="ProductList-TableBody"/>
            </w:pPr>
            <w:r>
              <w:t xml:space="preserve"> (uporabniška licenca SL)</w:t>
            </w:r>
          </w:p>
        </w:tc>
        <w:tc>
          <w:tcPr>
            <w:tcW w:w="815" w:type="dxa"/>
            <w:tcBorders>
              <w:top w:val="single" w:sz="6" w:space="0" w:color="FFFFFF"/>
              <w:left w:val="none" w:sz="4" w:space="0" w:color="6E6E6E"/>
              <w:bottom w:val="none" w:sz="4" w:space="0" w:color="BFBFBF"/>
              <w:right w:val="single" w:sz="6" w:space="0" w:color="FFFFFF"/>
            </w:tcBorders>
          </w:tcPr>
          <w:p w:rsidR="00737C77" w:rsidRDefault="00AC18C3">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737C77" w:rsidRPr="001714CA" w:rsidRDefault="00AC18C3">
            <w:pPr>
              <w:pStyle w:val="ProductList-TableBody"/>
              <w:jc w:val="center"/>
              <w:rPr>
                <w:color w:val="000000" w:themeColor="text1"/>
              </w:rPr>
            </w:pPr>
            <w:r w:rsidRPr="001714CA">
              <w:rPr>
                <w:color w:val="000000" w:themeColor="text1"/>
              </w:rPr>
              <w:fldChar w:fldCharType="begin"/>
            </w:r>
            <w:r w:rsidRPr="001714CA">
              <w:rPr>
                <w:color w:val="000000" w:themeColor="text1"/>
              </w:rPr>
              <w:instrText xml:space="preserve"> AutoTextList   \s NoStyle \t "Open License in Open Value" </w:instrText>
            </w:r>
            <w:r w:rsidRPr="001714CA">
              <w:rPr>
                <w:color w:val="000000" w:themeColor="text1"/>
              </w:rPr>
              <w:fldChar w:fldCharType="separate"/>
            </w:r>
            <w:r w:rsidRPr="001714CA">
              <w:rPr>
                <w:color w:val="000000" w:themeColor="text1"/>
              </w:rPr>
              <w:t>OF</w:t>
            </w:r>
            <w:r w:rsidRPr="001714CA">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737C77" w:rsidRPr="001714CA" w:rsidRDefault="00737C77">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737C77" w:rsidRPr="001714CA" w:rsidRDefault="00AC18C3">
            <w:pPr>
              <w:pStyle w:val="ProductList-TableBody"/>
              <w:jc w:val="center"/>
              <w:rPr>
                <w:color w:val="000000" w:themeColor="text1"/>
              </w:rPr>
            </w:pPr>
            <w:r w:rsidRPr="001714CA">
              <w:rPr>
                <w:color w:val="000000" w:themeColor="text1"/>
              </w:rPr>
              <w:fldChar w:fldCharType="begin"/>
            </w:r>
            <w:r w:rsidRPr="001714CA">
              <w:rPr>
                <w:color w:val="000000" w:themeColor="text1"/>
              </w:rPr>
              <w:instrText xml:space="preserve"> AutoTextList   \s NoStyle \t "Storitev v oblaku za skupnost vladnih ustanov v ZDA" </w:instrText>
            </w:r>
            <w:r w:rsidRPr="001714CA">
              <w:rPr>
                <w:color w:val="000000" w:themeColor="text1"/>
              </w:rPr>
              <w:fldChar w:fldCharType="separate"/>
            </w:r>
            <w:r w:rsidRPr="001714CA">
              <w:rPr>
                <w:color w:val="000000" w:themeColor="text1"/>
              </w:rPr>
              <w:t>UC</w:t>
            </w:r>
            <w:r w:rsidRPr="001714CA">
              <w:rPr>
                <w:color w:val="000000" w:themeColor="text1"/>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737C77" w:rsidRPr="001714CA" w:rsidRDefault="001714CA">
            <w:pPr>
              <w:pStyle w:val="ProductList-TableBody"/>
              <w:jc w:val="center"/>
              <w:rPr>
                <w:color w:val="000000" w:themeColor="text1"/>
              </w:rPr>
            </w:pPr>
            <w:r w:rsidRPr="001714CA">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737C77" w:rsidRPr="001714CA" w:rsidRDefault="001714CA">
            <w:pPr>
              <w:pStyle w:val="ProductList-TableBody"/>
              <w:jc w:val="center"/>
              <w:rPr>
                <w:color w:val="000000" w:themeColor="text1"/>
              </w:rPr>
            </w:pPr>
            <w:r w:rsidRPr="001714CA">
              <w:rPr>
                <w:color w:val="000000" w:themeColor="text1"/>
              </w:rPr>
              <w:t>A</w:t>
            </w:r>
            <w:r w:rsidR="00AC18C3" w:rsidRPr="001714CA">
              <w:rPr>
                <w:color w:val="000000" w:themeColor="text1"/>
              </w:rPr>
              <w:t>,</w:t>
            </w:r>
            <w:r w:rsidR="00AC18C3" w:rsidRPr="001714CA">
              <w:rPr>
                <w:color w:val="000000" w:themeColor="text1"/>
              </w:rPr>
              <w:fldChar w:fldCharType="begin"/>
            </w:r>
            <w:r w:rsidR="00AC18C3" w:rsidRPr="001714CA">
              <w:rPr>
                <w:color w:val="000000" w:themeColor="text1"/>
              </w:rPr>
              <w:instrText xml:space="preserve"> AutoTextList   \s NoStyle \t "Storitev v oblaku za skupnost vladnih ustanov v ZDA" </w:instrText>
            </w:r>
            <w:r w:rsidR="00AC18C3" w:rsidRPr="001714CA">
              <w:rPr>
                <w:color w:val="000000" w:themeColor="text1"/>
              </w:rPr>
              <w:fldChar w:fldCharType="separate"/>
            </w:r>
            <w:r w:rsidR="00AC18C3" w:rsidRPr="001714CA">
              <w:rPr>
                <w:color w:val="000000" w:themeColor="text1"/>
              </w:rPr>
              <w:t>UC</w:t>
            </w:r>
            <w:r w:rsidR="00AC18C3" w:rsidRPr="001714CA">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737C77" w:rsidRPr="001714CA" w:rsidRDefault="001714CA">
            <w:pPr>
              <w:pStyle w:val="ProductList-TableBody"/>
              <w:jc w:val="center"/>
              <w:rPr>
                <w:color w:val="000000" w:themeColor="text1"/>
              </w:rPr>
            </w:pPr>
            <w:r w:rsidRPr="001714CA">
              <w:rPr>
                <w:color w:val="000000" w:themeColor="text1"/>
              </w:rPr>
              <w:t>A</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r>
    </w:tbl>
    <w:p w:rsidR="00737C77" w:rsidRDefault="00AC18C3">
      <w:pPr>
        <w:pStyle w:val="ProductList-Offering1SubSection"/>
      </w:pPr>
      <w:bookmarkStart w:id="299" w:name="_Sec777"/>
      <w:r>
        <w:t>2. Pogoji za izdelek</w:t>
      </w:r>
      <w:bookmarkEnd w:id="299"/>
    </w:p>
    <w:tbl>
      <w:tblPr>
        <w:tblStyle w:val="PURTable"/>
        <w:tblW w:w="0" w:type="dxa"/>
        <w:tblLook w:val="04A0" w:firstRow="1" w:lastRow="0" w:firstColumn="1" w:lastColumn="0" w:noHBand="0" w:noVBand="1"/>
      </w:tblPr>
      <w:tblGrid>
        <w:gridCol w:w="3644"/>
        <w:gridCol w:w="3630"/>
        <w:gridCol w:w="3642"/>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Pogoji in določila, ki urejajo uporabo izdelka spletnih storitev." </w:instrText>
            </w:r>
            <w:r>
              <w:fldChar w:fldCharType="separate"/>
            </w:r>
            <w:r>
              <w:rPr>
                <w:color w:val="0563C1"/>
              </w:rPr>
              <w:t>Pogoji storitve</w:t>
            </w:r>
            <w:r>
              <w:fldChar w:fldCharType="end"/>
            </w:r>
            <w:r>
              <w:t xml:space="preserve">: </w:t>
            </w:r>
            <w:hyperlink r:id="rId12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Promocije: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zmanjšanja (SCE):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r>
    </w:tbl>
    <w:p w:rsidR="00737C77" w:rsidRDefault="00737C77">
      <w:pPr>
        <w:pStyle w:val="ProductList-Body"/>
        <w:jc w:val="right"/>
      </w:pPr>
    </w:p>
    <w:tbl>
      <w:tblPr>
        <w:tblStyle w:val="PURTable"/>
        <w:tblW w:w="0" w:type="dxa"/>
        <w:tblLook w:val="04A0" w:firstRow="1" w:lastRow="0" w:firstColumn="1" w:lastColumn="0" w:noHBand="0" w:noVBand="1"/>
      </w:tblPr>
      <w:tblGrid>
        <w:gridCol w:w="10916"/>
      </w:tblGrid>
      <w:tr w:rsidR="00737C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7C77" w:rsidRDefault="004B6875">
            <w:pPr>
              <w:pStyle w:val="ProductList-TableBody"/>
              <w:jc w:val="right"/>
            </w:pPr>
            <w:hyperlink w:anchor="_Sec842">
              <w:r w:rsidR="00AC18C3">
                <w:rPr>
                  <w:color w:val="00467F"/>
                  <w:sz w:val="14"/>
                  <w:u w:val="single"/>
                </w:rPr>
                <w:t>Kazalo</w:t>
              </w:r>
            </w:hyperlink>
            <w:r w:rsidR="00AC18C3">
              <w:rPr>
                <w:sz w:val="14"/>
              </w:rPr>
              <w:t>/</w:t>
            </w:r>
            <w:hyperlink w:anchor="_Sec549">
              <w:r w:rsidR="00AC18C3">
                <w:rPr>
                  <w:color w:val="00467F"/>
                  <w:sz w:val="14"/>
                  <w:u w:val="single"/>
                </w:rPr>
                <w:t>Glosar</w:t>
              </w:r>
            </w:hyperlink>
            <w:r w:rsidR="00AC18C3">
              <w:rPr>
                <w:sz w:val="14"/>
              </w:rPr>
              <w:t>/</w:t>
            </w:r>
            <w:hyperlink w:anchor="_Sec844">
              <w:r w:rsidR="00AC18C3">
                <w:rPr>
                  <w:color w:val="00467F"/>
                  <w:sz w:val="14"/>
                  <w:u w:val="single"/>
                </w:rPr>
                <w:t>Stvarno kazalo</w:t>
              </w:r>
            </w:hyperlink>
          </w:p>
        </w:tc>
      </w:tr>
    </w:tbl>
    <w:p w:rsidR="00737C77" w:rsidRDefault="00737C77">
      <w:pPr>
        <w:pStyle w:val="ProductList-Body"/>
      </w:pPr>
    </w:p>
    <w:p w:rsidR="00737C77" w:rsidRDefault="00AC18C3">
      <w:pPr>
        <w:pStyle w:val="ProductList-Offering2HeadingNoBorder"/>
      </w:pPr>
      <w:bookmarkStart w:id="300" w:name="_Sec667"/>
      <w:r>
        <w:t>Project Online</w:t>
      </w:r>
      <w:bookmarkEnd w:id="300"/>
      <w:r>
        <w:fldChar w:fldCharType="begin"/>
      </w:r>
      <w:r>
        <w:instrText xml:space="preserve"> TC "</w:instrText>
      </w:r>
      <w:bookmarkStart w:id="301" w:name="_Toc426114937"/>
      <w:r>
        <w:instrText>Project Online</w:instrText>
      </w:r>
      <w:bookmarkEnd w:id="301"/>
      <w:r>
        <w:instrText>" \l 3</w:instrText>
      </w:r>
      <w:r>
        <w:fldChar w:fldCharType="end"/>
      </w:r>
    </w:p>
    <w:p w:rsidR="00737C77" w:rsidRDefault="00AC18C3">
      <w:pPr>
        <w:pStyle w:val="ProductList-Offering1SubSection"/>
      </w:pPr>
      <w:bookmarkStart w:id="302" w:name="_Sec723"/>
      <w:r>
        <w:t>1. Razpoložljivost programa</w:t>
      </w:r>
      <w:bookmarkEnd w:id="302"/>
    </w:p>
    <w:tbl>
      <w:tblPr>
        <w:tblStyle w:val="PURTable"/>
        <w:tblW w:w="10916" w:type="dxa"/>
        <w:tblLook w:val="04A0" w:firstRow="1" w:lastRow="0" w:firstColumn="1" w:lastColumn="0" w:noHBand="0" w:noVBand="1"/>
      </w:tblPr>
      <w:tblGrid>
        <w:gridCol w:w="4529"/>
        <w:gridCol w:w="815"/>
        <w:gridCol w:w="792"/>
        <w:gridCol w:w="804"/>
        <w:gridCol w:w="710"/>
        <w:gridCol w:w="833"/>
        <w:gridCol w:w="827"/>
        <w:gridCol w:w="808"/>
        <w:gridCol w:w="798"/>
      </w:tblGrid>
      <w:tr w:rsidR="00737C77" w:rsidTr="001714CA">
        <w:trPr>
          <w:cnfStyle w:val="100000000000" w:firstRow="1" w:lastRow="0" w:firstColumn="0" w:lastColumn="0" w:oddVBand="0" w:evenVBand="0" w:oddHBand="0" w:evenHBand="0" w:firstRowFirstColumn="0" w:firstRowLastColumn="0" w:lastRowFirstColumn="0" w:lastRowLastColumn="0"/>
        </w:trPr>
        <w:tc>
          <w:tcPr>
            <w:tcW w:w="4529"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pPr>
            <w:r>
              <w:rPr>
                <w:color w:val="FFFFFF"/>
              </w:rPr>
              <w:t>Spletne storitve</w:t>
            </w:r>
          </w:p>
        </w:tc>
        <w:tc>
          <w:tcPr>
            <w:tcW w:w="815"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"Open Value in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08"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714CA" w:rsidTr="001714CA">
        <w:tc>
          <w:tcPr>
            <w:tcW w:w="4529" w:type="dxa"/>
            <w:tcBorders>
              <w:top w:val="single" w:sz="6" w:space="0" w:color="FFFFFF"/>
              <w:left w:val="none" w:sz="4" w:space="0" w:color="6E6E6E"/>
              <w:bottom w:val="dashed" w:sz="4" w:space="0" w:color="BFBFBF"/>
              <w:right w:val="none" w:sz="4" w:space="0" w:color="6E6E6E"/>
            </w:tcBorders>
          </w:tcPr>
          <w:p w:rsidR="001714CA" w:rsidRDefault="001714CA" w:rsidP="00CB4900">
            <w:pPr>
              <w:pStyle w:val="ProductList-TableBody"/>
            </w:pPr>
            <w:r>
              <w:t>Project Online</w:t>
            </w:r>
            <w:r>
              <w:fldChar w:fldCharType="begin"/>
            </w:r>
            <w:r>
              <w:instrText xml:space="preserve"> XE "Project Online" </w:instrText>
            </w:r>
            <w:r>
              <w:fldChar w:fldCharType="end"/>
            </w:r>
            <w:r>
              <w:t xml:space="preserve"> (uporabniška licenca SL)</w:t>
            </w:r>
          </w:p>
        </w:tc>
        <w:tc>
          <w:tcPr>
            <w:tcW w:w="815" w:type="dxa"/>
            <w:tcBorders>
              <w:top w:val="single" w:sz="6" w:space="0" w:color="FFFFFF"/>
              <w:left w:val="none" w:sz="4" w:space="0" w:color="6E6E6E"/>
              <w:bottom w:val="dashed" w:sz="4" w:space="0" w:color="BFBFBF"/>
              <w:right w:val="single" w:sz="6" w:space="0" w:color="FFFFFF"/>
            </w:tcBorders>
          </w:tcPr>
          <w:p w:rsidR="001714CA" w:rsidRDefault="001714CA" w:rsidP="001714CA">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1714CA" w:rsidRPr="001714CA" w:rsidRDefault="001714CA" w:rsidP="001714CA">
            <w:pPr>
              <w:pStyle w:val="ProductList-TableBody"/>
              <w:jc w:val="center"/>
              <w:rPr>
                <w:color w:val="000000" w:themeColor="text1"/>
              </w:rPr>
            </w:pPr>
            <w:r w:rsidRPr="001714CA">
              <w:rPr>
                <w:color w:val="000000" w:themeColor="text1"/>
              </w:rPr>
              <w:fldChar w:fldCharType="begin"/>
            </w:r>
            <w:r w:rsidRPr="001714CA">
              <w:rPr>
                <w:color w:val="000000" w:themeColor="text1"/>
              </w:rPr>
              <w:instrText xml:space="preserve"> AutoTextList   \s NoStyle \t "Open License in Open Value" </w:instrText>
            </w:r>
            <w:r w:rsidRPr="001714CA">
              <w:rPr>
                <w:color w:val="000000" w:themeColor="text1"/>
              </w:rPr>
              <w:fldChar w:fldCharType="separate"/>
            </w:r>
            <w:r w:rsidRPr="001714CA">
              <w:rPr>
                <w:color w:val="000000" w:themeColor="text1"/>
              </w:rPr>
              <w:t>OF</w:t>
            </w:r>
            <w:r w:rsidRPr="001714CA">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1714CA" w:rsidRPr="001714CA" w:rsidRDefault="001714CA" w:rsidP="001714CA">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1714CA" w:rsidRPr="001714CA" w:rsidRDefault="001714CA" w:rsidP="001714CA">
            <w:pPr>
              <w:pStyle w:val="ProductList-TableBody"/>
              <w:jc w:val="center"/>
              <w:rPr>
                <w:color w:val="000000" w:themeColor="text1"/>
              </w:rP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1714CA" w:rsidRPr="001714CA" w:rsidRDefault="001714CA" w:rsidP="001714CA">
            <w:pPr>
              <w:pStyle w:val="ProductList-TableBody"/>
              <w:jc w:val="center"/>
              <w:rPr>
                <w:color w:val="000000" w:themeColor="text1"/>
              </w:rPr>
            </w:pPr>
            <w:r w:rsidRPr="001714CA">
              <w:rPr>
                <w:color w:val="000000" w:themeColor="text1"/>
              </w:rPr>
              <w:fldChar w:fldCharType="begin"/>
            </w:r>
            <w:r w:rsidRPr="001714CA">
              <w:rPr>
                <w:color w:val="000000" w:themeColor="text1"/>
              </w:rPr>
              <w:instrText>AutoTextList  \s NoStyle \t " : V okviru Open Value, vendar ne za celotno organizacijo         "</w:instrText>
            </w:r>
            <w:r w:rsidRPr="001714CA">
              <w:rPr>
                <w:color w:val="000000" w:themeColor="text1"/>
              </w:rPr>
              <w:fldChar w:fldCharType="separate"/>
            </w:r>
            <w:r w:rsidRPr="001714CA">
              <w:rPr>
                <w:color w:val="000000" w:themeColor="text1"/>
              </w:rPr>
              <w:t>P</w:t>
            </w:r>
            <w:r w:rsidRPr="001714CA">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1714CA" w:rsidRPr="001714CA" w:rsidRDefault="001714CA" w:rsidP="001714CA">
            <w:pPr>
              <w:pStyle w:val="ProductList-TableBody"/>
              <w:jc w:val="center"/>
              <w:rPr>
                <w:color w:val="000000" w:themeColor="text1"/>
              </w:rPr>
            </w:pPr>
            <w:r w:rsidRPr="001714CA">
              <w:rPr>
                <w:color w:val="000000" w:themeColor="text1"/>
              </w:rPr>
              <w:fldChar w:fldCharType="begin"/>
            </w:r>
            <w:r w:rsidRPr="001714CA">
              <w:rPr>
                <w:color w:val="000000" w:themeColor="text1"/>
              </w:rPr>
              <w:instrText>AutoTextList  \s NoStyle \t " : Dodaten izdelek         "</w:instrText>
            </w:r>
            <w:r w:rsidRPr="001714CA">
              <w:rPr>
                <w:color w:val="000000" w:themeColor="text1"/>
              </w:rPr>
              <w:fldChar w:fldCharType="separate"/>
            </w:r>
            <w:r w:rsidRPr="001714CA">
              <w:rPr>
                <w:color w:val="000000" w:themeColor="text1"/>
              </w:rPr>
              <w:t>A</w:t>
            </w:r>
            <w:r w:rsidRPr="001714CA">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1714CA" w:rsidRPr="001714CA" w:rsidRDefault="001714CA" w:rsidP="001714CA">
            <w:pPr>
              <w:pStyle w:val="ProductList-TableBody"/>
              <w:tabs>
                <w:tab w:val="clear" w:pos="360"/>
                <w:tab w:val="left" w:pos="238"/>
                <w:tab w:val="center" w:pos="346"/>
              </w:tabs>
              <w:jc w:val="center"/>
              <w:rPr>
                <w:color w:val="000000" w:themeColor="text1"/>
              </w:rPr>
            </w:pPr>
            <w:r w:rsidRPr="001714CA">
              <w:rPr>
                <w:color w:val="000000" w:themeColor="text1"/>
              </w:rPr>
              <w:t>A</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1714CA" w:rsidRPr="001714CA" w:rsidRDefault="001714CA" w:rsidP="001714CA">
            <w:pPr>
              <w:pStyle w:val="ProductList-TableBody"/>
              <w:jc w:val="center"/>
              <w:rPr>
                <w:color w:val="000000" w:themeColor="text1"/>
              </w:rPr>
            </w:pPr>
            <w:r w:rsidRPr="001714CA">
              <w:rPr>
                <w:color w:val="000000" w:themeColor="text1"/>
              </w:rPr>
              <w:t xml:space="preserve">A, </w:t>
            </w:r>
            <w:r w:rsidRPr="001714CA">
              <w:rPr>
                <w:color w:val="000000" w:themeColor="text1"/>
              </w:rPr>
              <w:fldChar w:fldCharType="begin"/>
            </w:r>
            <w:r w:rsidRPr="001714CA">
              <w:rPr>
                <w:color w:val="000000" w:themeColor="text1"/>
              </w:rPr>
              <w:instrText>AutoTextList  \s NoStyle \t " : Ponudba »Študenti«         "</w:instrText>
            </w:r>
            <w:r w:rsidRPr="001714CA">
              <w:rPr>
                <w:color w:val="000000" w:themeColor="text1"/>
              </w:rPr>
              <w:fldChar w:fldCharType="separate"/>
            </w:r>
            <w:r w:rsidRPr="001714CA">
              <w:rPr>
                <w:color w:val="000000" w:themeColor="text1"/>
              </w:rPr>
              <w:t>ST</w:t>
            </w:r>
            <w:r w:rsidRPr="001714CA">
              <w:rPr>
                <w:color w:val="000000" w:themeColor="text1"/>
              </w:rPr>
              <w:fldChar w:fldCharType="end"/>
            </w:r>
            <w:r w:rsidRPr="001714CA">
              <w:rPr>
                <w:color w:val="000000" w:themeColor="text1"/>
              </w:rPr>
              <w:t xml:space="preserve"> </w:t>
            </w:r>
          </w:p>
        </w:tc>
      </w:tr>
      <w:tr w:rsidR="001714CA" w:rsidTr="001714CA">
        <w:tc>
          <w:tcPr>
            <w:tcW w:w="4529" w:type="dxa"/>
            <w:tcBorders>
              <w:top w:val="dashed" w:sz="4" w:space="0" w:color="BFBFBF"/>
              <w:left w:val="none" w:sz="4" w:space="0" w:color="6E6E6E"/>
              <w:bottom w:val="none" w:sz="4" w:space="0" w:color="BFBFBF"/>
              <w:right w:val="none" w:sz="4" w:space="0" w:color="6E6E6E"/>
            </w:tcBorders>
          </w:tcPr>
          <w:p w:rsidR="001714CA" w:rsidRDefault="001714CA" w:rsidP="001714CA">
            <w:pPr>
              <w:pStyle w:val="ProductList-TableBody"/>
            </w:pPr>
            <w:r>
              <w:t>Project Lite</w:t>
            </w:r>
            <w:r>
              <w:fldChar w:fldCharType="begin"/>
            </w:r>
            <w:r>
              <w:instrText xml:space="preserve"> XE "Project Lite" </w:instrText>
            </w:r>
            <w:r>
              <w:fldChar w:fldCharType="end"/>
            </w:r>
            <w:r>
              <w:t xml:space="preserve"> (uporabniška licenca SL)</w:t>
            </w:r>
          </w:p>
        </w:tc>
        <w:tc>
          <w:tcPr>
            <w:tcW w:w="815" w:type="dxa"/>
            <w:tcBorders>
              <w:top w:val="dashed" w:sz="4" w:space="0" w:color="BFBFBF"/>
              <w:left w:val="none" w:sz="4" w:space="0" w:color="6E6E6E"/>
              <w:bottom w:val="none" w:sz="4" w:space="0" w:color="BFBFBF"/>
              <w:right w:val="single" w:sz="6" w:space="0" w:color="FFFFFF"/>
            </w:tcBorders>
          </w:tcPr>
          <w:p w:rsidR="001714CA" w:rsidRDefault="001714CA" w:rsidP="001714CA">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1714CA" w:rsidRPr="001714CA" w:rsidRDefault="001714CA" w:rsidP="001714CA">
            <w:pPr>
              <w:pStyle w:val="ProductList-TableBody"/>
              <w:jc w:val="center"/>
              <w:rPr>
                <w:color w:val="000000" w:themeColor="text1"/>
              </w:rPr>
            </w:pPr>
            <w:r w:rsidRPr="001714CA">
              <w:rPr>
                <w:color w:val="000000" w:themeColor="text1"/>
              </w:rPr>
              <w:fldChar w:fldCharType="begin"/>
            </w:r>
            <w:r w:rsidRPr="001714CA">
              <w:rPr>
                <w:color w:val="000000" w:themeColor="text1"/>
              </w:rPr>
              <w:instrText xml:space="preserve"> AutoTextList   \s NoStyle \t "Open License in Open Value" </w:instrText>
            </w:r>
            <w:r w:rsidRPr="001714CA">
              <w:rPr>
                <w:color w:val="000000" w:themeColor="text1"/>
              </w:rPr>
              <w:fldChar w:fldCharType="separate"/>
            </w:r>
            <w:r w:rsidRPr="001714CA">
              <w:rPr>
                <w:color w:val="000000" w:themeColor="text1"/>
              </w:rPr>
              <w:t>OF</w:t>
            </w:r>
            <w:r w:rsidRPr="001714CA">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1714CA" w:rsidRPr="001714CA" w:rsidRDefault="001714CA" w:rsidP="001714CA">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1714CA" w:rsidRPr="001714CA" w:rsidRDefault="001714CA" w:rsidP="001714CA">
            <w:pPr>
              <w:pStyle w:val="ProductList-TableBody"/>
              <w:jc w:val="center"/>
              <w:rPr>
                <w:color w:val="000000" w:themeColor="text1"/>
              </w:rP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1714CA" w:rsidRPr="001714CA" w:rsidRDefault="001714CA" w:rsidP="001714CA">
            <w:pPr>
              <w:pStyle w:val="ProductList-TableBody"/>
              <w:jc w:val="center"/>
              <w:rPr>
                <w:color w:val="000000" w:themeColor="text1"/>
              </w:rPr>
            </w:pPr>
            <w:r w:rsidRPr="001714CA">
              <w:rPr>
                <w:color w:val="000000" w:themeColor="text1"/>
              </w:rPr>
              <w:fldChar w:fldCharType="begin"/>
            </w:r>
            <w:r w:rsidRPr="001714CA">
              <w:rPr>
                <w:color w:val="000000" w:themeColor="text1"/>
              </w:rPr>
              <w:instrText>AutoTextList  \s NoStyle \t " : V okviru Open Value, vendar ne za celotno organizacijo         "</w:instrText>
            </w:r>
            <w:r w:rsidRPr="001714CA">
              <w:rPr>
                <w:color w:val="000000" w:themeColor="text1"/>
              </w:rPr>
              <w:fldChar w:fldCharType="separate"/>
            </w:r>
            <w:r w:rsidRPr="001714CA">
              <w:rPr>
                <w:color w:val="000000" w:themeColor="text1"/>
              </w:rPr>
              <w:t>P</w:t>
            </w:r>
            <w:r w:rsidRPr="001714CA">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1714CA" w:rsidRPr="001714CA" w:rsidRDefault="001714CA" w:rsidP="001714CA">
            <w:pPr>
              <w:pStyle w:val="ProductList-TableBody"/>
              <w:jc w:val="center"/>
              <w:rPr>
                <w:color w:val="000000" w:themeColor="text1"/>
              </w:rPr>
            </w:pPr>
            <w:r w:rsidRPr="001714CA">
              <w:rPr>
                <w:color w:val="000000" w:themeColor="text1"/>
              </w:rPr>
              <w:fldChar w:fldCharType="begin"/>
            </w:r>
            <w:r w:rsidRPr="001714CA">
              <w:rPr>
                <w:color w:val="000000" w:themeColor="text1"/>
              </w:rPr>
              <w:instrText>AutoTextList  \s NoStyle \t " : Dodaten izdelek         "</w:instrText>
            </w:r>
            <w:r w:rsidRPr="001714CA">
              <w:rPr>
                <w:color w:val="000000" w:themeColor="text1"/>
              </w:rPr>
              <w:fldChar w:fldCharType="separate"/>
            </w:r>
            <w:r w:rsidRPr="001714CA">
              <w:rPr>
                <w:color w:val="000000" w:themeColor="text1"/>
              </w:rPr>
              <w:t>A</w:t>
            </w:r>
            <w:r w:rsidRPr="001714CA">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1714CA" w:rsidRPr="001714CA" w:rsidRDefault="001714CA" w:rsidP="001714CA">
            <w:pPr>
              <w:pStyle w:val="ProductList-TableBody"/>
              <w:jc w:val="center"/>
              <w:rPr>
                <w:color w:val="000000" w:themeColor="text1"/>
              </w:rPr>
            </w:pPr>
            <w:r w:rsidRPr="001714CA">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1714CA" w:rsidRPr="001714CA" w:rsidRDefault="001714CA" w:rsidP="001714CA">
            <w:pPr>
              <w:pStyle w:val="ProductList-TableBody"/>
              <w:jc w:val="center"/>
              <w:rPr>
                <w:color w:val="000000" w:themeColor="text1"/>
              </w:rPr>
            </w:pPr>
            <w:r w:rsidRPr="001714CA">
              <w:rPr>
                <w:color w:val="000000" w:themeColor="text1"/>
              </w:rPr>
              <w:t xml:space="preserve"> </w:t>
            </w:r>
          </w:p>
        </w:tc>
      </w:tr>
    </w:tbl>
    <w:p w:rsidR="00737C77" w:rsidRDefault="00AC18C3">
      <w:pPr>
        <w:pStyle w:val="ProductList-Offering1SubSection"/>
      </w:pPr>
      <w:bookmarkStart w:id="303" w:name="_Sec778"/>
      <w:r>
        <w:t>2. Pogoji za izdelek</w:t>
      </w:r>
      <w:bookmarkEnd w:id="303"/>
    </w:p>
    <w:tbl>
      <w:tblPr>
        <w:tblStyle w:val="PURTable"/>
        <w:tblW w:w="0" w:type="dxa"/>
        <w:tblLook w:val="04A0" w:firstRow="1" w:lastRow="0" w:firstColumn="1" w:lastColumn="0" w:noHBand="0" w:noVBand="1"/>
      </w:tblPr>
      <w:tblGrid>
        <w:gridCol w:w="3644"/>
        <w:gridCol w:w="3630"/>
        <w:gridCol w:w="3642"/>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Pogoji in določila, ki urejajo uporabo izdelka spletnih storitev." </w:instrText>
            </w:r>
            <w:r>
              <w:fldChar w:fldCharType="separate"/>
            </w:r>
            <w:r>
              <w:rPr>
                <w:color w:val="0563C1"/>
              </w:rPr>
              <w:t>Pogoji storitve</w:t>
            </w:r>
            <w:r>
              <w:fldChar w:fldCharType="end"/>
            </w:r>
            <w:r>
              <w:t xml:space="preserve">: </w:t>
            </w:r>
            <w:hyperlink r:id="rId12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Promocije: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zmanjšanja (SCE):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37C77" w:rsidRDefault="00AC18C3">
            <w:pPr>
              <w:pStyle w:val="ProductList-TableBody"/>
            </w:pPr>
            <w:r>
              <w:fldChar w:fldCharType="begin"/>
            </w:r>
            <w:r>
              <w:instrText xml:space="preserve"> AutoTextList   \s NoStyle \t ":  Izdelek (znotraj ali zunaj namizne platforme), pri katerem lahko stranka z naročnino Enterprise ali Enterprise Subscription preide na naročniško licenco." </w:instrText>
            </w:r>
            <w:r>
              <w:fldChar w:fldCharType="separate"/>
            </w:r>
            <w:r>
              <w:rPr>
                <w:color w:val="0563C1"/>
              </w:rPr>
              <w:t>Upravičeno do prehoda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r>
    </w:tbl>
    <w:p w:rsidR="00737C77" w:rsidRDefault="00737C77">
      <w:pPr>
        <w:pStyle w:val="ProductList-Body"/>
        <w:jc w:val="right"/>
      </w:pPr>
    </w:p>
    <w:tbl>
      <w:tblPr>
        <w:tblStyle w:val="PURTable"/>
        <w:tblW w:w="0" w:type="dxa"/>
        <w:tblLook w:val="04A0" w:firstRow="1" w:lastRow="0" w:firstColumn="1" w:lastColumn="0" w:noHBand="0" w:noVBand="1"/>
      </w:tblPr>
      <w:tblGrid>
        <w:gridCol w:w="10916"/>
      </w:tblGrid>
      <w:tr w:rsidR="00737C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7C77" w:rsidRDefault="004B6875">
            <w:pPr>
              <w:pStyle w:val="ProductList-TableBody"/>
              <w:jc w:val="right"/>
            </w:pPr>
            <w:hyperlink w:anchor="_Sec842">
              <w:r w:rsidR="00AC18C3">
                <w:rPr>
                  <w:color w:val="00467F"/>
                  <w:sz w:val="14"/>
                  <w:u w:val="single"/>
                </w:rPr>
                <w:t>Kazalo</w:t>
              </w:r>
            </w:hyperlink>
            <w:r w:rsidR="00AC18C3">
              <w:rPr>
                <w:sz w:val="14"/>
              </w:rPr>
              <w:t>/</w:t>
            </w:r>
            <w:hyperlink w:anchor="_Sec549">
              <w:r w:rsidR="00AC18C3">
                <w:rPr>
                  <w:color w:val="00467F"/>
                  <w:sz w:val="14"/>
                  <w:u w:val="single"/>
                </w:rPr>
                <w:t>Glosar</w:t>
              </w:r>
            </w:hyperlink>
            <w:r w:rsidR="00AC18C3">
              <w:rPr>
                <w:sz w:val="14"/>
              </w:rPr>
              <w:t>/</w:t>
            </w:r>
            <w:hyperlink w:anchor="_Sec844">
              <w:r w:rsidR="00AC18C3">
                <w:rPr>
                  <w:color w:val="00467F"/>
                  <w:sz w:val="14"/>
                  <w:u w:val="single"/>
                </w:rPr>
                <w:t>Stvarno kazalo</w:t>
              </w:r>
            </w:hyperlink>
          </w:p>
        </w:tc>
      </w:tr>
    </w:tbl>
    <w:p w:rsidR="00737C77" w:rsidRDefault="00737C77">
      <w:pPr>
        <w:pStyle w:val="ProductList-Body"/>
      </w:pPr>
    </w:p>
    <w:p w:rsidR="00737C77" w:rsidRDefault="00AC18C3">
      <w:pPr>
        <w:pStyle w:val="ProductList-Offering2HeadingNoBorder"/>
      </w:pPr>
      <w:bookmarkStart w:id="304" w:name="_Sec668"/>
      <w:r>
        <w:t>SharePoint Online</w:t>
      </w:r>
      <w:bookmarkEnd w:id="304"/>
      <w:r>
        <w:fldChar w:fldCharType="begin"/>
      </w:r>
      <w:r>
        <w:instrText xml:space="preserve"> TC "</w:instrText>
      </w:r>
      <w:bookmarkStart w:id="305" w:name="_Toc426114938"/>
      <w:r>
        <w:instrText>SharePoint Online</w:instrText>
      </w:r>
      <w:bookmarkEnd w:id="305"/>
      <w:r>
        <w:instrText>" \l 3</w:instrText>
      </w:r>
      <w:r>
        <w:fldChar w:fldCharType="end"/>
      </w:r>
    </w:p>
    <w:p w:rsidR="00737C77" w:rsidRDefault="00AC18C3">
      <w:pPr>
        <w:pStyle w:val="ProductList-Offering1SubSection"/>
      </w:pPr>
      <w:bookmarkStart w:id="306" w:name="_Sec724"/>
      <w:r>
        <w:t>1. Razpoložljivost programa</w:t>
      </w:r>
      <w:bookmarkEnd w:id="306"/>
    </w:p>
    <w:tbl>
      <w:tblPr>
        <w:tblStyle w:val="PURTable"/>
        <w:tblW w:w="10784" w:type="dxa"/>
        <w:tblLook w:val="04A0" w:firstRow="1" w:lastRow="0" w:firstColumn="1" w:lastColumn="0" w:noHBand="0" w:noVBand="1"/>
      </w:tblPr>
      <w:tblGrid>
        <w:gridCol w:w="4449"/>
        <w:gridCol w:w="805"/>
        <w:gridCol w:w="783"/>
        <w:gridCol w:w="797"/>
        <w:gridCol w:w="707"/>
        <w:gridCol w:w="829"/>
        <w:gridCol w:w="822"/>
        <w:gridCol w:w="802"/>
        <w:gridCol w:w="790"/>
      </w:tblGrid>
      <w:tr w:rsidR="00CB4900" w:rsidTr="0082312B">
        <w:trPr>
          <w:cnfStyle w:val="100000000000" w:firstRow="1" w:lastRow="0" w:firstColumn="0" w:lastColumn="0" w:oddVBand="0" w:evenVBand="0" w:oddHBand="0" w:evenHBand="0" w:firstRowFirstColumn="0" w:firstRowLastColumn="0" w:lastRowFirstColumn="0" w:lastRowLastColumn="0"/>
        </w:trPr>
        <w:tc>
          <w:tcPr>
            <w:tcW w:w="4449" w:type="dxa"/>
            <w:tcBorders>
              <w:left w:val="single" w:sz="6" w:space="0" w:color="FFFFFF"/>
              <w:bottom w:val="single" w:sz="6" w:space="0" w:color="FFFFFF"/>
              <w:right w:val="single" w:sz="6" w:space="0" w:color="FFFFFF"/>
            </w:tcBorders>
            <w:shd w:val="clear" w:color="auto" w:fill="00188F"/>
          </w:tcPr>
          <w:p w:rsidR="00CB4900" w:rsidRDefault="00CB4900" w:rsidP="0082312B">
            <w:pPr>
              <w:pStyle w:val="ProductList-TableBody"/>
              <w:tabs>
                <w:tab w:val="clear" w:pos="1080"/>
                <w:tab w:val="left" w:pos="1395"/>
              </w:tabs>
            </w:pPr>
            <w:bookmarkStart w:id="307" w:name="_Sec779"/>
            <w:r>
              <w:rPr>
                <w:color w:val="FFFFFF"/>
              </w:rPr>
              <w:t>Online Services</w:t>
            </w:r>
            <w:r>
              <w:rPr>
                <w:color w:val="FFFFFF"/>
              </w:rPr>
              <w:tab/>
            </w:r>
          </w:p>
        </w:tc>
        <w:tc>
          <w:tcPr>
            <w:tcW w:w="805" w:type="dxa"/>
            <w:tcBorders>
              <w:left w:val="single" w:sz="6" w:space="0" w:color="FFFFFF"/>
              <w:bottom w:val="single" w:sz="6" w:space="0" w:color="FFFFFF"/>
              <w:right w:val="single" w:sz="6" w:space="0" w:color="FFFFFF"/>
            </w:tcBorders>
            <w:shd w:val="clear" w:color="auto" w:fill="00188F"/>
          </w:tcPr>
          <w:p w:rsidR="00CB4900" w:rsidRDefault="00CB4900" w:rsidP="0082312B">
            <w:pPr>
              <w:pStyle w:val="ProductList-TableBody"/>
              <w:jc w:val="center"/>
            </w:pPr>
            <w:r>
              <w:rPr>
                <w:color w:val="FFFFFF"/>
              </w:rPr>
              <w:t>Point</w:t>
            </w:r>
          </w:p>
        </w:tc>
        <w:tc>
          <w:tcPr>
            <w:tcW w:w="783" w:type="dxa"/>
            <w:tcBorders>
              <w:left w:val="single" w:sz="6" w:space="0" w:color="FFFFFF"/>
              <w:bottom w:val="single" w:sz="6" w:space="0" w:color="FFFFFF"/>
              <w:right w:val="single" w:sz="6" w:space="0" w:color="FFFFFF"/>
            </w:tcBorders>
            <w:shd w:val="clear" w:color="auto" w:fill="00188F"/>
          </w:tcPr>
          <w:p w:rsidR="00CB4900" w:rsidRDefault="00CB4900" w:rsidP="0082312B">
            <w:pPr>
              <w:pStyle w:val="ProductList-TableBody"/>
              <w:jc w:val="center"/>
            </w:pPr>
            <w:r>
              <w:rPr>
                <w:color w:val="FFFFFF"/>
              </w:rPr>
              <w:t>OL</w:t>
            </w:r>
          </w:p>
        </w:tc>
        <w:tc>
          <w:tcPr>
            <w:tcW w:w="797" w:type="dxa"/>
            <w:tcBorders>
              <w:left w:val="single" w:sz="6" w:space="0" w:color="FFFFFF"/>
              <w:bottom w:val="single" w:sz="6" w:space="0" w:color="FFFFFF"/>
              <w:right w:val="single" w:sz="6" w:space="0" w:color="FFFFFF"/>
            </w:tcBorders>
            <w:shd w:val="clear" w:color="auto" w:fill="00188F"/>
          </w:tcPr>
          <w:p w:rsidR="00CB4900" w:rsidRDefault="00CB4900" w:rsidP="0082312B">
            <w:pPr>
              <w:pStyle w:val="ProductList-TableBody"/>
              <w:jc w:val="center"/>
            </w:pPr>
            <w:r>
              <w:rPr>
                <w:color w:val="FFFFFF"/>
              </w:rPr>
              <w:t>S/S+</w:t>
            </w:r>
          </w:p>
        </w:tc>
        <w:tc>
          <w:tcPr>
            <w:tcW w:w="707" w:type="dxa"/>
            <w:tcBorders>
              <w:left w:val="single" w:sz="6" w:space="0" w:color="FFFFFF"/>
              <w:bottom w:val="single" w:sz="6" w:space="0" w:color="FFFFFF"/>
              <w:right w:val="single" w:sz="6" w:space="0" w:color="FFFFFF"/>
            </w:tcBorders>
            <w:shd w:val="clear" w:color="auto" w:fill="00188F"/>
          </w:tcPr>
          <w:p w:rsidR="00CB4900" w:rsidRDefault="00CB4900" w:rsidP="0082312B">
            <w:pPr>
              <w:pStyle w:val="ProductList-TableBody"/>
              <w:jc w:val="center"/>
            </w:pPr>
            <w:r>
              <w:rPr>
                <w:color w:val="FFFFFF"/>
              </w:rPr>
              <w:t>MPSA</w:t>
            </w:r>
          </w:p>
        </w:tc>
        <w:tc>
          <w:tcPr>
            <w:tcW w:w="829" w:type="dxa"/>
            <w:tcBorders>
              <w:left w:val="single" w:sz="6" w:space="0" w:color="FFFFFF"/>
              <w:bottom w:val="single" w:sz="6" w:space="0" w:color="FFFFFF"/>
              <w:right w:val="single" w:sz="6" w:space="0" w:color="FFFFFF"/>
            </w:tcBorders>
            <w:shd w:val="clear" w:color="auto" w:fill="00188F"/>
          </w:tcPr>
          <w:p w:rsidR="00CB4900" w:rsidRDefault="00CB4900" w:rsidP="0082312B">
            <w:pPr>
              <w:pStyle w:val="ProductList-TableBody"/>
              <w:jc w:val="center"/>
            </w:pPr>
            <w:r>
              <w:rPr>
                <w:color w:val="FFFFFF"/>
              </w:rPr>
              <w:t>OV/OVS</w:t>
            </w:r>
          </w:p>
        </w:tc>
        <w:tc>
          <w:tcPr>
            <w:tcW w:w="822" w:type="dxa"/>
            <w:tcBorders>
              <w:left w:val="single" w:sz="6" w:space="0" w:color="FFFFFF"/>
              <w:bottom w:val="single" w:sz="6" w:space="0" w:color="FFFFFF"/>
              <w:right w:val="single" w:sz="6" w:space="0" w:color="FFFFFF"/>
            </w:tcBorders>
            <w:shd w:val="clear" w:color="auto" w:fill="00188F"/>
          </w:tcPr>
          <w:p w:rsidR="00CB4900" w:rsidRDefault="00CB4900" w:rsidP="0082312B">
            <w:pPr>
              <w:pStyle w:val="ProductList-TableBody"/>
              <w:jc w:val="center"/>
            </w:pPr>
            <w:r>
              <w:rPr>
                <w:color w:val="FFFFFF"/>
              </w:rPr>
              <w:t>EA/EAS</w:t>
            </w:r>
          </w:p>
        </w:tc>
        <w:tc>
          <w:tcPr>
            <w:tcW w:w="802" w:type="dxa"/>
            <w:tcBorders>
              <w:left w:val="single" w:sz="6" w:space="0" w:color="FFFFFF"/>
              <w:bottom w:val="single" w:sz="6" w:space="0" w:color="FFFFFF"/>
              <w:right w:val="single" w:sz="6" w:space="0" w:color="FFFFFF"/>
            </w:tcBorders>
            <w:shd w:val="clear" w:color="auto" w:fill="00188F"/>
          </w:tcPr>
          <w:p w:rsidR="00CB4900" w:rsidRDefault="00CB4900" w:rsidP="0082312B">
            <w:pPr>
              <w:pStyle w:val="ProductList-TableBody"/>
              <w:jc w:val="center"/>
            </w:pPr>
            <w:r>
              <w:rPr>
                <w:color w:val="FFFFFF"/>
              </w:rPr>
              <w:t>OVS-ES</w:t>
            </w:r>
          </w:p>
        </w:tc>
        <w:tc>
          <w:tcPr>
            <w:tcW w:w="790" w:type="dxa"/>
            <w:tcBorders>
              <w:left w:val="single" w:sz="6" w:space="0" w:color="FFFFFF"/>
              <w:bottom w:val="single" w:sz="6" w:space="0" w:color="FFFFFF"/>
              <w:right w:val="single" w:sz="6" w:space="0" w:color="FFFFFF"/>
            </w:tcBorders>
            <w:shd w:val="clear" w:color="auto" w:fill="00188F"/>
          </w:tcPr>
          <w:p w:rsidR="00CB4900" w:rsidRDefault="00CB4900" w:rsidP="0082312B">
            <w:pPr>
              <w:pStyle w:val="ProductList-TableBody"/>
              <w:jc w:val="center"/>
            </w:pPr>
            <w:r>
              <w:rPr>
                <w:color w:val="FFFFFF"/>
              </w:rPr>
              <w:t>EES</w:t>
            </w:r>
          </w:p>
        </w:tc>
      </w:tr>
      <w:tr w:rsidR="00CB4900" w:rsidTr="0082312B">
        <w:tc>
          <w:tcPr>
            <w:tcW w:w="4449" w:type="dxa"/>
            <w:tcBorders>
              <w:top w:val="single" w:sz="6" w:space="0" w:color="FFFFFF"/>
              <w:left w:val="none" w:sz="4" w:space="0" w:color="6E6E6E"/>
              <w:bottom w:val="dashed" w:sz="4" w:space="0" w:color="BFBFBF"/>
              <w:right w:val="none" w:sz="4" w:space="0" w:color="6E6E6E"/>
            </w:tcBorders>
          </w:tcPr>
          <w:p w:rsidR="00CB4900" w:rsidRDefault="00CB4900" w:rsidP="0082312B">
            <w:pPr>
              <w:pStyle w:val="ProductList-TableBody"/>
            </w:pPr>
            <w:r>
              <w:t>SharePoint Online Plan 1 (User SL)</w:t>
            </w:r>
          </w:p>
        </w:tc>
        <w:tc>
          <w:tcPr>
            <w:tcW w:w="805" w:type="dxa"/>
            <w:tcBorders>
              <w:top w:val="single" w:sz="6" w:space="0" w:color="FFFFFF"/>
              <w:left w:val="none" w:sz="4" w:space="0" w:color="6E6E6E"/>
              <w:bottom w:val="dashed" w:sz="4" w:space="0" w:color="BFBFBF"/>
              <w:right w:val="single" w:sz="6" w:space="0" w:color="FFFFFF"/>
            </w:tcBorders>
          </w:tcPr>
          <w:p w:rsidR="00CB4900" w:rsidRDefault="00CB4900" w:rsidP="0082312B">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CB4900" w:rsidRDefault="00CB4900" w:rsidP="0082312B">
            <w:pPr>
              <w:pStyle w:val="ProductList-TableBody"/>
              <w:jc w:val="center"/>
            </w:pPr>
            <w: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CB4900" w:rsidRDefault="00CB4900" w:rsidP="0082312B">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CB4900" w:rsidRDefault="00CB4900" w:rsidP="0082312B">
            <w:pPr>
              <w:pStyle w:val="ProductList-TableBody"/>
              <w:jc w:val="center"/>
            </w:pPr>
            <w:r>
              <w:t>UC</w:t>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CB4900" w:rsidRDefault="00CB4900" w:rsidP="0082312B">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CB4900" w:rsidRDefault="00CB4900" w:rsidP="0082312B">
            <w:pPr>
              <w:pStyle w:val="ProductList-TableBody"/>
              <w:jc w:val="center"/>
            </w:pPr>
            <w:r>
              <w:t>A,UC</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CB4900" w:rsidRDefault="00CB4900" w:rsidP="0082312B">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CB4900" w:rsidRDefault="00CB4900" w:rsidP="0082312B">
            <w:pPr>
              <w:pStyle w:val="ProductList-TableBody"/>
              <w:jc w:val="center"/>
            </w:pPr>
            <w:r>
              <w:t xml:space="preserve"> </w:t>
            </w:r>
          </w:p>
        </w:tc>
      </w:tr>
      <w:tr w:rsidR="00CB4900" w:rsidTr="0082312B">
        <w:tc>
          <w:tcPr>
            <w:tcW w:w="4449" w:type="dxa"/>
            <w:tcBorders>
              <w:top w:val="dashed" w:sz="4" w:space="0" w:color="BFBFBF"/>
              <w:left w:val="none" w:sz="4" w:space="0" w:color="6E6E6E"/>
              <w:bottom w:val="dashed" w:sz="4" w:space="0" w:color="BFBFBF"/>
              <w:right w:val="none" w:sz="4" w:space="0" w:color="6E6E6E"/>
            </w:tcBorders>
          </w:tcPr>
          <w:p w:rsidR="00CB4900" w:rsidRDefault="00CB4900" w:rsidP="0082312B">
            <w:pPr>
              <w:pStyle w:val="ProductList-TableBody"/>
            </w:pPr>
            <w:r>
              <w:t>SharePoint Online Plan 1 Add-on (User SL)</w:t>
            </w:r>
          </w:p>
        </w:tc>
        <w:tc>
          <w:tcPr>
            <w:tcW w:w="805" w:type="dxa"/>
            <w:tcBorders>
              <w:top w:val="dashed" w:sz="4" w:space="0" w:color="BFBFBF"/>
              <w:left w:val="none" w:sz="4" w:space="0" w:color="6E6E6E"/>
              <w:bottom w:val="dashed" w:sz="4" w:space="0" w:color="BFBFBF"/>
              <w:right w:val="single" w:sz="6" w:space="0" w:color="FFFFFF"/>
            </w:tcBorders>
          </w:tcPr>
          <w:p w:rsidR="00CB4900" w:rsidRDefault="00CB4900" w:rsidP="0082312B">
            <w:pPr>
              <w:pStyle w:val="ProductList-TableBody"/>
              <w:jc w:val="center"/>
            </w:pPr>
            <w:r>
              <w:t xml:space="preserve"> </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CB4900" w:rsidRDefault="00CB4900" w:rsidP="0082312B">
            <w:pPr>
              <w:pStyle w:val="ProductList-TableBody"/>
              <w:jc w:val="center"/>
            </w:pPr>
            <w: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CB4900" w:rsidRDefault="00CB4900" w:rsidP="0082312B">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CB4900" w:rsidRDefault="00CB4900" w:rsidP="0082312B">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CB4900" w:rsidRDefault="00CB4900" w:rsidP="0082312B">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CB4900" w:rsidRDefault="00CB4900" w:rsidP="0082312B">
            <w:pPr>
              <w:pStyle w:val="ProductList-TableBody"/>
              <w:jc w:val="center"/>
            </w:pPr>
            <w:r>
              <w:t>A</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CB4900" w:rsidRDefault="00CB4900" w:rsidP="0082312B">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CB4900" w:rsidRDefault="00CB4900" w:rsidP="0082312B">
            <w:pPr>
              <w:pStyle w:val="ProductList-TableBody"/>
              <w:jc w:val="center"/>
            </w:pPr>
            <w:r>
              <w:t xml:space="preserve"> </w:t>
            </w:r>
          </w:p>
        </w:tc>
      </w:tr>
      <w:tr w:rsidR="00CB4900" w:rsidTr="0082312B">
        <w:tc>
          <w:tcPr>
            <w:tcW w:w="4449" w:type="dxa"/>
            <w:tcBorders>
              <w:top w:val="dashed" w:sz="4" w:space="0" w:color="BFBFBF"/>
              <w:left w:val="none" w:sz="4" w:space="0" w:color="6E6E6E"/>
              <w:bottom w:val="dashed" w:sz="4" w:space="0" w:color="BFBFBF"/>
              <w:right w:val="none" w:sz="4" w:space="0" w:color="6E6E6E"/>
            </w:tcBorders>
          </w:tcPr>
          <w:p w:rsidR="00CB4900" w:rsidRDefault="00CB4900" w:rsidP="0082312B">
            <w:pPr>
              <w:pStyle w:val="ProductList-TableBody"/>
            </w:pPr>
            <w:r>
              <w:t>SharePoint Online Plan 2 (User SL)</w:t>
            </w:r>
          </w:p>
        </w:tc>
        <w:tc>
          <w:tcPr>
            <w:tcW w:w="805" w:type="dxa"/>
            <w:tcBorders>
              <w:top w:val="dashed" w:sz="4" w:space="0" w:color="BFBFBF"/>
              <w:left w:val="none" w:sz="4" w:space="0" w:color="6E6E6E"/>
              <w:bottom w:val="dashed" w:sz="4" w:space="0" w:color="BFBFBF"/>
              <w:right w:val="single" w:sz="6" w:space="0" w:color="FFFFFF"/>
            </w:tcBorders>
          </w:tcPr>
          <w:p w:rsidR="00CB4900" w:rsidRDefault="00CB4900" w:rsidP="0082312B">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CB4900" w:rsidRDefault="00CB4900" w:rsidP="0082312B">
            <w:pPr>
              <w:pStyle w:val="ProductList-TableBody"/>
              <w:jc w:val="center"/>
            </w:pPr>
            <w:r>
              <w:t>OF</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CB4900" w:rsidRDefault="00CB4900" w:rsidP="0082312B">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CB4900" w:rsidRDefault="00CB4900" w:rsidP="0082312B">
            <w:pPr>
              <w:pStyle w:val="ProductList-TableBody"/>
              <w:jc w:val="center"/>
            </w:pPr>
            <w:r>
              <w:t>UC</w:t>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CB4900" w:rsidRDefault="00CB4900" w:rsidP="0082312B">
            <w:pPr>
              <w:pStyle w:val="ProductList-TableBody"/>
              <w:jc w:val="center"/>
            </w:pPr>
            <w:r>
              <w:t>P</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CB4900" w:rsidRDefault="00CB4900" w:rsidP="0082312B">
            <w:pPr>
              <w:pStyle w:val="ProductList-TableBody"/>
              <w:jc w:val="center"/>
            </w:pPr>
            <w:r>
              <w:t>A,UC</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CB4900" w:rsidRDefault="00CB4900" w:rsidP="0082312B">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CB4900" w:rsidRDefault="00CB4900" w:rsidP="0082312B">
            <w:pPr>
              <w:pStyle w:val="ProductList-TableBody"/>
              <w:jc w:val="center"/>
            </w:pPr>
            <w:r>
              <w:t xml:space="preserve"> </w:t>
            </w:r>
          </w:p>
        </w:tc>
      </w:tr>
      <w:tr w:rsidR="00CB4900" w:rsidTr="0082312B">
        <w:tc>
          <w:tcPr>
            <w:tcW w:w="4449" w:type="dxa"/>
            <w:tcBorders>
              <w:top w:val="dashed" w:sz="4" w:space="0" w:color="BFBFBF"/>
              <w:left w:val="none" w:sz="4" w:space="0" w:color="6E6E6E"/>
              <w:bottom w:val="none" w:sz="4" w:space="0" w:color="BFBFBF"/>
              <w:right w:val="none" w:sz="4" w:space="0" w:color="6E6E6E"/>
            </w:tcBorders>
          </w:tcPr>
          <w:p w:rsidR="00CB4900" w:rsidRDefault="00CB4900" w:rsidP="0082312B">
            <w:pPr>
              <w:pStyle w:val="ProductList-TableBody"/>
            </w:pPr>
            <w:r>
              <w:t>Office 365 Extra File Storage 1 GB (Add-on SL)</w:t>
            </w:r>
          </w:p>
        </w:tc>
        <w:tc>
          <w:tcPr>
            <w:tcW w:w="805" w:type="dxa"/>
            <w:tcBorders>
              <w:top w:val="dashed" w:sz="4" w:space="0" w:color="BFBFBF"/>
              <w:left w:val="none" w:sz="4" w:space="0" w:color="6E6E6E"/>
              <w:bottom w:val="none" w:sz="4" w:space="0" w:color="BFBFBF"/>
              <w:right w:val="single" w:sz="6" w:space="0" w:color="FFFFFF"/>
            </w:tcBorders>
          </w:tcPr>
          <w:p w:rsidR="00CB4900" w:rsidRDefault="00CB4900" w:rsidP="0082312B">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CB4900" w:rsidRDefault="00CB4900" w:rsidP="0082312B">
            <w:pPr>
              <w:pStyle w:val="ProductList-TableBody"/>
              <w:jc w:val="center"/>
            </w:pPr>
            <w:r>
              <w:t>OF</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CB4900" w:rsidRDefault="00CB4900" w:rsidP="0082312B">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CB4900" w:rsidRDefault="00CB4900" w:rsidP="0082312B">
            <w:pPr>
              <w:pStyle w:val="ProductList-TableBody"/>
              <w:jc w:val="center"/>
            </w:pPr>
            <w:r>
              <w:t>UC</w:t>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CB4900" w:rsidRDefault="00CB4900" w:rsidP="0082312B">
            <w:pPr>
              <w:pStyle w:val="ProductList-TableBody"/>
              <w:jc w:val="center"/>
            </w:pPr>
            <w:r>
              <w:t>P</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CB4900" w:rsidRDefault="00CB4900" w:rsidP="0082312B">
            <w:pPr>
              <w:pStyle w:val="ProductList-TableBody"/>
              <w:jc w:val="center"/>
            </w:pPr>
            <w:r>
              <w:t>A,UC</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CB4900" w:rsidRDefault="00CB4900" w:rsidP="0082312B">
            <w:pPr>
              <w:pStyle w:val="ProductList-TableBody"/>
              <w:jc w:val="center"/>
            </w:pPr>
            <w:r>
              <w:t>AV</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CB4900" w:rsidRDefault="00CB4900" w:rsidP="0082312B">
            <w:pPr>
              <w:pStyle w:val="ProductList-TableBody"/>
              <w:jc w:val="center"/>
            </w:pPr>
            <w:r>
              <w:t>ST</w:t>
            </w:r>
          </w:p>
        </w:tc>
      </w:tr>
    </w:tbl>
    <w:p w:rsidR="00737C77" w:rsidRDefault="00AC18C3">
      <w:pPr>
        <w:pStyle w:val="ProductList-Offering1SubSection"/>
      </w:pPr>
      <w:r>
        <w:t>2. Pogoji za izdelek</w:t>
      </w:r>
      <w:bookmarkEnd w:id="307"/>
    </w:p>
    <w:tbl>
      <w:tblPr>
        <w:tblStyle w:val="PURTable"/>
        <w:tblW w:w="0" w:type="dxa"/>
        <w:tblLook w:val="04A0" w:firstRow="1" w:lastRow="0" w:firstColumn="1" w:lastColumn="0" w:noHBand="0" w:noVBand="1"/>
      </w:tblPr>
      <w:tblGrid>
        <w:gridCol w:w="3644"/>
        <w:gridCol w:w="3630"/>
        <w:gridCol w:w="3642"/>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Promocije: Ni relevantno</w:t>
            </w: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zmanjšanja (SCE):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r>
    </w:tbl>
    <w:p w:rsidR="00737C77" w:rsidRDefault="00737C77">
      <w:pPr>
        <w:pStyle w:val="ProductList-Body"/>
      </w:pPr>
    </w:p>
    <w:p w:rsidR="00737C77" w:rsidRDefault="00AC18C3">
      <w:pPr>
        <w:pStyle w:val="ProductList-ClauseHeading"/>
      </w:pPr>
      <w:r>
        <w:t>2.1 Pogoj: Dodatne uporabniške licence SL</w:t>
      </w:r>
    </w:p>
    <w:p w:rsidR="00737C77" w:rsidRDefault="00AC18C3">
      <w:pPr>
        <w:pStyle w:val="ProductList-Body"/>
      </w:pPr>
      <w:r>
        <w:t xml:space="preserve">Informacije za dodatke so na voljo v dodatnih uporabniških licencah SL za </w:t>
      </w:r>
      <w:hyperlink w:anchor="_Sec634">
        <w:r>
          <w:rPr>
            <w:color w:val="00467F"/>
            <w:u w:val="single"/>
          </w:rPr>
          <w:t>zbirke Office 365</w:t>
        </w:r>
      </w:hyperlink>
      <w:r>
        <w:t>.</w:t>
      </w:r>
    </w:p>
    <w:p w:rsidR="00737C77" w:rsidRDefault="00737C77">
      <w:pPr>
        <w:pStyle w:val="ProductList-Body"/>
      </w:pPr>
    </w:p>
    <w:p w:rsidR="00737C77" w:rsidRDefault="00AC18C3">
      <w:pPr>
        <w:pStyle w:val="ProductList-ClauseHeading"/>
      </w:pPr>
      <w:r>
        <w:t>2.2 Unovčenje ključa za paket 1 za SharePoint Online s storitvijo Yammer in paket 2 za SharePoint Online s storitvijo Yammer</w:t>
      </w:r>
    </w:p>
    <w:p w:rsidR="00737C77" w:rsidRDefault="00AC18C3">
      <w:pPr>
        <w:pStyle w:val="ProductList-Body"/>
      </w:pPr>
      <w:r>
        <w:t>Naročnine paketa 1 za SharePoint Online s storitvijo Yammer in paketa 2 za SharePoint Online s storitvijo Yammer, licencirane v okviru pogodb Open, Open Value ali Open Value Subscription, je mogoče unovčiti do 31. oktobra 2015, neunovčene naročnine pa je po tem datumu mogoče uporabiti za izdelek, ki vključuje eno od teh storitev.</w:t>
      </w:r>
    </w:p>
    <w:p w:rsidR="00737C77" w:rsidRDefault="00737C77">
      <w:pPr>
        <w:pStyle w:val="ProductList-Body"/>
        <w:jc w:val="right"/>
      </w:pPr>
    </w:p>
    <w:tbl>
      <w:tblPr>
        <w:tblStyle w:val="PURTable"/>
        <w:tblW w:w="0" w:type="dxa"/>
        <w:tblLook w:val="04A0" w:firstRow="1" w:lastRow="0" w:firstColumn="1" w:lastColumn="0" w:noHBand="0" w:noVBand="1"/>
      </w:tblPr>
      <w:tblGrid>
        <w:gridCol w:w="10916"/>
      </w:tblGrid>
      <w:tr w:rsidR="00737C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7C77" w:rsidRDefault="004B6875">
            <w:pPr>
              <w:pStyle w:val="ProductList-TableBody"/>
              <w:jc w:val="right"/>
            </w:pPr>
            <w:hyperlink w:anchor="_Sec842">
              <w:r w:rsidR="00AC18C3">
                <w:rPr>
                  <w:color w:val="00467F"/>
                  <w:sz w:val="14"/>
                  <w:u w:val="single"/>
                </w:rPr>
                <w:t>Kazalo</w:t>
              </w:r>
            </w:hyperlink>
            <w:r w:rsidR="00AC18C3">
              <w:rPr>
                <w:sz w:val="14"/>
              </w:rPr>
              <w:t>/</w:t>
            </w:r>
            <w:hyperlink w:anchor="_Sec549">
              <w:r w:rsidR="00AC18C3">
                <w:rPr>
                  <w:color w:val="00467F"/>
                  <w:sz w:val="14"/>
                  <w:u w:val="single"/>
                </w:rPr>
                <w:t>Glosar</w:t>
              </w:r>
            </w:hyperlink>
            <w:r w:rsidR="00AC18C3">
              <w:rPr>
                <w:sz w:val="14"/>
              </w:rPr>
              <w:t>/</w:t>
            </w:r>
            <w:hyperlink w:anchor="_Sec844">
              <w:r w:rsidR="00AC18C3">
                <w:rPr>
                  <w:color w:val="00467F"/>
                  <w:sz w:val="14"/>
                  <w:u w:val="single"/>
                </w:rPr>
                <w:t>Stvarno kazalo</w:t>
              </w:r>
            </w:hyperlink>
          </w:p>
        </w:tc>
      </w:tr>
    </w:tbl>
    <w:p w:rsidR="00737C77" w:rsidRDefault="00737C77">
      <w:pPr>
        <w:pStyle w:val="ProductList-Body"/>
      </w:pPr>
    </w:p>
    <w:p w:rsidR="00737C77" w:rsidRDefault="00AC18C3">
      <w:pPr>
        <w:pStyle w:val="ProductList-Offering2HeadingNoBorder"/>
      </w:pPr>
      <w:bookmarkStart w:id="308" w:name="_Sec669"/>
      <w:r>
        <w:t>Skype za podjetja Online</w:t>
      </w:r>
      <w:bookmarkEnd w:id="308"/>
      <w:r>
        <w:fldChar w:fldCharType="begin"/>
      </w:r>
      <w:r>
        <w:instrText xml:space="preserve"> TC "</w:instrText>
      </w:r>
      <w:bookmarkStart w:id="309" w:name="_Toc426114939"/>
      <w:r>
        <w:instrText>Skype za podjetja Online</w:instrText>
      </w:r>
      <w:bookmarkEnd w:id="309"/>
      <w:r>
        <w:instrText>" \l 3</w:instrText>
      </w:r>
      <w:r>
        <w:fldChar w:fldCharType="end"/>
      </w:r>
    </w:p>
    <w:p w:rsidR="00737C77" w:rsidRDefault="00AC18C3">
      <w:pPr>
        <w:pStyle w:val="ProductList-Offering1SubSection"/>
      </w:pPr>
      <w:bookmarkStart w:id="310" w:name="_Sec725"/>
      <w:r>
        <w:t>1. Razpoložljivost programa</w:t>
      </w:r>
      <w:bookmarkEnd w:id="310"/>
    </w:p>
    <w:tbl>
      <w:tblPr>
        <w:tblStyle w:val="PURTable"/>
        <w:tblW w:w="10916" w:type="dxa"/>
        <w:tblLook w:val="04A0" w:firstRow="1" w:lastRow="0" w:firstColumn="1" w:lastColumn="0" w:noHBand="0" w:noVBand="1"/>
      </w:tblPr>
      <w:tblGrid>
        <w:gridCol w:w="4529"/>
        <w:gridCol w:w="815"/>
        <w:gridCol w:w="792"/>
        <w:gridCol w:w="804"/>
        <w:gridCol w:w="710"/>
        <w:gridCol w:w="833"/>
        <w:gridCol w:w="827"/>
        <w:gridCol w:w="808"/>
        <w:gridCol w:w="798"/>
      </w:tblGrid>
      <w:tr w:rsidR="00737C77" w:rsidTr="001714CA">
        <w:trPr>
          <w:cnfStyle w:val="100000000000" w:firstRow="1" w:lastRow="0" w:firstColumn="0" w:lastColumn="0" w:oddVBand="0" w:evenVBand="0" w:oddHBand="0" w:evenHBand="0" w:firstRowFirstColumn="0" w:firstRowLastColumn="0" w:lastRowFirstColumn="0" w:lastRowLastColumn="0"/>
        </w:trPr>
        <w:tc>
          <w:tcPr>
            <w:tcW w:w="4529"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pPr>
            <w:r>
              <w:rPr>
                <w:color w:val="FFFFFF"/>
              </w:rPr>
              <w:t>Spletne storitve</w:t>
            </w:r>
          </w:p>
        </w:tc>
        <w:tc>
          <w:tcPr>
            <w:tcW w:w="815"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"Open Value in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08"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714CA" w:rsidTr="001714CA">
        <w:tc>
          <w:tcPr>
            <w:tcW w:w="4529" w:type="dxa"/>
            <w:tcBorders>
              <w:top w:val="single" w:sz="6" w:space="0" w:color="FFFFFF"/>
              <w:left w:val="none" w:sz="4" w:space="0" w:color="6E6E6E"/>
              <w:bottom w:val="dashed" w:sz="4" w:space="0" w:color="BFBFBF"/>
              <w:right w:val="none" w:sz="4" w:space="0" w:color="6E6E6E"/>
            </w:tcBorders>
          </w:tcPr>
          <w:p w:rsidR="001714CA" w:rsidRDefault="001714CA" w:rsidP="001714CA">
            <w:pPr>
              <w:pStyle w:val="ProductList-TableBody"/>
            </w:pPr>
            <w:r>
              <w:t>Skype za podjetja Online (paket 1)</w:t>
            </w:r>
            <w:r>
              <w:fldChar w:fldCharType="begin"/>
            </w:r>
            <w:r>
              <w:instrText xml:space="preserve"> XE "Skype za podjetja Online (paket 1)" </w:instrText>
            </w:r>
            <w:r>
              <w:fldChar w:fldCharType="end"/>
            </w:r>
            <w:r>
              <w:t xml:space="preserve"> (uporabniška licenca SL))</w:t>
            </w:r>
          </w:p>
        </w:tc>
        <w:tc>
          <w:tcPr>
            <w:tcW w:w="815" w:type="dxa"/>
            <w:tcBorders>
              <w:top w:val="single" w:sz="6" w:space="0" w:color="FFFFFF"/>
              <w:left w:val="none" w:sz="4" w:space="0" w:color="6E6E6E"/>
              <w:bottom w:val="dashed" w:sz="4" w:space="0" w:color="BFBFBF"/>
              <w:right w:val="single" w:sz="6" w:space="0" w:color="FFFFFF"/>
            </w:tcBorders>
          </w:tcPr>
          <w:p w:rsidR="001714CA" w:rsidRDefault="001714CA" w:rsidP="001714CA">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1714CA" w:rsidRPr="001714CA" w:rsidRDefault="001714CA" w:rsidP="001714CA">
            <w:pPr>
              <w:pStyle w:val="ProductList-TableBody"/>
              <w:jc w:val="center"/>
              <w:rPr>
                <w:color w:val="000000" w:themeColor="text1"/>
              </w:rPr>
            </w:pPr>
            <w:r w:rsidRPr="001714CA">
              <w:rPr>
                <w:color w:val="000000" w:themeColor="text1"/>
              </w:rPr>
              <w:fldChar w:fldCharType="begin"/>
            </w:r>
            <w:r w:rsidRPr="001714CA">
              <w:rPr>
                <w:color w:val="000000" w:themeColor="text1"/>
              </w:rPr>
              <w:instrText xml:space="preserve"> AutoTextList   \s NoStyle \t "Open License in Open Value" </w:instrText>
            </w:r>
            <w:r w:rsidRPr="001714CA">
              <w:rPr>
                <w:color w:val="000000" w:themeColor="text1"/>
              </w:rPr>
              <w:fldChar w:fldCharType="separate"/>
            </w:r>
            <w:r w:rsidRPr="001714CA">
              <w:rPr>
                <w:color w:val="000000" w:themeColor="text1"/>
              </w:rPr>
              <w:t>OF</w:t>
            </w:r>
            <w:r w:rsidRPr="001714CA">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1714CA" w:rsidRPr="001714CA" w:rsidRDefault="001714CA" w:rsidP="001714CA">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1714CA" w:rsidRPr="001714CA" w:rsidRDefault="001714CA" w:rsidP="001714CA">
            <w:pPr>
              <w:pStyle w:val="ProductList-TableBody"/>
              <w:jc w:val="center"/>
              <w:rPr>
                <w:color w:val="000000" w:themeColor="text1"/>
              </w:rPr>
            </w:pPr>
            <w:r w:rsidRPr="001714CA">
              <w:rPr>
                <w:color w:val="000000" w:themeColor="text1"/>
              </w:rPr>
              <w:fldChar w:fldCharType="begin"/>
            </w:r>
            <w:r w:rsidRPr="001714CA">
              <w:rPr>
                <w:color w:val="000000" w:themeColor="text1"/>
              </w:rPr>
              <w:instrText xml:space="preserve"> AutoTextList   \s NoStyle \t "Storitev v oblaku za skupnost vladnih ustanov v ZDA" </w:instrText>
            </w:r>
            <w:r w:rsidRPr="001714CA">
              <w:rPr>
                <w:color w:val="000000" w:themeColor="text1"/>
              </w:rPr>
              <w:fldChar w:fldCharType="separate"/>
            </w:r>
            <w:r w:rsidRPr="001714CA">
              <w:rPr>
                <w:color w:val="000000" w:themeColor="text1"/>
              </w:rPr>
              <w:t>UC</w:t>
            </w:r>
            <w:r w:rsidRPr="001714CA">
              <w:rPr>
                <w:color w:val="000000" w:themeColor="text1"/>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1714CA" w:rsidRPr="001714CA" w:rsidRDefault="001714CA" w:rsidP="001714CA">
            <w:pPr>
              <w:pStyle w:val="ProductList-TableBody"/>
              <w:jc w:val="center"/>
              <w:rPr>
                <w:color w:val="000000" w:themeColor="text1"/>
              </w:rPr>
            </w:pPr>
            <w:r w:rsidRPr="001714CA">
              <w:rPr>
                <w:color w:val="000000" w:themeColor="text1"/>
              </w:rPr>
              <w:fldChar w:fldCharType="begin"/>
            </w:r>
            <w:r w:rsidRPr="001714CA">
              <w:rPr>
                <w:color w:val="000000" w:themeColor="text1"/>
              </w:rPr>
              <w:instrText>AutoTextList  \s NoStyle \t " : V okviru Open Value, vendar ne za celotno organizacijo         "</w:instrText>
            </w:r>
            <w:r w:rsidRPr="001714CA">
              <w:rPr>
                <w:color w:val="000000" w:themeColor="text1"/>
              </w:rPr>
              <w:fldChar w:fldCharType="separate"/>
            </w:r>
            <w:r w:rsidRPr="001714CA">
              <w:rPr>
                <w:color w:val="000000" w:themeColor="text1"/>
              </w:rPr>
              <w:t>P</w:t>
            </w:r>
            <w:r w:rsidRPr="001714CA">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1714CA" w:rsidRPr="001714CA" w:rsidRDefault="001714CA" w:rsidP="001714CA">
            <w:pPr>
              <w:pStyle w:val="ProductList-TableBody"/>
              <w:jc w:val="center"/>
              <w:rPr>
                <w:color w:val="000000" w:themeColor="text1"/>
              </w:rPr>
            </w:pPr>
            <w:r w:rsidRPr="001714CA">
              <w:rPr>
                <w:color w:val="000000" w:themeColor="text1"/>
              </w:rPr>
              <w:fldChar w:fldCharType="begin"/>
            </w:r>
            <w:r w:rsidRPr="001714CA">
              <w:rPr>
                <w:color w:val="000000" w:themeColor="text1"/>
              </w:rPr>
              <w:instrText>AutoTextList  \s NoStyle \t " : Dodaten izdelek         "</w:instrText>
            </w:r>
            <w:r w:rsidRPr="001714CA">
              <w:rPr>
                <w:color w:val="000000" w:themeColor="text1"/>
              </w:rPr>
              <w:fldChar w:fldCharType="separate"/>
            </w:r>
            <w:r w:rsidRPr="001714CA">
              <w:rPr>
                <w:color w:val="000000" w:themeColor="text1"/>
              </w:rPr>
              <w:t>A</w:t>
            </w:r>
            <w:r w:rsidRPr="001714CA">
              <w:rPr>
                <w:color w:val="000000" w:themeColor="text1"/>
              </w:rPr>
              <w:fldChar w:fldCharType="end"/>
            </w:r>
            <w:r w:rsidRPr="001714CA">
              <w:rPr>
                <w:color w:val="000000" w:themeColor="text1"/>
              </w:rPr>
              <w:t xml:space="preserve">, </w:t>
            </w:r>
            <w:r w:rsidRPr="001714CA">
              <w:rPr>
                <w:color w:val="000000" w:themeColor="text1"/>
              </w:rPr>
              <w:fldChar w:fldCharType="begin"/>
            </w:r>
            <w:r w:rsidRPr="001714CA">
              <w:rPr>
                <w:color w:val="000000" w:themeColor="text1"/>
              </w:rPr>
              <w:instrText>AutoTextList  \s NoStyle \t " : Storitev v oblaku za skupnost vladnih ustanov v ZDA         "</w:instrText>
            </w:r>
            <w:r w:rsidRPr="001714CA">
              <w:rPr>
                <w:color w:val="000000" w:themeColor="text1"/>
              </w:rPr>
              <w:fldChar w:fldCharType="separate"/>
            </w:r>
            <w:r w:rsidRPr="001714CA">
              <w:rPr>
                <w:color w:val="000000" w:themeColor="text1"/>
              </w:rPr>
              <w:t>UC</w:t>
            </w:r>
            <w:r w:rsidRPr="001714CA">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1714CA" w:rsidRDefault="001714CA" w:rsidP="001714CA">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1714CA" w:rsidRDefault="001714CA" w:rsidP="001714CA">
            <w:pPr>
              <w:pStyle w:val="ProductList-TableBody"/>
              <w:jc w:val="center"/>
            </w:pPr>
          </w:p>
        </w:tc>
      </w:tr>
      <w:tr w:rsidR="001714CA" w:rsidTr="001714CA">
        <w:tc>
          <w:tcPr>
            <w:tcW w:w="4529" w:type="dxa"/>
            <w:tcBorders>
              <w:top w:val="dashed" w:sz="4" w:space="0" w:color="BFBFBF"/>
              <w:left w:val="none" w:sz="4" w:space="0" w:color="6E6E6E"/>
              <w:bottom w:val="dashed" w:sz="4" w:space="0" w:color="BFBFBF"/>
              <w:right w:val="none" w:sz="4" w:space="0" w:color="6E6E6E"/>
            </w:tcBorders>
          </w:tcPr>
          <w:p w:rsidR="001714CA" w:rsidRDefault="001714CA" w:rsidP="001714CA">
            <w:pPr>
              <w:pStyle w:val="ProductList-TableBody"/>
            </w:pPr>
            <w:r>
              <w:t>Dodatek Skype za podjetja Online (paket 1)</w:t>
            </w:r>
            <w:r>
              <w:fldChar w:fldCharType="begin"/>
            </w:r>
            <w:r>
              <w:instrText xml:space="preserve"> XE "Dodatek Skype za podjetja Online (paket 1)" </w:instrText>
            </w:r>
            <w:r>
              <w:fldChar w:fldCharType="end"/>
            </w:r>
            <w:r>
              <w:t xml:space="preserve"> (uporabniška licenca SL)</w:t>
            </w:r>
          </w:p>
        </w:tc>
        <w:tc>
          <w:tcPr>
            <w:tcW w:w="815" w:type="dxa"/>
            <w:tcBorders>
              <w:top w:val="dashed" w:sz="4" w:space="0" w:color="BFBFBF"/>
              <w:left w:val="none" w:sz="4" w:space="0" w:color="6E6E6E"/>
              <w:bottom w:val="dashed" w:sz="4" w:space="0" w:color="BFBFBF"/>
              <w:right w:val="single" w:sz="6" w:space="0" w:color="FFFFFF"/>
            </w:tcBorders>
          </w:tcPr>
          <w:p w:rsidR="001714CA" w:rsidRDefault="001714CA" w:rsidP="001714CA">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1714CA" w:rsidRPr="001714CA" w:rsidRDefault="001714CA" w:rsidP="001714CA">
            <w:pPr>
              <w:pStyle w:val="ProductList-TableBody"/>
              <w:jc w:val="center"/>
              <w:rPr>
                <w:color w:val="000000" w:themeColor="text1"/>
              </w:rP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1714CA" w:rsidRPr="001714CA" w:rsidRDefault="001714CA" w:rsidP="001714CA">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1714CA" w:rsidRPr="001714CA" w:rsidRDefault="001714CA" w:rsidP="001714CA">
            <w:pPr>
              <w:pStyle w:val="ProductList-TableBody"/>
              <w:jc w:val="center"/>
              <w:rPr>
                <w:color w:val="000000" w:themeColor="text1"/>
              </w:rP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1714CA" w:rsidRPr="001714CA" w:rsidRDefault="001714CA" w:rsidP="001714CA">
            <w:pPr>
              <w:pStyle w:val="ProductList-TableBody"/>
              <w:jc w:val="center"/>
              <w:rPr>
                <w:color w:val="000000" w:themeColor="text1"/>
              </w:rPr>
            </w:pPr>
            <w:r w:rsidRPr="001714CA">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1714CA" w:rsidRPr="001714CA" w:rsidRDefault="001714CA" w:rsidP="001714CA">
            <w:pPr>
              <w:pStyle w:val="ProductList-TableBody"/>
              <w:jc w:val="center"/>
              <w:rPr>
                <w:color w:val="000000" w:themeColor="text1"/>
              </w:rPr>
            </w:pPr>
            <w:r w:rsidRPr="001714CA">
              <w:rPr>
                <w:color w:val="000000" w:themeColor="text1"/>
              </w:rPr>
              <w:fldChar w:fldCharType="begin"/>
            </w:r>
            <w:r w:rsidRPr="001714CA">
              <w:rPr>
                <w:color w:val="000000" w:themeColor="text1"/>
              </w:rPr>
              <w:instrText>AutoTextList  \s NoStyle \t " : Dodaten izdelek         "</w:instrText>
            </w:r>
            <w:r w:rsidRPr="001714CA">
              <w:rPr>
                <w:color w:val="000000" w:themeColor="text1"/>
              </w:rPr>
              <w:fldChar w:fldCharType="separate"/>
            </w:r>
            <w:r w:rsidRPr="001714CA">
              <w:rPr>
                <w:color w:val="000000" w:themeColor="text1"/>
              </w:rPr>
              <w:t>A</w:t>
            </w:r>
            <w:r w:rsidRPr="001714CA">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1714CA" w:rsidRDefault="001714CA" w:rsidP="001714CA">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1714CA" w:rsidRDefault="001714CA" w:rsidP="001714CA">
            <w:pPr>
              <w:pStyle w:val="ProductList-TableBody"/>
              <w:jc w:val="center"/>
            </w:pPr>
          </w:p>
        </w:tc>
      </w:tr>
      <w:tr w:rsidR="001714CA" w:rsidTr="001714CA">
        <w:tc>
          <w:tcPr>
            <w:tcW w:w="4529" w:type="dxa"/>
            <w:tcBorders>
              <w:top w:val="dashed" w:sz="4" w:space="0" w:color="BFBFBF"/>
              <w:left w:val="none" w:sz="4" w:space="0" w:color="6E6E6E"/>
              <w:bottom w:val="none" w:sz="4" w:space="0" w:color="BFBFBF"/>
              <w:right w:val="none" w:sz="4" w:space="0" w:color="6E6E6E"/>
            </w:tcBorders>
          </w:tcPr>
          <w:p w:rsidR="001714CA" w:rsidRDefault="001714CA" w:rsidP="001714CA">
            <w:pPr>
              <w:pStyle w:val="ProductList-TableBody"/>
            </w:pPr>
            <w:r>
              <w:t>Skype za podjetja Online (paket 2)</w:t>
            </w:r>
            <w:r>
              <w:fldChar w:fldCharType="begin"/>
            </w:r>
            <w:r>
              <w:instrText xml:space="preserve"> XE "Skype za podjetja Online (paket 2)" </w:instrText>
            </w:r>
            <w:r>
              <w:fldChar w:fldCharType="end"/>
            </w:r>
            <w:r>
              <w:t xml:space="preserve"> (uporabniška licenca SL))</w:t>
            </w:r>
          </w:p>
        </w:tc>
        <w:tc>
          <w:tcPr>
            <w:tcW w:w="815" w:type="dxa"/>
            <w:tcBorders>
              <w:top w:val="dashed" w:sz="4" w:space="0" w:color="BFBFBF"/>
              <w:left w:val="none" w:sz="4" w:space="0" w:color="6E6E6E"/>
              <w:bottom w:val="none" w:sz="4" w:space="0" w:color="BFBFBF"/>
              <w:right w:val="single" w:sz="6" w:space="0" w:color="FFFFFF"/>
            </w:tcBorders>
          </w:tcPr>
          <w:p w:rsidR="001714CA" w:rsidRDefault="001714CA" w:rsidP="001714CA">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1714CA" w:rsidRPr="001714CA" w:rsidRDefault="001714CA" w:rsidP="001714CA">
            <w:pPr>
              <w:pStyle w:val="ProductList-TableBody"/>
              <w:jc w:val="center"/>
              <w:rPr>
                <w:color w:val="000000" w:themeColor="text1"/>
              </w:rPr>
            </w:pPr>
            <w:r w:rsidRPr="001714CA">
              <w:rPr>
                <w:color w:val="000000" w:themeColor="text1"/>
              </w:rPr>
              <w:fldChar w:fldCharType="begin"/>
            </w:r>
            <w:r w:rsidRPr="001714CA">
              <w:rPr>
                <w:color w:val="000000" w:themeColor="text1"/>
              </w:rPr>
              <w:instrText xml:space="preserve"> AutoTextList   \s NoStyle \t "Open License in Open Value" </w:instrText>
            </w:r>
            <w:r w:rsidRPr="001714CA">
              <w:rPr>
                <w:color w:val="000000" w:themeColor="text1"/>
              </w:rPr>
              <w:fldChar w:fldCharType="separate"/>
            </w:r>
            <w:r w:rsidRPr="001714CA">
              <w:rPr>
                <w:color w:val="000000" w:themeColor="text1"/>
              </w:rPr>
              <w:t>OF</w:t>
            </w:r>
            <w:r w:rsidRPr="001714CA">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1714CA" w:rsidRPr="001714CA" w:rsidRDefault="001714CA" w:rsidP="001714CA">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1714CA" w:rsidRPr="001714CA" w:rsidRDefault="001714CA" w:rsidP="001714CA">
            <w:pPr>
              <w:pStyle w:val="ProductList-TableBody"/>
              <w:jc w:val="center"/>
              <w:rPr>
                <w:color w:val="000000" w:themeColor="text1"/>
              </w:rPr>
            </w:pPr>
            <w:r w:rsidRPr="001714CA">
              <w:rPr>
                <w:color w:val="000000" w:themeColor="text1"/>
              </w:rPr>
              <w:fldChar w:fldCharType="begin"/>
            </w:r>
            <w:r w:rsidRPr="001714CA">
              <w:rPr>
                <w:color w:val="000000" w:themeColor="text1"/>
              </w:rPr>
              <w:instrText xml:space="preserve"> AutoTextList   \s NoStyle \t "Storitev v oblaku za skupnost vladnih ustanov v ZDA" </w:instrText>
            </w:r>
            <w:r w:rsidRPr="001714CA">
              <w:rPr>
                <w:color w:val="000000" w:themeColor="text1"/>
              </w:rPr>
              <w:fldChar w:fldCharType="separate"/>
            </w:r>
            <w:r w:rsidRPr="001714CA">
              <w:rPr>
                <w:color w:val="000000" w:themeColor="text1"/>
              </w:rPr>
              <w:t>UC</w:t>
            </w:r>
            <w:r w:rsidRPr="001714CA">
              <w:rPr>
                <w:color w:val="000000" w:themeColor="text1"/>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1714CA" w:rsidRPr="001714CA" w:rsidRDefault="001714CA" w:rsidP="001714CA">
            <w:pPr>
              <w:pStyle w:val="ProductList-TableBody"/>
              <w:jc w:val="center"/>
              <w:rPr>
                <w:color w:val="000000" w:themeColor="text1"/>
              </w:rPr>
            </w:pPr>
            <w:r w:rsidRPr="001714CA">
              <w:rPr>
                <w:color w:val="000000" w:themeColor="text1"/>
              </w:rPr>
              <w:fldChar w:fldCharType="begin"/>
            </w:r>
            <w:r w:rsidRPr="001714CA">
              <w:rPr>
                <w:color w:val="000000" w:themeColor="text1"/>
              </w:rPr>
              <w:instrText>AutoTextList  \s NoStyle \t " : V okviru Open Value, vendar ne za celotno organizacijo         "</w:instrText>
            </w:r>
            <w:r w:rsidRPr="001714CA">
              <w:rPr>
                <w:color w:val="000000" w:themeColor="text1"/>
              </w:rPr>
              <w:fldChar w:fldCharType="separate"/>
            </w:r>
            <w:r w:rsidRPr="001714CA">
              <w:rPr>
                <w:color w:val="000000" w:themeColor="text1"/>
              </w:rPr>
              <w:t>P</w:t>
            </w:r>
            <w:r w:rsidRPr="001714CA">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1714CA" w:rsidRPr="001714CA" w:rsidRDefault="001714CA" w:rsidP="001714CA">
            <w:pPr>
              <w:pStyle w:val="ProductList-TableBody"/>
              <w:jc w:val="center"/>
              <w:rPr>
                <w:color w:val="000000" w:themeColor="text1"/>
              </w:rPr>
            </w:pPr>
            <w:r w:rsidRPr="001714CA">
              <w:rPr>
                <w:color w:val="000000" w:themeColor="text1"/>
              </w:rPr>
              <w:fldChar w:fldCharType="begin"/>
            </w:r>
            <w:r w:rsidRPr="001714CA">
              <w:rPr>
                <w:color w:val="000000" w:themeColor="text1"/>
              </w:rPr>
              <w:instrText>AutoTextList  \s NoStyle \t " : Dodaten izdelek         "</w:instrText>
            </w:r>
            <w:r w:rsidRPr="001714CA">
              <w:rPr>
                <w:color w:val="000000" w:themeColor="text1"/>
              </w:rPr>
              <w:fldChar w:fldCharType="separate"/>
            </w:r>
            <w:r w:rsidRPr="001714CA">
              <w:rPr>
                <w:color w:val="000000" w:themeColor="text1"/>
              </w:rPr>
              <w:t>A</w:t>
            </w:r>
            <w:r w:rsidRPr="001714CA">
              <w:rPr>
                <w:color w:val="000000" w:themeColor="text1"/>
              </w:rPr>
              <w:fldChar w:fldCharType="end"/>
            </w:r>
            <w:r w:rsidRPr="001714CA">
              <w:rPr>
                <w:color w:val="000000" w:themeColor="text1"/>
              </w:rPr>
              <w:t xml:space="preserve">, </w:t>
            </w:r>
            <w:r w:rsidRPr="001714CA">
              <w:rPr>
                <w:color w:val="000000" w:themeColor="text1"/>
              </w:rPr>
              <w:fldChar w:fldCharType="begin"/>
            </w:r>
            <w:r w:rsidRPr="001714CA">
              <w:rPr>
                <w:color w:val="000000" w:themeColor="text1"/>
              </w:rPr>
              <w:instrText>AutoTextList  \s NoStyle \t " : Storitev v oblaku za skupnost vladnih ustanov v ZDA         "</w:instrText>
            </w:r>
            <w:r w:rsidRPr="001714CA">
              <w:rPr>
                <w:color w:val="000000" w:themeColor="text1"/>
              </w:rPr>
              <w:fldChar w:fldCharType="separate"/>
            </w:r>
            <w:r w:rsidRPr="001714CA">
              <w:rPr>
                <w:color w:val="000000" w:themeColor="text1"/>
              </w:rPr>
              <w:t>UC</w:t>
            </w:r>
            <w:r w:rsidRPr="001714CA">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1714CA" w:rsidRDefault="001714CA" w:rsidP="001714CA">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1714CA" w:rsidRDefault="001714CA" w:rsidP="001714CA">
            <w:pPr>
              <w:pStyle w:val="ProductList-TableBody"/>
              <w:jc w:val="center"/>
            </w:pPr>
          </w:p>
        </w:tc>
      </w:tr>
    </w:tbl>
    <w:p w:rsidR="00737C77" w:rsidRDefault="00AC18C3">
      <w:pPr>
        <w:pStyle w:val="ProductList-Offering1SubSection"/>
      </w:pPr>
      <w:bookmarkStart w:id="311" w:name="_Sec780"/>
      <w:r>
        <w:t>2. Pogoji za izdelek</w:t>
      </w:r>
      <w:bookmarkEnd w:id="311"/>
    </w:p>
    <w:tbl>
      <w:tblPr>
        <w:tblStyle w:val="PURTable"/>
        <w:tblW w:w="0" w:type="dxa"/>
        <w:tblLook w:val="04A0" w:firstRow="1" w:lastRow="0" w:firstColumn="1" w:lastColumn="0" w:noHBand="0" w:noVBand="1"/>
      </w:tblPr>
      <w:tblGrid>
        <w:gridCol w:w="3644"/>
        <w:gridCol w:w="3630"/>
        <w:gridCol w:w="3642"/>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Pogoji in določila, ki urejajo uporabo izdelka spletnih storitev." </w:instrText>
            </w:r>
            <w:r>
              <w:fldChar w:fldCharType="separate"/>
            </w:r>
            <w:r>
              <w:rPr>
                <w:color w:val="0563C1"/>
              </w:rPr>
              <w:t>Pogoji storitve</w:t>
            </w:r>
            <w:r>
              <w:fldChar w:fldCharType="end"/>
            </w:r>
            <w:r>
              <w:t xml:space="preserve">: </w:t>
            </w:r>
            <w:hyperlink r:id="rId12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Promocije: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zmanjšanja (SCE):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r>
    </w:tbl>
    <w:p w:rsidR="00737C77" w:rsidRDefault="00737C77">
      <w:pPr>
        <w:pStyle w:val="ProductList-Body"/>
      </w:pPr>
    </w:p>
    <w:p w:rsidR="00737C77" w:rsidRDefault="00AC18C3">
      <w:pPr>
        <w:pStyle w:val="ProductList-ClauseHeading"/>
      </w:pPr>
      <w:r>
        <w:t>2.1 Lync for Mac 2011</w:t>
      </w:r>
    </w:p>
    <w:p w:rsidR="00737C77" w:rsidRDefault="00AC18C3">
      <w:pPr>
        <w:pStyle w:val="ProductList-Body"/>
      </w:pPr>
      <w:r>
        <w:t>Za paketa 1 in 2 za Skype za podjetja Online sta potrebna ločen nakup in namestitev programske opreme Skype za podjetja 2015 (ali Lync for Mac 2011</w:t>
      </w:r>
      <w:r>
        <w:fldChar w:fldCharType="begin"/>
      </w:r>
      <w:r>
        <w:instrText xml:space="preserve"> XE "Lync for Mac 2011" </w:instrText>
      </w:r>
      <w:r>
        <w:fldChar w:fldCharType="end"/>
      </w:r>
      <w:r>
        <w:t xml:space="preserve">) za dostop do vseh funkcij paketov 1 in 2 storitve Skype za podjetja Online. V okviru časovno omejene ponudbe stranke z licenco za Skype za podjetja Online brezplačno prejmejo en licencirani izvod programske opreme Lync for Mac 2011 z vsako preskusno ali plačano naročniško </w:t>
      </w:r>
      <w:r>
        <w:fldChar w:fldCharType="begin"/>
      </w:r>
      <w:r>
        <w:instrText xml:space="preserve"> AutoTextList   \s NoStyle \t " je pravica do prenosa, namestitve in uporabe izdelka ter dostopa do njega." </w:instrText>
      </w:r>
      <w:r>
        <w:fldChar w:fldCharType="separate"/>
      </w:r>
      <w:r>
        <w:rPr>
          <w:color w:val="0563C1"/>
        </w:rPr>
        <w:t>licenco</w:t>
      </w:r>
      <w:r>
        <w:fldChar w:fldCharType="end"/>
      </w:r>
      <w:r>
        <w:t xml:space="preserve"> za Skype za podjetja Online. Programsko opremo je dovoljeno uporabljati samo s storitvijo Skype za podjetja Online in vse pravice za uporabo programske opreme prenehajo veljati po prenehanju veljavnosti temeljne naročniške </w:t>
      </w:r>
      <w:r>
        <w:fldChar w:fldCharType="begin"/>
      </w:r>
      <w:r>
        <w:instrText xml:space="preserve"> AutoTextList   \s NoStyle \t " je pravica do prenosa, namestitve in uporabe izdelka ter dostopa do njega." </w:instrText>
      </w:r>
      <w:r>
        <w:fldChar w:fldCharType="separate"/>
      </w:r>
      <w:r>
        <w:rPr>
          <w:color w:val="0563C1"/>
        </w:rPr>
        <w:t>licence</w:t>
      </w:r>
      <w:r>
        <w:fldChar w:fldCharType="end"/>
      </w:r>
      <w:r>
        <w:t xml:space="preserve"> ali po selitvi na naslednjo različico storitve Skype za podjetja Online, odvisno, kaj je prej. Stranke lahko za končne uporabnike s sistemom Windows uporabljajo brezplačnega odjemalca Skype za podjetja Basic 2015.</w:t>
      </w:r>
    </w:p>
    <w:p w:rsidR="00737C77" w:rsidRDefault="00737C77">
      <w:pPr>
        <w:pStyle w:val="ProductList-Body"/>
      </w:pPr>
    </w:p>
    <w:p w:rsidR="00737C77" w:rsidRDefault="00AC18C3">
      <w:pPr>
        <w:pStyle w:val="ProductList-ClauseHeading"/>
      </w:pPr>
      <w:r>
        <w:t>2.2 Pogoj: Dodatne uporabniške licence SL</w:t>
      </w:r>
    </w:p>
    <w:p w:rsidR="00737C77" w:rsidRDefault="00AC18C3">
      <w:pPr>
        <w:pStyle w:val="ProductList-Body"/>
      </w:pPr>
      <w:r>
        <w:t xml:space="preserve">Informacije za dodatke so na voljo v dodatnih uporabniških licencah SL za </w:t>
      </w:r>
      <w:hyperlink w:anchor="_Sec634">
        <w:r>
          <w:rPr>
            <w:color w:val="00467F"/>
            <w:u w:val="single"/>
          </w:rPr>
          <w:t>zbirke Office 365</w:t>
        </w:r>
      </w:hyperlink>
      <w:r>
        <w:t>.</w:t>
      </w:r>
    </w:p>
    <w:p w:rsidR="00737C77" w:rsidRDefault="00737C77">
      <w:pPr>
        <w:pStyle w:val="ProductList-Body"/>
        <w:jc w:val="right"/>
      </w:pPr>
    </w:p>
    <w:tbl>
      <w:tblPr>
        <w:tblStyle w:val="PURTable"/>
        <w:tblW w:w="0" w:type="dxa"/>
        <w:tblLook w:val="04A0" w:firstRow="1" w:lastRow="0" w:firstColumn="1" w:lastColumn="0" w:noHBand="0" w:noVBand="1"/>
      </w:tblPr>
      <w:tblGrid>
        <w:gridCol w:w="10916"/>
      </w:tblGrid>
      <w:tr w:rsidR="00737C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7C77" w:rsidRDefault="004B6875">
            <w:pPr>
              <w:pStyle w:val="ProductList-TableBody"/>
              <w:jc w:val="right"/>
            </w:pPr>
            <w:hyperlink w:anchor="_Sec842">
              <w:r w:rsidR="00AC18C3">
                <w:rPr>
                  <w:color w:val="00467F"/>
                  <w:sz w:val="14"/>
                  <w:u w:val="single"/>
                </w:rPr>
                <w:t>Kazalo</w:t>
              </w:r>
            </w:hyperlink>
            <w:r w:rsidR="00AC18C3">
              <w:rPr>
                <w:sz w:val="14"/>
              </w:rPr>
              <w:t>/</w:t>
            </w:r>
            <w:hyperlink w:anchor="_Sec549">
              <w:r w:rsidR="00AC18C3">
                <w:rPr>
                  <w:color w:val="00467F"/>
                  <w:sz w:val="14"/>
                  <w:u w:val="single"/>
                </w:rPr>
                <w:t>Glosar</w:t>
              </w:r>
            </w:hyperlink>
            <w:r w:rsidR="00AC18C3">
              <w:rPr>
                <w:sz w:val="14"/>
              </w:rPr>
              <w:t>/</w:t>
            </w:r>
            <w:hyperlink w:anchor="_Sec844">
              <w:r w:rsidR="00AC18C3">
                <w:rPr>
                  <w:color w:val="00467F"/>
                  <w:sz w:val="14"/>
                  <w:u w:val="single"/>
                </w:rPr>
                <w:t>Stvarno kazalo</w:t>
              </w:r>
            </w:hyperlink>
          </w:p>
        </w:tc>
      </w:tr>
    </w:tbl>
    <w:p w:rsidR="00737C77" w:rsidRDefault="00737C77">
      <w:pPr>
        <w:pStyle w:val="ProductList-Body"/>
      </w:pPr>
    </w:p>
    <w:p w:rsidR="00737C77" w:rsidRDefault="00AC18C3">
      <w:pPr>
        <w:pStyle w:val="ProductList-OfferingGroupHeading"/>
      </w:pPr>
      <w:bookmarkStart w:id="312" w:name="_Sec635"/>
      <w:r>
        <w:t>Druge spletne storitve</w:t>
      </w:r>
      <w:bookmarkEnd w:id="312"/>
      <w:r>
        <w:fldChar w:fldCharType="begin"/>
      </w:r>
      <w:r>
        <w:instrText xml:space="preserve"> TC "</w:instrText>
      </w:r>
      <w:bookmarkStart w:id="313" w:name="_Toc426114940"/>
      <w:r>
        <w:instrText>Druge spletne storitve</w:instrText>
      </w:r>
      <w:bookmarkEnd w:id="313"/>
      <w:r>
        <w:instrText>" \l 2</w:instrText>
      </w:r>
      <w:r>
        <w:fldChar w:fldCharType="end"/>
      </w:r>
    </w:p>
    <w:p w:rsidR="00737C77" w:rsidRDefault="00AC18C3">
      <w:pPr>
        <w:pStyle w:val="ProductList-Offering2HeadingNoBorder"/>
      </w:pPr>
      <w:bookmarkStart w:id="314" w:name="_Sec670"/>
      <w:r>
        <w:t>Zemljevidi Bing</w:t>
      </w:r>
      <w:bookmarkEnd w:id="314"/>
      <w:r>
        <w:fldChar w:fldCharType="begin"/>
      </w:r>
      <w:r>
        <w:instrText xml:space="preserve"> TC "</w:instrText>
      </w:r>
      <w:bookmarkStart w:id="315" w:name="_Toc426114941"/>
      <w:r>
        <w:instrText>Zemljevidi Bing</w:instrText>
      </w:r>
      <w:bookmarkEnd w:id="315"/>
      <w:r>
        <w:instrText>" \l 3</w:instrText>
      </w:r>
      <w:r>
        <w:fldChar w:fldCharType="end"/>
      </w:r>
    </w:p>
    <w:p w:rsidR="00737C77" w:rsidRDefault="00AC18C3">
      <w:pPr>
        <w:pStyle w:val="ProductList-Offering1SubSection"/>
      </w:pPr>
      <w:bookmarkStart w:id="316" w:name="_Sec726"/>
      <w:r>
        <w:t>1. Razpoložljivost programa</w:t>
      </w:r>
      <w:bookmarkEnd w:id="316"/>
    </w:p>
    <w:tbl>
      <w:tblPr>
        <w:tblStyle w:val="PURTable"/>
        <w:tblW w:w="10916" w:type="dxa"/>
        <w:tblLook w:val="04A0" w:firstRow="1" w:lastRow="0" w:firstColumn="1" w:lastColumn="0" w:noHBand="0" w:noVBand="1"/>
      </w:tblPr>
      <w:tblGrid>
        <w:gridCol w:w="4526"/>
        <w:gridCol w:w="816"/>
        <w:gridCol w:w="792"/>
        <w:gridCol w:w="805"/>
        <w:gridCol w:w="711"/>
        <w:gridCol w:w="833"/>
        <w:gridCol w:w="827"/>
        <w:gridCol w:w="808"/>
        <w:gridCol w:w="798"/>
      </w:tblGrid>
      <w:tr w:rsidR="00737C77" w:rsidTr="001714CA">
        <w:trPr>
          <w:cnfStyle w:val="100000000000" w:firstRow="1" w:lastRow="0" w:firstColumn="0" w:lastColumn="0" w:oddVBand="0" w:evenVBand="0" w:oddHBand="0" w:evenHBand="0" w:firstRowFirstColumn="0" w:firstRowLastColumn="0" w:lastRowFirstColumn="0" w:lastRowLastColumn="0"/>
        </w:trPr>
        <w:tc>
          <w:tcPr>
            <w:tcW w:w="4526"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pPr>
            <w:r>
              <w:rPr>
                <w:color w:val="FFFFFF"/>
              </w:rPr>
              <w:t>Spletne storitve</w:t>
            </w:r>
          </w:p>
        </w:tc>
        <w:tc>
          <w:tcPr>
            <w:tcW w:w="816"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"Open Value in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08"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714CA" w:rsidTr="001714CA">
        <w:tc>
          <w:tcPr>
            <w:tcW w:w="4526" w:type="dxa"/>
            <w:tcBorders>
              <w:top w:val="single" w:sz="6" w:space="0" w:color="FFFFFF"/>
              <w:left w:val="none" w:sz="4" w:space="0" w:color="6E6E6E"/>
              <w:bottom w:val="dashed" w:sz="4" w:space="0" w:color="BFBFBF"/>
              <w:right w:val="none" w:sz="4" w:space="0" w:color="6E6E6E"/>
            </w:tcBorders>
          </w:tcPr>
          <w:p w:rsidR="001714CA" w:rsidRDefault="001714CA" w:rsidP="001714CA">
            <w:pPr>
              <w:pStyle w:val="ProductList-TableBody"/>
            </w:pPr>
            <w:r>
              <w:t>Mesečna naročnina na Zemljevide Bing – sledenje na podlagi potrošnikov in sredstev</w:t>
            </w:r>
            <w:r>
              <w:fldChar w:fldCharType="begin"/>
            </w:r>
            <w:r>
              <w:instrText xml:space="preserve"> XE "Mesečna naročnina na Zemljevide Bing – sledenje na podlagi potrošnikov in sredstev" </w:instrText>
            </w:r>
            <w:r>
              <w:fldChar w:fldCharType="end"/>
            </w:r>
          </w:p>
        </w:tc>
        <w:tc>
          <w:tcPr>
            <w:tcW w:w="816" w:type="dxa"/>
            <w:tcBorders>
              <w:top w:val="single" w:sz="6" w:space="0" w:color="FFFFFF"/>
              <w:left w:val="none" w:sz="4" w:space="0" w:color="6E6E6E"/>
              <w:bottom w:val="dashed" w:sz="4" w:space="0" w:color="BFBFBF"/>
              <w:right w:val="single" w:sz="6" w:space="0" w:color="FFFFFF"/>
            </w:tcBorders>
          </w:tcPr>
          <w:p w:rsidR="001714CA" w:rsidRDefault="001714CA" w:rsidP="001714CA">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1714CA" w:rsidRPr="00BA0533" w:rsidRDefault="001714CA" w:rsidP="001714CA">
            <w:pPr>
              <w:pStyle w:val="ProductList-TableBody"/>
              <w:jc w:val="center"/>
              <w:rPr>
                <w:color w:val="000000" w:themeColor="text1"/>
              </w:rPr>
            </w:pPr>
            <w:r w:rsidRPr="00BA0533">
              <w:rPr>
                <w:color w:val="000000" w:themeColor="text1"/>
              </w:rPr>
              <w:fldChar w:fldCharType="begin"/>
            </w:r>
            <w:r w:rsidRPr="00BA0533">
              <w:rPr>
                <w:color w:val="000000" w:themeColor="text1"/>
              </w:rPr>
              <w:instrText xml:space="preserve"> AutoTextList   \s NoStyle \t "Open License in Open Value" </w:instrText>
            </w:r>
            <w:r w:rsidRPr="00BA0533">
              <w:rPr>
                <w:color w:val="000000" w:themeColor="text1"/>
              </w:rPr>
              <w:fldChar w:fldCharType="separate"/>
            </w:r>
            <w:r w:rsidRPr="00BA0533">
              <w:rPr>
                <w:color w:val="000000" w:themeColor="text1"/>
              </w:rPr>
              <w:t>OF</w:t>
            </w:r>
            <w:r w:rsidRPr="00BA0533">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1714CA" w:rsidRDefault="001714CA" w:rsidP="001714CA">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1714CA" w:rsidRDefault="001714CA" w:rsidP="001714CA">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V okviru Open Value, vendar ne za celotno organizacijo         "</w:instrText>
            </w:r>
            <w:r w:rsidRPr="008C1305">
              <w:rPr>
                <w:color w:val="000000" w:themeColor="text1"/>
              </w:rPr>
              <w:fldChar w:fldCharType="separate"/>
            </w:r>
            <w:r w:rsidRPr="008C1305">
              <w:rPr>
                <w:color w:val="000000" w:themeColor="text1"/>
              </w:rPr>
              <w:t>P</w:t>
            </w:r>
            <w:r w:rsidRPr="008C1305">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1714CA" w:rsidRDefault="001714CA" w:rsidP="001714CA">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1714CA" w:rsidRDefault="001714CA" w:rsidP="001714CA">
            <w:pPr>
              <w:pStyle w:val="ProductList-TableBody"/>
              <w:jc w:val="center"/>
            </w:pPr>
          </w:p>
        </w:tc>
      </w:tr>
      <w:tr w:rsidR="001714CA" w:rsidTr="001714CA">
        <w:tc>
          <w:tcPr>
            <w:tcW w:w="4526" w:type="dxa"/>
            <w:tcBorders>
              <w:top w:val="dashed" w:sz="4" w:space="0" w:color="BFBFBF"/>
              <w:left w:val="none" w:sz="4" w:space="0" w:color="6E6E6E"/>
              <w:bottom w:val="dashed" w:sz="4" w:space="0" w:color="BFBFBF"/>
              <w:right w:val="none" w:sz="4" w:space="0" w:color="6E6E6E"/>
            </w:tcBorders>
          </w:tcPr>
          <w:p w:rsidR="001714CA" w:rsidRDefault="001714CA" w:rsidP="001714CA">
            <w:pPr>
              <w:pStyle w:val="ProductList-TableBody"/>
            </w:pPr>
            <w:r>
              <w:t>Mesečna naročnina na Zemljevide Bing – nadomestilo za poslovno okolje</w:t>
            </w:r>
            <w:r>
              <w:fldChar w:fldCharType="begin"/>
            </w:r>
            <w:r>
              <w:instrText xml:space="preserve"> XE "Mesečna naročnina na Zemljevide Bing – nadomestilo za poslovno okolje" </w:instrText>
            </w:r>
            <w:r>
              <w:fldChar w:fldCharType="end"/>
            </w:r>
          </w:p>
        </w:tc>
        <w:tc>
          <w:tcPr>
            <w:tcW w:w="816" w:type="dxa"/>
            <w:tcBorders>
              <w:top w:val="dashed" w:sz="4" w:space="0" w:color="BFBFBF"/>
              <w:left w:val="none" w:sz="4" w:space="0" w:color="6E6E6E"/>
              <w:bottom w:val="dashed" w:sz="4" w:space="0" w:color="BFBFBF"/>
              <w:right w:val="single" w:sz="6" w:space="0" w:color="FFFFFF"/>
            </w:tcBorders>
          </w:tcPr>
          <w:p w:rsidR="001714CA" w:rsidRDefault="001714CA" w:rsidP="001714CA">
            <w:pPr>
              <w:pStyle w:val="ProductList-TableBody"/>
              <w:jc w:val="center"/>
            </w:pPr>
            <w:r>
              <w:t>25</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1714CA" w:rsidRPr="00BA0533" w:rsidRDefault="001714CA" w:rsidP="001714CA">
            <w:pPr>
              <w:pStyle w:val="ProductList-TableBody"/>
              <w:jc w:val="center"/>
              <w:rPr>
                <w:color w:val="000000" w:themeColor="text1"/>
              </w:rPr>
            </w:pPr>
            <w:r w:rsidRPr="00BA0533">
              <w:rPr>
                <w:color w:val="000000" w:themeColor="text1"/>
              </w:rPr>
              <w:fldChar w:fldCharType="begin"/>
            </w:r>
            <w:r w:rsidRPr="00BA0533">
              <w:rPr>
                <w:color w:val="000000" w:themeColor="text1"/>
              </w:rPr>
              <w:instrText xml:space="preserve"> AutoTextList   \s NoStyle \t "Open License in Open Value" </w:instrText>
            </w:r>
            <w:r w:rsidRPr="00BA0533">
              <w:rPr>
                <w:color w:val="000000" w:themeColor="text1"/>
              </w:rPr>
              <w:fldChar w:fldCharType="separate"/>
            </w:r>
            <w:r w:rsidRPr="00BA0533">
              <w:rPr>
                <w:color w:val="000000" w:themeColor="text1"/>
              </w:rPr>
              <w:t>OF</w:t>
            </w:r>
            <w:r w:rsidRPr="00BA0533">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1714CA" w:rsidRDefault="001714CA" w:rsidP="001714CA">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1714CA" w:rsidRDefault="001714CA" w:rsidP="001714CA">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V okviru Open Value, vendar ne za celotno organizacijo         "</w:instrText>
            </w:r>
            <w:r w:rsidRPr="008C1305">
              <w:rPr>
                <w:color w:val="000000" w:themeColor="text1"/>
              </w:rPr>
              <w:fldChar w:fldCharType="separate"/>
            </w:r>
            <w:r w:rsidRPr="008C1305">
              <w:rPr>
                <w:color w:val="000000" w:themeColor="text1"/>
              </w:rPr>
              <w:t>P</w:t>
            </w:r>
            <w:r w:rsidRPr="008C1305">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1714CA" w:rsidRDefault="001714CA" w:rsidP="001714CA">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1714CA" w:rsidRDefault="001714CA" w:rsidP="001714CA">
            <w:pPr>
              <w:pStyle w:val="ProductList-TableBody"/>
              <w:jc w:val="center"/>
            </w:pPr>
          </w:p>
        </w:tc>
      </w:tr>
      <w:tr w:rsidR="001714CA" w:rsidTr="001714CA">
        <w:tc>
          <w:tcPr>
            <w:tcW w:w="4526" w:type="dxa"/>
            <w:tcBorders>
              <w:top w:val="dashed" w:sz="4" w:space="0" w:color="BFBFBF"/>
              <w:left w:val="none" w:sz="4" w:space="0" w:color="6E6E6E"/>
              <w:bottom w:val="dashed" w:sz="4" w:space="0" w:color="BFBFBF"/>
              <w:right w:val="none" w:sz="4" w:space="0" w:color="6E6E6E"/>
            </w:tcBorders>
          </w:tcPr>
          <w:p w:rsidR="001714CA" w:rsidRDefault="001714CA" w:rsidP="001714CA">
            <w:pPr>
              <w:pStyle w:val="ProductList-TableBody"/>
            </w:pPr>
            <w:r>
              <w:t>Naročnina na Zemljevide Bing – uporaba za interno spletno mesto (100 K mesečnih transakcij)</w:t>
            </w:r>
            <w:r>
              <w:fldChar w:fldCharType="begin"/>
            </w:r>
            <w:r>
              <w:instrText xml:space="preserve"> XE "Naročnina na Zemljevide Bing – uporaba za interno spletno mesto (100 K mesečnih transakcij)" </w:instrText>
            </w:r>
            <w:r>
              <w:fldChar w:fldCharType="end"/>
            </w:r>
          </w:p>
        </w:tc>
        <w:tc>
          <w:tcPr>
            <w:tcW w:w="816" w:type="dxa"/>
            <w:tcBorders>
              <w:top w:val="dashed" w:sz="4" w:space="0" w:color="BFBFBF"/>
              <w:left w:val="none" w:sz="4" w:space="0" w:color="6E6E6E"/>
              <w:bottom w:val="dashed" w:sz="4" w:space="0" w:color="BFBFBF"/>
              <w:right w:val="single" w:sz="6" w:space="0" w:color="FFFFFF"/>
            </w:tcBorders>
          </w:tcPr>
          <w:p w:rsidR="001714CA" w:rsidRDefault="001714CA" w:rsidP="001714CA">
            <w:pPr>
              <w:pStyle w:val="ProductList-TableBody"/>
              <w:jc w:val="center"/>
            </w:pPr>
            <w:r>
              <w:t>125</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1714CA" w:rsidRPr="00BA0533" w:rsidRDefault="001714CA" w:rsidP="001714CA">
            <w:pPr>
              <w:pStyle w:val="ProductList-TableBody"/>
              <w:jc w:val="center"/>
              <w:rPr>
                <w:color w:val="000000" w:themeColor="text1"/>
              </w:rPr>
            </w:pPr>
            <w:r w:rsidRPr="00BA0533">
              <w:rPr>
                <w:color w:val="000000" w:themeColor="text1"/>
              </w:rPr>
              <w:fldChar w:fldCharType="begin"/>
            </w:r>
            <w:r w:rsidRPr="00BA0533">
              <w:rPr>
                <w:color w:val="000000" w:themeColor="text1"/>
              </w:rPr>
              <w:instrText xml:space="preserve"> AutoTextList   \s NoStyle \t "Open License in Open Value" </w:instrText>
            </w:r>
            <w:r w:rsidRPr="00BA0533">
              <w:rPr>
                <w:color w:val="000000" w:themeColor="text1"/>
              </w:rPr>
              <w:fldChar w:fldCharType="separate"/>
            </w:r>
            <w:r w:rsidRPr="00BA0533">
              <w:rPr>
                <w:color w:val="000000" w:themeColor="text1"/>
              </w:rPr>
              <w:t>OF</w:t>
            </w:r>
            <w:r w:rsidRPr="00BA0533">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1714CA" w:rsidRDefault="001714CA" w:rsidP="001714CA">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1714CA" w:rsidRDefault="001714CA" w:rsidP="001714CA">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V okviru Open Value, vendar ne za celotno organizacijo         "</w:instrText>
            </w:r>
            <w:r w:rsidRPr="008C1305">
              <w:rPr>
                <w:color w:val="000000" w:themeColor="text1"/>
              </w:rPr>
              <w:fldChar w:fldCharType="separate"/>
            </w:r>
            <w:r w:rsidRPr="008C1305">
              <w:rPr>
                <w:color w:val="000000" w:themeColor="text1"/>
              </w:rPr>
              <w:t>P</w:t>
            </w:r>
            <w:r w:rsidRPr="008C1305">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1714CA" w:rsidRDefault="001714CA" w:rsidP="001714CA">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1714CA" w:rsidRDefault="001714CA" w:rsidP="001714CA">
            <w:pPr>
              <w:pStyle w:val="ProductList-TableBody"/>
              <w:jc w:val="center"/>
            </w:pPr>
          </w:p>
        </w:tc>
      </w:tr>
      <w:tr w:rsidR="001714CA" w:rsidTr="001714CA">
        <w:tc>
          <w:tcPr>
            <w:tcW w:w="4526" w:type="dxa"/>
            <w:tcBorders>
              <w:top w:val="dashed" w:sz="4" w:space="0" w:color="BFBFBF"/>
              <w:left w:val="none" w:sz="4" w:space="0" w:color="6E6E6E"/>
              <w:bottom w:val="dashed" w:sz="4" w:space="0" w:color="BFBFBF"/>
              <w:right w:val="none" w:sz="4" w:space="0" w:color="6E6E6E"/>
            </w:tcBorders>
          </w:tcPr>
          <w:p w:rsidR="001714CA" w:rsidRDefault="001714CA" w:rsidP="001714CA">
            <w:pPr>
              <w:pStyle w:val="ProductList-TableBody"/>
            </w:pPr>
            <w:r>
              <w:t>Naročnina na Zemljevide Bing – uporaba za interno spletno mesto (250 K in več mesečnih transakcij)</w:t>
            </w:r>
            <w:r>
              <w:fldChar w:fldCharType="begin"/>
            </w:r>
            <w:r>
              <w:instrText xml:space="preserve"> XE "Naročnina na Zemljevide Bing – uporaba za interno spletno mesto (250 K in več mesečnih transakcij)" </w:instrText>
            </w:r>
            <w:r>
              <w:fldChar w:fldCharType="end"/>
            </w:r>
          </w:p>
        </w:tc>
        <w:tc>
          <w:tcPr>
            <w:tcW w:w="816" w:type="dxa"/>
            <w:tcBorders>
              <w:top w:val="dashed" w:sz="4" w:space="0" w:color="BFBFBF"/>
              <w:left w:val="none" w:sz="4" w:space="0" w:color="6E6E6E"/>
              <w:bottom w:val="dashed" w:sz="4" w:space="0" w:color="BFBFBF"/>
              <w:right w:val="single" w:sz="6" w:space="0" w:color="FFFFFF"/>
            </w:tcBorders>
          </w:tcPr>
          <w:p w:rsidR="001714CA" w:rsidRDefault="001714CA" w:rsidP="001714CA">
            <w:pPr>
              <w:pStyle w:val="ProductList-TableBody"/>
              <w:jc w:val="center"/>
            </w:pPr>
            <w:r>
              <w:t>200</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1714CA" w:rsidRPr="00BA0533" w:rsidRDefault="001714CA" w:rsidP="001714CA">
            <w:pPr>
              <w:pStyle w:val="ProductList-TableBody"/>
              <w:jc w:val="center"/>
              <w:rPr>
                <w:color w:val="000000" w:themeColor="text1"/>
              </w:rPr>
            </w:pPr>
            <w:r w:rsidRPr="00BA0533">
              <w:rPr>
                <w:color w:val="000000" w:themeColor="text1"/>
              </w:rPr>
              <w:fldChar w:fldCharType="begin"/>
            </w:r>
            <w:r w:rsidRPr="00BA0533">
              <w:rPr>
                <w:color w:val="000000" w:themeColor="text1"/>
              </w:rPr>
              <w:instrText xml:space="preserve"> AutoTextList   \s NoStyle \t "Open License in Open Value" </w:instrText>
            </w:r>
            <w:r w:rsidRPr="00BA0533">
              <w:rPr>
                <w:color w:val="000000" w:themeColor="text1"/>
              </w:rPr>
              <w:fldChar w:fldCharType="separate"/>
            </w:r>
            <w:r w:rsidRPr="00BA0533">
              <w:rPr>
                <w:color w:val="000000" w:themeColor="text1"/>
              </w:rPr>
              <w:t>OF</w:t>
            </w:r>
            <w:r w:rsidRPr="00BA0533">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1714CA" w:rsidRDefault="001714CA" w:rsidP="001714CA">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1714CA" w:rsidRDefault="001714CA" w:rsidP="001714CA">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V okviru Open Value, vendar ne za celotno organizacijo         "</w:instrText>
            </w:r>
            <w:r w:rsidRPr="008C1305">
              <w:rPr>
                <w:color w:val="000000" w:themeColor="text1"/>
              </w:rPr>
              <w:fldChar w:fldCharType="separate"/>
            </w:r>
            <w:r w:rsidRPr="008C1305">
              <w:rPr>
                <w:color w:val="000000" w:themeColor="text1"/>
              </w:rPr>
              <w:t>P</w:t>
            </w:r>
            <w:r w:rsidRPr="008C1305">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1714CA" w:rsidRDefault="001714CA" w:rsidP="001714CA">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1714CA" w:rsidRDefault="001714CA" w:rsidP="001714CA">
            <w:pPr>
              <w:pStyle w:val="ProductList-TableBody"/>
              <w:jc w:val="center"/>
            </w:pPr>
          </w:p>
        </w:tc>
      </w:tr>
      <w:tr w:rsidR="001714CA" w:rsidTr="001714CA">
        <w:tc>
          <w:tcPr>
            <w:tcW w:w="4526" w:type="dxa"/>
            <w:tcBorders>
              <w:top w:val="dashed" w:sz="4" w:space="0" w:color="BFBFBF"/>
              <w:left w:val="none" w:sz="4" w:space="0" w:color="6E6E6E"/>
              <w:bottom w:val="dashed" w:sz="4" w:space="0" w:color="BFBFBF"/>
              <w:right w:val="none" w:sz="4" w:space="0" w:color="6E6E6E"/>
            </w:tcBorders>
          </w:tcPr>
          <w:p w:rsidR="001714CA" w:rsidRDefault="001714CA" w:rsidP="001714CA">
            <w:pPr>
              <w:pStyle w:val="ProductList-TableBody"/>
            </w:pPr>
            <w:r>
              <w:t>Mesečna naročnina na Zemljevide Bing – na znanega uporabnika</w:t>
            </w:r>
            <w:r>
              <w:fldChar w:fldCharType="begin"/>
            </w:r>
            <w:r>
              <w:instrText xml:space="preserve"> XE "Mesečna naročnina na Zemljevide Bing – na znanega uporabnika" </w:instrText>
            </w:r>
            <w:r>
              <w:fldChar w:fldCharType="end"/>
            </w:r>
          </w:p>
        </w:tc>
        <w:tc>
          <w:tcPr>
            <w:tcW w:w="816" w:type="dxa"/>
            <w:tcBorders>
              <w:top w:val="dashed" w:sz="4" w:space="0" w:color="BFBFBF"/>
              <w:left w:val="none" w:sz="4" w:space="0" w:color="6E6E6E"/>
              <w:bottom w:val="dashed" w:sz="4" w:space="0" w:color="BFBFBF"/>
              <w:right w:val="single" w:sz="6" w:space="0" w:color="FFFFFF"/>
            </w:tcBorders>
          </w:tcPr>
          <w:p w:rsidR="001714CA" w:rsidRDefault="001714CA" w:rsidP="001714CA">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1714CA" w:rsidRPr="00BA0533" w:rsidRDefault="001714CA" w:rsidP="001714CA">
            <w:pPr>
              <w:pStyle w:val="ProductList-TableBody"/>
              <w:jc w:val="center"/>
              <w:rPr>
                <w:color w:val="000000" w:themeColor="text1"/>
              </w:rPr>
            </w:pPr>
            <w:r w:rsidRPr="00BA0533">
              <w:rPr>
                <w:color w:val="000000" w:themeColor="text1"/>
              </w:rPr>
              <w:fldChar w:fldCharType="begin"/>
            </w:r>
            <w:r w:rsidRPr="00BA0533">
              <w:rPr>
                <w:color w:val="000000" w:themeColor="text1"/>
              </w:rPr>
              <w:instrText xml:space="preserve"> AutoTextList   \s NoStyle \t "Open License in Open Value" </w:instrText>
            </w:r>
            <w:r w:rsidRPr="00BA0533">
              <w:rPr>
                <w:color w:val="000000" w:themeColor="text1"/>
              </w:rPr>
              <w:fldChar w:fldCharType="separate"/>
            </w:r>
            <w:r w:rsidRPr="00BA0533">
              <w:rPr>
                <w:color w:val="000000" w:themeColor="text1"/>
              </w:rPr>
              <w:t>OF</w:t>
            </w:r>
            <w:r w:rsidRPr="00BA0533">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1714CA" w:rsidRDefault="001714CA" w:rsidP="001714CA">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1714CA" w:rsidRDefault="001714CA" w:rsidP="001714CA">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V okviru Open Value, vendar ne za celotno organizacijo         "</w:instrText>
            </w:r>
            <w:r w:rsidRPr="008C1305">
              <w:rPr>
                <w:color w:val="000000" w:themeColor="text1"/>
              </w:rPr>
              <w:fldChar w:fldCharType="separate"/>
            </w:r>
            <w:r w:rsidRPr="008C1305">
              <w:rPr>
                <w:color w:val="000000" w:themeColor="text1"/>
              </w:rPr>
              <w:t>P</w:t>
            </w:r>
            <w:r w:rsidRPr="008C1305">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1714CA" w:rsidRDefault="001714CA" w:rsidP="001714CA">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1714CA" w:rsidRDefault="001714CA" w:rsidP="001714CA">
            <w:pPr>
              <w:pStyle w:val="ProductList-TableBody"/>
              <w:jc w:val="center"/>
            </w:pPr>
          </w:p>
        </w:tc>
      </w:tr>
      <w:tr w:rsidR="001714CA" w:rsidTr="001714CA">
        <w:tc>
          <w:tcPr>
            <w:tcW w:w="4526" w:type="dxa"/>
            <w:tcBorders>
              <w:top w:val="dashed" w:sz="4" w:space="0" w:color="BFBFBF"/>
              <w:left w:val="none" w:sz="4" w:space="0" w:color="6E6E6E"/>
              <w:bottom w:val="dashed" w:sz="4" w:space="0" w:color="BFBFBF"/>
              <w:right w:val="none" w:sz="4" w:space="0" w:color="6E6E6E"/>
            </w:tcBorders>
          </w:tcPr>
          <w:p w:rsidR="001714CA" w:rsidRDefault="001714CA" w:rsidP="001714CA">
            <w:pPr>
              <w:pStyle w:val="ProductList-TableBody"/>
            </w:pPr>
            <w:r>
              <w:t>Mesečna naročnina na Zemljevide Bing – na 5 K znanih uporabnikov</w:t>
            </w:r>
            <w:r>
              <w:fldChar w:fldCharType="begin"/>
            </w:r>
            <w:r>
              <w:instrText xml:space="preserve"> XE "Mesečna naročnina na Zemljevide Bing – na 5 K znanih uporabnikov" </w:instrText>
            </w:r>
            <w:r>
              <w:fldChar w:fldCharType="end"/>
            </w:r>
          </w:p>
        </w:tc>
        <w:tc>
          <w:tcPr>
            <w:tcW w:w="816" w:type="dxa"/>
            <w:tcBorders>
              <w:top w:val="dashed" w:sz="4" w:space="0" w:color="BFBFBF"/>
              <w:left w:val="none" w:sz="4" w:space="0" w:color="6E6E6E"/>
              <w:bottom w:val="dashed" w:sz="4" w:space="0" w:color="BFBFBF"/>
              <w:right w:val="single" w:sz="6" w:space="0" w:color="FFFFFF"/>
            </w:tcBorders>
          </w:tcPr>
          <w:p w:rsidR="001714CA" w:rsidRDefault="001714CA" w:rsidP="001714CA">
            <w:pPr>
              <w:pStyle w:val="ProductList-TableBody"/>
              <w:jc w:val="center"/>
            </w:pPr>
            <w:r>
              <w:t>200</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1714CA" w:rsidRPr="00BA0533" w:rsidRDefault="001714CA" w:rsidP="001714CA">
            <w:pPr>
              <w:pStyle w:val="ProductList-TableBody"/>
              <w:jc w:val="center"/>
              <w:rPr>
                <w:color w:val="000000" w:themeColor="text1"/>
              </w:rPr>
            </w:pPr>
            <w:r w:rsidRPr="00BA0533">
              <w:rPr>
                <w:color w:val="000000" w:themeColor="text1"/>
              </w:rPr>
              <w:fldChar w:fldCharType="begin"/>
            </w:r>
            <w:r w:rsidRPr="00BA0533">
              <w:rPr>
                <w:color w:val="000000" w:themeColor="text1"/>
              </w:rPr>
              <w:instrText xml:space="preserve"> AutoTextList   \s NoStyle \t "Open License in Open Value" </w:instrText>
            </w:r>
            <w:r w:rsidRPr="00BA0533">
              <w:rPr>
                <w:color w:val="000000" w:themeColor="text1"/>
              </w:rPr>
              <w:fldChar w:fldCharType="separate"/>
            </w:r>
            <w:r w:rsidRPr="00BA0533">
              <w:rPr>
                <w:color w:val="000000" w:themeColor="text1"/>
              </w:rPr>
              <w:t>OF</w:t>
            </w:r>
            <w:r w:rsidRPr="00BA0533">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1714CA" w:rsidRDefault="001714CA" w:rsidP="001714CA">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1714CA" w:rsidRDefault="001714CA" w:rsidP="001714CA">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V okviru Open Value, vendar ne za celotno organizacijo         "</w:instrText>
            </w:r>
            <w:r w:rsidRPr="008C1305">
              <w:rPr>
                <w:color w:val="000000" w:themeColor="text1"/>
              </w:rPr>
              <w:fldChar w:fldCharType="separate"/>
            </w:r>
            <w:r w:rsidRPr="008C1305">
              <w:rPr>
                <w:color w:val="000000" w:themeColor="text1"/>
              </w:rPr>
              <w:t>P</w:t>
            </w:r>
            <w:r w:rsidRPr="008C1305">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1714CA" w:rsidRDefault="001714CA" w:rsidP="001714CA">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1714CA" w:rsidRDefault="001714CA" w:rsidP="001714CA">
            <w:pPr>
              <w:pStyle w:val="ProductList-TableBody"/>
              <w:jc w:val="center"/>
            </w:pPr>
          </w:p>
        </w:tc>
      </w:tr>
      <w:tr w:rsidR="001714CA" w:rsidTr="001714CA">
        <w:tc>
          <w:tcPr>
            <w:tcW w:w="4526" w:type="dxa"/>
            <w:tcBorders>
              <w:top w:val="dashed" w:sz="4" w:space="0" w:color="BFBFBF"/>
              <w:left w:val="none" w:sz="4" w:space="0" w:color="6E6E6E"/>
              <w:bottom w:val="dashed" w:sz="4" w:space="0" w:color="BFBFBF"/>
              <w:right w:val="none" w:sz="4" w:space="0" w:color="6E6E6E"/>
            </w:tcBorders>
          </w:tcPr>
          <w:p w:rsidR="001714CA" w:rsidRDefault="001714CA" w:rsidP="001714CA">
            <w:pPr>
              <w:pStyle w:val="ProductList-TableBody"/>
            </w:pPr>
            <w:r>
              <w:t>Mesečna naročnina na Zemljevide Bing Light – na znanega uporabnika</w:t>
            </w:r>
            <w:r>
              <w:fldChar w:fldCharType="begin"/>
            </w:r>
            <w:r>
              <w:instrText xml:space="preserve"> XE "Mesečna naročnina na Zemljevide Bing Light – na znanega uporabnika" </w:instrText>
            </w:r>
            <w:r>
              <w:fldChar w:fldCharType="end"/>
            </w:r>
          </w:p>
        </w:tc>
        <w:tc>
          <w:tcPr>
            <w:tcW w:w="816" w:type="dxa"/>
            <w:tcBorders>
              <w:top w:val="dashed" w:sz="4" w:space="0" w:color="BFBFBF"/>
              <w:left w:val="none" w:sz="4" w:space="0" w:color="6E6E6E"/>
              <w:bottom w:val="dashed" w:sz="4" w:space="0" w:color="BFBFBF"/>
              <w:right w:val="single" w:sz="6" w:space="0" w:color="FFFFFF"/>
            </w:tcBorders>
          </w:tcPr>
          <w:p w:rsidR="001714CA" w:rsidRDefault="001714CA" w:rsidP="001714CA">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1714CA" w:rsidRPr="00BA0533" w:rsidRDefault="001714CA" w:rsidP="001714CA">
            <w:pPr>
              <w:pStyle w:val="ProductList-TableBody"/>
              <w:jc w:val="center"/>
              <w:rPr>
                <w:color w:val="000000" w:themeColor="text1"/>
              </w:rPr>
            </w:pPr>
            <w:r w:rsidRPr="00BA0533">
              <w:rPr>
                <w:color w:val="000000" w:themeColor="text1"/>
              </w:rPr>
              <w:fldChar w:fldCharType="begin"/>
            </w:r>
            <w:r w:rsidRPr="00BA0533">
              <w:rPr>
                <w:color w:val="000000" w:themeColor="text1"/>
              </w:rPr>
              <w:instrText xml:space="preserve"> AutoTextList   \s NoStyle \t "Open License in Open Value" </w:instrText>
            </w:r>
            <w:r w:rsidRPr="00BA0533">
              <w:rPr>
                <w:color w:val="000000" w:themeColor="text1"/>
              </w:rPr>
              <w:fldChar w:fldCharType="separate"/>
            </w:r>
            <w:r w:rsidRPr="00BA0533">
              <w:rPr>
                <w:color w:val="000000" w:themeColor="text1"/>
              </w:rPr>
              <w:t>OF</w:t>
            </w:r>
            <w:r w:rsidRPr="00BA0533">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1714CA" w:rsidRDefault="001714CA" w:rsidP="001714CA">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1714CA" w:rsidRDefault="001714CA" w:rsidP="001714CA">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V okviru Open Value, vendar ne za celotno organizacijo         "</w:instrText>
            </w:r>
            <w:r w:rsidRPr="008C1305">
              <w:rPr>
                <w:color w:val="000000" w:themeColor="text1"/>
              </w:rPr>
              <w:fldChar w:fldCharType="separate"/>
            </w:r>
            <w:r w:rsidRPr="008C1305">
              <w:rPr>
                <w:color w:val="000000" w:themeColor="text1"/>
              </w:rPr>
              <w:t>P</w:t>
            </w:r>
            <w:r w:rsidRPr="008C1305">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1714CA" w:rsidRDefault="001714CA" w:rsidP="001714CA">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1714CA" w:rsidRDefault="001714CA" w:rsidP="001714CA">
            <w:pPr>
              <w:pStyle w:val="ProductList-TableBody"/>
              <w:jc w:val="center"/>
            </w:pPr>
          </w:p>
        </w:tc>
      </w:tr>
      <w:tr w:rsidR="001714CA" w:rsidTr="001714CA">
        <w:tc>
          <w:tcPr>
            <w:tcW w:w="4526" w:type="dxa"/>
            <w:tcBorders>
              <w:top w:val="dashed" w:sz="4" w:space="0" w:color="BFBFBF"/>
              <w:left w:val="none" w:sz="4" w:space="0" w:color="6E6E6E"/>
              <w:bottom w:val="dashed" w:sz="4" w:space="0" w:color="BFBFBF"/>
              <w:right w:val="none" w:sz="4" w:space="0" w:color="6E6E6E"/>
            </w:tcBorders>
          </w:tcPr>
          <w:p w:rsidR="001714CA" w:rsidRDefault="001714CA" w:rsidP="001714CA">
            <w:pPr>
              <w:pStyle w:val="ProductList-TableBody"/>
            </w:pPr>
            <w:r>
              <w:t>Mesečna naročnina na Zemljevide Bing Light – na 5 K znanih uporabnikov</w:t>
            </w:r>
            <w:r>
              <w:fldChar w:fldCharType="begin"/>
            </w:r>
            <w:r>
              <w:instrText xml:space="preserve"> XE "Mesečna naročnina na Zemljevide Bing Light – na 5 K znanih uporabnikov" </w:instrText>
            </w:r>
            <w:r>
              <w:fldChar w:fldCharType="end"/>
            </w:r>
          </w:p>
        </w:tc>
        <w:tc>
          <w:tcPr>
            <w:tcW w:w="816" w:type="dxa"/>
            <w:tcBorders>
              <w:top w:val="dashed" w:sz="4" w:space="0" w:color="BFBFBF"/>
              <w:left w:val="none" w:sz="4" w:space="0" w:color="6E6E6E"/>
              <w:bottom w:val="dashed" w:sz="4" w:space="0" w:color="BFBFBF"/>
              <w:right w:val="single" w:sz="6" w:space="0" w:color="FFFFFF"/>
            </w:tcBorders>
          </w:tcPr>
          <w:p w:rsidR="001714CA" w:rsidRDefault="001714CA" w:rsidP="001714CA">
            <w:pPr>
              <w:pStyle w:val="ProductList-TableBody"/>
              <w:jc w:val="center"/>
            </w:pPr>
            <w:r>
              <w:t>125</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1714CA" w:rsidRPr="00BA0533" w:rsidRDefault="001714CA" w:rsidP="001714CA">
            <w:pPr>
              <w:pStyle w:val="ProductList-TableBody"/>
              <w:jc w:val="center"/>
              <w:rPr>
                <w:color w:val="000000" w:themeColor="text1"/>
              </w:rPr>
            </w:pPr>
            <w:r w:rsidRPr="00BA0533">
              <w:rPr>
                <w:color w:val="000000" w:themeColor="text1"/>
              </w:rPr>
              <w:fldChar w:fldCharType="begin"/>
            </w:r>
            <w:r w:rsidRPr="00BA0533">
              <w:rPr>
                <w:color w:val="000000" w:themeColor="text1"/>
              </w:rPr>
              <w:instrText xml:space="preserve"> AutoTextList   \s NoStyle \t "Open License in Open Value" </w:instrText>
            </w:r>
            <w:r w:rsidRPr="00BA0533">
              <w:rPr>
                <w:color w:val="000000" w:themeColor="text1"/>
              </w:rPr>
              <w:fldChar w:fldCharType="separate"/>
            </w:r>
            <w:r w:rsidRPr="00BA0533">
              <w:rPr>
                <w:color w:val="000000" w:themeColor="text1"/>
              </w:rPr>
              <w:t>OF</w:t>
            </w:r>
            <w:r w:rsidRPr="00BA0533">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1714CA" w:rsidRDefault="001714CA" w:rsidP="001714CA">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1714CA" w:rsidRDefault="001714CA" w:rsidP="001714CA">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V okviru Open Value, vendar ne za celotno organizacijo         "</w:instrText>
            </w:r>
            <w:r w:rsidRPr="008C1305">
              <w:rPr>
                <w:color w:val="000000" w:themeColor="text1"/>
              </w:rPr>
              <w:fldChar w:fldCharType="separate"/>
            </w:r>
            <w:r w:rsidRPr="008C1305">
              <w:rPr>
                <w:color w:val="000000" w:themeColor="text1"/>
              </w:rPr>
              <w:t>P</w:t>
            </w:r>
            <w:r w:rsidRPr="008C1305">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1714CA" w:rsidRDefault="001714CA" w:rsidP="001714CA">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1714CA" w:rsidRDefault="001714CA" w:rsidP="001714CA">
            <w:pPr>
              <w:pStyle w:val="ProductList-TableBody"/>
              <w:jc w:val="center"/>
            </w:pPr>
          </w:p>
        </w:tc>
      </w:tr>
      <w:tr w:rsidR="001714CA" w:rsidTr="001714CA">
        <w:tc>
          <w:tcPr>
            <w:tcW w:w="4526" w:type="dxa"/>
            <w:tcBorders>
              <w:top w:val="dashed" w:sz="4" w:space="0" w:color="BFBFBF"/>
              <w:left w:val="none" w:sz="4" w:space="0" w:color="6E6E6E"/>
              <w:bottom w:val="dashed" w:sz="4" w:space="0" w:color="BFBFBF"/>
              <w:right w:val="none" w:sz="4" w:space="0" w:color="6E6E6E"/>
            </w:tcBorders>
          </w:tcPr>
          <w:p w:rsidR="001714CA" w:rsidRDefault="001714CA" w:rsidP="001714CA">
            <w:pPr>
              <w:pStyle w:val="ProductList-TableBody"/>
            </w:pPr>
            <w:r>
              <w:t>Zemljevidi Bing – upravljanje sredstev za Windows (Evropa ali Severna Amerika)</w:t>
            </w:r>
            <w:r>
              <w:fldChar w:fldCharType="begin"/>
            </w:r>
            <w:r>
              <w:instrText xml:space="preserve"> XE "Zemljevidi Bing – upravljanje sredstev za Windows (Evropa ali Severna Amerika)" </w:instrText>
            </w:r>
            <w:r>
              <w:fldChar w:fldCharType="end"/>
            </w:r>
          </w:p>
        </w:tc>
        <w:tc>
          <w:tcPr>
            <w:tcW w:w="816" w:type="dxa"/>
            <w:tcBorders>
              <w:top w:val="dashed" w:sz="4" w:space="0" w:color="BFBFBF"/>
              <w:left w:val="none" w:sz="4" w:space="0" w:color="6E6E6E"/>
              <w:bottom w:val="dashed" w:sz="4" w:space="0" w:color="BFBFBF"/>
              <w:right w:val="single" w:sz="6" w:space="0" w:color="FFFFFF"/>
            </w:tcBorders>
          </w:tcPr>
          <w:p w:rsidR="001714CA" w:rsidRDefault="001714CA" w:rsidP="001714CA">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1714CA" w:rsidRPr="00BA0533" w:rsidRDefault="001714CA" w:rsidP="001714CA">
            <w:pPr>
              <w:pStyle w:val="ProductList-TableBody"/>
              <w:jc w:val="center"/>
              <w:rPr>
                <w:color w:val="000000" w:themeColor="text1"/>
              </w:rPr>
            </w:pPr>
            <w:r w:rsidRPr="00BA0533">
              <w:rPr>
                <w:color w:val="000000" w:themeColor="text1"/>
              </w:rPr>
              <w:fldChar w:fldCharType="begin"/>
            </w:r>
            <w:r w:rsidRPr="00BA0533">
              <w:rPr>
                <w:color w:val="000000" w:themeColor="text1"/>
              </w:rPr>
              <w:instrText xml:space="preserve"> AutoTextList   \s NoStyle \t "Open License in Open Value" </w:instrText>
            </w:r>
            <w:r w:rsidRPr="00BA0533">
              <w:rPr>
                <w:color w:val="000000" w:themeColor="text1"/>
              </w:rPr>
              <w:fldChar w:fldCharType="separate"/>
            </w:r>
            <w:r w:rsidRPr="00BA0533">
              <w:rPr>
                <w:color w:val="000000" w:themeColor="text1"/>
              </w:rPr>
              <w:t>OF</w:t>
            </w:r>
            <w:r w:rsidRPr="00BA0533">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1714CA" w:rsidRDefault="001714CA" w:rsidP="001714CA">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1714CA" w:rsidRDefault="001714CA" w:rsidP="001714CA">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V okviru Open Value, vendar ne za celotno organizacijo         "</w:instrText>
            </w:r>
            <w:r w:rsidRPr="008C1305">
              <w:rPr>
                <w:color w:val="000000" w:themeColor="text1"/>
              </w:rPr>
              <w:fldChar w:fldCharType="separate"/>
            </w:r>
            <w:r w:rsidRPr="008C1305">
              <w:rPr>
                <w:color w:val="000000" w:themeColor="text1"/>
              </w:rPr>
              <w:t>P</w:t>
            </w:r>
            <w:r w:rsidRPr="008C1305">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1714CA" w:rsidRDefault="001714CA" w:rsidP="001714CA">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1714CA" w:rsidRDefault="001714CA" w:rsidP="001714CA">
            <w:pPr>
              <w:pStyle w:val="ProductList-TableBody"/>
              <w:jc w:val="center"/>
            </w:pPr>
          </w:p>
        </w:tc>
      </w:tr>
      <w:tr w:rsidR="001714CA" w:rsidTr="001714CA">
        <w:tc>
          <w:tcPr>
            <w:tcW w:w="4526" w:type="dxa"/>
            <w:tcBorders>
              <w:top w:val="dashed" w:sz="4" w:space="0" w:color="BFBFBF"/>
              <w:left w:val="none" w:sz="4" w:space="0" w:color="6E6E6E"/>
              <w:bottom w:val="dashed" w:sz="4" w:space="0" w:color="BFBFBF"/>
              <w:right w:val="none" w:sz="4" w:space="0" w:color="6E6E6E"/>
            </w:tcBorders>
          </w:tcPr>
          <w:p w:rsidR="001714CA" w:rsidRDefault="001714CA" w:rsidP="001714CA">
            <w:pPr>
              <w:pStyle w:val="ProductList-TableBody"/>
            </w:pPr>
            <w:r>
              <w:t>Mesečna naročnina na Zemljevide Bing – upravljanje sredstev za Windows (plačilo za platformo)</w:t>
            </w:r>
            <w:r>
              <w:fldChar w:fldCharType="begin"/>
            </w:r>
            <w:r>
              <w:instrText xml:space="preserve"> XE "Mesečna naročnina na Zemljevide Bing – upravljanje sredstev za Windows (plačilo za platformo)" </w:instrText>
            </w:r>
            <w:r>
              <w:fldChar w:fldCharType="end"/>
            </w:r>
          </w:p>
        </w:tc>
        <w:tc>
          <w:tcPr>
            <w:tcW w:w="816" w:type="dxa"/>
            <w:tcBorders>
              <w:top w:val="dashed" w:sz="4" w:space="0" w:color="BFBFBF"/>
              <w:left w:val="none" w:sz="4" w:space="0" w:color="6E6E6E"/>
              <w:bottom w:val="dashed" w:sz="4" w:space="0" w:color="BFBFBF"/>
              <w:right w:val="single" w:sz="6" w:space="0" w:color="FFFFFF"/>
            </w:tcBorders>
          </w:tcPr>
          <w:p w:rsidR="001714CA" w:rsidRDefault="001714CA" w:rsidP="001714CA">
            <w:pPr>
              <w:pStyle w:val="ProductList-TableBody"/>
              <w:jc w:val="center"/>
            </w:pPr>
            <w:r>
              <w:t>25</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1714CA" w:rsidRPr="00BA0533" w:rsidRDefault="001714CA" w:rsidP="001714CA">
            <w:pPr>
              <w:pStyle w:val="ProductList-TableBody"/>
              <w:jc w:val="center"/>
              <w:rPr>
                <w:color w:val="000000" w:themeColor="text1"/>
              </w:rPr>
            </w:pPr>
            <w:r w:rsidRPr="00BA0533">
              <w:rPr>
                <w:color w:val="000000" w:themeColor="text1"/>
              </w:rPr>
              <w:fldChar w:fldCharType="begin"/>
            </w:r>
            <w:r w:rsidRPr="00BA0533">
              <w:rPr>
                <w:color w:val="000000" w:themeColor="text1"/>
              </w:rPr>
              <w:instrText xml:space="preserve"> AutoTextList   \s NoStyle \t "Open License in Open Value" </w:instrText>
            </w:r>
            <w:r w:rsidRPr="00BA0533">
              <w:rPr>
                <w:color w:val="000000" w:themeColor="text1"/>
              </w:rPr>
              <w:fldChar w:fldCharType="separate"/>
            </w:r>
            <w:r w:rsidRPr="00BA0533">
              <w:rPr>
                <w:color w:val="000000" w:themeColor="text1"/>
              </w:rPr>
              <w:t>OF</w:t>
            </w:r>
            <w:r w:rsidRPr="00BA0533">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1714CA" w:rsidRDefault="001714CA" w:rsidP="001714CA">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1714CA" w:rsidRDefault="001714CA" w:rsidP="001714CA">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V okviru Open Value, vendar ne za celotno organizacijo         "</w:instrText>
            </w:r>
            <w:r w:rsidRPr="008C1305">
              <w:rPr>
                <w:color w:val="000000" w:themeColor="text1"/>
              </w:rPr>
              <w:fldChar w:fldCharType="separate"/>
            </w:r>
            <w:r w:rsidRPr="008C1305">
              <w:rPr>
                <w:color w:val="000000" w:themeColor="text1"/>
              </w:rPr>
              <w:t>P</w:t>
            </w:r>
            <w:r w:rsidRPr="008C1305">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1714CA" w:rsidRDefault="001714CA" w:rsidP="001714CA">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1714CA" w:rsidRDefault="001714CA" w:rsidP="001714CA">
            <w:pPr>
              <w:pStyle w:val="ProductList-TableBody"/>
              <w:jc w:val="center"/>
            </w:pPr>
          </w:p>
        </w:tc>
      </w:tr>
      <w:tr w:rsidR="001714CA" w:rsidTr="001714CA">
        <w:tc>
          <w:tcPr>
            <w:tcW w:w="4526" w:type="dxa"/>
            <w:tcBorders>
              <w:top w:val="dashed" w:sz="4" w:space="0" w:color="BFBFBF"/>
              <w:left w:val="none" w:sz="4" w:space="0" w:color="6E6E6E"/>
              <w:bottom w:val="dashed" w:sz="4" w:space="0" w:color="BFBFBF"/>
              <w:right w:val="none" w:sz="4" w:space="0" w:color="6E6E6E"/>
            </w:tcBorders>
          </w:tcPr>
          <w:p w:rsidR="001714CA" w:rsidRDefault="001714CA" w:rsidP="001714CA">
            <w:pPr>
              <w:pStyle w:val="ProductList-TableBody"/>
            </w:pPr>
            <w:r>
              <w:t>Naročnina na Zemljevide Bing – uporaba za javno spletno mesto (100 K mesečnih transakcij)</w:t>
            </w:r>
            <w:r>
              <w:fldChar w:fldCharType="begin"/>
            </w:r>
            <w:r>
              <w:instrText xml:space="preserve"> XE "Naročnina na Zemljevide Bing – uporaba za javno spletno mesto (100 K mesečnih transakcij)" </w:instrText>
            </w:r>
            <w:r>
              <w:fldChar w:fldCharType="end"/>
            </w:r>
          </w:p>
        </w:tc>
        <w:tc>
          <w:tcPr>
            <w:tcW w:w="816" w:type="dxa"/>
            <w:tcBorders>
              <w:top w:val="dashed" w:sz="4" w:space="0" w:color="BFBFBF"/>
              <w:left w:val="none" w:sz="4" w:space="0" w:color="6E6E6E"/>
              <w:bottom w:val="dashed" w:sz="4" w:space="0" w:color="BFBFBF"/>
              <w:right w:val="single" w:sz="6" w:space="0" w:color="FFFFFF"/>
            </w:tcBorders>
          </w:tcPr>
          <w:p w:rsidR="001714CA" w:rsidRDefault="001714CA" w:rsidP="001714CA">
            <w:pPr>
              <w:pStyle w:val="ProductList-TableBody"/>
              <w:jc w:val="center"/>
            </w:pPr>
            <w:r>
              <w:t>50</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1714CA" w:rsidRPr="00BA0533" w:rsidRDefault="001714CA" w:rsidP="001714CA">
            <w:pPr>
              <w:pStyle w:val="ProductList-TableBody"/>
              <w:jc w:val="center"/>
              <w:rPr>
                <w:color w:val="000000" w:themeColor="text1"/>
              </w:rPr>
            </w:pPr>
            <w:r w:rsidRPr="00BA0533">
              <w:rPr>
                <w:color w:val="000000" w:themeColor="text1"/>
              </w:rPr>
              <w:fldChar w:fldCharType="begin"/>
            </w:r>
            <w:r w:rsidRPr="00BA0533">
              <w:rPr>
                <w:color w:val="000000" w:themeColor="text1"/>
              </w:rPr>
              <w:instrText xml:space="preserve"> AutoTextList   \s NoStyle \t "Open License in Open Value" </w:instrText>
            </w:r>
            <w:r w:rsidRPr="00BA0533">
              <w:rPr>
                <w:color w:val="000000" w:themeColor="text1"/>
              </w:rPr>
              <w:fldChar w:fldCharType="separate"/>
            </w:r>
            <w:r w:rsidRPr="00BA0533">
              <w:rPr>
                <w:color w:val="000000" w:themeColor="text1"/>
              </w:rPr>
              <w:t>OF</w:t>
            </w:r>
            <w:r w:rsidRPr="00BA0533">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1714CA" w:rsidRDefault="001714CA" w:rsidP="001714CA">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1714CA" w:rsidRDefault="001714CA" w:rsidP="001714CA">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V okviru Open Value, vendar ne za celotno organizacijo         "</w:instrText>
            </w:r>
            <w:r w:rsidRPr="008C1305">
              <w:rPr>
                <w:color w:val="000000" w:themeColor="text1"/>
              </w:rPr>
              <w:fldChar w:fldCharType="separate"/>
            </w:r>
            <w:r w:rsidRPr="008C1305">
              <w:rPr>
                <w:color w:val="000000" w:themeColor="text1"/>
              </w:rPr>
              <w:t>P</w:t>
            </w:r>
            <w:r w:rsidRPr="008C1305">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1714CA" w:rsidRDefault="001714CA" w:rsidP="001714CA">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1714CA" w:rsidRDefault="001714CA" w:rsidP="001714CA">
            <w:pPr>
              <w:pStyle w:val="ProductList-TableBody"/>
              <w:jc w:val="center"/>
            </w:pPr>
          </w:p>
        </w:tc>
      </w:tr>
      <w:tr w:rsidR="001714CA" w:rsidTr="001714CA">
        <w:tc>
          <w:tcPr>
            <w:tcW w:w="4526" w:type="dxa"/>
            <w:tcBorders>
              <w:top w:val="dashed" w:sz="4" w:space="0" w:color="BFBFBF"/>
              <w:left w:val="none" w:sz="4" w:space="0" w:color="6E6E6E"/>
              <w:bottom w:val="none" w:sz="4" w:space="0" w:color="BFBFBF"/>
              <w:right w:val="none" w:sz="4" w:space="0" w:color="6E6E6E"/>
            </w:tcBorders>
          </w:tcPr>
          <w:p w:rsidR="001714CA" w:rsidRDefault="001714CA" w:rsidP="001714CA">
            <w:pPr>
              <w:pStyle w:val="ProductList-TableBody"/>
            </w:pPr>
            <w:r>
              <w:t>Naročnina na Zemljevide Bing – uporaba za javno spletno mesto (420 K in več mesečnih transakcij)</w:t>
            </w:r>
            <w:r>
              <w:fldChar w:fldCharType="begin"/>
            </w:r>
            <w:r>
              <w:instrText xml:space="preserve"> XE "Naročnina na Zemljevide Bing – uporaba za javno spletno mesto (420 K in več mesečnih transakcij)" </w:instrText>
            </w:r>
            <w:r>
              <w:fldChar w:fldCharType="end"/>
            </w:r>
          </w:p>
        </w:tc>
        <w:tc>
          <w:tcPr>
            <w:tcW w:w="816" w:type="dxa"/>
            <w:tcBorders>
              <w:top w:val="dashed" w:sz="4" w:space="0" w:color="BFBFBF"/>
              <w:left w:val="none" w:sz="4" w:space="0" w:color="6E6E6E"/>
              <w:bottom w:val="none" w:sz="4" w:space="0" w:color="BFBFBF"/>
              <w:right w:val="single" w:sz="6" w:space="0" w:color="FFFFFF"/>
            </w:tcBorders>
          </w:tcPr>
          <w:p w:rsidR="001714CA" w:rsidRDefault="001714CA" w:rsidP="001714CA">
            <w:pPr>
              <w:pStyle w:val="ProductList-TableBody"/>
              <w:jc w:val="center"/>
            </w:pPr>
            <w:r>
              <w:t>200</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1714CA" w:rsidRPr="00BA0533" w:rsidRDefault="001714CA" w:rsidP="001714CA">
            <w:pPr>
              <w:pStyle w:val="ProductList-TableBody"/>
              <w:jc w:val="center"/>
              <w:rPr>
                <w:color w:val="000000" w:themeColor="text1"/>
              </w:rPr>
            </w:pPr>
            <w:r w:rsidRPr="00BA0533">
              <w:rPr>
                <w:color w:val="000000" w:themeColor="text1"/>
              </w:rPr>
              <w:fldChar w:fldCharType="begin"/>
            </w:r>
            <w:r w:rsidRPr="00BA0533">
              <w:rPr>
                <w:color w:val="000000" w:themeColor="text1"/>
              </w:rPr>
              <w:instrText xml:space="preserve"> AutoTextList   \s NoStyle \t "Open License in Open Value" </w:instrText>
            </w:r>
            <w:r w:rsidRPr="00BA0533">
              <w:rPr>
                <w:color w:val="000000" w:themeColor="text1"/>
              </w:rPr>
              <w:fldChar w:fldCharType="separate"/>
            </w:r>
            <w:r w:rsidRPr="00BA0533">
              <w:rPr>
                <w:color w:val="000000" w:themeColor="text1"/>
              </w:rPr>
              <w:t>OF</w:t>
            </w:r>
            <w:r w:rsidRPr="00BA0533">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1714CA" w:rsidRDefault="001714CA" w:rsidP="001714CA">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1714CA" w:rsidRDefault="001714CA" w:rsidP="001714CA">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V okviru Open Value, vendar ne za celotno organizacijo         "</w:instrText>
            </w:r>
            <w:r w:rsidRPr="008C1305">
              <w:rPr>
                <w:color w:val="000000" w:themeColor="text1"/>
              </w:rPr>
              <w:fldChar w:fldCharType="separate"/>
            </w:r>
            <w:r w:rsidRPr="008C1305">
              <w:rPr>
                <w:color w:val="000000" w:themeColor="text1"/>
              </w:rPr>
              <w:t>P</w:t>
            </w:r>
            <w:r w:rsidRPr="008C1305">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1714CA" w:rsidRDefault="001714CA" w:rsidP="001714CA">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1714CA" w:rsidRDefault="001714CA" w:rsidP="001714CA">
            <w:pPr>
              <w:pStyle w:val="ProductList-TableBody"/>
              <w:jc w:val="center"/>
            </w:pPr>
          </w:p>
        </w:tc>
      </w:tr>
    </w:tbl>
    <w:p w:rsidR="00737C77" w:rsidRDefault="00737C77">
      <w:pPr>
        <w:pStyle w:val="ProductList-Body"/>
      </w:pPr>
    </w:p>
    <w:p w:rsidR="00737C77" w:rsidRDefault="00AC18C3">
      <w:pPr>
        <w:pStyle w:val="ProductList-Offering1SubSection"/>
      </w:pPr>
      <w:bookmarkStart w:id="317" w:name="_Sec781"/>
      <w:r>
        <w:t>2. Pogoji za izdelek</w:t>
      </w:r>
      <w:bookmarkEnd w:id="317"/>
    </w:p>
    <w:tbl>
      <w:tblPr>
        <w:tblStyle w:val="PURTable"/>
        <w:tblW w:w="0" w:type="dxa"/>
        <w:tblLook w:val="04A0" w:firstRow="1" w:lastRow="0" w:firstColumn="1" w:lastColumn="0" w:noHBand="0" w:noVBand="1"/>
      </w:tblPr>
      <w:tblGrid>
        <w:gridCol w:w="3644"/>
        <w:gridCol w:w="3630"/>
        <w:gridCol w:w="3642"/>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Pogoji in določila, ki urejajo uporabo izdelka spletnih storitev." </w:instrText>
            </w:r>
            <w:r>
              <w:fldChar w:fldCharType="separate"/>
            </w:r>
            <w:r>
              <w:rPr>
                <w:color w:val="0563C1"/>
              </w:rPr>
              <w:t>Pogoji storitve</w:t>
            </w:r>
            <w:r>
              <w:fldChar w:fldCharType="end"/>
            </w:r>
            <w:r>
              <w:t xml:space="preserve">: </w:t>
            </w:r>
            <w:hyperlink r:id="rId12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podaljšanega obdobja veljavnosti: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Promocije: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zmanjšanja (SCE):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r>
    </w:tbl>
    <w:p w:rsidR="00737C77" w:rsidRDefault="00737C77">
      <w:pPr>
        <w:pStyle w:val="ProductList-Body"/>
      </w:pPr>
    </w:p>
    <w:p w:rsidR="00737C77" w:rsidRDefault="00AC18C3">
      <w:pPr>
        <w:pStyle w:val="ProductList-ClauseHeading"/>
      </w:pPr>
      <w:r>
        <w:t>2.1 Plačljive transakcije</w:t>
      </w:r>
    </w:p>
    <w:p w:rsidR="00737C77" w:rsidRDefault="00AC18C3">
      <w:pPr>
        <w:pStyle w:val="ProductList-Body"/>
      </w:pPr>
      <w:r>
        <w:t>Vsaka dodatna uporabniška licenca SL za uporabo Zemljevidov Bing na javnem spletnem mestu in dodatna uporabniška licenca SL za uporabo Zemljevidov Bing na internem spletnem mestu daje stranki pravico do števila plačljivih transakcij, določenih v imenu izdelka. Vse kupljene in neuporabljene plačljive transakcije potečejo na datum poteka veljavnosti včlanitve.</w:t>
      </w:r>
    </w:p>
    <w:p w:rsidR="00737C77" w:rsidRDefault="00737C77">
      <w:pPr>
        <w:pStyle w:val="ProductList-Body"/>
      </w:pPr>
    </w:p>
    <w:p w:rsidR="00737C77" w:rsidRDefault="00AC18C3">
      <w:pPr>
        <w:pStyle w:val="ProductList-ClauseHeading"/>
      </w:pPr>
      <w:r>
        <w:t>2.2 Dodatna licenca SL za Zemljevide Bing Platinum</w:t>
      </w:r>
    </w:p>
    <w:p w:rsidR="00737C77" w:rsidRDefault="00AC18C3">
      <w:pPr>
        <w:pStyle w:val="ProductList-Body"/>
      </w:pPr>
      <w:r>
        <w:t>Dodatno licenco SL za Zemljevide Bing Platinum lahko kupite samo enkrat na včlanitev in ima omejitev uporabe na 400 milijonov plačljivih transakcij letno. Stranke, ki presežejo to omejitev, morajo dokupiti plačljive transakcije.</w:t>
      </w:r>
    </w:p>
    <w:p w:rsidR="00737C77" w:rsidRDefault="00737C77">
      <w:pPr>
        <w:pStyle w:val="ProductList-Body"/>
        <w:jc w:val="right"/>
      </w:pPr>
    </w:p>
    <w:tbl>
      <w:tblPr>
        <w:tblStyle w:val="PURTable"/>
        <w:tblW w:w="0" w:type="dxa"/>
        <w:tblLook w:val="04A0" w:firstRow="1" w:lastRow="0" w:firstColumn="1" w:lastColumn="0" w:noHBand="0" w:noVBand="1"/>
      </w:tblPr>
      <w:tblGrid>
        <w:gridCol w:w="10916"/>
      </w:tblGrid>
      <w:tr w:rsidR="00737C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7C77" w:rsidRDefault="004B6875">
            <w:pPr>
              <w:pStyle w:val="ProductList-TableBody"/>
              <w:jc w:val="right"/>
            </w:pPr>
            <w:hyperlink w:anchor="_Sec842">
              <w:r w:rsidR="00AC18C3">
                <w:rPr>
                  <w:color w:val="00467F"/>
                  <w:sz w:val="14"/>
                  <w:u w:val="single"/>
                </w:rPr>
                <w:t>Kazalo</w:t>
              </w:r>
            </w:hyperlink>
            <w:r w:rsidR="00AC18C3">
              <w:rPr>
                <w:sz w:val="14"/>
              </w:rPr>
              <w:t>/</w:t>
            </w:r>
            <w:hyperlink w:anchor="_Sec549">
              <w:r w:rsidR="00AC18C3">
                <w:rPr>
                  <w:color w:val="00467F"/>
                  <w:sz w:val="14"/>
                  <w:u w:val="single"/>
                </w:rPr>
                <w:t>Glosar</w:t>
              </w:r>
            </w:hyperlink>
            <w:r w:rsidR="00AC18C3">
              <w:rPr>
                <w:sz w:val="14"/>
              </w:rPr>
              <w:t>/</w:t>
            </w:r>
            <w:hyperlink w:anchor="_Sec844">
              <w:r w:rsidR="00AC18C3">
                <w:rPr>
                  <w:color w:val="00467F"/>
                  <w:sz w:val="14"/>
                  <w:u w:val="single"/>
                </w:rPr>
                <w:t>Stvarno kazalo</w:t>
              </w:r>
            </w:hyperlink>
          </w:p>
        </w:tc>
      </w:tr>
    </w:tbl>
    <w:p w:rsidR="00737C77" w:rsidRDefault="00737C77">
      <w:pPr>
        <w:pStyle w:val="ProductList-Body"/>
      </w:pPr>
    </w:p>
    <w:p w:rsidR="00737C77" w:rsidRDefault="00AC18C3">
      <w:pPr>
        <w:pStyle w:val="ProductList-Offering2HeadingNoBorder"/>
      </w:pPr>
      <w:bookmarkStart w:id="318" w:name="_Sec672"/>
      <w:r>
        <w:t>Microsoft Learning</w:t>
      </w:r>
      <w:bookmarkEnd w:id="318"/>
      <w:r>
        <w:fldChar w:fldCharType="begin"/>
      </w:r>
      <w:r>
        <w:instrText xml:space="preserve"> TC "</w:instrText>
      </w:r>
      <w:bookmarkStart w:id="319" w:name="_Toc426114942"/>
      <w:r>
        <w:instrText>Microsoft Learning</w:instrText>
      </w:r>
      <w:bookmarkEnd w:id="319"/>
      <w:r>
        <w:instrText>" \l 3</w:instrText>
      </w:r>
      <w:r>
        <w:fldChar w:fldCharType="end"/>
      </w:r>
    </w:p>
    <w:p w:rsidR="00737C77" w:rsidRDefault="00AC18C3">
      <w:pPr>
        <w:pStyle w:val="ProductList-Offering1SubSection"/>
      </w:pPr>
      <w:bookmarkStart w:id="320" w:name="_Sec728"/>
      <w:r>
        <w:t>1. Razpoložljivost programa</w:t>
      </w:r>
      <w:bookmarkEnd w:id="320"/>
    </w:p>
    <w:tbl>
      <w:tblPr>
        <w:tblStyle w:val="PURTable"/>
        <w:tblW w:w="10916" w:type="dxa"/>
        <w:tblLook w:val="04A0" w:firstRow="1" w:lastRow="0" w:firstColumn="1" w:lastColumn="0" w:noHBand="0" w:noVBand="1"/>
      </w:tblPr>
      <w:tblGrid>
        <w:gridCol w:w="4530"/>
        <w:gridCol w:w="815"/>
        <w:gridCol w:w="791"/>
        <w:gridCol w:w="804"/>
        <w:gridCol w:w="710"/>
        <w:gridCol w:w="833"/>
        <w:gridCol w:w="827"/>
        <w:gridCol w:w="808"/>
        <w:gridCol w:w="798"/>
      </w:tblGrid>
      <w:tr w:rsidR="00737C77" w:rsidTr="001714CA">
        <w:trPr>
          <w:cnfStyle w:val="100000000000" w:firstRow="1" w:lastRow="0" w:firstColumn="0" w:lastColumn="0" w:oddVBand="0" w:evenVBand="0" w:oddHBand="0" w:evenHBand="0" w:firstRowFirstColumn="0" w:firstRowLastColumn="0" w:lastRowFirstColumn="0" w:lastRowLastColumn="0"/>
        </w:trPr>
        <w:tc>
          <w:tcPr>
            <w:tcW w:w="4530"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pPr>
            <w:r>
              <w:rPr>
                <w:color w:val="FFFFFF"/>
              </w:rPr>
              <w:t>Spletne storitve</w:t>
            </w:r>
          </w:p>
        </w:tc>
        <w:tc>
          <w:tcPr>
            <w:tcW w:w="815"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"Open Value in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08"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714CA" w:rsidTr="001714CA">
        <w:tc>
          <w:tcPr>
            <w:tcW w:w="4530" w:type="dxa"/>
            <w:tcBorders>
              <w:top w:val="single" w:sz="6" w:space="0" w:color="FFFFFF"/>
              <w:left w:val="none" w:sz="4" w:space="0" w:color="6E6E6E"/>
              <w:bottom w:val="dashed" w:sz="4" w:space="0" w:color="BFBFBF"/>
              <w:right w:val="none" w:sz="4" w:space="0" w:color="6E6E6E"/>
            </w:tcBorders>
          </w:tcPr>
          <w:p w:rsidR="001714CA" w:rsidRDefault="001714CA" w:rsidP="001714CA">
            <w:pPr>
              <w:pStyle w:val="ProductList-TableBody"/>
            </w:pPr>
            <w:r>
              <w:t>Microsoft Learning E-Reference Library</w:t>
            </w:r>
            <w:r>
              <w:fldChar w:fldCharType="begin"/>
            </w:r>
            <w:r>
              <w:instrText xml:space="preserve"> XE "Microsoft Learning E-Reference Library" </w:instrText>
            </w:r>
            <w:r>
              <w:fldChar w:fldCharType="end"/>
            </w:r>
          </w:p>
        </w:tc>
        <w:tc>
          <w:tcPr>
            <w:tcW w:w="815" w:type="dxa"/>
            <w:tcBorders>
              <w:top w:val="single" w:sz="6" w:space="0" w:color="FFFFFF"/>
              <w:left w:val="none" w:sz="4" w:space="0" w:color="6E6E6E"/>
              <w:bottom w:val="dashed" w:sz="4" w:space="0" w:color="BFBFBF"/>
              <w:right w:val="single" w:sz="6" w:space="0" w:color="FFFFFF"/>
            </w:tcBorders>
          </w:tcPr>
          <w:p w:rsidR="001714CA" w:rsidRDefault="001714CA" w:rsidP="001714CA">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1714CA" w:rsidRDefault="001714CA" w:rsidP="001714CA">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1714CA" w:rsidRDefault="001714CA" w:rsidP="001714CA">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1714CA" w:rsidRDefault="001714CA" w:rsidP="001714CA">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1714CA" w:rsidRDefault="001714CA" w:rsidP="001714CA">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t xml:space="preserve">A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p>
        </w:tc>
      </w:tr>
      <w:tr w:rsidR="001714CA" w:rsidTr="001714CA">
        <w:tc>
          <w:tcPr>
            <w:tcW w:w="4530" w:type="dxa"/>
            <w:tcBorders>
              <w:top w:val="dashed" w:sz="4" w:space="0" w:color="BFBFBF"/>
              <w:left w:val="none" w:sz="4" w:space="0" w:color="6E6E6E"/>
              <w:bottom w:val="dashed" w:sz="4" w:space="0" w:color="BFBFBF"/>
              <w:right w:val="none" w:sz="4" w:space="0" w:color="6E6E6E"/>
            </w:tcBorders>
          </w:tcPr>
          <w:p w:rsidR="001714CA" w:rsidRDefault="001714CA" w:rsidP="001714CA">
            <w:pPr>
              <w:pStyle w:val="ProductList-TableBody"/>
            </w:pPr>
            <w:r>
              <w:t>Microsoft Learning IT Academy</w:t>
            </w:r>
            <w:r>
              <w:fldChar w:fldCharType="begin"/>
            </w:r>
            <w:r>
              <w:instrText xml:space="preserve"> XE "Microsoft Learning IT Academy" </w:instrText>
            </w:r>
            <w:r>
              <w:fldChar w:fldCharType="end"/>
            </w:r>
          </w:p>
        </w:tc>
        <w:tc>
          <w:tcPr>
            <w:tcW w:w="815" w:type="dxa"/>
            <w:tcBorders>
              <w:top w:val="dashed" w:sz="4" w:space="0" w:color="BFBFBF"/>
              <w:left w:val="none" w:sz="4" w:space="0" w:color="6E6E6E"/>
              <w:bottom w:val="dashed" w:sz="4" w:space="0" w:color="BFBFBF"/>
              <w:right w:val="single" w:sz="6" w:space="0" w:color="FFFFFF"/>
            </w:tcBorders>
          </w:tcPr>
          <w:p w:rsidR="001714CA" w:rsidRDefault="001714CA" w:rsidP="001714CA">
            <w:pPr>
              <w:pStyle w:val="ProductList-TableBody"/>
              <w:jc w:val="center"/>
            </w:pPr>
            <w:r>
              <w:t>75</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1714CA" w:rsidRPr="001714CA" w:rsidRDefault="001714CA" w:rsidP="001714CA">
            <w:pPr>
              <w:pStyle w:val="ProductList-TableBody"/>
              <w:jc w:val="center"/>
              <w:rPr>
                <w:color w:val="000000" w:themeColor="text1"/>
              </w:rPr>
            </w:pPr>
            <w:r w:rsidRPr="001714CA">
              <w:rPr>
                <w:color w:val="000000" w:themeColor="text1"/>
              </w:rPr>
              <w:fldChar w:fldCharType="begin"/>
            </w:r>
            <w:r w:rsidRPr="001714CA">
              <w:rPr>
                <w:color w:val="000000" w:themeColor="text1"/>
              </w:rPr>
              <w:instrText xml:space="preserve"> AutoTextList   \s NoStyle \t "Open License" </w:instrText>
            </w:r>
            <w:r w:rsidRPr="001714CA">
              <w:rPr>
                <w:color w:val="000000" w:themeColor="text1"/>
              </w:rPr>
              <w:fldChar w:fldCharType="separate"/>
            </w:r>
            <w:r w:rsidRPr="001714CA">
              <w:rPr>
                <w:color w:val="000000" w:themeColor="text1"/>
              </w:rPr>
              <w:t>OL</w:t>
            </w:r>
            <w:r w:rsidRPr="001714CA">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1714CA" w:rsidRDefault="001714CA" w:rsidP="001714CA">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1714CA" w:rsidRDefault="001714CA" w:rsidP="001714CA">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1714CA" w:rsidRDefault="001714CA" w:rsidP="001714CA">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1714CA" w:rsidRPr="008C1305" w:rsidRDefault="001714CA" w:rsidP="001714CA">
            <w:pPr>
              <w:pStyle w:val="ProductList-TableBody"/>
              <w:jc w:val="center"/>
              <w:rPr>
                <w:color w:val="000000" w:themeColor="text1"/>
              </w:rPr>
            </w:pPr>
            <w:r w:rsidRPr="008C1305">
              <w:rPr>
                <w:color w:val="000000" w:themeColor="text1"/>
              </w:rPr>
              <w:t xml:space="preserve"> </w:t>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t xml:space="preserve"> A</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p>
        </w:tc>
      </w:tr>
      <w:tr w:rsidR="001714CA" w:rsidTr="001714CA">
        <w:tc>
          <w:tcPr>
            <w:tcW w:w="4530" w:type="dxa"/>
            <w:tcBorders>
              <w:top w:val="dashed" w:sz="4" w:space="0" w:color="BFBFBF"/>
              <w:left w:val="none" w:sz="4" w:space="0" w:color="6E6E6E"/>
              <w:bottom w:val="dashed" w:sz="4" w:space="0" w:color="BFBFBF"/>
              <w:right w:val="none" w:sz="4" w:space="0" w:color="6E6E6E"/>
            </w:tcBorders>
          </w:tcPr>
          <w:p w:rsidR="001714CA" w:rsidRDefault="001714CA" w:rsidP="001714CA">
            <w:pPr>
              <w:pStyle w:val="ProductList-TableBody"/>
            </w:pPr>
            <w:r>
              <w:t>Vavčerji za izpite Microsoft Learning MCP 1</w:t>
            </w:r>
            <w:r>
              <w:fldChar w:fldCharType="begin"/>
            </w:r>
            <w:r>
              <w:instrText xml:space="preserve"> XE "Vavčerji za izpite Microsoft Learning MCP 1" </w:instrText>
            </w:r>
            <w:r>
              <w:fldChar w:fldCharType="end"/>
            </w:r>
            <w:r>
              <w:t xml:space="preserve"> (licenca SL za storitve)</w:t>
            </w:r>
          </w:p>
        </w:tc>
        <w:tc>
          <w:tcPr>
            <w:tcW w:w="815" w:type="dxa"/>
            <w:tcBorders>
              <w:top w:val="dashed" w:sz="4" w:space="0" w:color="BFBFBF"/>
              <w:left w:val="none" w:sz="4" w:space="0" w:color="6E6E6E"/>
              <w:bottom w:val="dashed" w:sz="4" w:space="0" w:color="BFBFBF"/>
              <w:right w:val="single" w:sz="6" w:space="0" w:color="FFFFFF"/>
            </w:tcBorders>
          </w:tcPr>
          <w:p w:rsidR="001714CA" w:rsidRDefault="001714CA" w:rsidP="001714CA">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1714CA" w:rsidRPr="001714CA" w:rsidRDefault="001714CA" w:rsidP="001714CA">
            <w:pPr>
              <w:pStyle w:val="ProductList-TableBody"/>
              <w:jc w:val="center"/>
              <w:rPr>
                <w:color w:val="000000" w:themeColor="text1"/>
              </w:rPr>
            </w:pP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1714CA" w:rsidRDefault="001714CA" w:rsidP="001714CA">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1714CA" w:rsidRDefault="001714CA" w:rsidP="001714CA">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1714CA" w:rsidRDefault="001714CA" w:rsidP="001714CA">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t xml:space="preserve"> A</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fldChar w:fldCharType="begin"/>
            </w:r>
            <w:r w:rsidRPr="008C1305">
              <w:rPr>
                <w:color w:val="000000" w:themeColor="text1"/>
              </w:rPr>
              <w:instrText>AutoTextList  \s NoStyle \t " : Dodaten izdelek         "</w:instrText>
            </w:r>
            <w:r w:rsidRPr="008C1305">
              <w:rPr>
                <w:color w:val="000000" w:themeColor="text1"/>
              </w:rPr>
              <w:fldChar w:fldCharType="separate"/>
            </w:r>
            <w:r w:rsidRPr="008C1305">
              <w:rPr>
                <w:color w:val="000000" w:themeColor="text1"/>
              </w:rPr>
              <w:t>A</w:t>
            </w:r>
            <w:r w:rsidRPr="008C1305">
              <w:rPr>
                <w:color w:val="000000" w:themeColor="text1"/>
              </w:rPr>
              <w:fldChar w:fldCharType="end"/>
            </w:r>
          </w:p>
        </w:tc>
      </w:tr>
      <w:tr w:rsidR="001714CA" w:rsidTr="001714CA">
        <w:tc>
          <w:tcPr>
            <w:tcW w:w="4530" w:type="dxa"/>
            <w:tcBorders>
              <w:top w:val="dashed" w:sz="4" w:space="0" w:color="BFBFBF"/>
              <w:left w:val="none" w:sz="4" w:space="0" w:color="6E6E6E"/>
              <w:bottom w:val="dashed" w:sz="4" w:space="0" w:color="BFBFBF"/>
              <w:right w:val="none" w:sz="4" w:space="0" w:color="6E6E6E"/>
            </w:tcBorders>
          </w:tcPr>
          <w:p w:rsidR="001714CA" w:rsidRDefault="001714CA" w:rsidP="001714CA">
            <w:pPr>
              <w:pStyle w:val="ProductList-TableBody"/>
            </w:pPr>
            <w:r>
              <w:t>Vavčerji za izpite Microsoft Learning MCP 30</w:t>
            </w:r>
            <w:r>
              <w:fldChar w:fldCharType="begin"/>
            </w:r>
            <w:r>
              <w:instrText xml:space="preserve"> XE "Vavčerji za izpite Microsoft Learning MCP 30" </w:instrText>
            </w:r>
            <w:r>
              <w:fldChar w:fldCharType="end"/>
            </w:r>
            <w:r>
              <w:t xml:space="preserve"> (uporabniška licenca SL)</w:t>
            </w:r>
          </w:p>
        </w:tc>
        <w:tc>
          <w:tcPr>
            <w:tcW w:w="815" w:type="dxa"/>
            <w:tcBorders>
              <w:top w:val="dashed" w:sz="4" w:space="0" w:color="BFBFBF"/>
              <w:left w:val="none" w:sz="4" w:space="0" w:color="6E6E6E"/>
              <w:bottom w:val="dashed" w:sz="4" w:space="0" w:color="BFBFBF"/>
              <w:right w:val="single" w:sz="6" w:space="0" w:color="FFFFFF"/>
            </w:tcBorders>
          </w:tcPr>
          <w:p w:rsidR="001714CA" w:rsidRDefault="001714CA" w:rsidP="001714CA">
            <w:pPr>
              <w:pStyle w:val="ProductList-TableBody"/>
              <w:jc w:val="center"/>
            </w:pPr>
            <w:r>
              <w:t>75</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1714CA" w:rsidRPr="001714CA" w:rsidRDefault="001714CA" w:rsidP="001714CA">
            <w:pPr>
              <w:pStyle w:val="ProductList-TableBody"/>
              <w:jc w:val="center"/>
              <w:rPr>
                <w:color w:val="000000" w:themeColor="text1"/>
              </w:rPr>
            </w:pPr>
            <w:r w:rsidRPr="001714CA">
              <w:rPr>
                <w:color w:val="000000" w:themeColor="text1"/>
              </w:rPr>
              <w:fldChar w:fldCharType="begin"/>
            </w:r>
            <w:r w:rsidRPr="001714CA">
              <w:rPr>
                <w:color w:val="000000" w:themeColor="text1"/>
              </w:rPr>
              <w:instrText xml:space="preserve"> AutoTextList   \s NoStyle \t "Open License" </w:instrText>
            </w:r>
            <w:r w:rsidRPr="001714CA">
              <w:rPr>
                <w:color w:val="000000" w:themeColor="text1"/>
              </w:rPr>
              <w:fldChar w:fldCharType="separate"/>
            </w:r>
            <w:r w:rsidRPr="001714CA">
              <w:rPr>
                <w:color w:val="000000" w:themeColor="text1"/>
              </w:rPr>
              <w:t>OL</w:t>
            </w:r>
            <w:r w:rsidRPr="001714CA">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1714CA" w:rsidRDefault="001714CA" w:rsidP="001714CA">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1714CA" w:rsidRDefault="001714CA" w:rsidP="001714CA">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1714CA" w:rsidRDefault="001714CA" w:rsidP="001714CA">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1714CA" w:rsidRPr="008C1305" w:rsidRDefault="001714CA" w:rsidP="001714CA">
            <w:pPr>
              <w:pStyle w:val="ProductList-TableBody"/>
              <w:jc w:val="center"/>
              <w:rPr>
                <w:color w:val="000000" w:themeColor="text1"/>
              </w:rPr>
            </w:pPr>
            <w:r w:rsidRPr="008C1305">
              <w:rPr>
                <w:color w:val="000000" w:themeColor="text1"/>
              </w:rPr>
              <w:t xml:space="preserve"> </w:t>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t xml:space="preserve"> A</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t xml:space="preserve"> A</w:t>
            </w:r>
          </w:p>
        </w:tc>
      </w:tr>
      <w:tr w:rsidR="001714CA" w:rsidTr="001714CA">
        <w:tc>
          <w:tcPr>
            <w:tcW w:w="4530" w:type="dxa"/>
            <w:tcBorders>
              <w:top w:val="dashed" w:sz="4" w:space="0" w:color="BFBFBF"/>
              <w:left w:val="none" w:sz="4" w:space="0" w:color="6E6E6E"/>
              <w:bottom w:val="dashed" w:sz="4" w:space="0" w:color="BFBFBF"/>
              <w:right w:val="none" w:sz="4" w:space="0" w:color="6E6E6E"/>
            </w:tcBorders>
          </w:tcPr>
          <w:p w:rsidR="001714CA" w:rsidRDefault="001714CA" w:rsidP="001714CA">
            <w:pPr>
              <w:pStyle w:val="ProductList-TableBody"/>
            </w:pPr>
            <w:r>
              <w:t>Licenca za kraj izpita Microsoft Learning MTA 250</w:t>
            </w:r>
            <w:r>
              <w:fldChar w:fldCharType="begin"/>
            </w:r>
            <w:r>
              <w:instrText xml:space="preserve"> XE "Licenca za kraj izpita Microsoft Learning MTA 250" </w:instrText>
            </w:r>
            <w:r>
              <w:fldChar w:fldCharType="end"/>
            </w:r>
            <w:r>
              <w:t xml:space="preserve"> (licenca SL za storitve)</w:t>
            </w:r>
          </w:p>
        </w:tc>
        <w:tc>
          <w:tcPr>
            <w:tcW w:w="815" w:type="dxa"/>
            <w:tcBorders>
              <w:top w:val="dashed" w:sz="4" w:space="0" w:color="BFBFBF"/>
              <w:left w:val="none" w:sz="4" w:space="0" w:color="6E6E6E"/>
              <w:bottom w:val="dashed" w:sz="4" w:space="0" w:color="BFBFBF"/>
              <w:right w:val="single" w:sz="6" w:space="0" w:color="FFFFFF"/>
            </w:tcBorders>
          </w:tcPr>
          <w:p w:rsidR="001714CA" w:rsidRDefault="001714CA" w:rsidP="001714CA">
            <w:pPr>
              <w:pStyle w:val="ProductList-TableBody"/>
              <w:jc w:val="center"/>
            </w:pPr>
            <w:r>
              <w:t>125</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1714CA" w:rsidRDefault="001714CA" w:rsidP="001714CA">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1714CA" w:rsidRDefault="001714CA" w:rsidP="001714CA">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1714CA" w:rsidRDefault="001714CA" w:rsidP="001714CA">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1714CA" w:rsidRDefault="001714CA" w:rsidP="001714CA">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1714CA" w:rsidRPr="008C1305" w:rsidRDefault="001714CA" w:rsidP="001714CA">
            <w:pPr>
              <w:pStyle w:val="ProductList-TableBody"/>
              <w:jc w:val="center"/>
              <w:rPr>
                <w:color w:val="000000" w:themeColor="text1"/>
              </w:rPr>
            </w:pPr>
            <w:r w:rsidRPr="008C1305">
              <w:rPr>
                <w:color w:val="000000" w:themeColor="text1"/>
              </w:rPr>
              <w:t xml:space="preserve"> </w:t>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t xml:space="preserve"> A</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t xml:space="preserve"> A</w:t>
            </w:r>
          </w:p>
        </w:tc>
      </w:tr>
      <w:tr w:rsidR="001714CA" w:rsidTr="001714CA">
        <w:tc>
          <w:tcPr>
            <w:tcW w:w="4530" w:type="dxa"/>
            <w:tcBorders>
              <w:top w:val="dashed" w:sz="4" w:space="0" w:color="BFBFBF"/>
              <w:left w:val="none" w:sz="4" w:space="0" w:color="6E6E6E"/>
              <w:bottom w:val="none" w:sz="4" w:space="0" w:color="BFBFBF"/>
              <w:right w:val="none" w:sz="4" w:space="0" w:color="6E6E6E"/>
            </w:tcBorders>
          </w:tcPr>
          <w:p w:rsidR="001714CA" w:rsidRDefault="001714CA" w:rsidP="001714CA">
            <w:pPr>
              <w:pStyle w:val="ProductList-TableBody"/>
            </w:pPr>
            <w:r>
              <w:t>Licenca za kraj izpita Microsoft Learning MOS 500</w:t>
            </w:r>
            <w:r>
              <w:fldChar w:fldCharType="begin"/>
            </w:r>
            <w:r>
              <w:instrText xml:space="preserve"> XE "Licenca za kraj izpita Microsoft Learning MOS 500" </w:instrText>
            </w:r>
            <w:r>
              <w:fldChar w:fldCharType="end"/>
            </w:r>
            <w:r>
              <w:t xml:space="preserve"> (licenca SL za storitve)</w:t>
            </w:r>
          </w:p>
        </w:tc>
        <w:tc>
          <w:tcPr>
            <w:tcW w:w="815" w:type="dxa"/>
            <w:tcBorders>
              <w:top w:val="dashed" w:sz="4" w:space="0" w:color="BFBFBF"/>
              <w:left w:val="none" w:sz="4" w:space="0" w:color="6E6E6E"/>
              <w:bottom w:val="none" w:sz="4" w:space="0" w:color="BFBFBF"/>
              <w:right w:val="single" w:sz="6" w:space="0" w:color="FFFFFF"/>
            </w:tcBorders>
          </w:tcPr>
          <w:p w:rsidR="001714CA" w:rsidRDefault="001714CA" w:rsidP="001714CA">
            <w:pPr>
              <w:pStyle w:val="ProductList-TableBody"/>
              <w:jc w:val="center"/>
            </w:pPr>
            <w:r>
              <w:t>125</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1714CA" w:rsidRDefault="001714CA" w:rsidP="001714CA">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1714CA" w:rsidRDefault="001714CA" w:rsidP="001714CA">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1714CA" w:rsidRDefault="001714CA" w:rsidP="001714CA">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1714CA" w:rsidRDefault="001714CA" w:rsidP="001714CA">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1714CA" w:rsidRPr="008C1305" w:rsidRDefault="001714CA" w:rsidP="001714CA">
            <w:pPr>
              <w:pStyle w:val="ProductList-TableBody"/>
              <w:jc w:val="center"/>
              <w:rPr>
                <w:color w:val="000000" w:themeColor="text1"/>
              </w:rPr>
            </w:pPr>
            <w:r w:rsidRPr="008C1305">
              <w:rPr>
                <w:color w:val="000000" w:themeColor="text1"/>
              </w:rPr>
              <w:t xml:space="preserve"> </w:t>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t xml:space="preserve"> A</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1714CA" w:rsidRPr="008C1305" w:rsidRDefault="001714CA" w:rsidP="001714CA">
            <w:pPr>
              <w:pStyle w:val="ProductList-TableBody"/>
              <w:jc w:val="center"/>
              <w:rPr>
                <w:color w:val="000000" w:themeColor="text1"/>
              </w:rPr>
            </w:pPr>
            <w:r w:rsidRPr="008C1305">
              <w:rPr>
                <w:color w:val="000000" w:themeColor="text1"/>
              </w:rPr>
              <w:t xml:space="preserve">A </w:t>
            </w:r>
          </w:p>
        </w:tc>
      </w:tr>
    </w:tbl>
    <w:p w:rsidR="00737C77" w:rsidRDefault="00AC18C3">
      <w:pPr>
        <w:pStyle w:val="ProductList-Offering1SubSection"/>
      </w:pPr>
      <w:bookmarkStart w:id="321" w:name="_Sec783"/>
      <w:r>
        <w:t>2. Pogoji za izdelek</w:t>
      </w:r>
      <w:bookmarkEnd w:id="321"/>
    </w:p>
    <w:tbl>
      <w:tblPr>
        <w:tblStyle w:val="PURTable"/>
        <w:tblW w:w="0" w:type="dxa"/>
        <w:tblLook w:val="04A0" w:firstRow="1" w:lastRow="0" w:firstColumn="1" w:lastColumn="0" w:noHBand="0" w:noVBand="1"/>
      </w:tblPr>
      <w:tblGrid>
        <w:gridCol w:w="3644"/>
        <w:gridCol w:w="3630"/>
        <w:gridCol w:w="3642"/>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Pogoji in določila, ki urejajo uporabo izdelka spletnih storitev." </w:instrText>
            </w:r>
            <w:r>
              <w:fldChar w:fldCharType="separate"/>
            </w:r>
            <w:r>
              <w:rPr>
                <w:color w:val="0563C1"/>
              </w:rPr>
              <w:t>Pogoji storitve</w:t>
            </w:r>
            <w:r>
              <w:fldChar w:fldCharType="end"/>
            </w:r>
            <w:r>
              <w:t xml:space="preserve">: </w:t>
            </w:r>
            <w:hyperlink r:id="rId12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podaljšanega obdobja veljavnosti: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Promocije: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zmanjšanja (SCE):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r>
    </w:tbl>
    <w:p w:rsidR="00737C77" w:rsidRDefault="00737C77">
      <w:pPr>
        <w:pStyle w:val="ProductList-Body"/>
      </w:pPr>
    </w:p>
    <w:p w:rsidR="00737C77" w:rsidRDefault="00AC18C3">
      <w:pPr>
        <w:pStyle w:val="ProductList-ClauseHeading"/>
      </w:pPr>
      <w:r>
        <w:t>2.1 Vavčerji</w:t>
      </w:r>
    </w:p>
    <w:p w:rsidR="00737C77" w:rsidRDefault="00AC18C3">
      <w:pPr>
        <w:pStyle w:val="ProductList-Body"/>
      </w:pPr>
      <w:r>
        <w:t xml:space="preserve">Vavčerji so na voljo ob nakupu in potečejo 12 mesecev po datumu nakupa. </w:t>
      </w:r>
    </w:p>
    <w:p w:rsidR="00737C77" w:rsidRDefault="00737C77">
      <w:pPr>
        <w:pStyle w:val="ProductList-Body"/>
      </w:pPr>
    </w:p>
    <w:p w:rsidR="00737C77" w:rsidRDefault="00AC18C3">
      <w:pPr>
        <w:pStyle w:val="ProductList-ClauseHeading"/>
      </w:pPr>
      <w:r>
        <w:t>2.2 Licenca za mesto uporabe v izpitnem centru za certifikate Microsoft Office Specialist (MOS), Microsoft Technology Associate (MTA) in Microsoft Certification Educator Exam</w:t>
      </w:r>
    </w:p>
    <w:p w:rsidR="00737C77" w:rsidRDefault="00AC18C3">
      <w:pPr>
        <w:pStyle w:val="ProductList-Body"/>
      </w:pPr>
      <w:r>
        <w:t xml:space="preserve">Stranka, ki želi uporabiti </w:t>
      </w:r>
      <w:r>
        <w:fldChar w:fldCharType="begin"/>
      </w:r>
      <w:r>
        <w:instrText xml:space="preserve"> AutoTextList   \s NoStyle \t " je pravica do prenosa, namestitve in uporabe izdelka ter dostopa do njega." </w:instrText>
      </w:r>
      <w:r>
        <w:fldChar w:fldCharType="separate"/>
      </w:r>
      <w:r>
        <w:rPr>
          <w:color w:val="0563C1"/>
        </w:rPr>
        <w:t>licenco</w:t>
      </w:r>
      <w:r>
        <w:fldChar w:fldCharType="end"/>
      </w:r>
      <w:r>
        <w:t xml:space="preserve"> za mesto uporabe, mora biti pooblaščen izpitni center Certiport. </w:t>
      </w:r>
      <w:r>
        <w:fldChar w:fldCharType="begin"/>
      </w:r>
      <w:r>
        <w:instrText xml:space="preserve"> AutoTextList   \s NoStyle \t " je pravica do prenosa, namestitve in uporabe izdelka ter dostopa do njega." </w:instrText>
      </w:r>
      <w:r>
        <w:fldChar w:fldCharType="separate"/>
      </w:r>
      <w:r>
        <w:rPr>
          <w:color w:val="0563C1"/>
        </w:rPr>
        <w:t>Licenca</w:t>
      </w:r>
      <w:r>
        <w:fldChar w:fldCharType="end"/>
      </w:r>
      <w:r>
        <w:t xml:space="preserve"> za mesto uporabe preneha veljati 12 mesecev od datuma nakupa. Vsi neuporabljeni izpiti za pridobitev certifikatov bodo izgubljeni.</w:t>
      </w:r>
    </w:p>
    <w:p w:rsidR="00737C77" w:rsidRDefault="00737C77">
      <w:pPr>
        <w:pStyle w:val="ProductList-Body"/>
        <w:jc w:val="right"/>
      </w:pPr>
    </w:p>
    <w:tbl>
      <w:tblPr>
        <w:tblStyle w:val="PURTable"/>
        <w:tblW w:w="0" w:type="dxa"/>
        <w:tblLook w:val="04A0" w:firstRow="1" w:lastRow="0" w:firstColumn="1" w:lastColumn="0" w:noHBand="0" w:noVBand="1"/>
      </w:tblPr>
      <w:tblGrid>
        <w:gridCol w:w="10916"/>
      </w:tblGrid>
      <w:tr w:rsidR="00737C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7C77" w:rsidRDefault="004B6875">
            <w:pPr>
              <w:pStyle w:val="ProductList-TableBody"/>
              <w:jc w:val="right"/>
            </w:pPr>
            <w:hyperlink w:anchor="_Sec842">
              <w:r w:rsidR="00AC18C3">
                <w:rPr>
                  <w:color w:val="00467F"/>
                  <w:sz w:val="14"/>
                  <w:u w:val="single"/>
                </w:rPr>
                <w:t>Kazalo</w:t>
              </w:r>
            </w:hyperlink>
            <w:r w:rsidR="00AC18C3">
              <w:rPr>
                <w:sz w:val="14"/>
              </w:rPr>
              <w:t>/</w:t>
            </w:r>
            <w:hyperlink w:anchor="_Sec549">
              <w:r w:rsidR="00AC18C3">
                <w:rPr>
                  <w:color w:val="00467F"/>
                  <w:sz w:val="14"/>
                  <w:u w:val="single"/>
                </w:rPr>
                <w:t>Glosar</w:t>
              </w:r>
            </w:hyperlink>
            <w:r w:rsidR="00AC18C3">
              <w:rPr>
                <w:sz w:val="14"/>
              </w:rPr>
              <w:t>/</w:t>
            </w:r>
            <w:hyperlink w:anchor="_Sec844">
              <w:r w:rsidR="00AC18C3">
                <w:rPr>
                  <w:color w:val="00467F"/>
                  <w:sz w:val="14"/>
                  <w:u w:val="single"/>
                </w:rPr>
                <w:t>Stvarno kazalo</w:t>
              </w:r>
            </w:hyperlink>
          </w:p>
        </w:tc>
      </w:tr>
    </w:tbl>
    <w:p w:rsidR="00737C77" w:rsidRDefault="00737C77">
      <w:pPr>
        <w:pStyle w:val="ProductList-Body"/>
      </w:pPr>
    </w:p>
    <w:p w:rsidR="00737C77" w:rsidRDefault="00AC18C3">
      <w:pPr>
        <w:pStyle w:val="ProductList-Offering2HeadingNoBorder"/>
      </w:pPr>
      <w:bookmarkStart w:id="322" w:name="_Sec673"/>
      <w:r>
        <w:t>Microsoft Translator</w:t>
      </w:r>
      <w:bookmarkEnd w:id="322"/>
      <w:r>
        <w:fldChar w:fldCharType="begin"/>
      </w:r>
      <w:r>
        <w:instrText xml:space="preserve"> TC "</w:instrText>
      </w:r>
      <w:bookmarkStart w:id="323" w:name="_Toc426114943"/>
      <w:r>
        <w:instrText>Microsoft Translator</w:instrText>
      </w:r>
      <w:bookmarkEnd w:id="323"/>
      <w:r>
        <w:instrText>" \l 3</w:instrText>
      </w:r>
      <w:r>
        <w:fldChar w:fldCharType="end"/>
      </w:r>
    </w:p>
    <w:p w:rsidR="00737C77" w:rsidRDefault="00AC18C3">
      <w:pPr>
        <w:pStyle w:val="ProductList-Offering1SubSection"/>
      </w:pPr>
      <w:bookmarkStart w:id="324" w:name="_Sec729"/>
      <w:r>
        <w:t>1. Razpoložljivost programa</w:t>
      </w:r>
      <w:bookmarkEnd w:id="324"/>
    </w:p>
    <w:tbl>
      <w:tblPr>
        <w:tblStyle w:val="PURTable"/>
        <w:tblW w:w="0" w:type="dxa"/>
        <w:tblLook w:val="04A0" w:firstRow="1" w:lastRow="0" w:firstColumn="1" w:lastColumn="0" w:noHBand="0" w:noVBand="1"/>
      </w:tblPr>
      <w:tblGrid>
        <w:gridCol w:w="4519"/>
        <w:gridCol w:w="817"/>
        <w:gridCol w:w="793"/>
        <w:gridCol w:w="806"/>
        <w:gridCol w:w="711"/>
        <w:gridCol w:w="833"/>
        <w:gridCol w:w="828"/>
        <w:gridCol w:w="810"/>
        <w:gridCol w:w="799"/>
      </w:tblGrid>
      <w:tr w:rsidR="00737C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"Open Value in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7C77">
        <w:tc>
          <w:tcPr>
            <w:tcW w:w="5020" w:type="dxa"/>
            <w:tcBorders>
              <w:top w:val="single" w:sz="6" w:space="0" w:color="FFFFFF"/>
              <w:left w:val="none" w:sz="4" w:space="0" w:color="6E6E6E"/>
              <w:bottom w:val="none" w:sz="4" w:space="0" w:color="BFBFBF"/>
              <w:right w:val="none" w:sz="4" w:space="0" w:color="6E6E6E"/>
            </w:tcBorders>
          </w:tcPr>
          <w:p w:rsidR="00737C77" w:rsidRDefault="00AC18C3">
            <w:pPr>
              <w:pStyle w:val="ProductList-TableBody"/>
            </w:pPr>
            <w: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737C77" w:rsidRDefault="00737C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C77" w:rsidRDefault="001714CA">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r>
    </w:tbl>
    <w:p w:rsidR="00737C77" w:rsidRDefault="00AC18C3">
      <w:pPr>
        <w:pStyle w:val="ProductList-Offering1SubSection"/>
      </w:pPr>
      <w:bookmarkStart w:id="325" w:name="_Sec784"/>
      <w:r>
        <w:t>2. Pogoji za izdelek</w:t>
      </w:r>
      <w:bookmarkEnd w:id="325"/>
    </w:p>
    <w:tbl>
      <w:tblPr>
        <w:tblStyle w:val="PURTable"/>
        <w:tblW w:w="0" w:type="dxa"/>
        <w:tblLook w:val="04A0" w:firstRow="1" w:lastRow="0" w:firstColumn="1" w:lastColumn="0" w:noHBand="0" w:noVBand="1"/>
      </w:tblPr>
      <w:tblGrid>
        <w:gridCol w:w="3644"/>
        <w:gridCol w:w="3630"/>
        <w:gridCol w:w="3642"/>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Pogoji in določila, ki urejajo uporabo izdelka spletnih storitev." </w:instrText>
            </w:r>
            <w:r>
              <w:fldChar w:fldCharType="separate"/>
            </w:r>
            <w:r>
              <w:rPr>
                <w:color w:val="0563C1"/>
              </w:rPr>
              <w:t>Pogoji storitve</w:t>
            </w:r>
            <w:r>
              <w:fldChar w:fldCharType="end"/>
            </w:r>
            <w:r>
              <w:t xml:space="preserve">: </w:t>
            </w:r>
            <w:hyperlink r:id="rId12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podaljšanega obdobja veljavnosti: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Promocije: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37C77" w:rsidRDefault="00AC18C3">
            <w:pPr>
              <w:pStyle w:val="ProductList-TableBody"/>
            </w:pPr>
            <w:r>
              <w:fldChar w:fldCharType="begin"/>
            </w:r>
            <w:r>
              <w:instrText xml:space="preserve"> AutoTextList   \s NoStyle \t ":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zmanjšanja (SCE):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r>
    </w:tbl>
    <w:p w:rsidR="00737C77" w:rsidRDefault="00737C77">
      <w:pPr>
        <w:pStyle w:val="ProductList-Body"/>
        <w:jc w:val="right"/>
      </w:pPr>
    </w:p>
    <w:tbl>
      <w:tblPr>
        <w:tblStyle w:val="PURTable"/>
        <w:tblW w:w="0" w:type="dxa"/>
        <w:tblLook w:val="04A0" w:firstRow="1" w:lastRow="0" w:firstColumn="1" w:lastColumn="0" w:noHBand="0" w:noVBand="1"/>
      </w:tblPr>
      <w:tblGrid>
        <w:gridCol w:w="10916"/>
      </w:tblGrid>
      <w:tr w:rsidR="00737C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7C77" w:rsidRDefault="004B6875">
            <w:pPr>
              <w:pStyle w:val="ProductList-TableBody"/>
              <w:jc w:val="right"/>
            </w:pPr>
            <w:hyperlink w:anchor="_Sec842">
              <w:r w:rsidR="00AC18C3">
                <w:rPr>
                  <w:color w:val="00467F"/>
                  <w:sz w:val="14"/>
                  <w:u w:val="single"/>
                </w:rPr>
                <w:t>Kazalo</w:t>
              </w:r>
            </w:hyperlink>
            <w:r w:rsidR="00AC18C3">
              <w:rPr>
                <w:sz w:val="14"/>
              </w:rPr>
              <w:t>/</w:t>
            </w:r>
            <w:hyperlink w:anchor="_Sec549">
              <w:r w:rsidR="00AC18C3">
                <w:rPr>
                  <w:color w:val="00467F"/>
                  <w:sz w:val="14"/>
                  <w:u w:val="single"/>
                </w:rPr>
                <w:t>Glosar</w:t>
              </w:r>
            </w:hyperlink>
            <w:r w:rsidR="00AC18C3">
              <w:rPr>
                <w:sz w:val="14"/>
              </w:rPr>
              <w:t>/</w:t>
            </w:r>
            <w:hyperlink w:anchor="_Sec844">
              <w:r w:rsidR="00AC18C3">
                <w:rPr>
                  <w:color w:val="00467F"/>
                  <w:sz w:val="14"/>
                  <w:u w:val="single"/>
                </w:rPr>
                <w:t>Stvarno kazalo</w:t>
              </w:r>
            </w:hyperlink>
          </w:p>
        </w:tc>
      </w:tr>
    </w:tbl>
    <w:p w:rsidR="00737C77" w:rsidRDefault="00737C77">
      <w:pPr>
        <w:pStyle w:val="ProductList-Body"/>
      </w:pPr>
    </w:p>
    <w:p w:rsidR="00737C77" w:rsidRDefault="00AC18C3">
      <w:pPr>
        <w:pStyle w:val="ProductList-Offering2HeadingNoBorder"/>
      </w:pPr>
      <w:bookmarkStart w:id="326" w:name="_Sec674"/>
      <w:r>
        <w:t>Power BI Pro</w:t>
      </w:r>
      <w:bookmarkEnd w:id="326"/>
      <w:r>
        <w:fldChar w:fldCharType="begin"/>
      </w:r>
      <w:r>
        <w:instrText xml:space="preserve"> TC "</w:instrText>
      </w:r>
      <w:bookmarkStart w:id="327" w:name="_Toc426114944"/>
      <w:r>
        <w:instrText>Power BI Pro</w:instrText>
      </w:r>
      <w:bookmarkEnd w:id="327"/>
      <w:r>
        <w:instrText>" \l 3</w:instrText>
      </w:r>
      <w:r>
        <w:fldChar w:fldCharType="end"/>
      </w:r>
    </w:p>
    <w:p w:rsidR="00737C77" w:rsidRDefault="00AC18C3">
      <w:pPr>
        <w:pStyle w:val="ProductList-Offering1SubSection"/>
      </w:pPr>
      <w:bookmarkStart w:id="328" w:name="_Sec730"/>
      <w:r>
        <w:t>1. Razpoložljivost programa</w:t>
      </w:r>
      <w:bookmarkEnd w:id="328"/>
    </w:p>
    <w:tbl>
      <w:tblPr>
        <w:tblStyle w:val="PURTable"/>
        <w:tblW w:w="10916" w:type="dxa"/>
        <w:tblLook w:val="04A0" w:firstRow="1" w:lastRow="0" w:firstColumn="1" w:lastColumn="0" w:noHBand="0" w:noVBand="1"/>
      </w:tblPr>
      <w:tblGrid>
        <w:gridCol w:w="4511"/>
        <w:gridCol w:w="817"/>
        <w:gridCol w:w="795"/>
        <w:gridCol w:w="807"/>
        <w:gridCol w:w="712"/>
        <w:gridCol w:w="834"/>
        <w:gridCol w:w="828"/>
        <w:gridCol w:w="811"/>
        <w:gridCol w:w="801"/>
      </w:tblGrid>
      <w:tr w:rsidR="00737C77" w:rsidTr="001714CA">
        <w:trPr>
          <w:cnfStyle w:val="100000000000" w:firstRow="1" w:lastRow="0" w:firstColumn="0" w:lastColumn="0" w:oddVBand="0" w:evenVBand="0" w:oddHBand="0" w:evenHBand="0" w:firstRowFirstColumn="0" w:firstRowLastColumn="0" w:lastRowFirstColumn="0" w:lastRowLastColumn="0"/>
        </w:trPr>
        <w:tc>
          <w:tcPr>
            <w:tcW w:w="4511"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pPr>
            <w:r>
              <w:rPr>
                <w:color w:val="FFFFFF"/>
              </w:rPr>
              <w:t>Spletne storitve</w:t>
            </w:r>
          </w:p>
        </w:tc>
        <w:tc>
          <w:tcPr>
            <w:tcW w:w="817"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rPr>
                <w:color w:val="FFFFFF"/>
              </w:rPr>
              <w:t>Točka</w:t>
            </w:r>
          </w:p>
        </w:tc>
        <w:tc>
          <w:tcPr>
            <w:tcW w:w="795"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7"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12"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34"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"Open Value in Open Value Subscription" </w:instrText>
            </w:r>
            <w:r>
              <w:fldChar w:fldCharType="separate"/>
            </w:r>
            <w:r>
              <w:rPr>
                <w:color w:val="FFFFFF"/>
              </w:rPr>
              <w:t>OV/OVS</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11"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714CA" w:rsidTr="001714CA">
        <w:tc>
          <w:tcPr>
            <w:tcW w:w="4511" w:type="dxa"/>
            <w:tcBorders>
              <w:top w:val="single" w:sz="6" w:space="0" w:color="FFFFFF"/>
              <w:left w:val="none" w:sz="4" w:space="0" w:color="6E6E6E"/>
              <w:bottom w:val="dashed" w:sz="4" w:space="0" w:color="BFBFBF"/>
              <w:right w:val="none" w:sz="4" w:space="0" w:color="6E6E6E"/>
            </w:tcBorders>
          </w:tcPr>
          <w:p w:rsidR="001714CA" w:rsidRDefault="001714CA" w:rsidP="001714CA">
            <w:pPr>
              <w:pStyle w:val="ProductList-TableBody"/>
            </w:pPr>
            <w:r>
              <w:t>Power BI Pro</w:t>
            </w:r>
            <w:r>
              <w:fldChar w:fldCharType="begin"/>
            </w:r>
            <w:r>
              <w:instrText xml:space="preserve"> XE "Power BI Pro" </w:instrText>
            </w:r>
            <w:r>
              <w:fldChar w:fldCharType="end"/>
            </w:r>
          </w:p>
        </w:tc>
        <w:tc>
          <w:tcPr>
            <w:tcW w:w="817" w:type="dxa"/>
            <w:tcBorders>
              <w:top w:val="single" w:sz="6" w:space="0" w:color="FFFFFF"/>
              <w:left w:val="none" w:sz="4" w:space="0" w:color="6E6E6E"/>
              <w:bottom w:val="dashed" w:sz="4" w:space="0" w:color="BFBFBF"/>
              <w:right w:val="single" w:sz="6" w:space="0" w:color="FFFFFF"/>
            </w:tcBorders>
          </w:tcPr>
          <w:p w:rsidR="001714CA" w:rsidRDefault="001714CA" w:rsidP="001714CA">
            <w:pPr>
              <w:pStyle w:val="ProductList-TableBody"/>
              <w:jc w:val="center"/>
            </w:pPr>
            <w:r>
              <w:t>1</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1714CA" w:rsidRPr="001714CA" w:rsidRDefault="001714CA" w:rsidP="001714CA">
            <w:pPr>
              <w:pStyle w:val="ProductList-TableBody"/>
              <w:jc w:val="center"/>
              <w:rPr>
                <w:color w:val="000000" w:themeColor="text1"/>
              </w:rPr>
            </w:pPr>
            <w:r w:rsidRPr="001714CA">
              <w:rPr>
                <w:color w:val="000000" w:themeColor="text1"/>
              </w:rPr>
              <w:fldChar w:fldCharType="begin"/>
            </w:r>
            <w:r w:rsidRPr="001714CA">
              <w:rPr>
                <w:color w:val="000000" w:themeColor="text1"/>
              </w:rPr>
              <w:instrText xml:space="preserve"> AutoTextList   \s NoStyle \t "Open License in Open Value" </w:instrText>
            </w:r>
            <w:r w:rsidRPr="001714CA">
              <w:rPr>
                <w:color w:val="000000" w:themeColor="text1"/>
              </w:rPr>
              <w:fldChar w:fldCharType="separate"/>
            </w:r>
            <w:r w:rsidRPr="001714CA">
              <w:rPr>
                <w:color w:val="000000" w:themeColor="text1"/>
              </w:rPr>
              <w:t>OF</w:t>
            </w:r>
            <w:r w:rsidRPr="001714CA">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1714CA" w:rsidRPr="001714CA" w:rsidRDefault="001714CA" w:rsidP="001714CA">
            <w:pPr>
              <w:pStyle w:val="ProductList-TableBody"/>
              <w:jc w:val="center"/>
              <w:rPr>
                <w:color w:val="000000" w:themeColor="text1"/>
              </w:rP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1714CA" w:rsidRPr="001714CA" w:rsidRDefault="001714CA" w:rsidP="001714CA">
            <w:pPr>
              <w:pStyle w:val="ProductList-TableBody"/>
              <w:jc w:val="center"/>
              <w:rPr>
                <w:color w:val="000000" w:themeColor="text1"/>
              </w:rPr>
            </w:pP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1714CA" w:rsidRPr="001714CA" w:rsidRDefault="001714CA" w:rsidP="001714CA">
            <w:pPr>
              <w:pStyle w:val="ProductList-TableBody"/>
              <w:jc w:val="center"/>
              <w:rPr>
                <w:color w:val="000000" w:themeColor="text1"/>
              </w:rPr>
            </w:pPr>
            <w:r w:rsidRPr="001714CA">
              <w:rPr>
                <w:color w:val="000000" w:themeColor="text1"/>
              </w:rPr>
              <w:fldChar w:fldCharType="begin"/>
            </w:r>
            <w:r w:rsidRPr="001714CA">
              <w:rPr>
                <w:color w:val="000000" w:themeColor="text1"/>
              </w:rPr>
              <w:instrText>AutoTextList  \s NoStyle \t " : V okviru Open Value, vendar ne za celotno organizacijo         "</w:instrText>
            </w:r>
            <w:r w:rsidRPr="001714CA">
              <w:rPr>
                <w:color w:val="000000" w:themeColor="text1"/>
              </w:rPr>
              <w:fldChar w:fldCharType="separate"/>
            </w:r>
            <w:r w:rsidRPr="001714CA">
              <w:rPr>
                <w:color w:val="000000" w:themeColor="text1"/>
              </w:rPr>
              <w:t>P</w:t>
            </w:r>
            <w:r w:rsidRPr="001714CA">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1714CA" w:rsidRPr="001714CA" w:rsidRDefault="001714CA" w:rsidP="001714CA">
            <w:pPr>
              <w:pStyle w:val="ProductList-TableBody"/>
              <w:jc w:val="center"/>
              <w:rPr>
                <w:color w:val="000000" w:themeColor="text1"/>
              </w:rPr>
            </w:pPr>
            <w:r w:rsidRPr="001714CA">
              <w:rPr>
                <w:color w:val="000000" w:themeColor="text1"/>
              </w:rPr>
              <w:fldChar w:fldCharType="begin"/>
            </w:r>
            <w:r w:rsidRPr="001714CA">
              <w:rPr>
                <w:color w:val="000000" w:themeColor="text1"/>
              </w:rPr>
              <w:instrText>AutoTextList  \s NoStyle \t " : Dodaten izdelek         "</w:instrText>
            </w:r>
            <w:r w:rsidRPr="001714CA">
              <w:rPr>
                <w:color w:val="000000" w:themeColor="text1"/>
              </w:rPr>
              <w:fldChar w:fldCharType="separate"/>
            </w:r>
            <w:r w:rsidRPr="001714CA">
              <w:rPr>
                <w:color w:val="000000" w:themeColor="text1"/>
              </w:rPr>
              <w:t>A</w:t>
            </w:r>
            <w:r w:rsidRPr="001714CA">
              <w:rPr>
                <w:color w:val="000000" w:themeColor="text1"/>
              </w:rPr>
              <w:fldChar w:fldCharType="end"/>
            </w: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rsidR="001714CA" w:rsidRPr="001714CA" w:rsidRDefault="001714CA" w:rsidP="001714CA">
            <w:pPr>
              <w:pStyle w:val="ProductList-TableBody"/>
              <w:jc w:val="center"/>
              <w:rPr>
                <w:color w:val="000000" w:themeColor="text1"/>
              </w:rPr>
            </w:pPr>
            <w:r w:rsidRPr="001714CA">
              <w:rPr>
                <w:color w:val="000000" w:themeColor="text1"/>
              </w:rP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1714CA" w:rsidRPr="001714CA" w:rsidRDefault="001714CA" w:rsidP="001714CA">
            <w:pPr>
              <w:pStyle w:val="ProductList-TableBody"/>
              <w:jc w:val="center"/>
              <w:rPr>
                <w:color w:val="000000" w:themeColor="text1"/>
              </w:rPr>
            </w:pPr>
            <w:r w:rsidRPr="001714CA">
              <w:rPr>
                <w:color w:val="000000" w:themeColor="text1"/>
              </w:rPr>
              <w:t xml:space="preserve"> </w:t>
            </w:r>
          </w:p>
        </w:tc>
      </w:tr>
      <w:tr w:rsidR="001714CA" w:rsidTr="001714CA">
        <w:tc>
          <w:tcPr>
            <w:tcW w:w="4511" w:type="dxa"/>
            <w:tcBorders>
              <w:top w:val="dashed" w:sz="4" w:space="0" w:color="BFBFBF"/>
              <w:left w:val="none" w:sz="4" w:space="0" w:color="6E6E6E"/>
              <w:bottom w:val="none" w:sz="4" w:space="0" w:color="BFBFBF"/>
              <w:right w:val="none" w:sz="4" w:space="0" w:color="6E6E6E"/>
            </w:tcBorders>
          </w:tcPr>
          <w:p w:rsidR="001714CA" w:rsidRDefault="001714CA" w:rsidP="001714CA">
            <w:pPr>
              <w:pStyle w:val="ProductList-TableBody"/>
            </w:pPr>
            <w:r>
              <w:t>Power BI Pro A</w:t>
            </w:r>
            <w:r>
              <w:fldChar w:fldCharType="begin"/>
            </w:r>
            <w:r>
              <w:instrText xml:space="preserve"> XE "Power BI Pro A" </w:instrText>
            </w:r>
            <w:r>
              <w:fldChar w:fldCharType="end"/>
            </w:r>
          </w:p>
        </w:tc>
        <w:tc>
          <w:tcPr>
            <w:tcW w:w="817" w:type="dxa"/>
            <w:tcBorders>
              <w:top w:val="dashed" w:sz="4" w:space="0" w:color="BFBFBF"/>
              <w:left w:val="none" w:sz="4" w:space="0" w:color="6E6E6E"/>
              <w:bottom w:val="none" w:sz="4" w:space="0" w:color="BFBFBF"/>
              <w:right w:val="single" w:sz="6" w:space="0" w:color="FFFFFF"/>
            </w:tcBorders>
          </w:tcPr>
          <w:p w:rsidR="001714CA" w:rsidRDefault="001714CA" w:rsidP="001714CA">
            <w:pPr>
              <w:pStyle w:val="ProductList-TableBody"/>
              <w:jc w:val="center"/>
            </w:pPr>
            <w:r>
              <w:t>1</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1714CA" w:rsidRPr="001714CA" w:rsidRDefault="001714CA" w:rsidP="001714CA">
            <w:pPr>
              <w:pStyle w:val="ProductList-TableBody"/>
              <w:jc w:val="center"/>
              <w:rPr>
                <w:color w:val="000000" w:themeColor="text1"/>
              </w:rPr>
            </w:pPr>
            <w:r w:rsidRPr="001714CA">
              <w:rPr>
                <w:color w:val="000000" w:themeColor="text1"/>
              </w:rPr>
              <w:fldChar w:fldCharType="begin"/>
            </w:r>
            <w:r w:rsidRPr="001714CA">
              <w:rPr>
                <w:color w:val="000000" w:themeColor="text1"/>
              </w:rPr>
              <w:instrText xml:space="preserve"> AutoTextList   \s NoStyle \t "Open License in Open Value" </w:instrText>
            </w:r>
            <w:r w:rsidRPr="001714CA">
              <w:rPr>
                <w:color w:val="000000" w:themeColor="text1"/>
              </w:rPr>
              <w:fldChar w:fldCharType="separate"/>
            </w:r>
            <w:r w:rsidRPr="001714CA">
              <w:rPr>
                <w:color w:val="000000" w:themeColor="text1"/>
              </w:rPr>
              <w:t>OF</w:t>
            </w:r>
            <w:r w:rsidRPr="001714CA">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1714CA" w:rsidRPr="001714CA" w:rsidRDefault="001714CA" w:rsidP="001714CA">
            <w:pPr>
              <w:pStyle w:val="ProductList-TableBody"/>
              <w:jc w:val="center"/>
              <w:rPr>
                <w:color w:val="000000" w:themeColor="text1"/>
              </w:rP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1714CA" w:rsidRPr="001714CA" w:rsidRDefault="001714CA" w:rsidP="001714CA">
            <w:pPr>
              <w:pStyle w:val="ProductList-TableBody"/>
              <w:jc w:val="center"/>
              <w:rPr>
                <w:color w:val="000000" w:themeColor="text1"/>
              </w:rPr>
            </w:pP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1714CA" w:rsidRPr="001714CA" w:rsidRDefault="001714CA" w:rsidP="001714CA">
            <w:pPr>
              <w:pStyle w:val="ProductList-TableBody"/>
              <w:jc w:val="center"/>
              <w:rPr>
                <w:color w:val="000000" w:themeColor="text1"/>
              </w:rP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1714CA" w:rsidRPr="001714CA" w:rsidRDefault="001714CA" w:rsidP="001714CA">
            <w:pPr>
              <w:pStyle w:val="ProductList-TableBody"/>
              <w:jc w:val="center"/>
              <w:rPr>
                <w:color w:val="000000" w:themeColor="text1"/>
              </w:rPr>
            </w:pPr>
          </w:p>
        </w:tc>
        <w:tc>
          <w:tcPr>
            <w:tcW w:w="811" w:type="dxa"/>
            <w:tcBorders>
              <w:top w:val="single" w:sz="6" w:space="0" w:color="FFFFFF"/>
              <w:left w:val="single" w:sz="6" w:space="0" w:color="FFFFFF"/>
              <w:bottom w:val="single" w:sz="6" w:space="0" w:color="FFFFFF"/>
              <w:right w:val="single" w:sz="6" w:space="0" w:color="FFFFFF"/>
            </w:tcBorders>
            <w:shd w:val="clear" w:color="auto" w:fill="70AD47"/>
          </w:tcPr>
          <w:p w:rsidR="001714CA" w:rsidRPr="001714CA" w:rsidRDefault="001714CA" w:rsidP="001714CA">
            <w:pPr>
              <w:pStyle w:val="ProductList-TableBody"/>
              <w:jc w:val="center"/>
              <w:rPr>
                <w:color w:val="000000" w:themeColor="text1"/>
              </w:rPr>
            </w:pPr>
            <w:r w:rsidRPr="001714CA">
              <w:rPr>
                <w:color w:val="000000" w:themeColor="text1"/>
              </w:rPr>
              <w:t xml:space="preserve"> A</w:t>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1714CA" w:rsidRPr="001714CA" w:rsidRDefault="001714CA" w:rsidP="001714CA">
            <w:pPr>
              <w:pStyle w:val="ProductList-TableBody"/>
              <w:jc w:val="center"/>
              <w:rPr>
                <w:color w:val="000000" w:themeColor="text1"/>
              </w:rPr>
            </w:pPr>
            <w:r w:rsidRPr="001714CA">
              <w:rPr>
                <w:color w:val="000000" w:themeColor="text1"/>
              </w:rPr>
              <w:t>A,</w:t>
            </w:r>
            <w:r w:rsidRPr="001714CA">
              <w:rPr>
                <w:color w:val="000000" w:themeColor="text1"/>
              </w:rPr>
              <w:fldChar w:fldCharType="begin"/>
            </w:r>
            <w:r w:rsidRPr="001714CA">
              <w:rPr>
                <w:color w:val="000000" w:themeColor="text1"/>
              </w:rPr>
              <w:instrText>AutoTextList  \s NoStyle \t " : Ponudba »Študenti«         "</w:instrText>
            </w:r>
            <w:r w:rsidRPr="001714CA">
              <w:rPr>
                <w:color w:val="000000" w:themeColor="text1"/>
              </w:rPr>
              <w:fldChar w:fldCharType="separate"/>
            </w:r>
            <w:r w:rsidRPr="001714CA">
              <w:rPr>
                <w:color w:val="000000" w:themeColor="text1"/>
              </w:rPr>
              <w:t>ST</w:t>
            </w:r>
            <w:r w:rsidRPr="001714CA">
              <w:rPr>
                <w:color w:val="000000" w:themeColor="text1"/>
              </w:rPr>
              <w:fldChar w:fldCharType="end"/>
            </w:r>
          </w:p>
        </w:tc>
      </w:tr>
    </w:tbl>
    <w:p w:rsidR="00737C77" w:rsidRDefault="00AC18C3">
      <w:pPr>
        <w:pStyle w:val="ProductList-Offering1SubSection"/>
      </w:pPr>
      <w:bookmarkStart w:id="329" w:name="_Sec785"/>
      <w:r>
        <w:t>2. Pogoji za izdelek</w:t>
      </w:r>
      <w:bookmarkEnd w:id="329"/>
    </w:p>
    <w:tbl>
      <w:tblPr>
        <w:tblStyle w:val="PURTable"/>
        <w:tblW w:w="0" w:type="dxa"/>
        <w:tblLook w:val="04A0" w:firstRow="1" w:lastRow="0" w:firstColumn="1" w:lastColumn="0" w:noHBand="0" w:noVBand="1"/>
      </w:tblPr>
      <w:tblGrid>
        <w:gridCol w:w="3644"/>
        <w:gridCol w:w="3630"/>
        <w:gridCol w:w="3642"/>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Pogoji in določila, ki urejajo uporabo izdelka spletnih storitev." </w:instrText>
            </w:r>
            <w:r>
              <w:fldChar w:fldCharType="separate"/>
            </w:r>
            <w:r>
              <w:rPr>
                <w:color w:val="0563C1"/>
              </w:rPr>
              <w:t>Pogoji storitve</w:t>
            </w:r>
            <w:r>
              <w:fldChar w:fldCharType="end"/>
            </w:r>
            <w:r>
              <w:t xml:space="preserve">: </w:t>
            </w:r>
            <w:hyperlink r:id="rId12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podaljšanega obdobja veljavnosti: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Promocije: Ni relevantno</w:t>
            </w: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Izjema, veljavna za uporabnike, ki do izdelkov dostopajo izključno na podlagi ene od teh licenc. Ti uporabniki se ne obravnavajo kot upravičeni uporabniki v okviru strankine pogodbe o količinskem licenciranju, ne glede na morebitna drugačna določila v strankini pogodbi."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zmanjšanja (SCE): Ni relevantno</w:t>
            </w: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Izdelek (znotraj ali zunaj namizne platforme), pri katerem lahko stranka z naročnino Enterprise ali Enterprise Subscription preide na naročniško licenco." </w:instrText>
            </w:r>
            <w:r>
              <w:fldChar w:fldCharType="separate"/>
            </w:r>
            <w:r>
              <w:rPr>
                <w:color w:val="0563C1"/>
              </w:rPr>
              <w:t>Upravičeno do prehoda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r>
    </w:tbl>
    <w:p w:rsidR="00737C77" w:rsidRDefault="00737C77">
      <w:pPr>
        <w:pStyle w:val="ProductList-Body"/>
        <w:jc w:val="right"/>
      </w:pPr>
    </w:p>
    <w:tbl>
      <w:tblPr>
        <w:tblStyle w:val="PURTable"/>
        <w:tblW w:w="0" w:type="dxa"/>
        <w:tblLook w:val="04A0" w:firstRow="1" w:lastRow="0" w:firstColumn="1" w:lastColumn="0" w:noHBand="0" w:noVBand="1"/>
      </w:tblPr>
      <w:tblGrid>
        <w:gridCol w:w="10916"/>
      </w:tblGrid>
      <w:tr w:rsidR="00737C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7C77" w:rsidRDefault="004B6875">
            <w:pPr>
              <w:pStyle w:val="ProductList-TableBody"/>
              <w:jc w:val="right"/>
            </w:pPr>
            <w:hyperlink w:anchor="_Sec842">
              <w:r w:rsidR="00AC18C3">
                <w:rPr>
                  <w:color w:val="00467F"/>
                  <w:sz w:val="14"/>
                  <w:u w:val="single"/>
                </w:rPr>
                <w:t>Kazalo</w:t>
              </w:r>
            </w:hyperlink>
            <w:r w:rsidR="00AC18C3">
              <w:rPr>
                <w:sz w:val="14"/>
              </w:rPr>
              <w:t>/</w:t>
            </w:r>
            <w:hyperlink w:anchor="_Sec549">
              <w:r w:rsidR="00AC18C3">
                <w:rPr>
                  <w:color w:val="00467F"/>
                  <w:sz w:val="14"/>
                  <w:u w:val="single"/>
                </w:rPr>
                <w:t>Glosar</w:t>
              </w:r>
            </w:hyperlink>
            <w:r w:rsidR="00AC18C3">
              <w:rPr>
                <w:sz w:val="14"/>
              </w:rPr>
              <w:t>/</w:t>
            </w:r>
            <w:hyperlink w:anchor="_Sec844">
              <w:r w:rsidR="00AC18C3">
                <w:rPr>
                  <w:color w:val="00467F"/>
                  <w:sz w:val="14"/>
                  <w:u w:val="single"/>
                </w:rPr>
                <w:t>Stvarno kazalo</w:t>
              </w:r>
            </w:hyperlink>
          </w:p>
        </w:tc>
      </w:tr>
    </w:tbl>
    <w:p w:rsidR="00737C77" w:rsidRDefault="00737C77">
      <w:pPr>
        <w:pStyle w:val="ProductList-Body"/>
      </w:pPr>
    </w:p>
    <w:p w:rsidR="00737C77" w:rsidRDefault="00AC18C3">
      <w:pPr>
        <w:pStyle w:val="ProductList-Offering2HeadingNoBorder"/>
      </w:pPr>
      <w:bookmarkStart w:id="330" w:name="_Sec675"/>
      <w:r>
        <w:t>System Center Endpoint Protection</w:t>
      </w:r>
      <w:bookmarkEnd w:id="330"/>
      <w:r>
        <w:fldChar w:fldCharType="begin"/>
      </w:r>
      <w:r>
        <w:instrText xml:space="preserve"> TC "</w:instrText>
      </w:r>
      <w:bookmarkStart w:id="331" w:name="_Toc426114945"/>
      <w:r>
        <w:instrText>System Center Endpoint Protection</w:instrText>
      </w:r>
      <w:bookmarkEnd w:id="331"/>
      <w:r>
        <w:instrText>" \l 3</w:instrText>
      </w:r>
      <w:r>
        <w:fldChar w:fldCharType="end"/>
      </w:r>
    </w:p>
    <w:p w:rsidR="00737C77" w:rsidRDefault="00AC18C3">
      <w:pPr>
        <w:pStyle w:val="ProductList-Offering1SubSection"/>
      </w:pPr>
      <w:bookmarkStart w:id="332" w:name="_Sec731"/>
      <w:r>
        <w:t>1. Razpoložljivost programa</w:t>
      </w:r>
      <w:bookmarkEnd w:id="332"/>
    </w:p>
    <w:tbl>
      <w:tblPr>
        <w:tblStyle w:val="PURTable"/>
        <w:tblW w:w="0" w:type="dxa"/>
        <w:tblLook w:val="04A0" w:firstRow="1" w:lastRow="0" w:firstColumn="1" w:lastColumn="0" w:noHBand="0" w:noVBand="1"/>
      </w:tblPr>
      <w:tblGrid>
        <w:gridCol w:w="4524"/>
        <w:gridCol w:w="815"/>
        <w:gridCol w:w="791"/>
        <w:gridCol w:w="804"/>
        <w:gridCol w:w="710"/>
        <w:gridCol w:w="833"/>
        <w:gridCol w:w="827"/>
        <w:gridCol w:w="808"/>
        <w:gridCol w:w="804"/>
      </w:tblGrid>
      <w:tr w:rsidR="00737C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rPr>
                <w:color w:val="FFFFFF"/>
              </w:rPr>
              <w:t>Točka</w:t>
            </w:r>
          </w:p>
        </w:tc>
        <w:tc>
          <w:tcPr>
            <w:tcW w:w="860"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"Open Value in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7C77">
        <w:tc>
          <w:tcPr>
            <w:tcW w:w="5020" w:type="dxa"/>
            <w:tcBorders>
              <w:top w:val="single" w:sz="6" w:space="0" w:color="FFFFFF"/>
              <w:left w:val="none" w:sz="4" w:space="0" w:color="6E6E6E"/>
              <w:bottom w:val="none" w:sz="4" w:space="0" w:color="BFBFBF"/>
              <w:right w:val="none" w:sz="4" w:space="0" w:color="6E6E6E"/>
            </w:tcBorders>
          </w:tcPr>
          <w:p w:rsidR="00737C77" w:rsidRDefault="00AC18C3">
            <w:pPr>
              <w:pStyle w:val="ProductList-TableBody"/>
            </w:pPr>
            <w:r>
              <w:t>System Center 2012 R2 Endpoint Protection</w:t>
            </w:r>
            <w:r>
              <w:fldChar w:fldCharType="begin"/>
            </w:r>
            <w:r>
              <w:instrText xml:space="preserve"> XE "System Center 2012 R2 Endpoint Protection" </w:instrText>
            </w:r>
            <w:r>
              <w:fldChar w:fldCharType="end"/>
            </w:r>
            <w:r>
              <w:t xml:space="preserve"> (licenca SL za napravo ali uporabniška licenca SL)</w:t>
            </w:r>
          </w:p>
        </w:tc>
        <w:tc>
          <w:tcPr>
            <w:tcW w:w="860" w:type="dxa"/>
            <w:tcBorders>
              <w:top w:val="single" w:sz="6" w:space="0" w:color="FFFFFF"/>
              <w:left w:val="none" w:sz="4" w:space="0" w:color="6E6E6E"/>
              <w:bottom w:val="none" w:sz="4" w:space="0" w:color="BFBFBF"/>
              <w:right w:val="single" w:sz="6" w:space="0" w:color="FFFFFF"/>
            </w:tcBorders>
          </w:tcPr>
          <w:p w:rsidR="00737C77" w:rsidRDefault="00AC18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C77" w:rsidRDefault="00737C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C77" w:rsidRDefault="00737C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C77" w:rsidRPr="001714CA" w:rsidRDefault="001714CA">
            <w:pPr>
              <w:pStyle w:val="ProductList-TableBody"/>
              <w:jc w:val="center"/>
              <w:rPr>
                <w:color w:val="000000" w:themeColor="text1"/>
              </w:rPr>
            </w:pPr>
            <w:r w:rsidRPr="001714CA">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C77" w:rsidRPr="001714CA" w:rsidRDefault="00737C77">
            <w:pPr>
              <w:pStyle w:val="ProductList-TableBody"/>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C77" w:rsidRPr="001714CA" w:rsidRDefault="001714CA">
            <w:pPr>
              <w:pStyle w:val="ProductList-TableBody"/>
              <w:jc w:val="center"/>
              <w:rPr>
                <w:color w:val="000000" w:themeColor="text1"/>
              </w:rPr>
            </w:pPr>
            <w:r w:rsidRPr="001714CA">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C77" w:rsidRPr="001714CA" w:rsidRDefault="001714CA">
            <w:pPr>
              <w:pStyle w:val="ProductList-TableBody"/>
              <w:jc w:val="center"/>
              <w:rPr>
                <w:color w:val="000000" w:themeColor="text1"/>
              </w:rPr>
            </w:pPr>
            <w:r w:rsidRPr="001714CA">
              <w:rPr>
                <w:color w:val="000000" w:themeColor="text1"/>
              </w:rPr>
              <w:t>A</w:t>
            </w:r>
            <w:r w:rsidR="00AC18C3" w:rsidRPr="001714CA">
              <w:rPr>
                <w:color w:val="000000" w:themeColor="text1"/>
              </w:rPr>
              <w:t>,</w:t>
            </w:r>
            <w:r w:rsidR="00AC18C3" w:rsidRPr="001714CA">
              <w:rPr>
                <w:color w:val="000000" w:themeColor="text1"/>
              </w:rPr>
              <w:fldChar w:fldCharType="begin"/>
            </w:r>
            <w:r w:rsidR="00AC18C3" w:rsidRPr="001714CA">
              <w:rPr>
                <w:color w:val="000000" w:themeColor="text1"/>
              </w:rPr>
              <w:instrText xml:space="preserve"> AutoTextList   \s NoStyle \t "Ponudba »Študenti«" </w:instrText>
            </w:r>
            <w:r w:rsidR="00AC18C3" w:rsidRPr="001714CA">
              <w:rPr>
                <w:color w:val="000000" w:themeColor="text1"/>
              </w:rPr>
              <w:fldChar w:fldCharType="separate"/>
            </w:r>
            <w:r w:rsidR="00AC18C3" w:rsidRPr="001714CA">
              <w:rPr>
                <w:color w:val="000000" w:themeColor="text1"/>
              </w:rPr>
              <w:t>ST</w:t>
            </w:r>
            <w:r w:rsidR="00AC18C3" w:rsidRPr="001714CA">
              <w:rPr>
                <w:color w:val="000000" w:themeColor="text1"/>
              </w:rPr>
              <w:fldChar w:fldCharType="end"/>
            </w:r>
          </w:p>
        </w:tc>
      </w:tr>
    </w:tbl>
    <w:p w:rsidR="00737C77" w:rsidRDefault="00AC18C3">
      <w:pPr>
        <w:pStyle w:val="ProductList-Offering1SubSection"/>
      </w:pPr>
      <w:bookmarkStart w:id="333" w:name="_Sec786"/>
      <w:r>
        <w:t>2. Pogoji za izdelek</w:t>
      </w:r>
      <w:bookmarkEnd w:id="333"/>
    </w:p>
    <w:tbl>
      <w:tblPr>
        <w:tblStyle w:val="PURTable"/>
        <w:tblW w:w="0" w:type="dxa"/>
        <w:tblLook w:val="04A0" w:firstRow="1" w:lastRow="0" w:firstColumn="1" w:lastColumn="0" w:noHBand="0" w:noVBand="1"/>
      </w:tblPr>
      <w:tblGrid>
        <w:gridCol w:w="3644"/>
        <w:gridCol w:w="3630"/>
        <w:gridCol w:w="3642"/>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Pogoji in določila, ki urejajo uporabo izdelka spletnih storitev." </w:instrText>
            </w:r>
            <w:r>
              <w:fldChar w:fldCharType="separate"/>
            </w:r>
            <w:r>
              <w:rPr>
                <w:color w:val="0563C1"/>
              </w:rPr>
              <w:t>Pogoji storitve</w:t>
            </w:r>
            <w:r>
              <w:fldChar w:fldCharType="end"/>
            </w:r>
            <w:r>
              <w:t xml:space="preserve">: </w:t>
            </w:r>
            <w:hyperlink r:id="rId13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podaljšanega obdobja veljavnosti: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37C77" w:rsidRDefault="00AC18C3">
            <w:pPr>
              <w:pStyle w:val="ProductList-TableBody"/>
            </w:pPr>
            <w:r>
              <w:fldChar w:fldCharType="begin"/>
            </w:r>
            <w:r>
              <w:instrText xml:space="preserve"> AutoTextList   \s NoStyle \t ":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131">
              <w:r>
                <w:rPr>
                  <w:color w:val="00467F"/>
                  <w:u w:val="single"/>
                </w:rPr>
                <w:t>Seznam izdelkov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Promocije: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zmanjšanja (SCE):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r>
    </w:tbl>
    <w:p w:rsidR="00737C77" w:rsidRDefault="00737C77">
      <w:pPr>
        <w:pStyle w:val="ProductList-Body"/>
        <w:jc w:val="right"/>
      </w:pPr>
    </w:p>
    <w:tbl>
      <w:tblPr>
        <w:tblStyle w:val="PURTable"/>
        <w:tblW w:w="0" w:type="dxa"/>
        <w:tblLook w:val="04A0" w:firstRow="1" w:lastRow="0" w:firstColumn="1" w:lastColumn="0" w:noHBand="0" w:noVBand="1"/>
      </w:tblPr>
      <w:tblGrid>
        <w:gridCol w:w="10916"/>
      </w:tblGrid>
      <w:tr w:rsidR="00737C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7C77" w:rsidRDefault="004B6875">
            <w:pPr>
              <w:pStyle w:val="ProductList-TableBody"/>
              <w:jc w:val="right"/>
            </w:pPr>
            <w:hyperlink w:anchor="_Sec842">
              <w:r w:rsidR="00AC18C3">
                <w:rPr>
                  <w:color w:val="00467F"/>
                  <w:sz w:val="14"/>
                  <w:u w:val="single"/>
                </w:rPr>
                <w:t>Kazalo</w:t>
              </w:r>
            </w:hyperlink>
            <w:r w:rsidR="00AC18C3">
              <w:rPr>
                <w:sz w:val="14"/>
              </w:rPr>
              <w:t>/</w:t>
            </w:r>
            <w:hyperlink w:anchor="_Sec549">
              <w:r w:rsidR="00AC18C3">
                <w:rPr>
                  <w:color w:val="00467F"/>
                  <w:sz w:val="14"/>
                  <w:u w:val="single"/>
                </w:rPr>
                <w:t>Glosar</w:t>
              </w:r>
            </w:hyperlink>
            <w:r w:rsidR="00AC18C3">
              <w:rPr>
                <w:sz w:val="14"/>
              </w:rPr>
              <w:t>/</w:t>
            </w:r>
            <w:hyperlink w:anchor="_Sec844">
              <w:r w:rsidR="00AC18C3">
                <w:rPr>
                  <w:color w:val="00467F"/>
                  <w:sz w:val="14"/>
                  <w:u w:val="single"/>
                </w:rPr>
                <w:t>Stvarno kazalo</w:t>
              </w:r>
            </w:hyperlink>
          </w:p>
        </w:tc>
      </w:tr>
    </w:tbl>
    <w:p w:rsidR="00737C77" w:rsidRDefault="00737C77">
      <w:pPr>
        <w:pStyle w:val="ProductList-Body"/>
      </w:pPr>
    </w:p>
    <w:p w:rsidR="00737C77" w:rsidRDefault="00AC18C3">
      <w:pPr>
        <w:pStyle w:val="ProductList-Offering2HeadingNoBorder"/>
      </w:pPr>
      <w:bookmarkStart w:id="334" w:name="_Sec676"/>
      <w:r>
        <w:t>Yammer Enterprise</w:t>
      </w:r>
      <w:bookmarkEnd w:id="334"/>
      <w:r>
        <w:fldChar w:fldCharType="begin"/>
      </w:r>
      <w:r>
        <w:instrText xml:space="preserve"> TC "</w:instrText>
      </w:r>
      <w:bookmarkStart w:id="335" w:name="_Toc426114946"/>
      <w:r>
        <w:instrText>Yammer Enterprise</w:instrText>
      </w:r>
      <w:bookmarkEnd w:id="335"/>
      <w:r>
        <w:instrText>" \l 3</w:instrText>
      </w:r>
      <w:r>
        <w:fldChar w:fldCharType="end"/>
      </w:r>
    </w:p>
    <w:p w:rsidR="00737C77" w:rsidRDefault="00AC18C3">
      <w:pPr>
        <w:pStyle w:val="ProductList-Offering1SubSection"/>
      </w:pPr>
      <w:bookmarkStart w:id="336" w:name="_Sec732"/>
      <w:r>
        <w:t>1. Razpoložljivost programa</w:t>
      </w:r>
      <w:bookmarkEnd w:id="336"/>
    </w:p>
    <w:tbl>
      <w:tblPr>
        <w:tblStyle w:val="PURTable"/>
        <w:tblW w:w="0" w:type="dxa"/>
        <w:tblLook w:val="04A0" w:firstRow="1" w:lastRow="0" w:firstColumn="1" w:lastColumn="0" w:noHBand="0" w:noVBand="1"/>
      </w:tblPr>
      <w:tblGrid>
        <w:gridCol w:w="4521"/>
        <w:gridCol w:w="817"/>
        <w:gridCol w:w="793"/>
        <w:gridCol w:w="806"/>
        <w:gridCol w:w="711"/>
        <w:gridCol w:w="833"/>
        <w:gridCol w:w="827"/>
        <w:gridCol w:w="809"/>
        <w:gridCol w:w="799"/>
      </w:tblGrid>
      <w:tr w:rsidR="00737C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"Open Value in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7C77" w:rsidRDefault="00AC18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7C77">
        <w:tc>
          <w:tcPr>
            <w:tcW w:w="5020" w:type="dxa"/>
            <w:tcBorders>
              <w:top w:val="single" w:sz="6" w:space="0" w:color="FFFFFF"/>
              <w:left w:val="none" w:sz="4" w:space="0" w:color="6E6E6E"/>
              <w:bottom w:val="none" w:sz="4" w:space="0" w:color="BFBFBF"/>
              <w:right w:val="none" w:sz="4" w:space="0" w:color="6E6E6E"/>
            </w:tcBorders>
          </w:tcPr>
          <w:p w:rsidR="00737C77" w:rsidRDefault="00AC18C3">
            <w:pPr>
              <w:pStyle w:val="ProductList-TableBody"/>
            </w:pPr>
            <w: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737C77" w:rsidRDefault="00AC18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C77" w:rsidRPr="001714CA" w:rsidRDefault="00AC18C3">
            <w:pPr>
              <w:pStyle w:val="ProductList-TableBody"/>
              <w:jc w:val="center"/>
              <w:rPr>
                <w:color w:val="000000" w:themeColor="text1"/>
              </w:rPr>
            </w:pPr>
            <w:r w:rsidRPr="001714CA">
              <w:rPr>
                <w:color w:val="000000" w:themeColor="text1"/>
              </w:rPr>
              <w:fldChar w:fldCharType="begin"/>
            </w:r>
            <w:r w:rsidRPr="001714CA">
              <w:rPr>
                <w:color w:val="000000" w:themeColor="text1"/>
              </w:rPr>
              <w:instrText xml:space="preserve"> AutoTextList   \s NoStyle \t "Open License in Open Value" </w:instrText>
            </w:r>
            <w:r w:rsidRPr="001714CA">
              <w:rPr>
                <w:color w:val="000000" w:themeColor="text1"/>
              </w:rPr>
              <w:fldChar w:fldCharType="separate"/>
            </w:r>
            <w:r w:rsidRPr="001714CA">
              <w:rPr>
                <w:color w:val="000000" w:themeColor="text1"/>
              </w:rPr>
              <w:t>OF</w:t>
            </w:r>
            <w:r w:rsidRPr="001714C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C77" w:rsidRPr="001714CA" w:rsidRDefault="00737C7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7C77" w:rsidRPr="001714CA" w:rsidRDefault="00737C7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C77" w:rsidRPr="001714CA" w:rsidRDefault="001714CA">
            <w:pPr>
              <w:pStyle w:val="ProductList-TableBody"/>
              <w:jc w:val="center"/>
              <w:rPr>
                <w:color w:val="000000" w:themeColor="text1"/>
              </w:rPr>
            </w:pPr>
            <w:r w:rsidRPr="001714CA">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7C77" w:rsidRPr="001714CA" w:rsidRDefault="001714CA">
            <w:pPr>
              <w:pStyle w:val="ProductList-TableBody"/>
              <w:jc w:val="center"/>
              <w:rPr>
                <w:color w:val="000000" w:themeColor="text1"/>
              </w:rPr>
            </w:pPr>
            <w:r w:rsidRPr="001714CA">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r>
    </w:tbl>
    <w:p w:rsidR="00737C77" w:rsidRDefault="00AC18C3">
      <w:pPr>
        <w:pStyle w:val="ProductList-Offering1SubSection"/>
      </w:pPr>
      <w:bookmarkStart w:id="337" w:name="_Sec787"/>
      <w:r>
        <w:t>2. Pogoji za izdelek</w:t>
      </w:r>
      <w:bookmarkEnd w:id="337"/>
    </w:p>
    <w:tbl>
      <w:tblPr>
        <w:tblStyle w:val="PURTable"/>
        <w:tblW w:w="0" w:type="dxa"/>
        <w:tblLook w:val="04A0" w:firstRow="1" w:lastRow="0" w:firstColumn="1" w:lastColumn="0" w:noHBand="0" w:noVBand="1"/>
      </w:tblPr>
      <w:tblGrid>
        <w:gridCol w:w="3644"/>
        <w:gridCol w:w="3630"/>
        <w:gridCol w:w="3642"/>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Pogoji in določila, ki urejajo uporabo izdelka spletnih storitev." </w:instrText>
            </w:r>
            <w:r>
              <w:fldChar w:fldCharType="separate"/>
            </w:r>
            <w:r>
              <w:rPr>
                <w:color w:val="0563C1"/>
              </w:rPr>
              <w:t>Pogoji storitve</w:t>
            </w:r>
            <w:r>
              <w:fldChar w:fldCharType="end"/>
            </w:r>
            <w:r>
              <w:t xml:space="preserve">: </w:t>
            </w:r>
            <w:hyperlink r:id="rId13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737C77" w:rsidRDefault="00AC18C3">
            <w:pPr>
              <w:pStyle w:val="ProductList-TableBody"/>
            </w:pPr>
            <w:r>
              <w:fldChar w:fldCharType="begin"/>
            </w:r>
            <w:r>
              <w:instrText xml:space="preserve"> AutoTextList   \s NoStyle \t ":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podaljšanega obdobja veljavnosti: Vse</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Promocije: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37C77" w:rsidRDefault="00AC18C3">
            <w:pPr>
              <w:pStyle w:val="ProductList-TableBody"/>
            </w:pPr>
            <w:r>
              <w:fldChar w:fldCharType="begin"/>
            </w:r>
            <w:r>
              <w:instrText xml:space="preserve"> AutoTextList   \s NoStyle \t ":  Izjema, veljavna za uporabnike, ki do izdelkov dostopajo izključno na podlagi ene od teh licenc. Ti uporabniki se ne obravnavajo kot upravičeni uporabniki v okviru strankine pogodbe o količinskem licenciranju, ne glede na morebitna drugačna določila v strankini pogodbi." </w:instrText>
            </w:r>
            <w:r>
              <w:fldChar w:fldCharType="separate"/>
            </w:r>
            <w:r>
              <w:rPr>
                <w:color w:val="0563C1"/>
              </w:rPr>
              <w:t>Izjema za upravičenega uporabnika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zmanjšanja (SCE): Ni relevantno</w:t>
            </w:r>
          </w:p>
        </w:tc>
      </w:tr>
      <w:tr w:rsidR="00737C7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37C77" w:rsidRDefault="00AC18C3">
            <w:pPr>
              <w:pStyle w:val="ProductList-TableBody"/>
            </w:pPr>
            <w:r>
              <w:fldChar w:fldCharType="begin"/>
            </w:r>
            <w:r>
              <w:instrText xml:space="preserve"> AutoTextList   \s NoStyle \t ":  Izdelek (znotraj ali zunaj namizne platforme), pri katerem lahko stranka z naročnino Enterprise ali Enterprise Subscription preide na naročniško licenco." </w:instrText>
            </w:r>
            <w:r>
              <w:fldChar w:fldCharType="separate"/>
            </w:r>
            <w:r>
              <w:rPr>
                <w:color w:val="0563C1"/>
              </w:rPr>
              <w:t>Upravičeno do prehoda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AC18C3">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7C77" w:rsidRDefault="00737C77">
            <w:pPr>
              <w:pStyle w:val="ProductList-TableBody"/>
            </w:pPr>
          </w:p>
        </w:tc>
      </w:tr>
    </w:tbl>
    <w:p w:rsidR="00737C77" w:rsidRDefault="00737C77">
      <w:pPr>
        <w:pStyle w:val="ProductList-Body"/>
        <w:jc w:val="right"/>
      </w:pPr>
    </w:p>
    <w:tbl>
      <w:tblPr>
        <w:tblStyle w:val="PURTable"/>
        <w:tblW w:w="0" w:type="dxa"/>
        <w:tblLook w:val="04A0" w:firstRow="1" w:lastRow="0" w:firstColumn="1" w:lastColumn="0" w:noHBand="0" w:noVBand="1"/>
      </w:tblPr>
      <w:tblGrid>
        <w:gridCol w:w="10916"/>
      </w:tblGrid>
      <w:tr w:rsidR="00737C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7C77" w:rsidRDefault="004B6875">
            <w:pPr>
              <w:pStyle w:val="ProductList-TableBody"/>
              <w:jc w:val="right"/>
            </w:pPr>
            <w:hyperlink w:anchor="_Sec842">
              <w:r w:rsidR="00AC18C3">
                <w:rPr>
                  <w:color w:val="00467F"/>
                  <w:sz w:val="14"/>
                  <w:u w:val="single"/>
                </w:rPr>
                <w:t>Kazalo</w:t>
              </w:r>
            </w:hyperlink>
            <w:r w:rsidR="00AC18C3">
              <w:rPr>
                <w:sz w:val="14"/>
              </w:rPr>
              <w:t>/</w:t>
            </w:r>
            <w:hyperlink w:anchor="_Sec549">
              <w:r w:rsidR="00AC18C3">
                <w:rPr>
                  <w:color w:val="00467F"/>
                  <w:sz w:val="14"/>
                  <w:u w:val="single"/>
                </w:rPr>
                <w:t>Glosar</w:t>
              </w:r>
            </w:hyperlink>
            <w:r w:rsidR="00AC18C3">
              <w:rPr>
                <w:sz w:val="14"/>
              </w:rPr>
              <w:t>/</w:t>
            </w:r>
            <w:hyperlink w:anchor="_Sec844">
              <w:r w:rsidR="00AC18C3">
                <w:rPr>
                  <w:color w:val="00467F"/>
                  <w:sz w:val="14"/>
                  <w:u w:val="single"/>
                </w:rPr>
                <w:t>Stvarno kazalo</w:t>
              </w:r>
            </w:hyperlink>
          </w:p>
        </w:tc>
      </w:tr>
    </w:tbl>
    <w:p w:rsidR="00737C77" w:rsidRDefault="00737C77">
      <w:pPr>
        <w:pStyle w:val="ProductList-Body"/>
      </w:pPr>
    </w:p>
    <w:p w:rsidR="00737C77" w:rsidRDefault="00737C77">
      <w:pPr>
        <w:sectPr w:rsidR="00737C77">
          <w:headerReference w:type="default" r:id="rId133"/>
          <w:footerReference w:type="default" r:id="rId134"/>
          <w:type w:val="continuous"/>
          <w:pgSz w:w="12240" w:h="15840" w:code="1"/>
          <w:pgMar w:top="1170" w:right="720" w:bottom="720" w:left="720" w:header="432" w:footer="288" w:gutter="0"/>
          <w:cols w:space="360"/>
        </w:sectPr>
      </w:pPr>
    </w:p>
    <w:p w:rsidR="00737C77" w:rsidRDefault="00AC18C3">
      <w:pPr>
        <w:pStyle w:val="ProductList-SectionHeading"/>
        <w:pageBreakBefore/>
      </w:pPr>
      <w:bookmarkStart w:id="338" w:name="_Sec549"/>
      <w:bookmarkEnd w:id="212"/>
      <w:r>
        <w:t>Glosar</w:t>
      </w:r>
      <w:r>
        <w:fldChar w:fldCharType="begin"/>
      </w:r>
      <w:r>
        <w:instrText xml:space="preserve"> TC "</w:instrText>
      </w:r>
      <w:bookmarkStart w:id="339" w:name="_Toc426114947"/>
      <w:r>
        <w:instrText>Glosar</w:instrText>
      </w:r>
      <w:bookmarkEnd w:id="339"/>
      <w:r>
        <w:instrText>" \l 1</w:instrText>
      </w:r>
      <w:r>
        <w:fldChar w:fldCharType="end"/>
      </w:r>
    </w:p>
    <w:p w:rsidR="00737C77" w:rsidRDefault="00AC18C3">
      <w:pPr>
        <w:pStyle w:val="ProductList-Offering1Heading"/>
      </w:pPr>
      <w:bookmarkStart w:id="340" w:name="_Sec550"/>
      <w:r>
        <w:t>Atributi</w:t>
      </w:r>
      <w:bookmarkEnd w:id="340"/>
      <w:r>
        <w:fldChar w:fldCharType="begin"/>
      </w:r>
      <w:r>
        <w:instrText xml:space="preserve"> TC "</w:instrText>
      </w:r>
      <w:bookmarkStart w:id="341" w:name="_Toc426114948"/>
      <w:r>
        <w:instrText>Atributi</w:instrText>
      </w:r>
      <w:bookmarkEnd w:id="341"/>
      <w:r>
        <w:instrText>" \l 2</w:instrText>
      </w:r>
      <w:r>
        <w:fldChar w:fldCharType="end"/>
      </w:r>
    </w:p>
    <w:p w:rsidR="00737C77" w:rsidRDefault="00AC18C3">
      <w:pPr>
        <w:pStyle w:val="ProductList-BodySpaced"/>
      </w:pPr>
      <w:r>
        <w:t>Atributi so določeni v tabelah za vsak vnos za izdelek in označujejo pravice in pogoje, ki veljajo za izdelke.</w:t>
      </w:r>
    </w:p>
    <w:p w:rsidR="00737C77" w:rsidRDefault="00737C77">
      <w:pPr>
        <w:pStyle w:val="ProductList-BodySpaced"/>
      </w:pPr>
    </w:p>
    <w:p w:rsidR="00737C77" w:rsidRDefault="00AC18C3">
      <w:pPr>
        <w:pStyle w:val="ProductList-BodySpaced"/>
      </w:pPr>
      <w:r>
        <w:rPr>
          <w:b/>
          <w:color w:val="00188F"/>
        </w:rPr>
        <w:t>Dodatna programska oprema</w:t>
      </w:r>
      <w:r>
        <w:t>: Programska oprema, za katero je v pravicah do uporabe za strežniške izdelke navedeno, da jo lahko stranka uporablja skupaj s svojo uporabo strežniške programske opreme.</w:t>
      </w:r>
    </w:p>
    <w:p w:rsidR="00737C77" w:rsidRDefault="00AC18C3">
      <w:pPr>
        <w:pStyle w:val="ProductList-BodySpaced"/>
      </w:pPr>
      <w:r>
        <w:rPr>
          <w:b/>
          <w:color w:val="00188F"/>
        </w:rPr>
        <w:t>Zahteva za dostop odjemalcev</w:t>
      </w:r>
      <w:r>
        <w:t>: Označuje, ali so za dostop uporabnikov in naprav do strežniškega izdelka potrebne licence CAL.</w:t>
      </w:r>
    </w:p>
    <w:p w:rsidR="00737C77" w:rsidRDefault="00AC18C3">
      <w:pPr>
        <w:pStyle w:val="ProductList-BodySpaced"/>
      </w:pPr>
      <w:r>
        <w:rPr>
          <w:b/>
          <w:color w:val="00188F"/>
        </w:rPr>
        <w:t>Obnova po katastrofi</w:t>
      </w:r>
      <w:r>
        <w:t xml:space="preserve">: Pravice, ki so strankam programa SA na voljo za uporabo programske opreme za pogojne namene obnove po katastrofi; za podrobnosti glejte razdelek </w:t>
      </w:r>
      <w:hyperlink w:anchor="_Sec588">
        <w:r>
          <w:rPr>
            <w:color w:val="00467F"/>
            <w:u w:val="single"/>
          </w:rPr>
          <w:t>Strežniki – Pravice do obnove po katastrofi</w:t>
        </w:r>
      </w:hyperlink>
      <w:r>
        <w:t xml:space="preserve"> v </w:t>
      </w:r>
      <w:hyperlink w:anchor="_Sec564">
        <w:r>
          <w:rPr>
            <w:color w:val="00467F"/>
            <w:u w:val="single"/>
          </w:rPr>
          <w:t>dodatku B</w:t>
        </w:r>
      </w:hyperlink>
      <w:r>
        <w:t xml:space="preserve"> – Software Assurance:</w:t>
      </w:r>
    </w:p>
    <w:p w:rsidR="00737C77" w:rsidRDefault="00AC18C3">
      <w:pPr>
        <w:pStyle w:val="ProductList-BodySpaced"/>
      </w:pPr>
      <w:r>
        <w:rPr>
          <w:b/>
          <w:color w:val="00188F"/>
        </w:rPr>
        <w:t>Prehod na nižje ravni izdaje</w:t>
      </w:r>
      <w:r>
        <w:t>: Dovoljene nižje ravni izdaje, ki ustrezajo določenim višjim ravnem izdaje. Stranka lahko namesto licencirane višje ravni izdaje uporablja nižjo raven, kot je dovoljeno v univerzalnih licenčnih pogojih.</w:t>
      </w:r>
    </w:p>
    <w:p w:rsidR="00737C77" w:rsidRDefault="00AC18C3">
      <w:pPr>
        <w:pStyle w:val="ProductList-BodySpaced"/>
      </w:pPr>
      <w:r>
        <w:rPr>
          <w:b/>
          <w:color w:val="00188F"/>
        </w:rPr>
        <w:t>Upravičeno do podaljšanega obdobja veljavnosti</w:t>
      </w:r>
      <w:r>
        <w:t>: Spletne storitve, ki so upravičene do podaljšanega obdobja veljavnosti, kot je opisano v licenčni pogodbi Enterprise in Enterprise Subscription.</w:t>
      </w:r>
    </w:p>
    <w:p w:rsidR="00737C77" w:rsidRDefault="00AC18C3">
      <w:pPr>
        <w:pStyle w:val="ProductList-BodySpaced"/>
      </w:pPr>
      <w:r>
        <w:rPr>
          <w:b/>
          <w:color w:val="00188F"/>
        </w:rPr>
        <w:t>Zahteva za dostop zunanjih uporabnikov</w:t>
      </w:r>
      <w:r>
        <w:t xml:space="preserve">: Označuje posebne licenčne zahteve ali možnosti za dostop </w:t>
      </w: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zunanjih uporabnikov</w:t>
      </w:r>
      <w:r>
        <w:fldChar w:fldCharType="end"/>
      </w:r>
      <w:r>
        <w:t>.</w:t>
      </w:r>
    </w:p>
    <w:p w:rsidR="00737C77" w:rsidRDefault="00AC18C3">
      <w:pPr>
        <w:pStyle w:val="ProductList-BodySpaced"/>
      </w:pPr>
      <w:r>
        <w:rPr>
          <w:b/>
          <w:color w:val="00188F"/>
        </w:rPr>
        <w:t>Pravice za strežnik, na katerega preklopi sistem ob okvari</w:t>
      </w:r>
      <w:r>
        <w:t xml:space="preserve">: Ugodnosti kritja v okviru programa SA, ki stranki dovoli izvajanje pasivnih rezervnih primerkov izdelka, skupaj s programsko opremo, ki se izvaja v </w:t>
      </w:r>
      <w:r>
        <w:fldChar w:fldCharType="begin"/>
      </w:r>
      <w:r>
        <w:instrText xml:space="preserve"> AutoTextList   \s NoStyle \t "Licencirani strežnik je posamezen strežnik, namenjen samo strankini uporabi, ki mu je dodelljena licenca. Za namene te definicije se particija ali rezina strojne opreme obravnava kot ločeni strežnik." </w:instrText>
      </w:r>
      <w:r>
        <w:fldChar w:fldCharType="separate"/>
      </w:r>
      <w:r>
        <w:rPr>
          <w:color w:val="0563C1"/>
        </w:rPr>
        <w:t>licenciranem strežniku</w:t>
      </w:r>
      <w:r>
        <w:fldChar w:fldCharType="end"/>
      </w:r>
      <w:r>
        <w:t xml:space="preserve">, za primer, da pride do dogodka, ki zahteva preklop na rezervni strežnik. Pasivni rezervni primerki se lahko izvajajo v ločenem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strežnik, namenjen samo strankini uporabi, ki mu je dodelljena licenca. Za namene te definicije se particija ali rezina strojne opreme obravnava kot ločeni strežnik." </w:instrText>
      </w:r>
      <w:r>
        <w:fldChar w:fldCharType="separate"/>
      </w:r>
      <w:r>
        <w:rPr>
          <w:color w:val="0563C1"/>
        </w:rPr>
        <w:t>licenciranem strežniku</w:t>
      </w:r>
      <w:r>
        <w:fldChar w:fldCharType="end"/>
      </w:r>
      <w:r>
        <w:t xml:space="preserve"> ali v drugem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namenjenem strankini uporabi. Pravice do preklopa na rezervni primerek veljajo samo, če število licenc, ki bi bile sicer potrebne za izvajanje pasivnih rezervnih primerkov, ne presega števila licenc, potrebnih za izvajanje ustreznih produkcijskih primerkov.</w:t>
      </w:r>
    </w:p>
    <w:p w:rsidR="00737C77" w:rsidRDefault="00AC18C3">
      <w:pPr>
        <w:pStyle w:val="ProductList-BodySpaced"/>
      </w:pPr>
      <w:r>
        <w:rPr>
          <w:b/>
          <w:color w:val="00188F"/>
        </w:rPr>
        <w:t>Oblak za skupnost vladnih ustanov (samo ZDA)</w:t>
      </w:r>
      <w:r>
        <w:t xml:space="preserve">: Spletne storitve, ki so na voljo izključno upravičenim zveznim, državnim, lokalnim ali plemenskim pravnim osebam ZDA. Če ni drugače navedeno, so pravice do uporabe storitev v oblaku za skupnost vladnih ustanov enakovredne tistim za njihove standardne enakovredne različice za več najemnikov. Spletne storitve, ponujene kot storitve v oblaku za skupnost vladnih ustanov, niso upravičene do prehoda niti do rezervacije licenc. Upravičene spletne storitve se ponujajo kot storitve v oblaku za skupnost vladnih ustanov in kot storitve v oblaku za skupnost nevladnih ustanov. Stranke imajo možnost priprave za uporabo kot eno ali drugo, ne pa oboje. Spletnih storitev, določenih kot storitve v oblaku za skupnost vladnih ustanov, ni mogoče uvajati v isti domeni z določenimi storitvami v oblaku za skupnost nevladnih ustanov. </w:t>
      </w:r>
    </w:p>
    <w:p w:rsidR="00737C77" w:rsidRDefault="00AC18C3">
      <w:pPr>
        <w:pStyle w:val="ProductList-BodySpaced"/>
      </w:pPr>
      <w:r>
        <w:rPr>
          <w:b/>
          <w:color w:val="00188F"/>
        </w:rPr>
        <w:t>Vključene tehnologije</w:t>
      </w:r>
      <w:r>
        <w:t>: Označuje druge Microsoftove komponente, vključene v izdelku; za podrobnosti glejte razdelek »Vključene tehnologije« v univerzalnih licenčnih pogojih.</w:t>
      </w:r>
    </w:p>
    <w:p w:rsidR="00737C77" w:rsidRDefault="00AC18C3">
      <w:pPr>
        <w:pStyle w:val="ProductList-BodySpaced"/>
      </w:pPr>
      <w:r>
        <w:rPr>
          <w:b/>
          <w:color w:val="00188F"/>
        </w:rPr>
        <w:t>Prenosljivost licenc</w:t>
      </w:r>
      <w:r>
        <w:t xml:space="preserve">: Pravice, ki so strankam programa SA na voljo za prenos licenc zunaj standardnih časovnih okvirov ali za uporabo izdelkov v strežnikih za več najemnikov zunaj njihovih podatkovnih središč: za podrobnosti glejte razdelek »Prenosljivost licenc« v </w:t>
      </w:r>
      <w:hyperlink w:anchor="_Sec564">
        <w:r>
          <w:rPr>
            <w:color w:val="00467F"/>
            <w:u w:val="single"/>
          </w:rPr>
          <w:t>dodatku B</w:t>
        </w:r>
      </w:hyperlink>
      <w:r>
        <w:t xml:space="preserve"> – Software Assurance.</w:t>
      </w:r>
    </w:p>
    <w:p w:rsidR="00737C77" w:rsidRDefault="00AC18C3">
      <w:pPr>
        <w:pStyle w:val="ProductList-BodySpaced"/>
      </w:pPr>
      <w:r>
        <w:rPr>
          <w:b/>
          <w:color w:val="00188F"/>
        </w:rPr>
        <w:t>Licenčni pogoji</w:t>
      </w:r>
      <w:r>
        <w:t>: Pogoji in določila, ki urejajo uvajanje in uporabo izdelka.</w:t>
      </w:r>
    </w:p>
    <w:p w:rsidR="00737C77" w:rsidRDefault="00AC18C3">
      <w:pPr>
        <w:pStyle w:val="ProductList-BodySpaced"/>
      </w:pPr>
      <w:r>
        <w:rPr>
          <w:b/>
          <w:color w:val="00188F"/>
        </w:rPr>
        <w:t>Pravice do selitve</w:t>
      </w:r>
      <w:r>
        <w:t>: Stranka bo morda lahko nadgradila s prejšnjih različic programske opreme ali drugih izdelkov pod posebnimi pogoji, objavljenimi v vnosu za izdelek ali na seznamu izdelkov, kot je navedeno. Stranka bo morda imela tudi nestandardne pravice do zamenjave s starejšo različico, ki ji dovolijo uporabo starejših različic istega ali drugega izdelka, namesto licencirane.</w:t>
      </w:r>
    </w:p>
    <w:p w:rsidR="00737C77" w:rsidRDefault="00AC18C3">
      <w:pPr>
        <w:pStyle w:val="ProductList-BodySpaced"/>
      </w:pPr>
      <w:r>
        <w:rPr>
          <w:b/>
          <w:color w:val="00188F"/>
        </w:rPr>
        <w:t>Pogoj</w:t>
      </w:r>
      <w:r>
        <w:t>: Označuje, da je za nakup licenc za izdelek treba izpolniti nekatere dodatne pogoje.</w:t>
      </w:r>
    </w:p>
    <w:p w:rsidR="00737C77" w:rsidRDefault="00AC18C3">
      <w:pPr>
        <w:pStyle w:val="ProductList-BodySpaced"/>
      </w:pPr>
      <w:r>
        <w:rPr>
          <w:b/>
          <w:color w:val="00188F"/>
        </w:rPr>
        <w:t>Pogoj (SA)</w:t>
      </w:r>
      <w:r>
        <w:t>:Označuje, da je za nakup kritja v okviru programa SA za izdelek treba izpolniti nekatere druge pogoje.</w:t>
      </w:r>
    </w:p>
    <w:p w:rsidR="00737C77" w:rsidRDefault="00AC18C3">
      <w:pPr>
        <w:pStyle w:val="ProductList-BodySpaced"/>
      </w:pPr>
      <w:r>
        <w:rPr>
          <w:b/>
          <w:color w:val="00188F"/>
        </w:rPr>
        <w:t>Starejša različica</w:t>
      </w:r>
      <w:r>
        <w:t>: Starejše različice izdelka in datum, ko so na voljo</w:t>
      </w:r>
    </w:p>
    <w:p w:rsidR="00737C77" w:rsidRDefault="00AC18C3">
      <w:pPr>
        <w:pStyle w:val="ProductList-BodySpaced"/>
      </w:pPr>
      <w:r>
        <w:rPr>
          <w:b/>
          <w:color w:val="00188F"/>
        </w:rPr>
        <w:t>Obvestila</w:t>
      </w:r>
      <w:r>
        <w:t xml:space="preserve">: Označuje obvestila, ki se nanašajo na izdelek: za podrobnosti glejte razdelek »Obvestila« v </w:t>
      </w:r>
      <w:hyperlink w:anchor="_Sec537">
        <w:r>
          <w:rPr>
            <w:color w:val="00467F"/>
            <w:u w:val="single"/>
          </w:rPr>
          <w:t>univerzalnih licenčnih pogojih</w:t>
        </w:r>
      </w:hyperlink>
      <w:r>
        <w:t>.</w:t>
      </w:r>
    </w:p>
    <w:p w:rsidR="00737C77" w:rsidRDefault="00AC18C3">
      <w:pPr>
        <w:pStyle w:val="ProductList-BodySpaced"/>
      </w:pPr>
      <w:r>
        <w:rPr>
          <w:b/>
          <w:color w:val="00188F"/>
        </w:rPr>
        <w:t>Spletni naročniški program (OSP)</w:t>
      </w:r>
      <w:r>
        <w:t>: Izdelek je na voljo v spletnem naročniškem programu.</w:t>
      </w:r>
    </w:p>
    <w:p w:rsidR="00737C77" w:rsidRDefault="00AC18C3">
      <w:pPr>
        <w:pStyle w:val="ProductList-BodySpaced"/>
      </w:pPr>
      <w:r>
        <w:rPr>
          <w:b/>
          <w:color w:val="00188F"/>
        </w:rPr>
        <w:t>Skupina izdelkov</w:t>
      </w:r>
      <w:r>
        <w:t>: Označuje skupino izdelkov, ki ji pripada izdelek za namene določanja popustov na cene. Na voljo so tri kategorije skupin izdelkov: programi, strežniki in sistemi.</w:t>
      </w:r>
    </w:p>
    <w:p w:rsidR="00737C77" w:rsidRDefault="00AC18C3">
      <w:pPr>
        <w:pStyle w:val="ProductList-BodySpaced"/>
      </w:pPr>
      <w:r>
        <w:rPr>
          <w:b/>
          <w:color w:val="00188F"/>
        </w:rPr>
        <w:t>Licenčni pogoji za posamezen izdelek</w:t>
      </w:r>
      <w:r>
        <w:t>: Označuje, da so pod tabelo s pravicami do uporabe navedeni pogoji in določila za posamezen izdelek, ki urejajo njegovo uvajanje in uporabo.</w:t>
      </w:r>
    </w:p>
    <w:p w:rsidR="00737C77" w:rsidRDefault="00AC18C3">
      <w:pPr>
        <w:pStyle w:val="ProductList-BodySpaced"/>
      </w:pPr>
      <w:r>
        <w:rPr>
          <w:b/>
          <w:color w:val="00188F"/>
        </w:rPr>
        <w:t>Promocije</w:t>
      </w:r>
      <w:r>
        <w:t xml:space="preserve">: Označuje, da za izdelek veljajo časovno omejene ponudbe, kot je opisano v </w:t>
      </w:r>
      <w:hyperlink w:anchor="_Sec572">
        <w:r>
          <w:rPr>
            <w:color w:val="00467F"/>
            <w:u w:val="single"/>
          </w:rPr>
          <w:t>dodatku E</w:t>
        </w:r>
      </w:hyperlink>
      <w:r>
        <w:t xml:space="preserve"> – Promocije.</w:t>
      </w:r>
    </w:p>
    <w:p w:rsidR="00737C77" w:rsidRDefault="00AC18C3">
      <w:pPr>
        <w:pStyle w:val="ProductList-BodySpaced"/>
      </w:pPr>
      <w:r>
        <w:rPr>
          <w:b/>
          <w:color w:val="00188F"/>
        </w:rPr>
        <w:t>Izjema za upravičenega uporabnika</w:t>
      </w:r>
      <w:r>
        <w:t xml:space="preserve">: Izjema, veljavna za uporabnike, ki do izdelkov dostopajo izključno na podlagi ene od teh licenc. Ti uporabniki se ne štejejo kot upravičeni uporabniki v okviru strankine pogodbe za količinsko licenciranje, ne glede na morebitna drugačna določila v strankini pogodbi. </w:t>
      </w:r>
    </w:p>
    <w:p w:rsidR="00737C77" w:rsidRDefault="00AC18C3">
      <w:pPr>
        <w:pStyle w:val="ProductList-BodySpaced"/>
      </w:pPr>
      <w:r>
        <w:rPr>
          <w:b/>
          <w:color w:val="00188F"/>
        </w:rPr>
        <w:t>Upravičeno do zmanjšanja</w:t>
      </w:r>
      <w:r>
        <w:t>: Spletna storitev, za katero lahko stranka v okviru včlanitev Enterprise, Enterprise Subscription, Microsoft Azure Enrollment ali Enrollment for Education Solutions prijavi zmanjšanje števila licenc ali dodeljene letne obveznosti.</w:t>
      </w:r>
    </w:p>
    <w:p w:rsidR="00737C77" w:rsidRDefault="00AC18C3">
      <w:pPr>
        <w:pStyle w:val="ProductList-BodySpaced"/>
      </w:pPr>
      <w:r>
        <w:rPr>
          <w:b/>
          <w:color w:val="00188F"/>
        </w:rPr>
        <w:t>Upravičeno do zmanjšanja (SCE):</w:t>
      </w:r>
      <w:r>
        <w:t>: Izdelki, za katere lahko stranka v okviru včlanitve Server &amp; Cloud Enrollment po 12 zaporednih mesecih prijavi zmanjšanje števila licenc ali prihodnjih dodeljenih letnih obveznosti.</w:t>
      </w:r>
    </w:p>
    <w:p w:rsidR="00737C77" w:rsidRDefault="00AC18C3">
      <w:pPr>
        <w:pStyle w:val="ProductList-BodySpaced"/>
      </w:pPr>
      <w:r>
        <w:rPr>
          <w:b/>
          <w:color w:val="00188F"/>
        </w:rPr>
        <w:t>Pravice do uporabe gostovanja</w:t>
      </w:r>
      <w:r>
        <w:t xml:space="preserve">: Ugodnosti kritja v okviru programa SA, ki </w:t>
      </w:r>
      <w:r>
        <w:fldChar w:fldCharType="begin"/>
      </w:r>
      <w:r>
        <w:instrText xml:space="preserve"> AutoTextList   \s NoStyle \t "Primarni uporabnik je uporabnik, ki v katerem koli 90-dnevnem obdobju uporablja licencirano napravo več kot 50 % časa." </w:instrText>
      </w:r>
      <w:r>
        <w:fldChar w:fldCharType="separate"/>
      </w:r>
      <w:r>
        <w:rPr>
          <w:color w:val="0563C1"/>
        </w:rPr>
        <w:t>primarnemu uporabniku</w:t>
      </w:r>
      <w:r>
        <w:fldChar w:fldCharType="end"/>
      </w:r>
      <w:r>
        <w:fldChar w:fldCharType="begin"/>
      </w:r>
      <w:r>
        <w:instrText xml:space="preserve"> AutoTextList   \s NoStyle \t "Licenirana naprava je posamezen fizični sistem strojne opreme, ki mu je dodeljena licenca. Za namene te definicije se particija ali rezina strojne opreme obravnava kot ločena naprava." </w:instrText>
      </w:r>
      <w:r>
        <w:fldChar w:fldCharType="separate"/>
      </w:r>
      <w:r>
        <w:rPr>
          <w:color w:val="0563C1"/>
        </w:rPr>
        <w:t>licencirane naprave</w:t>
      </w:r>
      <w:r>
        <w:fldChar w:fldCharType="end"/>
      </w:r>
      <w:r>
        <w:t xml:space="preserve"> daje nekatere pravice do dostopa in uporabe: </w:t>
      </w:r>
      <w:r>
        <w:fldChar w:fldCharType="begin"/>
      </w:r>
      <w:r>
        <w:instrText xml:space="preserve"> AutoTextList   \s NoStyle \t "Primarni uporabnik je uporabnik, ki v katerem koli 90-dnevnem obdobju uporablja licencirano napravo več kot 50 % časa." </w:instrText>
      </w:r>
      <w:r>
        <w:fldChar w:fldCharType="separate"/>
      </w:r>
      <w:r>
        <w:rPr>
          <w:color w:val="0563C1"/>
        </w:rPr>
        <w:t>Primarni uporabnik</w:t>
      </w:r>
      <w:r>
        <w:fldChar w:fldCharType="end"/>
      </w:r>
      <w:r>
        <w:t xml:space="preserve"> lahko uporablja upravičeno napravo tretje osebe za (i) oddaljen dostop do dovoljenih primerkov ali kopij programske opreme, ki se izvajajo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strankini uporabi, in njihovo uporabo; (ii) lokalno uporabo dovoljenega primerka ali kopije v </w:t>
      </w:r>
      <w:r>
        <w:fldChar w:fldCharType="begin"/>
      </w:r>
      <w:r>
        <w:instrText xml:space="preserve"> AutoTextList   \s NoStyle \t "Navidezno okolje OSE je okolje OSE, konfigurirano za izvajanje v navideznem sistemu strojne opreme." </w:instrText>
      </w:r>
      <w:r>
        <w:fldChar w:fldCharType="separate"/>
      </w:r>
      <w:r>
        <w:rPr>
          <w:color w:val="0563C1"/>
        </w:rPr>
        <w:t>navideznem okolju OSE</w:t>
      </w:r>
      <w:r>
        <w:fldChar w:fldCharType="end"/>
      </w:r>
      <w:r>
        <w:t xml:space="preserve">; ali (iii) lokalni dostop do dovoljenega primerka ali kopije programske opreme v pogonu USB prek funkcije Windows to Go, ko uporabnik ni v strankinih prostorih, in sicer v vsakem primeru izključno za namene, povezane z delom. Noben drug uporabnik ne sme hkrati uporabljati programske opreme na podlagi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Ne glede na morebitna drugačna določila v strankini pogodbi o količinskem licenciranju upravičeni namizni računalniki in naprave ne vključujejo nobenih upravičenih naprav tretje osebe, iz katerih strankini uporabniki dostopajo do programske opreme in jo uporabljajo, ter nobenega (drugega) izdelka za poslovna okolja, ki ga uporabljajo samo na podlagi pravic do gostovanja.</w:t>
      </w:r>
    </w:p>
    <w:p w:rsidR="00737C77" w:rsidRDefault="00AC18C3">
      <w:pPr>
        <w:pStyle w:val="ProductList-BodySpaced"/>
      </w:pPr>
      <w:r>
        <w:rPr>
          <w:b/>
          <w:color w:val="00188F"/>
        </w:rPr>
        <w:t>Samogostovanje</w:t>
      </w:r>
      <w:r>
        <w:t xml:space="preserve">: Ugodnosti kritja v okviru programa SA, ki dovoljuje uporabo izdelkov za pogojne namene gostovanja; za podrobnosti glejte razdelek »Strežniki – Samogostovani programi« v </w:t>
      </w:r>
      <w:hyperlink w:anchor="_Sec564">
        <w:r>
          <w:rPr>
            <w:color w:val="00467F"/>
            <w:u w:val="single"/>
          </w:rPr>
          <w:t>dodatku B</w:t>
        </w:r>
      </w:hyperlink>
      <w:r>
        <w:t xml:space="preserve"> – Software Assurance.</w:t>
      </w:r>
    </w:p>
    <w:p w:rsidR="00737C77" w:rsidRDefault="00AC18C3">
      <w:pPr>
        <w:pStyle w:val="ProductList-BodySpaced"/>
      </w:pPr>
      <w:r>
        <w:rPr>
          <w:b/>
          <w:color w:val="00188F"/>
        </w:rPr>
        <w:t>Skupina za ugodnosti kritja v okviru programa SA</w:t>
      </w:r>
      <w:r>
        <w:t xml:space="preserve">: Označuje kategorijo izdelka za namene ugotavljanja ugodnosti kritja v okviru programa SA, ki na splošno veljajo za zadevno skupino izdelkov, kot je navedeno v </w:t>
      </w:r>
      <w:hyperlink w:anchor="_Sec564">
        <w:r>
          <w:rPr>
            <w:color w:val="00467F"/>
            <w:u w:val="single"/>
          </w:rPr>
          <w:t>dodatku B</w:t>
        </w:r>
      </w:hyperlink>
      <w:r>
        <w:t xml:space="preserve"> – Software Assurance.</w:t>
      </w:r>
    </w:p>
    <w:p w:rsidR="00737C77" w:rsidRDefault="00AC18C3">
      <w:pPr>
        <w:pStyle w:val="ProductList-BodySpaced"/>
      </w:pPr>
      <w:r>
        <w:rPr>
          <w:b/>
          <w:color w:val="00188F"/>
        </w:rPr>
        <w:t>Zbirka</w:t>
      </w:r>
      <w:r>
        <w:t xml:space="preserve">: Izdelek, sestavljen iz komponent, ki se licencirajo tudi ločeno. Zbirka se licencira na podlagi 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ki se dodeli enemu uporabniku ali napravi in omogoča uporabo vseh komponent zbirke v eni napravi oziroma jih lahko uporablja en uporabnik, kateremu se dodeli. Komponent zbirke ni dovoljeno ločiti in uporabljati v različnih napravah ali s strani različnih uporabnikov. </w:t>
      </w:r>
    </w:p>
    <w:p w:rsidR="00737C77" w:rsidRDefault="00AC18C3">
      <w:pPr>
        <w:pStyle w:val="ProductList-BodySpaced"/>
      </w:pPr>
      <w:r>
        <w:rPr>
          <w:b/>
          <w:color w:val="00188F"/>
        </w:rPr>
        <w:t>Upravičeno do prehoda</w:t>
      </w:r>
      <w:r>
        <w:t>: Izdelek (znotraj ali zunaj namizne platforme), pri katerem lahko stranka z naročnino Enterprise ali Enterprise Subscription preide na naročniško licenco.</w:t>
      </w:r>
    </w:p>
    <w:p w:rsidR="00737C77" w:rsidRDefault="00AC18C3">
      <w:pPr>
        <w:pStyle w:val="ProductList-BodySpaced"/>
      </w:pPr>
      <w:r>
        <w:rPr>
          <w:b/>
          <w:color w:val="00188F"/>
        </w:rPr>
        <w:t>Upravičeno do potrditve stanja</w:t>
      </w:r>
      <w:r>
        <w:t>: Naročniška licenca za spletno storitev, ki jo lahko stranka z naročnino Enterprise ali Enterprise Subscription naroči prek postopka potrditve stanja ali letnega postopka naročanja namesto mesečno.</w:t>
      </w:r>
    </w:p>
    <w:p w:rsidR="00737C77" w:rsidRDefault="00AC18C3">
      <w:pPr>
        <w:pStyle w:val="ProductList-BodySpaced"/>
      </w:pPr>
      <w:r>
        <w:rPr>
          <w:b/>
          <w:color w:val="00188F"/>
        </w:rPr>
        <w:t>Popust UTD</w:t>
      </w:r>
      <w:r>
        <w:t xml:space="preserve">: Popust, ki je na voljo strankam naročnine Open Value Subscription, ki med prvim letom svoje pogodbe naročajo licence za izdelek, če imajo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ustrezen upravičeni izdelek.</w:t>
      </w:r>
    </w:p>
    <w:p w:rsidR="00737C77" w:rsidRDefault="00AC18C3">
      <w:pPr>
        <w:pStyle w:val="ProductList-Offering1Heading"/>
      </w:pPr>
      <w:bookmarkStart w:id="342" w:name="_Sec551"/>
      <w:r>
        <w:t>Vrednosti celic</w:t>
      </w:r>
      <w:bookmarkEnd w:id="342"/>
      <w:r>
        <w:fldChar w:fldCharType="begin"/>
      </w:r>
      <w:r>
        <w:instrText xml:space="preserve"> TC "</w:instrText>
      </w:r>
      <w:bookmarkStart w:id="343" w:name="_Toc426114949"/>
      <w:r>
        <w:instrText>Vrednosti celic</w:instrText>
      </w:r>
      <w:bookmarkEnd w:id="343"/>
      <w:r>
        <w:instrText>" \l 2</w:instrText>
      </w:r>
      <w:r>
        <w:fldChar w:fldCharType="end"/>
      </w:r>
    </w:p>
    <w:p w:rsidR="00737C77" w:rsidRDefault="00AC18C3">
      <w:pPr>
        <w:pStyle w:val="ProductList-BodySpaced"/>
      </w:pPr>
      <w:r>
        <w:t>Vrednosti celic se v tabeli razpoložljivosti izdelkov posameznih vnosov za izdelek uporabljajo za določanje, kako je izdelek na voljo v posameznem programu. Pogodbe o programu količinskega licenciranja določajo te vrste ponudb.</w:t>
      </w:r>
    </w:p>
    <w:p w:rsidR="00737C77" w:rsidRDefault="00737C77">
      <w:pPr>
        <w:pStyle w:val="ProductList-BodySpaced"/>
      </w:pPr>
    </w:p>
    <w:p w:rsidR="00737C77" w:rsidRDefault="00AC18C3">
      <w:pPr>
        <w:pStyle w:val="ProductList-BodySpaced"/>
      </w:pPr>
      <w:r>
        <w:rPr>
          <w:b/>
          <w:color w:val="00188F"/>
        </w:rPr>
        <w:t>A</w:t>
      </w:r>
      <w:r>
        <w:t xml:space="preserve">= </w:t>
      </w:r>
      <w:r>
        <w:rPr>
          <w:color w:val="00188F"/>
        </w:rPr>
        <w:t>Dodaten izdelek</w:t>
      </w:r>
      <w:r>
        <w:t>: izdelek je na voljo kot dodaten izdelek.</w:t>
      </w:r>
    </w:p>
    <w:p w:rsidR="00737C77" w:rsidRDefault="00AC18C3">
      <w:pPr>
        <w:pStyle w:val="ProductList-BodySpaced"/>
      </w:pPr>
      <w:r>
        <w:rPr>
          <w:b/>
          <w:color w:val="00188F"/>
        </w:rPr>
        <w:t>AO</w:t>
      </w:r>
      <w:r>
        <w:t xml:space="preserve">= </w:t>
      </w:r>
      <w:r>
        <w:rPr>
          <w:color w:val="00188F"/>
        </w:rPr>
        <w:t>Dodaten izdelek za celotno organizacijo</w:t>
      </w:r>
      <w:r>
        <w:t>: izdelek je na voljo kot dodaten izdelek, ki ga je mogoče naročiti za celotno organizacijo.</w:t>
      </w:r>
    </w:p>
    <w:p w:rsidR="00737C77" w:rsidRDefault="00AC18C3">
      <w:pPr>
        <w:pStyle w:val="ProductList-BodySpaced"/>
      </w:pPr>
      <w:r>
        <w:rPr>
          <w:b/>
          <w:color w:val="00188F"/>
        </w:rPr>
        <w:t>AP</w:t>
      </w:r>
      <w:r>
        <w:t xml:space="preserve"> = </w:t>
      </w:r>
      <w:r>
        <w:rPr>
          <w:color w:val="00188F"/>
        </w:rPr>
        <w:t>Izdelek programske platforme</w:t>
      </w:r>
      <w:r>
        <w:t>: izdelek je na voljo kot izdelek programske platforme.</w:t>
      </w:r>
    </w:p>
    <w:p w:rsidR="00737C77" w:rsidRDefault="00AC18C3">
      <w:pPr>
        <w:pStyle w:val="ProductList-BodySpaced"/>
      </w:pPr>
      <w:r>
        <w:rPr>
          <w:b/>
          <w:color w:val="00188F"/>
        </w:rPr>
        <w:t>C</w:t>
      </w:r>
      <w:r>
        <w:t xml:space="preserve"> = </w:t>
      </w:r>
      <w:r>
        <w:rPr>
          <w:color w:val="00188F"/>
        </w:rPr>
        <w:t>Temeljna infrastruktura</w:t>
      </w:r>
      <w:r>
        <w:t>: izdelek je na voljo kot izdelek temeljne infrastrukture.</w:t>
      </w:r>
    </w:p>
    <w:p w:rsidR="00737C77" w:rsidRDefault="00AC18C3">
      <w:pPr>
        <w:pStyle w:val="ProductList-BodySpaced"/>
      </w:pPr>
      <w:r>
        <w:rPr>
          <w:b/>
          <w:color w:val="00188F"/>
        </w:rPr>
        <w:t>CP</w:t>
      </w:r>
      <w:r>
        <w:t xml:space="preserve"> = </w:t>
      </w:r>
      <w:r>
        <w:rPr>
          <w:color w:val="00188F"/>
        </w:rPr>
        <w:t>Namizna platforma po meri</w:t>
      </w:r>
      <w:r>
        <w:t>: izdelek je na voljo kot izdelek namizne platforme po meri v okviru programov Open ali Open Value. Naročnina za komercialne stranke ali stranke v vladnih ustanovah, ki izberejo možnost za celotno organizacijo/podjetje.</w:t>
      </w:r>
    </w:p>
    <w:p w:rsidR="00737C77" w:rsidRDefault="00AC18C3">
      <w:pPr>
        <w:pStyle w:val="ProductList-BodySpaced"/>
      </w:pPr>
      <w:r>
        <w:rPr>
          <w:b/>
          <w:color w:val="00188F"/>
        </w:rPr>
        <w:t>E</w:t>
      </w:r>
      <w:r>
        <w:t xml:space="preserve"> = </w:t>
      </w:r>
      <w:r>
        <w:rPr>
          <w:color w:val="00188F"/>
        </w:rPr>
        <w:t>Izdelek za poslovno okolje</w:t>
      </w:r>
      <w:r>
        <w:t>: izdelek je na voljo kot izdelek za poslovno okolje, vendar ne za namizja.</w:t>
      </w:r>
    </w:p>
    <w:p w:rsidR="00737C77" w:rsidRDefault="00AC18C3">
      <w:pPr>
        <w:pStyle w:val="ProductList-BodySpaced"/>
      </w:pPr>
      <w:r>
        <w:rPr>
          <w:b/>
          <w:color w:val="00188F"/>
        </w:rPr>
        <w:t>ED</w:t>
      </w:r>
      <w:r>
        <w:t xml:space="preserve"> = </w:t>
      </w:r>
      <w:r>
        <w:rPr>
          <w:color w:val="00188F"/>
        </w:rPr>
        <w:t>Namizje v izobraževanju</w:t>
      </w:r>
      <w:r>
        <w:t>: izdelek je na voljo kot izdelek namizne platforme za izobraževanje z licencami Enterprise CAL Suite ali Core CAL Suite v okviru včlanitve Enrollment for Education Solutions in naročnine Open Value Subscription – Education Solutions.</w:t>
      </w:r>
    </w:p>
    <w:p w:rsidR="00737C77" w:rsidRDefault="00AC18C3">
      <w:pPr>
        <w:pStyle w:val="ProductList-BodySpaced"/>
      </w:pPr>
      <w:r>
        <w:rPr>
          <w:b/>
          <w:color w:val="00188F"/>
        </w:rPr>
        <w:t>EO</w:t>
      </w:r>
      <w:r>
        <w:t xml:space="preserve"> = </w:t>
      </w:r>
      <w:r>
        <w:rPr>
          <w:color w:val="00188F"/>
        </w:rPr>
        <w:t>Spletna storitev za poslovno okolje</w:t>
      </w:r>
      <w:r>
        <w:t xml:space="preserve">: spletna storitev je na voljo kot spletna storitev za poslovno okolje ali spletna storitev za platformo in izpolnjuje zahteve za izdelek za poslovno okolje. Za EO za Core CAL in Enterprise CAL Suite je potreben ustrezen most za licenco CAL Suite. </w:t>
      </w:r>
    </w:p>
    <w:p w:rsidR="00737C77" w:rsidRDefault="00AC18C3">
      <w:pPr>
        <w:pStyle w:val="ProductList-BodySpaced"/>
      </w:pPr>
      <w:r>
        <w:rPr>
          <w:b/>
          <w:color w:val="00188F"/>
        </w:rPr>
        <w:t>EP</w:t>
      </w:r>
      <w:r>
        <w:t xml:space="preserve"> = </w:t>
      </w:r>
      <w:r>
        <w:rPr>
          <w:color w:val="00188F"/>
        </w:rPr>
        <w:t>Izdelek za namizno platformo Enterprise</w:t>
      </w:r>
      <w:r>
        <w:t>: izdelek je na voljo kot izdelek za poslovno okolje, ki je tudi izdelek za namizno platformo Enterprise.</w:t>
      </w:r>
    </w:p>
    <w:p w:rsidR="00737C77" w:rsidRDefault="00AC18C3">
      <w:pPr>
        <w:pStyle w:val="ProductList-BodySpaced"/>
      </w:pPr>
      <w:r>
        <w:rPr>
          <w:b/>
          <w:color w:val="00188F"/>
        </w:rPr>
        <w:t>ID</w:t>
      </w:r>
      <w:r>
        <w:t xml:space="preserve">= </w:t>
      </w:r>
      <w:r>
        <w:rPr>
          <w:color w:val="00188F"/>
        </w:rPr>
        <w:t>Industry Device</w:t>
      </w:r>
      <w:r>
        <w:t>: izdelek je na voljo kot izdelek programa naprav, ki se uporabljajo v specializirani panogi.</w:t>
      </w:r>
    </w:p>
    <w:p w:rsidR="00737C77" w:rsidRDefault="00AC18C3">
      <w:pPr>
        <w:pStyle w:val="ProductList-BodySpaced"/>
      </w:pPr>
      <w:r>
        <w:rPr>
          <w:b/>
          <w:color w:val="00188F"/>
        </w:rPr>
        <w:t>OA</w:t>
      </w:r>
      <w:r>
        <w:t xml:space="preserve"> = </w:t>
      </w:r>
      <w:r>
        <w:rPr>
          <w:color w:val="00188F"/>
        </w:rPr>
        <w:t>Open License za SA in L/SA</w:t>
      </w:r>
      <w:r>
        <w:t>: na voljo samo v okviru pogodbe Open License za L&amp;SA in SA. vsaka licenca se za namene minimalnih zahtev prvotnega naročila v programih Open License oziroma Open Value šteje samo kot 5 licenc.</w:t>
      </w:r>
    </w:p>
    <w:p w:rsidR="00737C77" w:rsidRDefault="00AC18C3">
      <w:pPr>
        <w:pStyle w:val="ProductList-BodySpaced"/>
      </w:pPr>
      <w:r>
        <w:rPr>
          <w:b/>
          <w:color w:val="00188F"/>
        </w:rPr>
        <w:t>OF</w:t>
      </w:r>
      <w:r>
        <w:t xml:space="preserve"> = </w:t>
      </w:r>
      <w:r>
        <w:rPr>
          <w:color w:val="00188F"/>
        </w:rPr>
        <w:t>Open License in Open Value</w:t>
      </w:r>
      <w:r>
        <w:t>: na voljo samo v okviru pogodb Open License in Open Value. vsaka licenca se za namene minimalnih zahtev prvotnega naročila v programih Open License oziroma Open Value šteje samo kot 5 licenc.</w:t>
      </w:r>
    </w:p>
    <w:p w:rsidR="00737C77" w:rsidRDefault="00AC18C3">
      <w:pPr>
        <w:pStyle w:val="ProductList-BodySpaced"/>
      </w:pPr>
      <w:r>
        <w:rPr>
          <w:b/>
          <w:color w:val="00188F"/>
        </w:rPr>
        <w:t>OS</w:t>
      </w:r>
      <w:r>
        <w:t xml:space="preserve">= </w:t>
      </w:r>
      <w:r>
        <w:rPr>
          <w:color w:val="00188F"/>
        </w:rPr>
        <w:t>Open License in Open Value za SA in L/SA</w:t>
      </w:r>
      <w:r>
        <w:t>: na voljo samo v okviru pogodb Open License in Open Value za L&amp;SA in SA. vsaka licenca se za namene minimalnih zahtev prvotnega naročila v programih Open License oziroma Open Value šteje samo kot 5 licenc.</w:t>
      </w:r>
    </w:p>
    <w:p w:rsidR="00737C77" w:rsidRDefault="00AC18C3">
      <w:pPr>
        <w:pStyle w:val="ProductList-BodySpaced"/>
      </w:pPr>
      <w:r>
        <w:rPr>
          <w:b/>
          <w:color w:val="00188F"/>
        </w:rPr>
        <w:t>OVS</w:t>
      </w:r>
      <w:r>
        <w:t xml:space="preserve"> = </w:t>
      </w:r>
      <w:r>
        <w:rPr>
          <w:color w:val="00188F"/>
        </w:rPr>
        <w:t>samo Open Value Subscription</w:t>
      </w:r>
      <w:r>
        <w:t>: na voljo samo v okviru pogodbe Open Value Subscription:</w:t>
      </w:r>
    </w:p>
    <w:p w:rsidR="00737C77" w:rsidRDefault="00AC18C3">
      <w:pPr>
        <w:pStyle w:val="ProductList-BodySpaced"/>
      </w:pPr>
      <w:r>
        <w:rPr>
          <w:b/>
          <w:color w:val="00188F"/>
        </w:rPr>
        <w:t>OW</w:t>
      </w:r>
      <w:r>
        <w:t xml:space="preserve"> = </w:t>
      </w:r>
      <w:r>
        <w:rPr>
          <w:color w:val="00188F"/>
        </w:rPr>
        <w:t>Za celotno organizacijo</w:t>
      </w:r>
      <w:r>
        <w:t>: na voljo v okviru možnosti za celotno organizacijo.</w:t>
      </w:r>
    </w:p>
    <w:p w:rsidR="00737C77" w:rsidRDefault="00AC18C3">
      <w:pPr>
        <w:pStyle w:val="ProductList-BodySpaced"/>
      </w:pPr>
      <w:r>
        <w:rPr>
          <w:b/>
          <w:color w:val="00188F"/>
        </w:rPr>
        <w:t>P</w:t>
      </w:r>
      <w:r>
        <w:t xml:space="preserve"> = </w:t>
      </w:r>
      <w:r>
        <w:rPr>
          <w:color w:val="00188F"/>
        </w:rPr>
        <w:t>V okviru Open Value, vendar ne za celotno organizacijo</w:t>
      </w:r>
      <w:r>
        <w:t xml:space="preserve">: izdelek je na voljo v okviru Open Value, vendar ne za celotno organizacijo. </w:t>
      </w:r>
    </w:p>
    <w:p w:rsidR="00737C77" w:rsidRDefault="00AC18C3">
      <w:pPr>
        <w:pStyle w:val="ProductList-BodySpaced"/>
      </w:pPr>
      <w:r>
        <w:rPr>
          <w:b/>
          <w:color w:val="00188F"/>
        </w:rPr>
        <w:t>PP</w:t>
      </w:r>
      <w:r>
        <w:t xml:space="preserve">= </w:t>
      </w:r>
      <w:r>
        <w:rPr>
          <w:color w:val="00188F"/>
        </w:rPr>
        <w:t>Izdelek za namizno platformo Professional</w:t>
      </w:r>
      <w:r>
        <w:t xml:space="preserve">: izdelek je na voljo kot izdelek za poslovno okolje, ki je tudi izdelek za namizno platformo Professional. </w:t>
      </w:r>
    </w:p>
    <w:p w:rsidR="00737C77" w:rsidRDefault="00AC18C3">
      <w:pPr>
        <w:pStyle w:val="ProductList-BodySpaced"/>
      </w:pPr>
      <w:r>
        <w:rPr>
          <w:b/>
          <w:color w:val="00188F"/>
        </w:rPr>
        <w:t>SD</w:t>
      </w:r>
      <w:r>
        <w:t xml:space="preserve">= </w:t>
      </w:r>
      <w:r>
        <w:rPr>
          <w:color w:val="00188F"/>
        </w:rPr>
        <w:t>Izdelek za namizno platformo School</w:t>
      </w:r>
      <w:r>
        <w:t>: izdelek je na voljo tudi kot izdelek za namizno platformo School z licenco Enterprise CAL Suite ali Core CAL Suite v okviru pogodbe Campus and School. SD se šteje kot tri enote.</w:t>
      </w:r>
    </w:p>
    <w:p w:rsidR="00737C77" w:rsidRDefault="00AC18C3">
      <w:pPr>
        <w:pStyle w:val="ProductList-BodySpaced"/>
      </w:pPr>
      <w:r>
        <w:rPr>
          <w:b/>
          <w:color w:val="00188F"/>
        </w:rPr>
        <w:t>ST</w:t>
      </w:r>
      <w:r>
        <w:t xml:space="preserve"> = </w:t>
      </w:r>
      <w:r>
        <w:rPr>
          <w:color w:val="00188F"/>
        </w:rPr>
        <w:t>Ponudba »Študenti«</w:t>
      </w:r>
      <w:r>
        <w:t>: izdelek je na voljo kot ponudba »Študenti« in ga je treba naročiti za vse študente.</w:t>
      </w:r>
    </w:p>
    <w:p w:rsidR="00737C77" w:rsidRDefault="00AC18C3">
      <w:pPr>
        <w:pStyle w:val="ProductList-BodySpaced"/>
      </w:pPr>
      <w:r>
        <w:rPr>
          <w:b/>
          <w:color w:val="00188F"/>
        </w:rPr>
        <w:t>SP</w:t>
      </w:r>
      <w:r>
        <w:t xml:space="preserve"> = </w:t>
      </w:r>
      <w:r>
        <w:rPr>
          <w:color w:val="00188F"/>
        </w:rPr>
        <w:t>Strežniški izdelek in orodja</w:t>
      </w:r>
      <w:r>
        <w:t>: Izdelek je izdelek iz skupine strežnikov in orodij, ki se ponuja v okviru včlanitve v program Server and Cloud.</w:t>
      </w:r>
    </w:p>
    <w:p w:rsidR="00737C77" w:rsidRDefault="00AC18C3">
      <w:pPr>
        <w:pStyle w:val="ProductList-BodySpaced"/>
      </w:pPr>
      <w:r>
        <w:rPr>
          <w:b/>
          <w:color w:val="00188F"/>
        </w:rPr>
        <w:t>UC</w:t>
      </w:r>
      <w:r>
        <w:t xml:space="preserve"> = </w:t>
      </w:r>
      <w:r>
        <w:rPr>
          <w:color w:val="00188F"/>
        </w:rPr>
        <w:t>Storitev v oblaku za skupnost vladnih ustanov v ZDA</w:t>
      </w:r>
      <w:r>
        <w:t>: Spletna storitev se ponuja kot storitev v oblaku za skupnost vladnih ustanov v ZDA.</w:t>
      </w:r>
    </w:p>
    <w:p w:rsidR="00737C77" w:rsidRDefault="00AC18C3">
      <w:pPr>
        <w:pStyle w:val="ProductList-Offering1Heading"/>
      </w:pPr>
      <w:bookmarkStart w:id="344" w:name="_Sec552"/>
      <w:r>
        <w:t>Naslovi stolpcev</w:t>
      </w:r>
      <w:bookmarkEnd w:id="344"/>
      <w:r>
        <w:fldChar w:fldCharType="begin"/>
      </w:r>
      <w:r>
        <w:instrText xml:space="preserve"> TC "</w:instrText>
      </w:r>
      <w:bookmarkStart w:id="345" w:name="_Toc426114950"/>
      <w:r>
        <w:instrText>Naslovi stolpcev</w:instrText>
      </w:r>
      <w:bookmarkEnd w:id="345"/>
      <w:r>
        <w:instrText>" \l 2</w:instrText>
      </w:r>
      <w:r>
        <w:fldChar w:fldCharType="end"/>
      </w:r>
    </w:p>
    <w:p w:rsidR="00737C77" w:rsidRDefault="00AC18C3">
      <w:pPr>
        <w:pStyle w:val="ProductList-BodySpaced"/>
      </w:pPr>
      <w:r>
        <w:t>Naslovi stolpcev so navedeni v tabeli razpoložljivosti izdelkov posameznih vnosov za izdelek, njihov namen pa je informacije o razpoložljivosti programov organizirati glede na program, vrsto ponudbe, točke in datume razpoložljivosti.</w:t>
      </w:r>
    </w:p>
    <w:p w:rsidR="00737C77" w:rsidRDefault="00737C77">
      <w:pPr>
        <w:pStyle w:val="ProductList-BodySpaced"/>
      </w:pPr>
    </w:p>
    <w:p w:rsidR="00737C77" w:rsidRDefault="00AC18C3">
      <w:pPr>
        <w:pStyle w:val="ProductList-BodySpaced"/>
      </w:pPr>
      <w:r>
        <w:rPr>
          <w:b/>
          <w:color w:val="00188F"/>
        </w:rPr>
        <w:t>DA</w:t>
      </w:r>
      <w:r>
        <w:t xml:space="preserve">= </w:t>
      </w:r>
      <w:r>
        <w:rPr>
          <w:color w:val="00188F"/>
        </w:rPr>
        <w:t>Datum razpoložljivosti</w:t>
      </w:r>
      <w:r>
        <w:t>: datum, ko je izdelek prvič na voljo, določen kot mesec/leto. Za programsko opremo je to datum, ko da Microsoft na voljo licence za naročanje ali za prenos iz središča storitev za količinsko licenciranje, odvisno, kaj je prej.</w:t>
      </w:r>
    </w:p>
    <w:p w:rsidR="00737C77" w:rsidRDefault="00AC18C3">
      <w:pPr>
        <w:pStyle w:val="ProductList-BodySpaced"/>
      </w:pPr>
      <w:r>
        <w:rPr>
          <w:b/>
          <w:color w:val="00188F"/>
        </w:rPr>
        <w:t>EA/EAS</w:t>
      </w:r>
      <w:r>
        <w:t xml:space="preserve"> = </w:t>
      </w:r>
      <w:r>
        <w:rPr>
          <w:color w:val="00188F"/>
        </w:rPr>
        <w:t>Pogodba Enterprise Agreement in pogodba Enterprise Subscription Agreement</w:t>
      </w:r>
      <w:r>
        <w:t>: Vključuje včlanitvi Enterprise in Enterprise Subscription, vključno z včlanitvijo Server Cloud Enrollment.</w:t>
      </w:r>
    </w:p>
    <w:p w:rsidR="00737C77" w:rsidRDefault="00AC18C3">
      <w:pPr>
        <w:pStyle w:val="ProductList-BodySpaced"/>
      </w:pPr>
      <w:r>
        <w:rPr>
          <w:b/>
          <w:color w:val="00188F"/>
        </w:rPr>
        <w:t>EES</w:t>
      </w:r>
      <w:r>
        <w:t xml:space="preserve"> = </w:t>
      </w:r>
      <w:r>
        <w:rPr>
          <w:color w:val="00188F"/>
        </w:rPr>
        <w:t>Enrollment for Education Solutions</w:t>
      </w:r>
      <w:r>
        <w:t>: Vključuje včlanitvi Enrollment for Education Solutions in School v okviru pogodbe Campus and School (CASA).</w:t>
      </w:r>
    </w:p>
    <w:p w:rsidR="00737C77" w:rsidRDefault="00AC18C3">
      <w:pPr>
        <w:pStyle w:val="ProductList-BodySpaced"/>
      </w:pPr>
      <w:r>
        <w:rPr>
          <w:b/>
          <w:color w:val="00188F"/>
        </w:rPr>
        <w:t xml:space="preserve"> L </w:t>
      </w:r>
      <w:r>
        <w:t xml:space="preserve"> = </w:t>
      </w:r>
      <w:r>
        <w:rPr>
          <w:color w:val="00188F"/>
        </w:rPr>
        <w:t>Licenca</w:t>
      </w:r>
      <w:r>
        <w:t>: točkovna vrednost, določena za navedeno licenco za programsko opremo. Če je vrednost točk v oklepajih, potem je to vrednost za pogodbo CASA.</w:t>
      </w:r>
    </w:p>
    <w:p w:rsidR="00737C77" w:rsidRDefault="00AC18C3">
      <w:pPr>
        <w:pStyle w:val="ProductList-BodySpaced"/>
      </w:pPr>
      <w:r>
        <w:rPr>
          <w:b/>
          <w:color w:val="00188F"/>
        </w:rPr>
        <w:t xml:space="preserve">L/SA </w:t>
      </w:r>
      <w:r>
        <w:t xml:space="preserve">= </w:t>
      </w:r>
      <w:r>
        <w:rPr>
          <w:color w:val="00188F"/>
        </w:rPr>
        <w:t>Licenca in SA</w:t>
      </w:r>
      <w:r>
        <w:t>: točkovna vrednost, določena, ko ponudba vključuje hkraten nakup licence in programa SA.</w:t>
      </w:r>
    </w:p>
    <w:p w:rsidR="00737C77" w:rsidRDefault="00AC18C3">
      <w:pPr>
        <w:pStyle w:val="ProductList-BodySpaced"/>
      </w:pPr>
      <w:r>
        <w:rPr>
          <w:b/>
          <w:color w:val="00188F"/>
        </w:rPr>
        <w:t>MPSA</w:t>
      </w:r>
      <w:r>
        <w:t xml:space="preserve"> = </w:t>
      </w:r>
      <w:r>
        <w:rPr>
          <w:color w:val="00188F"/>
        </w:rPr>
        <w:t>pogodba o Microsoftovih izdelkih in storitvah</w:t>
      </w:r>
      <w:r>
        <w:t>.</w:t>
      </w:r>
    </w:p>
    <w:p w:rsidR="00737C77" w:rsidRDefault="00AC18C3">
      <w:pPr>
        <w:pStyle w:val="ProductList-BodySpaced"/>
      </w:pPr>
      <w:r>
        <w:rPr>
          <w:b/>
          <w:color w:val="00188F"/>
        </w:rPr>
        <w:t>OL</w:t>
      </w:r>
      <w:r>
        <w:t xml:space="preserve"> = </w:t>
      </w:r>
      <w:r>
        <w:rPr>
          <w:color w:val="00188F"/>
        </w:rPr>
        <w:t>Open License</w:t>
      </w:r>
      <w:r>
        <w:t>: Open License vključuje Open License, Open License for Academic, Open License for Government in Open License for Charity, kjer je na voljo.</w:t>
      </w:r>
    </w:p>
    <w:p w:rsidR="00737C77" w:rsidRDefault="00AC18C3">
      <w:pPr>
        <w:pStyle w:val="ProductList-BodySpaced"/>
      </w:pPr>
      <w:r>
        <w:rPr>
          <w:b/>
        </w:rPr>
        <w:t>OV/OVS</w:t>
      </w:r>
      <w:r>
        <w:rPr>
          <w:color w:val="000000"/>
        </w:rPr>
        <w:t xml:space="preserve"> =</w:t>
      </w:r>
      <w:r>
        <w:rPr>
          <w:color w:val="00188F"/>
        </w:rPr>
        <w:t>Open Value in Open Value Subscription</w:t>
      </w:r>
      <w:r>
        <w:t xml:space="preserve">: vključuje Open Value, Open Value Subscription, Open Value for Government in Open Value Subscription for Government. </w:t>
      </w:r>
    </w:p>
    <w:p w:rsidR="00737C77" w:rsidRDefault="00AC18C3">
      <w:pPr>
        <w:pStyle w:val="ProductList-BodySpaced"/>
      </w:pPr>
      <w:r>
        <w:rPr>
          <w:b/>
          <w:color w:val="00188F"/>
        </w:rPr>
        <w:t>OVS-ES</w:t>
      </w:r>
      <w:r>
        <w:t xml:space="preserve"> = </w:t>
      </w:r>
      <w:r>
        <w:rPr>
          <w:color w:val="00188F"/>
        </w:rPr>
        <w:t>Open Value Subscription – Education Solutions</w:t>
      </w:r>
      <w:r>
        <w:t>.</w:t>
      </w:r>
    </w:p>
    <w:p w:rsidR="00737C77" w:rsidRDefault="00AC18C3">
      <w:pPr>
        <w:pStyle w:val="ProductList-BodySpaced"/>
      </w:pPr>
      <w:r>
        <w:rPr>
          <w:b/>
          <w:color w:val="00188F"/>
        </w:rPr>
        <w:t>Točka</w:t>
      </w:r>
      <w:r>
        <w:t xml:space="preserve"> = Vrednost, dodeljena izdelku, ki se uporablja za izračun cenovne stopnje za količinsko licenciranje, veljavne za strankino pogodbo o količinskem licenciranju.</w:t>
      </w:r>
    </w:p>
    <w:p w:rsidR="00737C77" w:rsidRDefault="00AC18C3">
      <w:pPr>
        <w:pStyle w:val="ProductList-BodySpaced"/>
      </w:pPr>
      <w:r>
        <w:rPr>
          <w:b/>
          <w:color w:val="00188F"/>
        </w:rPr>
        <w:t>SA</w:t>
      </w:r>
      <w:r>
        <w:t xml:space="preserve"> = </w:t>
      </w:r>
      <w:r>
        <w:rPr>
          <w:color w:val="00188F"/>
        </w:rPr>
        <w:t>Software Assurance</w:t>
      </w:r>
      <w:r>
        <w:t>: točkovna vrednost, določena, ko je za navedeno programsko opremo na voljo SA.</w:t>
      </w:r>
    </w:p>
    <w:p w:rsidR="00737C77" w:rsidRDefault="00AC18C3">
      <w:pPr>
        <w:pStyle w:val="ProductList-BodySpaced"/>
      </w:pPr>
      <w:r>
        <w:rPr>
          <w:b/>
          <w:color w:val="00188F"/>
        </w:rPr>
        <w:t>S/S+</w:t>
      </w:r>
      <w:r>
        <w:t xml:space="preserve"> = </w:t>
      </w:r>
      <w:r>
        <w:rPr>
          <w:color w:val="00188F"/>
        </w:rPr>
        <w:t>Select in Select Plus</w:t>
      </w:r>
      <w:r>
        <w:t>: To vključuje tudi Select for Academic, Select Plus for Academic, Select for Government in Select Plus for Government.</w:t>
      </w:r>
    </w:p>
    <w:p w:rsidR="00737C77" w:rsidRDefault="00AC18C3">
      <w:pPr>
        <w:pStyle w:val="ProductList-Offering1Heading"/>
      </w:pPr>
      <w:bookmarkStart w:id="346" w:name="_Sec553"/>
      <w:r>
        <w:t>Definicije</w:t>
      </w:r>
      <w:bookmarkEnd w:id="346"/>
      <w:r>
        <w:fldChar w:fldCharType="begin"/>
      </w:r>
      <w:r>
        <w:instrText xml:space="preserve"> TC "</w:instrText>
      </w:r>
      <w:bookmarkStart w:id="347" w:name="_Toc426114951"/>
      <w:r>
        <w:instrText>Definicije</w:instrText>
      </w:r>
      <w:bookmarkEnd w:id="347"/>
      <w:r>
        <w:instrText>" \l 2</w:instrText>
      </w:r>
      <w:r>
        <w:fldChar w:fldCharType="end"/>
      </w:r>
    </w:p>
    <w:p w:rsidR="00737C77" w:rsidRDefault="00AC18C3">
      <w:pPr>
        <w:pStyle w:val="ProductList-BodySpaced"/>
      </w:pPr>
      <w:r>
        <w:rPr>
          <w:b/>
          <w:color w:val="00188F"/>
        </w:rPr>
        <w:t>Dodatna licenca CAL</w:t>
      </w:r>
      <w:r>
        <w:t xml:space="preserve"> je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ki jo je treba uporabljati v povezavi z osnovno licenco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w:t>
      </w:r>
    </w:p>
    <w:p w:rsidR="00737C77" w:rsidRDefault="00AC18C3">
      <w:pPr>
        <w:pStyle w:val="ProductList-BodySpaced"/>
      </w:pPr>
      <w:r>
        <w:rPr>
          <w:b/>
          <w:color w:val="00188F"/>
        </w:rPr>
        <w:t>Dodatna licenca Additive External Connector License</w:t>
      </w:r>
      <w:r>
        <w:t xml:space="preserve">je </w:t>
      </w:r>
      <w:r>
        <w:fldChar w:fldCharType="begin"/>
      </w:r>
      <w:r>
        <w:instrText xml:space="preserve"> AutoTextList   \s NoStyle \t "Licenca External Connector je licenca, dodeljena strežniku, namenjenem samo strankini uporabi, ki zunanjim uporabnikom dovoli dostop do ustrezne ali starejše različice strežniške programske opreme." </w:instrText>
      </w:r>
      <w:r>
        <w:fldChar w:fldCharType="separate"/>
      </w:r>
      <w:r>
        <w:rPr>
          <w:color w:val="0563C1"/>
        </w:rPr>
        <w:t>licenca External Connector</w:t>
      </w:r>
      <w:r>
        <w:fldChar w:fldCharType="end"/>
      </w:r>
      <w:r>
        <w:t xml:space="preserve">, ki jo je treba uporabljati v povezavi z osnovno </w:t>
      </w:r>
      <w:r>
        <w:fldChar w:fldCharType="begin"/>
      </w:r>
      <w:r>
        <w:instrText xml:space="preserve"> AutoTextList   \s NoStyle \t "Licenca External Connector je licenca, dodeljena strežniku, namenjenem samo strankini uporabi, ki zunanjim uporabnikom dovoli dostop do ustrezne ali starejše različice strežniške programske opreme." </w:instrText>
      </w:r>
      <w:r>
        <w:fldChar w:fldCharType="separate"/>
      </w:r>
      <w:r>
        <w:rPr>
          <w:color w:val="0563C1"/>
        </w:rPr>
        <w:t>licenco External Connector</w:t>
      </w:r>
      <w:r>
        <w:fldChar w:fldCharType="end"/>
      </w:r>
      <w:r>
        <w:t>.</w:t>
      </w:r>
    </w:p>
    <w:p w:rsidR="00737C77" w:rsidRDefault="00AC18C3">
      <w:pPr>
        <w:pStyle w:val="ProductList-BodySpaced"/>
      </w:pPr>
      <w:r>
        <w:rPr>
          <w:b/>
          <w:color w:val="00188F"/>
        </w:rPr>
        <w:t>Licenca CAL</w:t>
      </w:r>
      <w:r>
        <w:t xml:space="preserve"> pomeni licenco za dostop odjemalcev, ki se lahko dodeli glede na uporabnika ali na napravo, kot je ustrezno. Licenca CAL za uporabnika omogoča enemu uporabniku dostop do ustrezne ali starejše različice strežniške programske opreme iz poljubne naprave. Licenca CAL za naprave omogoča poljubnemu uporabniku dostop do ustreznih ali starejših različic strežniške programske opreme iz ene naprave. Licence CAL omogočajo samo dostop do strežniške programske opreme, ki se izvaja v strankinih licenciranih strežnikih.</w:t>
      </w:r>
    </w:p>
    <w:p w:rsidR="00737C77" w:rsidRDefault="00AC18C3">
      <w:pPr>
        <w:pStyle w:val="ProductList-BodySpaced"/>
      </w:pPr>
      <w:r>
        <w:rPr>
          <w:b/>
          <w:color w:val="00188F"/>
        </w:rPr>
        <w:t>Licenca, enakovredna licenci CAL</w:t>
      </w:r>
      <w:r>
        <w:t xml:space="preserve"> je uporabniška licenca </w:t>
      </w:r>
      <w:r>
        <w:fldChar w:fldCharType="begin"/>
      </w:r>
      <w:r>
        <w:instrText xml:space="preserve"> AutoTextList   \s NoStyle \t "Licenca SL je naročniška licenca, ki za določeno časovno obdobje dovoli dostop do programske opreme ali gostovane storitve." </w:instrText>
      </w:r>
      <w:r>
        <w:fldChar w:fldCharType="separate"/>
      </w:r>
      <w:r>
        <w:rPr>
          <w:color w:val="0563C1"/>
        </w:rPr>
        <w:t>SL</w:t>
      </w:r>
      <w:r>
        <w:fldChar w:fldCharType="end"/>
      </w:r>
      <w:r>
        <w:t xml:space="preserve"> ali </w:t>
      </w:r>
      <w:r>
        <w:fldChar w:fldCharType="begin"/>
      </w:r>
      <w:r>
        <w:instrText xml:space="preserve"> AutoTextList   \s NoStyle \t "Licenca External Connector je licenca, dodeljena strežniku, namenjenem samo strankini uporabi, ki zunanjim uporabnikom dovoli dostop do ustrezne ali starejše različice strežniške programske opreme." </w:instrText>
      </w:r>
      <w:r>
        <w:fldChar w:fldCharType="separate"/>
      </w:r>
      <w:r>
        <w:rPr>
          <w:color w:val="0563C1"/>
        </w:rPr>
        <w:t>licenca External Connector</w:t>
      </w:r>
      <w:r>
        <w:fldChar w:fldCharType="end"/>
      </w:r>
      <w:r>
        <w:t xml:space="preserve">, določena v tabeli »Dostop do strežniške programske opreme« za izdelek, ali ustrezna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oziroma </w:t>
      </w:r>
      <w:r>
        <w:fldChar w:fldCharType="begin"/>
      </w:r>
      <w:r>
        <w:instrText xml:space="preserve"> AutoTextList   \s NoStyle \t "Licenca SL je naročniška licenca, ki za določeno časovno obdobje dovoli dostop do programske opreme ali gostovane storitve." </w:instrText>
      </w:r>
      <w:r>
        <w:fldChar w:fldCharType="separate"/>
      </w:r>
      <w:r>
        <w:rPr>
          <w:color w:val="0563C1"/>
        </w:rPr>
        <w:t>SL</w:t>
      </w:r>
      <w:r>
        <w:fldChar w:fldCharType="end"/>
      </w:r>
      <w:r>
        <w:t>, kot je določeno v tabeli z enakovrednimi licencami (</w:t>
      </w:r>
      <w:hyperlink w:anchor="_Sec591">
        <w:r>
          <w:rPr>
            <w:color w:val="00467F"/>
            <w:u w:val="single"/>
          </w:rPr>
          <w:t>Dodatek A</w:t>
        </w:r>
      </w:hyperlink>
      <w:r>
        <w:t xml:space="preserve">). CAL Suite je licenca, enakovredna licenci CAL, samo če je stranka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kupila po datumu razpoložljivosti strežniškega izdelka ali če je stranka na datum razpoložljivosti imela aktivno kritje v okviru programa SA.</w:t>
      </w:r>
    </w:p>
    <w:p w:rsidR="00737C77" w:rsidRDefault="00AC18C3">
      <w:pPr>
        <w:pStyle w:val="ProductList-BodySpaced"/>
      </w:pPr>
      <w:r>
        <w:rPr>
          <w:b/>
          <w:color w:val="00188F"/>
        </w:rPr>
        <w:t>Odjemalsko okolje OSE</w:t>
      </w:r>
      <w:r>
        <w:t xml:space="preserve"> 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OSE</w:t>
      </w:r>
      <w:r>
        <w:fldChar w:fldCharType="end"/>
      </w:r>
      <w:r>
        <w:t>, v katerem se izvaja odjemalski operacijski sistem.</w:t>
      </w:r>
    </w:p>
    <w:p w:rsidR="00737C77" w:rsidRDefault="00AC18C3">
      <w:pPr>
        <w:pStyle w:val="ProductList-BodySpaced"/>
      </w:pPr>
      <w:r>
        <w:rPr>
          <w:b/>
          <w:color w:val="00188F"/>
        </w:rPr>
        <w:t>Program HPC v gruči</w:t>
      </w:r>
      <w:r>
        <w:t xml:space="preserve"> so visoko zmogljive računski programi, ki vzporedno rešujejo zapletene računske naloge ali komplete tesno povezanih računskih nalog. Programi HPC v gruči računsko zapleten problem razdelijo v nabor poslov in opravil, ki jih usklajuje razporejevalnik poslov, na primer priloženi paket Microsoft HPC Pack ali podobna vmesna programska oprema HPC, ki te posle vzporedno razporedi med enega ali več računalnikov, ki delujejo znotraj gruče HPC.</w:t>
      </w:r>
    </w:p>
    <w:p w:rsidR="00737C77" w:rsidRDefault="00AC18C3">
      <w:pPr>
        <w:pStyle w:val="ProductList-BodySpaced"/>
      </w:pPr>
      <w:r>
        <w:rPr>
          <w:b/>
          <w:color w:val="00188F"/>
        </w:rPr>
        <w:t>Vozlišče gruče</w:t>
      </w:r>
      <w:r>
        <w:t xml:space="preserve"> je naprava, ki je namenjena izvajanju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gruči</w:t>
      </w:r>
      <w:r>
        <w:fldChar w:fldCharType="end"/>
      </w:r>
      <w:r>
        <w:t xml:space="preserve"> ali zagotavljanju storitev razporejanja poslov za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programe HPC v gruči</w:t>
      </w:r>
      <w:r>
        <w:fldChar w:fldCharType="end"/>
      </w:r>
      <w:r>
        <w:t>.</w:t>
      </w:r>
    </w:p>
    <w:p w:rsidR="00737C77" w:rsidRDefault="00AC18C3">
      <w:pPr>
        <w:pStyle w:val="ProductList-BodySpaced"/>
      </w:pPr>
      <w:r>
        <w:rPr>
          <w:b/>
          <w:color w:val="00188F"/>
        </w:rPr>
        <w:t>Faktor jeder</w:t>
      </w:r>
      <w:r>
        <w:t xml:space="preserve"> je številska vrednost, povezana z določenim </w:t>
      </w:r>
      <w:r>
        <w:fldChar w:fldCharType="begin"/>
      </w:r>
      <w:r>
        <w:instrText xml:space="preserve"> AutoTextList   \s NoStyle \t "Fizični procesor je procesor v fizičnem sistemu strojne opreme." </w:instrText>
      </w:r>
      <w:r>
        <w:fldChar w:fldCharType="separate"/>
      </w:r>
      <w:r>
        <w:rPr>
          <w:color w:val="0563C1"/>
        </w:rPr>
        <w:t>fizičnim procesorjem</w:t>
      </w:r>
      <w:r>
        <w:fldChar w:fldCharType="end"/>
      </w:r>
      <w:r>
        <w:t xml:space="preserve">, ki se uporablja za ugotavljanje števila licenc, potrebnih za licenciranje vseh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rsidR="00737C77" w:rsidRDefault="00AC18C3">
      <w:pPr>
        <w:pStyle w:val="ProductList-BodySpaced"/>
      </w:pPr>
      <w:r>
        <w:rPr>
          <w:b/>
          <w:color w:val="00188F"/>
        </w:rPr>
        <w:t>Vozlišče za Cycle Harvesting</w:t>
      </w:r>
      <w:r>
        <w:t xml:space="preserve"> je naprava, ki ni namenjena samo izvajanju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gruči</w:t>
      </w:r>
      <w:r>
        <w:fldChar w:fldCharType="end"/>
      </w:r>
      <w:r>
        <w:t xml:space="preserve"> ali storitev razporejanja poslov za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programe HPC v gruči</w:t>
      </w:r>
      <w:r>
        <w:fldChar w:fldCharType="end"/>
      </w:r>
      <w:r>
        <w:t>.</w:t>
      </w:r>
    </w:p>
    <w:p w:rsidR="00737C77" w:rsidRDefault="00AC18C3">
      <w:pPr>
        <w:pStyle w:val="ProductList-BodySpaced"/>
      </w:pPr>
      <w:r>
        <w:rPr>
          <w:b/>
          <w:color w:val="00188F"/>
        </w:rPr>
        <w:t>Licenca External Connector</w:t>
      </w:r>
      <w:r>
        <w:t xml:space="preserve"> je licenca, dodeljena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ki </w:t>
      </w: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zunanjim uporabnikom</w:t>
      </w:r>
      <w:r>
        <w:fldChar w:fldCharType="end"/>
      </w:r>
      <w:r>
        <w:t xml:space="preserve"> dovoli dostop do ustrezne ali starejše različice strežniške programske opreme.</w:t>
      </w:r>
    </w:p>
    <w:p w:rsidR="00737C77" w:rsidRDefault="00AC18C3">
      <w:pPr>
        <w:pStyle w:val="ProductList-BodySpaced"/>
      </w:pPr>
      <w:r>
        <w:rPr>
          <w:b/>
          <w:color w:val="00188F"/>
        </w:rPr>
        <w:t>Zunanji uporabniki</w:t>
      </w:r>
      <w:r>
        <w:t xml:space="preserve"> so uporabniki, ki niso zaposleni pri stranki ali njenih lastniško povezanih podjetjih oziroma niso lokalni pogodbeniki ali posredniki/agenti stranke ali njenih lastniško povezanih podjetij.</w:t>
      </w:r>
    </w:p>
    <w:p w:rsidR="00737C77" w:rsidRDefault="00AC18C3">
      <w:pPr>
        <w:pStyle w:val="ProductList-BodySpaced"/>
      </w:pPr>
      <w:r>
        <w:rPr>
          <w:b/>
          <w:color w:val="00188F"/>
        </w:rPr>
        <w:t>Nit strojne opreme</w:t>
      </w:r>
      <w:r>
        <w:t xml:space="preserve"> je </w:t>
      </w:r>
      <w:r>
        <w:fldChar w:fldCharType="begin"/>
      </w:r>
      <w:r>
        <w:instrText xml:space="preserve"> AutoTextList   \s NoStyle \t "Fizično jedro je jedro v fizičnem procesorju." </w:instrText>
      </w:r>
      <w:r>
        <w:fldChar w:fldCharType="separate"/>
      </w:r>
      <w:r>
        <w:rPr>
          <w:color w:val="0563C1"/>
        </w:rPr>
        <w:t>fizično jedro</w:t>
      </w:r>
      <w:r>
        <w:fldChar w:fldCharType="end"/>
      </w:r>
      <w:r>
        <w:t xml:space="preserve"> ali hipernit v </w:t>
      </w:r>
      <w:r>
        <w:fldChar w:fldCharType="begin"/>
      </w:r>
      <w:r>
        <w:instrText xml:space="preserve"> AutoTextList   \s NoStyle \t "Fizični procesor je procesor v fizičnem sistemu strojne opreme." </w:instrText>
      </w:r>
      <w:r>
        <w:fldChar w:fldCharType="separate"/>
      </w:r>
      <w:r>
        <w:rPr>
          <w:color w:val="0563C1"/>
        </w:rPr>
        <w:t>fizičnem procesorju</w:t>
      </w:r>
      <w:r>
        <w:fldChar w:fldCharType="end"/>
      </w:r>
      <w:r>
        <w:t>.</w:t>
      </w:r>
    </w:p>
    <w:p w:rsidR="00737C77" w:rsidRDefault="00AC18C3">
      <w:pPr>
        <w:pStyle w:val="ProductList-BodySpaced"/>
      </w:pPr>
      <w:r>
        <w:rPr>
          <w:b/>
          <w:color w:val="00188F"/>
        </w:rPr>
        <w:t>Delovna obremenitev HPC (High Performance Computing)</w:t>
      </w:r>
      <w:r>
        <w:t xml:space="preserve"> je delovna obremenitev, pri kateri se strežniška programska oprema uporablja za izvajanje </w:t>
      </w:r>
      <w:r>
        <w:fldChar w:fldCharType="begin"/>
      </w:r>
      <w:r>
        <w:instrText xml:space="preserve"> AutoTextList   \s NoStyle \t "Vozlišče gruče je naprava, ki je namenjena izvajanju programov HPC v gruči ali zagotavljanju storitev razporejanja poslov za programe HPC v gruči." </w:instrText>
      </w:r>
      <w:r>
        <w:fldChar w:fldCharType="separate"/>
      </w:r>
      <w:r>
        <w:rPr>
          <w:color w:val="0563C1"/>
        </w:rPr>
        <w:t>vozlišča gruče</w:t>
      </w:r>
      <w:r>
        <w:fldChar w:fldCharType="end"/>
      </w:r>
      <w:r>
        <w:t xml:space="preserve"> in ki se uporablja v povezavi z drugo programsko opremo, kot je potrebno, da se v </w:t>
      </w:r>
      <w:r>
        <w:fldChar w:fldCharType="begin"/>
      </w:r>
      <w:r>
        <w:instrText xml:space="preserve"> AutoTextList   \s NoStyle \t "Vozlišče gruče je naprava, ki je namenjena izvajanju programov HPC v gruči ali zagotavljanju storitev razporejanja poslov za programe HPC v gruči." </w:instrText>
      </w:r>
      <w:r>
        <w:fldChar w:fldCharType="separate"/>
      </w:r>
      <w:r>
        <w:rPr>
          <w:color w:val="0563C1"/>
        </w:rPr>
        <w:t>vozlišču gruče</w:t>
      </w:r>
      <w:r>
        <w:fldChar w:fldCharType="end"/>
      </w:r>
      <w:r>
        <w:t xml:space="preserve"> zagotovi varnost, shranjevanje, izboljševanje učinkovitosti delovanja in upravljanje sistemov za namen podpore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programom HPC v gruči</w:t>
      </w:r>
      <w:r>
        <w:fldChar w:fldCharType="end"/>
      </w:r>
      <w:r>
        <w:t>.</w:t>
      </w:r>
    </w:p>
    <w:p w:rsidR="00737C77" w:rsidRDefault="00AC18C3">
      <w:pPr>
        <w:pStyle w:val="ProductList-BodySpaced"/>
      </w:pPr>
      <w:r>
        <w:rPr>
          <w:b/>
          <w:color w:val="00188F"/>
        </w:rPr>
        <w:t>Primerek</w:t>
      </w:r>
      <w:r>
        <w:t xml:space="preserve"> je posnetek programske opreme, ki ga ustvarite tako, da izvedete njen namestitveni program oziroma namestitveni postopek ali podvojite obstoječi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w:t>
      </w:r>
    </w:p>
    <w:p w:rsidR="00737C77" w:rsidRDefault="00AC18C3">
      <w:pPr>
        <w:pStyle w:val="ProductList-BodySpaced"/>
      </w:pPr>
      <w:r>
        <w:rPr>
          <w:b/>
          <w:color w:val="00188F"/>
        </w:rPr>
        <w:t>Licenca</w:t>
      </w:r>
      <w:r>
        <w:t>je pravica do prenosa, namestitve in uporabe izdelka ter dostopa do njega.</w:t>
      </w:r>
    </w:p>
    <w:p w:rsidR="00737C77" w:rsidRDefault="00AC18C3">
      <w:pPr>
        <w:pStyle w:val="ProductList-BodySpaced"/>
      </w:pPr>
      <w:r>
        <w:rPr>
          <w:b/>
          <w:color w:val="00188F"/>
        </w:rPr>
        <w:t>Licencirana naprava</w:t>
      </w:r>
      <w:r>
        <w:t xml:space="preserve"> je posamezen fizični sistem strojne opreme, ki mu je prenesena licenca. Za namene te definicije se particija ali rezina strojne opreme šteje kot ločena naprava.</w:t>
      </w:r>
    </w:p>
    <w:p w:rsidR="00737C77" w:rsidRDefault="00AC18C3">
      <w:pPr>
        <w:pStyle w:val="ProductList-BodySpaced"/>
      </w:pPr>
      <w:r>
        <w:rPr>
          <w:b/>
          <w:color w:val="00188F"/>
        </w:rPr>
        <w:t xml:space="preserve">Prenosljivost licenc prek programa Software Assurance Partner </w:t>
      </w:r>
      <w:r>
        <w:t xml:space="preserve">je pravna oseba, navedena na strani </w:t>
      </w:r>
      <w:hyperlink r:id="rId135">
        <w:r>
          <w:rPr>
            <w:color w:val="00467F"/>
            <w:u w:val="single"/>
          </w:rPr>
          <w:t>http://www.microsoft.com/licensing/software-assurance/license-mobility.aspx</w:t>
        </w:r>
      </w:hyperlink>
      <w:r>
        <w:t xml:space="preserve">, ki jo Microsoft pooblasti za gostovanje strankine programske opreme v strežnikih v skupni rabi. </w:t>
      </w:r>
    </w:p>
    <w:p w:rsidR="00737C77" w:rsidRDefault="00AC18C3">
      <w:pPr>
        <w:pStyle w:val="ProductList-BodySpaced"/>
      </w:pPr>
      <w:r>
        <w:rPr>
          <w:b/>
          <w:color w:val="00188F"/>
        </w:rPr>
        <w:t xml:space="preserve">Licencirani strežnik </w:t>
      </w:r>
      <w:r>
        <w:t xml:space="preserve">je posamezen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namenjen samo strankini uporabi, ki mu je dodelljena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Za namene te definicije se particija ali rezina strojne opreme šteje kot ločen strežnik.</w:t>
      </w:r>
    </w:p>
    <w:p w:rsidR="00737C77" w:rsidRDefault="00AC18C3">
      <w:pPr>
        <w:pStyle w:val="ProductList-BodySpaced"/>
      </w:pPr>
      <w:r>
        <w:rPr>
          <w:b/>
        </w:rPr>
        <w:t>Licencirani uporabnik</w:t>
      </w:r>
      <w:r>
        <w:t xml:space="preserve"> je posameznik, ki mu je dodeljena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w:t>
      </w:r>
    </w:p>
    <w:p w:rsidR="00737C77" w:rsidRDefault="00AC18C3">
      <w:pPr>
        <w:pStyle w:val="ProductList-BodySpaced"/>
      </w:pPr>
      <w:r>
        <w:rPr>
          <w:b/>
          <w:color w:val="00188F"/>
        </w:rPr>
        <w:t>Licenca za upravljanje (ML)</w:t>
      </w:r>
      <w:r>
        <w:t xml:space="preserve"> je licenca, ki dovoli upravljanje enega ali več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z ustrezno ali s poljubno starejšo različico strežniške programske opreme. Na voljo sta dve zvrsti licenc za upravljanje: strežniška licenca za upravljanje in odjemalska licenca za upravljanje. Obstajajo tri vrste odjemalskih licenc za upravljanje: uporabniška licenca za upravljanje, licenca za upravljanje okolja operacijskega sistema in licenca za upravljanje naprave. Uporabniška licenca za upravljanje omogoča upravljanje vseh okoljih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katerih dostopa posamezni uporabnik, licenca za upravljanje okolja OSE dovoli upravljanje enega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katerega dostopa poljubni uporabnik, licenca za upravljanje naprave (Core CAL ali Enterprise CAL Suite) pa dovoli upravljanje poljubnega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eni napravi.</w:t>
      </w:r>
    </w:p>
    <w:p w:rsidR="00737C77" w:rsidRDefault="00AC18C3">
      <w:pPr>
        <w:pStyle w:val="ProductList-BodySpaced"/>
      </w:pPr>
      <w:r>
        <w:rPr>
          <w:b/>
          <w:color w:val="00188F"/>
        </w:rPr>
        <w:t>Licenca, enakovredna licenci za upravljanje</w:t>
      </w:r>
      <w:r>
        <w:t xml:space="preserve"> je uporabniška licenca SL, določena v tabeli »Licenca za upravljanje« za izdelek, ali ustrezna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ali </w:t>
      </w:r>
      <w:r>
        <w:fldChar w:fldCharType="begin"/>
      </w:r>
      <w:r>
        <w:instrText xml:space="preserve"> AutoTextList   \s NoStyle \t "Licenca SL je naročniška licenca, ki za določeno časovno obdobje dovoli dostop do programske opreme ali gostovane storitve." </w:instrText>
      </w:r>
      <w:r>
        <w:fldChar w:fldCharType="separate"/>
      </w:r>
      <w:r>
        <w:rPr>
          <w:color w:val="0563C1"/>
        </w:rPr>
        <w:t>SL</w:t>
      </w:r>
      <w:r>
        <w:fldChar w:fldCharType="end"/>
      </w:r>
      <w:r>
        <w:t xml:space="preserve">, kot je določeno v tabeli z enakovrednimi licencami CAL/licencami za upravljanje v </w:t>
      </w:r>
      <w:hyperlink w:anchor="_Sec591">
        <w:r>
          <w:rPr>
            <w:color w:val="00467F"/>
            <w:u w:val="single"/>
          </w:rPr>
          <w:t>dodatku A</w:t>
        </w:r>
      </w:hyperlink>
      <w:r>
        <w:t xml:space="preserv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je licenca, enakovredna licenci za upravljanje, samo če je stranka licenco kupila po datumu razpoložljivosti strežniškega izdelka ali če je stranka na datum razpoložljivosti imela aktivno kritje v okviru programa SA.</w:t>
      </w:r>
    </w:p>
    <w:p w:rsidR="00737C77" w:rsidRDefault="00AC18C3">
      <w:pPr>
        <w:pStyle w:val="ProductList-BodySpaced"/>
      </w:pPr>
      <w:r>
        <w:rPr>
          <w:b/>
          <w:color w:val="00188F"/>
        </w:rPr>
        <w:t xml:space="preserve">Upravljanje okolja OSE </w:t>
      </w:r>
      <w:r>
        <w:t xml:space="preserve">je pridobivanje ali prejemanje podatkov o strojni ali programski opremi, ki je posredno ali neposredno povezana z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okoljem OSE</w:t>
      </w:r>
      <w:r>
        <w:fldChar w:fldCharType="end"/>
      </w:r>
      <w:r>
        <w:t xml:space="preserve">, ter konfiguracija in usmerjanje delovanja te strojne ali programske opreme. Odkrivanje prisotnosti naprave ali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ni vključeno.</w:t>
      </w:r>
    </w:p>
    <w:p w:rsidR="00737C77" w:rsidRDefault="00AC18C3">
      <w:pPr>
        <w:pStyle w:val="ProductList-BodySpaced"/>
      </w:pPr>
      <w:r>
        <w:rPr>
          <w:b/>
          <w:color w:val="00188F"/>
        </w:rPr>
        <w:t>Okolje operacijskega sistema (»okolje OSE«)</w:t>
      </w:r>
      <w:r>
        <w:t xml:space="preserve"> so celoten primerek operacijskega sistema ali njegov del oziroma celoten primerek navideznega (ali kako drugače emuliranega) operacijskega sistema ali njegov del, ki omogoča ločeno identiteto računalnika (ime primarnega računalnika ali podoben enolični identifikator) oziroma ločene skrbniške pravice, ter primerki morebitnih programov, ki so konfigurirani za izvajanje v zgoraj opredeljenem primerku operacijskega sistema ali njegovih delih. Fizični sistem strojne opreme ima lahko eno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in/ali vsaj eno </w:t>
      </w:r>
      <w:r>
        <w:fldChar w:fldCharType="begin"/>
      </w:r>
      <w:r>
        <w:instrText xml:space="preserve"> AutoTextList   \s NoStyle \t "Navidezno okolje OSE je okolje OSE, konfigurirano za izvajanje v navideznem sistemu strojne opreme." </w:instrText>
      </w:r>
      <w:r>
        <w:fldChar w:fldCharType="separate"/>
      </w:r>
      <w:r>
        <w:rPr>
          <w:color w:val="0563C1"/>
        </w:rPr>
        <w:t>navidezno okolje OSE</w:t>
      </w:r>
      <w:r>
        <w:fldChar w:fldCharType="end"/>
      </w:r>
      <w:r>
        <w:t>.</w:t>
      </w:r>
    </w:p>
    <w:p w:rsidR="00737C77" w:rsidRDefault="00AC18C3">
      <w:pPr>
        <w:pStyle w:val="ProductList-BodySpaced"/>
      </w:pPr>
      <w:r>
        <w:rPr>
          <w:b/>
          <w:color w:val="00188F"/>
        </w:rPr>
        <w:t>Fizično jedro</w:t>
      </w:r>
      <w:r>
        <w:t xml:space="preserve"> je jedro v </w:t>
      </w:r>
      <w:r>
        <w:fldChar w:fldCharType="begin"/>
      </w:r>
      <w:r>
        <w:instrText xml:space="preserve"> AutoTextList   \s NoStyle \t "Fizični procesor je procesor v fizičnem sistemu strojne opreme." </w:instrText>
      </w:r>
      <w:r>
        <w:fldChar w:fldCharType="separate"/>
      </w:r>
      <w:r>
        <w:rPr>
          <w:color w:val="0563C1"/>
        </w:rPr>
        <w:t>fizičnem procesorju</w:t>
      </w:r>
      <w:r>
        <w:fldChar w:fldCharType="end"/>
      </w:r>
      <w:r>
        <w:t>.</w:t>
      </w:r>
    </w:p>
    <w:p w:rsidR="00737C77" w:rsidRDefault="00AC18C3">
      <w:pPr>
        <w:pStyle w:val="ProductList-BodySpaced"/>
      </w:pPr>
      <w:r>
        <w:rPr>
          <w:b/>
          <w:color w:val="00188F"/>
        </w:rPr>
        <w:t>Fizično okolje operacijskega sistema</w:t>
      </w:r>
      <w:r>
        <w:t xml:space="preserve"> 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OSE</w:t>
      </w:r>
      <w:r>
        <w:fldChar w:fldCharType="end"/>
      </w:r>
      <w:r>
        <w:t xml:space="preserve">, ki je konfigurirano za izvajanje neposredno v fizičnem sistemu strojne opreme. Primerek operacijskega sistema, uporabljen za izvajanje programske opreme za virtualizacijo strojne opreme ali omogočanje storitev virtualizacije strojne opreme, se obravnava kot del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w:t>
      </w:r>
    </w:p>
    <w:p w:rsidR="00737C77" w:rsidRDefault="00AC18C3">
      <w:pPr>
        <w:pStyle w:val="ProductList-BodySpaced"/>
      </w:pPr>
      <w:r>
        <w:rPr>
          <w:b/>
          <w:color w:val="00188F"/>
        </w:rPr>
        <w:t xml:space="preserve">Fizični procesor </w:t>
      </w:r>
      <w:r>
        <w:t>je procesor v fizičnem sistemu strojne opreme.</w:t>
      </w:r>
    </w:p>
    <w:p w:rsidR="00737C77" w:rsidRDefault="00AC18C3">
      <w:pPr>
        <w:pStyle w:val="ProductList-BodySpaced"/>
      </w:pPr>
      <w:r>
        <w:rPr>
          <w:b/>
          <w:color w:val="00188F"/>
        </w:rPr>
        <w:t>Primarni uporabnik</w:t>
      </w:r>
      <w:r>
        <w:t xml:space="preserve"> je uporabnik, ki v katerem koli 90-dnevnem obdobju uporablja </w:t>
      </w:r>
      <w:r>
        <w:fldChar w:fldCharType="begin"/>
      </w:r>
      <w:r>
        <w:instrText xml:space="preserve"> AutoTextList   \s NoStyle \t "Licencirana naprava je posamezen fizični sistem strojne opreme, ki mu je dodelljena licenca. Za namene te definicije se particija ali rezina strojne opreme obravnava kot ločena naprava." </w:instrText>
      </w:r>
      <w:r>
        <w:fldChar w:fldCharType="separate"/>
      </w:r>
      <w:r>
        <w:rPr>
          <w:color w:val="0563C1"/>
        </w:rPr>
        <w:t>licencirano napravo</w:t>
      </w:r>
      <w:r>
        <w:fldChar w:fldCharType="end"/>
      </w:r>
      <w:r>
        <w:t xml:space="preserve"> več kot 50 % časa.</w:t>
      </w:r>
    </w:p>
    <w:p w:rsidR="00737C77" w:rsidRDefault="00AC18C3">
      <w:pPr>
        <w:pStyle w:val="ProductList-BodySpaced"/>
      </w:pPr>
      <w:r>
        <w:rPr>
          <w:b/>
          <w:color w:val="00188F"/>
        </w:rPr>
        <w:t>Produkcijsko okolje</w:t>
      </w:r>
      <w:r>
        <w:t xml:space="preserve"> je vsako fizično ali navidezno okolje OSE, v katerem se izvaja produkcijska obremenitev ali ki dostopa do produkcijskih podatkov, ali vsako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ki gosti eno ali več </w:t>
      </w:r>
      <w:r>
        <w:fldChar w:fldCharType="begin"/>
      </w:r>
      <w:r>
        <w:instrText xml:space="preserve"> AutoTextList   \s NoStyle \t "Navidezno okolje OSE je okolje OSE, konfigurirano za izvajanje v navideznem sistemu strojne opreme." </w:instrText>
      </w:r>
      <w:r>
        <w:fldChar w:fldCharType="separate"/>
      </w:r>
      <w:r>
        <w:rPr>
          <w:color w:val="0563C1"/>
        </w:rPr>
        <w:t>navideznih okolij OSE</w:t>
      </w:r>
      <w:r>
        <w:fldChar w:fldCharType="end"/>
      </w:r>
      <w:r>
        <w:t>, v katerih se izvajajo produkcijske obremenitve ali dostopajo do produkcijskih podatkov.</w:t>
      </w:r>
    </w:p>
    <w:p w:rsidR="00737C77" w:rsidRDefault="00AC18C3">
      <w:pPr>
        <w:pStyle w:val="ProductList-BodySpaced"/>
      </w:pPr>
      <w:r>
        <w:rPr>
          <w:b/>
          <w:color w:val="00188F"/>
        </w:rPr>
        <w:t>Upravičena naprava tretje osebe</w:t>
      </w:r>
      <w:r>
        <w:t xml:space="preserve"> je naprava, ki je posredno ali neposredno ne nadzirajo stranka ali njena lastniško povezana podjetja (npr. javni kiosk tretje osebe).</w:t>
      </w:r>
    </w:p>
    <w:p w:rsidR="00737C77" w:rsidRDefault="00AC18C3">
      <w:pPr>
        <w:pStyle w:val="ProductList-BodySpaced"/>
      </w:pPr>
      <w:r>
        <w:rPr>
          <w:b/>
          <w:color w:val="00188F"/>
        </w:rPr>
        <w:t>Primerek, ki se izvaja</w:t>
      </w:r>
      <w:r>
        <w:t xml:space="preserve"> je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programske opreme, ki je naložen v pomnilnik in za katerega se le izvedel vsaj en ukaz. (Stranka »izvaja primerek programske opreme« tako, da programsko opremo naloži v pomnilnik in izvede enega ali več njenih ukazov.) Ko primerek zaženete, se ta izvaja (če se ukazi izvajajo ali ne), dokler ga ne odstranite iz pomnilnika.</w:t>
      </w:r>
    </w:p>
    <w:p w:rsidR="00737C77" w:rsidRDefault="00AC18C3">
      <w:pPr>
        <w:pStyle w:val="ProductList-BodySpaced"/>
      </w:pPr>
      <w:r>
        <w:rPr>
          <w:b/>
          <w:color w:val="00188F"/>
        </w:rPr>
        <w:t>Licenca SL</w:t>
      </w:r>
      <w:r>
        <w:t xml:space="preserve"> je naročniška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ki za določeno časovno obdobje dovoli dostop do programske opreme ali gostovane storitve.</w:t>
      </w:r>
    </w:p>
    <w:p w:rsidR="00737C77" w:rsidRDefault="00AC18C3">
      <w:pPr>
        <w:pStyle w:val="ProductList-BodySpaced"/>
      </w:pPr>
      <w:r>
        <w:rPr>
          <w:b/>
          <w:color w:val="00188F"/>
        </w:rPr>
        <w:t>Strežniški</w:t>
      </w:r>
      <w:r>
        <w:t xml:space="preserve"> je fizični sistem strojne opreme, v katerem se lahko izvaja strežniška programska oprema.</w:t>
      </w:r>
    </w:p>
    <w:p w:rsidR="00737C77" w:rsidRDefault="00AC18C3">
      <w:pPr>
        <w:pStyle w:val="ProductList-BodySpaced"/>
      </w:pPr>
      <w:r>
        <w:rPr>
          <w:b/>
          <w:color w:val="00188F"/>
        </w:rPr>
        <w:t>Gruča strežnikov</w:t>
      </w:r>
      <w:r>
        <w:t xml:space="preserve"> je eno podatkovno središče ali dve podatkovni središči, ki sta fizično v časovnih pasovih, oddaljenih največ štiri ure, in/ali znotraj EU in/ali EFTA. Podatkovno središče je mogoče preseliti iz ene gruče strežnikov v drugo, vendar ne na kratkoročni osnovi. (EU je Evropska unija, EFTA pa Evropsko združenje za prosto trgovino)</w:t>
      </w:r>
    </w:p>
    <w:p w:rsidR="00737C77" w:rsidRDefault="00AC18C3">
      <w:pPr>
        <w:pStyle w:val="ProductList-BodySpaced"/>
      </w:pPr>
      <w:r>
        <w:rPr>
          <w:b/>
          <w:color w:val="00188F"/>
        </w:rPr>
        <w:t>Navidezno jedro</w:t>
      </w:r>
      <w:r>
        <w:t xml:space="preserve"> je enota procesne zmogljivosti v navideznem sistemu strojne opreme. Navidezno jedro je navidezna predstavitev ene ali več niti strojne opreme.</w:t>
      </w:r>
    </w:p>
    <w:p w:rsidR="00737C77" w:rsidRDefault="00AC18C3">
      <w:pPr>
        <w:pStyle w:val="ProductList-BodySpaced"/>
      </w:pPr>
      <w:r>
        <w:rPr>
          <w:b/>
          <w:color w:val="00188F"/>
        </w:rPr>
        <w:t>Navidezno okolje operacijskega sistema</w:t>
      </w:r>
      <w:r>
        <w:t xml:space="preserve"> 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OSE</w:t>
      </w:r>
      <w:r>
        <w:fldChar w:fldCharType="end"/>
      </w:r>
      <w:r>
        <w:t>, konfigurirano za izvajanje v navideznem sistemu strojne opreme.</w:t>
      </w:r>
    </w:p>
    <w:p w:rsidR="00737C77" w:rsidRDefault="00AC18C3">
      <w:pPr>
        <w:pStyle w:val="ProductList-BodySpaced"/>
      </w:pPr>
      <w:r>
        <w:rPr>
          <w:b/>
          <w:color w:val="00188F"/>
        </w:rPr>
        <w:t>Spletna delovna obremenitev</w:t>
      </w:r>
      <w:r>
        <w:t xml:space="preserve"> (imenovana tudi </w:t>
      </w:r>
      <w:r>
        <w:rPr>
          <w:color w:val="00188F"/>
        </w:rPr>
        <w:t>internetne spletne rešitve</w:t>
      </w:r>
      <w:r>
        <w:t>) so javno razpoložljivi spletne strani, spletna mesta, spletni programi, spletne storitve in/ali strežniške storitve za pošto POP3. Dostop do vsebine, informacij in programov, ki jih ponuja programska oprema v okviru internetne spletne rešitve, ni omejen le na strankine zaposlene ali zaposlene v njenih lastniško povezanih podjetjih.</w:t>
      </w:r>
    </w:p>
    <w:p w:rsidR="00737C77" w:rsidRDefault="00AC18C3">
      <w:pPr>
        <w:pStyle w:val="ProductList-BodySpaced"/>
      </w:pPr>
      <w:r>
        <w:t>Programska oprema v internetnih spletnih rešitvah se uporablja za izvajanje:</w:t>
      </w:r>
    </w:p>
    <w:p w:rsidR="00737C77" w:rsidRDefault="00AC18C3" w:rsidP="001714CA">
      <w:pPr>
        <w:pStyle w:val="ProductList-Bullet"/>
        <w:numPr>
          <w:ilvl w:val="0"/>
          <w:numId w:val="34"/>
        </w:numPr>
      </w:pPr>
      <w:r>
        <w:t>spletne strežniške programske opreme (na primer Microsoftovih internetnih informacijskih storitev) in posrednikov za upravljanje ali varnostnih posrednikov (na primer posrednika System Center Operations Manager);</w:t>
      </w:r>
    </w:p>
    <w:p w:rsidR="00737C77" w:rsidRDefault="00AC18C3" w:rsidP="001714CA">
      <w:pPr>
        <w:pStyle w:val="ProductList-Bullet"/>
        <w:numPr>
          <w:ilvl w:val="0"/>
          <w:numId w:val="34"/>
        </w:numPr>
      </w:pPr>
      <w:r>
        <w:t>programske opreme za mehanizem zbirke podatkov (na primer Microsoft SQL Server) izključno za zagotavljanje podpore za internetne spletne rešitve; ali</w:t>
      </w:r>
    </w:p>
    <w:p w:rsidR="00737C77" w:rsidRDefault="00AC18C3" w:rsidP="001714CA">
      <w:pPr>
        <w:pStyle w:val="ProductList-Bullet"/>
        <w:numPr>
          <w:ilvl w:val="0"/>
          <w:numId w:val="34"/>
        </w:numPr>
      </w:pPr>
      <w:r>
        <w:t>storitve sistema DNS (Domain Name System) za zagotavljanje razrešitve internetnih imen naslovom IP, če to ni edina funkcija tega primerka programske opreme.</w:t>
      </w:r>
    </w:p>
    <w:p w:rsidR="00737C77" w:rsidRDefault="00AC18C3">
      <w:pPr>
        <w:pStyle w:val="ProductList-BodySpaced"/>
      </w:pPr>
      <w:r>
        <w:rPr>
          <w:b/>
          <w:color w:val="00188F"/>
        </w:rPr>
        <w:t>Komponente programske opreme Windows</w:t>
      </w:r>
      <w:r>
        <w:t xml:space="preserve"> so komponente programske opreme Windows, vključene v izdelek. Microsoft .NET Framework, Microsoft Data Access Components in PowerShell ter nekatere knjižnice .dll, povezane s tehnologijami Microsoft Build, Windows Identity Foundation, Windows Library for JAVAScript, Debghelp.dll in Web Deploy, so vse komponente programske opreme Windows.</w:t>
      </w:r>
    </w:p>
    <w:p w:rsidR="00737C77" w:rsidRDefault="00737C77">
      <w:pPr>
        <w:sectPr w:rsidR="00737C77">
          <w:headerReference w:type="default" r:id="rId136"/>
          <w:footerReference w:type="default" r:id="rId137"/>
          <w:type w:val="continuous"/>
          <w:pgSz w:w="12240" w:h="15840" w:code="1"/>
          <w:pgMar w:top="1170" w:right="720" w:bottom="720" w:left="720" w:header="432" w:footer="288" w:gutter="0"/>
          <w:cols w:space="360"/>
        </w:sectPr>
      </w:pPr>
    </w:p>
    <w:p w:rsidR="00737C77" w:rsidRDefault="00AC18C3">
      <w:pPr>
        <w:pStyle w:val="ProductList-SectionHeading"/>
        <w:pageBreakBefore/>
      </w:pPr>
      <w:bookmarkStart w:id="348" w:name="_Sec591"/>
      <w:bookmarkEnd w:id="338"/>
      <w:r>
        <w:t>Dodatek A – Licenca, enakovredna licenci CAL/licenci za upravljanje</w:t>
      </w:r>
      <w:r>
        <w:fldChar w:fldCharType="begin"/>
      </w:r>
      <w:r>
        <w:instrText xml:space="preserve"> TC "</w:instrText>
      </w:r>
      <w:bookmarkStart w:id="349" w:name="_Toc426114952"/>
      <w:r>
        <w:instrText>Dodatek A – Licenca, enakovredna licenci CAL/licenci za upravljanje</w:instrText>
      </w:r>
      <w:bookmarkEnd w:id="349"/>
      <w:r>
        <w:instrText>" \l 1</w:instrText>
      </w:r>
      <w:r>
        <w:fldChar w:fldCharType="end"/>
      </w:r>
    </w:p>
    <w:p w:rsidR="00737C77" w:rsidRDefault="00AC18C3">
      <w:pPr>
        <w:pStyle w:val="ProductList-Body"/>
      </w:pPr>
      <w:r>
        <w:t xml:space="preserve">Pravice do dostopa do strežniške programske opreme, ki se izvaja v strankinih </w:t>
      </w:r>
      <w:r>
        <w:fldChar w:fldCharType="begin"/>
      </w:r>
      <w:r>
        <w:instrText xml:space="preserve"> AutoTextList   \s NoStyle \t "Licencirani strežnik je posamezen strežnik, namenjen samo strankini uporabi, ki mu je dodelljena licenca. Za namene te definicije se particija ali rezina strojne opreme obravnava kot ločen strežnik." </w:instrText>
      </w:r>
      <w:r>
        <w:fldChar w:fldCharType="separate"/>
      </w:r>
      <w:r>
        <w:rPr>
          <w:color w:val="0563C1"/>
        </w:rPr>
        <w:t>licenciranih strežnikih</w:t>
      </w:r>
      <w:r>
        <w:fldChar w:fldCharType="end"/>
      </w:r>
      <w:r>
        <w:t xml:space="preserve">, ali do </w:t>
      </w:r>
      <w:r>
        <w:fldChar w:fldCharType="begin"/>
      </w:r>
      <w:r>
        <w:instrText xml:space="preserve"> AutoTextList   \s NoStyle \t "Upravljanje okolij OSE je pridobivanje ali prejemanje podatkov o strojni ali programski opremi, ki je posredno ali neposredno povezana z okoljem OSE, ter konfiguracija in usmerjanje delovanja te strojne ali programske opreme. Odkrivanje prisotnosti naprave ali okolja OSE ni vključeno." </w:instrText>
      </w:r>
      <w:r>
        <w:fldChar w:fldCharType="separate"/>
      </w:r>
      <w:r>
        <w:rPr>
          <w:color w:val="0563C1"/>
        </w:rPr>
        <w:t>upravljanja okolij OSE</w:t>
      </w:r>
      <w:r>
        <w:fldChar w:fldCharType="end"/>
      </w:r>
      <w:r>
        <w:t xml:space="preserve"> so na voljo v okviru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in licenc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za spletne storitve. Če je celica v vrstici strežnika osenčena z modro,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ali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v tem stolpcu izpolnjuje zahteve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dostop do osnovnih ali dodatnih funkcij tega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 ali njihovo upravljanje.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morajo biti kupljene po datumu razpoložljivosti izdelka ali imeti na ta datum aktivno kritje v okviru programa SA, da bi izpolnjevale zahteve za dostop za trenutno različico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w:t>
      </w:r>
    </w:p>
    <w:p w:rsidR="00737C77" w:rsidRDefault="00737C77">
      <w:pPr>
        <w:pStyle w:val="ProductList-Body"/>
      </w:pPr>
    </w:p>
    <w:tbl>
      <w:tblPr>
        <w:tblStyle w:val="PURTable"/>
        <w:tblW w:w="0" w:type="dxa"/>
        <w:tblLook w:val="04A0" w:firstRow="1" w:lastRow="0" w:firstColumn="1" w:lastColumn="0" w:noHBand="0" w:noVBand="1"/>
      </w:tblPr>
      <w:tblGrid>
        <w:gridCol w:w="976"/>
        <w:gridCol w:w="459"/>
        <w:gridCol w:w="459"/>
        <w:gridCol w:w="459"/>
        <w:gridCol w:w="460"/>
        <w:gridCol w:w="460"/>
        <w:gridCol w:w="460"/>
        <w:gridCol w:w="569"/>
        <w:gridCol w:w="547"/>
        <w:gridCol w:w="581"/>
        <w:gridCol w:w="964"/>
        <w:gridCol w:w="541"/>
        <w:gridCol w:w="569"/>
        <w:gridCol w:w="547"/>
        <w:gridCol w:w="581"/>
        <w:gridCol w:w="964"/>
        <w:gridCol w:w="541"/>
        <w:gridCol w:w="779"/>
      </w:tblGrid>
      <w:tr w:rsidR="00737C77">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737C77" w:rsidRDefault="00737C77">
            <w:pPr>
              <w:pStyle w:val="ProductList-TableBody"/>
            </w:pP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737C77" w:rsidRDefault="00AC18C3">
            <w:pPr>
              <w:pStyle w:val="ProductList-TableBody"/>
              <w:jc w:val="center"/>
            </w:pPr>
            <w:r>
              <w:rPr>
                <w:color w:val="FFFFFF"/>
              </w:rPr>
              <w:t>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737C77" w:rsidRDefault="00AC18C3">
            <w:pPr>
              <w:pStyle w:val="ProductList-TableBody"/>
              <w:jc w:val="center"/>
            </w:pPr>
            <w:r>
              <w:rPr>
                <w:color w:val="FFFFFF"/>
              </w:rPr>
              <w:t>Office 365 brez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737C77" w:rsidRDefault="00AC18C3">
            <w:pPr>
              <w:pStyle w:val="ProductList-TableBody"/>
              <w:jc w:val="center"/>
            </w:pPr>
            <w:r>
              <w:rPr>
                <w:color w:val="FFFFFF"/>
              </w:rPr>
              <w:t>Licenca 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737C77" w:rsidRDefault="00AC18C3">
            <w:pPr>
              <w:pStyle w:val="ProductList-TableBody"/>
              <w:jc w:val="center"/>
            </w:pPr>
            <w:r>
              <w:rPr>
                <w:color w:val="FFFFFF"/>
              </w:rPr>
              <w:t>Licenca Enterprise CAL</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rsidR="00737C77" w:rsidRDefault="00AC18C3">
            <w:pPr>
              <w:pStyle w:val="ProductList-TableBody"/>
              <w:jc w:val="center"/>
            </w:pPr>
            <w:r>
              <w:rPr>
                <w:color w:val="FFFFFF"/>
              </w:rPr>
              <w:t>Enterprise Mobility</w:t>
            </w:r>
          </w:p>
        </w:tc>
      </w:tr>
      <w:tr w:rsidR="00737C77">
        <w:tc>
          <w:tcPr>
            <w:tcW w:w="620" w:type="dxa"/>
            <w:tcBorders>
              <w:top w:val="none" w:sz="4" w:space="0" w:color="BFBFBF"/>
              <w:left w:val="none" w:sz="24" w:space="0" w:color="808080"/>
              <w:bottom w:val="single" w:sz="4" w:space="0" w:color="FFFFFF"/>
              <w:right w:val="single" w:sz="6" w:space="0" w:color="FFFFFF"/>
            </w:tcBorders>
          </w:tcPr>
          <w:p w:rsidR="00737C77" w:rsidRDefault="00AC18C3">
            <w:pPr>
              <w:pStyle w:val="ProductList-TableBody"/>
            </w:pPr>
            <w:r>
              <w:t>Strežniki</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37C77" w:rsidRDefault="00AC18C3">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37C77" w:rsidRDefault="00AC18C3">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37C77" w:rsidRDefault="00AC18C3">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37C77" w:rsidRDefault="00AC18C3">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37C77" w:rsidRDefault="00AC18C3">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37C77" w:rsidRDefault="00AC18C3">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37C77" w:rsidRDefault="00AC18C3">
            <w:pPr>
              <w:pStyle w:val="ProductList-TableBody"/>
              <w:jc w:val="center"/>
            </w:pPr>
            <w:r>
              <w:rPr>
                <w:color w:val="FFFFFF"/>
              </w:rPr>
              <w:t>Zbirka</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37C77" w:rsidRDefault="00AC18C3">
            <w:pPr>
              <w:pStyle w:val="ProductList-TableBody"/>
              <w:jc w:val="center"/>
            </w:pPr>
            <w:r>
              <w:rPr>
                <w:color w:val="FFFFFF"/>
              </w:rPr>
              <w:t>Most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37C77" w:rsidRDefault="00AC18C3">
            <w:pPr>
              <w:pStyle w:val="ProductList-TableBody"/>
              <w:jc w:val="center"/>
            </w:pPr>
            <w:r>
              <w:rPr>
                <w:color w:val="FFFFFF"/>
              </w:rPr>
              <w:t>Most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37C77" w:rsidRDefault="00AC18C3">
            <w:pPr>
              <w:pStyle w:val="ProductList-TableBody"/>
              <w:jc w:val="center"/>
            </w:pPr>
            <w:r>
              <w:rPr>
                <w:color w:val="FFFFFF"/>
              </w:rPr>
              <w:t>Most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37C77" w:rsidRDefault="00AC18C3">
            <w:pPr>
              <w:pStyle w:val="ProductList-TableBody"/>
              <w:jc w:val="center"/>
            </w:pPr>
            <w:r>
              <w:rPr>
                <w:color w:val="FFFFFF"/>
              </w:rPr>
              <w:t>Most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37C77" w:rsidRDefault="00AC18C3">
            <w:pPr>
              <w:pStyle w:val="ProductList-TableBody"/>
              <w:jc w:val="center"/>
            </w:pPr>
            <w:r>
              <w:rPr>
                <w:color w:val="FFFFFF"/>
              </w:rPr>
              <w:t>Zbirka</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37C77" w:rsidRDefault="00AC18C3">
            <w:pPr>
              <w:pStyle w:val="ProductList-TableBody"/>
              <w:jc w:val="center"/>
            </w:pPr>
            <w:r>
              <w:rPr>
                <w:color w:val="FFFFFF"/>
              </w:rPr>
              <w:t>Most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37C77" w:rsidRDefault="00AC18C3">
            <w:pPr>
              <w:pStyle w:val="ProductList-TableBody"/>
              <w:jc w:val="center"/>
            </w:pPr>
            <w:r>
              <w:rPr>
                <w:color w:val="FFFFFF"/>
              </w:rPr>
              <w:t>Most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37C77" w:rsidRDefault="00AC18C3">
            <w:pPr>
              <w:pStyle w:val="ProductList-TableBody"/>
              <w:jc w:val="center"/>
            </w:pPr>
            <w:r>
              <w:rPr>
                <w:color w:val="FFFFFF"/>
              </w:rPr>
              <w:t>Most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37C77" w:rsidRDefault="00AC18C3">
            <w:pPr>
              <w:pStyle w:val="ProductList-TableBody"/>
              <w:jc w:val="center"/>
            </w:pPr>
            <w:r>
              <w:rPr>
                <w:color w:val="FFFFFF"/>
              </w:rPr>
              <w:t>Most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37C77" w:rsidRDefault="00AC18C3">
            <w:pPr>
              <w:pStyle w:val="ProductList-TableBody"/>
              <w:jc w:val="center"/>
            </w:pPr>
            <w:r>
              <w:rPr>
                <w:color w:val="FFFFFF"/>
              </w:rPr>
              <w:t>Zbirka</w:t>
            </w:r>
          </w:p>
        </w:tc>
      </w:tr>
      <w:tr w:rsidR="00737C77">
        <w:tc>
          <w:tcPr>
            <w:tcW w:w="620" w:type="dxa"/>
            <w:gridSpan w:val="18"/>
            <w:tcBorders>
              <w:top w:val="single" w:sz="4" w:space="0" w:color="FFFFFF"/>
              <w:left w:val="none" w:sz="24" w:space="0" w:color="808080"/>
              <w:bottom w:val="single" w:sz="4" w:space="0" w:color="FFFFFF"/>
              <w:right w:val="single" w:sz="6" w:space="0" w:color="FFFFFF"/>
            </w:tcBorders>
          </w:tcPr>
          <w:p w:rsidR="00737C77" w:rsidRDefault="00AC18C3">
            <w:pPr>
              <w:pStyle w:val="ProductList-TableBody"/>
            </w:pPr>
            <w:r>
              <w:rPr>
                <w:b/>
              </w:rPr>
              <w:t>Exchange Server 2013 Standard</w:t>
            </w:r>
          </w:p>
        </w:tc>
      </w:tr>
      <w:tr w:rsidR="00737C77">
        <w:tc>
          <w:tcPr>
            <w:tcW w:w="620" w:type="dxa"/>
            <w:tcBorders>
              <w:top w:val="dashed" w:sz="4" w:space="0" w:color="BFBFBF"/>
              <w:left w:val="none" w:sz="24" w:space="0" w:color="808080"/>
              <w:bottom w:val="dashed" w:sz="4" w:space="0" w:color="BFBFBF"/>
              <w:right w:val="single" w:sz="6" w:space="0" w:color="FFFFFF"/>
            </w:tcBorders>
          </w:tcPr>
          <w:p w:rsidR="00737C77" w:rsidRDefault="004B6875">
            <w:pPr>
              <w:pStyle w:val="ProductList-TableBody"/>
            </w:pPr>
            <w:hyperlink w:anchor="_Sec793">
              <w:r w:rsidR="00AC18C3">
                <w:rPr>
                  <w:color w:val="00467F"/>
                  <w:u w:val="single"/>
                </w:rPr>
                <w:t>Osnovna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r>
      <w:tr w:rsidR="00737C77">
        <w:tc>
          <w:tcPr>
            <w:tcW w:w="620" w:type="dxa"/>
            <w:tcBorders>
              <w:top w:val="dashed" w:sz="4" w:space="0" w:color="BFBFBF"/>
              <w:left w:val="none" w:sz="24" w:space="0" w:color="808080"/>
              <w:bottom w:val="single" w:sz="4" w:space="0" w:color="FFFFFF"/>
              <w:right w:val="single" w:sz="6" w:space="0" w:color="FFFFFF"/>
            </w:tcBorders>
          </w:tcPr>
          <w:p w:rsidR="00737C77" w:rsidRDefault="004B6875">
            <w:pPr>
              <w:pStyle w:val="ProductList-TableBody"/>
            </w:pPr>
            <w:hyperlink w:anchor="_Sec793">
              <w:r w:rsidR="00AC18C3">
                <w:rPr>
                  <w:color w:val="00467F"/>
                  <w:u w:val="single"/>
                </w:rPr>
                <w:t>Dodatna</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7C77" w:rsidRDefault="00737C77">
            <w:pPr>
              <w:pStyle w:val="ProductList-TableBody"/>
              <w:jc w:val="center"/>
            </w:pPr>
          </w:p>
        </w:tc>
      </w:tr>
      <w:tr w:rsidR="00737C77">
        <w:tc>
          <w:tcPr>
            <w:tcW w:w="620" w:type="dxa"/>
            <w:gridSpan w:val="18"/>
            <w:tcBorders>
              <w:top w:val="single" w:sz="4" w:space="0" w:color="FFFFFF"/>
              <w:left w:val="none" w:sz="24" w:space="0" w:color="808080"/>
              <w:bottom w:val="single" w:sz="4" w:space="0" w:color="FFFFFF"/>
              <w:right w:val="single" w:sz="6" w:space="0" w:color="FFFFFF"/>
            </w:tcBorders>
          </w:tcPr>
          <w:p w:rsidR="00737C77" w:rsidRDefault="00AC18C3">
            <w:pPr>
              <w:pStyle w:val="ProductList-TableBody"/>
            </w:pPr>
            <w:r>
              <w:rPr>
                <w:b/>
              </w:rPr>
              <w:t>Exchange Server 2013 Enterprise</w:t>
            </w:r>
          </w:p>
        </w:tc>
      </w:tr>
      <w:tr w:rsidR="00737C77">
        <w:tc>
          <w:tcPr>
            <w:tcW w:w="620" w:type="dxa"/>
            <w:tcBorders>
              <w:top w:val="dashed" w:sz="4" w:space="0" w:color="BFBFBF"/>
              <w:left w:val="none" w:sz="24" w:space="0" w:color="808080"/>
              <w:bottom w:val="dashed" w:sz="4" w:space="0" w:color="BFBFBF"/>
              <w:right w:val="single" w:sz="6" w:space="0" w:color="FFFFFF"/>
            </w:tcBorders>
          </w:tcPr>
          <w:p w:rsidR="00737C77" w:rsidRDefault="004B6875">
            <w:pPr>
              <w:pStyle w:val="ProductList-TableBody"/>
            </w:pPr>
            <w:hyperlink w:anchor="_Sec793">
              <w:r w:rsidR="00AC18C3">
                <w:rPr>
                  <w:color w:val="00467F"/>
                  <w:u w:val="single"/>
                </w:rPr>
                <w:t>Osnovna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r>
      <w:tr w:rsidR="00737C77">
        <w:tc>
          <w:tcPr>
            <w:tcW w:w="620" w:type="dxa"/>
            <w:tcBorders>
              <w:top w:val="dashed" w:sz="4" w:space="0" w:color="BFBFBF"/>
              <w:left w:val="none" w:sz="24" w:space="0" w:color="808080"/>
              <w:bottom w:val="single" w:sz="4" w:space="0" w:color="FFFFFF"/>
              <w:right w:val="single" w:sz="6" w:space="0" w:color="FFFFFF"/>
            </w:tcBorders>
          </w:tcPr>
          <w:p w:rsidR="00737C77" w:rsidRDefault="004B6875">
            <w:pPr>
              <w:pStyle w:val="ProductList-TableBody"/>
            </w:pPr>
            <w:hyperlink w:anchor="_Sec793">
              <w:r w:rsidR="00AC18C3">
                <w:rPr>
                  <w:color w:val="00467F"/>
                  <w:u w:val="single"/>
                </w:rPr>
                <w:t>Dodatna</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7C77" w:rsidRDefault="00737C77">
            <w:pPr>
              <w:pStyle w:val="ProductList-TableBody"/>
              <w:jc w:val="center"/>
            </w:pPr>
          </w:p>
        </w:tc>
      </w:tr>
      <w:tr w:rsidR="00737C77">
        <w:tc>
          <w:tcPr>
            <w:tcW w:w="620" w:type="dxa"/>
            <w:gridSpan w:val="18"/>
            <w:tcBorders>
              <w:top w:val="single" w:sz="4" w:space="0" w:color="FFFFFF"/>
              <w:left w:val="none" w:sz="24" w:space="0" w:color="808080"/>
              <w:bottom w:val="single" w:sz="4" w:space="0" w:color="FFFFFF"/>
              <w:right w:val="single" w:sz="6" w:space="0" w:color="FFFFFF"/>
            </w:tcBorders>
          </w:tcPr>
          <w:p w:rsidR="00737C77" w:rsidRDefault="00AC18C3">
            <w:pPr>
              <w:pStyle w:val="ProductList-TableBody"/>
            </w:pPr>
            <w:r>
              <w:rPr>
                <w:b/>
              </w:rPr>
              <w:t>SharePoint Server 2013</w:t>
            </w:r>
          </w:p>
        </w:tc>
      </w:tr>
      <w:tr w:rsidR="00737C77">
        <w:tc>
          <w:tcPr>
            <w:tcW w:w="620" w:type="dxa"/>
            <w:tcBorders>
              <w:top w:val="dashed" w:sz="4" w:space="0" w:color="BFBFBF"/>
              <w:left w:val="none" w:sz="24" w:space="0" w:color="808080"/>
              <w:bottom w:val="dashed" w:sz="4" w:space="0" w:color="BFBFBF"/>
              <w:right w:val="single" w:sz="6" w:space="0" w:color="FFFFFF"/>
            </w:tcBorders>
          </w:tcPr>
          <w:p w:rsidR="00737C77" w:rsidRDefault="004B6875">
            <w:pPr>
              <w:pStyle w:val="ProductList-TableBody"/>
            </w:pPr>
            <w:hyperlink w:anchor="_Sec798">
              <w:r w:rsidR="00AC18C3">
                <w:rPr>
                  <w:color w:val="00467F"/>
                  <w:u w:val="single"/>
                </w:rPr>
                <w:t>Osnovna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r>
      <w:tr w:rsidR="00737C77">
        <w:tc>
          <w:tcPr>
            <w:tcW w:w="620" w:type="dxa"/>
            <w:tcBorders>
              <w:top w:val="dashed" w:sz="4" w:space="0" w:color="BFBFBF"/>
              <w:left w:val="none" w:sz="24" w:space="0" w:color="808080"/>
              <w:bottom w:val="single" w:sz="4" w:space="0" w:color="FFFFFF"/>
              <w:right w:val="single" w:sz="6" w:space="0" w:color="FFFFFF"/>
            </w:tcBorders>
          </w:tcPr>
          <w:p w:rsidR="00737C77" w:rsidRDefault="004B6875">
            <w:pPr>
              <w:pStyle w:val="ProductList-TableBody"/>
            </w:pPr>
            <w:hyperlink w:anchor="_Sec798">
              <w:r w:rsidR="00AC18C3">
                <w:rPr>
                  <w:color w:val="00467F"/>
                  <w:u w:val="single"/>
                </w:rPr>
                <w:t>Dodatna</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7C77" w:rsidRDefault="00737C77">
            <w:pPr>
              <w:pStyle w:val="ProductList-TableBody"/>
              <w:jc w:val="center"/>
            </w:pPr>
          </w:p>
        </w:tc>
      </w:tr>
      <w:tr w:rsidR="00737C77">
        <w:tc>
          <w:tcPr>
            <w:tcW w:w="620" w:type="dxa"/>
            <w:gridSpan w:val="18"/>
            <w:tcBorders>
              <w:top w:val="single" w:sz="4" w:space="0" w:color="FFFFFF"/>
              <w:left w:val="none" w:sz="24" w:space="0" w:color="808080"/>
              <w:bottom w:val="single" w:sz="4" w:space="0" w:color="FFFFFF"/>
              <w:right w:val="single" w:sz="6" w:space="0" w:color="FFFFFF"/>
            </w:tcBorders>
          </w:tcPr>
          <w:p w:rsidR="00737C77" w:rsidRDefault="00AC18C3">
            <w:pPr>
              <w:pStyle w:val="ProductList-TableBody"/>
            </w:pPr>
            <w:r>
              <w:rPr>
                <w:b/>
              </w:rPr>
              <w:t>Microsoft Audit and Control Management Server 2013</w:t>
            </w:r>
          </w:p>
        </w:tc>
      </w:tr>
      <w:tr w:rsidR="00737C77">
        <w:tc>
          <w:tcPr>
            <w:tcW w:w="620" w:type="dxa"/>
            <w:tcBorders>
              <w:top w:val="dashed" w:sz="4" w:space="0" w:color="BFBFBF"/>
              <w:left w:val="none" w:sz="24" w:space="0" w:color="808080"/>
              <w:bottom w:val="single" w:sz="4" w:space="0" w:color="FFFFFF"/>
              <w:right w:val="single" w:sz="6" w:space="0" w:color="FFFFFF"/>
            </w:tcBorders>
          </w:tcPr>
          <w:p w:rsidR="00737C77" w:rsidRDefault="004B6875">
            <w:pPr>
              <w:pStyle w:val="ProductList-TableBody"/>
            </w:pPr>
            <w:hyperlink w:anchor="_Sec798">
              <w:r w:rsidR="00AC18C3">
                <w:rPr>
                  <w:color w:val="00467F"/>
                  <w:u w:val="single"/>
                </w:rPr>
                <w:t>Osnovna</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37C77" w:rsidRDefault="00737C77">
            <w:pPr>
              <w:pStyle w:val="ProductList-TableBody"/>
              <w:jc w:val="center"/>
            </w:pPr>
          </w:p>
        </w:tc>
      </w:tr>
      <w:tr w:rsidR="00737C77">
        <w:tc>
          <w:tcPr>
            <w:tcW w:w="620" w:type="dxa"/>
            <w:gridSpan w:val="18"/>
            <w:tcBorders>
              <w:top w:val="single" w:sz="4" w:space="0" w:color="FFFFFF"/>
              <w:left w:val="none" w:sz="24" w:space="0" w:color="808080"/>
              <w:bottom w:val="single" w:sz="4" w:space="0" w:color="FFFFFF"/>
              <w:right w:val="single" w:sz="6" w:space="0" w:color="FFFFFF"/>
            </w:tcBorders>
          </w:tcPr>
          <w:p w:rsidR="00737C77" w:rsidRDefault="00AC18C3">
            <w:pPr>
              <w:pStyle w:val="ProductList-TableBody"/>
            </w:pPr>
            <w:r>
              <w:rPr>
                <w:b/>
              </w:rPr>
              <w:t>Skype for Business Server 2015</w:t>
            </w:r>
          </w:p>
        </w:tc>
      </w:tr>
      <w:tr w:rsidR="00737C77">
        <w:tc>
          <w:tcPr>
            <w:tcW w:w="620" w:type="dxa"/>
            <w:tcBorders>
              <w:top w:val="dashed" w:sz="4" w:space="0" w:color="BFBFBF"/>
              <w:left w:val="none" w:sz="24" w:space="0" w:color="808080"/>
              <w:bottom w:val="dashed" w:sz="4" w:space="0" w:color="BFBFBF"/>
              <w:right w:val="single" w:sz="6" w:space="0" w:color="FFFFFF"/>
            </w:tcBorders>
          </w:tcPr>
          <w:p w:rsidR="00737C77" w:rsidRDefault="004B6875">
            <w:pPr>
              <w:pStyle w:val="ProductList-TableBody"/>
            </w:pPr>
            <w:hyperlink w:anchor="_Sec799">
              <w:r w:rsidR="00AC18C3">
                <w:rPr>
                  <w:color w:val="00467F"/>
                  <w:u w:val="single"/>
                </w:rPr>
                <w:t>Osnovna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r>
      <w:tr w:rsidR="00737C77">
        <w:tc>
          <w:tcPr>
            <w:tcW w:w="620" w:type="dxa"/>
            <w:tcBorders>
              <w:top w:val="dashed" w:sz="4" w:space="0" w:color="BFBFBF"/>
              <w:left w:val="none" w:sz="24" w:space="0" w:color="808080"/>
              <w:bottom w:val="dashed" w:sz="4" w:space="0" w:color="BFBFBF"/>
              <w:right w:val="single" w:sz="6" w:space="0" w:color="FFFFFF"/>
            </w:tcBorders>
          </w:tcPr>
          <w:p w:rsidR="00737C77" w:rsidRDefault="004B6875">
            <w:pPr>
              <w:pStyle w:val="ProductList-TableBody"/>
            </w:pPr>
            <w:hyperlink w:anchor="_Sec799">
              <w:r w:rsidR="00AC18C3">
                <w:rPr>
                  <w:color w:val="00467F"/>
                  <w:u w:val="single"/>
                </w:rPr>
                <w:t>Dodatna</w:t>
              </w:r>
            </w:hyperlink>
            <w:r w:rsidR="00AC18C3">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r>
      <w:tr w:rsidR="00737C77">
        <w:tc>
          <w:tcPr>
            <w:tcW w:w="620" w:type="dxa"/>
            <w:tcBorders>
              <w:top w:val="dashed" w:sz="4" w:space="0" w:color="BFBFBF"/>
              <w:left w:val="none" w:sz="24" w:space="0" w:color="808080"/>
              <w:bottom w:val="single" w:sz="4" w:space="0" w:color="FFFFFF"/>
              <w:right w:val="single" w:sz="6" w:space="0" w:color="FFFFFF"/>
            </w:tcBorders>
          </w:tcPr>
          <w:p w:rsidR="00737C77" w:rsidRDefault="004B6875">
            <w:pPr>
              <w:pStyle w:val="ProductList-TableBody"/>
            </w:pPr>
            <w:hyperlink w:anchor="_Sec799">
              <w:r w:rsidR="00AC18C3">
                <w:rPr>
                  <w:color w:val="00467F"/>
                  <w:u w:val="single"/>
                </w:rPr>
                <w:t>Dodatna</w:t>
              </w:r>
            </w:hyperlink>
            <w:r w:rsidR="00AC18C3">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7C77" w:rsidRDefault="00737C77">
            <w:pPr>
              <w:pStyle w:val="ProductList-TableBody"/>
              <w:jc w:val="center"/>
            </w:pPr>
          </w:p>
        </w:tc>
      </w:tr>
      <w:tr w:rsidR="00737C77">
        <w:tc>
          <w:tcPr>
            <w:tcW w:w="620" w:type="dxa"/>
            <w:gridSpan w:val="18"/>
            <w:tcBorders>
              <w:top w:val="single" w:sz="4" w:space="0" w:color="FFFFFF"/>
              <w:left w:val="none" w:sz="24" w:space="0" w:color="808080"/>
              <w:bottom w:val="single" w:sz="4" w:space="0" w:color="FFFFFF"/>
              <w:right w:val="single" w:sz="6" w:space="0" w:color="FFFFFF"/>
            </w:tcBorders>
          </w:tcPr>
          <w:p w:rsidR="00737C77" w:rsidRDefault="00AC18C3">
            <w:pPr>
              <w:pStyle w:val="ProductList-TableBody"/>
            </w:pPr>
            <w:r>
              <w:rPr>
                <w:b/>
              </w:rPr>
              <w:t>Windows MultiPoint Server 2012 Standard</w:t>
            </w:r>
          </w:p>
        </w:tc>
      </w:tr>
      <w:tr w:rsidR="00737C77">
        <w:tc>
          <w:tcPr>
            <w:tcW w:w="620" w:type="dxa"/>
            <w:tcBorders>
              <w:top w:val="dashed" w:sz="4" w:space="0" w:color="BFBFBF"/>
              <w:left w:val="none" w:sz="24" w:space="0" w:color="808080"/>
              <w:bottom w:val="dashed" w:sz="4" w:space="0" w:color="BFBFBF"/>
              <w:right w:val="single" w:sz="6" w:space="0" w:color="FFFFFF"/>
            </w:tcBorders>
          </w:tcPr>
          <w:p w:rsidR="00737C77" w:rsidRDefault="004B6875">
            <w:pPr>
              <w:pStyle w:val="ProductList-TableBody"/>
            </w:pPr>
            <w:hyperlink w:anchor="_Sec800">
              <w:r w:rsidR="00AC18C3">
                <w:rPr>
                  <w:color w:val="00467F"/>
                  <w:u w:val="single"/>
                </w:rPr>
                <w:t>Osnovna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7C77" w:rsidRDefault="00737C77">
            <w:pPr>
              <w:pStyle w:val="ProductList-TableBody"/>
              <w:jc w:val="center"/>
            </w:pPr>
          </w:p>
        </w:tc>
      </w:tr>
      <w:tr w:rsidR="00737C77">
        <w:tc>
          <w:tcPr>
            <w:tcW w:w="620" w:type="dxa"/>
            <w:tcBorders>
              <w:top w:val="dashed" w:sz="4" w:space="0" w:color="BFBFBF"/>
              <w:left w:val="none" w:sz="24" w:space="0" w:color="808080"/>
              <w:bottom w:val="single" w:sz="4" w:space="0" w:color="FFFFFF"/>
              <w:right w:val="single" w:sz="6" w:space="0" w:color="FFFFFF"/>
            </w:tcBorders>
          </w:tcPr>
          <w:p w:rsidR="00737C77" w:rsidRDefault="004B6875">
            <w:pPr>
              <w:pStyle w:val="ProductList-TableBody"/>
            </w:pPr>
            <w:hyperlink w:anchor="_Sec800">
              <w:r w:rsidR="00AC18C3">
                <w:rPr>
                  <w:color w:val="00467F"/>
                  <w:u w:val="single"/>
                </w:rPr>
                <w:t>Dodatna</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37C77" w:rsidRDefault="00737C77">
            <w:pPr>
              <w:pStyle w:val="ProductList-TableBody"/>
              <w:jc w:val="center"/>
            </w:pPr>
          </w:p>
        </w:tc>
      </w:tr>
      <w:tr w:rsidR="00737C77">
        <w:tc>
          <w:tcPr>
            <w:tcW w:w="620" w:type="dxa"/>
            <w:gridSpan w:val="18"/>
            <w:tcBorders>
              <w:top w:val="single" w:sz="4" w:space="0" w:color="FFFFFF"/>
              <w:left w:val="none" w:sz="24" w:space="0" w:color="808080"/>
              <w:bottom w:val="single" w:sz="4" w:space="0" w:color="FFFFFF"/>
              <w:right w:val="single" w:sz="6" w:space="0" w:color="FFFFFF"/>
            </w:tcBorders>
          </w:tcPr>
          <w:p w:rsidR="00737C77" w:rsidRDefault="00AC18C3">
            <w:pPr>
              <w:pStyle w:val="ProductList-TableBody"/>
            </w:pPr>
            <w:r>
              <w:rPr>
                <w:b/>
              </w:rPr>
              <w:t>Windows MultiPoint Server 2012 Premium</w:t>
            </w:r>
          </w:p>
        </w:tc>
      </w:tr>
      <w:tr w:rsidR="00737C77">
        <w:tc>
          <w:tcPr>
            <w:tcW w:w="620" w:type="dxa"/>
            <w:tcBorders>
              <w:top w:val="dashed" w:sz="4" w:space="0" w:color="BFBFBF"/>
              <w:left w:val="none" w:sz="24" w:space="0" w:color="808080"/>
              <w:bottom w:val="dashed" w:sz="4" w:space="0" w:color="BFBFBF"/>
              <w:right w:val="single" w:sz="6" w:space="0" w:color="FFFFFF"/>
            </w:tcBorders>
          </w:tcPr>
          <w:p w:rsidR="00737C77" w:rsidRDefault="004B6875">
            <w:pPr>
              <w:pStyle w:val="ProductList-TableBody"/>
            </w:pPr>
            <w:hyperlink w:anchor="_Sec800">
              <w:r w:rsidR="00AC18C3">
                <w:rPr>
                  <w:color w:val="00467F"/>
                  <w:u w:val="single"/>
                </w:rPr>
                <w:t>Osnovna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7C77" w:rsidRDefault="00737C77">
            <w:pPr>
              <w:pStyle w:val="ProductList-TableBody"/>
              <w:jc w:val="center"/>
            </w:pPr>
          </w:p>
        </w:tc>
      </w:tr>
      <w:tr w:rsidR="00737C77">
        <w:tc>
          <w:tcPr>
            <w:tcW w:w="620" w:type="dxa"/>
            <w:tcBorders>
              <w:top w:val="dashed" w:sz="4" w:space="0" w:color="BFBFBF"/>
              <w:left w:val="none" w:sz="24" w:space="0" w:color="808080"/>
              <w:bottom w:val="single" w:sz="4" w:space="0" w:color="FFFFFF"/>
              <w:right w:val="single" w:sz="6" w:space="0" w:color="FFFFFF"/>
            </w:tcBorders>
          </w:tcPr>
          <w:p w:rsidR="00737C77" w:rsidRDefault="004B6875">
            <w:pPr>
              <w:pStyle w:val="ProductList-TableBody"/>
            </w:pPr>
            <w:hyperlink w:anchor="_Sec800">
              <w:r w:rsidR="00AC18C3">
                <w:rPr>
                  <w:color w:val="00467F"/>
                  <w:u w:val="single"/>
                </w:rPr>
                <w:t>Dodatna</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37C77" w:rsidRDefault="00737C77">
            <w:pPr>
              <w:pStyle w:val="ProductList-TableBody"/>
              <w:jc w:val="center"/>
            </w:pPr>
          </w:p>
        </w:tc>
      </w:tr>
      <w:tr w:rsidR="00737C77">
        <w:tc>
          <w:tcPr>
            <w:tcW w:w="620" w:type="dxa"/>
            <w:gridSpan w:val="18"/>
            <w:tcBorders>
              <w:top w:val="single" w:sz="4" w:space="0" w:color="FFFFFF"/>
              <w:left w:val="none" w:sz="24" w:space="0" w:color="808080"/>
              <w:bottom w:val="single" w:sz="4" w:space="0" w:color="FFFFFF"/>
              <w:right w:val="single" w:sz="6" w:space="0" w:color="FFFFFF"/>
            </w:tcBorders>
          </w:tcPr>
          <w:p w:rsidR="00737C77" w:rsidRDefault="00AC18C3">
            <w:pPr>
              <w:pStyle w:val="ProductList-TableBody"/>
            </w:pPr>
            <w:r>
              <w:rPr>
                <w:b/>
              </w:rPr>
              <w:t>Windows Server 2012 R2 Standard</w:t>
            </w:r>
          </w:p>
        </w:tc>
      </w:tr>
      <w:tr w:rsidR="00737C77">
        <w:tc>
          <w:tcPr>
            <w:tcW w:w="620" w:type="dxa"/>
            <w:tcBorders>
              <w:top w:val="dashed" w:sz="4" w:space="0" w:color="BFBFBF"/>
              <w:left w:val="none" w:sz="24" w:space="0" w:color="808080"/>
              <w:bottom w:val="dashed" w:sz="4" w:space="0" w:color="BFBFBF"/>
              <w:right w:val="single" w:sz="6" w:space="0" w:color="FFFFFF"/>
            </w:tcBorders>
          </w:tcPr>
          <w:p w:rsidR="00737C77" w:rsidRDefault="004B6875">
            <w:pPr>
              <w:pStyle w:val="ProductList-TableBody"/>
            </w:pPr>
            <w:hyperlink w:anchor="_Sec807">
              <w:r w:rsidR="00AC18C3">
                <w:rPr>
                  <w:color w:val="00467F"/>
                  <w:u w:val="single"/>
                </w:rPr>
                <w:t>Osnovna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7C77" w:rsidRDefault="00737C77">
            <w:pPr>
              <w:pStyle w:val="ProductList-TableBody"/>
              <w:jc w:val="center"/>
            </w:pPr>
          </w:p>
        </w:tc>
      </w:tr>
      <w:tr w:rsidR="00737C77">
        <w:tc>
          <w:tcPr>
            <w:tcW w:w="620" w:type="dxa"/>
            <w:tcBorders>
              <w:top w:val="dashed" w:sz="4" w:space="0" w:color="BFBFBF"/>
              <w:left w:val="none" w:sz="24" w:space="0" w:color="808080"/>
              <w:bottom w:val="dashed" w:sz="4" w:space="0" w:color="BFBFBF"/>
              <w:right w:val="single" w:sz="6" w:space="0" w:color="FFFFFF"/>
            </w:tcBorders>
          </w:tcPr>
          <w:p w:rsidR="00737C77" w:rsidRDefault="004B6875">
            <w:pPr>
              <w:pStyle w:val="ProductList-TableBody"/>
            </w:pPr>
            <w:hyperlink w:anchor="_Sec807">
              <w:r w:rsidR="00AC18C3">
                <w:rPr>
                  <w:color w:val="00467F"/>
                  <w:u w:val="single"/>
                </w:rPr>
                <w:t>Dodatna</w:t>
              </w:r>
            </w:hyperlink>
            <w:r w:rsidR="00AC18C3">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r>
      <w:tr w:rsidR="00737C77">
        <w:tc>
          <w:tcPr>
            <w:tcW w:w="620" w:type="dxa"/>
            <w:tcBorders>
              <w:top w:val="dashed" w:sz="4" w:space="0" w:color="BFBFBF"/>
              <w:left w:val="none" w:sz="24" w:space="0" w:color="808080"/>
              <w:bottom w:val="dashed" w:sz="4" w:space="0" w:color="BFBFBF"/>
              <w:right w:val="single" w:sz="6" w:space="0" w:color="FFFFFF"/>
            </w:tcBorders>
          </w:tcPr>
          <w:p w:rsidR="00737C77" w:rsidRDefault="004B6875">
            <w:pPr>
              <w:pStyle w:val="ProductList-TableBody"/>
            </w:pPr>
            <w:hyperlink w:anchor="_Sec807">
              <w:r w:rsidR="00AC18C3">
                <w:rPr>
                  <w:color w:val="00467F"/>
                  <w:u w:val="single"/>
                </w:rPr>
                <w:t>Dodatna</w:t>
              </w:r>
            </w:hyperlink>
            <w:r w:rsidR="00AC18C3">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37C77" w:rsidRDefault="00737C77">
            <w:pPr>
              <w:pStyle w:val="ProductList-TableBody"/>
              <w:jc w:val="center"/>
            </w:pPr>
          </w:p>
        </w:tc>
      </w:tr>
      <w:tr w:rsidR="00737C77">
        <w:tc>
          <w:tcPr>
            <w:tcW w:w="620" w:type="dxa"/>
            <w:tcBorders>
              <w:top w:val="dashed" w:sz="4" w:space="0" w:color="BFBFBF"/>
              <w:left w:val="none" w:sz="24" w:space="0" w:color="808080"/>
              <w:bottom w:val="single" w:sz="4" w:space="0" w:color="FFFFFF"/>
              <w:right w:val="single" w:sz="6" w:space="0" w:color="FFFFFF"/>
            </w:tcBorders>
          </w:tcPr>
          <w:p w:rsidR="00737C77" w:rsidRDefault="004B6875">
            <w:pPr>
              <w:pStyle w:val="ProductList-TableBody"/>
            </w:pPr>
            <w:hyperlink w:anchor="_Sec807">
              <w:r w:rsidR="00AC18C3">
                <w:rPr>
                  <w:color w:val="00467F"/>
                  <w:u w:val="single"/>
                </w:rPr>
                <w:t>Dodatna</w:t>
              </w:r>
            </w:hyperlink>
            <w:r w:rsidR="00AC18C3">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37C77" w:rsidRDefault="00737C77">
            <w:pPr>
              <w:pStyle w:val="ProductList-TableBody"/>
              <w:jc w:val="center"/>
            </w:pPr>
          </w:p>
        </w:tc>
      </w:tr>
      <w:tr w:rsidR="00737C77">
        <w:tc>
          <w:tcPr>
            <w:tcW w:w="620" w:type="dxa"/>
            <w:gridSpan w:val="18"/>
            <w:tcBorders>
              <w:top w:val="single" w:sz="4" w:space="0" w:color="FFFFFF"/>
              <w:left w:val="none" w:sz="24" w:space="0" w:color="808080"/>
              <w:bottom w:val="single" w:sz="4" w:space="0" w:color="FFFFFF"/>
              <w:right w:val="single" w:sz="6" w:space="0" w:color="FFFFFF"/>
            </w:tcBorders>
          </w:tcPr>
          <w:p w:rsidR="00737C77" w:rsidRDefault="00AC18C3">
            <w:pPr>
              <w:pStyle w:val="ProductList-TableBody"/>
            </w:pPr>
            <w:r>
              <w:rPr>
                <w:b/>
              </w:rPr>
              <w:t>Windows Server 2012 R2 Data Center</w:t>
            </w:r>
          </w:p>
        </w:tc>
      </w:tr>
      <w:tr w:rsidR="00737C77">
        <w:tc>
          <w:tcPr>
            <w:tcW w:w="620" w:type="dxa"/>
            <w:tcBorders>
              <w:top w:val="dashed" w:sz="4" w:space="0" w:color="BFBFBF"/>
              <w:left w:val="none" w:sz="24" w:space="0" w:color="808080"/>
              <w:bottom w:val="dashed" w:sz="4" w:space="0" w:color="BFBFBF"/>
              <w:right w:val="single" w:sz="6" w:space="0" w:color="FFFFFF"/>
            </w:tcBorders>
          </w:tcPr>
          <w:p w:rsidR="00737C77" w:rsidRDefault="004B6875">
            <w:pPr>
              <w:pStyle w:val="ProductList-TableBody"/>
            </w:pPr>
            <w:hyperlink w:anchor="_Sec807">
              <w:r w:rsidR="00AC18C3">
                <w:rPr>
                  <w:color w:val="00467F"/>
                  <w:u w:val="single"/>
                </w:rPr>
                <w:t>Osnovna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7C77" w:rsidRDefault="00737C77">
            <w:pPr>
              <w:pStyle w:val="ProductList-TableBody"/>
              <w:jc w:val="center"/>
            </w:pPr>
          </w:p>
        </w:tc>
      </w:tr>
      <w:tr w:rsidR="00737C77">
        <w:tc>
          <w:tcPr>
            <w:tcW w:w="620" w:type="dxa"/>
            <w:tcBorders>
              <w:top w:val="dashed" w:sz="4" w:space="0" w:color="BFBFBF"/>
              <w:left w:val="none" w:sz="24" w:space="0" w:color="808080"/>
              <w:bottom w:val="dashed" w:sz="4" w:space="0" w:color="BFBFBF"/>
              <w:right w:val="single" w:sz="6" w:space="0" w:color="FFFFFF"/>
            </w:tcBorders>
          </w:tcPr>
          <w:p w:rsidR="00737C77" w:rsidRDefault="004B6875">
            <w:pPr>
              <w:pStyle w:val="ProductList-TableBody"/>
            </w:pPr>
            <w:hyperlink w:anchor="_Sec807">
              <w:r w:rsidR="00AC18C3">
                <w:rPr>
                  <w:color w:val="00467F"/>
                  <w:u w:val="single"/>
                </w:rPr>
                <w:t xml:space="preserve">Dodatna </w:t>
              </w:r>
            </w:hyperlink>
            <w:r w:rsidR="00AC18C3">
              <w:t>(RDS)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r>
      <w:tr w:rsidR="00737C77">
        <w:tc>
          <w:tcPr>
            <w:tcW w:w="620" w:type="dxa"/>
            <w:tcBorders>
              <w:top w:val="dashed" w:sz="4" w:space="0" w:color="BFBFBF"/>
              <w:left w:val="none" w:sz="24" w:space="0" w:color="808080"/>
              <w:bottom w:val="dashed" w:sz="4" w:space="0" w:color="BFBFBF"/>
              <w:right w:val="single" w:sz="6" w:space="0" w:color="FFFFFF"/>
            </w:tcBorders>
          </w:tcPr>
          <w:p w:rsidR="00737C77" w:rsidRDefault="004B6875">
            <w:pPr>
              <w:pStyle w:val="ProductList-TableBody"/>
            </w:pPr>
            <w:hyperlink w:anchor="_Sec807">
              <w:r w:rsidR="00AC18C3">
                <w:rPr>
                  <w:color w:val="00467F"/>
                  <w:u w:val="single"/>
                </w:rPr>
                <w:t>Dodatna</w:t>
              </w:r>
            </w:hyperlink>
            <w:r w:rsidR="00AC18C3">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37C77" w:rsidRDefault="00737C77">
            <w:pPr>
              <w:pStyle w:val="ProductList-TableBody"/>
              <w:jc w:val="center"/>
            </w:pPr>
          </w:p>
        </w:tc>
      </w:tr>
      <w:tr w:rsidR="00737C77">
        <w:tc>
          <w:tcPr>
            <w:tcW w:w="620" w:type="dxa"/>
            <w:tcBorders>
              <w:top w:val="dashed" w:sz="4" w:space="0" w:color="BFBFBF"/>
              <w:left w:val="none" w:sz="24" w:space="0" w:color="808080"/>
              <w:bottom w:val="single" w:sz="4" w:space="0" w:color="FFFFFF"/>
              <w:right w:val="single" w:sz="6" w:space="0" w:color="FFFFFF"/>
            </w:tcBorders>
          </w:tcPr>
          <w:p w:rsidR="00737C77" w:rsidRDefault="004B6875">
            <w:pPr>
              <w:pStyle w:val="ProductList-TableBody"/>
            </w:pPr>
            <w:hyperlink w:anchor="_Sec807">
              <w:r w:rsidR="00AC18C3">
                <w:rPr>
                  <w:color w:val="00467F"/>
                  <w:u w:val="single"/>
                </w:rPr>
                <w:t>Dodatna</w:t>
              </w:r>
            </w:hyperlink>
            <w:r w:rsidR="00AC18C3">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37C77" w:rsidRDefault="00737C77">
            <w:pPr>
              <w:pStyle w:val="ProductList-TableBody"/>
              <w:jc w:val="center"/>
            </w:pPr>
          </w:p>
        </w:tc>
      </w:tr>
      <w:tr w:rsidR="00737C77">
        <w:tc>
          <w:tcPr>
            <w:tcW w:w="620" w:type="dxa"/>
            <w:gridSpan w:val="18"/>
            <w:tcBorders>
              <w:top w:val="single" w:sz="4" w:space="0" w:color="FFFFFF"/>
              <w:left w:val="none" w:sz="24" w:space="0" w:color="808080"/>
              <w:bottom w:val="single" w:sz="4" w:space="0" w:color="FFFFFF"/>
              <w:right w:val="single" w:sz="6" w:space="0" w:color="FFFFFF"/>
            </w:tcBorders>
          </w:tcPr>
          <w:p w:rsidR="00737C77" w:rsidRDefault="00AC18C3">
            <w:pPr>
              <w:pStyle w:val="ProductList-TableBody"/>
            </w:pPr>
            <w:r>
              <w:rPr>
                <w:b/>
              </w:rPr>
              <w:t>Advanced Threat Analytics 2016</w:t>
            </w:r>
          </w:p>
        </w:tc>
      </w:tr>
      <w:tr w:rsidR="00737C77" w:rsidTr="001714CA">
        <w:tc>
          <w:tcPr>
            <w:tcW w:w="620" w:type="dxa"/>
            <w:tcBorders>
              <w:top w:val="dashed" w:sz="4" w:space="0" w:color="BFBFBF"/>
              <w:left w:val="none" w:sz="24" w:space="0" w:color="808080"/>
              <w:bottom w:val="single" w:sz="4" w:space="0" w:color="FFFFFF"/>
              <w:right w:val="single" w:sz="6" w:space="0" w:color="FFFFFF"/>
            </w:tcBorders>
          </w:tcPr>
          <w:p w:rsidR="00737C77" w:rsidRDefault="004B6875">
            <w:pPr>
              <w:pStyle w:val="ProductList-TableBody"/>
            </w:pPr>
            <w:hyperlink w:anchor="_Sec801">
              <w:r w:rsidR="00AC18C3">
                <w:rPr>
                  <w:color w:val="00467F"/>
                  <w:u w:val="single"/>
                </w:rPr>
                <w:t>Upravljanje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37C77" w:rsidRDefault="00737C77">
            <w:pPr>
              <w:pStyle w:val="ProductList-TableBody"/>
              <w:jc w:val="center"/>
            </w:pPr>
          </w:p>
        </w:tc>
      </w:tr>
      <w:tr w:rsidR="00737C77">
        <w:tc>
          <w:tcPr>
            <w:tcW w:w="620" w:type="dxa"/>
            <w:gridSpan w:val="18"/>
            <w:tcBorders>
              <w:top w:val="single" w:sz="4" w:space="0" w:color="FFFFFF"/>
              <w:left w:val="none" w:sz="24" w:space="0" w:color="808080"/>
              <w:bottom w:val="single" w:sz="4" w:space="0" w:color="FFFFFF"/>
              <w:right w:val="single" w:sz="6" w:space="0" w:color="FFFFFF"/>
            </w:tcBorders>
          </w:tcPr>
          <w:p w:rsidR="00737C77" w:rsidRDefault="00AC18C3">
            <w:pPr>
              <w:pStyle w:val="ProductList-TableBody"/>
            </w:pPr>
            <w:r>
              <w:rPr>
                <w:b/>
              </w:rPr>
              <w:t>System Center 2012 R2 Configuration Manager</w:t>
            </w:r>
          </w:p>
        </w:tc>
      </w:tr>
      <w:tr w:rsidR="00737C77">
        <w:tc>
          <w:tcPr>
            <w:tcW w:w="620" w:type="dxa"/>
            <w:tcBorders>
              <w:top w:val="dashed" w:sz="4" w:space="0" w:color="BFBFBF"/>
              <w:left w:val="none" w:sz="24" w:space="0" w:color="808080"/>
              <w:bottom w:val="none" w:sz="4" w:space="0" w:color="6E6E6E"/>
              <w:right w:val="single" w:sz="6" w:space="0" w:color="FFFFFF"/>
            </w:tcBorders>
          </w:tcPr>
          <w:p w:rsidR="00737C77" w:rsidRDefault="004B6875">
            <w:pPr>
              <w:pStyle w:val="ProductList-TableBody"/>
            </w:pPr>
            <w:hyperlink w:anchor="_Sec802">
              <w:r w:rsidR="00AC18C3">
                <w:rPr>
                  <w:color w:val="00467F"/>
                  <w:u w:val="single"/>
                </w:rPr>
                <w:t>Upravljanje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37C77" w:rsidRDefault="00737C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7C77" w:rsidRDefault="00737C77">
            <w:pPr>
              <w:pStyle w:val="ProductList-TableBody"/>
              <w:jc w:val="center"/>
            </w:pPr>
          </w:p>
        </w:tc>
      </w:tr>
    </w:tbl>
    <w:p w:rsidR="00737C77" w:rsidRDefault="00AC18C3">
      <w:pPr>
        <w:pStyle w:val="ProductList-Body"/>
      </w:pPr>
      <w:r>
        <w:rPr>
          <w:b/>
          <w:i/>
        </w:rPr>
        <w:t>Opomba</w:t>
      </w:r>
      <w:r>
        <w:rPr>
          <w:i/>
        </w:rPr>
        <w:t>: Office 365 Education E1 in Office 365 Nonprofit E1 ne izpolnjujeta zahtev licence za dostop do izdelkov v tej tabeli ali njihovo upravljanje.</w:t>
      </w:r>
    </w:p>
    <w:p w:rsidR="00737C77" w:rsidRDefault="00AC18C3">
      <w:pPr>
        <w:pStyle w:val="ProductList-SectionHeading"/>
        <w:pageBreakBefore/>
      </w:pPr>
      <w:bookmarkStart w:id="350" w:name="_Sec564"/>
      <w:bookmarkEnd w:id="348"/>
      <w:r>
        <w:t>Dodatek B – Software Assurance</w:t>
      </w:r>
      <w:r>
        <w:fldChar w:fldCharType="begin"/>
      </w:r>
      <w:r>
        <w:instrText xml:space="preserve"> TC "</w:instrText>
      </w:r>
      <w:bookmarkStart w:id="351" w:name="_Toc426114953"/>
      <w:r>
        <w:instrText>Dodatek B – Software Assurance</w:instrText>
      </w:r>
      <w:bookmarkEnd w:id="351"/>
      <w:r>
        <w:instrText>" \l 1</w:instrText>
      </w:r>
      <w:r>
        <w:fldChar w:fldCharType="end"/>
      </w:r>
    </w:p>
    <w:p w:rsidR="00737C77" w:rsidRDefault="00AC18C3">
      <w:pPr>
        <w:pStyle w:val="ProductList-Offering1Heading"/>
      </w:pPr>
      <w:bookmarkStart w:id="352" w:name="_Sec573"/>
      <w:r>
        <w:t>Nakup kritja v okviru programa Software Assurance</w:t>
      </w:r>
      <w:bookmarkEnd w:id="352"/>
      <w:r>
        <w:fldChar w:fldCharType="begin"/>
      </w:r>
      <w:r>
        <w:instrText xml:space="preserve"> TC "</w:instrText>
      </w:r>
      <w:bookmarkStart w:id="353" w:name="_Toc426114954"/>
      <w:r>
        <w:instrText>Nakup kritja v okviru programa Software Assurance</w:instrText>
      </w:r>
      <w:bookmarkEnd w:id="353"/>
      <w:r>
        <w:instrText>" \l 2</w:instrText>
      </w:r>
      <w:r>
        <w:fldChar w:fldCharType="end"/>
      </w:r>
    </w:p>
    <w:p w:rsidR="00737C77" w:rsidRDefault="00AC18C3">
      <w:pPr>
        <w:pStyle w:val="ProductList-Body"/>
      </w:pPr>
      <w:r>
        <w:t xml:space="preserve">Stranka lahko pri nakupu kritja v okviru programa SA izbere tri različne ravni obveznosti, ki se lahko razlikujejo glede na program. Stranki so na voljo te možnosti: </w:t>
      </w:r>
    </w:p>
    <w:p w:rsidR="00737C77" w:rsidRDefault="00AC18C3" w:rsidP="001714CA">
      <w:pPr>
        <w:pStyle w:val="ProductList-Bullet"/>
        <w:numPr>
          <w:ilvl w:val="0"/>
          <w:numId w:val="35"/>
        </w:numPr>
      </w:pPr>
      <w:r>
        <w:t>obveže se k pripojitvi programa SA pri vseh platformnih izdelkih;</w:t>
      </w:r>
    </w:p>
    <w:p w:rsidR="00737C77" w:rsidRDefault="00AC18C3" w:rsidP="001714CA">
      <w:pPr>
        <w:pStyle w:val="ProductList-Bullet"/>
        <w:numPr>
          <w:ilvl w:val="0"/>
          <w:numId w:val="35"/>
        </w:numPr>
      </w:pPr>
      <w:r>
        <w:t>obveže se k pripojitvi programa SA pri vseh nakupih v okviru določene skupine izdelkov (programi, sistemi ali strežniki), kar se imenuje Software Assurance Membership (SAM).</w:t>
      </w:r>
    </w:p>
    <w:p w:rsidR="00737C77" w:rsidRDefault="00AC18C3" w:rsidP="001714CA">
      <w:pPr>
        <w:pStyle w:val="ProductList-Bullet"/>
        <w:numPr>
          <w:ilvl w:val="0"/>
          <w:numId w:val="35"/>
        </w:numPr>
      </w:pPr>
      <w:r>
        <w:t>nakup SA za posamezne izdelke brez obveze za razširitev SA na druge izdelke.</w:t>
      </w:r>
    </w:p>
    <w:p w:rsidR="00737C77" w:rsidRDefault="00737C77">
      <w:pPr>
        <w:pStyle w:val="ProductList-Body"/>
      </w:pPr>
    </w:p>
    <w:p w:rsidR="00737C77" w:rsidRDefault="00AC18C3">
      <w:pPr>
        <w:pStyle w:val="ProductList-Body"/>
      </w:pPr>
      <w:r>
        <w:t xml:space="preserve">SA je treba pridobiti hkrati s pridobitvijo </w:t>
      </w:r>
      <w:r>
        <w:fldChar w:fldCharType="begin"/>
      </w:r>
      <w:r>
        <w:instrText xml:space="preserve"> AutoTextList   \s NoStyle \t " je pravica do prenosa, namestitve in uporabe izdelka ter dostopa do njega." </w:instrText>
      </w:r>
      <w:r>
        <w:fldChar w:fldCharType="separate"/>
      </w:r>
      <w:r>
        <w:rPr>
          <w:color w:val="0563C1"/>
        </w:rPr>
        <w:t>licence</w:t>
      </w:r>
      <w:r>
        <w:fldChar w:fldCharType="end"/>
      </w:r>
      <w:r>
        <w:t xml:space="preserve"> ali pri podaljšanju obstoječega obdobja veljavnosti programa SA. Če ni drugače navedeno, so do SA upravičene samo licence za najnovejšo različico izdelka. V primeru prenosa trajnih </w:t>
      </w:r>
      <w:r>
        <w:fldChar w:fldCharType="begin"/>
      </w:r>
      <w:r>
        <w:instrText xml:space="preserve"> AutoTextList   \s NoStyle \t " je pravica do prenosa, namestitve in uporabe izdelka ter dostopa do njega." </w:instrText>
      </w:r>
      <w:r>
        <w:fldChar w:fldCharType="separate"/>
      </w:r>
      <w:r>
        <w:rPr>
          <w:color w:val="0563C1"/>
        </w:rPr>
        <w:t>licenc</w:t>
      </w:r>
      <w:r>
        <w:fldChar w:fldCharType="end"/>
      </w:r>
      <w:r>
        <w:t xml:space="preserve"> lahko pridobitelj licence pridobi SA za take prenesene </w:t>
      </w:r>
      <w:r>
        <w:fldChar w:fldCharType="begin"/>
      </w:r>
      <w:r>
        <w:instrText xml:space="preserve"> AutoTextList   \s NoStyle \t " je pravica do prenosa, namestitve in uporabe izdelka ter dostopa do njega." </w:instrText>
      </w:r>
      <w:r>
        <w:fldChar w:fldCharType="separate"/>
      </w:r>
      <w:r>
        <w:rPr>
          <w:color w:val="0563C1"/>
        </w:rPr>
        <w:t>licence</w:t>
      </w:r>
      <w:r>
        <w:fldChar w:fldCharType="end"/>
      </w:r>
      <w:r>
        <w:t xml:space="preserve"> v roku 30 dni od datuma prenosa in pod pogojem, da je prenositelj </w:t>
      </w:r>
      <w:r>
        <w:fldChar w:fldCharType="begin"/>
      </w:r>
      <w:r>
        <w:instrText xml:space="preserve"> AutoTextList   \s NoStyle \t " je pravica do prenosa, namestitve in uporabe izdelka ter dostopa do njega." </w:instrText>
      </w:r>
      <w:r>
        <w:fldChar w:fldCharType="separate"/>
      </w:r>
      <w:r>
        <w:rPr>
          <w:color w:val="0563C1"/>
        </w:rPr>
        <w:t>licence</w:t>
      </w:r>
      <w:r>
        <w:fldChar w:fldCharType="end"/>
      </w:r>
      <w:r>
        <w:t xml:space="preserve"> ohranil aktivno kritje SA za licence do datuma prenosa.</w:t>
      </w:r>
    </w:p>
    <w:p w:rsidR="00737C77" w:rsidRDefault="00737C77">
      <w:pPr>
        <w:pStyle w:val="ProductList-Body"/>
      </w:pPr>
    </w:p>
    <w:p w:rsidR="00737C77" w:rsidRDefault="00AC18C3">
      <w:pPr>
        <w:pStyle w:val="ProductList-Body"/>
      </w:pPr>
      <w:r>
        <w:t>Strankam je morda na voljo možnost pridobitve kritja v okviru programa SA za določene licence, kupljene iz maloprodajnega kanala (maloprodajna različica izdelka oz. FPP) ali od proizvajalca strojne opreme (OEM), kot je opisano v spodnji tabeli. V okviru programa Open Value ta možnost velja samo za izdelke, ki niso za celotno organizacijo ali podjetje. V okviru pogodb Enterprise Agreement velja samo za dodatne izdelke, in sicer v roku 90 dni od datuma nakupa. Strankam, ki pridobijo SA za licence OEM ali maloprodajne licence, je na voljo možnost, da kadar koli namestijo in uporabljajo programsko opremo iz količinskega licenciranja za trenutno različico.</w:t>
      </w:r>
    </w:p>
    <w:tbl>
      <w:tblPr>
        <w:tblStyle w:val="PURTable"/>
        <w:tblW w:w="0" w:type="dxa"/>
        <w:tblLook w:val="04A0" w:firstRow="1" w:lastRow="0" w:firstColumn="1" w:lastColumn="0" w:noHBand="0" w:noVBand="1"/>
      </w:tblPr>
      <w:tblGrid>
        <w:gridCol w:w="2722"/>
        <w:gridCol w:w="2752"/>
        <w:gridCol w:w="2692"/>
        <w:gridCol w:w="2750"/>
      </w:tblGrid>
      <w:tr w:rsidR="00737C77" w:rsidTr="001714C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37C77" w:rsidRDefault="00AC18C3">
            <w:pPr>
              <w:pStyle w:val="ProductList-TableBody"/>
              <w:jc w:val="center"/>
            </w:pPr>
            <w:r>
              <w:rPr>
                <w:color w:val="FFFFFF"/>
              </w:rPr>
              <w:t>Skupina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37C77" w:rsidRDefault="00AC18C3">
            <w:pPr>
              <w:pStyle w:val="ProductList-TableBody"/>
              <w:jc w:val="center"/>
            </w:pPr>
            <w:r>
              <w:rPr>
                <w:color w:val="FFFFFF"/>
              </w:rPr>
              <w:t>Maloprodajna različica izdelka (FPP)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37C77" w:rsidRDefault="00AC18C3">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37C77" w:rsidRDefault="00AC18C3">
            <w:pPr>
              <w:pStyle w:val="ProductList-TableBody"/>
              <w:jc w:val="center"/>
            </w:pPr>
            <w:r>
              <w:rPr>
                <w:color w:val="FFFFFF"/>
              </w:rPr>
              <w:t>Programi</w:t>
            </w:r>
          </w:p>
        </w:tc>
      </w:tr>
      <w:tr w:rsidR="00737C77" w:rsidTr="001714CA">
        <w:tc>
          <w:tcPr>
            <w:tcW w:w="30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Skupina programov</w:t>
            </w:r>
          </w:p>
        </w:tc>
        <w:tc>
          <w:tcPr>
            <w:tcW w:w="30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Ni relevantno</w:t>
            </w:r>
          </w:p>
        </w:tc>
        <w:tc>
          <w:tcPr>
            <w:tcW w:w="30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SA je na voljo, samo kot je opisano spodaj</w:t>
            </w:r>
          </w:p>
        </w:tc>
        <w:tc>
          <w:tcPr>
            <w:tcW w:w="3060" w:type="dxa"/>
            <w:vMerge w:val="restart"/>
            <w:tcBorders>
              <w:top w:val="single" w:sz="4" w:space="0" w:color="000000"/>
              <w:left w:val="single" w:sz="4" w:space="0" w:color="000000"/>
              <w:bottom w:val="single" w:sz="4" w:space="0" w:color="44546A" w:themeColor="text2"/>
              <w:right w:val="single" w:sz="4" w:space="0" w:color="auto"/>
            </w:tcBorders>
          </w:tcPr>
          <w:p w:rsidR="00737C77" w:rsidRDefault="00AC18C3">
            <w:pPr>
              <w:pStyle w:val="ProductList-TableBody"/>
            </w:pPr>
            <w:r>
              <w:t xml:space="preserve">V okviru pogodbe Open Value velja za Open License, Select, Select Plus in izdelke, ki niso za celotno organizacijo, ter za dodatne izdelke v okviru pogodb Enterprise Agreement. Ne velja za poslovno okolje v okviru pogodb Open Value in Enterprise. Za pogodbo o Microsoftovih izdelkih in storitvah (MPSA) glejte </w:t>
            </w:r>
            <w:hyperlink r:id="rId138">
              <w:r>
                <w:rPr>
                  <w:color w:val="00467F"/>
                  <w:u w:val="single"/>
                </w:rPr>
                <w:t>priročnik za licenciranje za MPSA</w:t>
              </w:r>
            </w:hyperlink>
            <w:r>
              <w:t>.</w:t>
            </w:r>
          </w:p>
        </w:tc>
      </w:tr>
      <w:tr w:rsidR="00737C77" w:rsidTr="001714CA">
        <w:tc>
          <w:tcPr>
            <w:tcW w:w="30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Skupina sistemov</w:t>
            </w:r>
          </w:p>
        </w:tc>
        <w:tc>
          <w:tcPr>
            <w:tcW w:w="30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SA je na voljo</w:t>
            </w:r>
          </w:p>
        </w:tc>
        <w:tc>
          <w:tcPr>
            <w:tcW w:w="30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SA je na voljo</w:t>
            </w:r>
          </w:p>
        </w:tc>
        <w:tc>
          <w:tcPr>
            <w:tcW w:w="0" w:type="auto"/>
            <w:vMerge/>
            <w:tcBorders>
              <w:right w:val="single" w:sz="4" w:space="0" w:color="auto"/>
            </w:tcBorders>
          </w:tcPr>
          <w:p w:rsidR="00737C77" w:rsidRDefault="00737C77"/>
        </w:tc>
      </w:tr>
      <w:tr w:rsidR="00737C77" w:rsidTr="001714CA">
        <w:tc>
          <w:tcPr>
            <w:tcW w:w="30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Skupina strežnikov</w:t>
            </w:r>
          </w:p>
        </w:tc>
        <w:tc>
          <w:tcPr>
            <w:tcW w:w="30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SA je na voljo</w:t>
            </w:r>
          </w:p>
        </w:tc>
        <w:tc>
          <w:tcPr>
            <w:tcW w:w="30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SA je na voljo</w:t>
            </w:r>
          </w:p>
        </w:tc>
        <w:tc>
          <w:tcPr>
            <w:tcW w:w="0" w:type="auto"/>
            <w:vMerge/>
            <w:tcBorders>
              <w:right w:val="single" w:sz="4" w:space="0" w:color="auto"/>
            </w:tcBorders>
          </w:tcPr>
          <w:p w:rsidR="00737C77" w:rsidRDefault="00737C77"/>
        </w:tc>
      </w:tr>
    </w:tbl>
    <w:p w:rsidR="00737C77" w:rsidRDefault="00737C77">
      <w:pPr>
        <w:pStyle w:val="ProductList-Body"/>
      </w:pPr>
    </w:p>
    <w:p w:rsidR="00737C77" w:rsidRDefault="00AC18C3">
      <w:pPr>
        <w:pStyle w:val="ProductList-Body"/>
      </w:pPr>
      <w:r>
        <w:t>Stranke, ki Microsoft Office Professional 2013 pridobijo od OEM-a, lahko pridobijo SA za Microsoft Office Standard 2013 v okviru programov Open License, programov Select in Select Plus ter ne za celotno podjetje v okviru programa Open Value, in sicer v roku 90 dni od datuma nakupa pri OEM-u.</w:t>
      </w:r>
    </w:p>
    <w:p w:rsidR="00737C77" w:rsidRDefault="00737C77">
      <w:pPr>
        <w:pStyle w:val="ProductList-Body"/>
      </w:pPr>
    </w:p>
    <w:p w:rsidR="00737C77" w:rsidRDefault="00AC18C3">
      <w:pPr>
        <w:pStyle w:val="ProductList-Body"/>
      </w:pPr>
      <w:r>
        <w:t>Za stranke, ki kupujejo v okviru pogodbe o Microsoftovih izdelkih in storitvah (MPSA), so v priročniku za licenciranje za MPSA navedene podrobnosti, povezane z nakupom kritja v okviru programa SA prek MPSA in ugodnosti, ki so na voljo v okviru programa SA prek MPSA.</w:t>
      </w:r>
    </w:p>
    <w:p w:rsidR="00737C77" w:rsidRDefault="00AC18C3">
      <w:pPr>
        <w:pStyle w:val="ProductList-Offering1Heading"/>
      </w:pPr>
      <w:bookmarkStart w:id="354" w:name="_Sec574"/>
      <w:r>
        <w:t>Podaljšanje programa Software Assurance</w:t>
      </w:r>
      <w:bookmarkEnd w:id="354"/>
      <w:r>
        <w:fldChar w:fldCharType="begin"/>
      </w:r>
      <w:r>
        <w:instrText xml:space="preserve"> TC "</w:instrText>
      </w:r>
      <w:bookmarkStart w:id="355" w:name="_Toc426114955"/>
      <w:r>
        <w:instrText>Podaljšanje programa Software Assurance</w:instrText>
      </w:r>
      <w:bookmarkEnd w:id="355"/>
      <w:r>
        <w:instrText>" \l 2</w:instrText>
      </w:r>
      <w:r>
        <w:fldChar w:fldCharType="end"/>
      </w:r>
    </w:p>
    <w:p w:rsidR="00737C77" w:rsidRDefault="00AC18C3">
      <w:pPr>
        <w:pStyle w:val="ProductList-ClauseHeading"/>
      </w:pPr>
      <w:r>
        <w:t>Podaljšanje kritja v okviru iste pogodbe</w:t>
      </w:r>
    </w:p>
    <w:p w:rsidR="00737C77" w:rsidRDefault="00AC18C3">
      <w:pPr>
        <w:pStyle w:val="ProductList-Body"/>
      </w:pPr>
      <w:r>
        <w:t>Pogoji za podaljšanje kritja v okviru programa SA na podlagi iste pogodbe za program, s katero je bilo prvotno naročeno, so navedeni v strankinih pogodbah o količinskem licenciranju. Stranke lahko podaljšajo kritje SA, ne da bi jim bilo treba hkrati naročiti licenco, pod pogojem, da ni prenehala veljavnost kritja SA. Poleg tega za posamezne programe veljajo naslednji pogoji, navedeni v opombah:</w:t>
      </w:r>
    </w:p>
    <w:p w:rsidR="00737C77" w:rsidRDefault="00737C77">
      <w:pPr>
        <w:pStyle w:val="ProductList-Body"/>
      </w:pPr>
    </w:p>
    <w:p w:rsidR="00737C77" w:rsidRDefault="00AC18C3">
      <w:pPr>
        <w:pStyle w:val="ProductList-SubClauseHeading"/>
      </w:pPr>
      <w:r>
        <w:t>Open License</w:t>
      </w:r>
    </w:p>
    <w:p w:rsidR="00737C77" w:rsidRDefault="00AC18C3">
      <w:pPr>
        <w:pStyle w:val="ProductList-BodyIndented"/>
      </w:pPr>
      <w:r>
        <w:t>Kritje SA, naročeno v okviru avtorizacijske številke Open License, poteče ob prenehanju veljavnosti te številke. Stranka, ki želi podaljšati, mora predložiti naročilo za podaljšanje kritja v okviru programa SA v roku 90 dni po datumu poteka veljavnosti avtorizacijske številke.</w:t>
      </w:r>
    </w:p>
    <w:p w:rsidR="00737C77" w:rsidRDefault="00737C77">
      <w:pPr>
        <w:pStyle w:val="ProductList-BodyIndented"/>
      </w:pPr>
    </w:p>
    <w:p w:rsidR="00737C77" w:rsidRDefault="00AC18C3">
      <w:pPr>
        <w:pStyle w:val="ProductList-SubClauseHeading"/>
      </w:pPr>
      <w:r>
        <w:t>Pogodba Enterprise Agreement</w:t>
      </w:r>
    </w:p>
    <w:p w:rsidR="00737C77" w:rsidRDefault="00AC18C3">
      <w:pPr>
        <w:pStyle w:val="ProductList-BodyIndented"/>
      </w:pPr>
      <w:r>
        <w:t>Stranka, ki želi kritje v okviru programa SA podaljšati v okviru iste včlanitve na podlagi pogodbe Enterprise Agreement, mora podpisati novo včlanitev in pogodbo Enterprise 2011 ali poznejšo (če je še ni) ter predložiti naročilo za podaljšanje kritja SA (kot je primerno) za 1) vse izdelke Enterprise, izdelke programske platforme, izdelke Core Infrastructure in dodatne izdelke, ki jih želi podaljšati, in 2) morebitne spletne storitve, upoštevajoč prehode (če je primerno).</w:t>
      </w:r>
    </w:p>
    <w:p w:rsidR="00737C77" w:rsidRDefault="00737C77">
      <w:pPr>
        <w:pStyle w:val="ProductList-BodyIndented"/>
      </w:pPr>
    </w:p>
    <w:p w:rsidR="00737C77" w:rsidRDefault="00AC18C3">
      <w:pPr>
        <w:pStyle w:val="ProductList-SubClauseHeading"/>
      </w:pPr>
      <w:r>
        <w:t>Enrollment for Application Platform</w:t>
      </w:r>
    </w:p>
    <w:p w:rsidR="00737C77" w:rsidRDefault="00AC18C3">
      <w:pPr>
        <w:pStyle w:val="ProductList-BodyIndented"/>
      </w:pPr>
      <w:r>
        <w:t xml:space="preserve">Stranke programa EAP, ki imajo inventarne enote licence, ki so bile prej odložene prek SA pred </w:t>
      </w:r>
      <w:r>
        <w:fldChar w:fldCharType="begin"/>
      </w:r>
      <w:r>
        <w:instrText xml:space="preserve"> AutoTextList   \s NoStyle \t " je pravica do prenosa, namestitve in uporabe izdelka ter dostopa do njega." </w:instrText>
      </w:r>
      <w:r>
        <w:fldChar w:fldCharType="separate"/>
      </w:r>
      <w:r>
        <w:rPr>
          <w:color w:val="0563C1"/>
        </w:rPr>
        <w:t>licenco</w:t>
      </w:r>
      <w:r>
        <w:fldChar w:fldCharType="end"/>
      </w:r>
      <w:r>
        <w:t xml:space="preserve">, lahko SA podaljšajo, šele ko odkupijo </w:t>
      </w:r>
      <w:r>
        <w:fldChar w:fldCharType="begin"/>
      </w:r>
      <w:r>
        <w:instrText xml:space="preserve"> AutoTextList   \s NoStyle \t " je pravica do prenosa, namestitve in uporabe izdelka ter dostopa do njega." </w:instrText>
      </w:r>
      <w:r>
        <w:fldChar w:fldCharType="separate"/>
      </w:r>
      <w:r>
        <w:rPr>
          <w:color w:val="0563C1"/>
        </w:rPr>
        <w:t>licence</w:t>
      </w:r>
      <w:r>
        <w:fldChar w:fldCharType="end"/>
      </w:r>
      <w:r>
        <w:t>.</w:t>
      </w:r>
    </w:p>
    <w:p w:rsidR="00737C77" w:rsidRDefault="00737C77">
      <w:pPr>
        <w:pStyle w:val="ProductList-BodyIndented"/>
      </w:pPr>
    </w:p>
    <w:p w:rsidR="00737C77" w:rsidRDefault="00AC18C3">
      <w:pPr>
        <w:pStyle w:val="ProductList-ClauseHeading"/>
      </w:pPr>
      <w:r>
        <w:t>Podaljšanje kritja iz ločene pogodbe</w:t>
      </w:r>
    </w:p>
    <w:p w:rsidR="00737C77" w:rsidRDefault="00AC18C3">
      <w:pPr>
        <w:pStyle w:val="ProductList-Body"/>
      </w:pPr>
      <w:r>
        <w:t xml:space="preserve">Stranka lahko podaljša kritje SA za poljubni izdelek, če je za ta izdelek pridobila trajno </w:t>
      </w:r>
      <w:r>
        <w:fldChar w:fldCharType="begin"/>
      </w:r>
      <w:r>
        <w:instrText xml:space="preserve"> AutoTextList   \s NoStyle \t " je pravica do prenosa, namestitve in uporabe izdelka ter dostopa do njega." </w:instrText>
      </w:r>
      <w:r>
        <w:fldChar w:fldCharType="separate"/>
      </w:r>
      <w:r>
        <w:rPr>
          <w:color w:val="0563C1"/>
        </w:rPr>
        <w:t>licenco</w:t>
      </w:r>
      <w:r>
        <w:fldChar w:fldCharType="end"/>
      </w:r>
      <w:r>
        <w:t xml:space="preserve"> in kritje SA na podlagi prejšnje pogodbe v istem programu količinskega licenciranja, pod pogojem, da 1) strankina nova pogodba ali včlanitev ne začne veljati pozneje kot na dan po datumu poteka veljavnosti prejšnje pogodbe ali včlanitve in 2) se naročilo za podaljšanje kritja SA predloži pred prenehanjem veljavnosti prejšnjega kritja SA, razen če se tako kritje podaljšuje iz pogodbe Open License. Stranka mora v tem primeru naročilo predložiti v 90 dneh od prenehanja veljavnosti. </w:t>
      </w:r>
    </w:p>
    <w:p w:rsidR="00737C77" w:rsidRDefault="00737C77">
      <w:pPr>
        <w:pStyle w:val="ProductList-Body"/>
      </w:pPr>
    </w:p>
    <w:p w:rsidR="00737C77" w:rsidRDefault="00AC18C3">
      <w:pPr>
        <w:pStyle w:val="ProductList-Body"/>
      </w:pPr>
      <w:r>
        <w:t>Stranka lahko kritje v okviru programa SA podaljša na podlagi drugega programa količinskega licenciranja, če kritje SA pridobi na podlagi obstoječe pogodbe Open Value ali MPSA, programov Select ali Select Plus oziroma včlanitve Enterprise. Za stranke, ki podaljšujejo kritje SA, ki je bilo prvotno kupljeno v okviru včlanitve Enterprise, ta izjema velja samo za dodatne izdelke in za izdelke zunaj vezave za celotno podjetje. Za vse programe, razen MPSA ali Select Plus, mora biti naročilo za preostanek obstoječe pogodbe ali včlanitve (npr. SA x število let, preostalih v obdobju veljavnosti včlanitve na datum naročila, vključno z morebitnim delnim letom). Pri MPSA ali Select Plus je naročilo za 36 mesecev. Za različice pogodbe 2008 in starejše ter pod pogojem, da se kritje podaljša v roku 30 dni (90 dni, če se podaljšuje iz programa Open License), se obravnava, da imajo stranke kritje SA med katerim koli časovnim obdobjem od takrat, ko je poteklo njihovo kritje SA, ki mu bo prenehala veljavnost, ter začetkom novega kritja.</w:t>
      </w:r>
    </w:p>
    <w:p w:rsidR="00737C77" w:rsidRDefault="00737C77">
      <w:pPr>
        <w:pStyle w:val="ProductList-Body"/>
      </w:pPr>
    </w:p>
    <w:p w:rsidR="00737C77" w:rsidRDefault="00AC18C3">
      <w:pPr>
        <w:pStyle w:val="ProductList-ClauseHeading"/>
      </w:pPr>
      <w:r>
        <w:t>Podaljšanje kritja v okviru programa Software Assurance za licence CAL in odjemalske licence ML</w:t>
      </w:r>
    </w:p>
    <w:p w:rsidR="00737C77" w:rsidRDefault="00AC18C3">
      <w:pPr>
        <w:pStyle w:val="ProductList-Body"/>
      </w:pPr>
      <w:r>
        <w:rPr>
          <w:b/>
          <w:color w:val="00188F"/>
        </w:rPr>
        <w:t>Prehod med licencami CAL za uporabnike in za naprave</w:t>
      </w:r>
      <w:r>
        <w:t xml:space="preserve">: Stranke, ki podaljšujejo SA za licence CAL; lahko preklopijo med licencami »na uporabnika« in »na napravo«. Ta prehod ne spremeni izdaje licence CAL (npr. Standard na Enterprise). </w:t>
      </w:r>
    </w:p>
    <w:p w:rsidR="00737C77" w:rsidRDefault="00AC18C3">
      <w:pPr>
        <w:pStyle w:val="ProductList-Body"/>
      </w:pPr>
      <w:r>
        <w:rPr>
          <w:b/>
          <w:color w:val="00188F"/>
        </w:rPr>
        <w:t>Prehod med odjemalskimi licencami ML za uporabnike in odjemalskimi licencami ML OSE</w:t>
      </w:r>
      <w:r>
        <w:t>: Stranke, ki podaljšujejo SA za odjemalske licence ML; lahko preklopijo med licencami »na uporabnika« in »OSE«.</w:t>
      </w:r>
    </w:p>
    <w:p w:rsidR="00737C77" w:rsidRDefault="00AC18C3">
      <w:pPr>
        <w:pStyle w:val="ProductList-Offering1Heading"/>
      </w:pPr>
      <w:bookmarkStart w:id="356" w:name="_Sec575"/>
      <w:r>
        <w:t>Selitvene licence za opuščene izdelke ali izdelke, ki jim je potekla življenjska doba</w:t>
      </w:r>
      <w:bookmarkEnd w:id="356"/>
      <w:r>
        <w:fldChar w:fldCharType="begin"/>
      </w:r>
      <w:r>
        <w:instrText xml:space="preserve"> TC "</w:instrText>
      </w:r>
      <w:bookmarkStart w:id="357" w:name="_Toc426114956"/>
      <w:r>
        <w:instrText>Selitvene licence za opuščene izdelke ali izdelke, ki jim je potekla življenjska doba</w:instrText>
      </w:r>
      <w:bookmarkEnd w:id="357"/>
      <w:r>
        <w:instrText>" \l 2</w:instrText>
      </w:r>
      <w:r>
        <w:fldChar w:fldCharType="end"/>
      </w:r>
    </w:p>
    <w:p w:rsidR="00737C77" w:rsidRDefault="00AC18C3">
      <w:pPr>
        <w:pStyle w:val="ProductList-Body"/>
      </w:pPr>
      <w:r>
        <w:t>Izraz »</w:t>
      </w:r>
      <w:r>
        <w:rPr>
          <w:b/>
          <w:color w:val="00188F"/>
        </w:rPr>
        <w:t>upravičena licenca</w:t>
      </w:r>
      <w:r>
        <w:t xml:space="preserve">«, kot je uporabljen tukaj, se nanaša na </w:t>
      </w:r>
      <w:r>
        <w:fldChar w:fldCharType="begin"/>
      </w:r>
      <w:r>
        <w:instrText xml:space="preserve"> AutoTextList   \s NoStyle \t "  je pravica do prenosa, namestitve in uporabe izdelka ter dostopa do njega." </w:instrText>
      </w:r>
      <w:r>
        <w:fldChar w:fldCharType="separate"/>
      </w:r>
      <w:r>
        <w:rPr>
          <w:color w:val="0563C1"/>
        </w:rPr>
        <w:t>licenco</w:t>
      </w:r>
      <w:r>
        <w:fldChar w:fldCharType="end"/>
      </w:r>
      <w:r>
        <w:t>, za katero na datum in za izdelek, navedena v vnosu za izdelek, ki se sklicuje na ta razdelek, velja kritje SA.</w:t>
      </w:r>
    </w:p>
    <w:p w:rsidR="00737C77" w:rsidRDefault="00AC18C3">
      <w:pPr>
        <w:pStyle w:val="ProductList-Body"/>
      </w:pPr>
      <w:r>
        <w:t>Izraz »</w:t>
      </w:r>
      <w:r>
        <w:rPr>
          <w:b/>
          <w:color w:val="00188F"/>
        </w:rPr>
        <w:t>selitvena licenca</w:t>
      </w:r>
      <w:r>
        <w:t>«, kot je uporabljen tukaj, se nanaša na pravice, podeljene v vnosu za izdelek, ki se sklicuje na ta razdelek.</w:t>
      </w:r>
    </w:p>
    <w:p w:rsidR="00737C77" w:rsidRDefault="00737C77">
      <w:pPr>
        <w:pStyle w:val="ProductList-Body"/>
      </w:pPr>
    </w:p>
    <w:p w:rsidR="00737C77" w:rsidRDefault="00AC18C3">
      <w:pPr>
        <w:pStyle w:val="ProductList-Body"/>
      </w:pPr>
      <w:r>
        <w:t>Če v vnosu za izdelek ni navedeno drugače:</w:t>
      </w:r>
    </w:p>
    <w:p w:rsidR="00737C77" w:rsidRDefault="00AC18C3">
      <w:pPr>
        <w:pStyle w:val="ProductList-Body"/>
      </w:pPr>
      <w:r>
        <w:t>Stranka lahko nadgradi na programsko opremo na podlagi selitvene licence in jo uporablja namesto programske opreme, za katero velja upravičena licenca. Stranka ne sme programske opreme uporabljati na podlagi obeh licenc hkrati.</w:t>
      </w:r>
    </w:p>
    <w:p w:rsidR="00737C77" w:rsidRDefault="00AC18C3">
      <w:pPr>
        <w:pStyle w:val="ProductList-Body"/>
      </w:pPr>
      <w:r>
        <w:t>Selitvene licence se podeljujejo v razmerju 1 : 1 za vsako strankino upravičeno licenco.</w:t>
      </w:r>
    </w:p>
    <w:p w:rsidR="00737C77" w:rsidRDefault="00AC18C3">
      <w:pPr>
        <w:pStyle w:val="ProductList-Body"/>
      </w:pPr>
      <w:r>
        <w:t>Če je stranka pridobila trajne pravice za uporabo programske opreme v okviru upravičene licence, so trajne tudi pravice za uporabo programske opreme, pridobljene v okviru selitvene licence; sicer pravice, pridobljene v okviru selitvene licence, prenehajo veljati, ko poteče temeljna upravičena licenca.</w:t>
      </w:r>
    </w:p>
    <w:p w:rsidR="00737C77" w:rsidRDefault="00AC18C3">
      <w:pPr>
        <w:pStyle w:val="ProductList-Body"/>
      </w:pPr>
      <w:r>
        <w:t>Po prenehanju veljavnosti kritja SA za upravičeno licenco lahko stranka pridobi kritje SA za isto različico in izdajo izdelka, za katerega velja selitvena licenca, ne da bi ji bilo treba najprej pridobiti ločene nove licence. Ta možnost ne velja za stranke, ki licence kupijo v okviru naročniških programov (npr. pogodbe Enterprise Subscription ali Open Value Subscription).</w:t>
      </w:r>
    </w:p>
    <w:p w:rsidR="00737C77" w:rsidRDefault="00AC18C3">
      <w:pPr>
        <w:pStyle w:val="ProductList-Body"/>
      </w:pPr>
      <w:r>
        <w:t>Stranka selitvenih licenc ne sme prenesti ločeno od upravičenih licenc.</w:t>
      </w:r>
    </w:p>
    <w:p w:rsidR="00737C77" w:rsidRDefault="00AC18C3">
      <w:pPr>
        <w:pStyle w:val="ProductList-Body"/>
      </w:pPr>
      <w:r>
        <w:t>Licence za isti ukinjeni izdelek, pridobljene pozneje v okviru istega obdobja veljavnosti včlanitve na podlagi pogodbe Enterprise ali Enterprise Subscription, naročnine Open Value Subscription ali včlanitve Enrollment for Education Solutions v okviru strankinega načrtovanega postopka potrditve stanja, so za namene te podelitve licence tudi upravičene licence. Kritje za izdelke v okviru naročniških pogodb mora biti neprekinjeno.</w:t>
      </w:r>
    </w:p>
    <w:p w:rsidR="00737C77" w:rsidRDefault="00AC18C3">
      <w:pPr>
        <w:pStyle w:val="ProductList-Offering1Heading"/>
      </w:pPr>
      <w:bookmarkStart w:id="358" w:name="_Sec576"/>
      <w:r>
        <w:t>Ugodnosti programa Software Assurance</w:t>
      </w:r>
      <w:bookmarkEnd w:id="358"/>
      <w:r>
        <w:fldChar w:fldCharType="begin"/>
      </w:r>
      <w:r>
        <w:instrText xml:space="preserve"> TC "</w:instrText>
      </w:r>
      <w:bookmarkStart w:id="359" w:name="_Toc426114957"/>
      <w:r>
        <w:instrText>Ugodnosti programa Software Assurance</w:instrText>
      </w:r>
      <w:bookmarkEnd w:id="359"/>
      <w:r>
        <w:instrText>" \l 2</w:instrText>
      </w:r>
      <w:r>
        <w:fldChar w:fldCharType="end"/>
      </w:r>
    </w:p>
    <w:p w:rsidR="00737C77" w:rsidRDefault="00AC18C3">
      <w:pPr>
        <w:pStyle w:val="ProductList-Body"/>
      </w:pPr>
      <w:r>
        <w:t>Večina ugodnosti programa SA je na voljo v vsaki skupini izdelkov, kot je opisano v spodnji tabeli. Aktivno kritje v okviru programa SA za vsak upravičen izdelek daje stranki pravico do ugodnosti v spodnji tabeli. Nekatere ugodnosti se podelijo na podlagi strankine porabe v okviru kritja SA za določen nabor upravičenih izdelkov znotraj skupine. Za te namene »poraba v okviru kritja SA« ne predstavlja dobesedno strankine denarne porabe, temveč je ocena strankine porabe za kritje SA za te izdelke v okviru njene včlanitve Select ali včlanitve v program Enterprise, registracije Select Plus ali pogodbe Open (na primer nakupi samo v okviru SA in komponenta SA nakupov v okviru L&amp;SA). Za stranke z naročniškimi programi je to ocena skupnega zneska, ki ga je stranka porabila za licenciranje teh izdelkov na podlagi svoje včlanitve ali pogodbe. Druge ugodnosti ustrezajo članstvu v programu SA; stranka s članstvom v programu SA za ustrezno skupino izdelkov je upravičena do teh ugodnosti. Strankine pravice do dostopa do ugodnosti kritja v okviru programa SA in njihove uporabe na splošno prenehajo veljati po prenehanju veljavnosti strankinega kritja SA, če ni drugače navedeno spodaj ali v vnosih za izdelke. Ugodnosti se lahko spremenijo ter jih lahko kadar koli in brez prejšnjega obvestila opustimo. Razpoložljivost ugodnosti se razlikuje glede na program, območje, možnosti za izpolnitev naročila in jezik.</w:t>
      </w:r>
    </w:p>
    <w:p w:rsidR="00737C77" w:rsidRDefault="00737C77">
      <w:pPr>
        <w:pStyle w:val="ProductList-Body"/>
      </w:pPr>
    </w:p>
    <w:p w:rsidR="00737C77" w:rsidRDefault="00AC18C3">
      <w:pPr>
        <w:pStyle w:val="ProductList-Body"/>
      </w:pPr>
      <w:r>
        <w:t xml:space="preserve">Za stranke, ki kupijo v okviru pogodbe MPSA (Pogodba o Microsoftovih izdelkih in storitvah), so podrobnosti o nakupih kritja SA v okviru MPSA na voljo v priročniku za licenciranje za MPSA. </w:t>
      </w:r>
    </w:p>
    <w:tbl>
      <w:tblPr>
        <w:tblStyle w:val="PURTable"/>
        <w:tblW w:w="0" w:type="dxa"/>
        <w:tblLook w:val="04A0" w:firstRow="1" w:lastRow="0" w:firstColumn="1" w:lastColumn="0" w:noHBand="0" w:noVBand="1"/>
      </w:tblPr>
      <w:tblGrid>
        <w:gridCol w:w="5493"/>
        <w:gridCol w:w="1816"/>
        <w:gridCol w:w="1798"/>
        <w:gridCol w:w="1809"/>
      </w:tblGrid>
      <w:tr w:rsidR="00737C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37C77" w:rsidRDefault="00AC18C3">
            <w:pPr>
              <w:pStyle w:val="ProductList-TableBody"/>
            </w:pPr>
            <w:r>
              <w:rPr>
                <w:color w:val="FFFFFF"/>
              </w:rPr>
              <w:t>Ugodnosti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37C77" w:rsidRDefault="00AC18C3">
            <w:pPr>
              <w:pStyle w:val="ProductList-TableBody"/>
              <w:jc w:val="center"/>
            </w:pPr>
            <w:r>
              <w:rPr>
                <w:color w:val="FFFFFF"/>
              </w:rPr>
              <w:t>Skupina programov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37C77" w:rsidRDefault="00AC18C3">
            <w:pPr>
              <w:pStyle w:val="ProductList-TableBody"/>
              <w:jc w:val="center"/>
            </w:pPr>
            <w:r>
              <w:rPr>
                <w:color w:val="FFFFFF"/>
              </w:rPr>
              <w:t>Skupina sistemov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37C77" w:rsidRDefault="00AC18C3">
            <w:pPr>
              <w:pStyle w:val="ProductList-TableBody"/>
              <w:jc w:val="center"/>
            </w:pPr>
            <w:r>
              <w:rPr>
                <w:color w:val="FFFFFF"/>
              </w:rPr>
              <w:t>Skupina strežnikov</w:t>
            </w:r>
          </w:p>
        </w:tc>
      </w:tr>
      <w:tr w:rsidR="00737C77">
        <w:tc>
          <w:tcPr>
            <w:tcW w:w="6120" w:type="dxa"/>
            <w:tcBorders>
              <w:top w:val="single" w:sz="4" w:space="0" w:color="000000"/>
              <w:left w:val="single" w:sz="4" w:space="0" w:color="000000"/>
              <w:bottom w:val="single" w:sz="4" w:space="0" w:color="000000"/>
              <w:right w:val="single" w:sz="4" w:space="0" w:color="000000"/>
            </w:tcBorders>
          </w:tcPr>
          <w:p w:rsidR="00737C77" w:rsidRDefault="004B6875">
            <w:pPr>
              <w:pStyle w:val="ProductList-TableBody"/>
            </w:pPr>
            <w:hyperlink w:anchor="_Sec577">
              <w:r w:rsidR="00AC18C3">
                <w:rPr>
                  <w:color w:val="00467F"/>
                  <w:u w:val="single"/>
                </w:rPr>
                <w:t>Pravice do nove različice</w:t>
              </w:r>
            </w:hyperlink>
          </w:p>
        </w:tc>
        <w:tc>
          <w:tcPr>
            <w:tcW w:w="19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r>
      <w:tr w:rsidR="00737C77">
        <w:tc>
          <w:tcPr>
            <w:tcW w:w="6120" w:type="dxa"/>
            <w:tcBorders>
              <w:top w:val="single" w:sz="4" w:space="0" w:color="000000"/>
              <w:left w:val="single" w:sz="4" w:space="0" w:color="000000"/>
              <w:bottom w:val="single" w:sz="4" w:space="0" w:color="000000"/>
              <w:right w:val="single" w:sz="4" w:space="0" w:color="000000"/>
            </w:tcBorders>
          </w:tcPr>
          <w:p w:rsidR="00737C77" w:rsidRDefault="004B6875">
            <w:pPr>
              <w:pStyle w:val="ProductList-TableBody"/>
            </w:pPr>
            <w:hyperlink w:anchor="_Sec578">
              <w:r w:rsidR="00AC18C3">
                <w:rPr>
                  <w:color w:val="00467F"/>
                  <w:u w:val="single"/>
                </w:rPr>
                <w:t>Večjezični paket za Office</w:t>
              </w:r>
            </w:hyperlink>
          </w:p>
        </w:tc>
        <w:tc>
          <w:tcPr>
            <w:tcW w:w="19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7C77" w:rsidRDefault="00737C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37C77" w:rsidRDefault="00737C77">
            <w:pPr>
              <w:pStyle w:val="ProductList-TableBody"/>
              <w:jc w:val="center"/>
            </w:pPr>
          </w:p>
        </w:tc>
      </w:tr>
      <w:tr w:rsidR="00737C77">
        <w:tc>
          <w:tcPr>
            <w:tcW w:w="6120" w:type="dxa"/>
            <w:tcBorders>
              <w:top w:val="single" w:sz="4" w:space="0" w:color="000000"/>
              <w:left w:val="single" w:sz="4" w:space="0" w:color="000000"/>
              <w:bottom w:val="single" w:sz="4" w:space="0" w:color="000000"/>
              <w:right w:val="single" w:sz="4" w:space="0" w:color="000000"/>
            </w:tcBorders>
          </w:tcPr>
          <w:p w:rsidR="00737C77" w:rsidRDefault="004B6875">
            <w:pPr>
              <w:pStyle w:val="ProductList-TableBody"/>
            </w:pPr>
            <w:hyperlink w:anchor="_Sec579">
              <w:r w:rsidR="00AC18C3">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7C77" w:rsidRDefault="00737C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37C77" w:rsidRDefault="00737C77">
            <w:pPr>
              <w:pStyle w:val="ProductList-TableBody"/>
              <w:jc w:val="center"/>
            </w:pPr>
          </w:p>
        </w:tc>
      </w:tr>
      <w:tr w:rsidR="00737C77">
        <w:tc>
          <w:tcPr>
            <w:tcW w:w="6120" w:type="dxa"/>
            <w:tcBorders>
              <w:top w:val="single" w:sz="4" w:space="0" w:color="000000"/>
              <w:left w:val="single" w:sz="4" w:space="0" w:color="000000"/>
              <w:bottom w:val="single" w:sz="4" w:space="0" w:color="000000"/>
              <w:right w:val="single" w:sz="4" w:space="0" w:color="000000"/>
            </w:tcBorders>
          </w:tcPr>
          <w:p w:rsidR="00737C77" w:rsidRDefault="004B6875">
            <w:pPr>
              <w:pStyle w:val="ProductList-TableBody"/>
            </w:pPr>
            <w:hyperlink w:anchor="_Sec580">
              <w:r w:rsidR="00AC18C3">
                <w:rPr>
                  <w:color w:val="00467F"/>
                  <w:u w:val="single"/>
                </w:rPr>
                <w:t>Storitve načrtovanja</w:t>
              </w:r>
            </w:hyperlink>
          </w:p>
        </w:tc>
        <w:tc>
          <w:tcPr>
            <w:tcW w:w="19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r>
      <w:tr w:rsidR="00737C77">
        <w:tc>
          <w:tcPr>
            <w:tcW w:w="6120" w:type="dxa"/>
            <w:tcBorders>
              <w:top w:val="single" w:sz="4" w:space="0" w:color="000000"/>
              <w:left w:val="single" w:sz="4" w:space="0" w:color="000000"/>
              <w:bottom w:val="single" w:sz="4" w:space="0" w:color="000000"/>
              <w:right w:val="single" w:sz="4" w:space="0" w:color="000000"/>
            </w:tcBorders>
          </w:tcPr>
          <w:p w:rsidR="00737C77" w:rsidRDefault="004B6875">
            <w:pPr>
              <w:pStyle w:val="ProductList-TableBody"/>
            </w:pPr>
            <w:hyperlink w:anchor="_Sec581">
              <w:r w:rsidR="00AC18C3">
                <w:rPr>
                  <w:color w:val="00467F"/>
                  <w:u w:val="single"/>
                </w:rPr>
                <w:t>Program za licenciranje izvorne kode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rsidR="00737C77" w:rsidRDefault="00737C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737C77" w:rsidRDefault="00737C77">
            <w:pPr>
              <w:pStyle w:val="ProductList-TableBody"/>
              <w:jc w:val="center"/>
            </w:pPr>
          </w:p>
        </w:tc>
      </w:tr>
      <w:tr w:rsidR="00737C77">
        <w:tc>
          <w:tcPr>
            <w:tcW w:w="6120" w:type="dxa"/>
            <w:tcBorders>
              <w:top w:val="single" w:sz="4" w:space="0" w:color="000000"/>
              <w:left w:val="single" w:sz="4" w:space="0" w:color="000000"/>
              <w:bottom w:val="single" w:sz="4" w:space="0" w:color="000000"/>
              <w:right w:val="single" w:sz="4" w:space="0" w:color="000000"/>
            </w:tcBorders>
          </w:tcPr>
          <w:p w:rsidR="00737C77" w:rsidRDefault="004B6875">
            <w:pPr>
              <w:pStyle w:val="ProductList-TableBody"/>
            </w:pPr>
            <w:hyperlink w:anchor="_Sec755">
              <w:r w:rsidR="00AC18C3">
                <w:rPr>
                  <w:color w:val="00467F"/>
                  <w:u w:val="single"/>
                </w:rPr>
                <w:t>Neposredni prenos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rsidR="00737C77" w:rsidRDefault="00737C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7C77" w:rsidRDefault="00737C77">
            <w:pPr>
              <w:pStyle w:val="ProductList-TableBody"/>
              <w:jc w:val="center"/>
            </w:pPr>
          </w:p>
        </w:tc>
      </w:tr>
      <w:tr w:rsidR="00737C77">
        <w:tc>
          <w:tcPr>
            <w:tcW w:w="6120" w:type="dxa"/>
            <w:tcBorders>
              <w:top w:val="single" w:sz="4" w:space="0" w:color="000000"/>
              <w:left w:val="single" w:sz="4" w:space="0" w:color="000000"/>
              <w:bottom w:val="single" w:sz="4" w:space="0" w:color="000000"/>
              <w:right w:val="single" w:sz="4" w:space="0" w:color="000000"/>
            </w:tcBorders>
          </w:tcPr>
          <w:p w:rsidR="00737C77" w:rsidRDefault="004B6875">
            <w:pPr>
              <w:pStyle w:val="ProductList-TableBody"/>
            </w:pPr>
            <w:hyperlink w:anchor="_Sec841">
              <w:r w:rsidR="00AC18C3">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737C77" w:rsidRDefault="00737C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737C77" w:rsidRDefault="00737C77">
            <w:pPr>
              <w:pStyle w:val="ProductList-TableBody"/>
              <w:jc w:val="center"/>
            </w:pPr>
          </w:p>
        </w:tc>
      </w:tr>
      <w:tr w:rsidR="00737C77">
        <w:tc>
          <w:tcPr>
            <w:tcW w:w="6120" w:type="dxa"/>
            <w:tcBorders>
              <w:top w:val="single" w:sz="4" w:space="0" w:color="000000"/>
              <w:left w:val="single" w:sz="4" w:space="0" w:color="000000"/>
              <w:bottom w:val="single" w:sz="4" w:space="0" w:color="000000"/>
              <w:right w:val="single" w:sz="4" w:space="0" w:color="000000"/>
            </w:tcBorders>
          </w:tcPr>
          <w:p w:rsidR="00737C77" w:rsidRDefault="004B6875">
            <w:pPr>
              <w:pStyle w:val="ProductList-TableBody"/>
            </w:pPr>
            <w:hyperlink w:anchor="_Sec651">
              <w:r w:rsidR="00AC18C3">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737C77" w:rsidRDefault="00737C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7C77" w:rsidRDefault="00737C77">
            <w:pPr>
              <w:pStyle w:val="ProductList-TableBody"/>
              <w:jc w:val="center"/>
            </w:pPr>
          </w:p>
        </w:tc>
      </w:tr>
      <w:tr w:rsidR="00737C77">
        <w:tc>
          <w:tcPr>
            <w:tcW w:w="6120" w:type="dxa"/>
            <w:tcBorders>
              <w:top w:val="single" w:sz="4" w:space="0" w:color="000000"/>
              <w:left w:val="single" w:sz="4" w:space="0" w:color="000000"/>
              <w:bottom w:val="single" w:sz="4" w:space="0" w:color="000000"/>
              <w:right w:val="single" w:sz="4" w:space="0" w:color="000000"/>
            </w:tcBorders>
          </w:tcPr>
          <w:p w:rsidR="00737C77" w:rsidRDefault="004B6875">
            <w:pPr>
              <w:pStyle w:val="ProductList-TableBody"/>
            </w:pPr>
            <w:hyperlink w:anchor="_Sec841">
              <w:r w:rsidR="00AC18C3">
                <w:rPr>
                  <w:color w:val="00467F"/>
                  <w:u w:val="single"/>
                </w:rPr>
                <w:t>Dostop do navideznega namizja sistema Windows (VDA)</w:t>
              </w:r>
            </w:hyperlink>
          </w:p>
        </w:tc>
        <w:tc>
          <w:tcPr>
            <w:tcW w:w="1960" w:type="dxa"/>
            <w:tcBorders>
              <w:top w:val="single" w:sz="4" w:space="0" w:color="000000"/>
              <w:left w:val="single" w:sz="4" w:space="0" w:color="000000"/>
              <w:bottom w:val="single" w:sz="4" w:space="0" w:color="000000"/>
              <w:right w:val="single" w:sz="4" w:space="0" w:color="000000"/>
            </w:tcBorders>
          </w:tcPr>
          <w:p w:rsidR="00737C77" w:rsidRDefault="00737C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7C77" w:rsidRDefault="00737C77">
            <w:pPr>
              <w:pStyle w:val="ProductList-TableBody"/>
              <w:jc w:val="center"/>
            </w:pPr>
          </w:p>
        </w:tc>
      </w:tr>
      <w:tr w:rsidR="00737C77">
        <w:tc>
          <w:tcPr>
            <w:tcW w:w="6120" w:type="dxa"/>
            <w:tcBorders>
              <w:top w:val="single" w:sz="4" w:space="0" w:color="000000"/>
              <w:left w:val="single" w:sz="4" w:space="0" w:color="000000"/>
              <w:bottom w:val="single" w:sz="4" w:space="0" w:color="000000"/>
              <w:right w:val="single" w:sz="4" w:space="0" w:color="000000"/>
            </w:tcBorders>
          </w:tcPr>
          <w:p w:rsidR="00737C77" w:rsidRDefault="004B6875">
            <w:pPr>
              <w:pStyle w:val="ProductList-TableBody"/>
            </w:pPr>
            <w:hyperlink w:anchor="_Sec582">
              <w:r w:rsidR="00AC18C3">
                <w:rPr>
                  <w:color w:val="00467F"/>
                  <w:u w:val="single"/>
                </w:rPr>
                <w:t>Vavčerji za izobraževanje</w:t>
              </w:r>
            </w:hyperlink>
          </w:p>
        </w:tc>
        <w:tc>
          <w:tcPr>
            <w:tcW w:w="19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7C77" w:rsidRDefault="00737C77">
            <w:pPr>
              <w:pStyle w:val="ProductList-TableBody"/>
              <w:jc w:val="center"/>
            </w:pPr>
          </w:p>
        </w:tc>
      </w:tr>
      <w:tr w:rsidR="00737C77">
        <w:tc>
          <w:tcPr>
            <w:tcW w:w="6120" w:type="dxa"/>
            <w:tcBorders>
              <w:top w:val="single" w:sz="4" w:space="0" w:color="000000"/>
              <w:left w:val="single" w:sz="4" w:space="0" w:color="000000"/>
              <w:bottom w:val="single" w:sz="4" w:space="0" w:color="000000"/>
              <w:right w:val="single" w:sz="4" w:space="0" w:color="000000"/>
            </w:tcBorders>
          </w:tcPr>
          <w:p w:rsidR="00737C77" w:rsidRDefault="004B6875">
            <w:pPr>
              <w:pStyle w:val="ProductList-TableBody"/>
            </w:pPr>
            <w:hyperlink w:anchor="_Sec583">
              <w:r w:rsidR="00AC18C3">
                <w:rPr>
                  <w:color w:val="00467F"/>
                  <w:u w:val="single"/>
                </w:rPr>
                <w:t>E-izobraževanje</w:t>
              </w:r>
            </w:hyperlink>
          </w:p>
        </w:tc>
        <w:tc>
          <w:tcPr>
            <w:tcW w:w="19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r>
      <w:tr w:rsidR="00737C77">
        <w:tc>
          <w:tcPr>
            <w:tcW w:w="6120" w:type="dxa"/>
            <w:tcBorders>
              <w:top w:val="single" w:sz="4" w:space="0" w:color="000000"/>
              <w:left w:val="single" w:sz="4" w:space="0" w:color="000000"/>
              <w:bottom w:val="single" w:sz="4" w:space="0" w:color="000000"/>
              <w:right w:val="single" w:sz="4" w:space="0" w:color="000000"/>
            </w:tcBorders>
          </w:tcPr>
          <w:p w:rsidR="00737C77" w:rsidRDefault="004B6875">
            <w:pPr>
              <w:pStyle w:val="ProductList-TableBody"/>
            </w:pPr>
            <w:hyperlink w:anchor="_Sec584">
              <w:r w:rsidR="00AC18C3">
                <w:rPr>
                  <w:color w:val="00467F"/>
                  <w:u w:val="single"/>
                </w:rPr>
                <w:t>Program za uporabo na domu</w:t>
              </w:r>
            </w:hyperlink>
          </w:p>
        </w:tc>
        <w:tc>
          <w:tcPr>
            <w:tcW w:w="19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7C77" w:rsidRDefault="00737C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37C77" w:rsidRDefault="00737C77">
            <w:pPr>
              <w:pStyle w:val="ProductList-TableBody"/>
              <w:jc w:val="center"/>
            </w:pPr>
          </w:p>
        </w:tc>
      </w:tr>
      <w:tr w:rsidR="00737C77">
        <w:tc>
          <w:tcPr>
            <w:tcW w:w="6120" w:type="dxa"/>
            <w:tcBorders>
              <w:top w:val="single" w:sz="4" w:space="0" w:color="000000"/>
              <w:left w:val="single" w:sz="4" w:space="0" w:color="000000"/>
              <w:bottom w:val="single" w:sz="4" w:space="0" w:color="000000"/>
              <w:right w:val="single" w:sz="4" w:space="0" w:color="000000"/>
            </w:tcBorders>
          </w:tcPr>
          <w:p w:rsidR="00737C77" w:rsidRDefault="004B6875">
            <w:pPr>
              <w:pStyle w:val="ProductList-TableBody"/>
            </w:pPr>
            <w:hyperlink w:anchor="_Sec585">
              <w:r w:rsidR="00AC18C3">
                <w:rPr>
                  <w:color w:val="00467F"/>
                  <w:u w:val="single"/>
                </w:rPr>
                <w:t>24-urna podpora pri odpravljanju težav vse dni v tednu</w:t>
              </w:r>
            </w:hyperlink>
          </w:p>
        </w:tc>
        <w:tc>
          <w:tcPr>
            <w:tcW w:w="19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r>
      <w:tr w:rsidR="00737C77">
        <w:tc>
          <w:tcPr>
            <w:tcW w:w="6120" w:type="dxa"/>
            <w:tcBorders>
              <w:top w:val="single" w:sz="4" w:space="0" w:color="000000"/>
              <w:left w:val="single" w:sz="4" w:space="0" w:color="000000"/>
              <w:bottom w:val="single" w:sz="4" w:space="0" w:color="000000"/>
              <w:right w:val="single" w:sz="4" w:space="0" w:color="000000"/>
            </w:tcBorders>
          </w:tcPr>
          <w:p w:rsidR="00737C77" w:rsidRDefault="004B6875">
            <w:pPr>
              <w:pStyle w:val="ProductList-TableBody"/>
            </w:pPr>
            <w:hyperlink w:anchor="_Sec586">
              <w:r w:rsidR="00AC18C3">
                <w:rPr>
                  <w:color w:val="00467F"/>
                  <w:u w:val="single"/>
                </w:rPr>
                <w:t>Podaljšana podpora s sprotnimi popravki</w:t>
              </w:r>
            </w:hyperlink>
          </w:p>
        </w:tc>
        <w:tc>
          <w:tcPr>
            <w:tcW w:w="19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r>
      <w:tr w:rsidR="00737C77">
        <w:tc>
          <w:tcPr>
            <w:tcW w:w="6120" w:type="dxa"/>
            <w:tcBorders>
              <w:top w:val="single" w:sz="4" w:space="0" w:color="000000"/>
              <w:left w:val="single" w:sz="4" w:space="0" w:color="000000"/>
              <w:bottom w:val="single" w:sz="4" w:space="0" w:color="000000"/>
              <w:right w:val="single" w:sz="4" w:space="0" w:color="000000"/>
            </w:tcBorders>
          </w:tcPr>
          <w:p w:rsidR="00737C77" w:rsidRDefault="004B6875">
            <w:pPr>
              <w:pStyle w:val="ProductList-TableBody"/>
            </w:pPr>
            <w:hyperlink w:anchor="_Sec818">
              <w:r w:rsidR="00AC18C3">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737C77" w:rsidRDefault="00737C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37C77" w:rsidRDefault="00737C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r>
      <w:tr w:rsidR="00737C77">
        <w:tc>
          <w:tcPr>
            <w:tcW w:w="6120" w:type="dxa"/>
            <w:tcBorders>
              <w:top w:val="single" w:sz="4" w:space="0" w:color="000000"/>
              <w:left w:val="single" w:sz="4" w:space="0" w:color="000000"/>
              <w:bottom w:val="single" w:sz="4" w:space="0" w:color="000000"/>
              <w:right w:val="single" w:sz="4" w:space="0" w:color="000000"/>
            </w:tcBorders>
          </w:tcPr>
          <w:p w:rsidR="00737C77" w:rsidRDefault="004B6875">
            <w:pPr>
              <w:pStyle w:val="ProductList-TableBody"/>
            </w:pPr>
            <w:hyperlink w:anchor="_Sec587">
              <w:r w:rsidR="00AC18C3">
                <w:rPr>
                  <w:color w:val="00467F"/>
                  <w:u w:val="single"/>
                </w:rPr>
                <w:t>Licenca Step-Up</w:t>
              </w:r>
            </w:hyperlink>
          </w:p>
        </w:tc>
        <w:tc>
          <w:tcPr>
            <w:tcW w:w="19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7C77" w:rsidRDefault="00737C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r>
      <w:tr w:rsidR="00737C77">
        <w:tc>
          <w:tcPr>
            <w:tcW w:w="6120" w:type="dxa"/>
            <w:tcBorders>
              <w:top w:val="single" w:sz="4" w:space="0" w:color="000000"/>
              <w:left w:val="single" w:sz="4" w:space="0" w:color="000000"/>
              <w:bottom w:val="single" w:sz="4" w:space="0" w:color="000000"/>
              <w:right w:val="single" w:sz="4" w:space="0" w:color="000000"/>
            </w:tcBorders>
          </w:tcPr>
          <w:p w:rsidR="00737C77" w:rsidRDefault="004B6875">
            <w:pPr>
              <w:pStyle w:val="ProductList-TableBody"/>
            </w:pPr>
            <w:hyperlink w:anchor="_Sec838">
              <w:r w:rsidR="00AC18C3">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737C77" w:rsidRDefault="00737C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37C77" w:rsidRDefault="00737C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r>
      <w:tr w:rsidR="00737C77">
        <w:tc>
          <w:tcPr>
            <w:tcW w:w="6120" w:type="dxa"/>
            <w:tcBorders>
              <w:top w:val="single" w:sz="4" w:space="0" w:color="000000"/>
              <w:left w:val="single" w:sz="4" w:space="0" w:color="000000"/>
              <w:bottom w:val="single" w:sz="4" w:space="0" w:color="000000"/>
              <w:right w:val="single" w:sz="4" w:space="0" w:color="000000"/>
            </w:tcBorders>
          </w:tcPr>
          <w:p w:rsidR="00737C77" w:rsidRDefault="004B6875">
            <w:pPr>
              <w:pStyle w:val="ProductList-TableBody"/>
            </w:pPr>
            <w:hyperlink w:anchor="_Sec588">
              <w:r w:rsidR="00AC18C3">
                <w:rPr>
                  <w:color w:val="00467F"/>
                  <w:u w:val="single"/>
                </w:rPr>
                <w:t>Strežniki – Pravice do obnove po katastrofi</w:t>
              </w:r>
            </w:hyperlink>
          </w:p>
        </w:tc>
        <w:tc>
          <w:tcPr>
            <w:tcW w:w="1960" w:type="dxa"/>
            <w:tcBorders>
              <w:top w:val="single" w:sz="4" w:space="0" w:color="000000"/>
              <w:left w:val="single" w:sz="4" w:space="0" w:color="000000"/>
              <w:bottom w:val="single" w:sz="4" w:space="0" w:color="000000"/>
              <w:right w:val="single" w:sz="4" w:space="0" w:color="000000"/>
            </w:tcBorders>
          </w:tcPr>
          <w:p w:rsidR="00737C77" w:rsidRDefault="00737C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37C77" w:rsidRDefault="00737C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r>
      <w:tr w:rsidR="00737C77">
        <w:tc>
          <w:tcPr>
            <w:tcW w:w="6120" w:type="dxa"/>
            <w:tcBorders>
              <w:top w:val="single" w:sz="4" w:space="0" w:color="000000"/>
              <w:left w:val="single" w:sz="4" w:space="0" w:color="000000"/>
              <w:bottom w:val="single" w:sz="4" w:space="0" w:color="000000"/>
              <w:right w:val="single" w:sz="4" w:space="0" w:color="000000"/>
            </w:tcBorders>
          </w:tcPr>
          <w:p w:rsidR="00737C77" w:rsidRDefault="004B6875">
            <w:pPr>
              <w:pStyle w:val="ProductList-TableBody"/>
            </w:pPr>
            <w:hyperlink w:anchor="_Sec589">
              <w:r w:rsidR="00AC18C3">
                <w:rPr>
                  <w:color w:val="00467F"/>
                  <w:u w:val="single"/>
                </w:rPr>
                <w:t>Prenosljivost licenc</w:t>
              </w:r>
            </w:hyperlink>
          </w:p>
        </w:tc>
        <w:tc>
          <w:tcPr>
            <w:tcW w:w="1960" w:type="dxa"/>
            <w:tcBorders>
              <w:top w:val="single" w:sz="4" w:space="0" w:color="000000"/>
              <w:left w:val="single" w:sz="4" w:space="0" w:color="000000"/>
              <w:bottom w:val="single" w:sz="4" w:space="0" w:color="000000"/>
              <w:right w:val="single" w:sz="4" w:space="0" w:color="000000"/>
            </w:tcBorders>
          </w:tcPr>
          <w:p w:rsidR="00737C77" w:rsidRDefault="00737C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37C77" w:rsidRDefault="00737C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r>
      <w:tr w:rsidR="00737C77">
        <w:tc>
          <w:tcPr>
            <w:tcW w:w="6120" w:type="dxa"/>
            <w:tcBorders>
              <w:top w:val="single" w:sz="4" w:space="0" w:color="000000"/>
              <w:left w:val="single" w:sz="4" w:space="0" w:color="000000"/>
              <w:bottom w:val="single" w:sz="4" w:space="0" w:color="000000"/>
              <w:right w:val="single" w:sz="4" w:space="0" w:color="000000"/>
            </w:tcBorders>
          </w:tcPr>
          <w:p w:rsidR="00737C77" w:rsidRDefault="004B6875">
            <w:pPr>
              <w:pStyle w:val="ProductList-TableBody"/>
            </w:pPr>
            <w:hyperlink w:anchor="_Sec590">
              <w:r w:rsidR="00AC18C3">
                <w:rPr>
                  <w:color w:val="00467F"/>
                  <w:u w:val="single"/>
                </w:rPr>
                <w:t>Strežniki – Samogostovani programi:</w:t>
              </w:r>
            </w:hyperlink>
          </w:p>
        </w:tc>
        <w:tc>
          <w:tcPr>
            <w:tcW w:w="1960" w:type="dxa"/>
            <w:tcBorders>
              <w:top w:val="single" w:sz="4" w:space="0" w:color="000000"/>
              <w:left w:val="single" w:sz="4" w:space="0" w:color="000000"/>
              <w:bottom w:val="single" w:sz="4" w:space="0" w:color="000000"/>
              <w:right w:val="single" w:sz="4" w:space="0" w:color="000000"/>
            </w:tcBorders>
          </w:tcPr>
          <w:p w:rsidR="00737C77" w:rsidRDefault="00737C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37C77" w:rsidRDefault="00737C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r>
      <w:tr w:rsidR="00737C77">
        <w:tc>
          <w:tcPr>
            <w:tcW w:w="6120" w:type="dxa"/>
            <w:tcBorders>
              <w:top w:val="single" w:sz="4" w:space="0" w:color="000000"/>
              <w:left w:val="single" w:sz="4" w:space="0" w:color="000000"/>
              <w:bottom w:val="single" w:sz="4" w:space="0" w:color="000000"/>
              <w:right w:val="single" w:sz="4" w:space="0" w:color="000000"/>
            </w:tcBorders>
          </w:tcPr>
          <w:p w:rsidR="00737C77" w:rsidRDefault="004B6875">
            <w:pPr>
              <w:pStyle w:val="ProductList-TableBody"/>
            </w:pPr>
            <w:hyperlink w:anchor="_Sec841">
              <w:r w:rsidR="00AC18C3">
                <w:rPr>
                  <w:color w:val="00467F"/>
                  <w:u w:val="single"/>
                </w:rPr>
                <w:t>Pravice do nakupa dodatka SA za Windows na uporabnika</w:t>
              </w:r>
            </w:hyperlink>
          </w:p>
        </w:tc>
        <w:tc>
          <w:tcPr>
            <w:tcW w:w="1960" w:type="dxa"/>
            <w:tcBorders>
              <w:top w:val="single" w:sz="4" w:space="0" w:color="000000"/>
              <w:left w:val="single" w:sz="4" w:space="0" w:color="000000"/>
              <w:bottom w:val="single" w:sz="4" w:space="0" w:color="000000"/>
              <w:right w:val="single" w:sz="4" w:space="0" w:color="000000"/>
            </w:tcBorders>
          </w:tcPr>
          <w:p w:rsidR="00737C77" w:rsidRDefault="00737C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7C77" w:rsidRDefault="00737C77">
            <w:pPr>
              <w:pStyle w:val="ProductList-TableBody"/>
              <w:jc w:val="center"/>
            </w:pPr>
          </w:p>
        </w:tc>
      </w:tr>
      <w:tr w:rsidR="00737C77">
        <w:tc>
          <w:tcPr>
            <w:tcW w:w="6120" w:type="dxa"/>
            <w:tcBorders>
              <w:top w:val="single" w:sz="4" w:space="0" w:color="000000"/>
              <w:left w:val="single" w:sz="4" w:space="0" w:color="000000"/>
              <w:bottom w:val="single" w:sz="4" w:space="0" w:color="000000"/>
              <w:right w:val="single" w:sz="4" w:space="0" w:color="000000"/>
            </w:tcBorders>
          </w:tcPr>
          <w:p w:rsidR="00737C77" w:rsidRDefault="004B6875">
            <w:pPr>
              <w:pStyle w:val="ProductList-TableBody"/>
            </w:pPr>
            <w:hyperlink w:anchor="_Sec652">
              <w:r w:rsidR="00AC18C3">
                <w:rPr>
                  <w:color w:val="00467F"/>
                  <w:u w:val="single"/>
                </w:rPr>
                <w:t>Pravice do virtualizacije za namizja za Windows in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737C77" w:rsidRDefault="00737C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7C77" w:rsidRDefault="00737C77">
            <w:pPr>
              <w:pStyle w:val="ProductList-TableBody"/>
              <w:jc w:val="center"/>
            </w:pPr>
          </w:p>
        </w:tc>
      </w:tr>
      <w:tr w:rsidR="00737C77">
        <w:tc>
          <w:tcPr>
            <w:tcW w:w="6120" w:type="dxa"/>
            <w:tcBorders>
              <w:top w:val="single" w:sz="4" w:space="0" w:color="000000"/>
              <w:left w:val="single" w:sz="4" w:space="0" w:color="000000"/>
              <w:bottom w:val="single" w:sz="4" w:space="0" w:color="000000"/>
              <w:right w:val="single" w:sz="4" w:space="0" w:color="000000"/>
            </w:tcBorders>
          </w:tcPr>
          <w:p w:rsidR="00737C77" w:rsidRDefault="004B6875">
            <w:pPr>
              <w:pStyle w:val="ProductList-TableBody"/>
            </w:pPr>
            <w:hyperlink w:anchor="_Sec576">
              <w:r w:rsidR="00AC18C3">
                <w:rPr>
                  <w:color w:val="00467F"/>
                  <w:u w:val="single"/>
                </w:rPr>
                <w:t>Program za licenciranje izvorne kode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rsidR="00737C77" w:rsidRDefault="00737C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737C77" w:rsidRDefault="00737C77">
            <w:pPr>
              <w:pStyle w:val="ProductList-TableBody"/>
              <w:jc w:val="center"/>
            </w:pPr>
          </w:p>
        </w:tc>
      </w:tr>
    </w:tbl>
    <w:p w:rsidR="00737C77" w:rsidRDefault="00AC18C3">
      <w:pPr>
        <w:pStyle w:val="ProductList-Body"/>
      </w:pPr>
      <w:r>
        <w:rPr>
          <w:vertAlign w:val="superscript"/>
        </w:rPr>
        <w:t>1</w:t>
      </w:r>
      <w:r>
        <w:rPr>
          <w:i/>
        </w:rPr>
        <w:t>Za namene izračuna ugodnosti v okviru programa SA se naslednje spletne storitve obravnavajo kot izdelki iz skupine izdelkov programov Office: Enterprise Cloud Suite From SA, Office 365 E1 From SA, Office 365 E3 From SA, Office 365 E4 From SA in EMS from SA.</w:t>
      </w:r>
    </w:p>
    <w:p w:rsidR="00737C77" w:rsidRDefault="00AC18C3">
      <w:pPr>
        <w:pStyle w:val="ProductList-Body"/>
      </w:pPr>
      <w:r>
        <w:rPr>
          <w:vertAlign w:val="superscript"/>
        </w:rPr>
        <w:t xml:space="preserve">2 </w:t>
      </w:r>
      <w:r>
        <w:rPr>
          <w:i/>
        </w:rPr>
        <w:t>Obstoječe stranke s kritjem v okviru programa SA za nadgradnjo na Windows Pro ali nadgradnjo na Windows Embedded Industry Pro še naprej prejemajo pravice do izdaje Enterprise Edition.</w:t>
      </w:r>
    </w:p>
    <w:p w:rsidR="00737C77" w:rsidRDefault="00AC18C3">
      <w:pPr>
        <w:pStyle w:val="ProductList-Body"/>
      </w:pPr>
      <w:r>
        <w:rPr>
          <w:vertAlign w:val="superscript"/>
        </w:rPr>
        <w:t>3</w:t>
      </w:r>
      <w:r>
        <w:rPr>
          <w:i/>
        </w:rPr>
        <w:t>Ni ugodnost programa SA za izdelke Windows Embedded.</w:t>
      </w:r>
    </w:p>
    <w:p w:rsidR="00737C77" w:rsidRDefault="00737C77">
      <w:pPr>
        <w:pStyle w:val="ProductList-Body"/>
      </w:pPr>
    </w:p>
    <w:p w:rsidR="00737C77" w:rsidRDefault="00AC18C3">
      <w:pPr>
        <w:pStyle w:val="ProductList-ClauseHeading"/>
      </w:pPr>
      <w:bookmarkStart w:id="360" w:name="_Sec577"/>
      <w:r>
        <w:t>Pravice do nove različice</w:t>
      </w:r>
      <w:bookmarkEnd w:id="360"/>
    </w:p>
    <w:p w:rsidR="00737C77" w:rsidRDefault="00AC18C3">
      <w:pPr>
        <w:pStyle w:val="ProductList-Body"/>
      </w:pPr>
      <w:r>
        <w:t xml:space="preserve">Stranka lahko nadgradi na najnovejšo različico razpoložljivega izdelka. Za uporabo nove različice veljajo </w:t>
      </w:r>
      <w:r>
        <w:fldChar w:fldCharType="begin"/>
      </w:r>
      <w:r>
        <w:instrText xml:space="preserve"> AutoTextList   \s NoStyle \t ":  Pogoji in določila, ki urejajo uvajanje in uporabo izdelka." </w:instrText>
      </w:r>
      <w:r>
        <w:fldChar w:fldCharType="separate"/>
      </w:r>
      <w:r>
        <w:rPr>
          <w:color w:val="0563C1"/>
        </w:rPr>
        <w:t>licenčni pogoji</w:t>
      </w:r>
      <w:r>
        <w:fldChar w:fldCharType="end"/>
      </w:r>
      <w:r>
        <w:t xml:space="preserve"> zadevne različice. </w:t>
      </w:r>
    </w:p>
    <w:p w:rsidR="00737C77" w:rsidRDefault="00737C77">
      <w:pPr>
        <w:pStyle w:val="ProductList-Body"/>
      </w:pPr>
    </w:p>
    <w:p w:rsidR="00737C77" w:rsidRDefault="00AC18C3">
      <w:pPr>
        <w:pStyle w:val="ProductList-ClauseHeading"/>
      </w:pPr>
      <w:bookmarkStart w:id="361" w:name="_Sec578"/>
      <w:r>
        <w:t>Večjezični paket za Office</w:t>
      </w:r>
      <w:bookmarkEnd w:id="361"/>
    </w:p>
    <w:p w:rsidR="00737C77" w:rsidRDefault="00AC18C3">
      <w:pPr>
        <w:pStyle w:val="ProductList-Body"/>
      </w:pPr>
      <w:r>
        <w:t>Stranka lahko uporablja najnovejšo različico večjezičnega paketa za Office z izvodi programske opreme sistema Office, za uporabo katerih imajo licenco. Če strankina pogodba o količinskem licenciranju zagotavlja trajne pravice za uporabo programske opreme v okviru strankinih upravičenih licenc, bo imela trajno pravico za uporabo večjezičnega paketa za Office s to programsko opremo.</w:t>
      </w:r>
    </w:p>
    <w:p w:rsidR="00737C77" w:rsidRDefault="00737C77">
      <w:pPr>
        <w:pStyle w:val="PURBreadcrumb"/>
      </w:pPr>
    </w:p>
    <w:p w:rsidR="00737C77" w:rsidRDefault="00AC18C3">
      <w:pPr>
        <w:pStyle w:val="ProductList-ClauseHeading"/>
      </w:pPr>
      <w:bookmarkStart w:id="362" w:name="_Sec579"/>
      <w:r>
        <w:t>Office Online</w:t>
      </w:r>
      <w:bookmarkEnd w:id="362"/>
    </w:p>
    <w:p w:rsidR="00737C77" w:rsidRDefault="00AC18C3">
      <w:pPr>
        <w:pStyle w:val="ProductList-Body"/>
      </w:pPr>
      <w:r>
        <w:t xml:space="preserve">Uporabniki naprave, licencirane z upravičenimi programi, lahko dostopajo do storitve Office Online za ogled in urejanje dokumentov iz </w:t>
      </w:r>
      <w:r>
        <w:fldChar w:fldCharType="begin"/>
      </w:r>
      <w:r>
        <w:instrText xml:space="preserve"> AutoTextList   \s NoStyle \t "Licencirana naprava je posamezen fizični sistem strojne opreme, ki mu je dodeljena licenca. Za namene te definicije se particija ali rezina strojne opreme obravnava kot ločena naprava." </w:instrText>
      </w:r>
      <w:r>
        <w:fldChar w:fldCharType="separate"/>
      </w:r>
      <w:r>
        <w:rPr>
          <w:color w:val="0563C1"/>
        </w:rPr>
        <w:t>licencirane naprave</w:t>
      </w:r>
      <w:r>
        <w:fldChar w:fldCharType="end"/>
      </w:r>
      <w:r>
        <w:t xml:space="preserve">. </w:t>
      </w:r>
      <w:r>
        <w:fldChar w:fldCharType="begin"/>
      </w:r>
      <w:r>
        <w:instrText xml:space="preserve"> AutoTextList   \s NoStyle \t "Primarni uporabnik je uporabnik, ki v katerem koli 90-dnevnem obdobju uporablja licencirano napravo več kot 50 %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obravnava kot ločena naprava." </w:instrText>
      </w:r>
      <w:r>
        <w:fldChar w:fldCharType="separate"/>
      </w:r>
      <w:r>
        <w:rPr>
          <w:color w:val="0563C1"/>
        </w:rPr>
        <w:t>licencirane naprave</w:t>
      </w:r>
      <w:r>
        <w:fldChar w:fldCharType="end"/>
      </w:r>
      <w:r>
        <w:t xml:space="preserve"> lahko dostopa do storitve Office Online za ogled in urejanje dokumentov iz poljubne naprave. </w:t>
      </w:r>
    </w:p>
    <w:tbl>
      <w:tblPr>
        <w:tblStyle w:val="PURTable"/>
        <w:tblW w:w="0" w:type="dxa"/>
        <w:tblLook w:val="04A0" w:firstRow="1" w:lastRow="0" w:firstColumn="1" w:lastColumn="0" w:noHBand="0" w:noVBand="1"/>
      </w:tblPr>
      <w:tblGrid>
        <w:gridCol w:w="5421"/>
        <w:gridCol w:w="5495"/>
      </w:tblGrid>
      <w:tr w:rsidR="00737C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37C77" w:rsidRDefault="00AC18C3">
            <w:pPr>
              <w:pStyle w:val="ProductList-TableBody"/>
            </w:pPr>
            <w:r>
              <w:rPr>
                <w:color w:val="FFFFFF"/>
              </w:rPr>
              <w:t xml:space="preserve">Upravičen namizni 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37C77" w:rsidRDefault="00AC18C3">
            <w:pPr>
              <w:pStyle w:val="ProductList-TableBody"/>
            </w:pPr>
            <w:r>
              <w:rPr>
                <w:color w:val="FFFFFF"/>
              </w:rPr>
              <w:t>Pravice za storitev Office Online</w:t>
            </w:r>
          </w:p>
        </w:tc>
      </w:tr>
      <w:tr w:rsidR="00737C77">
        <w:tc>
          <w:tcPr>
            <w:tcW w:w="600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Office Standard</w:t>
            </w:r>
            <w:r>
              <w:fldChar w:fldCharType="begin"/>
            </w:r>
            <w:r>
              <w:instrText xml:space="preserve"> XE "Office Standard" </w:instrText>
            </w:r>
            <w:r>
              <w:fldChar w:fldCharType="end"/>
            </w:r>
          </w:p>
          <w:p w:rsidR="00737C77" w:rsidRDefault="00AC18C3">
            <w:pPr>
              <w:pStyle w:val="ProductList-TableBody"/>
            </w:pPr>
            <w:r>
              <w:t>Office Professional Plus</w:t>
            </w:r>
            <w:r>
              <w:fldChar w:fldCharType="begin"/>
            </w:r>
            <w:r>
              <w:instrText xml:space="preserve"> XE "Office Professional Plus" </w:instrText>
            </w:r>
            <w:r>
              <w:fldChar w:fldCharType="end"/>
            </w:r>
          </w:p>
          <w:p w:rsidR="00737C77" w:rsidRDefault="00AC18C3">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Office Online za Office 365</w:t>
            </w:r>
            <w:r>
              <w:fldChar w:fldCharType="begin"/>
            </w:r>
            <w:r>
              <w:instrText xml:space="preserve"> XE "Office Online za Office 365" </w:instrText>
            </w:r>
            <w:r>
              <w:fldChar w:fldCharType="end"/>
            </w:r>
          </w:p>
        </w:tc>
      </w:tr>
    </w:tbl>
    <w:p w:rsidR="00737C77" w:rsidRDefault="00AC18C3">
      <w:pPr>
        <w:pStyle w:val="ProductList-Body"/>
      </w:pPr>
      <w:r>
        <w:rPr>
          <w:i/>
        </w:rPr>
        <w:t>Uporabniki, ki želijo dostopati do storitve Office Online, morajo imeti licenco za zbirko, ki vsebuje pakete SharePoint Online</w:t>
      </w:r>
      <w:r>
        <w:fldChar w:fldCharType="begin"/>
      </w:r>
      <w:r>
        <w:instrText xml:space="preserve"> XE "SharePoint Online" </w:instrText>
      </w:r>
      <w:r>
        <w:fldChar w:fldCharType="end"/>
      </w:r>
      <w:r>
        <w:rPr>
          <w:i/>
        </w:rPr>
        <w:t xml:space="preserve"> ali OneDrive za podjetja.</w:t>
      </w:r>
    </w:p>
    <w:p w:rsidR="00737C77" w:rsidRDefault="00737C77">
      <w:pPr>
        <w:pStyle w:val="ProductList-Body"/>
      </w:pPr>
    </w:p>
    <w:p w:rsidR="00737C77" w:rsidRDefault="00AC18C3">
      <w:pPr>
        <w:pStyle w:val="ProductList-ClauseHeading"/>
      </w:pPr>
      <w:bookmarkStart w:id="363" w:name="_Sec580"/>
      <w:r>
        <w:t>Storitve načrtovanja</w:t>
      </w:r>
      <w:bookmarkEnd w:id="363"/>
    </w:p>
    <w:p w:rsidR="00737C77" w:rsidRDefault="00AC18C3">
      <w:pPr>
        <w:pStyle w:val="ProductList-Body"/>
      </w:pPr>
      <w:r>
        <w:t>Do te ugodnosti so upravičene stranke s članstvom SA v skupinah izdelkov za programe in strežnike (razen strank s programi Academic Select License, Select Plus for Academic, pogodbo Campus in School ter Open Value Subscription – Education Solutions). Ugodnost storitev načrtovanja zagotavlja strankam, ki izpolnjujejo pogoje, vnaprej določene ponudbe storitev po meri.</w:t>
      </w:r>
    </w:p>
    <w:p w:rsidR="00737C77" w:rsidRDefault="00737C77">
      <w:pPr>
        <w:pStyle w:val="ProductList-Body"/>
      </w:pPr>
    </w:p>
    <w:p w:rsidR="00737C77" w:rsidRDefault="00AC18C3">
      <w:pPr>
        <w:pStyle w:val="ProductList-Body"/>
      </w:pPr>
      <w:r>
        <w:t>Upravičene stranke prejmejo določeno število dni storitev načrtovanja na podlagi števila upravičenih licenc. Število dni, ki jih stranka prejme za razpoložljivo ponudbo storitev načrtovanja, je združenih v skupino dni storitev načrtovanja. V naslednji tabeli so navedene upravičene licence za programe in strežnike ter točke, povezane z vsako od njih:</w:t>
      </w:r>
    </w:p>
    <w:tbl>
      <w:tblPr>
        <w:tblStyle w:val="PURTable"/>
        <w:tblW w:w="0" w:type="dxa"/>
        <w:tblLook w:val="04A0" w:firstRow="1" w:lastRow="0" w:firstColumn="1" w:lastColumn="0" w:noHBand="0" w:noVBand="1"/>
      </w:tblPr>
      <w:tblGrid>
        <w:gridCol w:w="9122"/>
        <w:gridCol w:w="1794"/>
      </w:tblGrid>
      <w:tr w:rsidR="00737C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737C77" w:rsidRDefault="00AC18C3">
            <w:pPr>
              <w:pStyle w:val="ProductList-TableBody"/>
            </w:pPr>
            <w:r>
              <w:rPr>
                <w:color w:val="FFFFFF"/>
              </w:rPr>
              <w:t>Licence za programe in strežnike Office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37C77" w:rsidRDefault="00AC18C3">
            <w:pPr>
              <w:pStyle w:val="ProductList-TableBody"/>
              <w:jc w:val="center"/>
            </w:pPr>
            <w:r>
              <w:rPr>
                <w:color w:val="FFFFFF"/>
              </w:rPr>
              <w:t>Točke</w:t>
            </w:r>
          </w:p>
        </w:tc>
      </w:tr>
      <w:tr w:rsidR="00737C77">
        <w:tc>
          <w:tcPr>
            <w:tcW w:w="101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Skupina izdelkov programov Office (vključno z zbirkami Office ter programi Project Standard</w:t>
            </w:r>
            <w:r>
              <w:fldChar w:fldCharType="begin"/>
            </w:r>
            <w:r>
              <w:instrText xml:space="preserve"> XE "Project Standard" </w:instrText>
            </w:r>
            <w:r>
              <w:fldChar w:fldCharType="end"/>
            </w:r>
            <w:r>
              <w:t xml:space="preserve"> in Professional, Visio Standard</w:t>
            </w:r>
            <w:r>
              <w:fldChar w:fldCharType="begin"/>
            </w:r>
            <w:r>
              <w:instrText xml:space="preserve"> XE "Visio Standard" </w:instrText>
            </w:r>
            <w:r>
              <w:fldChar w:fldCharType="end"/>
            </w:r>
            <w:r>
              <w:t xml:space="preserve"> and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in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1</w:t>
            </w:r>
          </w:p>
        </w:tc>
      </w:tr>
      <w:tr w:rsidR="00737C77">
        <w:tc>
          <w:tcPr>
            <w:tcW w:w="101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in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procesorja), Visual Studio Professional z MSDN-jem</w:t>
            </w:r>
            <w:r>
              <w:fldChar w:fldCharType="begin"/>
            </w:r>
            <w:r>
              <w:instrText xml:space="preserve"> XE "Visual Studio Professional z MSDN-jem" </w:instrText>
            </w:r>
            <w:r>
              <w:fldChar w:fldCharType="end"/>
            </w:r>
            <w:r>
              <w:t xml:space="preserve"> in Visual Studio Test Professional z MSDN-jem</w:t>
            </w:r>
            <w:r>
              <w:fldChar w:fldCharType="begin"/>
            </w:r>
            <w:r>
              <w:instrText xml:space="preserve"> XE "Visual Studio Test Professional z MSDN-jem" </w:instrText>
            </w:r>
            <w:r>
              <w:fldChar w:fldCharType="end"/>
            </w:r>
            <w:r>
              <w:t xml:space="preserve"> ter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25</w:t>
            </w:r>
          </w:p>
        </w:tc>
      </w:tr>
      <w:tr w:rsidR="00737C77">
        <w:tc>
          <w:tcPr>
            <w:tcW w:w="101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in Visual Studio Enterprise z MSDN-jem</w:t>
            </w:r>
            <w:r>
              <w:fldChar w:fldCharType="begin"/>
            </w:r>
            <w:r>
              <w:instrText xml:space="preserve"> XE "Visual Studio Enterprise z MSDN-jem"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50</w:t>
            </w:r>
          </w:p>
        </w:tc>
      </w:tr>
      <w:tr w:rsidR="00737C77">
        <w:tc>
          <w:tcPr>
            <w:tcW w:w="101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in System Center 2012 Datacenter Server Management License</w:t>
            </w:r>
            <w:r>
              <w:fldChar w:fldCharType="begin"/>
            </w:r>
            <w:r>
              <w:instrText xml:space="preserve"> XE "System Center 2012 Datacenter Server Management License" </w:instrText>
            </w:r>
            <w:r>
              <w:fldChar w:fldCharType="end"/>
            </w:r>
            <w:r>
              <w:t xml:space="preserve"> (2 procesorja)</w:t>
            </w:r>
          </w:p>
        </w:tc>
        <w:tc>
          <w:tcPr>
            <w:tcW w:w="19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75</w:t>
            </w:r>
          </w:p>
        </w:tc>
      </w:tr>
    </w:tbl>
    <w:p w:rsidR="00737C77" w:rsidRDefault="00AC18C3">
      <w:pPr>
        <w:pStyle w:val="ProductList-Body"/>
      </w:pPr>
      <w:r>
        <w:rPr>
          <w:b/>
          <w:i/>
        </w:rPr>
        <w:t>Opomba:</w:t>
      </w:r>
      <w:r>
        <w:rPr>
          <w:i/>
        </w:rPr>
        <w:t xml:space="preserve"> Za licence CAL za SQL glejte tabelo z zbirkami licenc CAL Suite v tem razdelku</w:t>
      </w:r>
    </w:p>
    <w:p w:rsidR="00737C77" w:rsidRDefault="00AC18C3">
      <w:pPr>
        <w:pStyle w:val="ProductList-Body"/>
      </w:pPr>
      <w:r>
        <w:rPr>
          <w:vertAlign w:val="superscript"/>
        </w:rPr>
        <w:t>1</w:t>
      </w:r>
      <w:r>
        <w:rPr>
          <w:i/>
        </w:rPr>
        <w:t xml:space="preserve"> Za licenco CAL ZA Microsoft Dynamics CRM Professional sta pripisani 2 točki</w:t>
      </w:r>
    </w:p>
    <w:p w:rsidR="00737C77" w:rsidRDefault="00737C77">
      <w:pPr>
        <w:pStyle w:val="ProductList-Body"/>
      </w:pPr>
    </w:p>
    <w:p w:rsidR="00737C77" w:rsidRDefault="00AC18C3">
      <w:pPr>
        <w:pStyle w:val="ProductList-Body"/>
      </w:pPr>
      <w:r>
        <w:t>Upravičeni izdelki, kupljeni v okviru včlanitve SCE, pridobijo enako število točk za storitve načrtovanja uvajanja, kot jih pridobijo v okviru drugih programov. Skupno število točk, do katerih je upravičena stranka, določa upravičenost do dni storitev načrtovanja, kot je prikazano spodaj:</w:t>
      </w:r>
    </w:p>
    <w:tbl>
      <w:tblPr>
        <w:tblStyle w:val="PURTable"/>
        <w:tblW w:w="0" w:type="dxa"/>
        <w:tblLook w:val="04A0" w:firstRow="1" w:lastRow="0" w:firstColumn="1" w:lastColumn="0" w:noHBand="0" w:noVBand="1"/>
      </w:tblPr>
      <w:tblGrid>
        <w:gridCol w:w="1563"/>
        <w:gridCol w:w="776"/>
        <w:gridCol w:w="719"/>
        <w:gridCol w:w="719"/>
        <w:gridCol w:w="929"/>
        <w:gridCol w:w="1027"/>
        <w:gridCol w:w="1027"/>
        <w:gridCol w:w="1042"/>
        <w:gridCol w:w="1042"/>
        <w:gridCol w:w="1042"/>
        <w:gridCol w:w="1030"/>
      </w:tblGrid>
      <w:tr w:rsidR="00737C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737C77" w:rsidRDefault="00AC18C3">
            <w:pPr>
              <w:pStyle w:val="ProductList-TableBody"/>
            </w:pPr>
            <w:r>
              <w:t>Točke za licence za programe in/ali strežnike Office</w:t>
            </w:r>
          </w:p>
        </w:tc>
        <w:tc>
          <w:tcPr>
            <w:tcW w:w="860" w:type="dxa"/>
            <w:tcBorders>
              <w:top w:val="single" w:sz="18" w:space="0" w:color="0072C6"/>
              <w:left w:val="single" w:sz="4" w:space="0" w:color="000000"/>
              <w:bottom w:val="single" w:sz="4" w:space="0" w:color="000000"/>
              <w:right w:val="single" w:sz="4" w:space="0" w:color="000000"/>
            </w:tcBorders>
          </w:tcPr>
          <w:p w:rsidR="00737C77" w:rsidRDefault="00AC18C3">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737C77" w:rsidRDefault="00AC18C3">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737C77" w:rsidRDefault="00AC18C3">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737C77" w:rsidRDefault="00AC18C3">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737C77" w:rsidRDefault="00AC18C3">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737C77" w:rsidRDefault="00AC18C3">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737C77" w:rsidRDefault="00AC18C3">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737C77" w:rsidRDefault="00AC18C3">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737C77" w:rsidRDefault="00AC18C3">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737C77" w:rsidRDefault="00AC18C3">
            <w:pPr>
              <w:pStyle w:val="ProductList-TableBody"/>
            </w:pPr>
            <w:r>
              <w:t>600,000+</w:t>
            </w:r>
          </w:p>
        </w:tc>
      </w:tr>
      <w:tr w:rsidR="00737C77">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737C77" w:rsidRDefault="00AC18C3">
            <w:pPr>
              <w:pStyle w:val="ProductList-TableBody"/>
            </w:pPr>
            <w:r>
              <w:t>Št. dni storitev načrtovanja za Office</w:t>
            </w:r>
          </w:p>
        </w:tc>
        <w:tc>
          <w:tcPr>
            <w:tcW w:w="8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75</w:t>
            </w:r>
          </w:p>
        </w:tc>
      </w:tr>
    </w:tbl>
    <w:p w:rsidR="00737C77" w:rsidRDefault="00737C77">
      <w:pPr>
        <w:pStyle w:val="ProductList-Body"/>
      </w:pPr>
    </w:p>
    <w:p w:rsidR="00737C77" w:rsidRDefault="00AC18C3">
      <w:pPr>
        <w:pStyle w:val="ProductList-Body"/>
      </w:pPr>
      <w:r>
        <w:t xml:space="preserve">         Kritje v okviru zbirk licenc Core CAL</w:t>
      </w:r>
      <w:r>
        <w:fldChar w:fldCharType="begin"/>
      </w:r>
      <w:r>
        <w:instrText xml:space="preserve"> XE "Core CAL" </w:instrText>
      </w:r>
      <w:r>
        <w:fldChar w:fldCharType="end"/>
      </w:r>
      <w:r>
        <w:t xml:space="preserve"> Suite in SQL CAL SA šteje kot ena (1) točka k pragu v prvem stolpcu spodaj, kritje v okviru zbirke licenc Enterprise CAL</w:t>
      </w:r>
      <w:r>
        <w:fldChar w:fldCharType="begin"/>
      </w:r>
      <w:r>
        <w:instrText xml:space="preserve"> XE "Enterprise CAL" </w:instrText>
      </w:r>
      <w:r>
        <w:fldChar w:fldCharType="end"/>
      </w:r>
      <w:r>
        <w:t xml:space="preserve"> SA šteje kot dve (2) točki k pragu v prvem stolpcu spodaj:</w:t>
      </w:r>
    </w:p>
    <w:tbl>
      <w:tblPr>
        <w:tblStyle w:val="PURTable"/>
        <w:tblW w:w="0" w:type="dxa"/>
        <w:tblLook w:val="04A0" w:firstRow="1" w:lastRow="0" w:firstColumn="1" w:lastColumn="0" w:noHBand="0" w:noVBand="1"/>
      </w:tblPr>
      <w:tblGrid>
        <w:gridCol w:w="1685"/>
        <w:gridCol w:w="1420"/>
        <w:gridCol w:w="1544"/>
        <w:gridCol w:w="1544"/>
        <w:gridCol w:w="1570"/>
        <w:gridCol w:w="1570"/>
        <w:gridCol w:w="1583"/>
      </w:tblGrid>
      <w:tr w:rsidR="00737C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737C77" w:rsidRDefault="00AC18C3">
            <w:pPr>
              <w:pStyle w:val="ProductList-TableBody"/>
            </w:pPr>
            <w:r>
              <w:t>Licence CAL Suite</w:t>
            </w:r>
          </w:p>
        </w:tc>
        <w:tc>
          <w:tcPr>
            <w:tcW w:w="1600" w:type="dxa"/>
            <w:tcBorders>
              <w:top w:val="single" w:sz="18" w:space="0" w:color="0072C6"/>
              <w:left w:val="single" w:sz="4" w:space="0" w:color="000000"/>
              <w:bottom w:val="single" w:sz="4" w:space="0" w:color="000000"/>
              <w:right w:val="single" w:sz="4" w:space="0" w:color="000000"/>
            </w:tcBorders>
          </w:tcPr>
          <w:p w:rsidR="00737C77" w:rsidRDefault="00AC18C3">
            <w:pPr>
              <w:pStyle w:val="ProductList-TableBody"/>
            </w:pPr>
            <w:r>
              <w:t>200-4.999</w:t>
            </w:r>
          </w:p>
        </w:tc>
        <w:tc>
          <w:tcPr>
            <w:tcW w:w="1720" w:type="dxa"/>
            <w:tcBorders>
              <w:top w:val="single" w:sz="18" w:space="0" w:color="0072C6"/>
              <w:left w:val="single" w:sz="4" w:space="0" w:color="000000"/>
              <w:bottom w:val="single" w:sz="4" w:space="0" w:color="000000"/>
              <w:right w:val="single" w:sz="4" w:space="0" w:color="000000"/>
            </w:tcBorders>
          </w:tcPr>
          <w:p w:rsidR="00737C77" w:rsidRDefault="00AC18C3">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737C77" w:rsidRDefault="00AC18C3">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737C77" w:rsidRDefault="00AC18C3">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737C77" w:rsidRDefault="00AC18C3">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737C77" w:rsidRDefault="00AC18C3">
            <w:pPr>
              <w:pStyle w:val="ProductList-TableBody"/>
            </w:pPr>
            <w:r>
              <w:t>→600,000+</w:t>
            </w:r>
          </w:p>
        </w:tc>
      </w:tr>
      <w:tr w:rsidR="00737C77">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737C77" w:rsidRDefault="00AC18C3">
            <w:pPr>
              <w:pStyle w:val="ProductList-TableBody"/>
            </w:pPr>
            <w:r>
              <w:t>Št. dni storitev načrtovanja za Office</w:t>
            </w:r>
          </w:p>
        </w:tc>
        <w:tc>
          <w:tcPr>
            <w:tcW w:w="160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15</w:t>
            </w:r>
          </w:p>
        </w:tc>
        <w:tc>
          <w:tcPr>
            <w:tcW w:w="172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75</w:t>
            </w:r>
          </w:p>
        </w:tc>
      </w:tr>
    </w:tbl>
    <w:p w:rsidR="00737C77" w:rsidRDefault="00AC18C3">
      <w:pPr>
        <w:pStyle w:val="ProductList-Body"/>
      </w:pPr>
      <w:r>
        <w:t xml:space="preserve">Stranke lahko izbirajo med razpoložljivo ponudbo storitev načrtovanja, ki jih ponujajo ustrezno usposobljeni Microsoftovi partnerji ali Microsoftove svetovalne storitve. Seznam razpoložljivih storitev je na voljo na </w:t>
      </w:r>
      <w:hyperlink r:id="rId139">
        <w:r>
          <w:rPr>
            <w:color w:val="00467F"/>
            <w:u w:val="single"/>
          </w:rPr>
          <w:t>http://www.microsoft.com/licensing/software-assurance/planning-services-overview.aspx</w:t>
        </w:r>
      </w:hyperlink>
      <w:r>
        <w:t xml:space="preserve">. </w:t>
      </w:r>
    </w:p>
    <w:p w:rsidR="00737C77" w:rsidRDefault="00737C77">
      <w:pPr>
        <w:pStyle w:val="ProductList-Body"/>
      </w:pPr>
    </w:p>
    <w:p w:rsidR="00737C77" w:rsidRDefault="00AC18C3">
      <w:pPr>
        <w:pStyle w:val="ProductList-Body"/>
      </w:pPr>
      <w:r>
        <w:t>Seznam razpoložljivih storitev in povezanih ravni storitev se lahko kadar koli spremeni. Upravičeni ponudniki bodo strankam na zahtevo zagotovili oris razpoložljivega obsega dela za vsako od zgornjih ponudb storitev. Stranke lahko neuporabljene dneve iz vavčerja za izobraževanje (glejte ugodnost vavčerja za izobraževanje) pretvorijo (ali pretvorijo nazaj) v dneve storitev načrtovanja v razmerju treh dni iz vavčerja za izobraževanje za en dan storitev načrtovanja), če (i) so trenutno upravičene do ugodnosti vavčerja za izobraževanje, (ii) so aktivirale ugodnosti vavčerja za izobraževanje in (iii) imajo za pretvorbo na voljo vsaj 3 neuveljavljene izobraževalne dneve iz ugodnosti vavčerja za izobraževanje.</w:t>
      </w:r>
    </w:p>
    <w:p w:rsidR="00737C77" w:rsidRDefault="00AC18C3" w:rsidP="001714CA">
      <w:pPr>
        <w:pStyle w:val="ProductList-Bullet"/>
        <w:numPr>
          <w:ilvl w:val="0"/>
          <w:numId w:val="36"/>
        </w:numPr>
      </w:pPr>
      <w:r>
        <w:t xml:space="preserve">Storitve načrtovanja lahko za stranko izvedejo ustrezno usposobljeni Microsoftovi partnerji ali Microsoftove svetovalne storitve. Storitve, ki se izvajajo na podlagi vavčerjev, se izvajajo v okviru pogodbe med stranko in upravičenim ponudnikom. Stranka si lahko tukaj ogleda seznam ustrezno usposobljenih ponudnikov: </w:t>
      </w:r>
      <w:hyperlink r:id="rId140">
        <w:r>
          <w:rPr>
            <w:color w:val="00467F"/>
            <w:u w:val="single"/>
          </w:rPr>
          <w:t>http://directory.partners.extranet.microsoft.com/psbproviders</w:t>
        </w:r>
      </w:hyperlink>
    </w:p>
    <w:p w:rsidR="00737C77" w:rsidRDefault="00AC18C3" w:rsidP="001714CA">
      <w:pPr>
        <w:pStyle w:val="ProductList-Bullet"/>
        <w:numPr>
          <w:ilvl w:val="0"/>
          <w:numId w:val="36"/>
        </w:numPr>
      </w:pPr>
      <w:r>
        <w:t>Izvedbe storitev načrtovanja zagotavljajo svetovanje, ki velja za vnaprej določen obseg dela, na podlagi katerega se pripravi načrt uvajanja na visoki ravni; samega uvajanja programske opreme ni mogoče vključiti.</w:t>
      </w:r>
    </w:p>
    <w:p w:rsidR="00737C77" w:rsidRDefault="00AC18C3" w:rsidP="001714CA">
      <w:pPr>
        <w:pStyle w:val="ProductList-Bullet"/>
        <w:numPr>
          <w:ilvl w:val="0"/>
          <w:numId w:val="36"/>
        </w:numPr>
      </w:pPr>
      <w:r>
        <w:t>Vavčerje za storitve načrtovanja lahko unovči samo stranka, ki je upravičena do ugodnosti.</w:t>
      </w:r>
    </w:p>
    <w:p w:rsidR="00737C77" w:rsidRDefault="00AC18C3" w:rsidP="001714CA">
      <w:pPr>
        <w:pStyle w:val="ProductList-Bullet"/>
        <w:numPr>
          <w:ilvl w:val="0"/>
          <w:numId w:val="36"/>
        </w:numPr>
      </w:pPr>
      <w:r>
        <w:t>Vavčerjev za storitve načrtovanja ni mogoče zamenjati za gotovino, denarna sredstva ali drugo vrednost.</w:t>
      </w:r>
    </w:p>
    <w:p w:rsidR="00737C77" w:rsidRDefault="00AC18C3" w:rsidP="001714CA">
      <w:pPr>
        <w:pStyle w:val="ProductList-Bullet"/>
        <w:numPr>
          <w:ilvl w:val="0"/>
          <w:numId w:val="36"/>
        </w:numPr>
      </w:pPr>
      <w:r>
        <w:t>Zmanjšanja upravičenega kritja v okviru programa SA kot posledica vračil in drugih prilagoditev obračunavanja, kjer je to dovoljeno, lahko zmanjšajo število strankinih upravičenih dni storitev načrtovanja.</w:t>
      </w:r>
    </w:p>
    <w:p w:rsidR="00737C77" w:rsidRDefault="00AC18C3" w:rsidP="001714CA">
      <w:pPr>
        <w:pStyle w:val="ProductList-Bullet"/>
        <w:numPr>
          <w:ilvl w:val="0"/>
          <w:numId w:val="36"/>
        </w:numPr>
      </w:pPr>
      <w:r>
        <w:t>Različnih vrst vavčerjev ni mogoče združiti. Izvedbe storitev načrtovanja ne smejo presegati največjega določenega obdobja trajanja na vrsto izvedbe.</w:t>
      </w:r>
    </w:p>
    <w:p w:rsidR="00737C77" w:rsidRDefault="00AC18C3" w:rsidP="001714CA">
      <w:pPr>
        <w:pStyle w:val="ProductList-Bullet"/>
        <w:numPr>
          <w:ilvl w:val="0"/>
          <w:numId w:val="36"/>
        </w:numPr>
      </w:pPr>
      <w:r>
        <w:t>Vavčerji so veljavni samo pri upravičenih ponudnikih za določeno vrsto storitve, za katero se unovčuje vavčer.</w:t>
      </w:r>
    </w:p>
    <w:p w:rsidR="00737C77" w:rsidRDefault="00AC18C3" w:rsidP="001714CA">
      <w:pPr>
        <w:pStyle w:val="ProductList-Bullet"/>
        <w:numPr>
          <w:ilvl w:val="0"/>
          <w:numId w:val="36"/>
        </w:numPr>
      </w:pPr>
      <w:r>
        <w:t>Vavčerji morajo biti dodeljeni med obdobjem kritja v okviru programa SA.</w:t>
      </w:r>
    </w:p>
    <w:p w:rsidR="00737C77" w:rsidRDefault="00AC18C3" w:rsidP="001714CA">
      <w:pPr>
        <w:pStyle w:val="ProductList-Bullet"/>
        <w:numPr>
          <w:ilvl w:val="0"/>
          <w:numId w:val="36"/>
        </w:numPr>
      </w:pPr>
      <w:r>
        <w:t xml:space="preserve">Vavčerji potečejo 180 dni po datumu dodelitve vavčerja, neodvisno od prenehanja veljavnosti v okviru programa SA. Vse storitve morajo biti dobavljene (vavčerji unovčeni) pred prenehanjem veljavnosti vavčerjev. Vavčerji, ki potečejo pred prenehanjem veljavnosti kritja v okviru programa SA, se vrnejo v razpoložljivo skupino dni za storitve načrtovanja. Zgornje tabele prikazujejo število razpoložljivih storitvenih dni na podlagi triletne včlanitve ali pogodbe. Stranke, ki kupijo enoletno kritje v okviru programa SA, prejmejo eno tretjino navedenega števila storitvenih dni. Stranke, ki kupijo dvoletno kritje v okviru programa SA, prejmejo dve tretjini navedenega števila storitvenih dni. </w:t>
      </w:r>
    </w:p>
    <w:p w:rsidR="00737C77" w:rsidRDefault="00737C77">
      <w:pPr>
        <w:pStyle w:val="ProductList-Body"/>
      </w:pPr>
    </w:p>
    <w:p w:rsidR="00737C77" w:rsidRDefault="00AC18C3">
      <w:pPr>
        <w:pStyle w:val="ProductList-Body"/>
      </w:pPr>
      <w:r>
        <w:t>Microsoft lahko končane predmete dobave storitev, ki mu jih upravičeni ponudnik zagotovi ob koncu izvajanja storitev, uporabi za namene zagotavljanja kakovosti in jih lahko s tem namenom razkrije strankini skupini, odgovorni za Microsoftov račun.</w:t>
      </w:r>
    </w:p>
    <w:p w:rsidR="00737C77" w:rsidRDefault="00737C77">
      <w:pPr>
        <w:pStyle w:val="ProductList-Body"/>
      </w:pPr>
    </w:p>
    <w:p w:rsidR="00737C77" w:rsidRDefault="00AC18C3">
      <w:pPr>
        <w:pStyle w:val="ProductList-ClauseHeading"/>
      </w:pPr>
      <w:bookmarkStart w:id="364" w:name="_Sec581"/>
      <w:r>
        <w:t>Program za licenciranje izvorne kode v poslovnem okolju</w:t>
      </w:r>
      <w:bookmarkEnd w:id="364"/>
    </w:p>
    <w:p w:rsidR="00737C77" w:rsidRDefault="00AC18C3">
      <w:pPr>
        <w:pStyle w:val="ProductList-Body"/>
      </w:pPr>
      <w:r>
        <w:t>Stranke z 10.000 ali več licenciranimi namizji s kritjem v okviru programa SA v skupini sistemskih izdelkov so morda upravičene do dostopa do izvorne kode sistema Microsoft Windows za namene internega razvoja in podpore. Programi za izobraževalne ustanove so upravičeni do sodelovanja v Microsoftovem programu za licenciranje izvorne kode za raziskovalne namene.</w:t>
      </w:r>
    </w:p>
    <w:p w:rsidR="00737C77" w:rsidRDefault="00737C77">
      <w:pPr>
        <w:pStyle w:val="ProductList-Body"/>
      </w:pPr>
    </w:p>
    <w:p w:rsidR="00737C77" w:rsidRDefault="00AC18C3">
      <w:pPr>
        <w:pStyle w:val="ProductList-ClauseHeading"/>
      </w:pPr>
      <w:bookmarkStart w:id="365" w:name="_Sec582"/>
      <w:r>
        <w:t>Vavčerji za izobraževanje</w:t>
      </w:r>
      <w:bookmarkEnd w:id="365"/>
    </w:p>
    <w:p w:rsidR="00737C77" w:rsidRDefault="00AC18C3">
      <w:pPr>
        <w:pStyle w:val="ProductList-Body"/>
      </w:pPr>
      <w:r>
        <w:t>Stranke (razen strank s programi Academic Select License, Select Plus for Academic, Open Value Subscription – Education Solutions ter pogodbo Campus in School) s članstvom SA v skupinah izdelkov za programe ali sisteme so upravičene do Microsoftovih vavčerjev za izobraževanje, ki jim podeljujejo določeno število dni izobraževanja na podlagi triletne včlanitve ali obdobja veljavnosti pogodbe, kot je opisano spodaj.</w:t>
      </w:r>
    </w:p>
    <w:tbl>
      <w:tblPr>
        <w:tblStyle w:val="PURTable"/>
        <w:tblW w:w="0" w:type="dxa"/>
        <w:tblLook w:val="04A0" w:firstRow="1" w:lastRow="0" w:firstColumn="1" w:lastColumn="0" w:noHBand="0" w:noVBand="1"/>
      </w:tblPr>
      <w:tblGrid>
        <w:gridCol w:w="3630"/>
        <w:gridCol w:w="3643"/>
        <w:gridCol w:w="3643"/>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37C77" w:rsidRDefault="00AC18C3">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37C77" w:rsidRDefault="00AC18C3">
            <w:pPr>
              <w:pStyle w:val="ProductList-TableBody"/>
            </w:pPr>
            <w:r>
              <w:rPr>
                <w:color w:val="FFFFFF"/>
              </w:rPr>
              <w:t>Izdelki iz skupine programov sistema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37C77" w:rsidRDefault="00AC18C3">
            <w:pPr>
              <w:pStyle w:val="ProductList-TableBody"/>
            </w:pPr>
            <w:r>
              <w:rPr>
                <w:color w:val="FFFFFF"/>
              </w:rPr>
              <w:t>Skupina sistemov</w:t>
            </w: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2 dni na 50 licenc (največ 20 dni)</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1 dan na 50 licenc (največ 10 dni)</w:t>
            </w: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2 dni na 50 licenc</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1 dan na 50 licenc</w:t>
            </w: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20 dni na upravičeno včlanitev</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10 dni na upravičeno včlanitev</w:t>
            </w: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30 dni*</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15 dni*</w:t>
            </w: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50 dni*</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25 dni*</w:t>
            </w: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110 dni*</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55 dni*</w:t>
            </w: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160 dni*</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80 dni*</w:t>
            </w: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250 dni*</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125 dni*</w:t>
            </w: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400 dni*</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200 dni*</w:t>
            </w: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600 dni*</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300 dni*</w:t>
            </w: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800 dni*</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400 dni*</w:t>
            </w: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SAM 600.000 in več</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1400 dni*</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700 dni*</w:t>
            </w:r>
          </w:p>
        </w:tc>
      </w:tr>
    </w:tbl>
    <w:p w:rsidR="00737C77" w:rsidRDefault="00AC18C3">
      <w:pPr>
        <w:pStyle w:val="ProductList-Body"/>
      </w:pPr>
      <w:r>
        <w:t>*</w:t>
      </w:r>
      <w:r>
        <w:rPr>
          <w:i/>
        </w:rPr>
        <w:t>Število dni na upravičeno včlanitev ali pogodbo.</w:t>
      </w:r>
    </w:p>
    <w:p w:rsidR="00737C77" w:rsidRDefault="00737C77">
      <w:pPr>
        <w:pStyle w:val="ProductList-Body"/>
      </w:pPr>
    </w:p>
    <w:p w:rsidR="00737C77" w:rsidRDefault="00AC18C3" w:rsidP="001714CA">
      <w:pPr>
        <w:pStyle w:val="ProductList-Bullet"/>
        <w:numPr>
          <w:ilvl w:val="0"/>
          <w:numId w:val="37"/>
        </w:numPr>
      </w:pPr>
      <w:r>
        <w:t xml:space="preserve">Storitve, ki so na voljo na podlagi vavčerjev, se izvajajo na podlagi pogodbe med stranko in upravičenim Microsoftovim partnerjem v izobraževanju. </w:t>
      </w:r>
    </w:p>
    <w:p w:rsidR="00737C77" w:rsidRDefault="00AC18C3" w:rsidP="001714CA">
      <w:pPr>
        <w:pStyle w:val="ProductList-Bullet"/>
        <w:numPr>
          <w:ilvl w:val="0"/>
          <w:numId w:val="37"/>
        </w:numPr>
      </w:pPr>
      <w:r>
        <w:t xml:space="preserve">Za tečaje, izvedene v pospešeni obliki, je potrebno število vavčerskih dni enakovredno številu dni tečaja pri običajnem izvajanju tečaja. </w:t>
      </w:r>
    </w:p>
    <w:p w:rsidR="00737C77" w:rsidRDefault="00AC18C3" w:rsidP="001714CA">
      <w:pPr>
        <w:pStyle w:val="ProductList-Bullet"/>
        <w:numPr>
          <w:ilvl w:val="0"/>
          <w:numId w:val="37"/>
        </w:numPr>
      </w:pPr>
      <w:r>
        <w:t xml:space="preserve">Vavčer je mogoče unovčiti samo za dneve izobraževanja, ki jih vodi predavatelj pri upravičenih partnerjih Microsoft Learning Partners in za odobrene tečaje. Vavčerjev ni mogoče uporabiti za tečaje po meri (razen odobrenih tečajev v pospešeni obliki ali tečajev po meri, sestavljenih izključno iz odobrenih tečajev).  </w:t>
      </w:r>
    </w:p>
    <w:p w:rsidR="00737C77" w:rsidRDefault="00AC18C3" w:rsidP="001714CA">
      <w:pPr>
        <w:pStyle w:val="ProductList-Bullet"/>
        <w:numPr>
          <w:ilvl w:val="0"/>
          <w:numId w:val="37"/>
        </w:numPr>
      </w:pPr>
      <w:r>
        <w:t>Vavčerjev ni mogoče uporabiti za plačilo kakršnih koli nadomestil, povezanih s tem, da stranka ni prišla na rezerviran tečaj.</w:t>
      </w:r>
    </w:p>
    <w:p w:rsidR="00737C77" w:rsidRDefault="00AC18C3" w:rsidP="001714CA">
      <w:pPr>
        <w:pStyle w:val="ProductList-Bullet"/>
        <w:numPr>
          <w:ilvl w:val="0"/>
          <w:numId w:val="37"/>
        </w:numPr>
      </w:pPr>
      <w:r>
        <w:t>Vavčerje lahko unovči samo posameznik, ki ga stranka odobri za uporabo vavčerja, razen kjer se uporablja za predstavitvene seje.</w:t>
      </w:r>
    </w:p>
    <w:p w:rsidR="00737C77" w:rsidRDefault="00AC18C3" w:rsidP="001714CA">
      <w:pPr>
        <w:pStyle w:val="ProductList-Bullet"/>
        <w:numPr>
          <w:ilvl w:val="0"/>
          <w:numId w:val="37"/>
        </w:numPr>
      </w:pPr>
      <w:r>
        <w:t xml:space="preserve">Vavčerjev ni mogoče zamenjati za gotovino, denarna sredstva ali drugo vrednost. </w:t>
      </w:r>
    </w:p>
    <w:p w:rsidR="00737C77" w:rsidRDefault="00AC18C3" w:rsidP="001714CA">
      <w:pPr>
        <w:pStyle w:val="ProductList-Bullet"/>
        <w:numPr>
          <w:ilvl w:val="0"/>
          <w:numId w:val="37"/>
        </w:numPr>
      </w:pPr>
      <w:r>
        <w:t xml:space="preserve">Vavčerji morajo biti dodeljeni med obdobjem kritja v okviru programa SA. </w:t>
      </w:r>
    </w:p>
    <w:p w:rsidR="00737C77" w:rsidRDefault="00AC18C3" w:rsidP="001714CA">
      <w:pPr>
        <w:pStyle w:val="ProductList-Bullet"/>
        <w:numPr>
          <w:ilvl w:val="0"/>
          <w:numId w:val="37"/>
        </w:numPr>
      </w:pPr>
      <w:r>
        <w:t xml:space="preserve">Vavčerji potečejo 180 dni po datumu, ko so bili dodeljeni. Vavčerji, ki prenehajo veljati pred prenehanjem veljavnosti kritja v okviru programa SA, se vrnejo v razpoložljivo skupino dni za vavčerje za izobraževanje. </w:t>
      </w:r>
    </w:p>
    <w:p w:rsidR="00737C77" w:rsidRDefault="00AC18C3" w:rsidP="001714CA">
      <w:pPr>
        <w:pStyle w:val="ProductList-Bullet"/>
        <w:numPr>
          <w:ilvl w:val="0"/>
          <w:numId w:val="37"/>
        </w:numPr>
      </w:pPr>
      <w:r>
        <w:t xml:space="preserve">Z izjemo predstavitvenih sej je en dan vavčerja za izobraževanje enakovreden enemu dnevu izobraževalnih ur. Za predstavitvene seje je en dan vavčerja za izobraževanje enak eni predstavitveni seji. </w:t>
      </w:r>
    </w:p>
    <w:p w:rsidR="00737C77" w:rsidRDefault="00AC18C3" w:rsidP="001714CA">
      <w:pPr>
        <w:pStyle w:val="ProductList-Bullet"/>
        <w:numPr>
          <w:ilvl w:val="0"/>
          <w:numId w:val="37"/>
        </w:numPr>
      </w:pPr>
      <w:r>
        <w:t xml:space="preserve">Stranke morajo vavčerje za izobraževanje unovčiti za komplete štirih ali več predstavitvenih sej. V nasprotju z vavčerji za izobraževanje, unovčenimi za druge seje izobraževanja, vavčerji za izobraževanje, unovčeni za predstavitvene seje, niso omejeni na enega posameznika. </w:t>
      </w:r>
    </w:p>
    <w:p w:rsidR="00737C77" w:rsidRDefault="00AC18C3" w:rsidP="001714CA">
      <w:pPr>
        <w:pStyle w:val="ProductList-Bullet"/>
        <w:numPr>
          <w:ilvl w:val="0"/>
          <w:numId w:val="37"/>
        </w:numPr>
      </w:pPr>
      <w:r>
        <w:t xml:space="preserve">Vavčerje je mogoče uporabiti samo za rezerviranje izobraževanja pri enem upravičenem partnerju Microsoft Learning Partner hkrati. </w:t>
      </w:r>
    </w:p>
    <w:p w:rsidR="00737C77" w:rsidRDefault="00AC18C3" w:rsidP="001714CA">
      <w:pPr>
        <w:pStyle w:val="ProductList-Bullet"/>
        <w:numPr>
          <w:ilvl w:val="0"/>
          <w:numId w:val="37"/>
        </w:numPr>
      </w:pPr>
      <w:r>
        <w:t xml:space="preserve">Zmanjšanja števila upravičenih licenc, za katere je pridobljeno kritje v okviru programa SA, ki nastanejo kot posledica vračil in drugih prilagoditev obračunavanja, kjer je to dovoljeno, lahko zmanjšajo strankino upravičenost do ravni storitev za vavčerje za izobraževanje. </w:t>
      </w:r>
    </w:p>
    <w:p w:rsidR="00737C77" w:rsidRDefault="00AC18C3" w:rsidP="001714CA">
      <w:pPr>
        <w:pStyle w:val="ProductList-Bullet"/>
        <w:numPr>
          <w:ilvl w:val="0"/>
          <w:numId w:val="37"/>
        </w:numPr>
      </w:pPr>
      <w:r>
        <w:t xml:space="preserve">Zgornja tabela prikazuje število razpoložljivih kreditnih točk za izobraževanje na podlagi triletne včlanitve ali pogodbe. Stranke, ki kupijo enoletno kritje v okviru programa SA, prejmejo eno tretjino navedenega števila kreditnih točk. Stranke, ki kupijo dvoletno kritje v okviru programa SA, prejmejo dve tretjini navedenega števila kreditnih točk. </w:t>
      </w:r>
    </w:p>
    <w:p w:rsidR="00737C77" w:rsidRDefault="00737C77">
      <w:pPr>
        <w:pStyle w:val="ProductList-Body"/>
      </w:pPr>
    </w:p>
    <w:p w:rsidR="00737C77" w:rsidRDefault="00AC18C3">
      <w:pPr>
        <w:pStyle w:val="ProductList-ClauseHeading"/>
      </w:pPr>
      <w:bookmarkStart w:id="366" w:name="_Sec583"/>
      <w:r>
        <w:t>E-izobraževanje</w:t>
      </w:r>
      <w:bookmarkEnd w:id="366"/>
    </w:p>
    <w:p w:rsidR="00737C77" w:rsidRDefault="00AC18C3">
      <w:pPr>
        <w:pStyle w:val="ProductList-Body"/>
      </w:pPr>
      <w:r>
        <w:t>Ta ugodnost se razlikuje glede na programe, sisteme in strežnike. Upravičene stranke prejmejo eno kodo za dostop (za programe, sisteme in/ali strežnike) na upravičeno včlanitev/pogodbo. Stranke z upravičenimi strežniškimi izdelki so upravičene do uporabe gostovanih tečajev za e-učenje za strežnike, ne pa vsebine, skladne s SCORM. Stranke s storitvijo Office 365 Pro Plus</w:t>
      </w:r>
      <w:r>
        <w:fldChar w:fldCharType="begin"/>
      </w:r>
      <w:r>
        <w:instrText xml:space="preserve"> XE "Office 365 Pro Plus" </w:instrText>
      </w:r>
      <w:r>
        <w:fldChar w:fldCharType="end"/>
      </w:r>
      <w:r>
        <w:t xml:space="preserve"> so upravičene samo do uporabe gostovanih tečajev za e-učenje, povezanih s storitvijo Office 365 (vsebina, skladna s SCORM, ni upravičena).</w:t>
      </w:r>
    </w:p>
    <w:p w:rsidR="00737C77" w:rsidRDefault="00737C77">
      <w:pPr>
        <w:pStyle w:val="ProductList-Body"/>
      </w:pPr>
    </w:p>
    <w:p w:rsidR="00737C77" w:rsidRDefault="00AC18C3">
      <w:pPr>
        <w:pStyle w:val="ProductList-Body"/>
      </w:pPr>
      <w:r>
        <w:t>Največje število uporabnikov, za katere lahko stranka uporablja izobraževanje z e-učenjem, je enako številu licenciranih izvodov upravičenih izdelkov, ki jih je stranka včlanila v SA. Stranke morajo imenovati enega uporabnika za vsako upravičeno licenco. Dostopa ni mogoče prenesti z enega uporabnika na drugega.</w:t>
      </w:r>
    </w:p>
    <w:p w:rsidR="00737C77" w:rsidRDefault="00AC18C3">
      <w:pPr>
        <w:pStyle w:val="ProductList-ClauseHeading"/>
      </w:pPr>
      <w:bookmarkStart w:id="367" w:name="_Sec584"/>
      <w:r>
        <w:t>Program za uporabo na domu</w:t>
      </w:r>
      <w:bookmarkEnd w:id="367"/>
    </w:p>
    <w:p w:rsidR="00737C77" w:rsidRDefault="00AC18C3">
      <w:pPr>
        <w:pStyle w:val="ProductList-Body"/>
      </w:pPr>
      <w:r>
        <w:t xml:space="preserve">Strankini zaposleni, ki so uporabniki licenciranih upravičenih programov, navedenih v spodnji tabeli, lahko pridobijo eno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ustrezno programsko opremo v okviru programa za uporabo na domu, ki jo lahko namestijo v največ dveh napravah (v dveh računalnikih s sistemom Windows ali v dveh računalnikih Mac, odvisno od kupljene programske opreme). Programi Academic Select (brez članstva v programu SA), Academic Select Plus (brez članstva v programu SA) in Academic Open niso upravičeni do te ugodnosti.</w:t>
      </w:r>
    </w:p>
    <w:p w:rsidR="00737C77" w:rsidRDefault="00737C77">
      <w:pPr>
        <w:pStyle w:val="ProductList-Body"/>
      </w:pPr>
    </w:p>
    <w:p w:rsidR="00737C77" w:rsidRDefault="00AC18C3">
      <w:pPr>
        <w:pStyle w:val="ProductList-Body"/>
      </w:pPr>
      <w:r>
        <w:t>Licence za uporabo na domu prenehajo veljati ob prekinitvi zaposlitve, prekinitvi ali prenehanju veljavnosti kritja SA za izvod ustreznega namiznega programa, ki ga zaposleni uporabljajo v službi, če zaposleni ni več uporabnik licenciranega izvoda programske opreme oziroma če zaposleni namesti in uporablja katero koli prejšnjo ali poznejšo različico zadevnega namiznega programa na podlagi licence programa za uporabo na domu.</w:t>
      </w:r>
    </w:p>
    <w:p w:rsidR="00737C77" w:rsidRDefault="00737C77">
      <w:pPr>
        <w:pStyle w:val="ProductList-Body"/>
      </w:pPr>
    </w:p>
    <w:p w:rsidR="00737C77" w:rsidRDefault="00AC18C3">
      <w:pPr>
        <w:pStyle w:val="ProductList-Body"/>
      </w:pPr>
      <w:r>
        <w:t>Pogoji uporabe programske opreme v okviru programa za uporabo na domu veljajo med Microsoftom in strankinim zaposlenim, dostop do njih pa je mogoč na spletnem mestu programa za uporabo na domu.</w:t>
      </w:r>
    </w:p>
    <w:p w:rsidR="00737C77" w:rsidRDefault="00737C77">
      <w:pPr>
        <w:pStyle w:val="ProductList-Body"/>
      </w:pPr>
    </w:p>
    <w:p w:rsidR="00737C77" w:rsidRDefault="00AC18C3">
      <w:pPr>
        <w:pStyle w:val="ProductList-Body"/>
      </w:pPr>
      <w:r>
        <w:t>Microsoft ne prevzema nobene odgovornosti za skladnost s kakršnimi koli ugodnostmi za zaposlene, za davke ali za obveznosti poročanja, ki jih lahko imajo stranka ali njeni zaposleni.</w:t>
      </w:r>
    </w:p>
    <w:tbl>
      <w:tblPr>
        <w:tblStyle w:val="PURTable"/>
        <w:tblW w:w="0" w:type="dxa"/>
        <w:tblLook w:val="04A0" w:firstRow="1" w:lastRow="0" w:firstColumn="1" w:lastColumn="0" w:noHBand="0" w:noVBand="1"/>
      </w:tblPr>
      <w:tblGrid>
        <w:gridCol w:w="5405"/>
        <w:gridCol w:w="5511"/>
      </w:tblGrid>
      <w:tr w:rsidR="00737C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37C77" w:rsidRDefault="00AC18C3">
            <w:pPr>
              <w:pStyle w:val="ProductList-TableBody"/>
            </w:pPr>
            <w:r>
              <w:rPr>
                <w:color w:val="FFFFFF"/>
              </w:rPr>
              <w:t xml:space="preserve">Upravičen namizni 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37C77" w:rsidRDefault="00AC18C3">
            <w:pPr>
              <w:pStyle w:val="ProductList-TableBody"/>
            </w:pPr>
            <w:r>
              <w:rPr>
                <w:color w:val="FFFFFF"/>
              </w:rPr>
              <w:t>Ustrezna licenca za program za uporabo na domu</w:t>
            </w:r>
          </w:p>
        </w:tc>
      </w:tr>
      <w:tr w:rsidR="00737C77">
        <w:tc>
          <w:tcPr>
            <w:tcW w:w="600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Office Standard 2010</w:t>
            </w:r>
            <w:r>
              <w:fldChar w:fldCharType="begin"/>
            </w:r>
            <w:r>
              <w:instrText xml:space="preserve"> XE "Office Standard 2010" </w:instrText>
            </w:r>
            <w:r>
              <w:fldChar w:fldCharType="end"/>
            </w:r>
            <w:r>
              <w:t>/2013</w:t>
            </w:r>
          </w:p>
          <w:p w:rsidR="00737C77" w:rsidRDefault="00AC18C3">
            <w:pPr>
              <w:pStyle w:val="ProductList-TableBody"/>
            </w:pPr>
            <w:r>
              <w:t>Office Professional Plus 2010</w:t>
            </w:r>
            <w:r>
              <w:fldChar w:fldCharType="begin"/>
            </w:r>
            <w:r>
              <w:instrText xml:space="preserve"> XE "Office Professional Plus 2010" </w:instrText>
            </w:r>
            <w:r>
              <w:fldChar w:fldCharType="end"/>
            </w:r>
            <w:r>
              <w:t>/2013</w:t>
            </w:r>
          </w:p>
          <w:p w:rsidR="00737C77" w:rsidRDefault="00AC18C3">
            <w:pPr>
              <w:pStyle w:val="ProductList-TableBody"/>
            </w:pPr>
            <w:r>
              <w:t>Office za Mac Standard 2011</w:t>
            </w:r>
            <w:r>
              <w:fldChar w:fldCharType="begin"/>
            </w:r>
            <w:r>
              <w:instrText xml:space="preserve"> XE "Office za Mac Standard 2011" </w:instrText>
            </w:r>
            <w:r>
              <w:fldChar w:fldCharType="end"/>
            </w:r>
            <w:r>
              <w:t>/Office 2016 za Mac Standard</w:t>
            </w:r>
            <w:r>
              <w:fldChar w:fldCharType="begin"/>
            </w:r>
            <w:r>
              <w:instrText xml:space="preserve"> XE "Office 2016 za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Office Professional Plus 2013 HUP</w:t>
            </w:r>
            <w:r>
              <w:fldChar w:fldCharType="begin"/>
            </w:r>
            <w:r>
              <w:instrText xml:space="preserve"> XE "Office Professional Plus 2013 HUP" </w:instrText>
            </w:r>
            <w:r>
              <w:fldChar w:fldCharType="end"/>
            </w:r>
            <w:r>
              <w:t xml:space="preserve"> ali</w:t>
            </w:r>
          </w:p>
          <w:p w:rsidR="00737C77" w:rsidRDefault="00AC18C3">
            <w:pPr>
              <w:pStyle w:val="ProductList-TableBody"/>
            </w:pPr>
            <w:r>
              <w:t>Office 2016 za Mac Home &amp; Business s programom Lync DL HUP</w:t>
            </w:r>
            <w:r>
              <w:fldChar w:fldCharType="begin"/>
            </w:r>
            <w:r>
              <w:instrText xml:space="preserve"> XE "Office 2016 za Mac Home &amp; Business s programom Lync DL HUP" </w:instrText>
            </w:r>
            <w:r>
              <w:fldChar w:fldCharType="end"/>
            </w:r>
          </w:p>
        </w:tc>
      </w:tr>
      <w:tr w:rsidR="00737C77">
        <w:tc>
          <w:tcPr>
            <w:tcW w:w="600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Access 2010</w:t>
            </w:r>
            <w:r>
              <w:fldChar w:fldCharType="begin"/>
            </w:r>
            <w:r>
              <w:instrText xml:space="preserve"> XE "Access 2010" </w:instrText>
            </w:r>
            <w:r>
              <w:fldChar w:fldCharType="end"/>
            </w:r>
            <w:r>
              <w:t>/2013</w:t>
            </w:r>
          </w:p>
          <w:p w:rsidR="00737C77" w:rsidRDefault="00AC18C3">
            <w:pPr>
              <w:pStyle w:val="ProductList-TableBody"/>
            </w:pPr>
            <w:r>
              <w:t>Excel 2010</w:t>
            </w:r>
            <w:r>
              <w:fldChar w:fldCharType="begin"/>
            </w:r>
            <w:r>
              <w:instrText xml:space="preserve"> XE "Excel 2010" </w:instrText>
            </w:r>
            <w:r>
              <w:fldChar w:fldCharType="end"/>
            </w:r>
            <w:r>
              <w:t>/2013</w:t>
            </w:r>
          </w:p>
          <w:p w:rsidR="00737C77" w:rsidRDefault="00AC18C3">
            <w:pPr>
              <w:pStyle w:val="ProductList-TableBody"/>
            </w:pPr>
            <w:r>
              <w:t>PowerPoint 2010</w:t>
            </w:r>
            <w:r>
              <w:fldChar w:fldCharType="begin"/>
            </w:r>
            <w:r>
              <w:instrText xml:space="preserve"> XE "PowerPoint 2010" </w:instrText>
            </w:r>
            <w:r>
              <w:fldChar w:fldCharType="end"/>
            </w:r>
            <w:r>
              <w:t>/2013</w:t>
            </w:r>
          </w:p>
          <w:p w:rsidR="00737C77" w:rsidRDefault="00AC18C3">
            <w:pPr>
              <w:pStyle w:val="ProductList-TableBody"/>
            </w:pPr>
            <w:r>
              <w:t>InfoPath 2010</w:t>
            </w:r>
            <w:r>
              <w:fldChar w:fldCharType="begin"/>
            </w:r>
            <w:r>
              <w:instrText xml:space="preserve"> XE "InfoPath 2010" </w:instrText>
            </w:r>
            <w:r>
              <w:fldChar w:fldCharType="end"/>
            </w:r>
            <w:r>
              <w:t>/2013</w:t>
            </w:r>
          </w:p>
          <w:p w:rsidR="00737C77" w:rsidRDefault="00AC18C3">
            <w:pPr>
              <w:pStyle w:val="ProductList-TableBody"/>
            </w:pPr>
            <w:r>
              <w:t>Lync 2010</w:t>
            </w:r>
            <w:r>
              <w:fldChar w:fldCharType="begin"/>
            </w:r>
            <w:r>
              <w:instrText xml:space="preserve"> XE "Lync 2010" </w:instrText>
            </w:r>
            <w:r>
              <w:fldChar w:fldCharType="end"/>
            </w:r>
            <w:r>
              <w:t>/2013</w:t>
            </w:r>
          </w:p>
          <w:p w:rsidR="00737C77" w:rsidRDefault="00AC18C3">
            <w:pPr>
              <w:pStyle w:val="ProductList-TableBody"/>
            </w:pPr>
            <w:r>
              <w:t>OneNote 2010</w:t>
            </w:r>
            <w:r>
              <w:fldChar w:fldCharType="begin"/>
            </w:r>
            <w:r>
              <w:instrText xml:space="preserve"> XE "OneNote 2010" </w:instrText>
            </w:r>
            <w:r>
              <w:fldChar w:fldCharType="end"/>
            </w:r>
            <w:r>
              <w:t>/2013</w:t>
            </w:r>
          </w:p>
          <w:p w:rsidR="00737C77" w:rsidRDefault="00AC18C3">
            <w:pPr>
              <w:pStyle w:val="ProductList-TableBody"/>
            </w:pPr>
            <w:r>
              <w:t>Outlook 2010</w:t>
            </w:r>
            <w:r>
              <w:fldChar w:fldCharType="begin"/>
            </w:r>
            <w:r>
              <w:instrText xml:space="preserve"> XE "Outlook 2010" </w:instrText>
            </w:r>
            <w:r>
              <w:fldChar w:fldCharType="end"/>
            </w:r>
            <w:r>
              <w:t>/2013</w:t>
            </w:r>
          </w:p>
          <w:p w:rsidR="00737C77" w:rsidRDefault="00AC18C3">
            <w:pPr>
              <w:pStyle w:val="ProductList-TableBody"/>
            </w:pPr>
            <w:r>
              <w:t>Publisher 2010</w:t>
            </w:r>
            <w:r>
              <w:fldChar w:fldCharType="begin"/>
            </w:r>
            <w:r>
              <w:instrText xml:space="preserve"> XE "Publisher 2010" </w:instrText>
            </w:r>
            <w:r>
              <w:fldChar w:fldCharType="end"/>
            </w:r>
            <w:r>
              <w:t>/2013</w:t>
            </w:r>
          </w:p>
          <w:p w:rsidR="00737C77" w:rsidRDefault="00AC18C3">
            <w:pPr>
              <w:pStyle w:val="ProductList-TableBody"/>
            </w:pPr>
            <w:r>
              <w:t>Skype for Business 2015</w:t>
            </w:r>
            <w:r>
              <w:fldChar w:fldCharType="begin"/>
            </w:r>
            <w:r>
              <w:instrText xml:space="preserve"> XE "Skype for Business 2015" </w:instrText>
            </w:r>
            <w:r>
              <w:fldChar w:fldCharType="end"/>
            </w:r>
          </w:p>
          <w:p w:rsidR="00737C77" w:rsidRDefault="00AC18C3">
            <w:pPr>
              <w:pStyle w:val="ProductList-TableBody"/>
            </w:pPr>
            <w:r>
              <w:t>Word 2010</w:t>
            </w:r>
            <w:r>
              <w:fldChar w:fldCharType="begin"/>
            </w:r>
            <w:r>
              <w:instrText xml:space="preserve"> XE "Word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Office Professional Plus 2013 HUP</w:t>
            </w:r>
            <w:r>
              <w:fldChar w:fldCharType="begin"/>
            </w:r>
            <w:r>
              <w:instrText xml:space="preserve"> XE "Office Professional Plus 2013 HUP" </w:instrText>
            </w:r>
            <w:r>
              <w:fldChar w:fldCharType="end"/>
            </w:r>
            <w:r>
              <w:t xml:space="preserve"> ali</w:t>
            </w:r>
          </w:p>
          <w:p w:rsidR="00737C77" w:rsidRDefault="00AC18C3">
            <w:pPr>
              <w:pStyle w:val="ProductList-TableBody"/>
            </w:pPr>
            <w:r>
              <w:t>Office 2016 za Mac Home &amp; Business s programom Lync DL HUP</w:t>
            </w:r>
            <w:r>
              <w:fldChar w:fldCharType="begin"/>
            </w:r>
            <w:r>
              <w:instrText xml:space="preserve"> XE "Office 2016 za Mac Home &amp; Business s programom Lync DL HUP" </w:instrText>
            </w:r>
            <w:r>
              <w:fldChar w:fldCharType="end"/>
            </w:r>
          </w:p>
        </w:tc>
      </w:tr>
      <w:tr w:rsidR="00737C77">
        <w:tc>
          <w:tcPr>
            <w:tcW w:w="600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Visio Standard 2010</w:t>
            </w:r>
            <w:r>
              <w:fldChar w:fldCharType="begin"/>
            </w:r>
            <w:r>
              <w:instrText xml:space="preserve"> XE "Visio Standard 2010" </w:instrText>
            </w:r>
            <w:r>
              <w:fldChar w:fldCharType="end"/>
            </w:r>
            <w:r>
              <w:t xml:space="preserve">/2013 </w:t>
            </w:r>
          </w:p>
          <w:p w:rsidR="00737C77" w:rsidRDefault="00AC18C3">
            <w:pPr>
              <w:pStyle w:val="ProductList-TableBody"/>
            </w:pPr>
            <w:r>
              <w:t>Visio Professional 2010</w:t>
            </w:r>
            <w:r>
              <w:fldChar w:fldCharType="begin"/>
            </w:r>
            <w:r>
              <w:instrText xml:space="preserve"> XE "Visio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Visio Professional 2013 HUP</w:t>
            </w:r>
            <w:r>
              <w:fldChar w:fldCharType="begin"/>
            </w:r>
            <w:r>
              <w:instrText xml:space="preserve"> XE "Visio Professional 2013 HUP" </w:instrText>
            </w:r>
            <w:r>
              <w:fldChar w:fldCharType="end"/>
            </w:r>
          </w:p>
        </w:tc>
      </w:tr>
      <w:tr w:rsidR="00737C77">
        <w:tc>
          <w:tcPr>
            <w:tcW w:w="600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Project Standard 2010</w:t>
            </w:r>
            <w:r>
              <w:fldChar w:fldCharType="begin"/>
            </w:r>
            <w:r>
              <w:instrText xml:space="preserve"> XE "Project Standard 2010" </w:instrText>
            </w:r>
            <w:r>
              <w:fldChar w:fldCharType="end"/>
            </w:r>
            <w:r>
              <w:t>/2013</w:t>
            </w:r>
          </w:p>
          <w:p w:rsidR="00737C77" w:rsidRDefault="00AC18C3">
            <w:pPr>
              <w:pStyle w:val="ProductList-TableBody"/>
            </w:pPr>
            <w:r>
              <w:t>Project Professional 2010</w:t>
            </w:r>
            <w:r>
              <w:fldChar w:fldCharType="begin"/>
            </w:r>
            <w:r>
              <w:instrText xml:space="preserve"> XE "Project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Project Professional 2013 HUP</w:t>
            </w:r>
            <w:r>
              <w:fldChar w:fldCharType="begin"/>
            </w:r>
            <w:r>
              <w:instrText xml:space="preserve"> XE "Project Professional 2013 HUP" </w:instrText>
            </w:r>
            <w:r>
              <w:fldChar w:fldCharType="end"/>
            </w:r>
          </w:p>
        </w:tc>
      </w:tr>
    </w:tbl>
    <w:p w:rsidR="00737C77" w:rsidRDefault="00AC18C3">
      <w:pPr>
        <w:pStyle w:val="ProductList-Body"/>
      </w:pPr>
      <w:r>
        <w:rPr>
          <w:i/>
        </w:rPr>
        <w:t>Če želite več informacij, vključno z informacijami o prihodnji razpoložljivosti dodatne programske opreme v okviru programa za uporabo na domu, glejte</w:t>
      </w:r>
    </w:p>
    <w:p w:rsidR="00737C77" w:rsidRDefault="004B6875">
      <w:pPr>
        <w:pStyle w:val="ProductList-Body"/>
      </w:pPr>
      <w:hyperlink r:id="rId141">
        <w:r w:rsidR="00AC18C3">
          <w:rPr>
            <w:i/>
          </w:rPr>
          <w:t>http://www.microsoft.com/licensing</w:t>
        </w:r>
      </w:hyperlink>
      <w:r w:rsidR="00AC18C3">
        <w:rPr>
          <w:i/>
        </w:rPr>
        <w:t>.</w:t>
      </w:r>
    </w:p>
    <w:p w:rsidR="00737C77" w:rsidRDefault="00737C77">
      <w:pPr>
        <w:pStyle w:val="ProductList-Body"/>
      </w:pPr>
    </w:p>
    <w:p w:rsidR="00737C77" w:rsidRDefault="00AC18C3">
      <w:pPr>
        <w:pStyle w:val="ProductList-Body"/>
      </w:pPr>
      <w:r>
        <w:t>Microsoft lahko takoj in brez obvestila prekine strankino sodelovanje v programu uporabe na domu v primeru nepooblaščenega dostopa do spletnega mesta programa uporabe na domu ali licenciranja v povezavi s programsko kodo zadevne stranke.</w:t>
      </w:r>
    </w:p>
    <w:p w:rsidR="00737C77" w:rsidRDefault="00737C77">
      <w:pPr>
        <w:pStyle w:val="ProductList-Body"/>
      </w:pPr>
    </w:p>
    <w:p w:rsidR="00737C77" w:rsidRDefault="00AC18C3">
      <w:pPr>
        <w:pStyle w:val="ProductList-ClauseHeading"/>
      </w:pPr>
      <w:bookmarkStart w:id="368" w:name="_Sec585"/>
      <w:r>
        <w:t>24-urna podpora pri odpravljanju težav vse dni v tednu</w:t>
      </w:r>
      <w:bookmarkEnd w:id="368"/>
    </w:p>
    <w:p w:rsidR="00737C77" w:rsidRDefault="00AC18C3">
      <w:pPr>
        <w:pStyle w:val="ProductList-Body"/>
      </w:pPr>
      <w:r>
        <w:t xml:space="preserve">Stranke (razen strank s pogodbami Academic Select License, Select Plus for Academic, Academic Open License, Campus in School ter Open Value Subscription – Education Solutions) s kritjem SA so upravičene do 24-urne podpore pri odpravljanju težav vse dni v tednu. </w:t>
      </w:r>
    </w:p>
    <w:p w:rsidR="00737C77" w:rsidRDefault="00737C77">
      <w:pPr>
        <w:pStyle w:val="ProductList-Body"/>
      </w:pPr>
    </w:p>
    <w:p w:rsidR="00737C77" w:rsidRDefault="00AC18C3">
      <w:pPr>
        <w:pStyle w:val="ProductList-Body"/>
      </w:pPr>
      <w:r>
        <w:t xml:space="preserve">24-urna podpora pri odpravljanju težav vse dni v tednu ponuja pomoč za težave z določenimi simptomi, ki se pojavijo med uporabo Microsoftovih izdelkov. Microsoft si bo razumno prizadeval pomagati strankam, ki imajo zahteve za podporo, in sicer skladno z Microsoftovimi pravilniki o podpori izdelkov. Microsoft si pridržuje pravico zavrniti nerazumne zahteve za storitve podpore in lahko stranke napoti na dodatno pogodbo o ravni storitev, za katero bodo morda veljali dodatni stroški. </w:t>
      </w:r>
    </w:p>
    <w:p w:rsidR="00737C77" w:rsidRDefault="00737C77">
      <w:pPr>
        <w:pStyle w:val="ProductList-Body"/>
      </w:pPr>
    </w:p>
    <w:p w:rsidR="00737C77" w:rsidRDefault="00AC18C3">
      <w:pPr>
        <w:pStyle w:val="ProductList-Body"/>
      </w:pPr>
      <w:r>
        <w:t xml:space="preserve">Izdelki, ki so trenutno v obdobju splošne podpore, kot je opredeljena v Microsoftovem pravilniku o življenjskem ciklu podpore, so upravičeni do 24-urne podpore pri odpravljanju težav vse dni v tednu. Microsoft lahko doda podporo za nove izdelke ali ukine podporo za obstoječe izdelke. Microsoft bo stranko obvestil, če ni mogoče zagotoviti podpore za njeno izvedbo Microsoftovih izdelkov. Če stranka v roku 30 dni po takem obvestilu ne spremeni izvedbe tako, da bi bilo mogoče zagotavljati učinkovito podporo zanjo, Microsoft za to izvedbo ni obvezan ponuditi nobenih dodatnih storitev podpore. </w:t>
      </w:r>
    </w:p>
    <w:p w:rsidR="00737C77" w:rsidRDefault="00737C77">
      <w:pPr>
        <w:pStyle w:val="ProductList-Body"/>
      </w:pPr>
    </w:p>
    <w:p w:rsidR="00737C77" w:rsidRDefault="00AC18C3">
      <w:pPr>
        <w:pStyle w:val="ProductList-Body"/>
      </w:pPr>
      <w:r>
        <w:t>Zahteva za podporo pri odpravljanju napak (t. i. dogodek) je opredeljena kot posamezna težava za podporo in razumna prizadevanja, potrebna za njeno razrešitev. Posamezna težava za podporo je težava, ki je ni mogoče razčleniti v podrejene težave. Če težava sestoji iz več podrejenih težav, se vsaka od teh obravnava kot ločeni dogodek. V nekaterih okoliščinah lahko Microsoft kot odgovor na zahtevo za podporo pri odpravljanju težav zagotovi prilagoditev za programsko kodo komercialno razpoložljivega Microsoftovega izdelka, s katero lahko odpravite določene nujne težave (»sprotni popravki«). Sprotni popravki so namenjeni odpravljanju strankinih določenih težav, zanje pa ni bilo izvedeno regresijsko testiranje.</w:t>
      </w:r>
    </w:p>
    <w:p w:rsidR="00737C77" w:rsidRDefault="00737C77">
      <w:pPr>
        <w:pStyle w:val="ProductList-Body"/>
      </w:pPr>
    </w:p>
    <w:p w:rsidR="00737C77" w:rsidRDefault="00AC18C3">
      <w:pPr>
        <w:pStyle w:val="ProductList-SubClauseHeading"/>
      </w:pPr>
      <w:r>
        <w:t>Dodelitve za dogodke telefonske podpore</w:t>
      </w:r>
    </w:p>
    <w:p w:rsidR="00737C77" w:rsidRDefault="00AC18C3">
      <w:pPr>
        <w:pStyle w:val="ProductList-BodyIndented"/>
      </w:pPr>
      <w:r>
        <w:t>Število dovoljenih dogodkov telefonske podpore se razlikuje glede na stranko na podlagi njene porabe SA in možnosti plačila. Dogodki na podlagi porabe za SA se pridobijo na podlagi porabe SA za strežniške in namizne izdelke v okviru upravičene včlanitve v program Select ali Enterprise, registracije Select Plus, pogodbe Open Value ali avtorizacijske številke Open License. Microsoft bo dodelil en dogodek za vsako kritje za strežnik v okviru programa SA ali porabe CAL SA v znesku vsaj 20.000 USD. Microsoft bo dodelil en dogodek za vsako porabo SA za skupino sistemov ali skupino programov v znesku vsaj 200.000 USD. V spodnji tabeli so prikazane približne enakovredne vrednosti za dodelitve na podlagi porabe SA za pogodbe v valutah, ki niso USD. Ta tabela se lahko spremeni zaradi nihanja valutnih tečajev.</w:t>
      </w:r>
    </w:p>
    <w:tbl>
      <w:tblPr>
        <w:tblStyle w:val="PURTable0"/>
        <w:tblW w:w="0" w:type="dxa"/>
        <w:tblLook w:val="04A0" w:firstRow="1" w:lastRow="0" w:firstColumn="1" w:lastColumn="0" w:noHBand="0" w:noVBand="1"/>
      </w:tblPr>
      <w:tblGrid>
        <w:gridCol w:w="2607"/>
        <w:gridCol w:w="2518"/>
        <w:gridCol w:w="2725"/>
        <w:gridCol w:w="2706"/>
      </w:tblGrid>
      <w:tr w:rsidR="00737C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37C77" w:rsidRDefault="00AC18C3">
            <w:pPr>
              <w:pStyle w:val="ProductList-TableBody"/>
            </w:pPr>
            <w:r>
              <w:rPr>
                <w:color w:val="FFFFFF"/>
              </w:rPr>
              <w:t>Ime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37C77" w:rsidRDefault="00AC18C3">
            <w:pPr>
              <w:pStyle w:val="ProductList-TableBody"/>
            </w:pPr>
            <w:r>
              <w:rPr>
                <w:color w:val="FFFFFF"/>
              </w:rPr>
              <w:t>Koda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37C77" w:rsidRDefault="00AC18C3">
            <w:pPr>
              <w:pStyle w:val="ProductList-TableBody"/>
            </w:pPr>
            <w:r>
              <w:rPr>
                <w:color w:val="FFFFFF"/>
              </w:rPr>
              <w:t>Strežnik/licenca CAL – prirastki dodelitve za dogodke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37C77" w:rsidRDefault="00AC18C3">
            <w:pPr>
              <w:pStyle w:val="ProductList-TableBody"/>
            </w:pPr>
            <w:r>
              <w:rPr>
                <w:color w:val="FFFFFF"/>
              </w:rPr>
              <w:t>IW/odjemalec – prirastki dodelitve za dogodke</w:t>
            </w:r>
          </w:p>
        </w:tc>
      </w:tr>
      <w:tr w:rsidR="00737C77">
        <w:tc>
          <w:tcPr>
            <w:tcW w:w="29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ameriški dolar</w:t>
            </w:r>
          </w:p>
        </w:tc>
        <w:tc>
          <w:tcPr>
            <w:tcW w:w="29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$200,000</w:t>
            </w:r>
          </w:p>
        </w:tc>
      </w:tr>
      <w:tr w:rsidR="00737C77">
        <w:tc>
          <w:tcPr>
            <w:tcW w:w="29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avstralski dolar</w:t>
            </w:r>
          </w:p>
        </w:tc>
        <w:tc>
          <w:tcPr>
            <w:tcW w:w="29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300,000</w:t>
            </w:r>
          </w:p>
        </w:tc>
      </w:tr>
      <w:tr w:rsidR="00737C77">
        <w:tc>
          <w:tcPr>
            <w:tcW w:w="29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270,000</w:t>
            </w:r>
          </w:p>
        </w:tc>
      </w:tr>
      <w:tr w:rsidR="00737C77">
        <w:tc>
          <w:tcPr>
            <w:tcW w:w="29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švicarski frank</w:t>
            </w:r>
          </w:p>
        </w:tc>
        <w:tc>
          <w:tcPr>
            <w:tcW w:w="29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SFR 330,000</w:t>
            </w:r>
          </w:p>
        </w:tc>
      </w:tr>
      <w:tr w:rsidR="00737C77">
        <w:tc>
          <w:tcPr>
            <w:tcW w:w="29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kitajski juan</w:t>
            </w:r>
          </w:p>
        </w:tc>
        <w:tc>
          <w:tcPr>
            <w:tcW w:w="29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1.650.000 CRC</w:t>
            </w:r>
          </w:p>
        </w:tc>
      </w:tr>
      <w:tr w:rsidR="00737C77">
        <w:tc>
          <w:tcPr>
            <w:tcW w:w="29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danska krona</w:t>
            </w:r>
          </w:p>
        </w:tc>
        <w:tc>
          <w:tcPr>
            <w:tcW w:w="29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160.000 kron</w:t>
            </w:r>
          </w:p>
        </w:tc>
        <w:tc>
          <w:tcPr>
            <w:tcW w:w="30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1.600.000 kron</w:t>
            </w:r>
          </w:p>
        </w:tc>
      </w:tr>
      <w:tr w:rsidR="00737C77">
        <w:tc>
          <w:tcPr>
            <w:tcW w:w="29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EVRO</w:t>
            </w:r>
          </w:p>
        </w:tc>
        <w:tc>
          <w:tcPr>
            <w:tcW w:w="29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215,000</w:t>
            </w:r>
          </w:p>
        </w:tc>
      </w:tr>
      <w:tr w:rsidR="00737C77">
        <w:tc>
          <w:tcPr>
            <w:tcW w:w="29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britanski funt</w:t>
            </w:r>
          </w:p>
        </w:tc>
        <w:tc>
          <w:tcPr>
            <w:tcW w:w="29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£135,000</w:t>
            </w:r>
          </w:p>
        </w:tc>
      </w:tr>
      <w:tr w:rsidR="00737C77">
        <w:tc>
          <w:tcPr>
            <w:tcW w:w="29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japonski jen</w:t>
            </w:r>
          </w:p>
        </w:tc>
        <w:tc>
          <w:tcPr>
            <w:tcW w:w="29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24.000.000 JPY</w:t>
            </w:r>
          </w:p>
        </w:tc>
      </w:tr>
      <w:tr w:rsidR="00737C77">
        <w:tc>
          <w:tcPr>
            <w:tcW w:w="29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korejski von</w:t>
            </w:r>
          </w:p>
        </w:tc>
        <w:tc>
          <w:tcPr>
            <w:tcW w:w="29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240.000.000 KWD</w:t>
            </w:r>
          </w:p>
        </w:tc>
      </w:tr>
      <w:tr w:rsidR="00737C77">
        <w:tc>
          <w:tcPr>
            <w:tcW w:w="29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norveška krona</w:t>
            </w:r>
          </w:p>
        </w:tc>
        <w:tc>
          <w:tcPr>
            <w:tcW w:w="29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165.000 kron</w:t>
            </w:r>
          </w:p>
        </w:tc>
        <w:tc>
          <w:tcPr>
            <w:tcW w:w="30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1.650.000 kron</w:t>
            </w:r>
          </w:p>
        </w:tc>
      </w:tr>
      <w:tr w:rsidR="00737C77">
        <w:tc>
          <w:tcPr>
            <w:tcW w:w="29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350,000</w:t>
            </w:r>
          </w:p>
        </w:tc>
      </w:tr>
      <w:tr w:rsidR="00737C77">
        <w:tc>
          <w:tcPr>
            <w:tcW w:w="29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švedska krona</w:t>
            </w:r>
          </w:p>
        </w:tc>
        <w:tc>
          <w:tcPr>
            <w:tcW w:w="29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200.000 kron</w:t>
            </w:r>
          </w:p>
        </w:tc>
        <w:tc>
          <w:tcPr>
            <w:tcW w:w="30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2.000.000 kron</w:t>
            </w:r>
          </w:p>
        </w:tc>
      </w:tr>
      <w:tr w:rsidR="00737C77">
        <w:tc>
          <w:tcPr>
            <w:tcW w:w="29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7.000.000 NTD</w:t>
            </w:r>
          </w:p>
        </w:tc>
      </w:tr>
      <w:tr w:rsidR="00737C77">
        <w:tc>
          <w:tcPr>
            <w:tcW w:w="29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indijska rupija</w:t>
            </w:r>
          </w:p>
        </w:tc>
        <w:tc>
          <w:tcPr>
            <w:tcW w:w="29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10.000.000 INR</w:t>
            </w:r>
          </w:p>
        </w:tc>
      </w:tr>
      <w:tr w:rsidR="00737C77">
        <w:tc>
          <w:tcPr>
            <w:tcW w:w="29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ruski rubelj</w:t>
            </w:r>
          </w:p>
        </w:tc>
        <w:tc>
          <w:tcPr>
            <w:tcW w:w="29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6.600.000 RUB</w:t>
            </w:r>
          </w:p>
        </w:tc>
      </w:tr>
    </w:tbl>
    <w:p w:rsidR="00737C77" w:rsidRDefault="00737C77">
      <w:pPr>
        <w:pStyle w:val="ProductList-BodyIndented"/>
        <w:ind w:left="720"/>
      </w:pPr>
    </w:p>
    <w:p w:rsidR="00737C77" w:rsidRDefault="00AC18C3">
      <w:pPr>
        <w:pStyle w:val="ProductList-BodyIndented"/>
      </w:pPr>
      <w:r>
        <w:t>Neuporabljeni dogodki telefonske podpore prenehajo veljati po prenehanju veljavnosti kritja SA. Dogodkov telefonske podpore ni mogoče prenesti med včlanitvami ali pogodbami.</w:t>
      </w:r>
    </w:p>
    <w:p w:rsidR="00737C77" w:rsidRDefault="00737C77">
      <w:pPr>
        <w:pStyle w:val="ProductList-BodyIndented"/>
      </w:pPr>
    </w:p>
    <w:p w:rsidR="00737C77" w:rsidRDefault="00AC18C3">
      <w:pPr>
        <w:pStyle w:val="ProductList-BodyIndented"/>
      </w:pPr>
      <w:r>
        <w:t xml:space="preserve">Dostop do lokalne telefonske podpore je na voljo med običajnim delovnim časom, ki je naveden na spletnem mestu </w:t>
      </w:r>
      <w:hyperlink r:id="rId142">
        <w:r>
          <w:rPr>
            <w:color w:val="00467F"/>
            <w:u w:val="single"/>
          </w:rPr>
          <w:t>http://support.microsoft.com/gp/saphone</w:t>
        </w:r>
      </w:hyperlink>
      <w:r>
        <w:t>. Telefonska podpora zunaj delovnega časa bo morda na voljo prek regionalnih in mednarodnih centrov za podporo. Telefonska podpora zunaj delovnega časa se lahko uporabi samo za sprožanje zahtev za podporo, nujnih za poslovanje. Delovni čas je določen glede na regijo. Pomoč prek telefonske podpore ni na voljo v vseh jezikih na vseh območjih.</w:t>
      </w:r>
    </w:p>
    <w:p w:rsidR="00737C77" w:rsidRDefault="00737C77">
      <w:pPr>
        <w:pStyle w:val="ProductList-BodyIndented"/>
        <w:ind w:left="720"/>
      </w:pPr>
    </w:p>
    <w:p w:rsidR="00737C77" w:rsidRDefault="00AC18C3">
      <w:pPr>
        <w:pStyle w:val="ProductList-SubClauseHeading"/>
      </w:pPr>
      <w:r>
        <w:t>Spletna podpora za dogodke</w:t>
      </w:r>
    </w:p>
    <w:p w:rsidR="00737C77" w:rsidRDefault="00AC18C3">
      <w:pPr>
        <w:pStyle w:val="ProductList-BodyIndented"/>
      </w:pPr>
      <w:r>
        <w:t>Stranke (razen strank v okviru programov Academic Select License, Select Plus for Academic, Academic Open License, pogodbe Campus in School ter naročnin Open Value Subscription – Education Solutions in Open License) z izdajami Standard, Enterprise in Datacenter strežniške programske opreme, za katero velja kritje v okviru programa SA, imajo dostop do storitev podpore pri odpravljanju težav po načelu »če je treba«. Dostop do elektronskih mest za podporo je na voljo 24 ur na dan in 7 dni v tednu, vendar bodo odgovori na voljo samo med delovnim časom. Dogodki, sproženi po spletu, ki jih stranka nato pretvori v dogodke reševanja po telefonu, se po razrešitvi prištevajo k stanju razpoložljivih telefonskih dogodkov. Dogodki, sproženi po spletu, ki jih Microsoft nato obravnava po telefonu, se ne prištevajo k stanju razpoložljivih telefonskih dogodkov, če se reševanje nadaljuje prek spleta, e-pošte in drugih elektronskih sredstev.</w:t>
      </w:r>
    </w:p>
    <w:p w:rsidR="00737C77" w:rsidRDefault="00737C77">
      <w:pPr>
        <w:pStyle w:val="ProductList-BodyIndented"/>
      </w:pPr>
    </w:p>
    <w:p w:rsidR="00737C77" w:rsidRDefault="00AC18C3">
      <w:pPr>
        <w:pStyle w:val="ProductList-BodyIndented"/>
      </w:pPr>
      <w:r>
        <w:t xml:space="preserve">Pri dogodkih spletne podpore je potrebno kritje SA za strežniško programsko opremo in povezane licence </w:t>
      </w:r>
      <w:r>
        <w:fldChar w:fldCharType="begin"/>
      </w:r>
      <w:r>
        <w:instrText xml:space="preserve"> AutoTextList   \s NoStyle \t " pomeni licenco za dostop odjemalcev, ki se lahko dodeli glede na uporabnika ali na napravo, kot je ustrezno. (Glejte glosar za polno definicijo.)" </w:instrText>
      </w:r>
      <w:r>
        <w:fldChar w:fldCharType="separate"/>
      </w:r>
      <w:r>
        <w:rPr>
          <w:color w:val="0563C1"/>
        </w:rPr>
        <w:t>CALs</w:t>
      </w:r>
      <w:r>
        <w:fldChar w:fldCharType="end"/>
      </w:r>
      <w:r>
        <w:t>. Stranke lahko zahteve za spletno podporo pri odpravljanju težav predložijo samo za licencirane izvode strežniške programske opreme, za katere velja kritje SA.</w:t>
      </w:r>
    </w:p>
    <w:p w:rsidR="00737C77" w:rsidRDefault="00737C77">
      <w:pPr>
        <w:pStyle w:val="ProductList-BodyIndented"/>
        <w:ind w:left="720"/>
      </w:pPr>
    </w:p>
    <w:p w:rsidR="00737C77" w:rsidRDefault="00AC18C3">
      <w:pPr>
        <w:pStyle w:val="ProductList-SubClauseHeading"/>
      </w:pPr>
      <w:r>
        <w:t>Stiki za podporo</w:t>
      </w:r>
    </w:p>
    <w:p w:rsidR="00737C77" w:rsidRDefault="00AC18C3">
      <w:pPr>
        <w:pStyle w:val="ProductList-BodyIndented"/>
      </w:pPr>
      <w:r>
        <w:t>Število dovoljenih stikov za podporo se razlikuje glede na program količinskega licenciranja in število licenc, za katere velja kritje v okviru programa SA, kot je prikazano spodaj. Stiki morajo biti imenovani posamezniki in lahko vključujejo posameznike zunaj strankine organizacije. Kljub temu pa kot stika ni mogoče navesti organizacije, oddelka ali imena skupine.</w:t>
      </w:r>
    </w:p>
    <w:tbl>
      <w:tblPr>
        <w:tblStyle w:val="PURTable0"/>
        <w:tblW w:w="0" w:type="dxa"/>
        <w:tblLook w:val="04A0" w:firstRow="1" w:lastRow="0" w:firstColumn="1" w:lastColumn="0" w:noHBand="0" w:noVBand="1"/>
      </w:tblPr>
      <w:tblGrid>
        <w:gridCol w:w="1559"/>
        <w:gridCol w:w="1537"/>
        <w:gridCol w:w="1492"/>
        <w:gridCol w:w="1492"/>
        <w:gridCol w:w="1492"/>
        <w:gridCol w:w="1492"/>
        <w:gridCol w:w="1492"/>
      </w:tblGrid>
      <w:tr w:rsidR="00737C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37C77" w:rsidRDefault="00AC18C3">
            <w:pPr>
              <w:pStyle w:val="ProductList-TableBody"/>
            </w:pPr>
            <w:r>
              <w:rPr>
                <w:color w:val="FFFFFF"/>
              </w:rPr>
              <w:t>Ugodnosti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37C77" w:rsidRDefault="00AC18C3">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37C77" w:rsidRDefault="00AC18C3">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37C77" w:rsidRDefault="00AC18C3">
            <w:pPr>
              <w:pStyle w:val="ProductList-TableBody"/>
            </w:pPr>
            <w:r>
              <w:rPr>
                <w:color w:val="FFFFFF"/>
              </w:rPr>
              <w:t>S/S+: EA raven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37C77" w:rsidRDefault="00AC18C3">
            <w:pPr>
              <w:pStyle w:val="ProductList-TableBody"/>
            </w:pPr>
            <w:r>
              <w:rPr>
                <w:color w:val="FFFFFF"/>
              </w:rPr>
              <w:t>S/S+: EA raven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37C77" w:rsidRDefault="00AC18C3">
            <w:pPr>
              <w:pStyle w:val="ProductList-TableBody"/>
            </w:pPr>
            <w:r>
              <w:rPr>
                <w:color w:val="FFFFFF"/>
              </w:rPr>
              <w:t>S/S+: EA raven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37C77" w:rsidRDefault="00AC18C3">
            <w:pPr>
              <w:pStyle w:val="ProductList-TableBody"/>
            </w:pPr>
            <w:r>
              <w:rPr>
                <w:color w:val="FFFFFF"/>
              </w:rPr>
              <w:t>S/S+: EA raven D</w:t>
            </w:r>
          </w:p>
        </w:tc>
      </w:tr>
      <w:tr w:rsidR="00737C77">
        <w:tc>
          <w:tcPr>
            <w:tcW w:w="172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Št. stikov telefonske podpore pri odpravljanju težav</w:t>
            </w:r>
          </w:p>
        </w:tc>
        <w:tc>
          <w:tcPr>
            <w:tcW w:w="172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Po potrebi</w:t>
            </w:r>
          </w:p>
        </w:tc>
      </w:tr>
      <w:tr w:rsidR="00737C77">
        <w:tc>
          <w:tcPr>
            <w:tcW w:w="172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Št. dovoljenih stikov za spletno podporo</w:t>
            </w:r>
          </w:p>
        </w:tc>
        <w:tc>
          <w:tcPr>
            <w:tcW w:w="172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Ni relevantno</w:t>
            </w:r>
          </w:p>
        </w:tc>
        <w:tc>
          <w:tcPr>
            <w:tcW w:w="172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16</w:t>
            </w:r>
          </w:p>
        </w:tc>
      </w:tr>
    </w:tbl>
    <w:p w:rsidR="00737C77" w:rsidRDefault="00737C77">
      <w:pPr>
        <w:pStyle w:val="ProductList-BodyIndented"/>
      </w:pPr>
    </w:p>
    <w:p w:rsidR="00737C77" w:rsidRDefault="00AC18C3">
      <w:pPr>
        <w:pStyle w:val="ProductList-SubClauseHeading"/>
      </w:pPr>
      <w:r>
        <w:t>Raven storitev za stranke s kritjem Software Assurance</w:t>
      </w:r>
    </w:p>
    <w:p w:rsidR="00737C77" w:rsidRDefault="00AC18C3">
      <w:pPr>
        <w:pStyle w:val="ProductList-BodyIndented"/>
      </w:pPr>
      <w:r>
        <w:t>Predvideni odzivni časi glede na stopnjo resnosti in strankine odgovornosti so opredeljeni v spodnji tabeli:</w:t>
      </w:r>
    </w:p>
    <w:tbl>
      <w:tblPr>
        <w:tblStyle w:val="PURTable0"/>
        <w:tblW w:w="0" w:type="dxa"/>
        <w:tblLook w:val="04A0" w:firstRow="1" w:lastRow="0" w:firstColumn="1" w:lastColumn="0" w:noHBand="0" w:noVBand="1"/>
      </w:tblPr>
      <w:tblGrid>
        <w:gridCol w:w="2548"/>
        <w:gridCol w:w="2653"/>
        <w:gridCol w:w="2670"/>
        <w:gridCol w:w="2685"/>
      </w:tblGrid>
      <w:tr w:rsidR="00737C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37C77" w:rsidRDefault="00AC18C3">
            <w:pPr>
              <w:pStyle w:val="ProductList-TableBody"/>
            </w:pPr>
            <w:r>
              <w:rPr>
                <w:color w:val="FFFFFF"/>
              </w:rPr>
              <w:t>Resnost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37C77" w:rsidRDefault="00AC18C3">
            <w:pPr>
              <w:pStyle w:val="ProductList-TableBody"/>
            </w:pPr>
            <w:r>
              <w:rPr>
                <w:color w:val="FFFFFF"/>
              </w:rPr>
              <w:t>Primer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37C77" w:rsidRDefault="00AC18C3">
            <w:pPr>
              <w:pStyle w:val="ProductList-TableBody"/>
            </w:pPr>
            <w:r>
              <w:rPr>
                <w:color w:val="FFFFFF"/>
              </w:rPr>
              <w:t>Microsoftov pričakovan odziv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37C77" w:rsidRDefault="00AC18C3">
            <w:pPr>
              <w:pStyle w:val="ProductList-TableBody"/>
            </w:pPr>
            <w:r>
              <w:rPr>
                <w:color w:val="FFFFFF"/>
              </w:rPr>
              <w:t>Strankin pričakovan odziv</w:t>
            </w:r>
          </w:p>
        </w:tc>
      </w:tr>
      <w:tr w:rsidR="00737C77">
        <w:tc>
          <w:tcPr>
            <w:tcW w:w="29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A. Predložitev po telefonu</w:t>
            </w:r>
          </w:p>
        </w:tc>
        <w:tc>
          <w:tcPr>
            <w:tcW w:w="30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 xml:space="preserve">Resen vpliv na poslovanje: </w:t>
            </w:r>
          </w:p>
          <w:p w:rsidR="00737C77" w:rsidRDefault="00AC18C3">
            <w:pPr>
              <w:pStyle w:val="ProductList-TableBody"/>
            </w:pPr>
            <w:r>
              <w:t>Strankino poslovanje ima znatno izgubo ali poslabšanje delovanja storitev</w:t>
            </w:r>
          </w:p>
        </w:tc>
        <w:tc>
          <w:tcPr>
            <w:tcW w:w="30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Odziv na prvi klic v največ 2 urah na podlagi ponudbe podpore</w:t>
            </w:r>
          </w:p>
          <w:p w:rsidR="00737C77" w:rsidRDefault="00AC18C3">
            <w:pPr>
              <w:pStyle w:val="ProductList-TableBody"/>
            </w:pPr>
            <w:r>
              <w:t>Microsoftovi viri v strankinih prostorih, kot je potrebno.</w:t>
            </w:r>
          </w:p>
        </w:tc>
        <w:tc>
          <w:tcPr>
            <w:tcW w:w="30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Dodelitev ustreznih virov za zagotavljanje stalne podpore 24 ur na dan in 7 dni v tednu2</w:t>
            </w:r>
          </w:p>
          <w:p w:rsidR="00737C77" w:rsidRDefault="00AC18C3">
            <w:pPr>
              <w:pStyle w:val="ProductList-TableBody"/>
            </w:pPr>
            <w:r>
              <w:t>Hiter dostop in odziv odgovornih za nadzor nad spremembami</w:t>
            </w:r>
          </w:p>
          <w:p w:rsidR="00737C77" w:rsidRDefault="00AC18C3">
            <w:pPr>
              <w:pStyle w:val="ProductList-TableBody"/>
            </w:pPr>
            <w:r>
              <w:t>Obveščanje vodstva</w:t>
            </w:r>
          </w:p>
        </w:tc>
      </w:tr>
      <w:tr w:rsidR="00737C77">
        <w:tc>
          <w:tcPr>
            <w:tcW w:w="29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B. Predložitev po telefonu</w:t>
            </w:r>
          </w:p>
        </w:tc>
        <w:tc>
          <w:tcPr>
            <w:tcW w:w="30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 xml:space="preserve">Zmeren vpliv na poslovanje: </w:t>
            </w:r>
          </w:p>
          <w:p w:rsidR="00737C77" w:rsidRDefault="00AC18C3">
            <w:pPr>
              <w:pStyle w:val="ProductList-TableBody"/>
            </w:pPr>
            <w:r>
              <w:t>Strankino poslovanje ima zmerno izgubo ali poslabšanje delovanja storitev, vendar je delo razumno mogoče nadaljevati pod slabšimi pogoji.</w:t>
            </w:r>
          </w:p>
        </w:tc>
        <w:tc>
          <w:tcPr>
            <w:tcW w:w="30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Odziv na prvi klic v največ 4 urah na podlagi ponudbe podpore</w:t>
            </w:r>
          </w:p>
          <w:p w:rsidR="00737C77" w:rsidRDefault="00AC18C3">
            <w:pPr>
              <w:pStyle w:val="ProductList-TableBody"/>
            </w:pPr>
            <w:r>
              <w:t>Zagotavljanje podpore samo med delovnim časom</w:t>
            </w:r>
          </w:p>
        </w:tc>
        <w:tc>
          <w:tcPr>
            <w:tcW w:w="30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Dodelitev ustreznih virov za zagotavljanje stalne podpore med delovnim časom</w:t>
            </w:r>
          </w:p>
          <w:p w:rsidR="00737C77" w:rsidRDefault="00AC18C3">
            <w:pPr>
              <w:pStyle w:val="ProductList-TableBody"/>
            </w:pPr>
            <w:r>
              <w:t>Dostop in odziv odgovornih za nadzor nad spremembami v 4 delovnih urah</w:t>
            </w:r>
          </w:p>
        </w:tc>
      </w:tr>
      <w:tr w:rsidR="00737C77">
        <w:tc>
          <w:tcPr>
            <w:tcW w:w="29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C.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 xml:space="preserve">Majhen vpliv na poslovanje: </w:t>
            </w:r>
          </w:p>
          <w:p w:rsidR="00737C77" w:rsidRDefault="00AC18C3">
            <w:pPr>
              <w:pStyle w:val="ProductList-TableBody"/>
            </w:pPr>
            <w:r>
              <w:t>Strankino poslovanje v znatni meri poteka z manjšimi motnjami storitev ali brez motenj.</w:t>
            </w:r>
          </w:p>
        </w:tc>
        <w:tc>
          <w:tcPr>
            <w:tcW w:w="30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Prvi odziv v največ enem delovnem dnevu na podlagi ponudbe podpore</w:t>
            </w:r>
          </w:p>
          <w:p w:rsidR="00737C77" w:rsidRDefault="00AC18C3">
            <w:pPr>
              <w:pStyle w:val="ProductList-TableBody"/>
            </w:pPr>
            <w:r>
              <w:t>Zagotavljanje podpore samo med delovnim časom</w:t>
            </w:r>
          </w:p>
        </w:tc>
        <w:tc>
          <w:tcPr>
            <w:tcW w:w="30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Točni podatki za stik z osebo, ki je odgovorna za primer</w:t>
            </w:r>
          </w:p>
          <w:p w:rsidR="00737C77" w:rsidRDefault="00AC18C3">
            <w:pPr>
              <w:pStyle w:val="ProductList-TableBody"/>
            </w:pPr>
            <w:r>
              <w:t>Odziv v enem delovnem dnevu</w:t>
            </w:r>
          </w:p>
        </w:tc>
      </w:tr>
    </w:tbl>
    <w:p w:rsidR="00737C77" w:rsidRDefault="00AC18C3">
      <w:pPr>
        <w:pStyle w:val="ProductList-BodyIndented"/>
      </w:pPr>
      <w:r>
        <w:rPr>
          <w:i/>
        </w:rPr>
        <w:t>1 Za lokalni delovni čas se obrnite na Microsoftovega zastopnika.</w:t>
      </w:r>
    </w:p>
    <w:p w:rsidR="00737C77" w:rsidRDefault="00AC18C3">
      <w:pPr>
        <w:pStyle w:val="ProductList-BodyIndented"/>
      </w:pPr>
      <w:r>
        <w:rPr>
          <w:i/>
        </w:rPr>
        <w:t>2 Če stranka ne more zagotoviti ustreznih virov ali odgovorov, s katerimi bi Microsoftu omogočila zagotavljanje nadaljnje podpore pri odpravljanju težave, bo Microsoft morda moral znižati stopnjo resnosti.</w:t>
      </w:r>
    </w:p>
    <w:p w:rsidR="00737C77" w:rsidRDefault="00737C77">
      <w:pPr>
        <w:pStyle w:val="ProductList-BodyIndented"/>
        <w:ind w:left="720"/>
      </w:pPr>
    </w:p>
    <w:p w:rsidR="00737C77" w:rsidRDefault="00AC18C3">
      <w:pPr>
        <w:pStyle w:val="ProductList-SubClauseHeading"/>
      </w:pPr>
      <w:r>
        <w:t>Pretvorba dogodkov 24-urne podpore pri odpravljanju težav vse dni v tednu v okviru programa Software Assurance v storitve podpore Premier</w:t>
      </w:r>
    </w:p>
    <w:p w:rsidR="00737C77" w:rsidRDefault="00AC18C3">
      <w:pPr>
        <w:pStyle w:val="ProductList-BodyIndented"/>
      </w:pPr>
      <w:r>
        <w:t>Stranke se lahko odločijo, da svoje primere iz 24-urne podpore sedem dni v tednu pri odpravljanju težav v okviru programa SA (»primeri iz podpore pri odpravljanju težav v okviru programa SA«) pretvorijo v ure storitve Premier za podporo pri odpravljanju težav (»podpora Premier pri odpravljanju težav«) ali ure dodeljenega inženirja za podporo (DSE) (veljavno samo za dejavnosti reaktivne podpore).</w:t>
      </w:r>
    </w:p>
    <w:p w:rsidR="00737C77" w:rsidRDefault="00737C77">
      <w:pPr>
        <w:pStyle w:val="ProductList-BodyIndented"/>
      </w:pPr>
    </w:p>
    <w:p w:rsidR="00737C77" w:rsidRDefault="00AC18C3">
      <w:pPr>
        <w:pStyle w:val="ProductList-BodyIndented"/>
      </w:pPr>
      <w:r>
        <w:t>Te storitve so za uporabo, skladno z njihovim paketom storitev Premier v času prenosa. Pretvorba temelji na izračunu lokalne tarife, ki jo izvede strankina skupina za račun Premier. Pred pretvorbo dogodkov iz podpore pri odpravljanju težav v okviru programa Software Assurance bodo stranke morda morale kupiti dodatne ure za podporno upravljanje računa. Dogodki SA PRS, pretvorjeni v Premier, se obravnavajo kot ure podpore Premier pri reševanju težav in zanje velja opis storitev Premier. Pretvorjenih dogodkov ni več mogoče vrniti v strankino dodelitev za SA.</w:t>
      </w:r>
    </w:p>
    <w:p w:rsidR="00737C77" w:rsidRDefault="00737C77">
      <w:pPr>
        <w:pStyle w:val="ProductList-BodyIndented"/>
        <w:ind w:left="720"/>
      </w:pPr>
    </w:p>
    <w:p w:rsidR="00737C77" w:rsidRDefault="00AC18C3">
      <w:pPr>
        <w:pStyle w:val="ProductList-SubClauseHeading"/>
      </w:pPr>
      <w:r>
        <w:t>Dodatna določila za podjetja</w:t>
      </w:r>
    </w:p>
    <w:p w:rsidR="00737C77" w:rsidRDefault="00AC18C3">
      <w:pPr>
        <w:pStyle w:val="ProductList-BodyIndented"/>
      </w:pPr>
      <w:r>
        <w:t>Porabe SA ni mogoče združiti med včlanitvami v program Select ali Enterprise, registracijami Select Plus ali pogodbami Open Value, da bi bila stranka upravičena do dodatnih dodelitev. Poraba znotraj vsake včlanitve ali pogodbe bo uporabljena za ugotavljanje dodelitve za zadevno včlanitev ali pogodbo.</w:t>
      </w:r>
    </w:p>
    <w:p w:rsidR="00737C77" w:rsidRDefault="00737C77">
      <w:pPr>
        <w:pStyle w:val="ProductList-BodyIndented"/>
      </w:pPr>
    </w:p>
    <w:p w:rsidR="00737C77" w:rsidRDefault="00AC18C3">
      <w:pPr>
        <w:pStyle w:val="ProductList-BodyIndented"/>
      </w:pPr>
      <w:r>
        <w:t xml:space="preserve">Zmanjšanja porabe SA, ki nastanejo kot posledica vračil in drugih prilagoditev obračunavanja, kjer je to dovoljeno, lahko imajo za posledico izgubo upravičenosti do podpore ali dodelitev dogodkov telefonske podpore med trenutnimi ali prihodnjimi obdobji dodelitve. </w:t>
      </w:r>
    </w:p>
    <w:p w:rsidR="00737C77" w:rsidRDefault="00737C77">
      <w:pPr>
        <w:pStyle w:val="ProductList-BodyIndented"/>
        <w:ind w:left="720"/>
      </w:pPr>
    </w:p>
    <w:p w:rsidR="00737C77" w:rsidRDefault="00AC18C3">
      <w:pPr>
        <w:pStyle w:val="ProductList-SubClauseHeading"/>
      </w:pPr>
      <w:r>
        <w:t>Neomejena 24-urna podpora pri odpravljanju težav vse dni v tednu</w:t>
      </w:r>
    </w:p>
    <w:p w:rsidR="00737C77" w:rsidRDefault="00AC18C3">
      <w:pPr>
        <w:pStyle w:val="ProductList-BodyIndented"/>
      </w:pPr>
      <w:r>
        <w:t>Ta ugodnost je na voljo samo prek (1) včlanitve Enrollment for Application Platform (EAP) za pogodbo Enterprise Agreement in/ali (2) včlanitve Server and Cloud (SCE) za pogodbo Enterprise Agreement in/ali (3) nakupa licenc za Parallel Data Warehouse (PDW) prek pogodb EA, EAP, Select Plus ali Select.</w:t>
      </w:r>
    </w:p>
    <w:p w:rsidR="00737C77" w:rsidRDefault="00737C77">
      <w:pPr>
        <w:pStyle w:val="ProductList-BodyIndented"/>
        <w:ind w:left="720"/>
      </w:pPr>
    </w:p>
    <w:p w:rsidR="00737C77" w:rsidRDefault="00AC18C3">
      <w:pPr>
        <w:pStyle w:val="ProductList-SubClauseHeading"/>
      </w:pPr>
      <w:r>
        <w:t>Upravičenost do včlanitve SCE</w:t>
      </w:r>
    </w:p>
    <w:p w:rsidR="00737C77" w:rsidRDefault="00AC18C3">
      <w:pPr>
        <w:pStyle w:val="ProductList-BodyIndented"/>
      </w:pPr>
      <w:r>
        <w:t>Stranke, ki imajo včlanitev SCE z najmanjšo povprečno letno porabo za SA v skupnem znesku 250.000 USD za vse upravičene izdelke v programski platformi ali v zbirki Core Infrastructure Suite in imajo aktivno pogodbo za storitve Premier, so upravičene do neomejenega števila dogodkov 24-urne podpore pri odpravljanju težav vse dni v tednu. Upravičeni komponenti SCE sta ločeno upravičeni do neomejene 24-urne podpore pri odpravljanju težav vse dni v tednu. Izdelki, navedeni spodaj, ki so trenutno v obdobju splošne ali podaljšane podpore, kot sta opredeljeni v Microsoftovem pravilniku o življenjskem ciklu podpore, skladno s strankino pogodbo Premier, so vključeni v to ugodnost.</w:t>
      </w:r>
    </w:p>
    <w:p w:rsidR="00737C77" w:rsidRDefault="00737C77">
      <w:pPr>
        <w:pStyle w:val="ProductList-BodyIndented"/>
      </w:pPr>
    </w:p>
    <w:p w:rsidR="00737C77" w:rsidRDefault="00AC18C3">
      <w:pPr>
        <w:pStyle w:val="ProductList-BodyIndented"/>
      </w:pPr>
      <w:r>
        <w:t>Upravičeni programi glede na platformi izdelek so:</w:t>
      </w:r>
    </w:p>
    <w:p w:rsidR="00737C77" w:rsidRDefault="00AC18C3" w:rsidP="001714CA">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in Parallel Data Warehouse ter licence CAL) </w:t>
      </w:r>
    </w:p>
    <w:p w:rsidR="00737C77" w:rsidRDefault="00AC18C3" w:rsidP="001714CA">
      <w:pPr>
        <w:pStyle w:val="ProductList-Bullet"/>
        <w:numPr>
          <w:ilvl w:val="1"/>
          <w:numId w:val="38"/>
        </w:numPr>
      </w:pPr>
      <w:r>
        <w:t>BizTalk Server</w:t>
      </w:r>
      <w:r>
        <w:fldChar w:fldCharType="begin"/>
      </w:r>
      <w:r>
        <w:instrText xml:space="preserve"> XE "BizTalk Server" </w:instrText>
      </w:r>
      <w:r>
        <w:fldChar w:fldCharType="end"/>
      </w:r>
      <w:r>
        <w:t xml:space="preserve"> (Standard, Enterprise in Branch)</w:t>
      </w:r>
    </w:p>
    <w:p w:rsidR="00737C77" w:rsidRDefault="00AC18C3" w:rsidP="001714CA">
      <w:pPr>
        <w:pStyle w:val="ProductList-Bullet"/>
        <w:numPr>
          <w:ilvl w:val="1"/>
          <w:numId w:val="38"/>
        </w:numPr>
      </w:pPr>
      <w:r>
        <w:t>Office SharePoint Server</w:t>
      </w:r>
      <w:r>
        <w:fldChar w:fldCharType="begin"/>
      </w:r>
      <w:r>
        <w:instrText xml:space="preserve"> XE "SharePoint Server" </w:instrText>
      </w:r>
      <w:r>
        <w:fldChar w:fldCharType="end"/>
      </w:r>
    </w:p>
    <w:p w:rsidR="00737C77" w:rsidRDefault="00AC18C3">
      <w:pPr>
        <w:pStyle w:val="ProductList-BodyIndented"/>
      </w:pPr>
      <w:r>
        <w:t>Upravičeni programi iz komponente Core Infrastructure so:</w:t>
      </w:r>
    </w:p>
    <w:p w:rsidR="00737C77" w:rsidRDefault="00AC18C3" w:rsidP="001714CA">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in System Center Datacenter</w:t>
      </w:r>
      <w:r>
        <w:fldChar w:fldCharType="begin"/>
      </w:r>
      <w:r>
        <w:instrText xml:space="preserve"> XE "System Center Datacenter" </w:instrText>
      </w:r>
      <w:r>
        <w:fldChar w:fldCharType="end"/>
      </w:r>
      <w:r>
        <w:t>)</w:t>
      </w:r>
    </w:p>
    <w:p w:rsidR="00737C77" w:rsidRDefault="00AC18C3" w:rsidP="001714CA">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in System Center Standard</w:t>
      </w:r>
      <w:r>
        <w:fldChar w:fldCharType="begin"/>
      </w:r>
      <w:r>
        <w:instrText xml:space="preserve"> XE "System Center Standard" </w:instrText>
      </w:r>
      <w:r>
        <w:fldChar w:fldCharType="end"/>
      </w:r>
      <w:r>
        <w:t>)</w:t>
      </w:r>
    </w:p>
    <w:p w:rsidR="00737C77" w:rsidRDefault="00737C77">
      <w:pPr>
        <w:pStyle w:val="ProductList-BodyIndented"/>
      </w:pPr>
    </w:p>
    <w:p w:rsidR="00737C77" w:rsidRDefault="00AC18C3">
      <w:pPr>
        <w:pStyle w:val="ProductList-BodyIndented"/>
      </w:pPr>
      <w:r>
        <w:t>V tabeli spodaj so navedene pretvorbe pragov porabe za SA za pogodbe, ki temeljijo na valutah, ki niso USD. Ta tabela se lahko zaradi nihanja valutnih tečajev spremeni brez obvestila.</w:t>
      </w:r>
    </w:p>
    <w:tbl>
      <w:tblPr>
        <w:tblStyle w:val="PURTable0"/>
        <w:tblW w:w="0" w:type="dxa"/>
        <w:tblLook w:val="04A0" w:firstRow="1" w:lastRow="0" w:firstColumn="1" w:lastColumn="0" w:noHBand="0" w:noVBand="1"/>
      </w:tblPr>
      <w:tblGrid>
        <w:gridCol w:w="3551"/>
        <w:gridCol w:w="3467"/>
        <w:gridCol w:w="3538"/>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37C77" w:rsidRDefault="00AC18C3">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37C77" w:rsidRDefault="00AC18C3">
            <w:pPr>
              <w:pStyle w:val="ProductList-TableBody"/>
            </w:pPr>
            <w:r>
              <w:rPr>
                <w:color w:val="FFFFFF"/>
              </w:rPr>
              <w:t>Koda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37C77" w:rsidRDefault="00AC18C3">
            <w:pPr>
              <w:pStyle w:val="ProductList-TableBody"/>
            </w:pPr>
            <w:r>
              <w:rPr>
                <w:color w:val="FFFFFF"/>
              </w:rPr>
              <w:t>Najmanjša povprečna letna poraba v okviru SA za upravičenost do neomejene 24-urne podpore pri odpravljanju težav vse dni v tednu</w:t>
            </w: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ameriški dolar</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250,000</w:t>
            </w: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avstralski dolar</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375,000</w:t>
            </w: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337,500</w:t>
            </w: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švicarski frank</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412,500</w:t>
            </w: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kitajski juan</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2,062,500</w:t>
            </w: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danska krona</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2,000,000</w:t>
            </w: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EVRO</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268,750</w:t>
            </w: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britanski funt</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168,750</w:t>
            </w: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japonski jen</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30,000,000</w:t>
            </w: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korejski von</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300,000,000</w:t>
            </w: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norveška krona</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2,062,500</w:t>
            </w: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437,500</w:t>
            </w: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švedska krona</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2,500,000</w:t>
            </w: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8,750,000</w:t>
            </w: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indijska rupija</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12,500,000</w:t>
            </w: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ruski rubelj</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8,250,000</w:t>
            </w:r>
          </w:p>
        </w:tc>
      </w:tr>
    </w:tbl>
    <w:p w:rsidR="00737C77" w:rsidRDefault="00737C77">
      <w:pPr>
        <w:pStyle w:val="ProductList-BodyIndented"/>
        <w:ind w:left="720"/>
      </w:pPr>
    </w:p>
    <w:p w:rsidR="00737C77" w:rsidRDefault="00AC18C3">
      <w:pPr>
        <w:pStyle w:val="ProductList-BodyIndented"/>
      </w:pPr>
      <w:r>
        <w:t xml:space="preserve">Če je obvezana letna povprečna poraba za SA za upravičene izdelke v programski platform in/ali v zbirki Core Infrastructure Suite, ki so upravičeni do neomejene 24-urne podpore pri odpravljanju težav vse dni v tednu, višja od 250.000 USD, Microsoft za te izdelke ne bo dodelil dogodkov na podlagi dejanske porabe za SA. Če stranka postane upravičena do neomejene 24-urne podpore pri odpravljanju težav vse dni v tednu sredi obdobja veljavnosti, bodo morebitni dogodki, ki so bili prej dodeljeni na podlagi porabe SA in niso bili uporabljeni, odšteti od strankinega stanja. Dogodkov neomejene 24-urne podpore pri odpravljanju težav vse dni v tednu ni mogoče pretvoriti v ure in dogodke podpore Premier pri reševanju težav. </w:t>
      </w:r>
    </w:p>
    <w:p w:rsidR="00737C77" w:rsidRDefault="00737C77">
      <w:pPr>
        <w:pStyle w:val="ProductList-BodyIndented"/>
        <w:ind w:left="720"/>
      </w:pPr>
    </w:p>
    <w:p w:rsidR="00737C77" w:rsidRDefault="00AC18C3">
      <w:pPr>
        <w:pStyle w:val="ProductList-SubClauseHeading"/>
      </w:pPr>
      <w:r>
        <w:t>Upravičenost do izdelka Parallel Data Warehouse</w:t>
      </w:r>
    </w:p>
    <w:p w:rsidR="00737C77" w:rsidRDefault="00AC18C3">
      <w:pPr>
        <w:pStyle w:val="ProductList-BodyIndented"/>
      </w:pPr>
      <w:r>
        <w:t>Stranke, ki pridobijo licence za Parallel Data Warehouse</w:t>
      </w:r>
      <w:r>
        <w:fldChar w:fldCharType="begin"/>
      </w:r>
      <w:r>
        <w:instrText xml:space="preserve"> XE "Parallel Data Warehouse" </w:instrText>
      </w:r>
      <w:r>
        <w:fldChar w:fldCharType="end"/>
      </w:r>
      <w:r>
        <w:t xml:space="preserve"> (»PDW«) in imajo aktivno pogodbo za storitve Premier, so upravičene do dogodkov neomejene 24-urne podpore pri odpravljanju težav vse dni v tednu, ne glede na to, ali so včlanjene v SCE, oziroma na njihovo porabo SCE. Ko stranke kupijo licence za PDW, jim Microsoft ne bo dodelil dogodkov na podlagi dejanske porabe SA za ta izdelek. </w:t>
      </w:r>
    </w:p>
    <w:p w:rsidR="00737C77" w:rsidRDefault="00737C77">
      <w:pPr>
        <w:pStyle w:val="ProductList-BodyIndented"/>
      </w:pPr>
    </w:p>
    <w:p w:rsidR="00737C77" w:rsidRDefault="00AC18C3">
      <w:pPr>
        <w:pStyle w:val="ProductList-BodyIndented"/>
      </w:pPr>
      <w:r>
        <w:t>Čeprav bodo neomejeno število dogodkov 24-urne podpore pri odpravljanju težav vse dni v tednu dobile vse stranke, se število dovoljenih oseb za stik za upravljanje te podpore razlikuje glede na obseg porabe za SA. Vse upravičene stranke so upravičene do vsaj štirih pooblaščenih oseb za stik in ene dodatne osebe za stik na vsakih dodatnih 125.000 USD porabe za SA v okviru svojih programov SCE ali VL, na podlagi katerih so kupile licence za PDW. Za pogodbe v tujih valutah so upravičene stranke upravičene do vsaj štirih pooblaščenih oseb za stik in ene dodatne osebe za stik na vsak prirasten znesek porabe SA, enakovreden 125.000 USD letne povprečne porabe za SA v ustrezni tuji valuti. Glejte spodnjo tabelo:</w:t>
      </w:r>
    </w:p>
    <w:p w:rsidR="00737C77" w:rsidRDefault="00737C77">
      <w:pPr>
        <w:pStyle w:val="ProductList-BodyIndented"/>
      </w:pPr>
    </w:p>
    <w:p w:rsidR="00737C77" w:rsidRDefault="00AC18C3">
      <w:pPr>
        <w:pStyle w:val="ProductList-BodyIndented"/>
      </w:pPr>
      <w:r>
        <w:t>Ta tabela velja za stranke, ki imajo včlanitev SCE ali licence za PDW:</w:t>
      </w:r>
    </w:p>
    <w:tbl>
      <w:tblPr>
        <w:tblStyle w:val="PURTable0"/>
        <w:tblW w:w="0" w:type="dxa"/>
        <w:tblLook w:val="04A0" w:firstRow="1" w:lastRow="0" w:firstColumn="1" w:lastColumn="0" w:noHBand="0" w:noVBand="1"/>
      </w:tblPr>
      <w:tblGrid>
        <w:gridCol w:w="5284"/>
        <w:gridCol w:w="5272"/>
      </w:tblGrid>
      <w:tr w:rsidR="00737C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37C77" w:rsidRDefault="00AC18C3">
            <w:pPr>
              <w:pStyle w:val="ProductList-TableBody"/>
            </w:pPr>
            <w:r>
              <w:rPr>
                <w:color w:val="FFFFFF"/>
              </w:rPr>
              <w:t>Povprečna letna poraba v okviru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37C77" w:rsidRDefault="00AC18C3">
            <w:pPr>
              <w:pStyle w:val="ProductList-TableBody"/>
            </w:pPr>
            <w:r>
              <w:rPr>
                <w:color w:val="FFFFFF"/>
              </w:rPr>
              <w:t>Dovoljeni stiki za podporo</w:t>
            </w:r>
          </w:p>
        </w:tc>
      </w:tr>
      <w:tr w:rsidR="00737C77">
        <w:tc>
          <w:tcPr>
            <w:tcW w:w="612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4</w:t>
            </w:r>
          </w:p>
        </w:tc>
      </w:tr>
      <w:tr w:rsidR="00737C77">
        <w:tc>
          <w:tcPr>
            <w:tcW w:w="612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5</w:t>
            </w:r>
          </w:p>
        </w:tc>
      </w:tr>
      <w:tr w:rsidR="00737C77">
        <w:tc>
          <w:tcPr>
            <w:tcW w:w="612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6</w:t>
            </w:r>
          </w:p>
        </w:tc>
      </w:tr>
      <w:tr w:rsidR="00737C77">
        <w:tc>
          <w:tcPr>
            <w:tcW w:w="612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7</w:t>
            </w:r>
          </w:p>
        </w:tc>
      </w:tr>
      <w:tr w:rsidR="00737C77">
        <w:tc>
          <w:tcPr>
            <w:tcW w:w="612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8</w:t>
            </w:r>
          </w:p>
        </w:tc>
      </w:tr>
    </w:tbl>
    <w:p w:rsidR="00737C77" w:rsidRDefault="00737C77">
      <w:pPr>
        <w:pStyle w:val="ProductList-BodyIndented"/>
      </w:pPr>
    </w:p>
    <w:p w:rsidR="00737C77" w:rsidRDefault="00AC18C3">
      <w:pPr>
        <w:pStyle w:val="ProductList-BodyIndented"/>
      </w:pPr>
      <w:r>
        <w:t>Ugodnost neomejene 24-urne podpore pri odpravljanju težav vse dni v tednu vključuje samo storitve odpravljanja težav. Morebiten čas, ki ga oseba za stik, zadolžena za tehnične zadeve (Technical Account Manager oz. TAM), ali dodeljeni inženir za podporo (DSE) porabi za reševanje dogodka, se obračuna v okviru strankine pogodbe za storitve Premier.</w:t>
      </w:r>
    </w:p>
    <w:p w:rsidR="00737C77" w:rsidRDefault="00737C77">
      <w:pPr>
        <w:pStyle w:val="ProductList-BodyIndented"/>
      </w:pPr>
    </w:p>
    <w:p w:rsidR="00737C77" w:rsidRDefault="00AC18C3">
      <w:pPr>
        <w:pStyle w:val="ProductList-ClauseHeading"/>
      </w:pPr>
      <w:bookmarkStart w:id="369" w:name="_Sec586"/>
      <w:r>
        <w:t>Podaljšana podpora s sprotnimi popravki</w:t>
      </w:r>
      <w:bookmarkEnd w:id="369"/>
    </w:p>
    <w:p w:rsidR="00737C77" w:rsidRDefault="00AC18C3">
      <w:pPr>
        <w:pStyle w:val="ProductList-Body"/>
      </w:pPr>
      <w:r>
        <w:t>Podaljšana podpora s sprotnimi popravki je na voljo strankam, ki so sklenile pogodbo o podpori Premier ali Essential in kupile kritje SA v okviru naslednjih programov:</w:t>
      </w:r>
    </w:p>
    <w:p w:rsidR="00737C77" w:rsidRDefault="00AC18C3" w:rsidP="001714CA">
      <w:pPr>
        <w:pStyle w:val="ProductList-Bullet"/>
        <w:numPr>
          <w:ilvl w:val="0"/>
          <w:numId w:val="40"/>
        </w:numPr>
      </w:pPr>
      <w:r>
        <w:t xml:space="preserve">stranke (razen strank v okviru programov Academic Select, Select Plus for Academic, pogodbe Campus in School ter naročnin Open Value Subscription – Education Solutions) s kritjem v okviru članstva v programu Software Assurance za skupino programov so upravičene do podaljšane podpore s sprotnimi popravki za izdelke skupine programov; </w:t>
      </w:r>
    </w:p>
    <w:p w:rsidR="00737C77" w:rsidRDefault="00AC18C3" w:rsidP="001714CA">
      <w:pPr>
        <w:pStyle w:val="ProductList-Bullet"/>
        <w:numPr>
          <w:ilvl w:val="0"/>
          <w:numId w:val="40"/>
        </w:numPr>
      </w:pPr>
      <w:r>
        <w:t>stranke (razen strank v okviru programov Academic Select, Select Plus for Academic, pogodbe Campus in School ter naročnin Open Value Subscription – Education Solutions) s kritjem v okviru članstva v programu Software Assurance za skupino sistemov so upravičene do podaljšane podpore s sprotnimi popravki za namizni operacijski sistem Windows in/ali Windows Embedded (s kritjem v okviru članstva v programu Software Assurance za izdelek Windows Embedded);</w:t>
      </w:r>
    </w:p>
    <w:p w:rsidR="00737C77" w:rsidRDefault="00AC18C3" w:rsidP="001714CA">
      <w:pPr>
        <w:pStyle w:val="ProductList-Bullet"/>
        <w:numPr>
          <w:ilvl w:val="0"/>
          <w:numId w:val="40"/>
        </w:numPr>
      </w:pPr>
      <w:r>
        <w:t>stranke (razen strank v izobraževalnih ustanovah) s kritjem SA za vsaj en strežniški izdelek so upravičene do podaljšane podpore s sprotnimi popravki za izdelke skupine strežnikov. Kritje velja za te strežniške izdelke: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in Windows Server</w:t>
      </w:r>
      <w:r>
        <w:fldChar w:fldCharType="begin"/>
      </w:r>
      <w:r>
        <w:instrText xml:space="preserve"> XE "Windows Server" </w:instrText>
      </w:r>
      <w:r>
        <w:fldChar w:fldCharType="end"/>
      </w:r>
      <w:r>
        <w:t>.</w:t>
      </w:r>
    </w:p>
    <w:p w:rsidR="00737C77" w:rsidRDefault="00737C77">
      <w:pPr>
        <w:pStyle w:val="ProductList-Body"/>
      </w:pPr>
    </w:p>
    <w:p w:rsidR="00737C77" w:rsidRDefault="00AC18C3">
      <w:pPr>
        <w:pStyle w:val="ProductList-Body"/>
      </w:pPr>
      <w:r>
        <w:t>Podaljšana podpora s sprotnimi popravki je ugodnost za starejše različice programske opreme, ki so prešle iz obdobja splošne podpore v obdobje podaljšane podpore. Strankam, ki so sklenile pogodbo za podporo Premier ali Essential Support, ni treba plačati letnih stroškov za podaljšano podporo. Stranke so še vedno odgovorne za stroške posameznih sprotnih popravkov.</w:t>
      </w:r>
    </w:p>
    <w:p w:rsidR="00737C77" w:rsidRDefault="00737C77">
      <w:pPr>
        <w:pStyle w:val="PURBreadcrumb"/>
      </w:pPr>
    </w:p>
    <w:p w:rsidR="00737C77" w:rsidRDefault="00AC18C3">
      <w:pPr>
        <w:pStyle w:val="ProductList-ClauseHeading"/>
      </w:pPr>
      <w:bookmarkStart w:id="370" w:name="_Sec587"/>
      <w:r>
        <w:t>Razpoložljivost licenc za nadgradnjo</w:t>
      </w:r>
      <w:bookmarkEnd w:id="370"/>
    </w:p>
    <w:p w:rsidR="00737C77" w:rsidRDefault="00AC18C3">
      <w:pPr>
        <w:pStyle w:val="ProductList-Body"/>
      </w:pPr>
      <w:r>
        <w:t xml:space="preserve">Licenco za nadgradnjo je treba pridobiti in je veljavna, samo če je pridobljena v okviru iste pogodbe o količinskem licenciranju in morebitne včlanitve, na podlagi katere je bilo pridobljeno kritje v okviru programa SA za upravičeni izdelek. Strankina pravica do uporabe programske opreme v okviru licence za nadgradnjo je pogojena s tem, da ima in ohrani licenco za upravičeni izdelek. Trajne pravice strank v okviru licence za nadgradnjo namestijo in zamenjajo temeljno licenco za upravičeni izdelek. Če želite več informacij, glejte razdelek za količinsko licenciranje licenc za nadgradnjo izdaje Enterprise Edition: </w:t>
      </w:r>
      <w:hyperlink r:id="rId143">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737C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37C77" w:rsidRDefault="00AC18C3">
            <w:pPr>
              <w:pStyle w:val="ProductList-TableBody"/>
            </w:pPr>
            <w:r>
              <w:rPr>
                <w:color w:val="FFFFFF"/>
              </w:rPr>
              <w:t>Prehod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37C77" w:rsidRDefault="00AC18C3">
            <w:pPr>
              <w:pStyle w:val="ProductList-TableBody"/>
            </w:pPr>
            <w:r>
              <w:rPr>
                <w:color w:val="FFFFFF"/>
              </w:rPr>
              <w:t>Prehod na</w:t>
            </w:r>
          </w:p>
        </w:tc>
      </w:tr>
      <w:tr w:rsidR="00737C77">
        <w:tc>
          <w:tcPr>
            <w:tcW w:w="600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BizTalk Server Standard</w:t>
            </w:r>
            <w:r>
              <w:fldChar w:fldCharType="begin"/>
            </w:r>
            <w:r>
              <w:instrText xml:space="preserve"> XE "BizTalk Server Standard" </w:instrText>
            </w:r>
            <w:r>
              <w:fldChar w:fldCharType="end"/>
            </w:r>
          </w:p>
        </w:tc>
      </w:tr>
      <w:tr w:rsidR="00737C77">
        <w:tc>
          <w:tcPr>
            <w:tcW w:w="600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BizTalk Server Enterprise</w:t>
            </w:r>
            <w:r>
              <w:fldChar w:fldCharType="begin"/>
            </w:r>
            <w:r>
              <w:instrText xml:space="preserve"> XE "BizTalk Server Enterprise" </w:instrText>
            </w:r>
            <w:r>
              <w:fldChar w:fldCharType="end"/>
            </w:r>
          </w:p>
        </w:tc>
      </w:tr>
      <w:tr w:rsidR="00737C77">
        <w:tc>
          <w:tcPr>
            <w:tcW w:w="600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BizTalk Server Enterprise</w:t>
            </w:r>
          </w:p>
        </w:tc>
      </w:tr>
      <w:tr w:rsidR="00737C77">
        <w:tc>
          <w:tcPr>
            <w:tcW w:w="600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Commerce Server Enterprise</w:t>
            </w:r>
            <w:r>
              <w:fldChar w:fldCharType="begin"/>
            </w:r>
            <w:r>
              <w:instrText xml:space="preserve"> XE "Commerce Server Enterprise" </w:instrText>
            </w:r>
            <w:r>
              <w:fldChar w:fldCharType="end"/>
            </w:r>
          </w:p>
        </w:tc>
      </w:tr>
      <w:tr w:rsidR="00737C77">
        <w:tc>
          <w:tcPr>
            <w:tcW w:w="600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Enterprise CAL</w:t>
            </w:r>
            <w:r>
              <w:fldChar w:fldCharType="begin"/>
            </w:r>
            <w:r>
              <w:instrText xml:space="preserve"> XE "Enterprise CAL" </w:instrText>
            </w:r>
            <w:r>
              <w:fldChar w:fldCharType="end"/>
            </w:r>
            <w:r>
              <w:t xml:space="preserve"> Suite</w:t>
            </w:r>
          </w:p>
        </w:tc>
      </w:tr>
      <w:tr w:rsidR="00737C77">
        <w:tc>
          <w:tcPr>
            <w:tcW w:w="600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Most za licenco Core CAL Suite za Office 365</w:t>
            </w:r>
            <w:r>
              <w:fldChar w:fldCharType="begin"/>
            </w:r>
            <w:r>
              <w:instrText xml:space="preserve"> XE "Most za licenco Core CAL Suite za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Most za licenco Enterprise CAL Suite za Office 365</w:t>
            </w:r>
            <w:r>
              <w:fldChar w:fldCharType="begin"/>
            </w:r>
            <w:r>
              <w:instrText xml:space="preserve"> XE "Most za licenco Enterprise CAL Suite za Office 365" </w:instrText>
            </w:r>
            <w:r>
              <w:fldChar w:fldCharType="end"/>
            </w:r>
          </w:p>
        </w:tc>
      </w:tr>
      <w:tr w:rsidR="00737C77">
        <w:tc>
          <w:tcPr>
            <w:tcW w:w="600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Most za licenco Core CAL Suite za Microsoft Intune</w:t>
            </w:r>
            <w:r>
              <w:fldChar w:fldCharType="begin"/>
            </w:r>
            <w:r>
              <w:instrText xml:space="preserve"> XE "Most za licenco Core CAL Suite za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Most za licenco Enterprise CAL Suite za Microsoft Intune</w:t>
            </w:r>
            <w:r>
              <w:fldChar w:fldCharType="begin"/>
            </w:r>
            <w:r>
              <w:instrText xml:space="preserve"> XE "Most za licenco Enterprise CAL Suite za Microsoft Intune" </w:instrText>
            </w:r>
            <w:r>
              <w:fldChar w:fldCharType="end"/>
            </w:r>
          </w:p>
        </w:tc>
      </w:tr>
      <w:tr w:rsidR="00737C77">
        <w:tc>
          <w:tcPr>
            <w:tcW w:w="600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Most za licenco Core CAL Suite za Office 365 in Microsoft Intune</w:t>
            </w:r>
            <w:r>
              <w:fldChar w:fldCharType="begin"/>
            </w:r>
            <w:r>
              <w:instrText xml:space="preserve"> XE "Most za licenco Core CAL Suite za Office 365 in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Most za licenco Enterprise CAL Suite za Office 365 in Microsoft Intune</w:t>
            </w:r>
            <w:r>
              <w:fldChar w:fldCharType="begin"/>
            </w:r>
            <w:r>
              <w:instrText xml:space="preserve"> XE "Most za licenco Enterprise CAL Suite za Office 365 in Microsoft Intune" </w:instrText>
            </w:r>
            <w:r>
              <w:fldChar w:fldCharType="end"/>
            </w:r>
          </w:p>
        </w:tc>
      </w:tr>
      <w:tr w:rsidR="00737C77">
        <w:tc>
          <w:tcPr>
            <w:tcW w:w="600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Most za licenco Core CAL Suite za Enterprise Mobility Suite</w:t>
            </w:r>
            <w:r>
              <w:fldChar w:fldCharType="begin"/>
            </w:r>
            <w:r>
              <w:instrText xml:space="preserve"> XE "Most za licenco Core CAL Suite za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Most za licenco Enterprise CAL Suite za Enterprise Mobility Suite</w:t>
            </w:r>
            <w:r>
              <w:fldChar w:fldCharType="begin"/>
            </w:r>
            <w:r>
              <w:instrText xml:space="preserve"> XE "Most za licenco Enterprise CAL Suite za Enterprise Mobility Suite" </w:instrText>
            </w:r>
            <w:r>
              <w:fldChar w:fldCharType="end"/>
            </w:r>
          </w:p>
        </w:tc>
      </w:tr>
      <w:tr w:rsidR="00737C77">
        <w:tc>
          <w:tcPr>
            <w:tcW w:w="600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Core Infrastructure Server Suite Datacenter</w:t>
            </w:r>
            <w:r>
              <w:fldChar w:fldCharType="begin"/>
            </w:r>
            <w:r>
              <w:instrText xml:space="preserve"> XE "Core Infrastructure Server Suite Datacenter" </w:instrText>
            </w:r>
            <w:r>
              <w:fldChar w:fldCharType="end"/>
            </w:r>
          </w:p>
        </w:tc>
      </w:tr>
      <w:tr w:rsidR="00737C77">
        <w:tc>
          <w:tcPr>
            <w:tcW w:w="600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Namizje v izobraževanju z licenco Core CAL</w:t>
            </w:r>
          </w:p>
        </w:tc>
        <w:tc>
          <w:tcPr>
            <w:tcW w:w="612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Namizje v izobraževanju z licenco Enterprise CAL Suite</w:t>
            </w:r>
          </w:p>
        </w:tc>
      </w:tr>
      <w:tr w:rsidR="00737C77">
        <w:tc>
          <w:tcPr>
            <w:tcW w:w="600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Namizje School z licenco Core CAL</w:t>
            </w:r>
          </w:p>
        </w:tc>
        <w:tc>
          <w:tcPr>
            <w:tcW w:w="612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Namizje School z licenco Enterprise CAL Suite</w:t>
            </w:r>
          </w:p>
        </w:tc>
      </w:tr>
      <w:tr w:rsidR="00737C77">
        <w:tc>
          <w:tcPr>
            <w:tcW w:w="600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Exchange Server Enterprise</w:t>
            </w:r>
            <w:r>
              <w:fldChar w:fldCharType="begin"/>
            </w:r>
            <w:r>
              <w:instrText xml:space="preserve"> XE "Exchange Server Enterprise" </w:instrText>
            </w:r>
            <w:r>
              <w:fldChar w:fldCharType="end"/>
            </w:r>
          </w:p>
        </w:tc>
      </w:tr>
      <w:tr w:rsidR="00737C77">
        <w:tc>
          <w:tcPr>
            <w:tcW w:w="600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Forefront TMG Enterprise</w:t>
            </w:r>
            <w:r>
              <w:fldChar w:fldCharType="begin"/>
            </w:r>
            <w:r>
              <w:instrText xml:space="preserve"> XE "Forefront TMG Enterprise" </w:instrText>
            </w:r>
            <w:r>
              <w:fldChar w:fldCharType="end"/>
            </w:r>
          </w:p>
        </w:tc>
      </w:tr>
      <w:tr w:rsidR="00737C77">
        <w:tc>
          <w:tcPr>
            <w:tcW w:w="600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Internet Security &amp; Acceleration (ISA) Enterprise Server</w:t>
            </w:r>
          </w:p>
        </w:tc>
      </w:tr>
      <w:tr w:rsidR="00737C77">
        <w:tc>
          <w:tcPr>
            <w:tcW w:w="600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Microsoft Dynamics CRM Server</w:t>
            </w:r>
            <w:r>
              <w:fldChar w:fldCharType="begin"/>
            </w:r>
            <w:r>
              <w:instrText xml:space="preserve"> XE "Microsoft Dynamics CRM Server" </w:instrText>
            </w:r>
            <w:r>
              <w:fldChar w:fldCharType="end"/>
            </w:r>
          </w:p>
        </w:tc>
      </w:tr>
      <w:tr w:rsidR="00737C77">
        <w:tc>
          <w:tcPr>
            <w:tcW w:w="600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Office Professional Plus</w:t>
            </w:r>
            <w:r>
              <w:fldChar w:fldCharType="begin"/>
            </w:r>
            <w:r>
              <w:instrText xml:space="preserve"> XE "Office Professional Plus" </w:instrText>
            </w:r>
            <w:r>
              <w:fldChar w:fldCharType="end"/>
            </w:r>
          </w:p>
        </w:tc>
      </w:tr>
      <w:tr w:rsidR="00737C77">
        <w:tc>
          <w:tcPr>
            <w:tcW w:w="600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Namizna platforma Professional</w:t>
            </w:r>
          </w:p>
        </w:tc>
        <w:tc>
          <w:tcPr>
            <w:tcW w:w="612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Namizna platforma Enterprise</w:t>
            </w:r>
          </w:p>
        </w:tc>
      </w:tr>
      <w:tr w:rsidR="00737C77">
        <w:tc>
          <w:tcPr>
            <w:tcW w:w="600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Professional Desktop s paketom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Enterprise Desktop s paketom Microsoft Desktop Optimization Pack</w:t>
            </w:r>
          </w:p>
        </w:tc>
      </w:tr>
      <w:tr w:rsidR="00737C77">
        <w:tc>
          <w:tcPr>
            <w:tcW w:w="600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Project Professional</w:t>
            </w:r>
            <w:r>
              <w:fldChar w:fldCharType="begin"/>
            </w:r>
            <w:r>
              <w:instrText xml:space="preserve"> XE "Project Professional" </w:instrText>
            </w:r>
            <w:r>
              <w:fldChar w:fldCharType="end"/>
            </w:r>
          </w:p>
        </w:tc>
      </w:tr>
      <w:tr w:rsidR="00737C77">
        <w:tc>
          <w:tcPr>
            <w:tcW w:w="600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SQL Server Enterprise Core</w:t>
            </w:r>
          </w:p>
        </w:tc>
      </w:tr>
      <w:tr w:rsidR="00737C77">
        <w:tc>
          <w:tcPr>
            <w:tcW w:w="600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SQL Server Enterprise</w:t>
            </w:r>
            <w:r>
              <w:fldChar w:fldCharType="begin"/>
            </w:r>
            <w:r>
              <w:instrText xml:space="preserve"> XE "SQL Server Enterprise" </w:instrText>
            </w:r>
            <w:r>
              <w:fldChar w:fldCharType="end"/>
            </w:r>
            <w:r>
              <w:t xml:space="preserve"> Core</w:t>
            </w:r>
          </w:p>
        </w:tc>
      </w:tr>
      <w:tr w:rsidR="00737C77">
        <w:tc>
          <w:tcPr>
            <w:tcW w:w="600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SQL Server Business Intelligence</w:t>
            </w:r>
            <w:r>
              <w:fldChar w:fldCharType="begin"/>
            </w:r>
            <w:r>
              <w:instrText xml:space="preserve"> XE "SQL Server Business Intelligence" </w:instrText>
            </w:r>
            <w:r>
              <w:fldChar w:fldCharType="end"/>
            </w:r>
          </w:p>
        </w:tc>
      </w:tr>
      <w:tr w:rsidR="00737C77">
        <w:tc>
          <w:tcPr>
            <w:tcW w:w="600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System Center Datacenter</w:t>
            </w:r>
            <w:r>
              <w:fldChar w:fldCharType="begin"/>
            </w:r>
            <w:r>
              <w:instrText xml:space="preserve"> XE "System Center Datacenter" </w:instrText>
            </w:r>
            <w:r>
              <w:fldChar w:fldCharType="end"/>
            </w:r>
          </w:p>
        </w:tc>
      </w:tr>
      <w:tr w:rsidR="00737C77">
        <w:tc>
          <w:tcPr>
            <w:tcW w:w="600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Visio Professional</w:t>
            </w:r>
            <w:r>
              <w:fldChar w:fldCharType="begin"/>
            </w:r>
            <w:r>
              <w:instrText xml:space="preserve"> XE "Visio Professional" </w:instrText>
            </w:r>
            <w:r>
              <w:fldChar w:fldCharType="end"/>
            </w:r>
          </w:p>
        </w:tc>
      </w:tr>
      <w:tr w:rsidR="00737C77">
        <w:tc>
          <w:tcPr>
            <w:tcW w:w="600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Visual Studio Professional z MSDN</w:t>
            </w:r>
            <w:r>
              <w:fldChar w:fldCharType="begin"/>
            </w:r>
            <w:r>
              <w:instrText xml:space="preserve"> XE "Visual Studio Professional z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Visual Studio Enterprise z MSDN-jem</w:t>
            </w:r>
            <w:r>
              <w:fldChar w:fldCharType="begin"/>
            </w:r>
            <w:r>
              <w:instrText xml:space="preserve"> XE "Visual Studio Enterprise z MSDN-jem" </w:instrText>
            </w:r>
            <w:r>
              <w:fldChar w:fldCharType="end"/>
            </w:r>
          </w:p>
        </w:tc>
      </w:tr>
      <w:tr w:rsidR="00737C77">
        <w:tc>
          <w:tcPr>
            <w:tcW w:w="600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Visual Studio Test Professional z MSDN</w:t>
            </w:r>
            <w:r>
              <w:fldChar w:fldCharType="begin"/>
            </w:r>
            <w:r>
              <w:instrText xml:space="preserve"> XE "Visual Studio Test Professional z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Visual Studio Enterprise z MSDN-jem</w:t>
            </w:r>
            <w:r>
              <w:fldChar w:fldCharType="begin"/>
            </w:r>
            <w:r>
              <w:instrText xml:space="preserve"> XE "Visual Studio Enterprise z MSDN-jem" </w:instrText>
            </w:r>
            <w:r>
              <w:fldChar w:fldCharType="end"/>
            </w:r>
          </w:p>
        </w:tc>
      </w:tr>
      <w:tr w:rsidR="00737C77">
        <w:tc>
          <w:tcPr>
            <w:tcW w:w="600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Windows Server Datacenter</w:t>
            </w:r>
            <w:r>
              <w:fldChar w:fldCharType="begin"/>
            </w:r>
            <w:r>
              <w:instrText xml:space="preserve"> XE "Windows Server Datacenter" </w:instrText>
            </w:r>
            <w:r>
              <w:fldChar w:fldCharType="end"/>
            </w:r>
          </w:p>
        </w:tc>
      </w:tr>
    </w:tbl>
    <w:p w:rsidR="00737C77" w:rsidRDefault="00737C77">
      <w:pPr>
        <w:pStyle w:val="ProductList-Body"/>
      </w:pPr>
    </w:p>
    <w:p w:rsidR="00737C77" w:rsidRDefault="00737C77">
      <w:pPr>
        <w:pStyle w:val="ProductList-Body"/>
      </w:pPr>
    </w:p>
    <w:p w:rsidR="00737C77" w:rsidRDefault="00AC18C3">
      <w:pPr>
        <w:pStyle w:val="ProductList-ClauseHeading"/>
      </w:pPr>
      <w:bookmarkStart w:id="371" w:name="_Sec588"/>
      <w:r>
        <w:t>Strežniki – Pravice do obnove po katastrofi</w:t>
      </w:r>
      <w:bookmarkEnd w:id="371"/>
    </w:p>
    <w:p w:rsidR="00737C77" w:rsidRDefault="00AC18C3">
      <w:pPr>
        <w:pStyle w:val="ProductList-Body"/>
      </w:pPr>
      <w:r>
        <w:t xml:space="preserve">Za vsak primerek upravičene strežniške programske opreme, ki jo stranka izvaja v </w:t>
      </w:r>
      <w:r>
        <w:fldChar w:fldCharType="begin"/>
      </w:r>
      <w:r>
        <w:instrText xml:space="preserve"> AutoTextList   \s NoStyle \t "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 je okolje OSE,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 je posamezen strežnik, namenjen samo strankini uporabi, ki mu je dodelljena licenca. Za namene te definicije se particija ali rezina strojne opreme obravnava kot ločen strežnik." </w:instrText>
      </w:r>
      <w:r>
        <w:fldChar w:fldCharType="separate"/>
      </w:r>
      <w:r>
        <w:rPr>
          <w:color w:val="0563C1"/>
        </w:rPr>
        <w:t>licenciranem strežniku</w:t>
      </w:r>
      <w:r>
        <w:fldChar w:fldCharType="end"/>
      </w:r>
      <w:r>
        <w:t xml:space="preserve">, lahko začasno izvaja rezervni </w:t>
      </w:r>
      <w:r>
        <w:fldChar w:fldCharType="begin"/>
      </w:r>
      <w:r>
        <w:instrText xml:space="preserve"> AutoTextList   \s NoStyle \t " je posnetek programske opreme, ki se ustvari z izvajanjem namestitvenega programa zanjo ali namestitvenega postopka oziroma s podvajanjem obstoječega primerka." </w:instrText>
      </w:r>
      <w:r>
        <w:fldChar w:fldCharType="separate"/>
      </w:r>
      <w:r>
        <w:rPr>
          <w:color w:val="0563C1"/>
        </w:rPr>
        <w:t>primerek</w:t>
      </w:r>
      <w:r>
        <w:fldChar w:fldCharType="end"/>
      </w:r>
      <w:r>
        <w:t xml:space="preserve"> v </w:t>
      </w:r>
      <w:r>
        <w:fldChar w:fldCharType="begin"/>
      </w:r>
      <w:r>
        <w:instrText xml:space="preserve"> AutoTextList   \s NoStyle \t "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 je okolje OSE, konfigurirano za izvajanje v navideznem sistemu strojne opreme." </w:instrText>
      </w:r>
      <w:r>
        <w:fldChar w:fldCharType="separate"/>
      </w:r>
      <w:r>
        <w:rPr>
          <w:color w:val="0563C1"/>
        </w:rPr>
        <w:t>navideznem okolju OSE</w:t>
      </w:r>
      <w:r>
        <w:fldChar w:fldCharType="end"/>
      </w:r>
      <w:r>
        <w:t xml:space="preserve"> v katerem drugem svojem </w:t>
      </w:r>
      <w:r>
        <w:fldChar w:fldCharType="begin"/>
      </w:r>
      <w:r>
        <w:instrText xml:space="preserve"> AutoTextList   \s NoStyle \t " je fizični sistem strojne opreme, v katerem se lahko izvaja strežniška programska oprema." </w:instrText>
      </w:r>
      <w:r>
        <w:fldChar w:fldCharType="separate"/>
      </w:r>
      <w:r>
        <w:rPr>
          <w:color w:val="0563C1"/>
        </w:rPr>
        <w:t>strežniku</w:t>
      </w:r>
      <w:r>
        <w:fldChar w:fldCharType="end"/>
      </w:r>
      <w:r>
        <w:t xml:space="preserve">, namenjenem obnovi po katastrofi, ali za </w:t>
      </w:r>
      <w:r>
        <w:fldChar w:fldCharType="begin"/>
      </w:r>
      <w:r>
        <w:instrText xml:space="preserve"> AutoTextList   \s NoStyle \t " je posnetek programske opreme, ki se ustvari z izvajanjem namestitvenega programa zanjo ali namestitvenega postopka oziroma s podvajanjem obstoječega primerka." </w:instrText>
      </w:r>
      <w:r>
        <w:fldChar w:fldCharType="separate"/>
      </w:r>
      <w:r>
        <w:rPr>
          <w:color w:val="0563C1"/>
        </w:rPr>
        <w:t>primerke</w:t>
      </w:r>
      <w:r>
        <w:fldChar w:fldCharType="end"/>
      </w:r>
      <w:r>
        <w:t xml:space="preserve"> upravičene programske opreme, ki ni Windows Server</w:t>
      </w:r>
      <w:r>
        <w:fldChar w:fldCharType="begin"/>
      </w:r>
      <w:r>
        <w:instrText xml:space="preserve"> XE "Windows Server" </w:instrText>
      </w:r>
      <w:r>
        <w:fldChar w:fldCharType="end"/>
      </w:r>
      <w:r>
        <w:t>, v storitvah Microsoft Azure Services</w:t>
      </w:r>
      <w:r>
        <w:fldChar w:fldCharType="begin"/>
      </w:r>
      <w:r>
        <w:instrText xml:space="preserve"> XE "Microsoft Azure Services" </w:instrText>
      </w:r>
      <w:r>
        <w:fldChar w:fldCharType="end"/>
      </w:r>
      <w:r>
        <w:t xml:space="preserve">, pod pogojem, da rezervni izvod </w:t>
      </w:r>
      <w:r>
        <w:fldChar w:fldCharType="begin"/>
      </w:r>
      <w:r>
        <w:instrText xml:space="preserve"> AutoTextList   \s NoStyle \t " je posnetek programske opreme, ki se ustvari z izvajanjem namestitvenega programa zanjo ali namestitvenega postopka oziroma s podvajanjem obstoječega primerka." </w:instrText>
      </w:r>
      <w:r>
        <w:fldChar w:fldCharType="separate"/>
      </w:r>
      <w:r>
        <w:rPr>
          <w:color w:val="0563C1"/>
        </w:rPr>
        <w:t>primerka</w:t>
      </w:r>
      <w:r>
        <w:fldChar w:fldCharType="end"/>
      </w:r>
      <w:r>
        <w:t xml:space="preserve"> upravlja Azure Site Recovery</w:t>
      </w:r>
      <w:r>
        <w:fldChar w:fldCharType="begin"/>
      </w:r>
      <w:r>
        <w:instrText xml:space="preserve"> XE "Azure Site Recovery" </w:instrText>
      </w:r>
      <w:r>
        <w:fldChar w:fldCharType="end"/>
      </w:r>
      <w:r>
        <w:t xml:space="preserve"> v storitev Azure. Za strankino uporabo rezervnega </w:t>
      </w:r>
      <w:r>
        <w:fldChar w:fldCharType="begin"/>
      </w:r>
      <w:r>
        <w:instrText xml:space="preserve"> AutoTextList   \s NoStyle \t " je posnetek programske opreme, ki se ustvari z izvajanjem namestitvenega programa zanjo ali namestitvenega postopka oziroma s podvajanjem obstoječega primerka." </w:instrText>
      </w:r>
      <w:r>
        <w:fldChar w:fldCharType="separate"/>
      </w:r>
      <w:r>
        <w:rPr>
          <w:color w:val="0563C1"/>
        </w:rPr>
        <w:t>primerka</w:t>
      </w:r>
      <w:r>
        <w:fldChar w:fldCharType="end"/>
      </w:r>
      <w:r>
        <w:t xml:space="preserve"> veljajo </w:t>
      </w:r>
      <w:r>
        <w:fldChar w:fldCharType="begin"/>
      </w:r>
      <w:r>
        <w:instrText xml:space="preserve"> AutoTextList   \s NoStyle \t ":  Pogoji in določila, ki urejajo uvajanje in uporabo izdelka." </w:instrText>
      </w:r>
      <w:r>
        <w:fldChar w:fldCharType="separate"/>
      </w:r>
      <w:r>
        <w:rPr>
          <w:color w:val="0563C1"/>
        </w:rPr>
        <w:t>licenčni pogoji</w:t>
      </w:r>
      <w:r>
        <w:fldChar w:fldCharType="end"/>
      </w:r>
      <w:r>
        <w:t xml:space="preserve"> za programsko opremo in naslednje omejitve.</w:t>
      </w:r>
    </w:p>
    <w:p w:rsidR="00737C77" w:rsidRDefault="00737C77">
      <w:pPr>
        <w:pStyle w:val="ProductList-Body"/>
      </w:pPr>
    </w:p>
    <w:p w:rsidR="00737C77" w:rsidRDefault="00AC18C3">
      <w:pPr>
        <w:pStyle w:val="ProductList-Body"/>
      </w:pPr>
      <w:r>
        <w:t xml:space="preserve">Rezervni </w:t>
      </w:r>
      <w:r>
        <w:fldChar w:fldCharType="begin"/>
      </w:r>
      <w:r>
        <w:instrText xml:space="preserve"> AutoTextList   \s NoStyle \t " je posnetek programske opreme, ki se ustvari z izvajanjem namestitvenega programa zanjo ali namestitvenega postopka oziroma s podvajanjem obstoječega primerka." </w:instrText>
      </w:r>
      <w:r>
        <w:fldChar w:fldCharType="separate"/>
      </w:r>
      <w:r>
        <w:rPr>
          <w:color w:val="0563C1"/>
        </w:rPr>
        <w:t>primerek</w:t>
      </w:r>
      <w:r>
        <w:fldChar w:fldCharType="end"/>
      </w:r>
      <w:r>
        <w:t xml:space="preserve"> se lahko izvaja samo med temi obdobji izjem:</w:t>
      </w:r>
    </w:p>
    <w:p w:rsidR="00737C77" w:rsidRDefault="00AC18C3" w:rsidP="001714CA">
      <w:pPr>
        <w:pStyle w:val="ProductList-Bullet"/>
        <w:numPr>
          <w:ilvl w:val="0"/>
          <w:numId w:val="41"/>
        </w:numPr>
      </w:pPr>
      <w:r>
        <w:t xml:space="preserve">kratek čas za preskušanje obnove po katastrofi v enem tednu vsakih 90 dni; </w:t>
      </w:r>
    </w:p>
    <w:p w:rsidR="00737C77" w:rsidRDefault="00AC18C3" w:rsidP="001714CA">
      <w:pPr>
        <w:pStyle w:val="ProductList-Bullet"/>
        <w:numPr>
          <w:ilvl w:val="0"/>
          <w:numId w:val="41"/>
        </w:numPr>
      </w:pPr>
      <w:r>
        <w:t xml:space="preserve">med katastrofo, ko ne deluje produkcijski </w:t>
      </w:r>
      <w:r>
        <w:fldChar w:fldCharType="begin"/>
      </w:r>
      <w:r>
        <w:instrText xml:space="preserve"> AutoTextList   \s NoStyle \t " je fizični sistem strojne opreme, v katerem se lahko izvaja strežniška programska oprema." </w:instrText>
      </w:r>
      <w:r>
        <w:fldChar w:fldCharType="separate"/>
      </w:r>
      <w:r>
        <w:rPr>
          <w:color w:val="0563C1"/>
        </w:rPr>
        <w:t>strežnik</w:t>
      </w:r>
      <w:r>
        <w:fldChar w:fldCharType="end"/>
      </w:r>
      <w:r>
        <w:t xml:space="preserve">, ki se obnavlja po katastrofi; </w:t>
      </w:r>
    </w:p>
    <w:p w:rsidR="00737C77" w:rsidRDefault="00AC18C3" w:rsidP="001714CA">
      <w:pPr>
        <w:pStyle w:val="ProductList-Bullet"/>
        <w:numPr>
          <w:ilvl w:val="0"/>
          <w:numId w:val="41"/>
        </w:numPr>
      </w:pPr>
      <w:r>
        <w:t xml:space="preserve">kratek čas okoli časa katastrofe, in sicer za pomoč pri prenosu med glavnim produkcijskim strežnikom in </w:t>
      </w:r>
      <w:r>
        <w:fldChar w:fldCharType="begin"/>
      </w:r>
      <w:r>
        <w:instrText xml:space="preserve"> AutoTextList   \s NoStyle \t " je fizični sistem strojne opreme, v katerem se lahko izvaja strežniška programska oprema." </w:instrText>
      </w:r>
      <w:r>
        <w:fldChar w:fldCharType="separate"/>
      </w:r>
      <w:r>
        <w:rPr>
          <w:color w:val="0563C1"/>
        </w:rPr>
        <w:t>strežnikom</w:t>
      </w:r>
      <w:r>
        <w:fldChar w:fldCharType="end"/>
      </w:r>
      <w:r>
        <w:t xml:space="preserve"> za obnovo po katastrofi.</w:t>
      </w:r>
    </w:p>
    <w:p w:rsidR="00737C77" w:rsidRDefault="00737C77">
      <w:pPr>
        <w:pStyle w:val="ProductList-Body"/>
      </w:pPr>
    </w:p>
    <w:p w:rsidR="00737C77" w:rsidRDefault="00AC18C3">
      <w:pPr>
        <w:pStyle w:val="ProductList-Body"/>
      </w:pPr>
      <w:r>
        <w:t>Če želi stranka programsko opremo uporabljati na podlagi pravic za obnovo po katastrofi, mora upoštevati naslednje pogoje:</w:t>
      </w:r>
    </w:p>
    <w:p w:rsidR="00737C77" w:rsidRDefault="00AC18C3" w:rsidP="001714CA">
      <w:pPr>
        <w:pStyle w:val="ProductList-Bullet"/>
        <w:numPr>
          <w:ilvl w:val="0"/>
          <w:numId w:val="42"/>
        </w:numPr>
      </w:pPr>
      <w:r>
        <w:t xml:space="preserve">Okolje </w:t>
      </w:r>
      <w:r>
        <w:fldChar w:fldCharType="begin"/>
      </w:r>
      <w:r>
        <w:instrText xml:space="preserve"> AutoTextList   \s NoStyle \t "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 je fizični sistem strojne opreme, v katerem se lahko izvaja strežniška programska oprema." </w:instrText>
      </w:r>
      <w:r>
        <w:fldChar w:fldCharType="separate"/>
      </w:r>
      <w:r>
        <w:rPr>
          <w:color w:val="0563C1"/>
        </w:rPr>
        <w:t>strežniku</w:t>
      </w:r>
      <w:r>
        <w:fldChar w:fldCharType="end"/>
      </w:r>
      <w:r>
        <w:t xml:space="preserve"> za obnovo po katastrofi se lahko izvaja samo v zgoraj navedenih primerih.</w:t>
      </w:r>
    </w:p>
    <w:p w:rsidR="00737C77" w:rsidRDefault="00AC18C3" w:rsidP="001714CA">
      <w:pPr>
        <w:pStyle w:val="ProductList-Bullet"/>
        <w:numPr>
          <w:ilvl w:val="0"/>
          <w:numId w:val="42"/>
        </w:numPr>
      </w:pPr>
      <w:r>
        <w:t xml:space="preserve">Okolje </w:t>
      </w:r>
      <w:r>
        <w:fldChar w:fldCharType="begin"/>
      </w:r>
      <w:r>
        <w:instrText xml:space="preserve"> AutoTextList   \s NoStyle \t "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 je fizični sistem strojne opreme, v katerem se lahko izvaja strežniška programska oprema." </w:instrText>
      </w:r>
      <w:r>
        <w:fldChar w:fldCharType="separate"/>
      </w:r>
      <w:r>
        <w:rPr>
          <w:color w:val="0563C1"/>
        </w:rPr>
        <w:t>strežniku</w:t>
      </w:r>
      <w:r>
        <w:fldChar w:fldCharType="end"/>
      </w:r>
      <w:r>
        <w:t xml:space="preserve"> za obnovo po katastrofi ne sme biti v isti gruči kot produkcijski </w:t>
      </w:r>
      <w:r>
        <w:fldChar w:fldCharType="begin"/>
      </w:r>
      <w:r>
        <w:instrText xml:space="preserve"> AutoTextList   \s NoStyle \t " je fizični sistem strojne opreme, v katerem se lahko izvaja strežniška programska oprema." </w:instrText>
      </w:r>
      <w:r>
        <w:fldChar w:fldCharType="separate"/>
      </w:r>
      <w:r>
        <w:rPr>
          <w:color w:val="0563C1"/>
        </w:rPr>
        <w:t>strežnik</w:t>
      </w:r>
      <w:r>
        <w:fldChar w:fldCharType="end"/>
      </w:r>
      <w:r>
        <w:t>.</w:t>
      </w:r>
    </w:p>
    <w:p w:rsidR="00737C77" w:rsidRDefault="00AC18C3" w:rsidP="001714CA">
      <w:pPr>
        <w:pStyle w:val="ProductList-Bullet"/>
        <w:numPr>
          <w:ilvl w:val="0"/>
          <w:numId w:val="42"/>
        </w:numPr>
      </w:pPr>
      <w:r>
        <w:t>Razen rezervnih primerkov, ki se izvajajo v storitvah Microsoft Azure Services</w:t>
      </w:r>
      <w:r>
        <w:fldChar w:fldCharType="begin"/>
      </w:r>
      <w:r>
        <w:instrText xml:space="preserve"> XE "Microsoft Azure Services" </w:instrText>
      </w:r>
      <w:r>
        <w:fldChar w:fldCharType="end"/>
      </w:r>
      <w:r>
        <w:t xml:space="preserve">, za </w:t>
      </w:r>
      <w:r>
        <w:fldChar w:fldCharType="begin"/>
      </w:r>
      <w:r>
        <w:instrText xml:space="preserve"> AutoTextList   \s NoStyle \t " je fizični sistem strojne opreme, v katerem se lahko izvaja strežniška programska oprema." </w:instrText>
      </w:r>
      <w:r>
        <w:fldChar w:fldCharType="separate"/>
      </w:r>
      <w:r>
        <w:rPr>
          <w:color w:val="0563C1"/>
        </w:rPr>
        <w:t>strežnik</w:t>
      </w:r>
      <w:r>
        <w:fldChar w:fldCharType="end"/>
      </w:r>
      <w:r>
        <w:t xml:space="preserve"> za obnovo po katastrofi ni potrebna </w:t>
      </w:r>
      <w:r>
        <w:fldChar w:fldCharType="begin"/>
      </w:r>
      <w:r>
        <w:instrText xml:space="preserve"> AutoTextList   \s NoStyle \t " je pravica do prenosa, namestitve in uporabe izdelka ter dostopa do njega." </w:instrText>
      </w:r>
      <w:r>
        <w:fldChar w:fldCharType="separate"/>
      </w:r>
      <w:r>
        <w:rPr>
          <w:color w:val="0563C1"/>
        </w:rPr>
        <w:t>licenca</w:t>
      </w:r>
      <w:r>
        <w:fldChar w:fldCharType="end"/>
      </w:r>
      <w:r>
        <w:t xml:space="preserve"> za Windows Server, če so izpolnjeni ti pogoji:</w:t>
      </w:r>
    </w:p>
    <w:p w:rsidR="00737C77" w:rsidRDefault="00AC18C3" w:rsidP="001714CA">
      <w:pPr>
        <w:pStyle w:val="ProductList-Bullet"/>
        <w:numPr>
          <w:ilvl w:val="1"/>
          <w:numId w:val="42"/>
        </w:numPr>
      </w:pPr>
      <w:r>
        <w:t xml:space="preserve">Vloga Hyper-V v okviru Windows Server se uporablja za podvajanje </w:t>
      </w:r>
      <w:r>
        <w:fldChar w:fldCharType="begin"/>
      </w:r>
      <w:r>
        <w:instrText xml:space="preserve"> AutoTextList   \s NoStyle \t " je okolje OSE, konfigurirano za izvajanje v navideznem sistemu strojne opreme." </w:instrText>
      </w:r>
      <w:r>
        <w:fldChar w:fldCharType="separate"/>
      </w:r>
      <w:r>
        <w:rPr>
          <w:color w:val="0563C1"/>
        </w:rPr>
        <w:t>navideznih okolij OSE</w:t>
      </w:r>
      <w:r>
        <w:fldChar w:fldCharType="end"/>
      </w:r>
      <w:r>
        <w:t xml:space="preserve"> iz produkcijskega </w:t>
      </w:r>
      <w:r>
        <w:fldChar w:fldCharType="begin"/>
      </w:r>
      <w:r>
        <w:instrText xml:space="preserve"> AutoTextList   \s NoStyle \t " je fizični sistem strojne opreme, v katerem se lahko izvaja strežniška programska oprema." </w:instrText>
      </w:r>
      <w:r>
        <w:fldChar w:fldCharType="separate"/>
      </w:r>
      <w:r>
        <w:rPr>
          <w:color w:val="0563C1"/>
        </w:rPr>
        <w:t>strežnika</w:t>
      </w:r>
      <w:r>
        <w:fldChar w:fldCharType="end"/>
      </w:r>
      <w:r>
        <w:t xml:space="preserve"> na primarnem mestu v </w:t>
      </w:r>
      <w:r>
        <w:fldChar w:fldCharType="begin"/>
      </w:r>
      <w:r>
        <w:instrText xml:space="preserve"> AutoTextList   \s NoStyle \t " je fizični sistem strojne opreme, v katerem se lahko izvaja strežniška programska oprema." </w:instrText>
      </w:r>
      <w:r>
        <w:fldChar w:fldCharType="separate"/>
      </w:r>
      <w:r>
        <w:rPr>
          <w:color w:val="0563C1"/>
        </w:rPr>
        <w:t>strežnik</w:t>
      </w:r>
      <w:r>
        <w:fldChar w:fldCharType="end"/>
      </w:r>
      <w:r>
        <w:t xml:space="preserve"> za obnovo po katastrofi.</w:t>
      </w:r>
    </w:p>
    <w:p w:rsidR="00737C77" w:rsidRDefault="00AC18C3" w:rsidP="001714CA">
      <w:pPr>
        <w:pStyle w:val="ProductList-Bullet"/>
        <w:numPr>
          <w:ilvl w:val="1"/>
          <w:numId w:val="42"/>
        </w:numPr>
      </w:pPr>
      <w:r>
        <w:fldChar w:fldCharType="begin"/>
      </w:r>
      <w:r>
        <w:instrText xml:space="preserve"> AutoTextList   \s NoStyle \t " je fizični sistem strojne opreme, v katerem se lahko izvaja strežniška programska oprema." </w:instrText>
      </w:r>
      <w:r>
        <w:fldChar w:fldCharType="separate"/>
      </w:r>
      <w:r>
        <w:rPr>
          <w:color w:val="0563C1"/>
        </w:rPr>
        <w:t>Strežnik</w:t>
      </w:r>
      <w:r>
        <w:fldChar w:fldCharType="end"/>
      </w:r>
      <w:r>
        <w:t xml:space="preserve"> za obnovo po katastrofi je dovoljeno uporabiti samo za</w:t>
      </w:r>
    </w:p>
    <w:p w:rsidR="00737C77" w:rsidRDefault="00AC18C3">
      <w:pPr>
        <w:pStyle w:val="ProductList-Body"/>
        <w:ind w:left="1080"/>
      </w:pPr>
      <w:r>
        <w:t>– izvajanje programske opreme za virtualizacijo strojne opreme, kot je Hyper-V,</w:t>
      </w:r>
    </w:p>
    <w:p w:rsidR="00737C77" w:rsidRDefault="00AC18C3">
      <w:pPr>
        <w:pStyle w:val="ProductList-Body"/>
        <w:ind w:left="1080"/>
      </w:pPr>
      <w:r>
        <w:t>– omogočanje storitev virtualizacije strojne opreme,</w:t>
      </w:r>
    </w:p>
    <w:p w:rsidR="00737C77" w:rsidRDefault="00AC18C3">
      <w:pPr>
        <w:pStyle w:val="ProductList-Body"/>
        <w:ind w:left="1080"/>
      </w:pPr>
      <w:r>
        <w:t>– izvajanje programskih posrednikov za upravljanje programske opreme za virtualizacijo strojne opreme,</w:t>
      </w:r>
    </w:p>
    <w:p w:rsidR="00737C77" w:rsidRDefault="00AC18C3">
      <w:pPr>
        <w:pStyle w:val="ProductList-Body"/>
        <w:ind w:left="1080"/>
      </w:pPr>
      <w:r>
        <w:t>– kot cilj za podvajanje,</w:t>
      </w:r>
    </w:p>
    <w:p w:rsidR="00737C77" w:rsidRDefault="00AC18C3">
      <w:pPr>
        <w:pStyle w:val="ProductList-Body"/>
        <w:ind w:left="1080"/>
      </w:pPr>
      <w:r>
        <w:t xml:space="preserve">– prejem podvojenih </w:t>
      </w:r>
      <w:r>
        <w:fldChar w:fldCharType="begin"/>
      </w:r>
      <w:r>
        <w:instrText xml:space="preserve"> AutoTextList   \s NoStyle \t " je okolje OSE, konfigurirano za izvajanje v navideznem sistemu strojne opreme." </w:instrText>
      </w:r>
      <w:r>
        <w:fldChar w:fldCharType="separate"/>
      </w:r>
      <w:r>
        <w:rPr>
          <w:color w:val="0563C1"/>
        </w:rPr>
        <w:t>navideznih okolij OSE</w:t>
      </w:r>
      <w:r>
        <w:fldChar w:fldCharType="end"/>
      </w:r>
      <w:r>
        <w:t>, preskušanje preklopa na rezervni strežnik,</w:t>
      </w:r>
    </w:p>
    <w:p w:rsidR="00737C77" w:rsidRDefault="00AC18C3">
      <w:pPr>
        <w:pStyle w:val="ProductList-Body"/>
        <w:ind w:left="1080"/>
      </w:pPr>
      <w:r>
        <w:t xml:space="preserve">– pričakovanje preklopa </w:t>
      </w:r>
      <w:r>
        <w:fldChar w:fldCharType="begin"/>
      </w:r>
      <w:r>
        <w:instrText xml:space="preserve"> AutoTextList   \s NoStyle \t " je okolje OSE, konfigurirano za izvajanje v navideznem sistemu strojne opreme." </w:instrText>
      </w:r>
      <w:r>
        <w:fldChar w:fldCharType="separate"/>
      </w:r>
      <w:r>
        <w:rPr>
          <w:color w:val="0563C1"/>
        </w:rPr>
        <w:t>navideznih okolij OSE</w:t>
      </w:r>
      <w:r>
        <w:fldChar w:fldCharType="end"/>
      </w:r>
      <w:r>
        <w:t xml:space="preserve"> na rezervni strežnik in </w:t>
      </w:r>
    </w:p>
    <w:p w:rsidR="00737C77" w:rsidRDefault="00AC18C3">
      <w:pPr>
        <w:pStyle w:val="ProductList-Body"/>
        <w:ind w:left="1080"/>
      </w:pPr>
      <w:r>
        <w:t xml:space="preserve">– izvajanje delovnih obremenitev za obnovo po katastrofi, kot je opisano zgoraj. </w:t>
      </w:r>
    </w:p>
    <w:p w:rsidR="00737C77" w:rsidRDefault="00AC18C3" w:rsidP="001714CA">
      <w:pPr>
        <w:pStyle w:val="ProductList-Bullet"/>
        <w:numPr>
          <w:ilvl w:val="1"/>
          <w:numId w:val="43"/>
        </w:numPr>
      </w:pPr>
      <w:r>
        <w:fldChar w:fldCharType="begin"/>
      </w:r>
      <w:r>
        <w:instrText xml:space="preserve"> AutoTextList   \s NoStyle \t " je fizični sistem strojne opreme, v katerem se lahko izvaja strežniška programska oprema." </w:instrText>
      </w:r>
      <w:r>
        <w:fldChar w:fldCharType="separate"/>
      </w:r>
      <w:r>
        <w:rPr>
          <w:color w:val="0563C1"/>
        </w:rPr>
        <w:t>Strežnika</w:t>
      </w:r>
      <w:r>
        <w:fldChar w:fldCharType="end"/>
      </w:r>
      <w:r>
        <w:t xml:space="preserve"> za obnovo po katastrofi ni dovoljeno uporabljati kot produkcijskega </w:t>
      </w:r>
      <w:r>
        <w:fldChar w:fldCharType="begin"/>
      </w:r>
      <w:r>
        <w:instrText xml:space="preserve"> AutoTextList   \s NoStyle \t " je fizični sistem strojne opreme, v katerem se lahko izvaja strežniška programska oprema." </w:instrText>
      </w:r>
      <w:r>
        <w:fldChar w:fldCharType="separate"/>
      </w:r>
      <w:r>
        <w:rPr>
          <w:color w:val="0563C1"/>
        </w:rPr>
        <w:t>strežnika</w:t>
      </w:r>
      <w:r>
        <w:fldChar w:fldCharType="end"/>
      </w:r>
      <w:r>
        <w:t>.</w:t>
      </w:r>
    </w:p>
    <w:p w:rsidR="00737C77" w:rsidRDefault="00AC18C3" w:rsidP="001714CA">
      <w:pPr>
        <w:pStyle w:val="ProductList-Bullet"/>
        <w:numPr>
          <w:ilvl w:val="0"/>
          <w:numId w:val="43"/>
        </w:numPr>
      </w:pPr>
      <w:r>
        <w:t xml:space="preserve">Uporaba rezervnih </w:t>
      </w:r>
      <w:r>
        <w:fldChar w:fldCharType="begin"/>
      </w:r>
      <w:r>
        <w:instrText xml:space="preserve"> AutoTextList   \s NoStyle \t " je posnetek programske opreme, ki se ustvari z izvajanjem namestitvenega programa zanjo ali namestitvenega postopka oziroma s podvajanjem obstoječega primerka." </w:instrText>
      </w:r>
      <w:r>
        <w:fldChar w:fldCharType="separate"/>
      </w:r>
      <w:r>
        <w:rPr>
          <w:color w:val="0563C1"/>
        </w:rPr>
        <w:t>primerkov</w:t>
      </w:r>
      <w:r>
        <w:fldChar w:fldCharType="end"/>
      </w:r>
      <w:r>
        <w:t xml:space="preserve"> programske opreme mora biti skladna z </w:t>
      </w:r>
      <w:r>
        <w:fldChar w:fldCharType="begin"/>
      </w:r>
      <w:r>
        <w:instrText xml:space="preserve"> AutoTextList   \s NoStyle \t ":  Pogoji in določila, ki urejajo uvajanje in uporabo izdelka." </w:instrText>
      </w:r>
      <w:r>
        <w:fldChar w:fldCharType="separate"/>
      </w:r>
      <w:r>
        <w:rPr>
          <w:color w:val="0563C1"/>
        </w:rPr>
        <w:t>licenčnimi pogoji</w:t>
      </w:r>
      <w:r>
        <w:fldChar w:fldCharType="end"/>
      </w:r>
      <w:r>
        <w:t xml:space="preserve"> za programsko opremo.</w:t>
      </w:r>
    </w:p>
    <w:p w:rsidR="00737C77" w:rsidRDefault="00AC18C3" w:rsidP="001714CA">
      <w:pPr>
        <w:pStyle w:val="ProductList-Bullet"/>
        <w:numPr>
          <w:ilvl w:val="0"/>
          <w:numId w:val="43"/>
        </w:numPr>
      </w:pPr>
      <w:r>
        <w:t xml:space="preserve">Ko je postopek obnove po katastrofi dokončan in je produkcijski </w:t>
      </w:r>
      <w:r>
        <w:fldChar w:fldCharType="begin"/>
      </w:r>
      <w:r>
        <w:instrText xml:space="preserve"> AutoTextList   \s NoStyle \t " je fizični sistem strojne opreme, v katerem se lahko izvaja strežniška programska oprema." </w:instrText>
      </w:r>
      <w:r>
        <w:fldChar w:fldCharType="separate"/>
      </w:r>
      <w:r>
        <w:rPr>
          <w:color w:val="0563C1"/>
        </w:rPr>
        <w:t>strežnik</w:t>
      </w:r>
      <w:r>
        <w:fldChar w:fldCharType="end"/>
      </w:r>
      <w:r>
        <w:t xml:space="preserve"> obnovljen, se lahko rezervni izvod </w:t>
      </w:r>
      <w:r>
        <w:fldChar w:fldCharType="begin"/>
      </w:r>
      <w:r>
        <w:instrText xml:space="preserve"> AutoTextList   \s NoStyle \t " je posnetek programske opreme, ki se ustvari z izvajanjem namestitvenega programa zanjo ali namestitvenega postopka oziroma s podvajanjem obstoječega primerka." </w:instrText>
      </w:r>
      <w:r>
        <w:fldChar w:fldCharType="separate"/>
      </w:r>
      <w:r>
        <w:rPr>
          <w:color w:val="0563C1"/>
        </w:rPr>
        <w:t>primerka</w:t>
      </w:r>
      <w:r>
        <w:fldChar w:fldCharType="end"/>
      </w:r>
      <w:r>
        <w:t xml:space="preserve"> izvaja samo takrat, kot je dovoljeno tukaj.</w:t>
      </w:r>
    </w:p>
    <w:p w:rsidR="00737C77" w:rsidRDefault="00AC18C3" w:rsidP="001714CA">
      <w:pPr>
        <w:pStyle w:val="ProductList-Bullet"/>
        <w:numPr>
          <w:ilvl w:val="0"/>
          <w:numId w:val="43"/>
        </w:numPr>
      </w:pPr>
      <w:r>
        <w:t xml:space="preserve">ohranjati kritje v okviru programa SA za vse licence </w:t>
      </w:r>
      <w:r>
        <w:fldChar w:fldCharType="begin"/>
      </w:r>
      <w:r>
        <w:instrText xml:space="preserve"> AutoTextList   \s NoStyle \t "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licence External Connector in strežniške </w:t>
      </w:r>
      <w:r>
        <w:fldChar w:fldCharType="begin"/>
      </w:r>
      <w:r>
        <w:instrText xml:space="preserve"> AutoTextList   \s NoStyle \t "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v okviru katerih dostopa do rezervnega primerka in upravlja navidezna okolja </w:t>
      </w:r>
      <w:r>
        <w:fldChar w:fldCharType="begin"/>
      </w:r>
      <w:r>
        <w:instrText xml:space="preserve"> AutoTextList   \s NoStyle \t "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v katerih se izvaja programska oprema;</w:t>
      </w:r>
    </w:p>
    <w:p w:rsidR="00737C77" w:rsidRDefault="00AC18C3" w:rsidP="001714CA">
      <w:pPr>
        <w:pStyle w:val="ProductList-Bullet"/>
        <w:numPr>
          <w:ilvl w:val="0"/>
          <w:numId w:val="43"/>
        </w:numPr>
      </w:pPr>
      <w:r>
        <w:t xml:space="preserve">Po poteku strankinega kritja v okviru programa Software Assurance poteče tudi njena pravica za izvajanje rezervnih </w:t>
      </w:r>
      <w:r>
        <w:fldChar w:fldCharType="begin"/>
      </w:r>
      <w:r>
        <w:instrText xml:space="preserve"> AutoTextList   \s NoStyle \t " je posnetek programske opreme, ki se ustvari z izvajanjem namestitvenega programa zanjo ali namestitvenega postopka oziroma s podvajanjem obstoječega primerka." </w:instrText>
      </w:r>
      <w:r>
        <w:fldChar w:fldCharType="separate"/>
      </w:r>
      <w:r>
        <w:rPr>
          <w:color w:val="0563C1"/>
        </w:rPr>
        <w:t>primerkov</w:t>
      </w:r>
      <w:r>
        <w:fldChar w:fldCharType="end"/>
      </w:r>
      <w:r>
        <w:t xml:space="preserve">. </w:t>
      </w:r>
    </w:p>
    <w:p w:rsidR="00737C77" w:rsidRDefault="00737C77">
      <w:pPr>
        <w:pStyle w:val="ProductList-Body"/>
      </w:pPr>
    </w:p>
    <w:p w:rsidR="00737C77" w:rsidRDefault="00AC18C3">
      <w:pPr>
        <w:pStyle w:val="ProductList-ClauseHeading"/>
      </w:pPr>
      <w:bookmarkStart w:id="372" w:name="_Sec589"/>
      <w:r>
        <w:t>Prenosljivost licenc</w:t>
      </w:r>
      <w:bookmarkEnd w:id="372"/>
    </w:p>
    <w:p w:rsidR="00737C77" w:rsidRDefault="00AC18C3">
      <w:pPr>
        <w:pStyle w:val="ProductList-SubClauseHeading"/>
      </w:pPr>
      <w:r>
        <w:t>Prenosljivost licenc med gručami strežnikov</w:t>
      </w:r>
    </w:p>
    <w:p w:rsidR="00737C77" w:rsidRDefault="00AC18C3">
      <w:pPr>
        <w:pStyle w:val="ProductList-BodyIndented"/>
      </w:pPr>
      <w:r>
        <w:t xml:space="preserve">V okviru prenosljivost licenc med gručami strežnikov lahko stranka katero koli od svojih </w:t>
      </w:r>
      <w:r>
        <w:fldChar w:fldCharType="begin"/>
      </w:r>
      <w:r>
        <w:instrText xml:space="preserve"> AutoTextList   \s NoStyle \t " je pravica do prenosa, namestitve in uporabe izdelka ter dostopa do njega." </w:instrText>
      </w:r>
      <w:r>
        <w:fldChar w:fldCharType="separate"/>
      </w:r>
      <w:r>
        <w:rPr>
          <w:color w:val="0563C1"/>
        </w:rPr>
        <w:t>licenc</w:t>
      </w:r>
      <w:r>
        <w:fldChar w:fldCharType="end"/>
      </w:r>
      <w:r>
        <w:t xml:space="preserve">, ki so označene kot prenosljive in za katere ima aktivno kritje v okviru programa SA, predodeli kateremu koli od svojih </w:t>
      </w:r>
      <w:r>
        <w:fldChar w:fldCharType="begin"/>
      </w:r>
      <w:r>
        <w:instrText xml:space="preserve"> AutoTextList   \s NoStyle \t " je posamezen strežnik, namenjen samo strankini uporabi, ki mu je dodelljena licenca. Za namene te definicije se particija ali rezina strojne opreme obravnava kot ločeni strežnik." </w:instrText>
      </w:r>
      <w:r>
        <w:fldChar w:fldCharType="separate"/>
      </w:r>
      <w:r>
        <w:rPr>
          <w:color w:val="0563C1"/>
        </w:rPr>
        <w:t>licenciranih strežnikov</w:t>
      </w:r>
      <w:r>
        <w:fldChar w:fldCharType="end"/>
      </w:r>
      <w:r>
        <w:t xml:space="preserve"> v isti </w:t>
      </w:r>
      <w:r>
        <w:fldChar w:fldCharType="begin"/>
      </w:r>
      <w:r>
        <w:instrText xml:space="preserve"> AutoTextList   \s NoStyle \t " je eno podatkovno središče ali dve podatkovni središči, ki sta fizično v časovnih pasovih, oddaljenih največ štiri ure. (Glejte glosar za polno definicijo.)" </w:instrText>
      </w:r>
      <w:r>
        <w:fldChar w:fldCharType="separate"/>
      </w:r>
      <w:r>
        <w:rPr>
          <w:color w:val="0563C1"/>
        </w:rPr>
        <w:t>gruči strežnikov</w:t>
      </w:r>
      <w:r>
        <w:fldChar w:fldCharType="end"/>
      </w:r>
      <w:r>
        <w:t xml:space="preserve">, in sicer tako pogosto, kot je treba. Stranka lahko te </w:t>
      </w:r>
      <w:r>
        <w:fldChar w:fldCharType="begin"/>
      </w:r>
      <w:r>
        <w:instrText xml:space="preserve"> AutoTextList   \s NoStyle \t " je pravica do prenosa, namestitve in uporabe izdelka ter dostopa do njega." </w:instrText>
      </w:r>
      <w:r>
        <w:fldChar w:fldCharType="separate"/>
      </w:r>
      <w:r>
        <w:rPr>
          <w:color w:val="0563C1"/>
        </w:rPr>
        <w:t>licence</w:t>
      </w:r>
      <w:r>
        <w:fldChar w:fldCharType="end"/>
      </w:r>
      <w:r>
        <w:t xml:space="preserve"> tudi predodeli iz ene </w:t>
      </w:r>
      <w:r>
        <w:fldChar w:fldCharType="begin"/>
      </w:r>
      <w:r>
        <w:instrText xml:space="preserve"> AutoTextList   \s NoStyle \t " je eno podatkovno središče ali dve podatkovni središči, ki sta fizično v časovnih pasovih, oddaljenih največ štiri ure. (Glejte glosar za polno definicijo.)" </w:instrText>
      </w:r>
      <w:r>
        <w:fldChar w:fldCharType="separate"/>
      </w:r>
      <w:r>
        <w:rPr>
          <w:color w:val="0563C1"/>
        </w:rPr>
        <w:t>gruče strežnikov</w:t>
      </w:r>
      <w:r>
        <w:fldChar w:fldCharType="end"/>
      </w:r>
      <w:r>
        <w:t xml:space="preserve"> v drugo, vendar ne kratkoročno (na primer ne v 90 dneh po zadnji dodelitvi). Izdelke, ki se uporabljajo za samogostovanje, je dovoljeno hkrati uporabljati na podlagi pravic do prenosljivosti licenc med gručami strežnikov.</w:t>
      </w:r>
    </w:p>
    <w:p w:rsidR="00737C77" w:rsidRDefault="00737C77">
      <w:pPr>
        <w:pStyle w:val="ProductList-BodyIndented"/>
      </w:pPr>
    </w:p>
    <w:p w:rsidR="00737C77" w:rsidRDefault="00AC18C3">
      <w:pPr>
        <w:pStyle w:val="ProductList-SubClauseHeading"/>
      </w:pPr>
      <w:r>
        <w:t>Prenosljivost licenc prek programa Software Assurance</w:t>
      </w:r>
    </w:p>
    <w:p w:rsidR="00737C77" w:rsidRDefault="00AC18C3">
      <w:pPr>
        <w:pStyle w:val="ProductList-BodyIndented"/>
      </w:pPr>
      <w:r>
        <w:t xml:space="preserve">Stranka lahko na podlagi prenosljivost licenc prek kritja v okviru programa SA svojo licencirano programsko opremo preseli v okviru katere koli od svojih </w:t>
      </w:r>
      <w:r>
        <w:fldChar w:fldCharType="begin"/>
      </w:r>
      <w:r>
        <w:instrText xml:space="preserve"> AutoTextList   \s NoStyle \t " je pravica do prenosa, namestitve in uporabe izdelka ter dostopa do njega." </w:instrText>
      </w:r>
      <w:r>
        <w:fldChar w:fldCharType="separate"/>
      </w:r>
      <w:r>
        <w:rPr>
          <w:color w:val="0563C1"/>
        </w:rPr>
        <w:t>licenc</w:t>
      </w:r>
      <w:r>
        <w:fldChar w:fldCharType="end"/>
      </w:r>
      <w:r>
        <w:t xml:space="preserve">, ki so označene, kot da imajo </w:t>
      </w:r>
      <w:r>
        <w:fldChar w:fldCharType="begin"/>
      </w:r>
      <w:r>
        <w:instrText xml:space="preserve"> AutoTextList   \s NoStyle \t ": Pravice, ki so strankam programa SA na voljo za prenos licenc zunaj standardnih časovnih okvirov ali za uporabo izdelkov v strežnikih za več najemnikov zunaj njihovih podatkovnih središč; za podrobnosti glejte razdelek »Prenosljivost licenc« v dodatku B – Software Assurance." </w:instrText>
      </w:r>
      <w:r>
        <w:fldChar w:fldCharType="separate"/>
      </w:r>
      <w:r>
        <w:rPr>
          <w:color w:val="0563C1"/>
        </w:rPr>
        <w:t>prenosljivost licenc</w:t>
      </w:r>
      <w:r>
        <w:fldChar w:fldCharType="end"/>
      </w:r>
      <w:r>
        <w:t>, in ima zanje aktivno kritje v okviru programa SA, v strežnike tretje osebe, ki so v skupni rabi, če upošteva spodnje zahteve. Izdelkov, ki se uporabljajo za samogostovanje, ni dovoljeno hkrati uporabljati na podlagi pravic do prenosljivosti licenc v okviru programa SA.</w:t>
      </w:r>
    </w:p>
    <w:p w:rsidR="00737C77" w:rsidRDefault="00737C77">
      <w:pPr>
        <w:pStyle w:val="ProductList-BodyIndented"/>
      </w:pPr>
    </w:p>
    <w:p w:rsidR="00737C77" w:rsidRDefault="00AC18C3">
      <w:pPr>
        <w:pStyle w:val="ProductList-SubSubClauseHeading"/>
      </w:pPr>
      <w:r>
        <w:t>Dovoljena uporaba:</w:t>
      </w:r>
    </w:p>
    <w:p w:rsidR="00737C77" w:rsidRDefault="00AC18C3">
      <w:pPr>
        <w:pStyle w:val="ProductList-BodyIndented2"/>
      </w:pPr>
      <w:r>
        <w:t>Stranka lahko s prenosljivostjo licenc prek kritja v okviru programa SA:</w:t>
      </w:r>
    </w:p>
    <w:p w:rsidR="00737C77" w:rsidRDefault="00AC18C3" w:rsidP="001714CA">
      <w:pPr>
        <w:pStyle w:val="ProductList-Bullet"/>
        <w:numPr>
          <w:ilvl w:val="2"/>
          <w:numId w:val="44"/>
        </w:numPr>
      </w:pPr>
      <w:r>
        <w:t>izvaja svojo licencirano programsko opremo v strežnikih tretje osebe, ki so v skupni rabi;</w:t>
      </w:r>
    </w:p>
    <w:p w:rsidR="00737C77" w:rsidRDefault="00AC18C3" w:rsidP="001714CA">
      <w:pPr>
        <w:pStyle w:val="ProductList-Bullet"/>
        <w:numPr>
          <w:ilvl w:val="2"/>
          <w:numId w:val="44"/>
        </w:numPr>
      </w:pPr>
      <w:r>
        <w:t>dostopa do te programske opreme na podlagi licenc za dostop, za katere ima kritje v okviru programa SA, in na podlagi svojih uporabniških licenc SL in licenc SL za napravo, ki dovoljujejo dostop do izdelkov;</w:t>
      </w:r>
    </w:p>
    <w:p w:rsidR="00737C77" w:rsidRDefault="00AC18C3" w:rsidP="001714CA">
      <w:pPr>
        <w:pStyle w:val="ProductList-Bullet"/>
        <w:numPr>
          <w:ilvl w:val="2"/>
          <w:numId w:val="44"/>
        </w:numPr>
      </w:pPr>
      <w:r>
        <w:t xml:space="preserve">upravlja svoja okolja </w:t>
      </w:r>
      <w:r>
        <w:fldChar w:fldCharType="begin"/>
      </w:r>
      <w:r>
        <w:instrText xml:space="preserve"> AutoTextList   \s NoStyle \t " je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ki jih uporablja v strežnikih tretje osebe, ki so v skupni rabi, in/ali</w:t>
      </w:r>
    </w:p>
    <w:p w:rsidR="00737C77" w:rsidRDefault="00AC18C3" w:rsidP="001714CA">
      <w:pPr>
        <w:pStyle w:val="ProductList-Bullet"/>
        <w:numPr>
          <w:ilvl w:val="2"/>
          <w:numId w:val="44"/>
        </w:numPr>
      </w:pPr>
      <w:r>
        <w:t xml:space="preserve">upravlja svoja okolja </w:t>
      </w:r>
      <w:r>
        <w:fldChar w:fldCharType="begin"/>
      </w:r>
      <w:r>
        <w:instrText xml:space="preserve"> AutoTextList   \s NoStyle \t "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ki jih uporablja v svojih strežnikih z uporabo programske opreme, ki jo izvaja v strežnikih tretje osebe, ki so v skupni rabi.</w:t>
      </w:r>
    </w:p>
    <w:p w:rsidR="00737C77" w:rsidRDefault="00737C77">
      <w:pPr>
        <w:pStyle w:val="ProductList-BodyIndented2"/>
      </w:pPr>
    </w:p>
    <w:p w:rsidR="00737C77" w:rsidRDefault="00AC18C3">
      <w:pPr>
        <w:pStyle w:val="ProductList-SubSubClauseHeading"/>
      </w:pPr>
      <w:r>
        <w:t>Zahteve:</w:t>
      </w:r>
    </w:p>
    <w:p w:rsidR="00737C77" w:rsidRDefault="00AC18C3">
      <w:pPr>
        <w:pStyle w:val="ProductList-BodyIndented2"/>
      </w:pPr>
      <w:r>
        <w:t>Stranka, ki želi uporabiti prenosljivost licenc prek programa SA, mora:</w:t>
      </w:r>
    </w:p>
    <w:p w:rsidR="00737C77" w:rsidRDefault="00AC18C3" w:rsidP="001714CA">
      <w:pPr>
        <w:pStyle w:val="ProductList-Bullet"/>
        <w:numPr>
          <w:ilvl w:val="2"/>
          <w:numId w:val="45"/>
        </w:numPr>
      </w:pPr>
      <w:r>
        <w:t xml:space="preserve">izvajati svojo licencirano programsko opremo in upravljati svoja okolja </w:t>
      </w:r>
      <w:r>
        <w:fldChar w:fldCharType="begin"/>
      </w:r>
      <w:r>
        <w:instrText xml:space="preserve"> AutoTextList   \s NoStyle \t "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strežnikih tretjih oseb, ki so v skupni rabi, izključno za svojo uporabo in v svojo korist;</w:t>
      </w:r>
    </w:p>
    <w:p w:rsidR="00737C77" w:rsidRDefault="00AC18C3" w:rsidP="001714CA">
      <w:pPr>
        <w:pStyle w:val="ProductList-Bullet"/>
        <w:numPr>
          <w:ilvl w:val="2"/>
          <w:numId w:val="45"/>
        </w:numPr>
      </w:pPr>
      <w:r>
        <w:t xml:space="preserve">svoje </w:t>
      </w:r>
      <w:r>
        <w:fldChar w:fldCharType="begin"/>
      </w:r>
      <w:r>
        <w:instrText xml:space="preserve"> AutoTextList   \s NoStyle \t " je pravica do prenosa, namestitve in uporabe izdelka ter dostopa do njega." </w:instrText>
      </w:r>
      <w:r>
        <w:fldChar w:fldCharType="separate"/>
      </w:r>
      <w:r>
        <w:rPr>
          <w:color w:val="0563C1"/>
        </w:rPr>
        <w:t>licence</w:t>
      </w:r>
      <w:r>
        <w:fldChar w:fldCharType="end"/>
      </w:r>
      <w:r>
        <w:t xml:space="preserve"> uvajati samo s storitvami Microsoft Azure Platform Services</w:t>
      </w:r>
      <w:r>
        <w:fldChar w:fldCharType="begin"/>
      </w:r>
      <w:r>
        <w:instrText xml:space="preserve"> XE "Microsoft Azure Platform Services" </w:instrText>
      </w:r>
      <w:r>
        <w:fldChar w:fldCharType="end"/>
      </w:r>
      <w:r>
        <w:t xml:space="preserve"> ali upravičenimi partnerji za prenosljivost licenc prek programa SA. Seznam upravičenih partnerjev za prenosljivost licenc prek programa SA je na voljo na strani </w:t>
      </w:r>
      <w:hyperlink r:id="rId144">
        <w:r>
          <w:rPr>
            <w:color w:val="00467F"/>
            <w:u w:val="single"/>
          </w:rPr>
          <w:t>http://www.microsoft.com/licensing/software-assurance/license-mobility.aspx</w:t>
        </w:r>
      </w:hyperlink>
      <w:r>
        <w:t xml:space="preserve"> in</w:t>
      </w:r>
    </w:p>
    <w:p w:rsidR="00737C77" w:rsidRDefault="00AC18C3" w:rsidP="001714CA">
      <w:pPr>
        <w:pStyle w:val="ProductList-Bullet"/>
        <w:numPr>
          <w:ilvl w:val="2"/>
          <w:numId w:val="45"/>
        </w:numPr>
      </w:pPr>
      <w:r>
        <w:t xml:space="preserve">izpolniti in predložiti obrazec za preverjanje veljavnosti prenosljivosti licenc za vsakega </w:t>
      </w:r>
      <w:r>
        <w:fldChar w:fldCharType="begin"/>
      </w:r>
      <w:r>
        <w:instrText xml:space="preserve"> AutoTextList   \s NoStyle \t " je pravna oseba, opredeljena na strani http://www.microsoft.com/licensing/software-assurance/license-mobility.aspx, ki jo Microsoft pooblasti za gostovanje strankine programske opreme v strežnikih v skupni rabi." </w:instrText>
      </w:r>
      <w:r>
        <w:fldChar w:fldCharType="separate"/>
      </w:r>
      <w:r>
        <w:rPr>
          <w:color w:val="0563C1"/>
        </w:rPr>
        <w:t>partnerja za prenosljivost licenc prek programa Software Assurance</w:t>
      </w:r>
      <w:r>
        <w:fldChar w:fldCharType="end"/>
      </w:r>
      <w:r>
        <w:t>, ki bo izvajal licencirano programsko opremo v svojih strežnikih v skupni rabi.</w:t>
      </w:r>
    </w:p>
    <w:p w:rsidR="00737C77" w:rsidRDefault="00737C77">
      <w:pPr>
        <w:pStyle w:val="ProductList-SubSubClauseHeading"/>
      </w:pPr>
    </w:p>
    <w:p w:rsidR="00737C77" w:rsidRDefault="00AC18C3">
      <w:pPr>
        <w:pStyle w:val="ProductList-BodyIndented2"/>
      </w:pPr>
      <w:r>
        <w:t xml:space="preserve">Stranka lahko svojo licencirano programsko opremo premakne iz strežnikov tretjih oseb, ki so v skupni rabi, nazaj v svoje </w:t>
      </w:r>
      <w:r>
        <w:fldChar w:fldCharType="begin"/>
      </w:r>
      <w:r>
        <w:instrText xml:space="preserve"> AutoTextList   \s NoStyle \t " je fizični sistem strojne opreme, v katerem se lahko izvaja strežniška programska oprema." </w:instrText>
      </w:r>
      <w:r>
        <w:fldChar w:fldCharType="separate"/>
      </w:r>
      <w:r>
        <w:rPr>
          <w:color w:val="0563C1"/>
        </w:rPr>
        <w:t>strežnike</w:t>
      </w:r>
      <w:r>
        <w:fldChar w:fldCharType="end"/>
      </w:r>
      <w:r>
        <w:t xml:space="preserve"> ali v strežnike druge tretje osebe, ki so v skupni rabi, vendar ne kratkoročno (na primer ne v 90 dneh po zadnji dodelitvi). Stranka lahko tudi </w:t>
      </w:r>
      <w:r>
        <w:fldChar w:fldCharType="begin"/>
      </w:r>
      <w:r>
        <w:instrText xml:space="preserve"> AutoTextList   \s NoStyle \t " je posnetek programske opreme, ki se ustvari z izvajanjem namestitvenega programa zanjo ali namestitvenega postopka oziroma s podvajanjem obstoječega primerka." </w:instrText>
      </w:r>
      <w:r>
        <w:fldChar w:fldCharType="separate"/>
      </w:r>
      <w:r>
        <w:rPr>
          <w:color w:val="0563C1"/>
        </w:rPr>
        <w:t>primerke</w:t>
      </w:r>
      <w:r>
        <w:fldChar w:fldCharType="end"/>
      </w:r>
      <w:r>
        <w:t xml:space="preserve">, ki se izvajajo, ali okolja </w:t>
      </w:r>
      <w:r>
        <w:fldChar w:fldCharType="begin"/>
      </w:r>
      <w:r>
        <w:instrText xml:space="preserve"> AutoTextList   \s NoStyle \t "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se upravljajo na podlagi določene </w:t>
      </w:r>
      <w:r>
        <w:fldChar w:fldCharType="begin"/>
      </w:r>
      <w:r>
        <w:instrText xml:space="preserve"> AutoTextList   \s NoStyle \t " je pravica do prenosa, namestitve in uporabe izdelka ter dostopa do njega." </w:instrText>
      </w:r>
      <w:r>
        <w:fldChar w:fldCharType="separate"/>
      </w:r>
      <w:r>
        <w:rPr>
          <w:color w:val="0563C1"/>
        </w:rPr>
        <w:t>licence</w:t>
      </w:r>
      <w:r>
        <w:fldChar w:fldCharType="end"/>
      </w:r>
      <w:r>
        <w:t xml:space="preserve"> premakne iz strežnikov tretjih oseb, ki so v skupni rabi v eni </w:t>
      </w:r>
      <w:r>
        <w:fldChar w:fldCharType="begin"/>
      </w:r>
      <w:r>
        <w:instrText xml:space="preserve"> AutoTextList   \s NoStyle \t " je eno podatkovno središče ali dve podatkovni središči, ki sta fizično v časovnih pasovih, oddaljenih največ štiri ure. (Glejte glosar za polno definicijo.)" </w:instrText>
      </w:r>
      <w:r>
        <w:fldChar w:fldCharType="separate"/>
      </w:r>
      <w:r>
        <w:rPr>
          <w:color w:val="0563C1"/>
        </w:rPr>
        <w:t>gruči strežnikov</w:t>
      </w:r>
      <w:r>
        <w:fldChar w:fldCharType="end"/>
      </w:r>
      <w:r>
        <w:t xml:space="preserve">, v svoje strežnike v skupni rabi v drugi </w:t>
      </w:r>
      <w:r>
        <w:fldChar w:fldCharType="begin"/>
      </w:r>
      <w:r>
        <w:instrText xml:space="preserve"> AutoTextList   \s NoStyle \t " je eno podatkovno središče ali dve podatkovni središči, ki sta fizično v časovnih pasovih, oddaljenih največ štiri ure. (Glejte glosar za polno definicijo.)" </w:instrText>
      </w:r>
      <w:r>
        <w:fldChar w:fldCharType="separate"/>
      </w:r>
      <w:r>
        <w:rPr>
          <w:color w:val="0563C1"/>
        </w:rPr>
        <w:t>gruči strežnikov</w:t>
      </w:r>
      <w:r>
        <w:fldChar w:fldCharType="end"/>
      </w:r>
      <w:r>
        <w:t xml:space="preserve">, vendar ne kratkoročno (ne v 90 dneh po zadnji dodelitvi). Okolja </w:t>
      </w:r>
      <w:r>
        <w:fldChar w:fldCharType="begin"/>
      </w:r>
      <w:r>
        <w:instrText xml:space="preserve"> AutoTextList   \s NoStyle \t "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upravljana na podlagi iste licence, morajo biti v isti gruči </w:t>
      </w:r>
      <w:r>
        <w:fldChar w:fldCharType="begin"/>
      </w:r>
      <w:r>
        <w:instrText xml:space="preserve"> AutoTextList   \s NoStyle \t " je eno podatkovno središče ali dve podatkovni središči, ki sta fizično v časovnih pasovih, oddaljenih največ štiri ure. (Glejte glosar za polno definicijo.)" </w:instrText>
      </w:r>
      <w:r>
        <w:fldChar w:fldCharType="separate"/>
      </w:r>
      <w:r>
        <w:rPr>
          <w:color w:val="0563C1"/>
        </w:rPr>
        <w:t>strežnikov</w:t>
      </w:r>
      <w:r>
        <w:fldChar w:fldCharType="end"/>
      </w:r>
      <w:r>
        <w:t xml:space="preserve">. Stranka se strinja, da bo odgovarjala za dejanja tretjih oseb v zvezi s programsko opremo, ki se uvaja in upravlja v njenem imenu. Razen kot je določeno spodaj, urejajo uporabo izdelka </w:t>
      </w:r>
      <w:r>
        <w:fldChar w:fldCharType="begin"/>
      </w:r>
      <w:r>
        <w:instrText xml:space="preserve"> AutoTextList   \s NoStyle \t ":  Pogoji in določila, ki urejajo uvajanje in uporabo izdelka." </w:instrText>
      </w:r>
      <w:r>
        <w:fldChar w:fldCharType="separate"/>
      </w:r>
      <w:r>
        <w:rPr>
          <w:color w:val="0563C1"/>
        </w:rPr>
        <w:t>licenčni pogoji</w:t>
      </w:r>
      <w:r>
        <w:fldChar w:fldCharType="end"/>
      </w:r>
      <w:r>
        <w:t>, ki veljajo za izdelek, skupaj s pogoji prenosljivosti licenc prek programa SA. Če se uporablja prenosljivost licenc prek programa SA, pogoji prenosljivosti licenc prek programa SA nadomestijo morebitne nasprotne licenčne pogoje za izdelek. Nekateri izdelki, kot je navedeno spodaj, imajo v okviru prenosljivosti licenc prek programa SA drugačne pravice za uporabo v strežnikih tretjih oseb, ki so v skupni rabi:</w:t>
      </w:r>
    </w:p>
    <w:tbl>
      <w:tblPr>
        <w:tblStyle w:val="PURTable1"/>
        <w:tblW w:w="0" w:type="dxa"/>
        <w:tblLook w:val="04A0" w:firstRow="1" w:lastRow="0" w:firstColumn="1" w:lastColumn="0" w:noHBand="0" w:noVBand="1"/>
      </w:tblPr>
      <w:tblGrid>
        <w:gridCol w:w="2530"/>
        <w:gridCol w:w="2503"/>
        <w:gridCol w:w="2573"/>
        <w:gridCol w:w="2590"/>
      </w:tblGrid>
      <w:tr w:rsidR="00737C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37C77" w:rsidRDefault="00AC18C3">
            <w:pPr>
              <w:pStyle w:val="ProductList-TableBody"/>
            </w:pPr>
            <w:r>
              <w:rPr>
                <w:color w:val="FFFFFF"/>
              </w:rPr>
              <w:t>Model licenciranja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37C77" w:rsidRDefault="00AC18C3">
            <w:pPr>
              <w:pStyle w:val="ProductList-TableBody"/>
            </w:pPr>
            <w:r>
              <w:rPr>
                <w:color w:val="FFFFFF"/>
              </w:rPr>
              <w:t>Izdelek/vrsta izdelka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37C77" w:rsidRDefault="00AC18C3">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37C77" w:rsidRDefault="00AC18C3">
            <w:pPr>
              <w:pStyle w:val="ProductList-TableBody"/>
            </w:pPr>
            <w:r>
              <w:rPr>
                <w:color w:val="FFFFFF"/>
              </w:rPr>
              <w:t>Dovoljeno število:</w:t>
            </w:r>
          </w:p>
          <w:p w:rsidR="00737C77" w:rsidRDefault="00AC18C3">
            <w:pPr>
              <w:pStyle w:val="ProductList-TableBody"/>
            </w:pPr>
            <w:r>
              <w:rPr>
                <w:color w:val="FFFFFF"/>
              </w:rPr>
              <w:t>okolij OSE ali jeder na licenco</w:t>
            </w:r>
          </w:p>
        </w:tc>
      </w:tr>
      <w:tr w:rsidR="00737C77">
        <w:tc>
          <w:tcPr>
            <w:tcW w:w="29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Strežniška licenca/licenca CAL</w:t>
            </w:r>
          </w:p>
        </w:tc>
        <w:tc>
          <w:tcPr>
            <w:tcW w:w="29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Licence External Connector</w:t>
            </w:r>
          </w:p>
        </w:tc>
        <w:tc>
          <w:tcPr>
            <w:tcW w:w="30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Vsaka licenca External Connector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1 navidezno okolje OSE na licenco</w:t>
            </w:r>
          </w:p>
        </w:tc>
      </w:tr>
      <w:tr w:rsidR="00737C77">
        <w:tc>
          <w:tcPr>
            <w:tcW w:w="29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Strežniška licenca/licenca CAL</w:t>
            </w:r>
          </w:p>
        </w:tc>
        <w:tc>
          <w:tcPr>
            <w:tcW w:w="29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Vsaka strežniška licenca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1 navidezno okolje OSE na licenco</w:t>
            </w:r>
          </w:p>
        </w:tc>
      </w:tr>
      <w:tr w:rsidR="00737C77">
        <w:tc>
          <w:tcPr>
            <w:tcW w:w="29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Na jedro</w:t>
            </w:r>
          </w:p>
        </w:tc>
        <w:tc>
          <w:tcPr>
            <w:tcW w:w="29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Vsi upravičeni izdelki</w:t>
            </w:r>
          </w:p>
        </w:tc>
        <w:tc>
          <w:tcPr>
            <w:tcW w:w="30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Vsaka licenca za jedro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Eno navidezno jedro (ob upoštevanju pravic za uporabo izdelkov, vključno z zahtevo za najmanj 4 jedra na okolje OSE)</w:t>
            </w:r>
          </w:p>
        </w:tc>
      </w:tr>
      <w:tr w:rsidR="00737C77">
        <w:tc>
          <w:tcPr>
            <w:tcW w:w="29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Strežniki za upravljanje</w:t>
            </w:r>
          </w:p>
        </w:tc>
        <w:tc>
          <w:tcPr>
            <w:tcW w:w="29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Vsaka licenca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2 upravljani okolji OSE na licenco</w:t>
            </w:r>
          </w:p>
        </w:tc>
      </w:tr>
      <w:tr w:rsidR="00737C77">
        <w:tc>
          <w:tcPr>
            <w:tcW w:w="29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Strežniki za upravljanje</w:t>
            </w:r>
          </w:p>
        </w:tc>
        <w:tc>
          <w:tcPr>
            <w:tcW w:w="29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Vsaka licenca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8 upravljanih okolij OSE na licenco</w:t>
            </w:r>
          </w:p>
        </w:tc>
      </w:tr>
    </w:tbl>
    <w:p w:rsidR="00737C77" w:rsidRDefault="00737C77">
      <w:pPr>
        <w:pStyle w:val="ProductList-BodyIndented2"/>
      </w:pPr>
    </w:p>
    <w:p w:rsidR="00737C77" w:rsidRDefault="00737C77">
      <w:pPr>
        <w:pStyle w:val="ProductList-BodyIndented2"/>
      </w:pPr>
    </w:p>
    <w:p w:rsidR="00737C77" w:rsidRDefault="00AC18C3">
      <w:pPr>
        <w:pStyle w:val="ProductList-ClauseHeading"/>
      </w:pPr>
      <w:bookmarkStart w:id="373" w:name="_Sec590"/>
      <w:r>
        <w:t>Strežniki – Samogostovani programi:</w:t>
      </w:r>
      <w:bookmarkEnd w:id="373"/>
    </w:p>
    <w:p w:rsidR="00737C77" w:rsidRDefault="00AC18C3">
      <w:pPr>
        <w:pStyle w:val="ProductList-Body"/>
      </w:pPr>
      <w:r>
        <w:t>Samogostovani programi so tisti izdelki, za katere veljajo pravice do samogostovanja.</w:t>
      </w:r>
    </w:p>
    <w:p w:rsidR="00737C77" w:rsidRDefault="00737C77">
      <w:pPr>
        <w:pStyle w:val="ProductList-Body"/>
      </w:pPr>
    </w:p>
    <w:p w:rsidR="00737C77" w:rsidRDefault="00AC18C3">
      <w:pPr>
        <w:pStyle w:val="ProductList-Body"/>
      </w:pPr>
      <w:r>
        <w:t>Stranka lahko kljub morebitnim nasprotnim pogojem v strankini pogodbi o količinskem licenciranju, vključno s pogoji za izdelke, izvaja licencirane izvode samogostovanih programov, ki neposredno ali posredno z njeno programsko opremo delujejo kot enotna rešitev (»enotna rešitev«), in tretjim osebam dovoli njihovo uporabo ob upoštevanju spodnjih pogojev.</w:t>
      </w:r>
    </w:p>
    <w:p w:rsidR="00737C77" w:rsidRDefault="00737C77">
      <w:pPr>
        <w:pStyle w:val="ProductList-Body"/>
      </w:pPr>
    </w:p>
    <w:p w:rsidR="00737C77" w:rsidRDefault="00AC18C3">
      <w:pPr>
        <w:pStyle w:val="ProductList-SubClauseHeading"/>
      </w:pPr>
      <w:r>
        <w:t>Zahteve</w:t>
      </w:r>
    </w:p>
    <w:p w:rsidR="00737C77" w:rsidRDefault="00AC18C3">
      <w:pPr>
        <w:pStyle w:val="ProductList-BodyIndented"/>
      </w:pPr>
      <w:r>
        <w:t xml:space="preserve">Stranka mora imeti potrebne Microsoftove </w:t>
      </w:r>
      <w:r>
        <w:fldChar w:fldCharType="begin"/>
      </w:r>
      <w:r>
        <w:instrText xml:space="preserve"> AutoTextList   \s NoStyle \t " je pravica do prenosa, namestitve in uporabe izdelka ter dostopa do njega." </w:instrText>
      </w:r>
      <w:r>
        <w:fldChar w:fldCharType="separate"/>
      </w:r>
      <w:r>
        <w:rPr>
          <w:color w:val="0563C1"/>
        </w:rPr>
        <w:t>licence</w:t>
      </w:r>
      <w:r>
        <w:fldChar w:fldCharType="end"/>
      </w:r>
      <w:r>
        <w:t xml:space="preserve"> in kritje v okviru programa SA za:</w:t>
      </w:r>
    </w:p>
    <w:p w:rsidR="00737C77" w:rsidRDefault="00AC18C3" w:rsidP="001714CA">
      <w:pPr>
        <w:pStyle w:val="ProductList-Bullet"/>
        <w:numPr>
          <w:ilvl w:val="1"/>
          <w:numId w:val="46"/>
        </w:numPr>
      </w:pPr>
      <w:r>
        <w:t xml:space="preserve">neodvisne programe, ki jih izvajate kot del poenotene rešitve, in </w:t>
      </w:r>
    </w:p>
    <w:p w:rsidR="00737C77" w:rsidRDefault="00AC18C3" w:rsidP="001714CA">
      <w:pPr>
        <w:pStyle w:val="ProductList-Bullet"/>
        <w:numPr>
          <w:ilvl w:val="1"/>
          <w:numId w:val="46"/>
        </w:numPr>
      </w:pPr>
      <w:r>
        <w:t xml:space="preserve">vse </w:t>
      </w:r>
      <w:r>
        <w:fldChar w:fldCharType="begin"/>
      </w:r>
      <w:r>
        <w:instrText xml:space="preserve"> AutoTextList   \s NoStyle \t " je pravica do prenosa, namestitve in uporabe izdelka ter dostopa do njega." </w:instrText>
      </w:r>
      <w:r>
        <w:fldChar w:fldCharType="separate"/>
      </w:r>
      <w:r>
        <w:rPr>
          <w:color w:val="0563C1"/>
        </w:rPr>
        <w:t>licence</w:t>
      </w:r>
      <w:r>
        <w:fldChar w:fldCharType="end"/>
      </w:r>
      <w:r>
        <w:t xml:space="preserve"> za dostop, ki se uporabljajo za zagotavljanje razpoložljivosti enotne rešitve zunanjim uporabnikom (glejte razdelek glosarja z definicijami).</w:t>
      </w:r>
    </w:p>
    <w:p w:rsidR="00737C77" w:rsidRDefault="00737C77">
      <w:pPr>
        <w:pStyle w:val="ProductList-BodyIndented"/>
      </w:pPr>
    </w:p>
    <w:p w:rsidR="00737C77" w:rsidRDefault="00AC18C3">
      <w:pPr>
        <w:pStyle w:val="ProductList-BodyIndented"/>
      </w:pPr>
      <w:r>
        <w:t xml:space="preserve">Vsa Microsoftova programska oprema, s katero ustvarjate in omogočate poenoteno rešitev, mora: </w:t>
      </w:r>
    </w:p>
    <w:p w:rsidR="00737C77" w:rsidRDefault="00AC18C3" w:rsidP="001714CA">
      <w:pPr>
        <w:pStyle w:val="ProductList-Bullet"/>
        <w:numPr>
          <w:ilvl w:val="1"/>
          <w:numId w:val="47"/>
        </w:numPr>
      </w:pPr>
      <w:r>
        <w:t xml:space="preserve">biti licencirana v okviru programa količinskega licenciranja; in </w:t>
      </w:r>
    </w:p>
    <w:p w:rsidR="00737C77" w:rsidRDefault="00AC18C3" w:rsidP="001714CA">
      <w:pPr>
        <w:pStyle w:val="ProductList-Bullet"/>
        <w:numPr>
          <w:ilvl w:val="1"/>
          <w:numId w:val="47"/>
        </w:numPr>
      </w:pPr>
      <w:r>
        <w:t xml:space="preserve">biti upravičena do </w:t>
      </w:r>
      <w:r>
        <w:fldChar w:fldCharType="begin"/>
      </w:r>
      <w:r>
        <w:instrText xml:space="preserve"> AutoTextList   \s NoStyle \t ":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samogostovanja</w:t>
      </w:r>
      <w:r>
        <w:fldChar w:fldCharType="end"/>
      </w:r>
      <w:r>
        <w:t xml:space="preserve"> na podlagi teh licenčnih pogojev.</w:t>
      </w:r>
    </w:p>
    <w:p w:rsidR="00737C77" w:rsidRDefault="00737C77">
      <w:pPr>
        <w:pStyle w:val="ProductList-BodyIndented"/>
      </w:pPr>
    </w:p>
    <w:p w:rsidR="00737C77" w:rsidRDefault="00AC18C3">
      <w:pPr>
        <w:pStyle w:val="ProductList-BodyIndented"/>
      </w:pPr>
      <w:r>
        <w:t>Strankina programska oprema mora:</w:t>
      </w:r>
    </w:p>
    <w:p w:rsidR="00737C77" w:rsidRDefault="00AC18C3" w:rsidP="001714CA">
      <w:pPr>
        <w:pStyle w:val="ProductList-Bullet"/>
        <w:numPr>
          <w:ilvl w:val="1"/>
          <w:numId w:val="48"/>
        </w:numPr>
      </w:pPr>
      <w:r>
        <w:t xml:space="preserve">neodvisnim programom, ki so del poenotene rešitve, dodati bistveno in primarno funkcionalnost (same nadzorne plošče, urejevalniki HTML, pripomočki in podobne tehnologije niso primarna storitev in/ali program poenotene rešitve); </w:t>
      </w:r>
    </w:p>
    <w:p w:rsidR="00737C77" w:rsidRDefault="00AC18C3" w:rsidP="001714CA">
      <w:pPr>
        <w:pStyle w:val="ProductList-Bullet"/>
        <w:numPr>
          <w:ilvl w:val="1"/>
          <w:numId w:val="48"/>
        </w:numPr>
      </w:pPr>
      <w:r>
        <w:t xml:space="preserve">biti primarna storitev in/ali program poenotene rešitve ter ne sme omogočati neposrednega dostopa do neodvisnih programov s strani katerega koli končnega uporabnika poenotene rešitve; </w:t>
      </w:r>
    </w:p>
    <w:p w:rsidR="00737C77" w:rsidRDefault="00AC18C3" w:rsidP="001714CA">
      <w:pPr>
        <w:pStyle w:val="ProductList-Bullet"/>
        <w:numPr>
          <w:ilvl w:val="1"/>
          <w:numId w:val="48"/>
        </w:numPr>
      </w:pPr>
      <w:r>
        <w:t>biti končnim uporabnikom dobavljena prek interneta, telefonskega omrežja ali zasebnega omrežja iz strežnikov, ki so fizično namenjeni samo stranki in so pod njenim vsakodnevnim nadzorom ali nadzorom tretje osebe, ki ni končni uporabnik enotne rešitve (enotna rešitev ne sme biti naložena v napravi končnega uporabnika); in</w:t>
      </w:r>
    </w:p>
    <w:p w:rsidR="00737C77" w:rsidRDefault="00AC18C3" w:rsidP="001714CA">
      <w:pPr>
        <w:pStyle w:val="ProductList-Bullet"/>
        <w:numPr>
          <w:ilvl w:val="1"/>
          <w:numId w:val="48"/>
        </w:numPr>
      </w:pPr>
      <w:r>
        <w:t>biti v lasti stranke in ne licencirana s strani nje, vendar z izjemo, da strankina programska oprema lahko vključuje nesamostojno programsko opremo tretje osebe, ki je vdelana v strankino programsko opremo ali podpira njeno delovanje.</w:t>
      </w:r>
    </w:p>
    <w:p w:rsidR="00737C77" w:rsidRDefault="00737C77">
      <w:pPr>
        <w:pStyle w:val="ProductList-BodyIndented"/>
      </w:pPr>
    </w:p>
    <w:p w:rsidR="00737C77" w:rsidRDefault="00AC18C3">
      <w:pPr>
        <w:pStyle w:val="ProductList-BodyIndented"/>
      </w:pPr>
      <w:r>
        <w:t xml:space="preserve">Celotno uporabo neodvisnih programov še vedno urejajo </w:t>
      </w:r>
      <w:r>
        <w:fldChar w:fldCharType="begin"/>
      </w:r>
      <w:r>
        <w:instrText xml:space="preserve"> AutoTextList   \s NoStyle \t ":  Pogoji in določila, ki urejajo uvajanje in uporabo izdelka." </w:instrText>
      </w:r>
      <w:r>
        <w:fldChar w:fldCharType="separate"/>
      </w:r>
      <w:r>
        <w:rPr>
          <w:color w:val="0563C1"/>
        </w:rPr>
        <w:t>licenčni pogoji</w:t>
      </w:r>
      <w:r>
        <w:fldChar w:fldCharType="end"/>
      </w:r>
      <w:r>
        <w:t xml:space="preserve"> za te izdelke. Stranka </w:t>
      </w:r>
      <w:r>
        <w:fldChar w:fldCharType="begin"/>
      </w:r>
      <w:r>
        <w:instrText xml:space="preserve"> AutoTextList   \s NoStyle \t " je pravica do prenosa, namestitve in uporabe izdelka ter dostopa do njega." </w:instrText>
      </w:r>
      <w:r>
        <w:fldChar w:fldCharType="separate"/>
      </w:r>
      <w:r>
        <w:rPr>
          <w:color w:val="0563C1"/>
        </w:rPr>
        <w:t>licenc</w:t>
      </w:r>
      <w:r>
        <w:fldChar w:fldCharType="end"/>
      </w:r>
      <w:r>
        <w:t>, pridobljenih v okviru njene licenčne pogodbe o količinskem licenciranju, ne sme prenesti, razen kot je dovoljeno v tej pogodbi.</w:t>
      </w:r>
    </w:p>
    <w:p w:rsidR="00737C77" w:rsidRDefault="00737C77">
      <w:pPr>
        <w:pStyle w:val="PURBreadcrumb"/>
      </w:pPr>
    </w:p>
    <w:p w:rsidR="00737C77" w:rsidRDefault="00AC18C3">
      <w:pPr>
        <w:pStyle w:val="ProductList-SectionHeading"/>
        <w:pageBreakBefore/>
      </w:pPr>
      <w:bookmarkStart w:id="374" w:name="_Sec562"/>
      <w:bookmarkEnd w:id="350"/>
      <w:r>
        <w:t>Dodatek C – Strokovne storitve</w:t>
      </w:r>
      <w:r>
        <w:fldChar w:fldCharType="begin"/>
      </w:r>
      <w:r>
        <w:instrText xml:space="preserve"> TC "</w:instrText>
      </w:r>
      <w:bookmarkStart w:id="375" w:name="_Toc426114958"/>
      <w:r>
        <w:instrText>Dodatek C – Strokovne storitve</w:instrText>
      </w:r>
      <w:bookmarkEnd w:id="375"/>
      <w:r>
        <w:instrText>" \l 1</w:instrText>
      </w:r>
      <w:r>
        <w:fldChar w:fldCharType="end"/>
      </w:r>
    </w:p>
    <w:p w:rsidR="00737C77" w:rsidRDefault="00AC18C3">
      <w:pPr>
        <w:pStyle w:val="ProductList-Body"/>
      </w:pPr>
      <w:r>
        <w:t>Strokovne storitve, ki so na voljo v okviru Microsoftovega količinskega licenciranja, so opisane spodaj.</w:t>
      </w:r>
    </w:p>
    <w:p w:rsidR="00737C77" w:rsidRDefault="00AC18C3">
      <w:pPr>
        <w:pStyle w:val="ProductList-Offering1Heading"/>
      </w:pPr>
      <w:bookmarkStart w:id="376" w:name="_Sec565"/>
      <w:r>
        <w:t>Ponudba podpore Microsoft Premier</w:t>
      </w:r>
      <w:bookmarkEnd w:id="376"/>
      <w:r>
        <w:fldChar w:fldCharType="begin"/>
      </w:r>
      <w:r>
        <w:instrText xml:space="preserve"> TC "</w:instrText>
      </w:r>
      <w:bookmarkStart w:id="377" w:name="_Toc426114959"/>
      <w:r>
        <w:instrText>Ponudba podpore Microsoft Premier</w:instrText>
      </w:r>
      <w:bookmarkEnd w:id="377"/>
      <w:r>
        <w:instrText>" \l 2</w:instrText>
      </w:r>
      <w:r>
        <w:fldChar w:fldCharType="end"/>
      </w:r>
    </w:p>
    <w:tbl>
      <w:tblPr>
        <w:tblStyle w:val="PURTable"/>
        <w:tblW w:w="0" w:type="dxa"/>
        <w:tblLook w:val="04A0" w:firstRow="1" w:lastRow="0" w:firstColumn="1" w:lastColumn="0" w:noHBand="0" w:noVBand="1"/>
      </w:tblPr>
      <w:tblGrid>
        <w:gridCol w:w="3667"/>
        <w:gridCol w:w="1808"/>
        <w:gridCol w:w="1825"/>
        <w:gridCol w:w="1808"/>
        <w:gridCol w:w="1808"/>
      </w:tblGrid>
      <w:tr w:rsidR="00737C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37C77" w:rsidRDefault="00AC18C3">
            <w:pPr>
              <w:pStyle w:val="ProductList-TableBody"/>
            </w:pPr>
            <w:r>
              <w:rPr>
                <w:color w:val="FFFFFF"/>
              </w:rPr>
              <w:t>Območje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37C77" w:rsidRDefault="00AC18C3">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37C77" w:rsidRDefault="00AC18C3">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37C77" w:rsidRDefault="00AC18C3">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37C77" w:rsidRDefault="00AC18C3">
            <w:pPr>
              <w:pStyle w:val="ProductList-TableBody"/>
              <w:jc w:val="center"/>
            </w:pPr>
            <w:r>
              <w:rPr>
                <w:color w:val="FFFFFF"/>
              </w:rPr>
              <w:t>Premier Plus</w:t>
            </w: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Upravljanje računa za podporo</w:t>
            </w:r>
          </w:p>
        </w:tc>
        <w:tc>
          <w:tcPr>
            <w:tcW w:w="19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Profiliranje računa in poročanje</w:t>
            </w:r>
          </w:p>
        </w:tc>
        <w:tc>
          <w:tcPr>
            <w:tcW w:w="19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Mesečno</w:t>
            </w: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Pomoč pri podpori (ure, dodeljene na letni osnovi)</w:t>
            </w:r>
          </w:p>
        </w:tc>
        <w:tc>
          <w:tcPr>
            <w:tcW w:w="19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Do 10 ur</w:t>
            </w:r>
          </w:p>
        </w:tc>
        <w:tc>
          <w:tcPr>
            <w:tcW w:w="19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Do 10 ur</w:t>
            </w:r>
          </w:p>
          <w:p w:rsidR="00737C77" w:rsidRDefault="00AC18C3">
            <w:pPr>
              <w:pStyle w:val="ProductList-TableBody"/>
            </w:pPr>
            <w:r>
              <w:t>+1 preverjanja stanja delovanja</w:t>
            </w:r>
          </w:p>
          <w:p w:rsidR="00737C77" w:rsidRDefault="00AC18C3">
            <w:pPr>
              <w:pStyle w:val="ProductList-TableBody"/>
            </w:pPr>
            <w:r>
              <w:t>+1 delavnica</w:t>
            </w:r>
          </w:p>
        </w:tc>
        <w:tc>
          <w:tcPr>
            <w:tcW w:w="19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Do 120 ur</w:t>
            </w:r>
          </w:p>
        </w:tc>
        <w:tc>
          <w:tcPr>
            <w:tcW w:w="19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Do 160 ur</w:t>
            </w: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Podpora pri odpravljanju težav (dodeljeno letno)</w:t>
            </w:r>
          </w:p>
        </w:tc>
        <w:tc>
          <w:tcPr>
            <w:tcW w:w="19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Do 40 ur</w:t>
            </w:r>
          </w:p>
        </w:tc>
        <w:tc>
          <w:tcPr>
            <w:tcW w:w="19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 xml:space="preserve">Do </w:t>
            </w:r>
          </w:p>
        </w:tc>
        <w:tc>
          <w:tcPr>
            <w:tcW w:w="19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Do 80 ur</w:t>
            </w:r>
          </w:p>
        </w:tc>
        <w:tc>
          <w:tcPr>
            <w:tcW w:w="19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Do 140 ur</w:t>
            </w: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Upravljanje obravnave na višji ravni v nujnih primerih 24 ur dnevno vse dni v tednu (raven resnosti 1)</w:t>
            </w:r>
          </w:p>
        </w:tc>
        <w:tc>
          <w:tcPr>
            <w:tcW w:w="19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Hitra podpora na mestu uporabe</w:t>
            </w:r>
          </w:p>
        </w:tc>
        <w:tc>
          <w:tcPr>
            <w:tcW w:w="19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Sprotne informacijske storitve</w:t>
            </w:r>
          </w:p>
        </w:tc>
        <w:tc>
          <w:tcPr>
            <w:tcW w:w="19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jc w:val="center"/>
            </w:pPr>
            <w:r>
              <w:t>X</w:t>
            </w:r>
          </w:p>
        </w:tc>
      </w:tr>
      <w:tr w:rsidR="00737C77">
        <w:tc>
          <w:tcPr>
            <w:tcW w:w="404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Dodaten ure</w:t>
            </w:r>
          </w:p>
        </w:tc>
        <w:tc>
          <w:tcPr>
            <w:tcW w:w="19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Paketi po 20</w:t>
            </w:r>
          </w:p>
        </w:tc>
      </w:tr>
    </w:tbl>
    <w:p w:rsidR="00737C77" w:rsidRDefault="00AC18C3">
      <w:pPr>
        <w:pStyle w:val="ProductList-Body"/>
      </w:pPr>
      <w:r>
        <w:rPr>
          <w:vertAlign w:val="superscript"/>
        </w:rPr>
        <w:t xml:space="preserve">1 </w:t>
      </w:r>
      <w:r>
        <w:rPr>
          <w:i/>
        </w:rPr>
        <w:t>Delovni čas se določa lokalno.</w:t>
      </w:r>
    </w:p>
    <w:p w:rsidR="00737C77" w:rsidRDefault="00737C77">
      <w:pPr>
        <w:pStyle w:val="ProductList-Body"/>
      </w:pPr>
    </w:p>
    <w:tbl>
      <w:tblPr>
        <w:tblStyle w:val="PURTable"/>
        <w:tblW w:w="0" w:type="dxa"/>
        <w:tblLook w:val="04A0" w:firstRow="1" w:lastRow="0" w:firstColumn="1" w:lastColumn="0" w:noHBand="0" w:noVBand="1"/>
      </w:tblPr>
      <w:tblGrid>
        <w:gridCol w:w="2714"/>
        <w:gridCol w:w="2720"/>
        <w:gridCol w:w="2735"/>
        <w:gridCol w:w="2747"/>
      </w:tblGrid>
      <w:tr w:rsidR="00737C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37C77" w:rsidRDefault="00AC18C3">
            <w:pPr>
              <w:pStyle w:val="ProductList-TableBody"/>
            </w:pPr>
            <w:r>
              <w:rPr>
                <w:color w:val="FFFFFF"/>
              </w:rPr>
              <w:t>Resnost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37C77" w:rsidRDefault="00AC18C3">
            <w:pPr>
              <w:pStyle w:val="ProductList-TableBody"/>
            </w:pPr>
            <w:r>
              <w:rPr>
                <w:color w:val="FFFFFF"/>
              </w:rPr>
              <w:t>Primer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37C77" w:rsidRDefault="00AC18C3">
            <w:pPr>
              <w:pStyle w:val="ProductList-TableBody"/>
            </w:pPr>
            <w:r>
              <w:rPr>
                <w:color w:val="FFFFFF"/>
              </w:rPr>
              <w:t>Microsoftov pričakovan odziv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37C77" w:rsidRDefault="00AC18C3">
            <w:pPr>
              <w:pStyle w:val="ProductList-TableBody"/>
            </w:pPr>
            <w:r>
              <w:rPr>
                <w:color w:val="FFFFFF"/>
              </w:rPr>
              <w:t>Strankin pričakovan odziv</w:t>
            </w:r>
          </w:p>
        </w:tc>
      </w:tr>
      <w:tr w:rsidR="00737C77">
        <w:tc>
          <w:tcPr>
            <w:tcW w:w="30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1. Predložitev samo po telefonu</w:t>
            </w:r>
          </w:p>
        </w:tc>
        <w:tc>
          <w:tcPr>
            <w:tcW w:w="30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 xml:space="preserve">Izredno velik vpliv na poslovanje: </w:t>
            </w:r>
          </w:p>
          <w:p w:rsidR="00737C77" w:rsidRDefault="00AC18C3">
            <w:pPr>
              <w:pStyle w:val="ProductList-TableBody"/>
            </w:pPr>
            <w:r>
              <w:t>Popolna izguba temeljnega (nujnega za poslovanje) poslovnega procesa, zaradi katerega ni mogoče razumno nadaljevati dela</w:t>
            </w:r>
          </w:p>
          <w:p w:rsidR="00737C77" w:rsidRDefault="00AC18C3">
            <w:pPr>
              <w:pStyle w:val="ProductList-TableBody"/>
            </w:pPr>
            <w:r>
              <w:t>Zahteva takojšnje ukrepanje</w:t>
            </w:r>
          </w:p>
        </w:tc>
        <w:tc>
          <w:tcPr>
            <w:tcW w:w="30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Odziv na prvi klic v največ 1 uri</w:t>
            </w:r>
          </w:p>
          <w:p w:rsidR="00737C77" w:rsidRDefault="00AC18C3">
            <w:pPr>
              <w:pStyle w:val="ProductList-TableBody"/>
            </w:pPr>
            <w:r>
              <w:t>Microsoftovi viri so v najkrajšem možnem času na lokaciji stranke</w:t>
            </w:r>
          </w:p>
          <w:p w:rsidR="00737C77" w:rsidRDefault="00AC18C3">
            <w:pPr>
              <w:pStyle w:val="ProductList-TableBody"/>
            </w:pPr>
            <w:r>
              <w:t>Stalno zagotavljanje podpore 24 ur na dan in 7 dni v tednu</w:t>
            </w:r>
          </w:p>
          <w:p w:rsidR="00737C77" w:rsidRDefault="00AC18C3">
            <w:pPr>
              <w:pStyle w:val="ProductList-TableBody"/>
            </w:pPr>
            <w:r>
              <w:t>Hiter prenos obravnave na višje ravni v skupinah za izdelke znotraj Microsofta</w:t>
            </w:r>
          </w:p>
          <w:p w:rsidR="00737C77" w:rsidRDefault="00AC18C3">
            <w:pPr>
              <w:pStyle w:val="ProductList-TableBody"/>
            </w:pPr>
            <w:r>
              <w:t xml:space="preserve">Obveščanje Microsoftove višje izvršne uprave </w:t>
            </w:r>
          </w:p>
        </w:tc>
        <w:tc>
          <w:tcPr>
            <w:tcW w:w="30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 xml:space="preserve">Obveščanje strankine višje izvršne uprave </w:t>
            </w:r>
          </w:p>
          <w:p w:rsidR="00737C77" w:rsidRDefault="00AC18C3">
            <w:pPr>
              <w:pStyle w:val="ProductList-TableBody"/>
            </w:pPr>
            <w:r>
              <w:t>Dodelitev ustreznih virov za zagotavljanje stalne podpore 24 ur na dan in 7 dni v tednu</w:t>
            </w:r>
            <w:r>
              <w:rPr>
                <w:vertAlign w:val="superscript"/>
              </w:rPr>
              <w:t>2</w:t>
            </w:r>
          </w:p>
          <w:p w:rsidR="00737C77" w:rsidRDefault="00AC18C3">
            <w:pPr>
              <w:pStyle w:val="ProductList-TableBody"/>
            </w:pPr>
            <w:r>
              <w:t>Hiter dostop in odziv odgovornih za nadzor nad spremembami</w:t>
            </w:r>
          </w:p>
        </w:tc>
      </w:tr>
      <w:tr w:rsidR="00737C77">
        <w:tc>
          <w:tcPr>
            <w:tcW w:w="30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A. Predložitev samo po telefonu</w:t>
            </w:r>
          </w:p>
        </w:tc>
        <w:tc>
          <w:tcPr>
            <w:tcW w:w="30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 xml:space="preserve">Resen vpliv na poslovanje: </w:t>
            </w:r>
          </w:p>
          <w:p w:rsidR="00737C77" w:rsidRDefault="00AC18C3">
            <w:pPr>
              <w:pStyle w:val="ProductList-TableBody"/>
            </w:pPr>
            <w:r>
              <w:t>Znatna izguba ali poslabšanje delovanja storitev</w:t>
            </w:r>
          </w:p>
          <w:p w:rsidR="00737C77" w:rsidRDefault="00AC18C3">
            <w:pPr>
              <w:pStyle w:val="ProductList-TableBody"/>
            </w:pPr>
            <w:r>
              <w:t>Zahteva ukrepanje v 1 uri</w:t>
            </w:r>
          </w:p>
        </w:tc>
        <w:tc>
          <w:tcPr>
            <w:tcW w:w="30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Odziv na prvi klic v največ 1 uri</w:t>
            </w:r>
          </w:p>
          <w:p w:rsidR="00737C77" w:rsidRDefault="00AC18C3">
            <w:pPr>
              <w:pStyle w:val="ProductList-TableBody"/>
            </w:pPr>
            <w:r>
              <w:t>Microsoftovi viri v strankinih prostorih, kot je potrebno.</w:t>
            </w:r>
          </w:p>
          <w:p w:rsidR="00737C77" w:rsidRDefault="00AC18C3">
            <w:pPr>
              <w:pStyle w:val="ProductList-TableBody"/>
            </w:pPr>
            <w:r>
              <w:t>Stalno zagotavljanje podpore 24 ur na dan in 7 dni v tednu</w:t>
            </w:r>
          </w:p>
          <w:p w:rsidR="00737C77" w:rsidRDefault="00AC18C3">
            <w:pPr>
              <w:pStyle w:val="ProductList-TableBody"/>
            </w:pPr>
            <w:r>
              <w:t>Obveščanje Microsoftove višje uprave</w:t>
            </w:r>
          </w:p>
        </w:tc>
        <w:tc>
          <w:tcPr>
            <w:tcW w:w="30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Dodelitev ustreznih virov za zagotavljanje stalne podpore 24 ur na dan in 7 dni v tednu</w:t>
            </w:r>
            <w:r>
              <w:rPr>
                <w:vertAlign w:val="superscript"/>
              </w:rPr>
              <w:t>2</w:t>
            </w:r>
          </w:p>
          <w:p w:rsidR="00737C77" w:rsidRDefault="00AC18C3">
            <w:pPr>
              <w:pStyle w:val="ProductList-TableBody"/>
            </w:pPr>
            <w:r>
              <w:t>Hiter dostop in odziv odgovornih za nadzor nad spremembami</w:t>
            </w:r>
          </w:p>
          <w:p w:rsidR="00737C77" w:rsidRDefault="00AC18C3">
            <w:pPr>
              <w:pStyle w:val="ProductList-TableBody"/>
            </w:pPr>
            <w:r>
              <w:t>Obveščanje vodstva</w:t>
            </w:r>
          </w:p>
        </w:tc>
      </w:tr>
      <w:tr w:rsidR="00737C77">
        <w:tc>
          <w:tcPr>
            <w:tcW w:w="30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B.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 xml:space="preserve">Zmeren vpliv na poslovanje: </w:t>
            </w:r>
          </w:p>
          <w:p w:rsidR="00737C77" w:rsidRDefault="00AC18C3">
            <w:pPr>
              <w:pStyle w:val="ProductList-TableBody"/>
            </w:pPr>
            <w:r>
              <w:t>Zmerna izguba ali poslabšanje delovanja storitev, vendar je delo mogoče razumno nadaljevati pod slabšimi pogoji</w:t>
            </w:r>
          </w:p>
          <w:p w:rsidR="00737C77" w:rsidRDefault="00AC18C3">
            <w:pPr>
              <w:pStyle w:val="ProductList-TableBody"/>
            </w:pPr>
            <w:r>
              <w:t>Zahteva ukrepanje v 2 delovnih urah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Odziv na prvi klic v največ 2 urah</w:t>
            </w:r>
          </w:p>
          <w:p w:rsidR="00737C77" w:rsidRDefault="00AC18C3">
            <w:pPr>
              <w:pStyle w:val="ProductList-TableBody"/>
            </w:pPr>
            <w:r>
              <w:t>Zagotavljanje podpore samo med delovnim časom</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Dodelitev ustreznih virov za zagotavljanje stalne podpore med delovnim časom</w:t>
            </w:r>
          </w:p>
          <w:p w:rsidR="00737C77" w:rsidRDefault="00AC18C3">
            <w:pPr>
              <w:pStyle w:val="ProductList-TableBody"/>
            </w:pPr>
            <w:r>
              <w:t>Dostop in odziv odgovornih za nadzor nad spremembami v 4 delovnih urah</w:t>
            </w:r>
            <w:r>
              <w:rPr>
                <w:vertAlign w:val="superscript"/>
              </w:rPr>
              <w:t>1</w:t>
            </w:r>
          </w:p>
        </w:tc>
      </w:tr>
      <w:tr w:rsidR="00737C77">
        <w:tc>
          <w:tcPr>
            <w:tcW w:w="30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C.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 xml:space="preserve">Majhen vpliv na poslovanje: </w:t>
            </w:r>
          </w:p>
          <w:p w:rsidR="00737C77" w:rsidRDefault="00AC18C3">
            <w:pPr>
              <w:pStyle w:val="ProductList-TableBody"/>
            </w:pPr>
            <w:r>
              <w:t>Osnovno delovanje z manjšimi motnjami v delovanju storitev ali brez motenj</w:t>
            </w:r>
          </w:p>
          <w:p w:rsidR="00737C77" w:rsidRDefault="00AC18C3">
            <w:pPr>
              <w:pStyle w:val="ProductList-TableBody"/>
            </w:pPr>
            <w:r>
              <w:t>Zahteva ukrepanje v 4 delovnih urah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Odziv na prvi klic v največ 4 urah</w:t>
            </w:r>
          </w:p>
          <w:p w:rsidR="00737C77" w:rsidRDefault="00AC18C3">
            <w:pPr>
              <w:pStyle w:val="ProductList-TableBody"/>
            </w:pPr>
            <w:r>
              <w:t>Zagotavljanje podpore samo med delovnim časom</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Točni podatki za stik z osebo, ki je odgovorna za primer</w:t>
            </w:r>
          </w:p>
          <w:p w:rsidR="00737C77" w:rsidRDefault="00AC18C3">
            <w:pPr>
              <w:pStyle w:val="ProductList-TableBody"/>
            </w:pPr>
            <w:r>
              <w:t>Odziv v 24 urah</w:t>
            </w:r>
          </w:p>
        </w:tc>
      </w:tr>
    </w:tbl>
    <w:p w:rsidR="00737C77" w:rsidRDefault="00AC18C3">
      <w:pPr>
        <w:pStyle w:val="ProductList-Body"/>
      </w:pPr>
      <w:r>
        <w:rPr>
          <w:vertAlign w:val="superscript"/>
        </w:rPr>
        <w:t>1</w:t>
      </w:r>
      <w:r>
        <w:rPr>
          <w:i/>
        </w:rPr>
        <w:t>Delovni čas se določa lokalno.</w:t>
      </w:r>
    </w:p>
    <w:p w:rsidR="00737C77" w:rsidRDefault="00AC18C3">
      <w:pPr>
        <w:pStyle w:val="ProductList-Body"/>
      </w:pPr>
      <w:r>
        <w:rPr>
          <w:vertAlign w:val="superscript"/>
        </w:rPr>
        <w:t>2</w:t>
      </w:r>
      <w:r>
        <w:rPr>
          <w:i/>
        </w:rPr>
        <w:t>Če stranka ne more zagotoviti ustreznih virov ali odgovorov, s katerimi bi Microsoftu omogočila zagotavljanje nadaljnje podpore pri odpravljanju težave, bo Microsoft morda moral znižati stopnjo resnosti.</w:t>
      </w:r>
    </w:p>
    <w:p w:rsidR="00737C77" w:rsidRDefault="00737C77">
      <w:pPr>
        <w:pStyle w:val="ProductList-Body"/>
      </w:pPr>
    </w:p>
    <w:p w:rsidR="00737C77" w:rsidRDefault="00AC18C3">
      <w:pPr>
        <w:pStyle w:val="ProductList-ClauseHeading"/>
      </w:pPr>
      <w:r>
        <w:t>Povezana pravila poslovanja</w:t>
      </w:r>
    </w:p>
    <w:p w:rsidR="00737C77" w:rsidRDefault="00AC18C3">
      <w:pPr>
        <w:pStyle w:val="ProductList-Body"/>
      </w:pPr>
      <w:r>
        <w:t>Vse strokovne storitve zagotavljajo podporo za Microsoftove komercialne izdelke, ki so na voljo za splošno uporabo (razen če so izrecno izključeni na spletnem mestu Microsoft Premier On-Line ali na spletnem mestu za življenjski cikel Microsoftove podpore). Strokovne storitve bodo na splošno obračunane na urni osnovi in izvedene na daljavo in v angleščini (razen če je na voljo drug jezik). Strokovne storitve bodo izvedene v državi, v kateri je podpisana pogodba o količinskem licenciranju. Obiski na mestu uporabe niso plačani vnaprej in so odvisni od razpoložljivosti virov. Vse strokovne storitve, ki ne bodo porabljene na letni osnovi, bodo izgubljene. Microsoft lahko na strankino zahtevo dostopa do njenega sistema na daljavo zaradi analiziranja težave.</w:t>
      </w:r>
    </w:p>
    <w:p w:rsidR="00737C77" w:rsidRDefault="00AC18C3">
      <w:pPr>
        <w:pStyle w:val="ProductList-Offering1Heading"/>
      </w:pPr>
      <w:bookmarkStart w:id="378" w:name="_Sec566"/>
      <w:r>
        <w:t>Ponudba programa Microsoft Enterprise Strategy</w:t>
      </w:r>
      <w:bookmarkEnd w:id="378"/>
      <w:r>
        <w:fldChar w:fldCharType="begin"/>
      </w:r>
      <w:r>
        <w:instrText xml:space="preserve"> TC "</w:instrText>
      </w:r>
      <w:bookmarkStart w:id="379" w:name="_Toc426114960"/>
      <w:r>
        <w:instrText>Ponudba programa Microsoft Enterprise Strategy</w:instrText>
      </w:r>
      <w:bookmarkEnd w:id="379"/>
      <w:r>
        <w:instrText>" \l 2</w:instrText>
      </w:r>
      <w:r>
        <w:fldChar w:fldCharType="end"/>
      </w:r>
    </w:p>
    <w:p w:rsidR="00737C77" w:rsidRDefault="00AC18C3">
      <w:pPr>
        <w:pStyle w:val="ProductList-Body"/>
      </w:pPr>
      <w:r>
        <w:t>Program Enterprise Strategy ponuja naslednje komponente, ki bodo na voljo za vsako leto strankine pogodbe Enterprise Agreement:</w:t>
      </w:r>
    </w:p>
    <w:tbl>
      <w:tblPr>
        <w:tblStyle w:val="PURTable"/>
        <w:tblW w:w="0" w:type="dxa"/>
        <w:tblLook w:val="04A0" w:firstRow="1" w:lastRow="0" w:firstColumn="1" w:lastColumn="0" w:noHBand="0" w:noVBand="1"/>
      </w:tblPr>
      <w:tblGrid>
        <w:gridCol w:w="2708"/>
        <w:gridCol w:w="2736"/>
        <w:gridCol w:w="2736"/>
        <w:gridCol w:w="2736"/>
      </w:tblGrid>
      <w:tr w:rsidR="00737C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37C77" w:rsidRDefault="00AC18C3">
            <w:pPr>
              <w:pStyle w:val="ProductList-TableBody"/>
            </w:pPr>
            <w:r>
              <w:rPr>
                <w:color w:val="FFFFFF"/>
              </w:rPr>
              <w:t>Območje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37C77" w:rsidRDefault="00AC18C3">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37C77" w:rsidRDefault="00AC18C3">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37C77" w:rsidRDefault="00AC18C3">
            <w:pPr>
              <w:pStyle w:val="ProductList-TableBody"/>
            </w:pPr>
            <w:r>
              <w:rPr>
                <w:color w:val="FFFFFF"/>
              </w:rPr>
              <w:t>Enterprise Strategy Portfolio</w:t>
            </w:r>
          </w:p>
        </w:tc>
      </w:tr>
      <w:tr w:rsidR="00737C77">
        <w:tc>
          <w:tcPr>
            <w:tcW w:w="30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SKU družine izdelkov</w:t>
            </w:r>
          </w:p>
        </w:tc>
        <w:tc>
          <w:tcPr>
            <w:tcW w:w="30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9RO-xxxx</w:t>
            </w:r>
          </w:p>
        </w:tc>
      </w:tr>
      <w:tr w:rsidR="00737C77">
        <w:tc>
          <w:tcPr>
            <w:tcW w:w="30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Izvajanje storitev</w:t>
            </w:r>
          </w:p>
        </w:tc>
        <w:tc>
          <w:tcPr>
            <w:tcW w:w="30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 xml:space="preserve">Do 400 ur skupaj za Microsoftovega arhitekta in skupino za zagotavljanje storitev Enterprise </w:t>
            </w:r>
          </w:p>
        </w:tc>
        <w:tc>
          <w:tcPr>
            <w:tcW w:w="30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 xml:space="preserve">Do 800 ur skupaj za Microsoftovega arhitekta in skupino za zagotavljanje storitev Enterprise </w:t>
            </w:r>
          </w:p>
        </w:tc>
        <w:tc>
          <w:tcPr>
            <w:tcW w:w="30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 xml:space="preserve">Do 1600 ur skupaj za Microsoftovega arhitekta in skupino za zagotavljanje storitev Enterprise </w:t>
            </w:r>
          </w:p>
        </w:tc>
      </w:tr>
      <w:tr w:rsidR="00737C77">
        <w:tc>
          <w:tcPr>
            <w:tcW w:w="30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Načrt zagotavljanja storitev</w:t>
            </w:r>
          </w:p>
        </w:tc>
        <w:tc>
          <w:tcPr>
            <w:tcW w:w="3060" w:type="dxa"/>
            <w:tcBorders>
              <w:top w:val="single" w:sz="4" w:space="0" w:color="000000"/>
              <w:left w:val="single" w:sz="4" w:space="0" w:color="000000"/>
              <w:bottom w:val="single" w:sz="4" w:space="0" w:color="000000"/>
              <w:right w:val="single" w:sz="4" w:space="0" w:color="000000"/>
            </w:tcBorders>
          </w:tcPr>
          <w:p w:rsidR="00737C77" w:rsidRDefault="00737C7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37C77" w:rsidRDefault="00737C7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37C77" w:rsidRDefault="00737C77">
            <w:pPr>
              <w:pStyle w:val="ProductList-TableBody"/>
            </w:pPr>
          </w:p>
        </w:tc>
      </w:tr>
      <w:tr w:rsidR="00737C77">
        <w:tc>
          <w:tcPr>
            <w:tcW w:w="30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Enterprise Strategy Network</w:t>
            </w:r>
          </w:p>
        </w:tc>
        <w:tc>
          <w:tcPr>
            <w:tcW w:w="3060" w:type="dxa"/>
            <w:tcBorders>
              <w:top w:val="single" w:sz="4" w:space="0" w:color="000000"/>
              <w:left w:val="single" w:sz="4" w:space="0" w:color="000000"/>
              <w:bottom w:val="single" w:sz="4" w:space="0" w:color="000000"/>
              <w:right w:val="single" w:sz="4" w:space="0" w:color="000000"/>
            </w:tcBorders>
          </w:tcPr>
          <w:p w:rsidR="00737C77" w:rsidRDefault="00737C7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37C77" w:rsidRDefault="00737C7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37C77" w:rsidRDefault="00737C77">
            <w:pPr>
              <w:pStyle w:val="ProductList-TableBody"/>
            </w:pPr>
          </w:p>
        </w:tc>
      </w:tr>
      <w:tr w:rsidR="00737C77">
        <w:tc>
          <w:tcPr>
            <w:tcW w:w="30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737C77" w:rsidRDefault="00737C7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37C77" w:rsidRDefault="00737C7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37C77" w:rsidRDefault="00737C77">
            <w:pPr>
              <w:pStyle w:val="ProductList-TableBody"/>
            </w:pPr>
          </w:p>
        </w:tc>
      </w:tr>
      <w:tr w:rsidR="00737C77">
        <w:tc>
          <w:tcPr>
            <w:tcW w:w="306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Enterprise Strategy Capacity (SKU družine izdelkov: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200 ur (dodati je mogoče kateri koli od zgornjih ponudb)</w:t>
            </w:r>
          </w:p>
        </w:tc>
      </w:tr>
    </w:tbl>
    <w:p w:rsidR="00737C77" w:rsidRDefault="00737C77">
      <w:pPr>
        <w:pStyle w:val="ProductList-Body"/>
      </w:pPr>
    </w:p>
    <w:p w:rsidR="00737C77" w:rsidRDefault="00AC18C3">
      <w:pPr>
        <w:pStyle w:val="ProductList-ClauseHeading"/>
      </w:pPr>
      <w:r>
        <w:t>Moduli storitev Enterprise Strategy</w:t>
      </w:r>
    </w:p>
    <w:p w:rsidR="00737C77" w:rsidRDefault="00AC18C3">
      <w:pPr>
        <w:pStyle w:val="ProductList-Body"/>
      </w:pPr>
      <w:r>
        <w:t>Postopek izvajanja storitev Enterprise Strategy vključuje enega ali več modulov storitev Enterprise Strategy, kot je dokumentirano v načrtu izvajanja storitev.</w:t>
      </w:r>
    </w:p>
    <w:p w:rsidR="00737C77" w:rsidRDefault="00737C77">
      <w:pPr>
        <w:pStyle w:val="ProductList-Body"/>
      </w:pPr>
    </w:p>
    <w:p w:rsidR="00737C77" w:rsidRDefault="00AC18C3">
      <w:pPr>
        <w:pStyle w:val="ProductList-ClauseHeading"/>
      </w:pPr>
      <w:r>
        <w:t>Storitve zunaj obsega</w:t>
      </w:r>
    </w:p>
    <w:p w:rsidR="00737C77" w:rsidRDefault="00AC18C3">
      <w:pPr>
        <w:pStyle w:val="ProductList-Body"/>
      </w:pPr>
      <w:r>
        <w:t>Strokovne storitve v programu Enterprise Strategy ne vključujejo reševanja težav ali podpore pri odpravljanju napak, pregleda izvorne kode, ki ni Microsoftova, oziroma tehničnega ali arhitekturnega svetovanja poleg predmetov dobave storitev v načrtu izvajanja storitev. Za izvorno kodo, ki ni Microsoftova, bodo Microsoftove strokovne storitve omejene samo na analiziranje dvojiških podatkov, na primer na izvoz podatkov procesov ali sledenje omrežnega nadzornika.</w:t>
      </w:r>
    </w:p>
    <w:p w:rsidR="00737C77" w:rsidRDefault="00737C77">
      <w:pPr>
        <w:pStyle w:val="ProductList-Body"/>
      </w:pPr>
    </w:p>
    <w:p w:rsidR="00737C77" w:rsidRDefault="00AC18C3">
      <w:pPr>
        <w:pStyle w:val="ProductList-ClauseHeading"/>
      </w:pPr>
      <w:r>
        <w:t>Odgovornosti stranke</w:t>
      </w:r>
    </w:p>
    <w:p w:rsidR="00737C77" w:rsidRDefault="00AC18C3">
      <w:pPr>
        <w:pStyle w:val="ProductList-Body"/>
      </w:pPr>
      <w:r>
        <w:t>Stranka se strinja, da bo sodelovala z Microsoftom v okviru programa Enterprise Strategy, med drugim tudi s tem, da bo svoje zastopnike, osebje za IT in vire dala na voljo Microsoftu, zagotovila natančne in popolne podatke te pravočasno izpolnila obveznosti, ki ji jih dodeli Microsoft. Kjer so obiski Microsoftovih svetovalcev vzajemno dogovorjeni in niso vnaprej plačani, se stranki obračunajo razumni potni in bivalni stroški.</w:t>
      </w:r>
    </w:p>
    <w:p w:rsidR="00737C77" w:rsidRDefault="00AC18C3">
      <w:pPr>
        <w:pStyle w:val="ProductList-Offering1Heading"/>
      </w:pPr>
      <w:bookmarkStart w:id="380" w:name="_Sec567"/>
      <w:r>
        <w:t>Ponudba storitev Sales Productivity Accelerator</w:t>
      </w:r>
      <w:bookmarkEnd w:id="380"/>
      <w:r>
        <w:fldChar w:fldCharType="begin"/>
      </w:r>
      <w:r>
        <w:instrText xml:space="preserve"> TC "</w:instrText>
      </w:r>
      <w:bookmarkStart w:id="381" w:name="_Toc426114961"/>
      <w:r>
        <w:instrText>Ponudba storitev Sales Productivity Accelerator</w:instrText>
      </w:r>
      <w:bookmarkEnd w:id="381"/>
      <w:r>
        <w:instrText>" \l 2</w:instrText>
      </w:r>
      <w:r>
        <w:fldChar w:fldCharType="end"/>
      </w:r>
    </w:p>
    <w:p w:rsidR="00737C77" w:rsidRDefault="00AC18C3">
      <w:pPr>
        <w:pStyle w:val="ProductList-ClauseHeading"/>
      </w:pPr>
      <w:r>
        <w:t>Pregled storitev Sales Productivity Accelerator</w:t>
      </w:r>
    </w:p>
    <w:p w:rsidR="00737C77" w:rsidRDefault="00AC18C3">
      <w:pPr>
        <w:pStyle w:val="ProductList-Body"/>
      </w:pPr>
      <w:r>
        <w:t>Storitev Sales Productivity Accelerator je storitev, ki jo skupina Microsoft Services izvaja skozi obdobje štirih (4) tednov in v okviru katere zagotovi fiksen obseg izvedbe storitev Microsoft Dynamics CRM Online.</w:t>
      </w:r>
    </w:p>
    <w:p w:rsidR="00737C77" w:rsidRDefault="00737C77">
      <w:pPr>
        <w:pStyle w:val="ProductList-Body"/>
      </w:pPr>
    </w:p>
    <w:p w:rsidR="00737C77" w:rsidRDefault="00AC18C3">
      <w:pPr>
        <w:pStyle w:val="ProductList-Body"/>
      </w:pPr>
      <w:r>
        <w:t>Storitve Sales Productivity Accelerator vključujejo naslednje predmete dobave:</w:t>
      </w:r>
    </w:p>
    <w:p w:rsidR="00737C77" w:rsidRDefault="00AC18C3" w:rsidP="001714CA">
      <w:pPr>
        <w:pStyle w:val="ProductList-Bullet"/>
        <w:numPr>
          <w:ilvl w:val="0"/>
          <w:numId w:val="49"/>
        </w:numPr>
      </w:pPr>
      <w:r>
        <w:rPr>
          <w:b/>
          <w:color w:val="00188F"/>
        </w:rPr>
        <w:t>Načrt zagotavljanja storitve</w:t>
      </w:r>
      <w:r>
        <w:t xml:space="preserve">: pripravi ga Microsoftov svetovalec skladno s strankinimi poslovnimi cilji. </w:t>
      </w:r>
    </w:p>
    <w:p w:rsidR="00737C77" w:rsidRDefault="00AC18C3" w:rsidP="001714CA">
      <w:pPr>
        <w:pStyle w:val="ProductList-Bullet"/>
        <w:numPr>
          <w:ilvl w:val="0"/>
          <w:numId w:val="49"/>
        </w:numPr>
      </w:pPr>
      <w:r>
        <w:rPr>
          <w:b/>
          <w:color w:val="00188F"/>
        </w:rPr>
        <w:t>Delavnice</w:t>
      </w:r>
      <w:r>
        <w:t xml:space="preserve">: za delavnice bo rezerviranih največ šestnajst (16) ur skupaj: </w:t>
      </w:r>
    </w:p>
    <w:p w:rsidR="00737C77" w:rsidRDefault="00AC18C3" w:rsidP="001714CA">
      <w:pPr>
        <w:pStyle w:val="ProductList-Bullet"/>
        <w:numPr>
          <w:ilvl w:val="1"/>
          <w:numId w:val="49"/>
        </w:numPr>
      </w:pPr>
      <w:r>
        <w:t>največ dve (2) predstavitveni delavnici za preučitev in opredelitev najpomembnejših primerov uporabe in poslovnih zahtev, ki jih določi stranka, za nastavitve konfiguracije;</w:t>
      </w:r>
    </w:p>
    <w:p w:rsidR="00737C77" w:rsidRDefault="00AC18C3" w:rsidP="001714CA">
      <w:pPr>
        <w:pStyle w:val="ProductList-Bullet"/>
        <w:numPr>
          <w:ilvl w:val="1"/>
          <w:numId w:val="49"/>
        </w:numPr>
      </w:pPr>
      <w:r>
        <w:t>največ štiri (4) delavnice za pregled načrta med fazo postavitve.</w:t>
      </w:r>
    </w:p>
    <w:p w:rsidR="00737C77" w:rsidRDefault="00AC18C3" w:rsidP="001714CA">
      <w:pPr>
        <w:pStyle w:val="ProductList-Bullet"/>
        <w:numPr>
          <w:ilvl w:val="0"/>
          <w:numId w:val="49"/>
        </w:numPr>
      </w:pPr>
      <w:r>
        <w:rPr>
          <w:b/>
          <w:color w:val="00188F"/>
        </w:rPr>
        <w:t>Poročanje</w:t>
      </w:r>
      <w:r>
        <w:t xml:space="preserve">: Ena (1) izvorna nadzorna plošča Microsoft Dynamics CRM Online z največ štirimi (4) izvornimi komponentami in dvema (2) poročiloma Excel Power View z uporabo orodja Power BI Pro5, konfiguriranega za največ dva (2). V poročilih sta prikazana največ dva (2) interaktivna grafikona na entiteto s podatki iz storitev Microsoft Dynamics CRM Online. </w:t>
      </w:r>
    </w:p>
    <w:p w:rsidR="00737C77" w:rsidRDefault="00AC18C3" w:rsidP="001714CA">
      <w:pPr>
        <w:pStyle w:val="ProductList-Bullet"/>
        <w:numPr>
          <w:ilvl w:val="0"/>
          <w:numId w:val="49"/>
        </w:numPr>
      </w:pPr>
      <w:r>
        <w:rPr>
          <w:b/>
          <w:color w:val="00188F"/>
        </w:rPr>
        <w:t>Konfiguracija</w:t>
      </w:r>
      <w:r>
        <w:t xml:space="preserve">: Microsoft Dynamics CRM Online bo konfiguriran za podporo največ desetih (10) uporabnikov. Microsoft bo v tem času namenil največ štiriinšestdeset (64) ur za konfiguriranje postopka pridobivanja potencialnih strank prek priložnosti, 3 varnostne vloge, 3 osebe, ki bodo izkoristile vnaprej nastavljene varnostne vloge, integracijo programske opreme SharePoint in Yammer s storitvijo Microsoft Dynamics CRM Online. </w:t>
      </w:r>
    </w:p>
    <w:p w:rsidR="00737C77" w:rsidRDefault="00AC18C3" w:rsidP="001714CA">
      <w:pPr>
        <w:pStyle w:val="ProductList-Bullet"/>
        <w:numPr>
          <w:ilvl w:val="0"/>
          <w:numId w:val="49"/>
        </w:numPr>
      </w:pPr>
      <w:r>
        <w:rPr>
          <w:b/>
          <w:color w:val="00188F"/>
        </w:rPr>
        <w:t>Preskušanje</w:t>
      </w:r>
      <w:r>
        <w:t xml:space="preserve">: Največ šestindvajset (26) ur namenjenih največ dvema (2) preskusoma (npr. preskus sistema in UAT). </w:t>
      </w:r>
    </w:p>
    <w:p w:rsidR="00737C77" w:rsidRDefault="00AC18C3" w:rsidP="001714CA">
      <w:pPr>
        <w:pStyle w:val="ProductList-Bullet"/>
        <w:numPr>
          <w:ilvl w:val="0"/>
          <w:numId w:val="49"/>
        </w:numPr>
      </w:pPr>
      <w:r>
        <w:rPr>
          <w:b/>
          <w:color w:val="00188F"/>
        </w:rPr>
        <w:t>Usposabljanje in prenos znanja</w:t>
      </w:r>
      <w:r>
        <w:t xml:space="preserve">: Izvajanje enega (1) izobraževanja o izdelkih za strankine uporabnike; skupaj največ štiri (4) ure. </w:t>
      </w:r>
    </w:p>
    <w:p w:rsidR="00737C77" w:rsidRDefault="00AC18C3" w:rsidP="001714CA">
      <w:pPr>
        <w:pStyle w:val="ProductList-Bullet"/>
        <w:numPr>
          <w:ilvl w:val="0"/>
          <w:numId w:val="49"/>
        </w:numPr>
      </w:pPr>
      <w:r>
        <w:rPr>
          <w:b/>
          <w:color w:val="00188F"/>
        </w:rPr>
        <w:t>Podpora pri uvajanju</w:t>
      </w:r>
      <w:r>
        <w:t>: Največ štirideset (40) ur namenjenih uvajanju in podpori pri uvajanju v dejansko uporabo (teden 4) ob upoštevanju vnaprej določenih obsega projekta in zahtev.</w:t>
      </w:r>
    </w:p>
    <w:p w:rsidR="00737C77" w:rsidRDefault="00737C77">
      <w:pPr>
        <w:pStyle w:val="ProductList-Body"/>
      </w:pPr>
    </w:p>
    <w:p w:rsidR="00737C77" w:rsidRDefault="00AC18C3">
      <w:pPr>
        <w:pStyle w:val="ProductList-ClauseHeading"/>
      </w:pPr>
      <w:r>
        <w:t>Odgovornosti stranke</w:t>
      </w:r>
    </w:p>
    <w:p w:rsidR="00737C77" w:rsidRDefault="00AC18C3">
      <w:pPr>
        <w:pStyle w:val="ProductList-Body"/>
      </w:pPr>
      <w:r>
        <w:t>Stranka se strinja, da bo sodelovala z Microsoftom v okviru storitve Sales Productivity Accelerator, med drugim tudi s tem, da bo svoje zastopnike, osebje za IT in vire dala na voljo Microsoftu, zagotovila natančne in popolne podatke te pravočasno izpolnila obveznosti, ki ji jih dodeli Microsoft. Kjer so obiski Microsoftovih svetovalcev vzajemno dogovorjeni in niso vnaprej plačani, se stranki obračunajo razumni potni in bivalni stroški.</w:t>
      </w:r>
    </w:p>
    <w:p w:rsidR="00737C77" w:rsidRDefault="00AC18C3">
      <w:pPr>
        <w:pStyle w:val="ProductList-SectionHeading"/>
        <w:pageBreakBefore/>
      </w:pPr>
      <w:bookmarkStart w:id="382" w:name="_Sec563"/>
      <w:bookmarkEnd w:id="374"/>
      <w:r>
        <w:t>Dodatek D – Dodatni pogoji pogodbe za program</w:t>
      </w:r>
      <w:r>
        <w:fldChar w:fldCharType="begin"/>
      </w:r>
      <w:r>
        <w:instrText xml:space="preserve"> TC "</w:instrText>
      </w:r>
      <w:bookmarkStart w:id="383" w:name="_Toc426114962"/>
      <w:r>
        <w:instrText>Dodatek D – Dodatni pogoji pogodbe za program</w:instrText>
      </w:r>
      <w:bookmarkEnd w:id="383"/>
      <w:r>
        <w:instrText>" \l 1</w:instrText>
      </w:r>
      <w:r>
        <w:fldChar w:fldCharType="end"/>
      </w:r>
    </w:p>
    <w:p w:rsidR="00737C77" w:rsidRDefault="00AC18C3">
      <w:pPr>
        <w:pStyle w:val="ProductList-Body"/>
      </w:pPr>
      <w:r>
        <w:t>Spodnji pogoji in določila veljajo za strankino pogodbo o količinskem licenciranju, kot je navedeno.</w:t>
      </w:r>
    </w:p>
    <w:p w:rsidR="00737C77" w:rsidRDefault="00AC18C3">
      <w:pPr>
        <w:pStyle w:val="ProductList-Offering1Heading"/>
      </w:pPr>
      <w:bookmarkStart w:id="384" w:name="_Sec568"/>
      <w:r>
        <w:t>Dodatni pogoji za program Select Plus</w:t>
      </w:r>
      <w:bookmarkEnd w:id="384"/>
      <w:r>
        <w:fldChar w:fldCharType="begin"/>
      </w:r>
      <w:r>
        <w:instrText xml:space="preserve"> TC "</w:instrText>
      </w:r>
      <w:bookmarkStart w:id="385" w:name="_Toc426114963"/>
      <w:r>
        <w:instrText>Dodatni pogoji za program Select Plus</w:instrText>
      </w:r>
      <w:bookmarkEnd w:id="385"/>
      <w:r>
        <w:instrText>" \l 2</w:instrText>
      </w:r>
      <w:r>
        <w:fldChar w:fldCharType="end"/>
      </w:r>
    </w:p>
    <w:p w:rsidR="00737C77" w:rsidRDefault="00AC18C3">
      <w:pPr>
        <w:pStyle w:val="ProductList-Body"/>
      </w:pPr>
      <w:r>
        <w:t>Za Select Plus je med prvim letom najmanjša količina naročila 500 točk na skupino izdelkov. Ta zahteva za količino naročila se lahko prekliče, če je predložena upravičena pogodba.</w:t>
      </w:r>
    </w:p>
    <w:p w:rsidR="00737C77" w:rsidRDefault="00737C77">
      <w:pPr>
        <w:pStyle w:val="ProductList-Body"/>
      </w:pPr>
    </w:p>
    <w:p w:rsidR="00737C77" w:rsidRDefault="00AC18C3">
      <w:pPr>
        <w:pStyle w:val="ProductList-ClauseHeading"/>
      </w:pPr>
      <w:r>
        <w:t>Cenovne stopnje v programu Select Plus</w:t>
      </w:r>
    </w:p>
    <w:p w:rsidR="00737C77" w:rsidRDefault="00AC18C3">
      <w:pPr>
        <w:pStyle w:val="ProductList-Body"/>
      </w:pPr>
      <w:r>
        <w:t>Strankine cene temeljijo na pogodbi med stranko in strankinim prodajalcem. Kljub temu pa Microsoft prodajalcu daje naslednja merila za cene in točke kot vodilo za določanje cen končni stranki:</w:t>
      </w:r>
    </w:p>
    <w:tbl>
      <w:tblPr>
        <w:tblStyle w:val="PURTable"/>
        <w:tblW w:w="0" w:type="dxa"/>
        <w:tblLook w:val="04A0" w:firstRow="1" w:lastRow="0" w:firstColumn="1" w:lastColumn="0" w:noHBand="0" w:noVBand="1"/>
      </w:tblPr>
      <w:tblGrid>
        <w:gridCol w:w="5466"/>
        <w:gridCol w:w="5450"/>
      </w:tblGrid>
      <w:tr w:rsidR="00737C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37C77" w:rsidRDefault="00AC18C3">
            <w:pPr>
              <w:pStyle w:val="ProductList-TableBody"/>
            </w:pPr>
            <w:r>
              <w:rPr>
                <w:color w:val="FFFFFF"/>
              </w:rPr>
              <w:t>Cenovna stopnja za Select Plus – Komercialno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37C77" w:rsidRDefault="00AC18C3">
            <w:pPr>
              <w:pStyle w:val="ProductList-TableBody"/>
            </w:pPr>
            <w:r>
              <w:rPr>
                <w:color w:val="FFFFFF"/>
              </w:rPr>
              <w:t>Najmanjše letno število točk na skupino izdelkov</w:t>
            </w:r>
          </w:p>
        </w:tc>
      </w:tr>
      <w:tr w:rsidR="00737C77">
        <w:tc>
          <w:tcPr>
            <w:tcW w:w="612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500</w:t>
            </w:r>
          </w:p>
        </w:tc>
      </w:tr>
      <w:tr w:rsidR="00737C77">
        <w:tc>
          <w:tcPr>
            <w:tcW w:w="612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4,000</w:t>
            </w:r>
          </w:p>
        </w:tc>
      </w:tr>
      <w:tr w:rsidR="00737C77">
        <w:tc>
          <w:tcPr>
            <w:tcW w:w="612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10,000</w:t>
            </w:r>
          </w:p>
        </w:tc>
      </w:tr>
      <w:tr w:rsidR="00737C77">
        <w:tc>
          <w:tcPr>
            <w:tcW w:w="612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737C77" w:rsidRDefault="00AC18C3">
            <w:pPr>
              <w:pStyle w:val="ProductList-TableBody"/>
            </w:pPr>
            <w:r>
              <w:t>25,000</w:t>
            </w:r>
          </w:p>
        </w:tc>
      </w:tr>
    </w:tbl>
    <w:p w:rsidR="00737C77" w:rsidRDefault="00AC18C3">
      <w:pPr>
        <w:pStyle w:val="ProductList-Offering1Heading"/>
      </w:pPr>
      <w:bookmarkStart w:id="386" w:name="_Sec569"/>
      <w:r>
        <w:t>Opredelitev upravljanja za upravičene naprave</w:t>
      </w:r>
      <w:bookmarkEnd w:id="386"/>
      <w:r>
        <w:fldChar w:fldCharType="begin"/>
      </w:r>
      <w:r>
        <w:instrText xml:space="preserve"> TC "</w:instrText>
      </w:r>
      <w:bookmarkStart w:id="387" w:name="_Toc426114964"/>
      <w:r>
        <w:instrText>Opredelitev upravljanja za upravičene naprave</w:instrText>
      </w:r>
      <w:bookmarkEnd w:id="387"/>
      <w:r>
        <w:instrText>" \l 2</w:instrText>
      </w:r>
      <w:r>
        <w:fldChar w:fldCharType="end"/>
      </w:r>
    </w:p>
    <w:p w:rsidR="00737C77" w:rsidRDefault="00AC18C3">
      <w:pPr>
        <w:pStyle w:val="ProductList-Body"/>
      </w:pPr>
      <w:r>
        <w:t xml:space="preserve">Če se strankina pogodba o količinskem licenciranju pri opredelitvi upravljanih naprav sklicuje na pogoje za izdelke, na seznam izdelkov ali na pravice za uporabo izdelkov, veljajo naslednji pogoji. Stranka »upravlja« vsako napravo, v kateri posredno ali neposredno nadzira enega ali več okolij operacijskega sistema. Stranka na primer upravlja vsako napravo: </w:t>
      </w:r>
    </w:p>
    <w:p w:rsidR="00737C77" w:rsidRDefault="00AC18C3" w:rsidP="001714CA">
      <w:pPr>
        <w:pStyle w:val="ProductList-Bullet"/>
        <w:numPr>
          <w:ilvl w:val="0"/>
          <w:numId w:val="50"/>
        </w:numPr>
      </w:pPr>
      <w:r>
        <w:t>ki ji dovoli, da se pridruži njeni domeni;</w:t>
      </w:r>
    </w:p>
    <w:p w:rsidR="00737C77" w:rsidRDefault="00AC18C3" w:rsidP="001714CA">
      <w:pPr>
        <w:pStyle w:val="ProductList-Bullet"/>
        <w:numPr>
          <w:ilvl w:val="0"/>
          <w:numId w:val="50"/>
        </w:numPr>
      </w:pPr>
      <w:r>
        <w:t>ki ji preveri pristnost kot pogoj uporabe programov, medtem ko je v njenih prostorih;</w:t>
      </w:r>
    </w:p>
    <w:p w:rsidR="00737C77" w:rsidRDefault="00AC18C3" w:rsidP="001714CA">
      <w:pPr>
        <w:pStyle w:val="ProductList-Bullet"/>
        <w:numPr>
          <w:ilvl w:val="0"/>
          <w:numId w:val="50"/>
        </w:numPr>
      </w:pPr>
      <w:r>
        <w:t>v katero namesti posrednike (npr. protivirusne programe, programe za zaščito pred zlonamerno programsko opremo ali druge posrednike, ki jih določa strankin pravilnik);</w:t>
      </w:r>
    </w:p>
    <w:p w:rsidR="00737C77" w:rsidRDefault="00AC18C3" w:rsidP="001714CA">
      <w:pPr>
        <w:pStyle w:val="ProductList-Bullet"/>
        <w:numPr>
          <w:ilvl w:val="0"/>
          <w:numId w:val="50"/>
        </w:numPr>
      </w:pPr>
      <w:r>
        <w:t>v kateri neposredno ali posredno uporablja in uveljavlja pravilnike skupin;</w:t>
      </w:r>
    </w:p>
    <w:p w:rsidR="00737C77" w:rsidRDefault="00AC18C3" w:rsidP="001714CA">
      <w:pPr>
        <w:pStyle w:val="ProductList-Bullet"/>
        <w:numPr>
          <w:ilvl w:val="0"/>
          <w:numId w:val="50"/>
        </w:numPr>
      </w:pPr>
      <w:r>
        <w:t>s katero pridobiva ali prejema podatke o strojni ali programski opremi, ki je neposredno ali posredno povezana z okoljem operacijskega sistema, jo konfigurira ali ji daje navodila;</w:t>
      </w:r>
    </w:p>
    <w:p w:rsidR="00737C77" w:rsidRDefault="00AC18C3" w:rsidP="001714CA">
      <w:pPr>
        <w:pStyle w:val="ProductList-Bullet"/>
        <w:numPr>
          <w:ilvl w:val="0"/>
          <w:numId w:val="50"/>
        </w:numPr>
      </w:pPr>
      <w:r>
        <w:t>ki ji omogoči dostop do infrastrukture navideznega namizja zunaj pravic gostovanja na podlagi kritja SA za Windows, storitve Microsoft Intune (naprava) ali dostopa Windows Virtual Desktop Access.</w:t>
      </w:r>
    </w:p>
    <w:p w:rsidR="00737C77" w:rsidRDefault="00737C77">
      <w:pPr>
        <w:pStyle w:val="ProductList-Body"/>
      </w:pPr>
    </w:p>
    <w:p w:rsidR="00737C77" w:rsidRDefault="00AC18C3">
      <w:pPr>
        <w:pStyle w:val="ProductList-Body"/>
      </w:pPr>
      <w:r>
        <w:t>Naprava, ki dostopa do infrastrukture navideznega namizja samo v okviru pravic gostovanja ali uporablja Windows To Go v upravičeni napravi tretje osebe samo zunaj prostorov stranke in ni upravljana za druge namene, kot so opisani tukaj, se za namene te definicije ne obravnava kot »upravljana«.</w:t>
      </w:r>
    </w:p>
    <w:p w:rsidR="00737C77" w:rsidRDefault="00AC18C3">
      <w:pPr>
        <w:pStyle w:val="ProductList-Offering1Heading"/>
      </w:pPr>
      <w:bookmarkStart w:id="388" w:name="_Sec570"/>
      <w:r>
        <w:t>Spletne storitve v programih Open</w:t>
      </w:r>
      <w:bookmarkEnd w:id="388"/>
      <w:r>
        <w:fldChar w:fldCharType="begin"/>
      </w:r>
      <w:r>
        <w:instrText xml:space="preserve"> TC "</w:instrText>
      </w:r>
      <w:bookmarkStart w:id="389" w:name="_Toc426114965"/>
      <w:r>
        <w:instrText>Spletne storitve v programih Open</w:instrText>
      </w:r>
      <w:bookmarkEnd w:id="389"/>
      <w:r>
        <w:instrText>" \l 2</w:instrText>
      </w:r>
      <w:r>
        <w:fldChar w:fldCharType="end"/>
      </w:r>
    </w:p>
    <w:p w:rsidR="00737C77" w:rsidRDefault="00AC18C3">
      <w:pPr>
        <w:pStyle w:val="ProductList-Body"/>
      </w:pPr>
      <w:r>
        <w:t>V okviru programov Open License, Open Value in Open Value Subscription se naročniško obdobje za spletne storitve začne, ko je aktiviran ključ izdelka in ne ko je dano naročilo. Ko je ključ izdelka enkrat aktiviran, Microsoft ne bo sprejemal zahtev za vračilo, ki jih pošljejo Microsoftovi partnerji.</w:t>
      </w:r>
    </w:p>
    <w:p w:rsidR="00737C77" w:rsidRDefault="00737C77">
      <w:pPr>
        <w:pStyle w:val="ProductList-Body"/>
      </w:pPr>
    </w:p>
    <w:p w:rsidR="00737C77" w:rsidRDefault="00AC18C3">
      <w:pPr>
        <w:pStyle w:val="ProductList-Body"/>
      </w:pPr>
      <w:r>
        <w:t>Stranka je upravičena do programa Open Value, če kupi najmanj 5 licenc. Uporabniške licence SL za spletne storitve se lahko prištevajo k najmanjši količin 5 licenc. Kljub temu pa samo teh 5 uporabniških licenc SL ne izpolnjuje zahteve za najmanjšo količino programov Open Value Organization Wide in Open Value Subscription. Za OV Organization Wide in OV Subscription mora prvotno naročilo poleg morebitnih uporabniških licenc SL vključevati najmanj 5 licenc za namizno platformo ali licenc za namizne komponente.</w:t>
      </w:r>
    </w:p>
    <w:p w:rsidR="00737C77" w:rsidRDefault="00AC18C3">
      <w:pPr>
        <w:pStyle w:val="ProductList-Offering1Heading"/>
      </w:pPr>
      <w:bookmarkStart w:id="390" w:name="_Sec571"/>
      <w:r>
        <w:t>Dodatni pogoji za pogodbe Professional Services – Legacy Agreements</w:t>
      </w:r>
      <w:bookmarkEnd w:id="390"/>
      <w:r>
        <w:fldChar w:fldCharType="begin"/>
      </w:r>
      <w:r>
        <w:instrText xml:space="preserve"> TC "</w:instrText>
      </w:r>
      <w:bookmarkStart w:id="391" w:name="_Toc426114966"/>
      <w:r>
        <w:instrText>Dodatni pogoji za pogodbe Professional Services – Legacy Agreements</w:instrText>
      </w:r>
      <w:bookmarkEnd w:id="391"/>
      <w:r>
        <w:instrText>" \l 2</w:instrText>
      </w:r>
      <w:r>
        <w:fldChar w:fldCharType="end"/>
      </w:r>
    </w:p>
    <w:p w:rsidR="00737C77" w:rsidRDefault="00AC18C3">
      <w:pPr>
        <w:pStyle w:val="ProductList-Body"/>
      </w:pPr>
      <w:r>
        <w:t>Strankino pravico do uporabe kakršnih koli svetovalnih in podpornih storitev, ki jih opravi Microsoft (strokovne storitve), kupljenih na podlagi pogojev za izdelke, ureja (1) strankina pogodba o količinskem licenciranju ter (2) morebitna pogodba o Microsoftovih storitvah na ravni krovne pogodbe, ki jo ima stranka sklenjeno ob nakupu. V primeru navzkrižja se uporablja najnovejša pogodba za strokovne storitve Če je strankina krovna pogodba o količinskem licenciranju pogodba Microsoft Business z datumom pred septembrom 2007 ali sicer ne vključuje pogojev za strokovne storitve in če stranka ni sklenila nobene druge pogodbe o Microsoftovih strokovnih storitvah na ravni krovne pogodbe, veljajo za morebitne strokovne storitve, ki jih kupi in uporablja stranka, naslednji dodatni pogoji.</w:t>
      </w:r>
    </w:p>
    <w:p w:rsidR="00737C77" w:rsidRDefault="00737C77">
      <w:pPr>
        <w:pStyle w:val="ProductList-Body"/>
      </w:pPr>
    </w:p>
    <w:p w:rsidR="00737C77" w:rsidRDefault="00AC18C3">
      <w:pPr>
        <w:pStyle w:val="ProductList-ClauseHeading"/>
      </w:pPr>
      <w:r>
        <w:t>Pravice do uporabe, lastništva in licence</w:t>
      </w:r>
    </w:p>
    <w:p w:rsidR="00737C77" w:rsidRDefault="00AC18C3">
      <w:pPr>
        <w:pStyle w:val="ProductList-SubClauseHeading"/>
      </w:pPr>
      <w:r>
        <w:t>Popravki</w:t>
      </w:r>
    </w:p>
    <w:p w:rsidR="00737C77" w:rsidRDefault="00AC18C3">
      <w:pPr>
        <w:pStyle w:val="ProductList-BodyIndented"/>
      </w:pPr>
      <w:r>
        <w:t>Če da Microsoft na voljo popravke izdelkov, spremembe ali izboljšave oziroma njihove izpeljave, ki so splošno na voljo (na primer servisni paketi za izdelke) ali za posebej določene strankine težave (skupaj imenovani »popravki«), se taki popravki licencirajo pod istimi pogoji kot izdelek, za katerega se uporabljajo. Če popravki niso za določen izdelek, veljajo morebitni drugi pogoji uporabe, ki jih Microsoft dobavi s popravkom.</w:t>
      </w:r>
    </w:p>
    <w:p w:rsidR="00737C77" w:rsidRDefault="00737C77">
      <w:pPr>
        <w:pStyle w:val="ProductList-BodyIndented"/>
      </w:pPr>
    </w:p>
    <w:p w:rsidR="00737C77" w:rsidRDefault="00AC18C3">
      <w:pPr>
        <w:pStyle w:val="ProductList-SubClauseHeading"/>
      </w:pPr>
      <w:r>
        <w:t>Obstoječe delo</w:t>
      </w:r>
    </w:p>
    <w:p w:rsidR="00737C77" w:rsidRDefault="00AC18C3">
      <w:pPr>
        <w:pStyle w:val="ProductList-BodyIndented"/>
      </w:pPr>
      <w:r>
        <w:t>Vse pravice v morebitni računalniški kodi ali pisnem gradivu, ki ne temelji na kodi, pridobljenem ali drugače razvitem neodvisno od strokovnih storitev, zagotovljenih stranki (»obstoječe delo«), ostanejo v izključni lasti pogodbene stranke, ki jih zagotovi. Pogodbeni stranki lahko uporabljata, razmnožujeta in spreminjata obstoječe delo druge pogodbene stranke izključno za potrebe izvajanja obveznosti v povezavi s strokovnimi storitvami.</w:t>
      </w:r>
    </w:p>
    <w:p w:rsidR="00737C77" w:rsidRDefault="00AC18C3">
      <w:pPr>
        <w:pStyle w:val="ProductList-BodyIndented"/>
      </w:pPr>
      <w:r>
        <w:t>Če se pogodbeni stranki izrecno ne dogovorita drugače v pisni obliki, Microsoft po prejemu celotnega plačila podeli stranki neizključno, trajno in v celoti plačano licenco za uporabo, razmnoževanje in spreminjanje (če je primerno) vsega Microsoftovega obstoječega dela, ki je bilo na voljo kot del predmeta dobave storitev, in sicer izključno v obliki, ki je bila dobavljena stranki, in izključno za strankine notranje poslovne namene. Licenca za Microsoftovo obstoječe delo je podeljena pod pogojem, da stranka ravna skladno s pogoji svoje pogodbe o količinskem licenciranju.</w:t>
      </w:r>
    </w:p>
    <w:p w:rsidR="00737C77" w:rsidRDefault="00737C77">
      <w:pPr>
        <w:pStyle w:val="ProductList-BodyIndented"/>
      </w:pPr>
    </w:p>
    <w:p w:rsidR="00737C77" w:rsidRDefault="00AC18C3">
      <w:pPr>
        <w:pStyle w:val="ProductList-SubClauseHeading"/>
      </w:pPr>
      <w:r>
        <w:t>Predmeti dobave storitev</w:t>
      </w:r>
    </w:p>
    <w:p w:rsidR="00737C77" w:rsidRDefault="00AC18C3">
      <w:pPr>
        <w:pStyle w:val="ProductList-BodyIndented"/>
      </w:pPr>
      <w:r>
        <w:t xml:space="preserve">Morebitna računalniška koda ali gradivo, razen izdelkov ali popravkov, ki ga Microsoft pusti stranki po koncu svojega izvajanja strokovnih storitev, je »predmet dobave storitev«. Microsoft po prejemu celotnega plačila za strokovne storitve stranki podeli neizključno, neprenosljivo in trajno licenco za razmnoževanje, uporabo in spreminjanje predmetov dobave storitve izključno za strankine notranje poslovne namene skladno s pogoji in določili, ki urejajo strokovne storitve, in strankino pogodbo o količinskem licenciranju. </w:t>
      </w:r>
    </w:p>
    <w:p w:rsidR="00737C77" w:rsidRDefault="00737C77">
      <w:pPr>
        <w:pStyle w:val="ProductList-BodyIndented"/>
      </w:pPr>
    </w:p>
    <w:p w:rsidR="00737C77" w:rsidRDefault="00AC18C3">
      <w:pPr>
        <w:pStyle w:val="ProductList-SubClauseHeading"/>
      </w:pPr>
      <w:r>
        <w:t>Uporaba tehničnih informacij iz strokovnih storitev</w:t>
      </w:r>
    </w:p>
    <w:p w:rsidR="00737C77" w:rsidRDefault="00AC18C3">
      <w:pPr>
        <w:pStyle w:val="ProductList-BodyIndented"/>
      </w:pPr>
      <w:r>
        <w:t xml:space="preserve">Microsoft lahko vse tehnične informacije, ki jih pridobi z zagotavljanjem strokovnih storitev, uporabi za reševanje in odpravljanje težav, izboljšave funkcij izdelkov, popravke in za Microsoftovo zbirko znanja. Microsoft se strinja, da v okviru take uporabe ne bo imenoval stranke ali razkril kakršnih koli njenih zaupnih podatkov. </w:t>
      </w:r>
    </w:p>
    <w:p w:rsidR="00737C77" w:rsidRDefault="00737C77">
      <w:pPr>
        <w:pStyle w:val="ProductList-BodyIndented"/>
      </w:pPr>
    </w:p>
    <w:p w:rsidR="00737C77" w:rsidRDefault="00AC18C3">
      <w:pPr>
        <w:pStyle w:val="ProductList-SubClauseHeading"/>
      </w:pPr>
      <w:r>
        <w:t>Omejitve odprtokodne licence</w:t>
      </w:r>
    </w:p>
    <w:p w:rsidR="00737C77" w:rsidRDefault="00AC18C3">
      <w:pPr>
        <w:pStyle w:val="ProductList-BodyIndented"/>
      </w:pPr>
      <w:r>
        <w:t>Stranka programske opreme ali tehnologije, ki ni Microsoftova, ne sme namestiti ali uporabljati na način, ki bi Microsoftovo intelektualno lastnino izpostavil obveznostim poleg tistih, ki so vključene v teh pogojih za strokovne storitve ali v strankini pogodbi o količinskem licenciranju.</w:t>
      </w:r>
    </w:p>
    <w:p w:rsidR="00737C77" w:rsidRDefault="00737C77">
      <w:pPr>
        <w:pStyle w:val="ProductList-BodyIndented"/>
      </w:pPr>
    </w:p>
    <w:p w:rsidR="00737C77" w:rsidRDefault="00AC18C3">
      <w:pPr>
        <w:pStyle w:val="ProductList-SubClauseHeading"/>
      </w:pPr>
      <w:r>
        <w:t>Pravice lastniško povezanih podjetij</w:t>
      </w:r>
    </w:p>
    <w:p w:rsidR="00737C77" w:rsidRDefault="00AC18C3">
      <w:pPr>
        <w:pStyle w:val="ProductList-BodyIndented"/>
      </w:pPr>
      <w:r>
        <w:t>Stranka lahko pravice do uporabe predmetov dobave storitev podlicencira svojim lastniško povezanim podjetjem, lastniško povezana podjetja stranke pa teh pravic ne smejo podlicencirati. Stranka je odgovorna za zagotavljanje, da njena lastniško povezana podjetja ravnajo skladno s temi pogoji za strokovne storitve in strankino pogodbo o količinskem licenciranju.</w:t>
      </w:r>
    </w:p>
    <w:p w:rsidR="00737C77" w:rsidRDefault="00737C77">
      <w:pPr>
        <w:pStyle w:val="ProductList-BodyIndented"/>
      </w:pPr>
    </w:p>
    <w:p w:rsidR="00737C77" w:rsidRDefault="00AC18C3">
      <w:pPr>
        <w:pStyle w:val="ProductList-ClauseHeading"/>
      </w:pPr>
      <w:r>
        <w:t>Jamstva in omejitve odgovornosti</w:t>
      </w:r>
    </w:p>
    <w:p w:rsidR="00737C77" w:rsidRDefault="00AC18C3">
      <w:pPr>
        <w:pStyle w:val="ProductList-SubClauseHeading"/>
      </w:pPr>
      <w:r>
        <w:t>Jamstvo za strokovne storitve</w:t>
      </w:r>
    </w:p>
    <w:p w:rsidR="00737C77" w:rsidRDefault="00AC18C3">
      <w:pPr>
        <w:pStyle w:val="ProductList-BodyIndented"/>
      </w:pPr>
      <w:r>
        <w:t xml:space="preserve">Microsoft jamči, da bo strokovne storitve opravil skrbno in strokovno. Če Microsoft tega ne stori in ga stranka o tem obvesti v 90 dneh od datuma izvedbe strokovnih storitev, bo Microsoft kot izključno pravno sredstvo zaradi kršitve jamstva znova izvedel strokovne storitve ali vrnil znesek cene, ki jo je stranka plačala zanje. </w:t>
      </w:r>
      <w:r>
        <w:rPr>
          <w:b/>
        </w:rPr>
        <w:t>Razen omejenega jamstva, navedenega zgoraj, Microsoft ne daje nobenih drugih jamstev ali pogojev in zavrača vsa druga izrecna, implicitna ali zakonska jamstva, vključno z jamstvi glede kakovosti, lastništva, odsotnosti kršitve pravic intelektualne lastnine, primernosti za prodajo ali za določen namen.</w:t>
      </w:r>
    </w:p>
    <w:p w:rsidR="00737C77" w:rsidRDefault="00737C77">
      <w:pPr>
        <w:pStyle w:val="ProductList-BodyIndented"/>
      </w:pPr>
    </w:p>
    <w:p w:rsidR="00737C77" w:rsidRDefault="00AC18C3">
      <w:pPr>
        <w:pStyle w:val="ProductList-SubClauseHeading"/>
      </w:pPr>
      <w:r>
        <w:t>Omejitev odgovornosti</w:t>
      </w:r>
    </w:p>
    <w:p w:rsidR="00737C77" w:rsidRDefault="00AC18C3">
      <w:pPr>
        <w:pStyle w:val="ProductList-BodyIndented"/>
      </w:pPr>
      <w:r>
        <w:t xml:space="preserve">Microsoftova odgovornost za neposredno škodo bo omejena na zneske, ki jih je stranka morala plačati za strokovne storitve. V primeru storitev, ki so na voljo brezplačno, ali kode, za katero je stranka pooblaščena, da jo lahko brez ločenega plačila Microsoftu nadalje distribuira tretjim osebam, je Microsoftova odgovornost omejena na neposredno škodo do 5.000 USD. </w:t>
      </w:r>
      <w:r>
        <w:rPr>
          <w:b/>
        </w:rPr>
        <w:t>Pogodbeni stranki nista v nobenem primeru odgovorni za posredno, naključno, posebno, kaznovalno ali posledično škodo, vključno z izgubo zmožnosti uporabe, izgubo dobička ali prekinitvijo poslovanja, ne glede na to, kako nastane, ali kakršno koli teorijo odgovornosti v povezavi s strokovnimi storitvami. Za odgovornost, ki nastane zaradi (1) obveznosti pogodbenih strank za zaupnost ali (2) kršitev pravic intelektualne lastnine druge pogodbene stranke, ne veljajo nobena omejitev ali izključitve.</w:t>
      </w:r>
    </w:p>
    <w:p w:rsidR="00737C77" w:rsidRDefault="00AC18C3">
      <w:pPr>
        <w:pStyle w:val="ProductList-SectionHeading"/>
        <w:pageBreakBefore/>
      </w:pPr>
      <w:bookmarkStart w:id="392" w:name="_Sec572"/>
      <w:bookmarkEnd w:id="382"/>
      <w:r>
        <w:t>Dodatek E – Promocije</w:t>
      </w:r>
      <w:r>
        <w:fldChar w:fldCharType="begin"/>
      </w:r>
      <w:r>
        <w:instrText xml:space="preserve"> TC "</w:instrText>
      </w:r>
      <w:bookmarkStart w:id="393" w:name="_Toc426114967"/>
      <w:r>
        <w:instrText>Dodatek E – Promocije</w:instrText>
      </w:r>
      <w:bookmarkEnd w:id="393"/>
      <w:r>
        <w:instrText>" \l 1</w:instrText>
      </w:r>
      <w:r>
        <w:fldChar w:fldCharType="end"/>
      </w:r>
    </w:p>
    <w:p w:rsidR="00737C77" w:rsidRDefault="00AC18C3">
      <w:pPr>
        <w:pStyle w:val="ProductList-OfferingGroupHeading"/>
      </w:pPr>
      <w:bookmarkStart w:id="394" w:name="_Sec867"/>
      <w:r>
        <w:t>Promocija za System Center Client Management Suite</w:t>
      </w:r>
      <w:bookmarkEnd w:id="394"/>
      <w:r>
        <w:fldChar w:fldCharType="begin"/>
      </w:r>
      <w:r>
        <w:instrText xml:space="preserve"> TC "</w:instrText>
      </w:r>
      <w:bookmarkStart w:id="395" w:name="_Toc426114968"/>
      <w:r>
        <w:instrText>Promocija za System Center Client Management Suite</w:instrText>
      </w:r>
      <w:bookmarkEnd w:id="395"/>
      <w:r>
        <w:instrText>" \l 2</w:instrText>
      </w:r>
      <w:r>
        <w:fldChar w:fldCharType="end"/>
      </w:r>
    </w:p>
    <w:p w:rsidR="00737C77" w:rsidRDefault="00AC18C3">
      <w:pPr>
        <w:pStyle w:val="ProductList-Body"/>
      </w:pPr>
      <w:r>
        <w:t>Pravica do uporabe izdelka System Center Client Management Suite bo vključena v vseh licencah Enterprise CAL Suite in Enterprise CAL Suite Bridge za Office 365 (s storitvijo Microsoft Intune ali brez nje), naročenih do vključno 31. decembra 2016.</w:t>
      </w:r>
    </w:p>
    <w:p w:rsidR="00737C77" w:rsidRDefault="00737C77">
      <w:pPr>
        <w:sectPr w:rsidR="00737C77">
          <w:headerReference w:type="default" r:id="rId145"/>
          <w:footerReference w:type="default" r:id="rId146"/>
          <w:type w:val="continuous"/>
          <w:pgSz w:w="12240" w:h="15840" w:code="1"/>
          <w:pgMar w:top="1170" w:right="720" w:bottom="720" w:left="720" w:header="432" w:footer="288" w:gutter="0"/>
          <w:cols w:space="360"/>
        </w:sectPr>
      </w:pPr>
    </w:p>
    <w:bookmarkEnd w:id="392"/>
    <w:p w:rsidR="00737C77" w:rsidRDefault="00AC18C3">
      <w:pPr>
        <w:pStyle w:val="ProductList-SectionHeading"/>
        <w:pageBreakBefore/>
      </w:pPr>
      <w:r>
        <w:t>Stvarno kazalo</w:t>
      </w:r>
      <w:r>
        <w:fldChar w:fldCharType="begin"/>
      </w:r>
      <w:r>
        <w:instrText xml:space="preserve"> TC "</w:instrText>
      </w:r>
      <w:bookmarkStart w:id="396" w:name="_Toc426114969"/>
      <w:r>
        <w:instrText>Stvarno kazalo</w:instrText>
      </w:r>
      <w:bookmarkEnd w:id="396"/>
      <w:r>
        <w:instrText>" \l 1</w:instrText>
      </w:r>
      <w:r>
        <w:fldChar w:fldCharType="end"/>
      </w:r>
    </w:p>
    <w:p w:rsidR="00737C77" w:rsidRDefault="00737C77">
      <w:pPr>
        <w:pStyle w:val="ProductList-Body"/>
      </w:pPr>
    </w:p>
    <w:p w:rsidR="00737C77" w:rsidRDefault="00737C77">
      <w:pPr>
        <w:sectPr w:rsidR="00737C77">
          <w:headerReference w:type="default" r:id="rId147"/>
          <w:footerReference w:type="default" r:id="rId148"/>
          <w:type w:val="continuous"/>
          <w:pgSz w:w="12240" w:h="15840" w:code="1"/>
          <w:pgMar w:top="1170" w:right="720" w:bottom="720" w:left="720" w:header="432" w:footer="288" w:gutter="0"/>
          <w:cols w:space="360"/>
        </w:sectPr>
      </w:pPr>
    </w:p>
    <w:p w:rsidR="00AC18C3" w:rsidRDefault="00AC18C3">
      <w:pPr>
        <w:pStyle w:val="ProductList-Body"/>
        <w:rPr>
          <w:noProof/>
        </w:rPr>
        <w:sectPr w:rsidR="00AC18C3" w:rsidSect="00AC18C3">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AC18C3" w:rsidRDefault="00AC18C3">
      <w:pPr>
        <w:pStyle w:val="Index1"/>
        <w:tabs>
          <w:tab w:val="right" w:pos="5030"/>
        </w:tabs>
        <w:rPr>
          <w:noProof/>
        </w:rPr>
      </w:pPr>
      <w:r>
        <w:rPr>
          <w:noProof/>
        </w:rPr>
        <w:t>2013, 23</w:t>
      </w:r>
    </w:p>
    <w:p w:rsidR="00AC18C3" w:rsidRDefault="00AC18C3">
      <w:pPr>
        <w:pStyle w:val="Index1"/>
        <w:tabs>
          <w:tab w:val="right" w:pos="5030"/>
        </w:tabs>
        <w:rPr>
          <w:noProof/>
        </w:rPr>
      </w:pPr>
      <w:r>
        <w:rPr>
          <w:noProof/>
        </w:rPr>
        <w:t>Access 2010, 78</w:t>
      </w:r>
    </w:p>
    <w:p w:rsidR="00AC18C3" w:rsidRDefault="00AC18C3">
      <w:pPr>
        <w:pStyle w:val="Index1"/>
        <w:tabs>
          <w:tab w:val="right" w:pos="5030"/>
        </w:tabs>
        <w:rPr>
          <w:noProof/>
        </w:rPr>
      </w:pPr>
      <w:r>
        <w:rPr>
          <w:noProof/>
        </w:rPr>
        <w:t>Access 2013, 22</w:t>
      </w:r>
    </w:p>
    <w:p w:rsidR="00AC18C3" w:rsidRDefault="00AC18C3">
      <w:pPr>
        <w:pStyle w:val="Index1"/>
        <w:tabs>
          <w:tab w:val="right" w:pos="5030"/>
        </w:tabs>
        <w:rPr>
          <w:noProof/>
        </w:rPr>
      </w:pPr>
      <w:r>
        <w:rPr>
          <w:noProof/>
        </w:rPr>
        <w:t>Advanced Threat Analytics 2016 Client Management License na okolje OSE, 13</w:t>
      </w:r>
    </w:p>
    <w:p w:rsidR="00AC18C3" w:rsidRDefault="00AC18C3">
      <w:pPr>
        <w:pStyle w:val="Index1"/>
        <w:tabs>
          <w:tab w:val="right" w:pos="5030"/>
        </w:tabs>
        <w:rPr>
          <w:noProof/>
        </w:rPr>
      </w:pPr>
      <w:r>
        <w:rPr>
          <w:noProof/>
        </w:rPr>
        <w:t>Advanced Threat Analytics 2016 Client Management License na uporabnika, 13</w:t>
      </w:r>
    </w:p>
    <w:p w:rsidR="00AC18C3" w:rsidRDefault="00AC18C3">
      <w:pPr>
        <w:pStyle w:val="Index1"/>
        <w:tabs>
          <w:tab w:val="right" w:pos="5030"/>
        </w:tabs>
        <w:rPr>
          <w:noProof/>
        </w:rPr>
      </w:pPr>
      <w:r>
        <w:rPr>
          <w:noProof/>
        </w:rPr>
        <w:t>Advanced Threat Protection, 64</w:t>
      </w:r>
    </w:p>
    <w:p w:rsidR="00AC18C3" w:rsidRDefault="00AC18C3">
      <w:pPr>
        <w:pStyle w:val="Index1"/>
        <w:tabs>
          <w:tab w:val="right" w:pos="5030"/>
        </w:tabs>
        <w:rPr>
          <w:noProof/>
        </w:rPr>
      </w:pPr>
      <w:r>
        <w:rPr>
          <w:noProof/>
        </w:rPr>
        <w:t>Apple Macintosh., 40</w:t>
      </w:r>
    </w:p>
    <w:p w:rsidR="00AC18C3" w:rsidRDefault="00AC18C3">
      <w:pPr>
        <w:pStyle w:val="Index1"/>
        <w:tabs>
          <w:tab w:val="right" w:pos="5030"/>
        </w:tabs>
        <w:rPr>
          <w:noProof/>
        </w:rPr>
      </w:pPr>
      <w:r>
        <w:rPr>
          <w:noProof/>
        </w:rPr>
        <w:t>Azure Active Directory Basic, 54</w:t>
      </w:r>
    </w:p>
    <w:p w:rsidR="00AC18C3" w:rsidRDefault="00AC18C3">
      <w:pPr>
        <w:pStyle w:val="Index1"/>
        <w:tabs>
          <w:tab w:val="right" w:pos="5030"/>
        </w:tabs>
        <w:rPr>
          <w:noProof/>
        </w:rPr>
      </w:pPr>
      <w:r>
        <w:rPr>
          <w:noProof/>
        </w:rPr>
        <w:t>Azure Active Directory Premium, 54</w:t>
      </w:r>
    </w:p>
    <w:p w:rsidR="00AC18C3" w:rsidRDefault="00AC18C3">
      <w:pPr>
        <w:pStyle w:val="Index1"/>
        <w:tabs>
          <w:tab w:val="right" w:pos="5030"/>
        </w:tabs>
        <w:rPr>
          <w:noProof/>
        </w:rPr>
      </w:pPr>
      <w:r>
        <w:rPr>
          <w:noProof/>
        </w:rPr>
        <w:t>Azure Active Professional Direct Support, 52</w:t>
      </w:r>
    </w:p>
    <w:p w:rsidR="00AC18C3" w:rsidRDefault="00AC18C3">
      <w:pPr>
        <w:pStyle w:val="Index1"/>
        <w:tabs>
          <w:tab w:val="right" w:pos="5030"/>
        </w:tabs>
        <w:rPr>
          <w:noProof/>
        </w:rPr>
      </w:pPr>
      <w:r>
        <w:rPr>
          <w:noProof/>
        </w:rPr>
        <w:t>Azure Active Standard Support, 52</w:t>
      </w:r>
    </w:p>
    <w:p w:rsidR="00AC18C3" w:rsidRDefault="00AC18C3">
      <w:pPr>
        <w:pStyle w:val="Index1"/>
        <w:tabs>
          <w:tab w:val="right" w:pos="5030"/>
        </w:tabs>
        <w:rPr>
          <w:noProof/>
        </w:rPr>
      </w:pPr>
      <w:r>
        <w:rPr>
          <w:noProof/>
        </w:rPr>
        <w:t>Azure RemoteApp, 55</w:t>
      </w:r>
    </w:p>
    <w:p w:rsidR="00AC18C3" w:rsidRDefault="00AC18C3">
      <w:pPr>
        <w:pStyle w:val="Index1"/>
        <w:tabs>
          <w:tab w:val="right" w:pos="5030"/>
        </w:tabs>
        <w:rPr>
          <w:noProof/>
        </w:rPr>
      </w:pPr>
      <w:r>
        <w:rPr>
          <w:noProof/>
        </w:rPr>
        <w:t>Azure Site Recovery, 83</w:t>
      </w:r>
    </w:p>
    <w:p w:rsidR="00AC18C3" w:rsidRDefault="00AC18C3">
      <w:pPr>
        <w:pStyle w:val="Index1"/>
        <w:tabs>
          <w:tab w:val="right" w:pos="5030"/>
        </w:tabs>
        <w:rPr>
          <w:noProof/>
        </w:rPr>
      </w:pPr>
      <w:r>
        <w:rPr>
          <w:noProof/>
        </w:rPr>
        <w:t>BizTalk Server, 81</w:t>
      </w:r>
    </w:p>
    <w:p w:rsidR="00AC18C3" w:rsidRDefault="00AC18C3">
      <w:pPr>
        <w:pStyle w:val="Index1"/>
        <w:tabs>
          <w:tab w:val="right" w:pos="5030"/>
        </w:tabs>
        <w:rPr>
          <w:noProof/>
        </w:rPr>
      </w:pPr>
      <w:r>
        <w:rPr>
          <w:noProof/>
        </w:rPr>
        <w:t>BizTalk Server 2013, 14</w:t>
      </w:r>
    </w:p>
    <w:p w:rsidR="00AC18C3" w:rsidRDefault="00AC18C3">
      <w:pPr>
        <w:pStyle w:val="Index1"/>
        <w:tabs>
          <w:tab w:val="right" w:pos="5030"/>
        </w:tabs>
        <w:rPr>
          <w:noProof/>
        </w:rPr>
      </w:pPr>
      <w:r>
        <w:rPr>
          <w:noProof/>
        </w:rPr>
        <w:t>BizTalk Server 2013 R2 Branch Edition, 13</w:t>
      </w:r>
    </w:p>
    <w:p w:rsidR="00AC18C3" w:rsidRDefault="00AC18C3">
      <w:pPr>
        <w:pStyle w:val="Index1"/>
        <w:tabs>
          <w:tab w:val="right" w:pos="5030"/>
        </w:tabs>
        <w:rPr>
          <w:noProof/>
        </w:rPr>
      </w:pPr>
      <w:r>
        <w:rPr>
          <w:noProof/>
        </w:rPr>
        <w:t>BizTalk Server 2013 R2 Branch IDC, 13</w:t>
      </w:r>
    </w:p>
    <w:p w:rsidR="00AC18C3" w:rsidRDefault="00AC18C3">
      <w:pPr>
        <w:pStyle w:val="Index1"/>
        <w:tabs>
          <w:tab w:val="right" w:pos="5030"/>
        </w:tabs>
        <w:rPr>
          <w:noProof/>
        </w:rPr>
      </w:pPr>
      <w:r>
        <w:rPr>
          <w:noProof/>
        </w:rPr>
        <w:t>BizTalk Server 2013 R2 Developer, 13</w:t>
      </w:r>
    </w:p>
    <w:p w:rsidR="00AC18C3" w:rsidRDefault="00AC18C3">
      <w:pPr>
        <w:pStyle w:val="Index1"/>
        <w:tabs>
          <w:tab w:val="right" w:pos="5030"/>
        </w:tabs>
        <w:rPr>
          <w:noProof/>
        </w:rPr>
      </w:pPr>
      <w:r>
        <w:rPr>
          <w:noProof/>
        </w:rPr>
        <w:t>BizTalk Server 2013 R2 Enterprise Edition, 13</w:t>
      </w:r>
    </w:p>
    <w:p w:rsidR="00AC18C3" w:rsidRDefault="00AC18C3">
      <w:pPr>
        <w:pStyle w:val="Index1"/>
        <w:tabs>
          <w:tab w:val="right" w:pos="5030"/>
        </w:tabs>
        <w:rPr>
          <w:noProof/>
        </w:rPr>
      </w:pPr>
      <w:r>
        <w:rPr>
          <w:noProof/>
        </w:rPr>
        <w:t>BizTalk Server 2013 R2 Standard Edition, 13</w:t>
      </w:r>
    </w:p>
    <w:p w:rsidR="00AC18C3" w:rsidRDefault="00AC18C3">
      <w:pPr>
        <w:pStyle w:val="Index1"/>
        <w:tabs>
          <w:tab w:val="right" w:pos="5030"/>
        </w:tabs>
        <w:rPr>
          <w:noProof/>
        </w:rPr>
      </w:pPr>
      <w:r>
        <w:rPr>
          <w:noProof/>
        </w:rPr>
        <w:t>BizTalk Server 2013 R2 Standard Edition IDC, 13</w:t>
      </w:r>
    </w:p>
    <w:p w:rsidR="00AC18C3" w:rsidRDefault="00AC18C3">
      <w:pPr>
        <w:pStyle w:val="Index1"/>
        <w:tabs>
          <w:tab w:val="right" w:pos="5030"/>
        </w:tabs>
        <w:rPr>
          <w:noProof/>
        </w:rPr>
      </w:pPr>
      <w:r>
        <w:rPr>
          <w:noProof/>
        </w:rPr>
        <w:t>BizTalk Server Branch, 82</w:t>
      </w:r>
    </w:p>
    <w:p w:rsidR="00AC18C3" w:rsidRDefault="00AC18C3">
      <w:pPr>
        <w:pStyle w:val="Index1"/>
        <w:tabs>
          <w:tab w:val="right" w:pos="5030"/>
        </w:tabs>
        <w:rPr>
          <w:noProof/>
        </w:rPr>
      </w:pPr>
      <w:r>
        <w:rPr>
          <w:noProof/>
        </w:rPr>
        <w:t>BizTalk Server Enterprise, 82</w:t>
      </w:r>
    </w:p>
    <w:p w:rsidR="00AC18C3" w:rsidRDefault="00AC18C3">
      <w:pPr>
        <w:pStyle w:val="Index1"/>
        <w:tabs>
          <w:tab w:val="right" w:pos="5030"/>
        </w:tabs>
        <w:rPr>
          <w:noProof/>
        </w:rPr>
      </w:pPr>
      <w:r>
        <w:rPr>
          <w:noProof/>
        </w:rPr>
        <w:t>BizTalk Server Standard, 82</w:t>
      </w:r>
    </w:p>
    <w:p w:rsidR="00AC18C3" w:rsidRDefault="00AC18C3">
      <w:pPr>
        <w:pStyle w:val="Index1"/>
        <w:tabs>
          <w:tab w:val="right" w:pos="5030"/>
        </w:tabs>
        <w:rPr>
          <w:noProof/>
        </w:rPr>
      </w:pPr>
      <w:r>
        <w:rPr>
          <w:noProof/>
        </w:rPr>
        <w:t>Business Productivity Online Deskless Suite, 63</w:t>
      </w:r>
    </w:p>
    <w:p w:rsidR="00AC18C3" w:rsidRDefault="00AC18C3">
      <w:pPr>
        <w:pStyle w:val="Index1"/>
        <w:tabs>
          <w:tab w:val="right" w:pos="5030"/>
        </w:tabs>
        <w:rPr>
          <w:noProof/>
        </w:rPr>
      </w:pPr>
      <w:r>
        <w:rPr>
          <w:noProof/>
        </w:rPr>
        <w:t>CIS Datacenter, 81</w:t>
      </w:r>
    </w:p>
    <w:p w:rsidR="00AC18C3" w:rsidRDefault="00AC18C3">
      <w:pPr>
        <w:pStyle w:val="Index1"/>
        <w:tabs>
          <w:tab w:val="right" w:pos="5030"/>
        </w:tabs>
        <w:rPr>
          <w:noProof/>
        </w:rPr>
      </w:pPr>
      <w:r>
        <w:rPr>
          <w:noProof/>
        </w:rPr>
        <w:t>CIS Standard, 81</w:t>
      </w:r>
    </w:p>
    <w:p w:rsidR="00AC18C3" w:rsidRDefault="00AC18C3">
      <w:pPr>
        <w:pStyle w:val="Index1"/>
        <w:tabs>
          <w:tab w:val="right" w:pos="5030"/>
        </w:tabs>
        <w:rPr>
          <w:noProof/>
        </w:rPr>
      </w:pPr>
      <w:r>
        <w:rPr>
          <w:noProof/>
        </w:rPr>
        <w:t>Commerce Server Enterprise, 82</w:t>
      </w:r>
    </w:p>
    <w:p w:rsidR="00AC18C3" w:rsidRDefault="00AC18C3">
      <w:pPr>
        <w:pStyle w:val="Index1"/>
        <w:tabs>
          <w:tab w:val="right" w:pos="5030"/>
        </w:tabs>
        <w:rPr>
          <w:noProof/>
        </w:rPr>
      </w:pPr>
      <w:r>
        <w:rPr>
          <w:noProof/>
        </w:rPr>
        <w:t>Commerce Server Standard, 82</w:t>
      </w:r>
    </w:p>
    <w:p w:rsidR="00AC18C3" w:rsidRDefault="00AC18C3">
      <w:pPr>
        <w:pStyle w:val="Index1"/>
        <w:tabs>
          <w:tab w:val="right" w:pos="5030"/>
        </w:tabs>
        <w:rPr>
          <w:noProof/>
        </w:rPr>
      </w:pPr>
      <w:r>
        <w:rPr>
          <w:noProof/>
        </w:rPr>
        <w:t>Communicator for Mac 2011, 24</w:t>
      </w:r>
    </w:p>
    <w:p w:rsidR="00AC18C3" w:rsidRDefault="00AC18C3">
      <w:pPr>
        <w:pStyle w:val="Index1"/>
        <w:tabs>
          <w:tab w:val="right" w:pos="5030"/>
        </w:tabs>
        <w:rPr>
          <w:noProof/>
        </w:rPr>
      </w:pPr>
      <w:r>
        <w:rPr>
          <w:noProof/>
        </w:rPr>
        <w:t>Core CAL, 35, 53, 61, 77, 82</w:t>
      </w:r>
    </w:p>
    <w:p w:rsidR="00AC18C3" w:rsidRDefault="00AC18C3">
      <w:pPr>
        <w:pStyle w:val="Index1"/>
        <w:tabs>
          <w:tab w:val="right" w:pos="5030"/>
        </w:tabs>
        <w:rPr>
          <w:noProof/>
        </w:rPr>
      </w:pPr>
      <w:r>
        <w:rPr>
          <w:noProof/>
        </w:rPr>
        <w:t>Core CAL Bridge za Enterprise Mobility Suite From SA, 15</w:t>
      </w:r>
    </w:p>
    <w:p w:rsidR="00AC18C3" w:rsidRDefault="00AC18C3">
      <w:pPr>
        <w:pStyle w:val="Index1"/>
        <w:tabs>
          <w:tab w:val="right" w:pos="5030"/>
        </w:tabs>
        <w:rPr>
          <w:noProof/>
        </w:rPr>
      </w:pPr>
      <w:r>
        <w:rPr>
          <w:noProof/>
        </w:rPr>
        <w:t>Core CAL Suite, 15</w:t>
      </w:r>
    </w:p>
    <w:p w:rsidR="00AC18C3" w:rsidRDefault="00AC18C3">
      <w:pPr>
        <w:pStyle w:val="Index1"/>
        <w:tabs>
          <w:tab w:val="right" w:pos="5030"/>
        </w:tabs>
        <w:rPr>
          <w:noProof/>
        </w:rPr>
      </w:pPr>
      <w:r>
        <w:rPr>
          <w:noProof/>
        </w:rPr>
        <w:t>Core CAL Suite Bridge za Microsoft Intune, 15</w:t>
      </w:r>
    </w:p>
    <w:p w:rsidR="00AC18C3" w:rsidRDefault="00AC18C3">
      <w:pPr>
        <w:pStyle w:val="Index1"/>
        <w:tabs>
          <w:tab w:val="right" w:pos="5030"/>
        </w:tabs>
        <w:rPr>
          <w:noProof/>
        </w:rPr>
      </w:pPr>
      <w:r>
        <w:rPr>
          <w:noProof/>
        </w:rPr>
        <w:t>Core CAL Suite Bridge za Office 365 From SL, 15</w:t>
      </w:r>
    </w:p>
    <w:p w:rsidR="00AC18C3" w:rsidRDefault="00AC18C3">
      <w:pPr>
        <w:pStyle w:val="Index1"/>
        <w:tabs>
          <w:tab w:val="right" w:pos="5030"/>
        </w:tabs>
        <w:rPr>
          <w:noProof/>
        </w:rPr>
      </w:pPr>
      <w:r>
        <w:rPr>
          <w:noProof/>
        </w:rPr>
        <w:t>Core CAL Suite Bridge za Office 365 in Microsoft Intune, 15</w:t>
      </w:r>
    </w:p>
    <w:p w:rsidR="00AC18C3" w:rsidRDefault="00AC18C3">
      <w:pPr>
        <w:pStyle w:val="Index1"/>
        <w:tabs>
          <w:tab w:val="right" w:pos="5030"/>
        </w:tabs>
        <w:rPr>
          <w:noProof/>
        </w:rPr>
      </w:pPr>
      <w:r>
        <w:rPr>
          <w:noProof/>
        </w:rPr>
        <w:t>Core Infrastructure Server Suite Datacenter, 16, 82</w:t>
      </w:r>
    </w:p>
    <w:p w:rsidR="00AC18C3" w:rsidRDefault="00AC18C3">
      <w:pPr>
        <w:pStyle w:val="Index1"/>
        <w:tabs>
          <w:tab w:val="right" w:pos="5030"/>
        </w:tabs>
        <w:rPr>
          <w:noProof/>
        </w:rPr>
      </w:pPr>
      <w:r>
        <w:rPr>
          <w:noProof/>
        </w:rPr>
        <w:t>Core Infrastructure Server Suite Standard, 16, 82</w:t>
      </w:r>
    </w:p>
    <w:p w:rsidR="00AC18C3" w:rsidRDefault="00AC18C3">
      <w:pPr>
        <w:pStyle w:val="Index1"/>
        <w:tabs>
          <w:tab w:val="right" w:pos="5030"/>
        </w:tabs>
        <w:rPr>
          <w:noProof/>
        </w:rPr>
      </w:pPr>
      <w:r>
        <w:rPr>
          <w:noProof/>
        </w:rPr>
        <w:t>Delo od doma za Mac 2016, 24</w:t>
      </w:r>
    </w:p>
    <w:p w:rsidR="00AC18C3" w:rsidRDefault="00AC18C3">
      <w:pPr>
        <w:pStyle w:val="Index1"/>
        <w:tabs>
          <w:tab w:val="right" w:pos="5030"/>
        </w:tabs>
        <w:rPr>
          <w:noProof/>
        </w:rPr>
      </w:pPr>
      <w:r>
        <w:rPr>
          <w:noProof/>
        </w:rPr>
        <w:t>Delo od doma za Office Professional Plus 2013, 22</w:t>
      </w:r>
    </w:p>
    <w:p w:rsidR="00AC18C3" w:rsidRDefault="00AC18C3">
      <w:pPr>
        <w:pStyle w:val="Index1"/>
        <w:tabs>
          <w:tab w:val="right" w:pos="5030"/>
        </w:tabs>
        <w:rPr>
          <w:noProof/>
        </w:rPr>
      </w:pPr>
      <w:r>
        <w:rPr>
          <w:noProof/>
        </w:rPr>
        <w:t>Delo od doma za Office Standard 2013, 22</w:t>
      </w:r>
    </w:p>
    <w:p w:rsidR="00AC18C3" w:rsidRDefault="00AC18C3">
      <w:pPr>
        <w:pStyle w:val="Index1"/>
        <w:tabs>
          <w:tab w:val="right" w:pos="5030"/>
        </w:tabs>
        <w:rPr>
          <w:noProof/>
        </w:rPr>
      </w:pPr>
      <w:r>
        <w:rPr>
          <w:noProof/>
        </w:rPr>
        <w:t>dodatek Azure Rights Management, 62</w:t>
      </w:r>
    </w:p>
    <w:p w:rsidR="00AC18C3" w:rsidRDefault="00AC18C3">
      <w:pPr>
        <w:pStyle w:val="Index1"/>
        <w:tabs>
          <w:tab w:val="right" w:pos="5030"/>
        </w:tabs>
        <w:rPr>
          <w:noProof/>
        </w:rPr>
      </w:pPr>
      <w:r>
        <w:rPr>
          <w:noProof/>
        </w:rPr>
        <w:t>dodatek Exchange Online (paket 1), 62</w:t>
      </w:r>
    </w:p>
    <w:p w:rsidR="00AC18C3" w:rsidRDefault="00AC18C3">
      <w:pPr>
        <w:pStyle w:val="Index1"/>
        <w:tabs>
          <w:tab w:val="right" w:pos="5030"/>
        </w:tabs>
        <w:rPr>
          <w:noProof/>
        </w:rPr>
      </w:pPr>
      <w:r>
        <w:rPr>
          <w:noProof/>
        </w:rPr>
        <w:t>dodatek Office 365 Midsize Business, 62</w:t>
      </w:r>
    </w:p>
    <w:p w:rsidR="00AC18C3" w:rsidRDefault="00AC18C3">
      <w:pPr>
        <w:pStyle w:val="Index1"/>
        <w:tabs>
          <w:tab w:val="right" w:pos="5030"/>
        </w:tabs>
        <w:rPr>
          <w:noProof/>
        </w:rPr>
      </w:pPr>
      <w:r>
        <w:rPr>
          <w:noProof/>
        </w:rPr>
        <w:t>Dodatek SA na uporabnika za Windows, 39</w:t>
      </w:r>
    </w:p>
    <w:p w:rsidR="00AC18C3" w:rsidRDefault="00AC18C3">
      <w:pPr>
        <w:pStyle w:val="Index1"/>
        <w:tabs>
          <w:tab w:val="right" w:pos="5030"/>
        </w:tabs>
        <w:rPr>
          <w:noProof/>
        </w:rPr>
      </w:pPr>
      <w:r>
        <w:rPr>
          <w:noProof/>
        </w:rPr>
        <w:t>dodatek Skype za podjetja Online (paket 1), 62</w:t>
      </w:r>
    </w:p>
    <w:p w:rsidR="00AC18C3" w:rsidRDefault="00AC18C3">
      <w:pPr>
        <w:pStyle w:val="Index1"/>
        <w:tabs>
          <w:tab w:val="right" w:pos="5030"/>
        </w:tabs>
        <w:rPr>
          <w:noProof/>
        </w:rPr>
      </w:pPr>
      <w:r>
        <w:rPr>
          <w:noProof/>
        </w:rPr>
        <w:t>Dodatek Skype za podjetja Online (paket 1), 65</w:t>
      </w:r>
    </w:p>
    <w:p w:rsidR="00AC18C3" w:rsidRDefault="00AC18C3">
      <w:pPr>
        <w:pStyle w:val="Index1"/>
        <w:tabs>
          <w:tab w:val="right" w:pos="5030"/>
        </w:tabs>
        <w:rPr>
          <w:noProof/>
        </w:rPr>
      </w:pPr>
      <w:r>
        <w:rPr>
          <w:noProof/>
        </w:rPr>
        <w:t>Dodatek za Enterprise Cloud Suite, 55</w:t>
      </w:r>
    </w:p>
    <w:p w:rsidR="00AC18C3" w:rsidRDefault="00AC18C3">
      <w:pPr>
        <w:pStyle w:val="Index1"/>
        <w:tabs>
          <w:tab w:val="right" w:pos="5030"/>
        </w:tabs>
        <w:rPr>
          <w:noProof/>
        </w:rPr>
      </w:pPr>
      <w:r>
        <w:rPr>
          <w:noProof/>
        </w:rPr>
        <w:t>Dodatek za Exchange Online (paket 1), 63</w:t>
      </w:r>
    </w:p>
    <w:p w:rsidR="00AC18C3" w:rsidRDefault="00AC18C3">
      <w:pPr>
        <w:pStyle w:val="Index1"/>
        <w:tabs>
          <w:tab w:val="right" w:pos="5030"/>
        </w:tabs>
        <w:rPr>
          <w:noProof/>
        </w:rPr>
      </w:pPr>
      <w:r>
        <w:rPr>
          <w:noProof/>
        </w:rPr>
        <w:t>Dodatek za Lync za Enterprise Cloud Suite, 55</w:t>
      </w:r>
    </w:p>
    <w:p w:rsidR="00AC18C3" w:rsidRDefault="00AC18C3">
      <w:pPr>
        <w:pStyle w:val="Index1"/>
        <w:tabs>
          <w:tab w:val="right" w:pos="5030"/>
        </w:tabs>
        <w:rPr>
          <w:noProof/>
        </w:rPr>
      </w:pPr>
      <w:r>
        <w:rPr>
          <w:noProof/>
        </w:rPr>
        <w:t>Dodatek za Microsoft Intune (uporabniška licenca SL) – 1 GB dodatne shrambe, 56</w:t>
      </w:r>
    </w:p>
    <w:p w:rsidR="00AC18C3" w:rsidRDefault="00AC18C3">
      <w:pPr>
        <w:pStyle w:val="Index1"/>
        <w:tabs>
          <w:tab w:val="right" w:pos="5030"/>
        </w:tabs>
        <w:rPr>
          <w:noProof/>
        </w:rPr>
      </w:pPr>
      <w:r>
        <w:rPr>
          <w:noProof/>
        </w:rPr>
        <w:t>Dodatek za Microsoft Social Engagement Professional, 58</w:t>
      </w:r>
    </w:p>
    <w:p w:rsidR="00AC18C3" w:rsidRDefault="00AC18C3">
      <w:pPr>
        <w:pStyle w:val="Index1"/>
        <w:tabs>
          <w:tab w:val="right" w:pos="5030"/>
        </w:tabs>
        <w:rPr>
          <w:noProof/>
        </w:rPr>
      </w:pPr>
      <w:r>
        <w:rPr>
          <w:noProof/>
        </w:rPr>
        <w:t>Dodatek za Office 365 Enterprise E1,E3, 61</w:t>
      </w:r>
    </w:p>
    <w:p w:rsidR="00AC18C3" w:rsidRDefault="00AC18C3">
      <w:pPr>
        <w:pStyle w:val="Index1"/>
        <w:tabs>
          <w:tab w:val="right" w:pos="5030"/>
        </w:tabs>
        <w:rPr>
          <w:noProof/>
        </w:rPr>
      </w:pPr>
      <w:r>
        <w:rPr>
          <w:noProof/>
        </w:rPr>
        <w:t>Dodatek za Office 365 Enterprise E3, E4 brez ProPlus, 61</w:t>
      </w:r>
    </w:p>
    <w:p w:rsidR="00AC18C3" w:rsidRDefault="00AC18C3">
      <w:pPr>
        <w:pStyle w:val="Index1"/>
        <w:tabs>
          <w:tab w:val="right" w:pos="5030"/>
        </w:tabs>
        <w:rPr>
          <w:noProof/>
        </w:rPr>
      </w:pPr>
      <w:r>
        <w:rPr>
          <w:noProof/>
        </w:rPr>
        <w:t>Dodatek za Office 365 Enterprise E4, 61</w:t>
      </w:r>
    </w:p>
    <w:p w:rsidR="00AC18C3" w:rsidRDefault="00AC18C3">
      <w:pPr>
        <w:pStyle w:val="Index1"/>
        <w:tabs>
          <w:tab w:val="right" w:pos="5030"/>
        </w:tabs>
        <w:rPr>
          <w:noProof/>
        </w:rPr>
      </w:pPr>
      <w:r>
        <w:rPr>
          <w:noProof/>
        </w:rPr>
        <w:t>Dostop do navideznega namizja sistema Windows, 39</w:t>
      </w:r>
    </w:p>
    <w:p w:rsidR="00AC18C3" w:rsidRDefault="00AC18C3">
      <w:pPr>
        <w:pStyle w:val="Index1"/>
        <w:tabs>
          <w:tab w:val="right" w:pos="5030"/>
        </w:tabs>
        <w:rPr>
          <w:noProof/>
        </w:rPr>
      </w:pPr>
      <w:r>
        <w:rPr>
          <w:noProof/>
        </w:rPr>
        <w:t>Enterprise CAL, 35, 53, 56, 62, 64, 77, 82</w:t>
      </w:r>
    </w:p>
    <w:p w:rsidR="00AC18C3" w:rsidRDefault="00AC18C3">
      <w:pPr>
        <w:pStyle w:val="Index1"/>
        <w:tabs>
          <w:tab w:val="right" w:pos="5030"/>
        </w:tabs>
        <w:rPr>
          <w:noProof/>
        </w:rPr>
      </w:pPr>
      <w:r>
        <w:rPr>
          <w:noProof/>
        </w:rPr>
        <w:t>Enterprise CAL Bridge za Enterprise Mobility Suite From SA, 15</w:t>
      </w:r>
    </w:p>
    <w:p w:rsidR="00AC18C3" w:rsidRDefault="00AC18C3">
      <w:pPr>
        <w:pStyle w:val="Index1"/>
        <w:tabs>
          <w:tab w:val="right" w:pos="5030"/>
        </w:tabs>
        <w:rPr>
          <w:noProof/>
        </w:rPr>
      </w:pPr>
      <w:r>
        <w:rPr>
          <w:noProof/>
        </w:rPr>
        <w:t>Enterprise CAL Suite, 15</w:t>
      </w:r>
    </w:p>
    <w:p w:rsidR="00AC18C3" w:rsidRDefault="00AC18C3">
      <w:pPr>
        <w:pStyle w:val="Index1"/>
        <w:tabs>
          <w:tab w:val="right" w:pos="5030"/>
        </w:tabs>
        <w:rPr>
          <w:noProof/>
        </w:rPr>
      </w:pPr>
      <w:r>
        <w:rPr>
          <w:noProof/>
        </w:rPr>
        <w:t>Enterprise CAL Suite Bridge za Microsoft Intune, 15</w:t>
      </w:r>
    </w:p>
    <w:p w:rsidR="00AC18C3" w:rsidRDefault="00AC18C3">
      <w:pPr>
        <w:pStyle w:val="Index1"/>
        <w:tabs>
          <w:tab w:val="right" w:pos="5030"/>
        </w:tabs>
        <w:rPr>
          <w:noProof/>
        </w:rPr>
      </w:pPr>
      <w:r>
        <w:rPr>
          <w:noProof/>
        </w:rPr>
        <w:t>Enterprise CAL Suite Bridge za Office 365, 15</w:t>
      </w:r>
    </w:p>
    <w:p w:rsidR="00AC18C3" w:rsidRDefault="00AC18C3">
      <w:pPr>
        <w:pStyle w:val="Index1"/>
        <w:tabs>
          <w:tab w:val="right" w:pos="5030"/>
        </w:tabs>
        <w:rPr>
          <w:noProof/>
        </w:rPr>
      </w:pPr>
      <w:r>
        <w:rPr>
          <w:noProof/>
        </w:rPr>
        <w:t>Enterprise CAL Suite Bridge za Office 365 from SA, 15</w:t>
      </w:r>
    </w:p>
    <w:p w:rsidR="00AC18C3" w:rsidRDefault="00AC18C3">
      <w:pPr>
        <w:pStyle w:val="Index1"/>
        <w:tabs>
          <w:tab w:val="right" w:pos="5030"/>
        </w:tabs>
        <w:rPr>
          <w:noProof/>
        </w:rPr>
      </w:pPr>
      <w:r>
        <w:rPr>
          <w:noProof/>
        </w:rPr>
        <w:t>Enterprise CAL Suite Bridge za Office 365 in Microsoft Intune, 15</w:t>
      </w:r>
    </w:p>
    <w:p w:rsidR="00AC18C3" w:rsidRDefault="00AC18C3">
      <w:pPr>
        <w:pStyle w:val="Index1"/>
        <w:tabs>
          <w:tab w:val="right" w:pos="5030"/>
        </w:tabs>
        <w:rPr>
          <w:noProof/>
        </w:rPr>
      </w:pPr>
      <w:r>
        <w:rPr>
          <w:noProof/>
        </w:rPr>
        <w:t>Enterprise Cloud Suite, 55</w:t>
      </w:r>
    </w:p>
    <w:p w:rsidR="00AC18C3" w:rsidRDefault="00AC18C3">
      <w:pPr>
        <w:pStyle w:val="Index1"/>
        <w:tabs>
          <w:tab w:val="right" w:pos="5030"/>
        </w:tabs>
        <w:rPr>
          <w:noProof/>
        </w:rPr>
      </w:pPr>
      <w:r>
        <w:rPr>
          <w:noProof/>
        </w:rPr>
        <w:t>Enterprise Cloud Suite From SA, 55</w:t>
      </w:r>
    </w:p>
    <w:p w:rsidR="00AC18C3" w:rsidRDefault="00AC18C3">
      <w:pPr>
        <w:pStyle w:val="Index1"/>
        <w:tabs>
          <w:tab w:val="right" w:pos="5030"/>
        </w:tabs>
        <w:rPr>
          <w:noProof/>
        </w:rPr>
      </w:pPr>
      <w:r>
        <w:rPr>
          <w:noProof/>
        </w:rPr>
        <w:t>Enterprise Mobility Suite, 16, 53, 56</w:t>
      </w:r>
    </w:p>
    <w:p w:rsidR="00AC18C3" w:rsidRDefault="00AC18C3">
      <w:pPr>
        <w:pStyle w:val="Index1"/>
        <w:tabs>
          <w:tab w:val="right" w:pos="5030"/>
        </w:tabs>
        <w:rPr>
          <w:noProof/>
        </w:rPr>
      </w:pPr>
      <w:r>
        <w:rPr>
          <w:noProof/>
        </w:rPr>
        <w:t>Enterprise Mobility Suite, 56</w:t>
      </w:r>
    </w:p>
    <w:p w:rsidR="00AC18C3" w:rsidRDefault="00AC18C3">
      <w:pPr>
        <w:pStyle w:val="Index1"/>
        <w:tabs>
          <w:tab w:val="right" w:pos="5030"/>
        </w:tabs>
        <w:rPr>
          <w:noProof/>
        </w:rPr>
      </w:pPr>
      <w:r>
        <w:rPr>
          <w:noProof/>
        </w:rPr>
        <w:t>Enterprise Mobility Suite From SA, 53</w:t>
      </w:r>
    </w:p>
    <w:p w:rsidR="00AC18C3" w:rsidRDefault="00AC18C3">
      <w:pPr>
        <w:pStyle w:val="Index1"/>
        <w:tabs>
          <w:tab w:val="right" w:pos="5030"/>
        </w:tabs>
        <w:rPr>
          <w:noProof/>
        </w:rPr>
      </w:pPr>
      <w:r>
        <w:rPr>
          <w:noProof/>
        </w:rPr>
        <w:t>EnterpriseCAL Bridge za Office 365, 62</w:t>
      </w:r>
    </w:p>
    <w:p w:rsidR="00AC18C3" w:rsidRDefault="00AC18C3">
      <w:pPr>
        <w:pStyle w:val="Index1"/>
        <w:tabs>
          <w:tab w:val="right" w:pos="5030"/>
        </w:tabs>
        <w:rPr>
          <w:noProof/>
        </w:rPr>
      </w:pPr>
      <w:r>
        <w:rPr>
          <w:noProof/>
        </w:rPr>
        <w:t>Excel 2010, 78</w:t>
      </w:r>
    </w:p>
    <w:p w:rsidR="00AC18C3" w:rsidRDefault="00AC18C3">
      <w:pPr>
        <w:pStyle w:val="Index1"/>
        <w:tabs>
          <w:tab w:val="right" w:pos="5030"/>
        </w:tabs>
        <w:rPr>
          <w:noProof/>
        </w:rPr>
      </w:pPr>
      <w:r>
        <w:rPr>
          <w:noProof/>
        </w:rPr>
        <w:t>Excel 2013, 22</w:t>
      </w:r>
    </w:p>
    <w:p w:rsidR="00AC18C3" w:rsidRDefault="00AC18C3">
      <w:pPr>
        <w:pStyle w:val="Index1"/>
        <w:tabs>
          <w:tab w:val="right" w:pos="5030"/>
        </w:tabs>
        <w:rPr>
          <w:noProof/>
        </w:rPr>
      </w:pPr>
      <w:r>
        <w:rPr>
          <w:noProof/>
        </w:rPr>
        <w:t>Excel 2016 for Mac, 24</w:t>
      </w:r>
    </w:p>
    <w:p w:rsidR="00AC18C3" w:rsidRDefault="00AC18C3">
      <w:pPr>
        <w:pStyle w:val="Index1"/>
        <w:tabs>
          <w:tab w:val="right" w:pos="5030"/>
        </w:tabs>
        <w:rPr>
          <w:noProof/>
        </w:rPr>
      </w:pPr>
      <w:r>
        <w:rPr>
          <w:noProof/>
        </w:rPr>
        <w:t>Exchange Enterprise CAL with Services, 64</w:t>
      </w:r>
    </w:p>
    <w:p w:rsidR="00AC18C3" w:rsidRDefault="00AC18C3">
      <w:pPr>
        <w:pStyle w:val="Index1"/>
        <w:tabs>
          <w:tab w:val="right" w:pos="5030"/>
        </w:tabs>
        <w:rPr>
          <w:noProof/>
        </w:rPr>
      </w:pPr>
      <w:r>
        <w:rPr>
          <w:noProof/>
        </w:rPr>
        <w:t>Exchange Hosted Archive, 64</w:t>
      </w:r>
    </w:p>
    <w:p w:rsidR="00AC18C3" w:rsidRDefault="00AC18C3">
      <w:pPr>
        <w:pStyle w:val="Index1"/>
        <w:tabs>
          <w:tab w:val="right" w:pos="5030"/>
        </w:tabs>
        <w:rPr>
          <w:noProof/>
        </w:rPr>
      </w:pPr>
      <w:r>
        <w:rPr>
          <w:noProof/>
        </w:rPr>
        <w:t>Exchange Online, 25</w:t>
      </w:r>
    </w:p>
    <w:p w:rsidR="00AC18C3" w:rsidRDefault="00AC18C3">
      <w:pPr>
        <w:pStyle w:val="Index1"/>
        <w:tabs>
          <w:tab w:val="right" w:pos="5030"/>
        </w:tabs>
        <w:rPr>
          <w:noProof/>
        </w:rPr>
      </w:pPr>
      <w:r>
        <w:rPr>
          <w:noProof/>
        </w:rPr>
        <w:t>Exchange Online (paket 1A) for Alumni, 63</w:t>
      </w:r>
    </w:p>
    <w:p w:rsidR="00AC18C3" w:rsidRDefault="00AC18C3">
      <w:pPr>
        <w:pStyle w:val="Index1"/>
        <w:tabs>
          <w:tab w:val="right" w:pos="5030"/>
        </w:tabs>
        <w:rPr>
          <w:noProof/>
        </w:rPr>
      </w:pPr>
      <w:r>
        <w:rPr>
          <w:noProof/>
        </w:rPr>
        <w:t>Exchange Online (paket 2), 63</w:t>
      </w:r>
    </w:p>
    <w:p w:rsidR="00AC18C3" w:rsidRDefault="00AC18C3">
      <w:pPr>
        <w:pStyle w:val="Index1"/>
        <w:tabs>
          <w:tab w:val="right" w:pos="5030"/>
        </w:tabs>
        <w:rPr>
          <w:noProof/>
        </w:rPr>
      </w:pPr>
      <w:r>
        <w:rPr>
          <w:noProof/>
        </w:rPr>
        <w:t>Exchange Online Archiving for Exchange Server, 15, 64</w:t>
      </w:r>
    </w:p>
    <w:p w:rsidR="00AC18C3" w:rsidRDefault="00AC18C3">
      <w:pPr>
        <w:pStyle w:val="Index1"/>
        <w:tabs>
          <w:tab w:val="right" w:pos="5030"/>
        </w:tabs>
        <w:rPr>
          <w:noProof/>
        </w:rPr>
      </w:pPr>
      <w:r>
        <w:rPr>
          <w:noProof/>
        </w:rPr>
        <w:t>Exchange Online Archiving za Exchange Online, 63</w:t>
      </w:r>
    </w:p>
    <w:p w:rsidR="00AC18C3" w:rsidRDefault="00AC18C3">
      <w:pPr>
        <w:pStyle w:val="Index1"/>
        <w:tabs>
          <w:tab w:val="right" w:pos="5030"/>
        </w:tabs>
        <w:rPr>
          <w:noProof/>
        </w:rPr>
      </w:pPr>
      <w:r>
        <w:rPr>
          <w:noProof/>
        </w:rPr>
        <w:t>Exchange Online Kiosk, 63</w:t>
      </w:r>
    </w:p>
    <w:p w:rsidR="00AC18C3" w:rsidRDefault="00AC18C3">
      <w:pPr>
        <w:pStyle w:val="Index1"/>
        <w:tabs>
          <w:tab w:val="right" w:pos="5030"/>
        </w:tabs>
        <w:rPr>
          <w:noProof/>
        </w:rPr>
      </w:pPr>
      <w:r>
        <w:rPr>
          <w:noProof/>
        </w:rPr>
        <w:t>Exchange Online Plan 1, 63</w:t>
      </w:r>
    </w:p>
    <w:p w:rsidR="00AC18C3" w:rsidRDefault="00AC18C3">
      <w:pPr>
        <w:pStyle w:val="Index1"/>
        <w:tabs>
          <w:tab w:val="right" w:pos="5030"/>
        </w:tabs>
        <w:rPr>
          <w:noProof/>
        </w:rPr>
      </w:pPr>
      <w:r>
        <w:rPr>
          <w:noProof/>
        </w:rPr>
        <w:t>Exchange Online Protection, 15, 64</w:t>
      </w:r>
    </w:p>
    <w:p w:rsidR="00AC18C3" w:rsidRDefault="00AC18C3">
      <w:pPr>
        <w:pStyle w:val="Index1"/>
        <w:tabs>
          <w:tab w:val="right" w:pos="5030"/>
        </w:tabs>
        <w:rPr>
          <w:noProof/>
        </w:rPr>
      </w:pPr>
      <w:r>
        <w:rPr>
          <w:noProof/>
        </w:rPr>
        <w:t>Exchange Server, 82</w:t>
      </w:r>
    </w:p>
    <w:p w:rsidR="00AC18C3" w:rsidRDefault="00AC18C3">
      <w:pPr>
        <w:pStyle w:val="Index1"/>
        <w:tabs>
          <w:tab w:val="right" w:pos="5030"/>
        </w:tabs>
        <w:rPr>
          <w:noProof/>
        </w:rPr>
      </w:pPr>
      <w:r>
        <w:rPr>
          <w:noProof/>
        </w:rPr>
        <w:t>Exchange Server 2007, 25</w:t>
      </w:r>
    </w:p>
    <w:p w:rsidR="00AC18C3" w:rsidRDefault="00AC18C3">
      <w:pPr>
        <w:pStyle w:val="Index1"/>
        <w:tabs>
          <w:tab w:val="right" w:pos="5030"/>
        </w:tabs>
        <w:rPr>
          <w:noProof/>
        </w:rPr>
      </w:pPr>
      <w:r>
        <w:rPr>
          <w:noProof/>
        </w:rPr>
        <w:t>Exchange Server 2010, 25</w:t>
      </w:r>
    </w:p>
    <w:p w:rsidR="00AC18C3" w:rsidRDefault="00AC18C3">
      <w:pPr>
        <w:pStyle w:val="Index1"/>
        <w:tabs>
          <w:tab w:val="right" w:pos="5030"/>
        </w:tabs>
        <w:rPr>
          <w:noProof/>
        </w:rPr>
      </w:pPr>
      <w:r>
        <w:rPr>
          <w:noProof/>
        </w:rPr>
        <w:t>Exchange Server Enterprise, 82</w:t>
      </w:r>
    </w:p>
    <w:p w:rsidR="00AC18C3" w:rsidRDefault="00AC18C3">
      <w:pPr>
        <w:pStyle w:val="Index1"/>
        <w:tabs>
          <w:tab w:val="right" w:pos="5030"/>
        </w:tabs>
        <w:rPr>
          <w:noProof/>
        </w:rPr>
      </w:pPr>
      <w:r>
        <w:rPr>
          <w:noProof/>
        </w:rPr>
        <w:t>Exchange Server Enterprise 2013, 25</w:t>
      </w:r>
    </w:p>
    <w:p w:rsidR="00AC18C3" w:rsidRDefault="00AC18C3">
      <w:pPr>
        <w:pStyle w:val="Index1"/>
        <w:tabs>
          <w:tab w:val="right" w:pos="5030"/>
        </w:tabs>
        <w:rPr>
          <w:noProof/>
        </w:rPr>
      </w:pPr>
      <w:r>
        <w:rPr>
          <w:noProof/>
        </w:rPr>
        <w:t>Exchange Server Enterprise 2013 CAL, 25</w:t>
      </w:r>
    </w:p>
    <w:p w:rsidR="00AC18C3" w:rsidRDefault="00AC18C3">
      <w:pPr>
        <w:pStyle w:val="Index1"/>
        <w:tabs>
          <w:tab w:val="right" w:pos="5030"/>
        </w:tabs>
        <w:rPr>
          <w:noProof/>
        </w:rPr>
      </w:pPr>
      <w:r>
        <w:rPr>
          <w:noProof/>
        </w:rPr>
        <w:t>Exchange Server Standard, 82</w:t>
      </w:r>
    </w:p>
    <w:p w:rsidR="00AC18C3" w:rsidRDefault="00AC18C3">
      <w:pPr>
        <w:pStyle w:val="Index1"/>
        <w:tabs>
          <w:tab w:val="right" w:pos="5030"/>
        </w:tabs>
        <w:rPr>
          <w:noProof/>
        </w:rPr>
      </w:pPr>
      <w:r>
        <w:rPr>
          <w:noProof/>
        </w:rPr>
        <w:t>Exchange Server Standard 2013, 25</w:t>
      </w:r>
    </w:p>
    <w:p w:rsidR="00AC18C3" w:rsidRDefault="00AC18C3">
      <w:pPr>
        <w:pStyle w:val="Index1"/>
        <w:tabs>
          <w:tab w:val="right" w:pos="5030"/>
        </w:tabs>
        <w:rPr>
          <w:noProof/>
        </w:rPr>
      </w:pPr>
      <w:r>
        <w:rPr>
          <w:noProof/>
        </w:rPr>
        <w:t>Exchange Server Standard 2013 CAL, 25</w:t>
      </w:r>
    </w:p>
    <w:p w:rsidR="00AC18C3" w:rsidRDefault="00AC18C3">
      <w:pPr>
        <w:pStyle w:val="Index1"/>
        <w:tabs>
          <w:tab w:val="right" w:pos="5030"/>
        </w:tabs>
        <w:rPr>
          <w:noProof/>
        </w:rPr>
      </w:pPr>
      <w:r>
        <w:rPr>
          <w:noProof/>
        </w:rPr>
        <w:t>Forefront Identity Manager 2010 R2, 22, 48</w:t>
      </w:r>
    </w:p>
    <w:p w:rsidR="00AC18C3" w:rsidRDefault="00AC18C3">
      <w:pPr>
        <w:pStyle w:val="Index1"/>
        <w:tabs>
          <w:tab w:val="right" w:pos="5030"/>
        </w:tabs>
        <w:rPr>
          <w:noProof/>
        </w:rPr>
      </w:pPr>
      <w:r>
        <w:rPr>
          <w:noProof/>
        </w:rPr>
        <w:t>Forefront Identity Manager 2010 R2 Windows Live Edition, 18</w:t>
      </w:r>
    </w:p>
    <w:p w:rsidR="00AC18C3" w:rsidRDefault="00AC18C3">
      <w:pPr>
        <w:pStyle w:val="Index1"/>
        <w:tabs>
          <w:tab w:val="right" w:pos="5030"/>
        </w:tabs>
        <w:rPr>
          <w:noProof/>
        </w:rPr>
      </w:pPr>
      <w:r>
        <w:rPr>
          <w:noProof/>
        </w:rPr>
        <w:t>Forefront Identity Manager 2010 Windows Live Edition, 18</w:t>
      </w:r>
    </w:p>
    <w:p w:rsidR="00AC18C3" w:rsidRDefault="00AC18C3">
      <w:pPr>
        <w:pStyle w:val="Index1"/>
        <w:tabs>
          <w:tab w:val="right" w:pos="5030"/>
        </w:tabs>
        <w:rPr>
          <w:noProof/>
        </w:rPr>
      </w:pPr>
      <w:r>
        <w:rPr>
          <w:noProof/>
        </w:rPr>
        <w:t>Forefront TMG Enterprise, 82</w:t>
      </w:r>
    </w:p>
    <w:p w:rsidR="00AC18C3" w:rsidRDefault="00AC18C3">
      <w:pPr>
        <w:pStyle w:val="Index1"/>
        <w:tabs>
          <w:tab w:val="right" w:pos="5030"/>
        </w:tabs>
        <w:rPr>
          <w:noProof/>
        </w:rPr>
      </w:pPr>
      <w:r>
        <w:rPr>
          <w:noProof/>
        </w:rPr>
        <w:t>Forefront TMG Standard, 82</w:t>
      </w:r>
    </w:p>
    <w:p w:rsidR="00AC18C3" w:rsidRDefault="00AC18C3">
      <w:pPr>
        <w:pStyle w:val="Index1"/>
        <w:tabs>
          <w:tab w:val="right" w:pos="5030"/>
        </w:tabs>
        <w:rPr>
          <w:noProof/>
        </w:rPr>
      </w:pPr>
      <w:r>
        <w:rPr>
          <w:noProof/>
        </w:rPr>
        <w:t>Forefront United Access Gateway 2010, 16</w:t>
      </w:r>
    </w:p>
    <w:p w:rsidR="00AC18C3" w:rsidRDefault="00AC18C3">
      <w:pPr>
        <w:pStyle w:val="Index1"/>
        <w:tabs>
          <w:tab w:val="right" w:pos="5030"/>
        </w:tabs>
        <w:rPr>
          <w:noProof/>
        </w:rPr>
      </w:pPr>
      <w:r>
        <w:rPr>
          <w:noProof/>
        </w:rPr>
        <w:t>HPC Pack, 48</w:t>
      </w:r>
    </w:p>
    <w:p w:rsidR="00AC18C3" w:rsidRDefault="00AC18C3">
      <w:pPr>
        <w:pStyle w:val="Index1"/>
        <w:tabs>
          <w:tab w:val="right" w:pos="5030"/>
        </w:tabs>
        <w:rPr>
          <w:noProof/>
        </w:rPr>
      </w:pPr>
      <w:r>
        <w:rPr>
          <w:noProof/>
        </w:rPr>
        <w:t>InfoPath 2010, 78</w:t>
      </w:r>
    </w:p>
    <w:p w:rsidR="00AC18C3" w:rsidRDefault="00AC18C3">
      <w:pPr>
        <w:pStyle w:val="Index1"/>
        <w:tabs>
          <w:tab w:val="right" w:pos="5030"/>
        </w:tabs>
        <w:rPr>
          <w:noProof/>
        </w:rPr>
      </w:pPr>
      <w:r>
        <w:rPr>
          <w:noProof/>
        </w:rPr>
        <w:t>InfoPath 2013, 22</w:t>
      </w:r>
    </w:p>
    <w:p w:rsidR="00AC18C3" w:rsidRDefault="00AC18C3">
      <w:pPr>
        <w:pStyle w:val="Index1"/>
        <w:tabs>
          <w:tab w:val="right" w:pos="5030"/>
        </w:tabs>
        <w:rPr>
          <w:noProof/>
        </w:rPr>
      </w:pPr>
      <w:r>
        <w:rPr>
          <w:noProof/>
        </w:rPr>
        <w:t>Komercialna uporaba zbirke Office Home &amp; Student 2013 RT, 22</w:t>
      </w:r>
    </w:p>
    <w:p w:rsidR="00AC18C3" w:rsidRDefault="00AC18C3">
      <w:pPr>
        <w:pStyle w:val="Index1"/>
        <w:tabs>
          <w:tab w:val="right" w:pos="5030"/>
        </w:tabs>
        <w:rPr>
          <w:noProof/>
        </w:rPr>
      </w:pPr>
      <w:r>
        <w:rPr>
          <w:noProof/>
        </w:rPr>
        <w:t>Komplet Windows Embedded 8 Standard Enterprise (paket stotih), 39</w:t>
      </w:r>
    </w:p>
    <w:p w:rsidR="00AC18C3" w:rsidRDefault="00AC18C3">
      <w:pPr>
        <w:pStyle w:val="Index1"/>
        <w:tabs>
          <w:tab w:val="right" w:pos="5030"/>
        </w:tabs>
        <w:rPr>
          <w:noProof/>
        </w:rPr>
      </w:pPr>
      <w:r>
        <w:rPr>
          <w:noProof/>
        </w:rPr>
        <w:t>Licenca External Connector za Windows Server 2012 Remote Desktop Services, 46</w:t>
      </w:r>
    </w:p>
    <w:p w:rsidR="00AC18C3" w:rsidRDefault="00AC18C3">
      <w:pPr>
        <w:pStyle w:val="Index1"/>
        <w:tabs>
          <w:tab w:val="right" w:pos="5030"/>
        </w:tabs>
        <w:rPr>
          <w:noProof/>
        </w:rPr>
      </w:pPr>
      <w:r>
        <w:rPr>
          <w:noProof/>
        </w:rPr>
        <w:t>Licenca za kraj izpita Microsoft Learning MOS 500, 67</w:t>
      </w:r>
    </w:p>
    <w:p w:rsidR="00AC18C3" w:rsidRDefault="00AC18C3">
      <w:pPr>
        <w:pStyle w:val="Index1"/>
        <w:tabs>
          <w:tab w:val="right" w:pos="5030"/>
        </w:tabs>
        <w:rPr>
          <w:noProof/>
        </w:rPr>
      </w:pPr>
      <w:r>
        <w:rPr>
          <w:noProof/>
        </w:rPr>
        <w:t>Licenca za kraj izpita Microsoft Learning MTA 250, 67</w:t>
      </w:r>
    </w:p>
    <w:p w:rsidR="00AC18C3" w:rsidRDefault="00AC18C3">
      <w:pPr>
        <w:pStyle w:val="Index1"/>
        <w:tabs>
          <w:tab w:val="right" w:pos="5030"/>
        </w:tabs>
        <w:rPr>
          <w:noProof/>
        </w:rPr>
      </w:pPr>
      <w:r>
        <w:rPr>
          <w:noProof/>
        </w:rPr>
        <w:t>Licence Windows Server 2012 Active Directory Rights Management Services External Connector, 47</w:t>
      </w:r>
    </w:p>
    <w:p w:rsidR="00AC18C3" w:rsidRDefault="00AC18C3">
      <w:pPr>
        <w:pStyle w:val="Index1"/>
        <w:tabs>
          <w:tab w:val="right" w:pos="5030"/>
        </w:tabs>
        <w:rPr>
          <w:noProof/>
        </w:rPr>
      </w:pPr>
      <w:r>
        <w:rPr>
          <w:noProof/>
        </w:rPr>
        <w:t>licenco CAL za napravo za Project Server 2013, 23</w:t>
      </w:r>
    </w:p>
    <w:p w:rsidR="00AC18C3" w:rsidRDefault="00AC18C3">
      <w:pPr>
        <w:pStyle w:val="Index1"/>
        <w:tabs>
          <w:tab w:val="right" w:pos="5030"/>
        </w:tabs>
        <w:rPr>
          <w:noProof/>
        </w:rPr>
      </w:pPr>
      <w:r>
        <w:rPr>
          <w:noProof/>
        </w:rPr>
        <w:t>Live Meeting Professional, 28</w:t>
      </w:r>
    </w:p>
    <w:p w:rsidR="00AC18C3" w:rsidRDefault="00AC18C3">
      <w:pPr>
        <w:pStyle w:val="Index1"/>
        <w:tabs>
          <w:tab w:val="right" w:pos="5030"/>
        </w:tabs>
        <w:rPr>
          <w:noProof/>
        </w:rPr>
      </w:pPr>
      <w:r>
        <w:rPr>
          <w:noProof/>
        </w:rPr>
        <w:t>Live Meeting Standard, 28</w:t>
      </w:r>
    </w:p>
    <w:p w:rsidR="00AC18C3" w:rsidRDefault="00AC18C3">
      <w:pPr>
        <w:pStyle w:val="Index1"/>
        <w:tabs>
          <w:tab w:val="right" w:pos="5030"/>
        </w:tabs>
        <w:rPr>
          <w:noProof/>
        </w:rPr>
      </w:pPr>
      <w:r>
        <w:rPr>
          <w:noProof/>
        </w:rPr>
        <w:t>Lync 2010, 78</w:t>
      </w:r>
    </w:p>
    <w:p w:rsidR="00AC18C3" w:rsidRDefault="00AC18C3">
      <w:pPr>
        <w:pStyle w:val="Index1"/>
        <w:tabs>
          <w:tab w:val="right" w:pos="5030"/>
        </w:tabs>
        <w:rPr>
          <w:noProof/>
        </w:rPr>
      </w:pPr>
      <w:r>
        <w:rPr>
          <w:noProof/>
        </w:rPr>
        <w:t>Lync for Mac 2011, 65</w:t>
      </w:r>
    </w:p>
    <w:p w:rsidR="00AC18C3" w:rsidRDefault="00AC18C3">
      <w:pPr>
        <w:pStyle w:val="Index1"/>
        <w:tabs>
          <w:tab w:val="right" w:pos="5030"/>
        </w:tabs>
        <w:rPr>
          <w:noProof/>
        </w:rPr>
      </w:pPr>
      <w:r>
        <w:rPr>
          <w:noProof/>
        </w:rPr>
        <w:t>Lync Server 2010, 28</w:t>
      </w:r>
    </w:p>
    <w:p w:rsidR="00AC18C3" w:rsidRDefault="00AC18C3">
      <w:pPr>
        <w:pStyle w:val="Index1"/>
        <w:tabs>
          <w:tab w:val="right" w:pos="5030"/>
        </w:tabs>
        <w:rPr>
          <w:noProof/>
        </w:rPr>
      </w:pPr>
      <w:r>
        <w:rPr>
          <w:noProof/>
        </w:rPr>
        <w:t>Lync Server 2013, 28</w:t>
      </w:r>
    </w:p>
    <w:p w:rsidR="00AC18C3" w:rsidRDefault="00AC18C3">
      <w:pPr>
        <w:pStyle w:val="Index1"/>
        <w:tabs>
          <w:tab w:val="right" w:pos="5030"/>
        </w:tabs>
        <w:rPr>
          <w:noProof/>
        </w:rPr>
      </w:pPr>
      <w:r>
        <w:rPr>
          <w:noProof/>
        </w:rPr>
        <w:t>Lync za Mac 2011, 24</w:t>
      </w:r>
    </w:p>
    <w:p w:rsidR="00AC18C3" w:rsidRDefault="00AC18C3">
      <w:pPr>
        <w:pStyle w:val="Index1"/>
        <w:tabs>
          <w:tab w:val="right" w:pos="5030"/>
        </w:tabs>
        <w:rPr>
          <w:noProof/>
        </w:rPr>
      </w:pPr>
      <w:r>
        <w:rPr>
          <w:noProof/>
        </w:rPr>
        <w:t>Mesečna naročnina na Zemljevide Bing – na 5 K znanih uporabnikov, 66</w:t>
      </w:r>
    </w:p>
    <w:p w:rsidR="00AC18C3" w:rsidRDefault="00AC18C3">
      <w:pPr>
        <w:pStyle w:val="Index1"/>
        <w:tabs>
          <w:tab w:val="right" w:pos="5030"/>
        </w:tabs>
        <w:rPr>
          <w:noProof/>
        </w:rPr>
      </w:pPr>
      <w:r>
        <w:rPr>
          <w:noProof/>
        </w:rPr>
        <w:t>Mesečna naročnina na Zemljevide Bing – na znanega uporabnika, 66</w:t>
      </w:r>
    </w:p>
    <w:p w:rsidR="00AC18C3" w:rsidRDefault="00AC18C3">
      <w:pPr>
        <w:pStyle w:val="Index1"/>
        <w:tabs>
          <w:tab w:val="right" w:pos="5030"/>
        </w:tabs>
        <w:rPr>
          <w:noProof/>
        </w:rPr>
      </w:pPr>
      <w:r>
        <w:rPr>
          <w:noProof/>
        </w:rPr>
        <w:t>Mesečna naročnina na Zemljevide Bing – nadomestilo za poslovno okolje, 66</w:t>
      </w:r>
    </w:p>
    <w:p w:rsidR="00AC18C3" w:rsidRDefault="00AC18C3">
      <w:pPr>
        <w:pStyle w:val="Index1"/>
        <w:tabs>
          <w:tab w:val="right" w:pos="5030"/>
        </w:tabs>
        <w:rPr>
          <w:noProof/>
        </w:rPr>
      </w:pPr>
      <w:r>
        <w:rPr>
          <w:noProof/>
        </w:rPr>
        <w:t>Mesečna naročnina na Zemljevide Bing – sledenje na podlagi potrošnikov in sredstev, 66</w:t>
      </w:r>
    </w:p>
    <w:p w:rsidR="00AC18C3" w:rsidRDefault="00AC18C3">
      <w:pPr>
        <w:pStyle w:val="Index1"/>
        <w:tabs>
          <w:tab w:val="right" w:pos="5030"/>
        </w:tabs>
        <w:rPr>
          <w:noProof/>
        </w:rPr>
      </w:pPr>
      <w:r>
        <w:rPr>
          <w:noProof/>
        </w:rPr>
        <w:t>Mesečna naročnina na Zemljevide Bing – upravljanje sredstev za Windows (plačilo za platformo), 66</w:t>
      </w:r>
    </w:p>
    <w:p w:rsidR="00AC18C3" w:rsidRDefault="00AC18C3">
      <w:pPr>
        <w:pStyle w:val="Index1"/>
        <w:tabs>
          <w:tab w:val="right" w:pos="5030"/>
        </w:tabs>
        <w:rPr>
          <w:noProof/>
        </w:rPr>
      </w:pPr>
      <w:r>
        <w:rPr>
          <w:noProof/>
        </w:rPr>
        <w:t>Mesečna naročnina na Zemljevide Bing Light – na 5 K znanih uporabnikov, 66</w:t>
      </w:r>
    </w:p>
    <w:p w:rsidR="00AC18C3" w:rsidRDefault="00AC18C3">
      <w:pPr>
        <w:pStyle w:val="Index1"/>
        <w:tabs>
          <w:tab w:val="right" w:pos="5030"/>
        </w:tabs>
        <w:rPr>
          <w:noProof/>
        </w:rPr>
      </w:pPr>
      <w:r>
        <w:rPr>
          <w:noProof/>
        </w:rPr>
        <w:t>Mesečna naročnina na Zemljevide Bing Light – na znanega uporabnika, 66</w:t>
      </w:r>
    </w:p>
    <w:p w:rsidR="00AC18C3" w:rsidRDefault="00AC18C3">
      <w:pPr>
        <w:pStyle w:val="Index1"/>
        <w:tabs>
          <w:tab w:val="right" w:pos="5030"/>
        </w:tabs>
        <w:rPr>
          <w:noProof/>
        </w:rPr>
      </w:pPr>
      <w:r>
        <w:rPr>
          <w:noProof/>
        </w:rPr>
        <w:t>Microsoft Azure Platform Services, 84</w:t>
      </w:r>
    </w:p>
    <w:p w:rsidR="00AC18C3" w:rsidRDefault="00AC18C3">
      <w:pPr>
        <w:pStyle w:val="Index1"/>
        <w:tabs>
          <w:tab w:val="right" w:pos="5030"/>
        </w:tabs>
        <w:rPr>
          <w:noProof/>
        </w:rPr>
      </w:pPr>
      <w:r>
        <w:rPr>
          <w:noProof/>
        </w:rPr>
        <w:t>Microsoft Azure Services, 83</w:t>
      </w:r>
    </w:p>
    <w:p w:rsidR="00AC18C3" w:rsidRDefault="00AC18C3">
      <w:pPr>
        <w:pStyle w:val="Index1"/>
        <w:tabs>
          <w:tab w:val="right" w:pos="5030"/>
        </w:tabs>
        <w:rPr>
          <w:noProof/>
        </w:rPr>
      </w:pPr>
      <w:r>
        <w:rPr>
          <w:noProof/>
        </w:rPr>
        <w:t>Microsoft Azure Site Recovery, 52</w:t>
      </w:r>
    </w:p>
    <w:p w:rsidR="00AC18C3" w:rsidRDefault="00AC18C3">
      <w:pPr>
        <w:pStyle w:val="Index1"/>
        <w:tabs>
          <w:tab w:val="right" w:pos="5030"/>
        </w:tabs>
        <w:rPr>
          <w:noProof/>
        </w:rPr>
      </w:pPr>
      <w:r>
        <w:rPr>
          <w:noProof/>
        </w:rPr>
        <w:t>Microsoft Dynamics AX 2012 R2, 19</w:t>
      </w:r>
    </w:p>
    <w:p w:rsidR="00AC18C3" w:rsidRDefault="00AC18C3">
      <w:pPr>
        <w:pStyle w:val="Index1"/>
        <w:tabs>
          <w:tab w:val="right" w:pos="5030"/>
        </w:tabs>
        <w:rPr>
          <w:noProof/>
        </w:rPr>
      </w:pPr>
      <w:r>
        <w:rPr>
          <w:noProof/>
        </w:rPr>
        <w:t>Microsoft Dynamics AX 2012 R3 Enterprise Additive CAL, 19</w:t>
      </w:r>
    </w:p>
    <w:p w:rsidR="00AC18C3" w:rsidRDefault="00AC18C3">
      <w:pPr>
        <w:pStyle w:val="Index1"/>
        <w:tabs>
          <w:tab w:val="right" w:pos="5030"/>
        </w:tabs>
        <w:rPr>
          <w:noProof/>
        </w:rPr>
      </w:pPr>
      <w:r>
        <w:rPr>
          <w:noProof/>
        </w:rPr>
        <w:t>Microsoft Dynamics AX 2012 R3 Enterprise CAL, 19</w:t>
      </w:r>
    </w:p>
    <w:p w:rsidR="00AC18C3" w:rsidRDefault="00AC18C3">
      <w:pPr>
        <w:pStyle w:val="Index1"/>
        <w:tabs>
          <w:tab w:val="right" w:pos="5030"/>
        </w:tabs>
        <w:rPr>
          <w:noProof/>
        </w:rPr>
      </w:pPr>
      <w:r>
        <w:rPr>
          <w:noProof/>
        </w:rPr>
        <w:t>Microsoft Dynamics AX 2012 R3 Functional Additive CAL, 19</w:t>
      </w:r>
    </w:p>
    <w:p w:rsidR="00AC18C3" w:rsidRDefault="00AC18C3">
      <w:pPr>
        <w:pStyle w:val="Index1"/>
        <w:tabs>
          <w:tab w:val="right" w:pos="5030"/>
        </w:tabs>
        <w:rPr>
          <w:noProof/>
        </w:rPr>
      </w:pPr>
      <w:r>
        <w:rPr>
          <w:noProof/>
        </w:rPr>
        <w:t>Microsoft Dynamics AX 2012 R3 Functional CAL, 19</w:t>
      </w:r>
    </w:p>
    <w:p w:rsidR="00AC18C3" w:rsidRDefault="00AC18C3">
      <w:pPr>
        <w:pStyle w:val="Index1"/>
        <w:tabs>
          <w:tab w:val="right" w:pos="5030"/>
        </w:tabs>
        <w:rPr>
          <w:noProof/>
        </w:rPr>
      </w:pPr>
      <w:r>
        <w:rPr>
          <w:noProof/>
        </w:rPr>
        <w:t>Microsoft Dynamics AX 2012 R3 Self Serve CAL, 18</w:t>
      </w:r>
    </w:p>
    <w:p w:rsidR="00AC18C3" w:rsidRDefault="00AC18C3">
      <w:pPr>
        <w:pStyle w:val="Index1"/>
        <w:tabs>
          <w:tab w:val="right" w:pos="5030"/>
        </w:tabs>
        <w:rPr>
          <w:noProof/>
        </w:rPr>
      </w:pPr>
      <w:r>
        <w:rPr>
          <w:noProof/>
        </w:rPr>
        <w:t>Microsoft Dynamics AX 2012 R3 Server, 18</w:t>
      </w:r>
    </w:p>
    <w:p w:rsidR="00AC18C3" w:rsidRDefault="00AC18C3">
      <w:pPr>
        <w:pStyle w:val="Index1"/>
        <w:tabs>
          <w:tab w:val="right" w:pos="5030"/>
        </w:tabs>
        <w:rPr>
          <w:noProof/>
        </w:rPr>
      </w:pPr>
      <w:r>
        <w:rPr>
          <w:noProof/>
        </w:rPr>
        <w:t>Microsoft Dynamics AX 2012 R3 Standard Commerce Server Core, 18</w:t>
      </w:r>
    </w:p>
    <w:p w:rsidR="00AC18C3" w:rsidRDefault="00AC18C3">
      <w:pPr>
        <w:pStyle w:val="Index1"/>
        <w:tabs>
          <w:tab w:val="right" w:pos="5030"/>
        </w:tabs>
        <w:rPr>
          <w:noProof/>
        </w:rPr>
      </w:pPr>
      <w:r>
        <w:rPr>
          <w:noProof/>
        </w:rPr>
        <w:t>Microsoft Dynamics AX 2012 R3 Store Server, 18</w:t>
      </w:r>
    </w:p>
    <w:p w:rsidR="00AC18C3" w:rsidRDefault="00AC18C3">
      <w:pPr>
        <w:pStyle w:val="Index1"/>
        <w:tabs>
          <w:tab w:val="right" w:pos="5030"/>
        </w:tabs>
        <w:rPr>
          <w:noProof/>
        </w:rPr>
      </w:pPr>
      <w:r>
        <w:rPr>
          <w:noProof/>
        </w:rPr>
        <w:t>Microsoft Dynamics AX 2012 R3 Task Additive CAL, 19</w:t>
      </w:r>
    </w:p>
    <w:p w:rsidR="00AC18C3" w:rsidRDefault="00AC18C3">
      <w:pPr>
        <w:pStyle w:val="Index1"/>
        <w:tabs>
          <w:tab w:val="right" w:pos="5030"/>
        </w:tabs>
        <w:rPr>
          <w:noProof/>
        </w:rPr>
      </w:pPr>
      <w:r>
        <w:rPr>
          <w:noProof/>
        </w:rPr>
        <w:t>Microsoft Dynamics AX 2012 R3 Task CAL, 19</w:t>
      </w:r>
    </w:p>
    <w:p w:rsidR="00AC18C3" w:rsidRDefault="00AC18C3">
      <w:pPr>
        <w:pStyle w:val="Index1"/>
        <w:tabs>
          <w:tab w:val="right" w:pos="5030"/>
        </w:tabs>
        <w:rPr>
          <w:noProof/>
        </w:rPr>
      </w:pPr>
      <w:r>
        <w:rPr>
          <w:noProof/>
        </w:rPr>
        <w:t>Microsoft Dynamics AX Enterprise CAL, 76</w:t>
      </w:r>
    </w:p>
    <w:p w:rsidR="00AC18C3" w:rsidRDefault="00AC18C3">
      <w:pPr>
        <w:pStyle w:val="Index1"/>
        <w:tabs>
          <w:tab w:val="right" w:pos="5030"/>
        </w:tabs>
        <w:rPr>
          <w:noProof/>
        </w:rPr>
      </w:pPr>
      <w:r>
        <w:rPr>
          <w:noProof/>
        </w:rPr>
        <w:t>Microsoft Dynamics AX Functional CAL, 76</w:t>
      </w:r>
    </w:p>
    <w:p w:rsidR="00AC18C3" w:rsidRDefault="00AC18C3">
      <w:pPr>
        <w:pStyle w:val="Index1"/>
        <w:tabs>
          <w:tab w:val="right" w:pos="5030"/>
        </w:tabs>
        <w:rPr>
          <w:noProof/>
        </w:rPr>
      </w:pPr>
      <w:r>
        <w:rPr>
          <w:noProof/>
        </w:rPr>
        <w:t>Microsoft Dynamics AX Standard Commerce Core Server, 76</w:t>
      </w:r>
    </w:p>
    <w:p w:rsidR="00AC18C3" w:rsidRDefault="00AC18C3">
      <w:pPr>
        <w:pStyle w:val="Index1"/>
        <w:tabs>
          <w:tab w:val="right" w:pos="5030"/>
        </w:tabs>
        <w:rPr>
          <w:noProof/>
        </w:rPr>
      </w:pPr>
      <w:r>
        <w:rPr>
          <w:noProof/>
        </w:rPr>
        <w:t>Microsoft Dynamics AX Store Server, 76</w:t>
      </w:r>
    </w:p>
    <w:p w:rsidR="00AC18C3" w:rsidRDefault="00AC18C3">
      <w:pPr>
        <w:pStyle w:val="Index1"/>
        <w:tabs>
          <w:tab w:val="right" w:pos="5030"/>
        </w:tabs>
        <w:rPr>
          <w:noProof/>
        </w:rPr>
      </w:pPr>
      <w:r>
        <w:rPr>
          <w:noProof/>
        </w:rPr>
        <w:t>Microsoft Dynamics AX Task CAL, 76</w:t>
      </w:r>
    </w:p>
    <w:p w:rsidR="00AC18C3" w:rsidRDefault="00AC18C3">
      <w:pPr>
        <w:pStyle w:val="Index1"/>
        <w:tabs>
          <w:tab w:val="right" w:pos="5030"/>
        </w:tabs>
        <w:rPr>
          <w:noProof/>
        </w:rPr>
      </w:pPr>
      <w:r>
        <w:rPr>
          <w:noProof/>
        </w:rPr>
        <w:t>Microsoft Dynamics CRM 2011, 20</w:t>
      </w:r>
    </w:p>
    <w:p w:rsidR="00AC18C3" w:rsidRDefault="00AC18C3">
      <w:pPr>
        <w:pStyle w:val="Index1"/>
        <w:tabs>
          <w:tab w:val="right" w:pos="5030"/>
        </w:tabs>
        <w:rPr>
          <w:noProof/>
        </w:rPr>
      </w:pPr>
      <w:r>
        <w:rPr>
          <w:noProof/>
        </w:rPr>
        <w:t>Microsoft Dynamics CRM 2013, 20</w:t>
      </w:r>
    </w:p>
    <w:p w:rsidR="00AC18C3" w:rsidRDefault="00AC18C3">
      <w:pPr>
        <w:pStyle w:val="Index1"/>
        <w:tabs>
          <w:tab w:val="right" w:pos="5030"/>
        </w:tabs>
        <w:rPr>
          <w:noProof/>
        </w:rPr>
      </w:pPr>
      <w:r>
        <w:rPr>
          <w:noProof/>
        </w:rPr>
        <w:t>Microsoft Dynamics CRM 2015 Basic Additive CAL, 20</w:t>
      </w:r>
    </w:p>
    <w:p w:rsidR="00AC18C3" w:rsidRDefault="00AC18C3">
      <w:pPr>
        <w:pStyle w:val="Index1"/>
        <w:tabs>
          <w:tab w:val="right" w:pos="5030"/>
        </w:tabs>
        <w:rPr>
          <w:noProof/>
        </w:rPr>
      </w:pPr>
      <w:r>
        <w:rPr>
          <w:noProof/>
        </w:rPr>
        <w:t>Microsoft Dynamics CRM 2015 Basic CAL, 20</w:t>
      </w:r>
    </w:p>
    <w:p w:rsidR="00AC18C3" w:rsidRDefault="00AC18C3">
      <w:pPr>
        <w:pStyle w:val="Index1"/>
        <w:tabs>
          <w:tab w:val="right" w:pos="5030"/>
        </w:tabs>
        <w:rPr>
          <w:noProof/>
        </w:rPr>
      </w:pPr>
      <w:r>
        <w:rPr>
          <w:noProof/>
        </w:rPr>
        <w:t>Microsoft Dynamics CRM 2015 Essentials CAL, 20</w:t>
      </w:r>
    </w:p>
    <w:p w:rsidR="00AC18C3" w:rsidRDefault="00AC18C3">
      <w:pPr>
        <w:pStyle w:val="Index1"/>
        <w:tabs>
          <w:tab w:val="right" w:pos="5030"/>
        </w:tabs>
        <w:rPr>
          <w:noProof/>
        </w:rPr>
      </w:pPr>
      <w:r>
        <w:rPr>
          <w:noProof/>
        </w:rPr>
        <w:t>Microsoft Dynamics CRM 2015 Professional Additive CAL, 20</w:t>
      </w:r>
    </w:p>
    <w:p w:rsidR="00AC18C3" w:rsidRDefault="00AC18C3">
      <w:pPr>
        <w:pStyle w:val="Index1"/>
        <w:tabs>
          <w:tab w:val="right" w:pos="5030"/>
        </w:tabs>
        <w:rPr>
          <w:noProof/>
        </w:rPr>
      </w:pPr>
      <w:r>
        <w:rPr>
          <w:noProof/>
        </w:rPr>
        <w:t>Microsoft Dynamics CRM 2015 Professional CAL, 20</w:t>
      </w:r>
    </w:p>
    <w:p w:rsidR="00AC18C3" w:rsidRDefault="00AC18C3">
      <w:pPr>
        <w:pStyle w:val="Index1"/>
        <w:tabs>
          <w:tab w:val="right" w:pos="5030"/>
        </w:tabs>
        <w:rPr>
          <w:noProof/>
        </w:rPr>
      </w:pPr>
      <w:r>
        <w:rPr>
          <w:noProof/>
        </w:rPr>
        <w:t>Microsoft Dynamics CRM Basic Additive CAL, 57</w:t>
      </w:r>
    </w:p>
    <w:p w:rsidR="00AC18C3" w:rsidRDefault="00AC18C3">
      <w:pPr>
        <w:pStyle w:val="Index1"/>
        <w:tabs>
          <w:tab w:val="right" w:pos="5030"/>
        </w:tabs>
        <w:rPr>
          <w:noProof/>
        </w:rPr>
      </w:pPr>
      <w:r>
        <w:rPr>
          <w:noProof/>
        </w:rPr>
        <w:t>Microsoft Dynamics CRM Basic CAL, 57</w:t>
      </w:r>
    </w:p>
    <w:p w:rsidR="00AC18C3" w:rsidRDefault="00AC18C3">
      <w:pPr>
        <w:pStyle w:val="Index1"/>
        <w:tabs>
          <w:tab w:val="right" w:pos="5030"/>
        </w:tabs>
        <w:rPr>
          <w:noProof/>
        </w:rPr>
      </w:pPr>
      <w:r>
        <w:rPr>
          <w:noProof/>
        </w:rPr>
        <w:t>Microsoft Dynamics CRM CAL, 76</w:t>
      </w:r>
    </w:p>
    <w:p w:rsidR="00AC18C3" w:rsidRDefault="00AC18C3">
      <w:pPr>
        <w:pStyle w:val="Index1"/>
        <w:tabs>
          <w:tab w:val="right" w:pos="5030"/>
        </w:tabs>
        <w:rPr>
          <w:noProof/>
        </w:rPr>
      </w:pPr>
      <w:r>
        <w:rPr>
          <w:noProof/>
        </w:rPr>
        <w:t>Microsoft Dynamics CRM Essential CAL, 57</w:t>
      </w:r>
    </w:p>
    <w:p w:rsidR="00AC18C3" w:rsidRDefault="00AC18C3">
      <w:pPr>
        <w:pStyle w:val="Index1"/>
        <w:tabs>
          <w:tab w:val="right" w:pos="5030"/>
        </w:tabs>
        <w:rPr>
          <w:noProof/>
        </w:rPr>
      </w:pPr>
      <w:r>
        <w:rPr>
          <w:noProof/>
        </w:rPr>
        <w:t>Microsoft Dynamics CRM Online Additional Non-Production Instance, 57</w:t>
      </w:r>
    </w:p>
    <w:p w:rsidR="00AC18C3" w:rsidRDefault="00AC18C3">
      <w:pPr>
        <w:pStyle w:val="Index1"/>
        <w:tabs>
          <w:tab w:val="right" w:pos="5030"/>
        </w:tabs>
        <w:rPr>
          <w:noProof/>
        </w:rPr>
      </w:pPr>
      <w:r>
        <w:rPr>
          <w:noProof/>
        </w:rPr>
        <w:t>Microsoft Dynamics CRM Online Additional Production Instance, 57</w:t>
      </w:r>
    </w:p>
    <w:p w:rsidR="00AC18C3" w:rsidRDefault="00AC18C3">
      <w:pPr>
        <w:pStyle w:val="Index1"/>
        <w:tabs>
          <w:tab w:val="right" w:pos="5030"/>
        </w:tabs>
        <w:rPr>
          <w:noProof/>
        </w:rPr>
      </w:pPr>
      <w:r>
        <w:rPr>
          <w:noProof/>
        </w:rPr>
        <w:t>Microsoft Dynamics CRM Online Additional Storage, 57</w:t>
      </w:r>
    </w:p>
    <w:p w:rsidR="00AC18C3" w:rsidRDefault="00AC18C3">
      <w:pPr>
        <w:pStyle w:val="Index1"/>
        <w:tabs>
          <w:tab w:val="right" w:pos="5030"/>
        </w:tabs>
        <w:rPr>
          <w:noProof/>
        </w:rPr>
      </w:pPr>
      <w:r>
        <w:rPr>
          <w:noProof/>
        </w:rPr>
        <w:t>Microsoft Dynamics CRM Online Additional Storage EDU, 57</w:t>
      </w:r>
    </w:p>
    <w:p w:rsidR="00AC18C3" w:rsidRDefault="00AC18C3">
      <w:pPr>
        <w:pStyle w:val="Index1"/>
        <w:tabs>
          <w:tab w:val="right" w:pos="5030"/>
        </w:tabs>
        <w:rPr>
          <w:noProof/>
        </w:rPr>
      </w:pPr>
      <w:r>
        <w:rPr>
          <w:noProof/>
        </w:rPr>
        <w:t>Microsoft Dynamics CRM Online Basic, 56</w:t>
      </w:r>
    </w:p>
    <w:p w:rsidR="00AC18C3" w:rsidRDefault="00AC18C3">
      <w:pPr>
        <w:pStyle w:val="Index1"/>
        <w:tabs>
          <w:tab w:val="right" w:pos="5030"/>
        </w:tabs>
        <w:rPr>
          <w:noProof/>
        </w:rPr>
      </w:pPr>
      <w:r>
        <w:rPr>
          <w:noProof/>
        </w:rPr>
        <w:t>Microsoft Dynamics CRM Online Basic za SA, 57</w:t>
      </w:r>
    </w:p>
    <w:p w:rsidR="00AC18C3" w:rsidRDefault="00AC18C3">
      <w:pPr>
        <w:pStyle w:val="Index1"/>
        <w:tabs>
          <w:tab w:val="right" w:pos="5030"/>
        </w:tabs>
        <w:rPr>
          <w:noProof/>
        </w:rPr>
      </w:pPr>
      <w:r>
        <w:rPr>
          <w:noProof/>
        </w:rPr>
        <w:t>Microsoft Dynamics CRM Online Enhanced Support, 57</w:t>
      </w:r>
    </w:p>
    <w:p w:rsidR="00AC18C3" w:rsidRDefault="00AC18C3">
      <w:pPr>
        <w:pStyle w:val="Index1"/>
        <w:tabs>
          <w:tab w:val="right" w:pos="5030"/>
        </w:tabs>
        <w:rPr>
          <w:noProof/>
        </w:rPr>
      </w:pPr>
      <w:r>
        <w:rPr>
          <w:noProof/>
        </w:rPr>
        <w:t>Microsoft Dynamics CRM Online Enhanced Support EDU, 57</w:t>
      </w:r>
    </w:p>
    <w:p w:rsidR="00AC18C3" w:rsidRDefault="00AC18C3">
      <w:pPr>
        <w:pStyle w:val="Index1"/>
        <w:tabs>
          <w:tab w:val="right" w:pos="5030"/>
        </w:tabs>
        <w:rPr>
          <w:noProof/>
        </w:rPr>
      </w:pPr>
      <w:r>
        <w:rPr>
          <w:noProof/>
        </w:rPr>
        <w:t>Microsoft Dynamics CRM Online Enterprise, 57</w:t>
      </w:r>
    </w:p>
    <w:p w:rsidR="00AC18C3" w:rsidRDefault="00AC18C3">
      <w:pPr>
        <w:pStyle w:val="Index1"/>
        <w:tabs>
          <w:tab w:val="right" w:pos="5030"/>
        </w:tabs>
        <w:rPr>
          <w:noProof/>
        </w:rPr>
      </w:pPr>
      <w:r>
        <w:rPr>
          <w:noProof/>
        </w:rPr>
        <w:t>Microsoft Dynamics CRM Online Enterprise za SA, 57</w:t>
      </w:r>
    </w:p>
    <w:p w:rsidR="00AC18C3" w:rsidRDefault="00AC18C3">
      <w:pPr>
        <w:pStyle w:val="Index1"/>
        <w:tabs>
          <w:tab w:val="right" w:pos="5030"/>
        </w:tabs>
        <w:rPr>
          <w:noProof/>
        </w:rPr>
      </w:pPr>
      <w:r>
        <w:rPr>
          <w:noProof/>
        </w:rPr>
        <w:t>Microsoft Dynamics CRM Online Essential, 56</w:t>
      </w:r>
    </w:p>
    <w:p w:rsidR="00AC18C3" w:rsidRDefault="00AC18C3">
      <w:pPr>
        <w:pStyle w:val="Index1"/>
        <w:tabs>
          <w:tab w:val="right" w:pos="5030"/>
        </w:tabs>
        <w:rPr>
          <w:noProof/>
        </w:rPr>
      </w:pPr>
      <w:r>
        <w:rPr>
          <w:noProof/>
        </w:rPr>
        <w:t>Microsoft Dynamics CRM Online Essential for SA, 56</w:t>
      </w:r>
    </w:p>
    <w:p w:rsidR="00AC18C3" w:rsidRDefault="00AC18C3">
      <w:pPr>
        <w:pStyle w:val="Index1"/>
        <w:tabs>
          <w:tab w:val="right" w:pos="5030"/>
        </w:tabs>
        <w:rPr>
          <w:noProof/>
        </w:rPr>
      </w:pPr>
      <w:r>
        <w:rPr>
          <w:noProof/>
        </w:rPr>
        <w:t>Microsoft Dynamics CRM Online Professional, 57</w:t>
      </w:r>
    </w:p>
    <w:p w:rsidR="00AC18C3" w:rsidRDefault="00AC18C3">
      <w:pPr>
        <w:pStyle w:val="Index1"/>
        <w:tabs>
          <w:tab w:val="right" w:pos="5030"/>
        </w:tabs>
        <w:rPr>
          <w:noProof/>
        </w:rPr>
      </w:pPr>
      <w:r>
        <w:rPr>
          <w:noProof/>
        </w:rPr>
        <w:t>Microsoft Dynamics CRM Online Professional Direct Support, 57</w:t>
      </w:r>
    </w:p>
    <w:p w:rsidR="00AC18C3" w:rsidRDefault="00AC18C3">
      <w:pPr>
        <w:pStyle w:val="Index1"/>
        <w:tabs>
          <w:tab w:val="right" w:pos="5030"/>
        </w:tabs>
        <w:rPr>
          <w:noProof/>
        </w:rPr>
      </w:pPr>
      <w:r>
        <w:rPr>
          <w:noProof/>
        </w:rPr>
        <w:t>Microsoft Dynamics CRM Online Professional Direct Support EDU, 57</w:t>
      </w:r>
    </w:p>
    <w:p w:rsidR="00AC18C3" w:rsidRDefault="00AC18C3">
      <w:pPr>
        <w:pStyle w:val="Index1"/>
        <w:tabs>
          <w:tab w:val="right" w:pos="5030"/>
        </w:tabs>
        <w:rPr>
          <w:noProof/>
        </w:rPr>
      </w:pPr>
      <w:r>
        <w:rPr>
          <w:noProof/>
        </w:rPr>
        <w:t>Microsoft Dynamics CRM Online Professional za SA, 57</w:t>
      </w:r>
    </w:p>
    <w:p w:rsidR="00AC18C3" w:rsidRDefault="00AC18C3">
      <w:pPr>
        <w:pStyle w:val="Index1"/>
        <w:tabs>
          <w:tab w:val="right" w:pos="5030"/>
        </w:tabs>
        <w:rPr>
          <w:noProof/>
        </w:rPr>
      </w:pPr>
      <w:r>
        <w:rPr>
          <w:noProof/>
        </w:rPr>
        <w:t>Microsoft Dynamics CRM Professional Additive CAL, 57</w:t>
      </w:r>
    </w:p>
    <w:p w:rsidR="00AC18C3" w:rsidRDefault="00AC18C3">
      <w:pPr>
        <w:pStyle w:val="Index1"/>
        <w:tabs>
          <w:tab w:val="right" w:pos="5030"/>
        </w:tabs>
        <w:rPr>
          <w:noProof/>
        </w:rPr>
      </w:pPr>
      <w:r>
        <w:rPr>
          <w:noProof/>
        </w:rPr>
        <w:t>Microsoft Dynamics CRM Professional CAL, 57, 58</w:t>
      </w:r>
    </w:p>
    <w:p w:rsidR="00AC18C3" w:rsidRDefault="00AC18C3">
      <w:pPr>
        <w:pStyle w:val="Index1"/>
        <w:tabs>
          <w:tab w:val="right" w:pos="5030"/>
        </w:tabs>
        <w:rPr>
          <w:noProof/>
        </w:rPr>
      </w:pPr>
      <w:r>
        <w:rPr>
          <w:noProof/>
        </w:rPr>
        <w:t>Microsoft Dynamics CRM Server, 82</w:t>
      </w:r>
    </w:p>
    <w:p w:rsidR="00AC18C3" w:rsidRDefault="00AC18C3">
      <w:pPr>
        <w:pStyle w:val="Index1"/>
        <w:tabs>
          <w:tab w:val="right" w:pos="5030"/>
        </w:tabs>
        <w:rPr>
          <w:noProof/>
        </w:rPr>
      </w:pPr>
      <w:r>
        <w:rPr>
          <w:noProof/>
        </w:rPr>
        <w:t>Microsoft Dynamics CRM Server 2011, 76</w:t>
      </w:r>
    </w:p>
    <w:p w:rsidR="00AC18C3" w:rsidRDefault="00AC18C3">
      <w:pPr>
        <w:pStyle w:val="Index1"/>
        <w:tabs>
          <w:tab w:val="right" w:pos="5030"/>
        </w:tabs>
        <w:rPr>
          <w:noProof/>
        </w:rPr>
      </w:pPr>
      <w:r>
        <w:rPr>
          <w:noProof/>
        </w:rPr>
        <w:t>Microsoft Dynamics CRM Server 2013, 76</w:t>
      </w:r>
    </w:p>
    <w:p w:rsidR="00AC18C3" w:rsidRDefault="00AC18C3">
      <w:pPr>
        <w:pStyle w:val="Index1"/>
        <w:tabs>
          <w:tab w:val="right" w:pos="5030"/>
        </w:tabs>
        <w:rPr>
          <w:noProof/>
        </w:rPr>
      </w:pPr>
      <w:r>
        <w:rPr>
          <w:noProof/>
        </w:rPr>
        <w:t>Microsoft Dynamics CRM Server 2015, 20, 76</w:t>
      </w:r>
    </w:p>
    <w:p w:rsidR="00AC18C3" w:rsidRDefault="00AC18C3">
      <w:pPr>
        <w:pStyle w:val="Index1"/>
        <w:tabs>
          <w:tab w:val="right" w:pos="5030"/>
        </w:tabs>
        <w:rPr>
          <w:noProof/>
        </w:rPr>
      </w:pPr>
      <w:r>
        <w:rPr>
          <w:noProof/>
        </w:rPr>
        <w:t>Microsoft Dynamics CRM Workgroup Server, 82</w:t>
      </w:r>
    </w:p>
    <w:p w:rsidR="00AC18C3" w:rsidRDefault="00AC18C3">
      <w:pPr>
        <w:pStyle w:val="Index1"/>
        <w:tabs>
          <w:tab w:val="right" w:pos="5030"/>
        </w:tabs>
        <w:rPr>
          <w:noProof/>
        </w:rPr>
      </w:pPr>
      <w:r>
        <w:rPr>
          <w:noProof/>
        </w:rPr>
        <w:t>Microsoft Dynamics CRM Workgroup Server 2015, 20</w:t>
      </w:r>
    </w:p>
    <w:p w:rsidR="00AC18C3" w:rsidRDefault="00AC18C3">
      <w:pPr>
        <w:pStyle w:val="Index1"/>
        <w:tabs>
          <w:tab w:val="right" w:pos="5030"/>
        </w:tabs>
        <w:rPr>
          <w:noProof/>
        </w:rPr>
      </w:pPr>
      <w:r>
        <w:rPr>
          <w:noProof/>
        </w:rPr>
        <w:t>Microsoft Dynamics Marketing Enterprise, 57</w:t>
      </w:r>
    </w:p>
    <w:p w:rsidR="00AC18C3" w:rsidRDefault="00AC18C3">
      <w:pPr>
        <w:pStyle w:val="Index1"/>
        <w:tabs>
          <w:tab w:val="right" w:pos="5030"/>
        </w:tabs>
        <w:rPr>
          <w:noProof/>
        </w:rPr>
      </w:pPr>
      <w:r>
        <w:rPr>
          <w:noProof/>
        </w:rPr>
        <w:t>Microsoft Dynamics Marketing Enterprise Enhanced Support, 58</w:t>
      </w:r>
    </w:p>
    <w:p w:rsidR="00AC18C3" w:rsidRDefault="00AC18C3">
      <w:pPr>
        <w:pStyle w:val="Index1"/>
        <w:tabs>
          <w:tab w:val="right" w:pos="5030"/>
        </w:tabs>
        <w:rPr>
          <w:noProof/>
        </w:rPr>
      </w:pPr>
      <w:r>
        <w:rPr>
          <w:noProof/>
        </w:rPr>
        <w:t>Microsoft Dynamics Marketing Enterprise Extra Messages, 57</w:t>
      </w:r>
    </w:p>
    <w:p w:rsidR="00AC18C3" w:rsidRDefault="00AC18C3">
      <w:pPr>
        <w:pStyle w:val="Index1"/>
        <w:tabs>
          <w:tab w:val="right" w:pos="5030"/>
        </w:tabs>
        <w:rPr>
          <w:noProof/>
        </w:rPr>
      </w:pPr>
      <w:r>
        <w:rPr>
          <w:noProof/>
        </w:rPr>
        <w:t>Microsoft Dynamics Marketing Enterprise Extra Non-Production Instance, 58</w:t>
      </w:r>
    </w:p>
    <w:p w:rsidR="00AC18C3" w:rsidRDefault="00AC18C3">
      <w:pPr>
        <w:pStyle w:val="Index1"/>
        <w:tabs>
          <w:tab w:val="right" w:pos="5030"/>
        </w:tabs>
        <w:rPr>
          <w:noProof/>
        </w:rPr>
      </w:pPr>
      <w:r>
        <w:rPr>
          <w:noProof/>
        </w:rPr>
        <w:t>Microsoft Dynamics Marketing Enterprise Extra Production Instance, 58</w:t>
      </w:r>
    </w:p>
    <w:p w:rsidR="00AC18C3" w:rsidRDefault="00AC18C3">
      <w:pPr>
        <w:pStyle w:val="Index1"/>
        <w:tabs>
          <w:tab w:val="right" w:pos="5030"/>
        </w:tabs>
        <w:rPr>
          <w:noProof/>
        </w:rPr>
      </w:pPr>
      <w:r>
        <w:rPr>
          <w:noProof/>
        </w:rPr>
        <w:t>Microsoft Dynamics Marketing Enterprise Extra Storage, 58</w:t>
      </w:r>
    </w:p>
    <w:p w:rsidR="00AC18C3" w:rsidRDefault="00AC18C3">
      <w:pPr>
        <w:pStyle w:val="Index1"/>
        <w:tabs>
          <w:tab w:val="right" w:pos="5030"/>
        </w:tabs>
        <w:rPr>
          <w:noProof/>
        </w:rPr>
      </w:pPr>
      <w:r>
        <w:rPr>
          <w:noProof/>
        </w:rPr>
        <w:t>Microsoft Dynamics Marketing Enterprise Professional Direct Support, 58</w:t>
      </w:r>
    </w:p>
    <w:p w:rsidR="00AC18C3" w:rsidRDefault="00AC18C3">
      <w:pPr>
        <w:pStyle w:val="Index1"/>
        <w:tabs>
          <w:tab w:val="right" w:pos="5030"/>
        </w:tabs>
        <w:rPr>
          <w:noProof/>
        </w:rPr>
      </w:pPr>
      <w:r>
        <w:rPr>
          <w:noProof/>
        </w:rPr>
        <w:t>Microsoft Dynamics Marketing Sales Collaboration, 57, 58</w:t>
      </w:r>
    </w:p>
    <w:p w:rsidR="00AC18C3" w:rsidRDefault="00AC18C3">
      <w:pPr>
        <w:pStyle w:val="Index1"/>
        <w:tabs>
          <w:tab w:val="right" w:pos="5030"/>
        </w:tabs>
        <w:rPr>
          <w:noProof/>
        </w:rPr>
      </w:pPr>
      <w:r>
        <w:rPr>
          <w:noProof/>
        </w:rPr>
        <w:t>Microsoft Identity Manager 2016 CAL, 21</w:t>
      </w:r>
    </w:p>
    <w:p w:rsidR="00AC18C3" w:rsidRDefault="00AC18C3">
      <w:pPr>
        <w:pStyle w:val="Index1"/>
        <w:tabs>
          <w:tab w:val="right" w:pos="5030"/>
        </w:tabs>
        <w:rPr>
          <w:noProof/>
        </w:rPr>
      </w:pPr>
      <w:r>
        <w:rPr>
          <w:noProof/>
        </w:rPr>
        <w:t>Microsoft Identity Manager 2016 External Connector, 21</w:t>
      </w:r>
    </w:p>
    <w:p w:rsidR="00AC18C3" w:rsidRDefault="00AC18C3">
      <w:pPr>
        <w:pStyle w:val="Index1"/>
        <w:tabs>
          <w:tab w:val="right" w:pos="5030"/>
        </w:tabs>
        <w:rPr>
          <w:noProof/>
        </w:rPr>
      </w:pPr>
      <w:r>
        <w:rPr>
          <w:noProof/>
        </w:rPr>
        <w:t>Microsoft Intune, 16, 35, 56</w:t>
      </w:r>
    </w:p>
    <w:p w:rsidR="00AC18C3" w:rsidRDefault="00AC18C3">
      <w:pPr>
        <w:pStyle w:val="Index1"/>
        <w:tabs>
          <w:tab w:val="right" w:pos="5030"/>
        </w:tabs>
        <w:rPr>
          <w:noProof/>
        </w:rPr>
      </w:pPr>
      <w:r>
        <w:rPr>
          <w:noProof/>
        </w:rPr>
        <w:t>Microsoft Intune Add-on, 56</w:t>
      </w:r>
    </w:p>
    <w:p w:rsidR="00AC18C3" w:rsidRDefault="00AC18C3">
      <w:pPr>
        <w:pStyle w:val="Index1"/>
        <w:tabs>
          <w:tab w:val="right" w:pos="5030"/>
        </w:tabs>
        <w:rPr>
          <w:noProof/>
        </w:rPr>
      </w:pPr>
      <w:r>
        <w:rPr>
          <w:noProof/>
        </w:rPr>
        <w:t>Microsoft Learning E-Reference Library, 67</w:t>
      </w:r>
    </w:p>
    <w:p w:rsidR="00AC18C3" w:rsidRDefault="00AC18C3">
      <w:pPr>
        <w:pStyle w:val="Index1"/>
        <w:tabs>
          <w:tab w:val="right" w:pos="5030"/>
        </w:tabs>
        <w:rPr>
          <w:noProof/>
        </w:rPr>
      </w:pPr>
      <w:r>
        <w:rPr>
          <w:noProof/>
        </w:rPr>
        <w:t>Microsoft Learning IT Academy, 67</w:t>
      </w:r>
    </w:p>
    <w:p w:rsidR="00AC18C3" w:rsidRDefault="00AC18C3">
      <w:pPr>
        <w:pStyle w:val="Index1"/>
        <w:tabs>
          <w:tab w:val="right" w:pos="5030"/>
        </w:tabs>
        <w:rPr>
          <w:noProof/>
        </w:rPr>
      </w:pPr>
      <w:r>
        <w:rPr>
          <w:noProof/>
        </w:rPr>
        <w:t>Microsoft Office Audit and Control Management Server 2013, 27</w:t>
      </w:r>
    </w:p>
    <w:p w:rsidR="00AC18C3" w:rsidRDefault="00AC18C3">
      <w:pPr>
        <w:pStyle w:val="Index1"/>
        <w:tabs>
          <w:tab w:val="right" w:pos="5030"/>
        </w:tabs>
        <w:rPr>
          <w:noProof/>
        </w:rPr>
      </w:pPr>
      <w:r>
        <w:rPr>
          <w:noProof/>
        </w:rPr>
        <w:t>Microsoft Social Engagement, 57</w:t>
      </w:r>
    </w:p>
    <w:p w:rsidR="00AC18C3" w:rsidRDefault="00AC18C3">
      <w:pPr>
        <w:pStyle w:val="Index1"/>
        <w:tabs>
          <w:tab w:val="right" w:pos="5030"/>
        </w:tabs>
        <w:rPr>
          <w:noProof/>
        </w:rPr>
      </w:pPr>
      <w:r>
        <w:rPr>
          <w:noProof/>
        </w:rPr>
        <w:t>Microsoft Social Engagement Enterprise, 58</w:t>
      </w:r>
    </w:p>
    <w:p w:rsidR="00AC18C3" w:rsidRDefault="00AC18C3">
      <w:pPr>
        <w:pStyle w:val="Index1"/>
        <w:tabs>
          <w:tab w:val="right" w:pos="5030"/>
        </w:tabs>
        <w:rPr>
          <w:noProof/>
        </w:rPr>
      </w:pPr>
      <w:r>
        <w:rPr>
          <w:noProof/>
        </w:rPr>
        <w:t>Microsoft Social Engagement Professional, 58</w:t>
      </w:r>
    </w:p>
    <w:p w:rsidR="00AC18C3" w:rsidRDefault="00AC18C3">
      <w:pPr>
        <w:pStyle w:val="Index1"/>
        <w:tabs>
          <w:tab w:val="right" w:pos="5030"/>
        </w:tabs>
        <w:rPr>
          <w:noProof/>
        </w:rPr>
      </w:pPr>
      <w:r>
        <w:rPr>
          <w:noProof/>
        </w:rPr>
        <w:t>Microsoft Social Engagement Professional Additional Posts, 58</w:t>
      </w:r>
    </w:p>
    <w:p w:rsidR="00AC18C3" w:rsidRDefault="00AC18C3">
      <w:pPr>
        <w:pStyle w:val="Index1"/>
        <w:tabs>
          <w:tab w:val="right" w:pos="5030"/>
        </w:tabs>
        <w:rPr>
          <w:noProof/>
        </w:rPr>
      </w:pPr>
      <w:r>
        <w:rPr>
          <w:noProof/>
        </w:rPr>
        <w:t>Microsoft Social Engagement Professional Direct Support, 58</w:t>
      </w:r>
    </w:p>
    <w:p w:rsidR="00AC18C3" w:rsidRDefault="00AC18C3">
      <w:pPr>
        <w:pStyle w:val="Index1"/>
        <w:tabs>
          <w:tab w:val="right" w:pos="5030"/>
        </w:tabs>
        <w:rPr>
          <w:noProof/>
        </w:rPr>
      </w:pPr>
      <w:r>
        <w:rPr>
          <w:noProof/>
        </w:rPr>
        <w:t>Microsoft Social Engagement Professional Enhanced Support, 58</w:t>
      </w:r>
    </w:p>
    <w:p w:rsidR="00AC18C3" w:rsidRDefault="00AC18C3">
      <w:pPr>
        <w:pStyle w:val="Index1"/>
        <w:tabs>
          <w:tab w:val="right" w:pos="5030"/>
        </w:tabs>
        <w:rPr>
          <w:noProof/>
        </w:rPr>
      </w:pPr>
      <w:r>
        <w:rPr>
          <w:noProof/>
        </w:rPr>
        <w:t>Microsoft Translator API, 67</w:t>
      </w:r>
    </w:p>
    <w:p w:rsidR="00AC18C3" w:rsidRDefault="00AC18C3">
      <w:pPr>
        <w:pStyle w:val="Index1"/>
        <w:tabs>
          <w:tab w:val="right" w:pos="5030"/>
        </w:tabs>
        <w:rPr>
          <w:noProof/>
        </w:rPr>
      </w:pPr>
      <w:r>
        <w:rPr>
          <w:noProof/>
        </w:rPr>
        <w:t>Most za licenco Core CAL Suite za Enterprise Mobility Suite, 82</w:t>
      </w:r>
    </w:p>
    <w:p w:rsidR="00AC18C3" w:rsidRDefault="00AC18C3">
      <w:pPr>
        <w:pStyle w:val="Index1"/>
        <w:tabs>
          <w:tab w:val="right" w:pos="5030"/>
        </w:tabs>
        <w:rPr>
          <w:noProof/>
        </w:rPr>
      </w:pPr>
      <w:r>
        <w:rPr>
          <w:noProof/>
        </w:rPr>
        <w:t>Most za licenco Core CAL Suite za Microsoft Intune, 82</w:t>
      </w:r>
    </w:p>
    <w:p w:rsidR="00AC18C3" w:rsidRDefault="00AC18C3">
      <w:pPr>
        <w:pStyle w:val="Index1"/>
        <w:tabs>
          <w:tab w:val="right" w:pos="5030"/>
        </w:tabs>
        <w:rPr>
          <w:noProof/>
        </w:rPr>
      </w:pPr>
      <w:r>
        <w:rPr>
          <w:noProof/>
        </w:rPr>
        <w:t>Most za licenco Core CAL Suite za Office 365, 15, 53, 82</w:t>
      </w:r>
    </w:p>
    <w:p w:rsidR="00AC18C3" w:rsidRDefault="00AC18C3">
      <w:pPr>
        <w:pStyle w:val="Index1"/>
        <w:tabs>
          <w:tab w:val="right" w:pos="5030"/>
        </w:tabs>
        <w:rPr>
          <w:noProof/>
        </w:rPr>
      </w:pPr>
      <w:r>
        <w:rPr>
          <w:noProof/>
        </w:rPr>
        <w:t>Most za licenco Core CAL Suite za Office 365 in Microsoft Intune, 53, 82</w:t>
      </w:r>
    </w:p>
    <w:p w:rsidR="00AC18C3" w:rsidRDefault="00AC18C3">
      <w:pPr>
        <w:pStyle w:val="Index1"/>
        <w:tabs>
          <w:tab w:val="right" w:pos="5030"/>
        </w:tabs>
        <w:rPr>
          <w:noProof/>
        </w:rPr>
      </w:pPr>
      <w:r>
        <w:rPr>
          <w:noProof/>
        </w:rPr>
        <w:t>Most za licenco Core CAL za Office 365, 62</w:t>
      </w:r>
    </w:p>
    <w:p w:rsidR="00AC18C3" w:rsidRDefault="00AC18C3">
      <w:pPr>
        <w:pStyle w:val="Index1"/>
        <w:tabs>
          <w:tab w:val="right" w:pos="5030"/>
        </w:tabs>
        <w:rPr>
          <w:noProof/>
        </w:rPr>
      </w:pPr>
      <w:r>
        <w:rPr>
          <w:noProof/>
        </w:rPr>
        <w:t>Most za licenco Enterprise CAL Suite za Enterprise Mobility Suite, 82</w:t>
      </w:r>
    </w:p>
    <w:p w:rsidR="00AC18C3" w:rsidRDefault="00AC18C3">
      <w:pPr>
        <w:pStyle w:val="Index1"/>
        <w:tabs>
          <w:tab w:val="right" w:pos="5030"/>
        </w:tabs>
        <w:rPr>
          <w:noProof/>
        </w:rPr>
      </w:pPr>
      <w:r>
        <w:rPr>
          <w:noProof/>
        </w:rPr>
        <w:t>Most za licenco Enterprise CAL Suite za Microsoft Intune, 82</w:t>
      </w:r>
    </w:p>
    <w:p w:rsidR="00AC18C3" w:rsidRDefault="00AC18C3">
      <w:pPr>
        <w:pStyle w:val="Index1"/>
        <w:tabs>
          <w:tab w:val="right" w:pos="5030"/>
        </w:tabs>
        <w:rPr>
          <w:noProof/>
        </w:rPr>
      </w:pPr>
      <w:r>
        <w:rPr>
          <w:noProof/>
        </w:rPr>
        <w:t>Most za licenco Enterprise CAL Suite za Office 365, 53, 82</w:t>
      </w:r>
    </w:p>
    <w:p w:rsidR="00AC18C3" w:rsidRDefault="00AC18C3">
      <w:pPr>
        <w:pStyle w:val="Index1"/>
        <w:tabs>
          <w:tab w:val="right" w:pos="5030"/>
        </w:tabs>
        <w:rPr>
          <w:noProof/>
        </w:rPr>
      </w:pPr>
      <w:r>
        <w:rPr>
          <w:noProof/>
        </w:rPr>
        <w:t>Most za licenco Enterprise CAL Suite za Office 365 in Microsoft Intune, 53, 82</w:t>
      </w:r>
    </w:p>
    <w:p w:rsidR="00AC18C3" w:rsidRDefault="00AC18C3">
      <w:pPr>
        <w:pStyle w:val="Index1"/>
        <w:tabs>
          <w:tab w:val="right" w:pos="5030"/>
        </w:tabs>
        <w:rPr>
          <w:noProof/>
        </w:rPr>
      </w:pPr>
      <w:r>
        <w:rPr>
          <w:noProof/>
        </w:rPr>
        <w:t>nadgradnja in SA (na uporabnika) za Windows 8.1 Enterprise (, 56</w:t>
      </w:r>
    </w:p>
    <w:p w:rsidR="00AC18C3" w:rsidRDefault="00AC18C3">
      <w:pPr>
        <w:pStyle w:val="Index1"/>
        <w:tabs>
          <w:tab w:val="right" w:pos="5030"/>
        </w:tabs>
        <w:rPr>
          <w:noProof/>
        </w:rPr>
      </w:pPr>
      <w:r>
        <w:rPr>
          <w:noProof/>
        </w:rPr>
        <w:t>Nadgradnja in SA za Windows Embedded 8.1 Industry Enterprise, 39</w:t>
      </w:r>
    </w:p>
    <w:p w:rsidR="00AC18C3" w:rsidRDefault="00AC18C3">
      <w:pPr>
        <w:pStyle w:val="Index1"/>
        <w:tabs>
          <w:tab w:val="right" w:pos="5030"/>
        </w:tabs>
        <w:rPr>
          <w:noProof/>
        </w:rPr>
      </w:pPr>
      <w:r>
        <w:rPr>
          <w:noProof/>
        </w:rPr>
        <w:t>Nadgradnja za Windows 10 Pro, 39</w:t>
      </w:r>
    </w:p>
    <w:p w:rsidR="00AC18C3" w:rsidRDefault="00AC18C3">
      <w:pPr>
        <w:pStyle w:val="Index1"/>
        <w:tabs>
          <w:tab w:val="right" w:pos="5030"/>
        </w:tabs>
        <w:rPr>
          <w:noProof/>
        </w:rPr>
      </w:pPr>
      <w:r>
        <w:rPr>
          <w:noProof/>
        </w:rPr>
        <w:t>Nadgradnja za Windows Embedded 8.1 Industry Enterprise, 39</w:t>
      </w:r>
    </w:p>
    <w:p w:rsidR="00AC18C3" w:rsidRDefault="00AC18C3">
      <w:pPr>
        <w:pStyle w:val="Index1"/>
        <w:tabs>
          <w:tab w:val="right" w:pos="5030"/>
        </w:tabs>
        <w:rPr>
          <w:noProof/>
        </w:rPr>
      </w:pPr>
      <w:r>
        <w:rPr>
          <w:noProof/>
        </w:rPr>
        <w:t>Nadgradnja za Windows Embedded 8.1 Industry Pro, 39</w:t>
      </w:r>
    </w:p>
    <w:p w:rsidR="00AC18C3" w:rsidRDefault="00AC18C3">
      <w:pPr>
        <w:pStyle w:val="Index1"/>
        <w:tabs>
          <w:tab w:val="right" w:pos="5030"/>
        </w:tabs>
        <w:rPr>
          <w:noProof/>
        </w:rPr>
      </w:pPr>
      <w:r>
        <w:rPr>
          <w:noProof/>
        </w:rPr>
        <w:t>Naročnina na Zemljevide Bing – uporaba za interno spletno mesto (100 K mesečnih transakcij), 66</w:t>
      </w:r>
    </w:p>
    <w:p w:rsidR="00AC18C3" w:rsidRDefault="00AC18C3">
      <w:pPr>
        <w:pStyle w:val="Index1"/>
        <w:tabs>
          <w:tab w:val="right" w:pos="5030"/>
        </w:tabs>
        <w:rPr>
          <w:noProof/>
        </w:rPr>
      </w:pPr>
      <w:r>
        <w:rPr>
          <w:noProof/>
        </w:rPr>
        <w:t>Naročnina na Zemljevide Bing – uporaba za interno spletno mesto (250 K in več mesečnih transakcij), 66</w:t>
      </w:r>
    </w:p>
    <w:p w:rsidR="00AC18C3" w:rsidRDefault="00AC18C3">
      <w:pPr>
        <w:pStyle w:val="Index1"/>
        <w:tabs>
          <w:tab w:val="right" w:pos="5030"/>
        </w:tabs>
        <w:rPr>
          <w:noProof/>
        </w:rPr>
      </w:pPr>
      <w:r>
        <w:rPr>
          <w:noProof/>
        </w:rPr>
        <w:t>Naročnina na Zemljevide Bing – uporaba za javno spletno mesto (100 K mesečnih transakcij), 66</w:t>
      </w:r>
    </w:p>
    <w:p w:rsidR="00AC18C3" w:rsidRDefault="00AC18C3">
      <w:pPr>
        <w:pStyle w:val="Index1"/>
        <w:tabs>
          <w:tab w:val="right" w:pos="5030"/>
        </w:tabs>
        <w:rPr>
          <w:noProof/>
        </w:rPr>
      </w:pPr>
      <w:r>
        <w:rPr>
          <w:noProof/>
        </w:rPr>
        <w:t>Naročnina na Zemljevide Bing – uporaba za javno spletno mesto (420 K in več mesečnih transakcij), 66</w:t>
      </w:r>
    </w:p>
    <w:p w:rsidR="00AC18C3" w:rsidRDefault="00AC18C3">
      <w:pPr>
        <w:pStyle w:val="Index1"/>
        <w:tabs>
          <w:tab w:val="right" w:pos="5030"/>
        </w:tabs>
        <w:rPr>
          <w:noProof/>
        </w:rPr>
      </w:pPr>
      <w:r>
        <w:rPr>
          <w:noProof/>
        </w:rPr>
        <w:t>Neposredni prenos za Windows 10 Enterprise, 39</w:t>
      </w:r>
    </w:p>
    <w:p w:rsidR="00AC18C3" w:rsidRDefault="00AC18C3">
      <w:pPr>
        <w:pStyle w:val="Index1"/>
        <w:tabs>
          <w:tab w:val="right" w:pos="5030"/>
        </w:tabs>
        <w:rPr>
          <w:noProof/>
        </w:rPr>
      </w:pPr>
      <w:r>
        <w:rPr>
          <w:noProof/>
        </w:rPr>
        <w:t>Odjemalska licenca za upravljanje za System Center 2012 R2 Configuration Manager, 34</w:t>
      </w:r>
    </w:p>
    <w:p w:rsidR="00AC18C3" w:rsidRDefault="00AC18C3">
      <w:pPr>
        <w:pStyle w:val="Index1"/>
        <w:tabs>
          <w:tab w:val="right" w:pos="5030"/>
        </w:tabs>
        <w:rPr>
          <w:noProof/>
        </w:rPr>
      </w:pPr>
      <w:r>
        <w:rPr>
          <w:noProof/>
        </w:rPr>
        <w:t>Office 2007, 23</w:t>
      </w:r>
    </w:p>
    <w:p w:rsidR="00AC18C3" w:rsidRDefault="00AC18C3">
      <w:pPr>
        <w:pStyle w:val="Index1"/>
        <w:tabs>
          <w:tab w:val="right" w:pos="5030"/>
        </w:tabs>
        <w:rPr>
          <w:noProof/>
        </w:rPr>
      </w:pPr>
      <w:r>
        <w:rPr>
          <w:noProof/>
        </w:rPr>
        <w:t>Office 2010, 23</w:t>
      </w:r>
    </w:p>
    <w:p w:rsidR="00AC18C3" w:rsidRDefault="00AC18C3">
      <w:pPr>
        <w:pStyle w:val="Index1"/>
        <w:tabs>
          <w:tab w:val="right" w:pos="5030"/>
        </w:tabs>
        <w:rPr>
          <w:noProof/>
        </w:rPr>
      </w:pPr>
      <w:r>
        <w:rPr>
          <w:noProof/>
        </w:rPr>
        <w:t>Office 2016 za Mac Home &amp; Business s programom Lync DL HUP, 78</w:t>
      </w:r>
    </w:p>
    <w:p w:rsidR="00AC18C3" w:rsidRDefault="00AC18C3">
      <w:pPr>
        <w:pStyle w:val="Index1"/>
        <w:tabs>
          <w:tab w:val="right" w:pos="5030"/>
        </w:tabs>
        <w:rPr>
          <w:noProof/>
        </w:rPr>
      </w:pPr>
      <w:r>
        <w:rPr>
          <w:noProof/>
        </w:rPr>
        <w:t>Office 2016 za Mac Standard, 24, 78</w:t>
      </w:r>
    </w:p>
    <w:p w:rsidR="00AC18C3" w:rsidRDefault="00AC18C3">
      <w:pPr>
        <w:pStyle w:val="Index1"/>
        <w:tabs>
          <w:tab w:val="right" w:pos="5030"/>
        </w:tabs>
        <w:rPr>
          <w:noProof/>
        </w:rPr>
      </w:pPr>
      <w:r>
        <w:rPr>
          <w:noProof/>
        </w:rPr>
        <w:t>Office 365, 23</w:t>
      </w:r>
    </w:p>
    <w:p w:rsidR="00AC18C3" w:rsidRDefault="00AC18C3">
      <w:pPr>
        <w:pStyle w:val="Index1"/>
        <w:tabs>
          <w:tab w:val="right" w:pos="5030"/>
        </w:tabs>
        <w:rPr>
          <w:noProof/>
        </w:rPr>
      </w:pPr>
      <w:r>
        <w:rPr>
          <w:noProof/>
        </w:rPr>
        <w:t>Office 365 Business, 59</w:t>
      </w:r>
    </w:p>
    <w:p w:rsidR="00AC18C3" w:rsidRDefault="00AC18C3">
      <w:pPr>
        <w:pStyle w:val="Index1"/>
        <w:tabs>
          <w:tab w:val="right" w:pos="5030"/>
        </w:tabs>
        <w:rPr>
          <w:noProof/>
        </w:rPr>
      </w:pPr>
      <w:r>
        <w:rPr>
          <w:noProof/>
        </w:rPr>
        <w:t>Office 365 Business Essentials, 61</w:t>
      </w:r>
    </w:p>
    <w:p w:rsidR="00AC18C3" w:rsidRDefault="00AC18C3">
      <w:pPr>
        <w:pStyle w:val="Index1"/>
        <w:tabs>
          <w:tab w:val="right" w:pos="5030"/>
        </w:tabs>
        <w:rPr>
          <w:noProof/>
        </w:rPr>
      </w:pPr>
      <w:r>
        <w:rPr>
          <w:noProof/>
        </w:rPr>
        <w:t>Office 365 Business Premium, 61</w:t>
      </w:r>
    </w:p>
    <w:p w:rsidR="00AC18C3" w:rsidRDefault="00AC18C3">
      <w:pPr>
        <w:pStyle w:val="Index1"/>
        <w:tabs>
          <w:tab w:val="right" w:pos="5030"/>
        </w:tabs>
        <w:rPr>
          <w:noProof/>
        </w:rPr>
      </w:pPr>
      <w:r>
        <w:rPr>
          <w:noProof/>
        </w:rPr>
        <w:t>Office 365 E3, 56</w:t>
      </w:r>
    </w:p>
    <w:p w:rsidR="00AC18C3" w:rsidRDefault="00AC18C3">
      <w:pPr>
        <w:pStyle w:val="Index1"/>
        <w:tabs>
          <w:tab w:val="right" w:pos="5030"/>
        </w:tabs>
        <w:rPr>
          <w:noProof/>
        </w:rPr>
      </w:pPr>
      <w:r>
        <w:rPr>
          <w:noProof/>
        </w:rPr>
        <w:t>Office 365 Enterprise, 15</w:t>
      </w:r>
    </w:p>
    <w:p w:rsidR="00AC18C3" w:rsidRDefault="00AC18C3">
      <w:pPr>
        <w:pStyle w:val="Index1"/>
        <w:tabs>
          <w:tab w:val="right" w:pos="5030"/>
        </w:tabs>
        <w:rPr>
          <w:noProof/>
        </w:rPr>
      </w:pPr>
      <w:r>
        <w:rPr>
          <w:noProof/>
        </w:rPr>
        <w:t>Office 365 Enterprise E1, 15, 61</w:t>
      </w:r>
    </w:p>
    <w:p w:rsidR="00AC18C3" w:rsidRDefault="00AC18C3">
      <w:pPr>
        <w:pStyle w:val="Index1"/>
        <w:tabs>
          <w:tab w:val="right" w:pos="5030"/>
        </w:tabs>
        <w:rPr>
          <w:noProof/>
        </w:rPr>
      </w:pPr>
      <w:r>
        <w:rPr>
          <w:noProof/>
        </w:rPr>
        <w:t>Office 365 Enterprise E1 From SA, 61</w:t>
      </w:r>
    </w:p>
    <w:p w:rsidR="00AC18C3" w:rsidRDefault="00AC18C3">
      <w:pPr>
        <w:pStyle w:val="Index1"/>
        <w:tabs>
          <w:tab w:val="right" w:pos="5030"/>
        </w:tabs>
        <w:rPr>
          <w:noProof/>
        </w:rPr>
      </w:pPr>
      <w:r>
        <w:rPr>
          <w:noProof/>
        </w:rPr>
        <w:t>Office 365 Enterprise E1 in Microsoft Intune, 15</w:t>
      </w:r>
    </w:p>
    <w:p w:rsidR="00AC18C3" w:rsidRDefault="00AC18C3">
      <w:pPr>
        <w:pStyle w:val="Index1"/>
        <w:tabs>
          <w:tab w:val="right" w:pos="5030"/>
        </w:tabs>
        <w:rPr>
          <w:noProof/>
        </w:rPr>
      </w:pPr>
      <w:r>
        <w:rPr>
          <w:noProof/>
        </w:rPr>
        <w:t>Office 365 Enterprise E3, 15, 16, 56, 61</w:t>
      </w:r>
    </w:p>
    <w:p w:rsidR="00AC18C3" w:rsidRDefault="00AC18C3">
      <w:pPr>
        <w:pStyle w:val="Index1"/>
        <w:tabs>
          <w:tab w:val="right" w:pos="5030"/>
        </w:tabs>
        <w:rPr>
          <w:noProof/>
        </w:rPr>
      </w:pPr>
      <w:r>
        <w:rPr>
          <w:noProof/>
        </w:rPr>
        <w:t>Office 365 Enterprise E3 From SA, 61</w:t>
      </w:r>
    </w:p>
    <w:p w:rsidR="00AC18C3" w:rsidRDefault="00AC18C3">
      <w:pPr>
        <w:pStyle w:val="Index1"/>
        <w:tabs>
          <w:tab w:val="right" w:pos="5030"/>
        </w:tabs>
        <w:rPr>
          <w:noProof/>
        </w:rPr>
      </w:pPr>
      <w:r>
        <w:rPr>
          <w:noProof/>
        </w:rPr>
        <w:t>Office 365 Enterprise E3 in Microsoft Intune, 16</w:t>
      </w:r>
    </w:p>
    <w:p w:rsidR="00AC18C3" w:rsidRDefault="00AC18C3">
      <w:pPr>
        <w:pStyle w:val="Index1"/>
        <w:tabs>
          <w:tab w:val="right" w:pos="5030"/>
        </w:tabs>
        <w:rPr>
          <w:noProof/>
        </w:rPr>
      </w:pPr>
      <w:r>
        <w:rPr>
          <w:noProof/>
        </w:rPr>
        <w:t>Office 365 Enterprise E4, 16, 61</w:t>
      </w:r>
    </w:p>
    <w:p w:rsidR="00AC18C3" w:rsidRDefault="00AC18C3">
      <w:pPr>
        <w:pStyle w:val="Index1"/>
        <w:tabs>
          <w:tab w:val="right" w:pos="5030"/>
        </w:tabs>
        <w:rPr>
          <w:noProof/>
        </w:rPr>
      </w:pPr>
      <w:r>
        <w:rPr>
          <w:noProof/>
        </w:rPr>
        <w:t>Office 365 Enterprise E4 From SA, 61</w:t>
      </w:r>
    </w:p>
    <w:p w:rsidR="00AC18C3" w:rsidRDefault="00AC18C3">
      <w:pPr>
        <w:pStyle w:val="Index1"/>
        <w:tabs>
          <w:tab w:val="right" w:pos="5030"/>
        </w:tabs>
        <w:rPr>
          <w:noProof/>
        </w:rPr>
      </w:pPr>
      <w:r>
        <w:rPr>
          <w:noProof/>
        </w:rPr>
        <w:t>Office 365 Enterprise E4 in Microsoft Intune, 16</w:t>
      </w:r>
    </w:p>
    <w:p w:rsidR="00AC18C3" w:rsidRDefault="00AC18C3">
      <w:pPr>
        <w:pStyle w:val="Index1"/>
        <w:tabs>
          <w:tab w:val="right" w:pos="5030"/>
        </w:tabs>
        <w:rPr>
          <w:noProof/>
        </w:rPr>
      </w:pPr>
      <w:r>
        <w:rPr>
          <w:noProof/>
        </w:rPr>
        <w:t>Office 365 Enterprise K1, 61</w:t>
      </w:r>
    </w:p>
    <w:p w:rsidR="00AC18C3" w:rsidRDefault="00AC18C3">
      <w:pPr>
        <w:pStyle w:val="Index1"/>
        <w:tabs>
          <w:tab w:val="right" w:pos="5030"/>
        </w:tabs>
        <w:rPr>
          <w:noProof/>
        </w:rPr>
      </w:pPr>
      <w:r>
        <w:rPr>
          <w:noProof/>
        </w:rPr>
        <w:t>Office 365 Extra File Storage 1 GB, 65</w:t>
      </w:r>
    </w:p>
    <w:p w:rsidR="00AC18C3" w:rsidRDefault="00AC18C3">
      <w:pPr>
        <w:pStyle w:val="Index1"/>
        <w:tabs>
          <w:tab w:val="right" w:pos="5030"/>
        </w:tabs>
        <w:rPr>
          <w:noProof/>
        </w:rPr>
      </w:pPr>
      <w:r>
        <w:rPr>
          <w:noProof/>
        </w:rPr>
        <w:t>Office 365 Midsize Business, 61, 63</w:t>
      </w:r>
    </w:p>
    <w:p w:rsidR="00AC18C3" w:rsidRDefault="00AC18C3">
      <w:pPr>
        <w:pStyle w:val="Index1"/>
        <w:tabs>
          <w:tab w:val="right" w:pos="5030"/>
        </w:tabs>
        <w:rPr>
          <w:noProof/>
        </w:rPr>
      </w:pPr>
      <w:r>
        <w:rPr>
          <w:noProof/>
        </w:rPr>
        <w:t>Office 365 Pro Plus, 78</w:t>
      </w:r>
    </w:p>
    <w:p w:rsidR="00AC18C3" w:rsidRDefault="00AC18C3">
      <w:pPr>
        <w:pStyle w:val="Index1"/>
        <w:tabs>
          <w:tab w:val="right" w:pos="5030"/>
        </w:tabs>
        <w:rPr>
          <w:noProof/>
        </w:rPr>
      </w:pPr>
      <w:r>
        <w:rPr>
          <w:noProof/>
        </w:rPr>
        <w:t>Office 365 ProPlus, 23, 59</w:t>
      </w:r>
    </w:p>
    <w:p w:rsidR="00AC18C3" w:rsidRDefault="00AC18C3">
      <w:pPr>
        <w:pStyle w:val="Index1"/>
        <w:tabs>
          <w:tab w:val="right" w:pos="5030"/>
        </w:tabs>
        <w:rPr>
          <w:noProof/>
        </w:rPr>
      </w:pPr>
      <w:r>
        <w:rPr>
          <w:noProof/>
        </w:rPr>
        <w:t>Office 365 ProPlus From SA, 59</w:t>
      </w:r>
    </w:p>
    <w:p w:rsidR="00AC18C3" w:rsidRDefault="00AC18C3">
      <w:pPr>
        <w:pStyle w:val="Index1"/>
        <w:tabs>
          <w:tab w:val="right" w:pos="5030"/>
        </w:tabs>
        <w:rPr>
          <w:noProof/>
        </w:rPr>
      </w:pPr>
      <w:r>
        <w:rPr>
          <w:noProof/>
        </w:rPr>
        <w:t>Office for Mac 2011, 24</w:t>
      </w:r>
    </w:p>
    <w:p w:rsidR="00AC18C3" w:rsidRDefault="00AC18C3">
      <w:pPr>
        <w:pStyle w:val="Index1"/>
        <w:tabs>
          <w:tab w:val="right" w:pos="5030"/>
        </w:tabs>
        <w:rPr>
          <w:noProof/>
        </w:rPr>
      </w:pPr>
      <w:r>
        <w:rPr>
          <w:noProof/>
        </w:rPr>
        <w:t>Office for Mac Standard, 76</w:t>
      </w:r>
    </w:p>
    <w:p w:rsidR="00AC18C3" w:rsidRDefault="00AC18C3">
      <w:pPr>
        <w:pStyle w:val="Index1"/>
        <w:tabs>
          <w:tab w:val="right" w:pos="5030"/>
        </w:tabs>
        <w:rPr>
          <w:noProof/>
        </w:rPr>
      </w:pPr>
      <w:r>
        <w:rPr>
          <w:noProof/>
        </w:rPr>
        <w:t>Office Home &amp; Business 2013, 30</w:t>
      </w:r>
    </w:p>
    <w:p w:rsidR="00AC18C3" w:rsidRDefault="00AC18C3">
      <w:pPr>
        <w:pStyle w:val="Index1"/>
        <w:tabs>
          <w:tab w:val="right" w:pos="5030"/>
        </w:tabs>
        <w:rPr>
          <w:noProof/>
        </w:rPr>
      </w:pPr>
      <w:r>
        <w:rPr>
          <w:noProof/>
        </w:rPr>
        <w:t>Office Multi Language Pack 2013, 22</w:t>
      </w:r>
    </w:p>
    <w:p w:rsidR="00AC18C3" w:rsidRDefault="00AC18C3">
      <w:pPr>
        <w:pStyle w:val="Index1"/>
        <w:tabs>
          <w:tab w:val="right" w:pos="5030"/>
        </w:tabs>
        <w:rPr>
          <w:noProof/>
        </w:rPr>
      </w:pPr>
      <w:r>
        <w:rPr>
          <w:noProof/>
        </w:rPr>
        <w:t>Office Online, 60, 63</w:t>
      </w:r>
    </w:p>
    <w:p w:rsidR="00AC18C3" w:rsidRDefault="00AC18C3">
      <w:pPr>
        <w:pStyle w:val="Index1"/>
        <w:tabs>
          <w:tab w:val="right" w:pos="5030"/>
        </w:tabs>
        <w:rPr>
          <w:noProof/>
        </w:rPr>
      </w:pPr>
      <w:r>
        <w:rPr>
          <w:noProof/>
        </w:rPr>
        <w:t>Office Online za Office 365, 76</w:t>
      </w:r>
    </w:p>
    <w:p w:rsidR="00AC18C3" w:rsidRDefault="00AC18C3">
      <w:pPr>
        <w:pStyle w:val="Index1"/>
        <w:tabs>
          <w:tab w:val="right" w:pos="5030"/>
        </w:tabs>
        <w:rPr>
          <w:noProof/>
        </w:rPr>
      </w:pPr>
      <w:r>
        <w:rPr>
          <w:noProof/>
        </w:rPr>
        <w:t>Office Personal 2013, 29</w:t>
      </w:r>
    </w:p>
    <w:p w:rsidR="00AC18C3" w:rsidRDefault="00AC18C3">
      <w:pPr>
        <w:pStyle w:val="Index1"/>
        <w:tabs>
          <w:tab w:val="right" w:pos="5030"/>
        </w:tabs>
        <w:rPr>
          <w:noProof/>
        </w:rPr>
      </w:pPr>
      <w:r>
        <w:rPr>
          <w:noProof/>
        </w:rPr>
        <w:t>Office Professional 2013, 30</w:t>
      </w:r>
    </w:p>
    <w:p w:rsidR="00AC18C3" w:rsidRDefault="00AC18C3">
      <w:pPr>
        <w:pStyle w:val="Index1"/>
        <w:tabs>
          <w:tab w:val="right" w:pos="5030"/>
        </w:tabs>
        <w:rPr>
          <w:noProof/>
        </w:rPr>
      </w:pPr>
      <w:r>
        <w:rPr>
          <w:noProof/>
        </w:rPr>
        <w:t>Office Professional Plus, 60, 62, 76, 82</w:t>
      </w:r>
    </w:p>
    <w:p w:rsidR="00AC18C3" w:rsidRDefault="00AC18C3">
      <w:pPr>
        <w:pStyle w:val="Index1"/>
        <w:tabs>
          <w:tab w:val="right" w:pos="5030"/>
        </w:tabs>
        <w:rPr>
          <w:noProof/>
        </w:rPr>
      </w:pPr>
      <w:r>
        <w:rPr>
          <w:noProof/>
        </w:rPr>
        <w:t>Office Professional Plus 2010, 29, 78</w:t>
      </w:r>
    </w:p>
    <w:p w:rsidR="00AC18C3" w:rsidRDefault="00AC18C3">
      <w:pPr>
        <w:pStyle w:val="Index1"/>
        <w:tabs>
          <w:tab w:val="right" w:pos="5030"/>
        </w:tabs>
        <w:rPr>
          <w:noProof/>
        </w:rPr>
      </w:pPr>
      <w:r>
        <w:rPr>
          <w:noProof/>
        </w:rPr>
        <w:t>Office Professional Plus 2013, 22, 29, 37, 60, 61</w:t>
      </w:r>
    </w:p>
    <w:p w:rsidR="00AC18C3" w:rsidRDefault="00AC18C3">
      <w:pPr>
        <w:pStyle w:val="Index1"/>
        <w:tabs>
          <w:tab w:val="right" w:pos="5030"/>
        </w:tabs>
        <w:rPr>
          <w:noProof/>
        </w:rPr>
      </w:pPr>
      <w:r>
        <w:rPr>
          <w:noProof/>
        </w:rPr>
        <w:t>Office Professional Plus 2013 HUP, 78</w:t>
      </w:r>
    </w:p>
    <w:p w:rsidR="00AC18C3" w:rsidRDefault="00AC18C3">
      <w:pPr>
        <w:pStyle w:val="Index1"/>
        <w:tabs>
          <w:tab w:val="right" w:pos="5030"/>
        </w:tabs>
        <w:rPr>
          <w:noProof/>
        </w:rPr>
      </w:pPr>
      <w:r>
        <w:rPr>
          <w:noProof/>
        </w:rPr>
        <w:t>Office Standard, 60, 76, 82</w:t>
      </w:r>
    </w:p>
    <w:p w:rsidR="00AC18C3" w:rsidRDefault="00AC18C3">
      <w:pPr>
        <w:pStyle w:val="Index1"/>
        <w:tabs>
          <w:tab w:val="right" w:pos="5030"/>
        </w:tabs>
        <w:rPr>
          <w:noProof/>
        </w:rPr>
      </w:pPr>
      <w:r>
        <w:rPr>
          <w:noProof/>
        </w:rPr>
        <w:t>Office Standard 2010, 29, 78</w:t>
      </w:r>
    </w:p>
    <w:p w:rsidR="00AC18C3" w:rsidRDefault="00AC18C3">
      <w:pPr>
        <w:pStyle w:val="Index1"/>
        <w:tabs>
          <w:tab w:val="right" w:pos="5030"/>
        </w:tabs>
        <w:rPr>
          <w:noProof/>
        </w:rPr>
      </w:pPr>
      <w:r>
        <w:rPr>
          <w:noProof/>
        </w:rPr>
        <w:t>Office Standard 2013, 22, 29</w:t>
      </w:r>
    </w:p>
    <w:p w:rsidR="00AC18C3" w:rsidRDefault="00AC18C3">
      <w:pPr>
        <w:pStyle w:val="Index1"/>
        <w:tabs>
          <w:tab w:val="right" w:pos="5030"/>
        </w:tabs>
        <w:rPr>
          <w:noProof/>
        </w:rPr>
      </w:pPr>
      <w:r>
        <w:rPr>
          <w:noProof/>
        </w:rPr>
        <w:t>Office za Mac Standard 2011, 78</w:t>
      </w:r>
    </w:p>
    <w:p w:rsidR="00AC18C3" w:rsidRDefault="00AC18C3">
      <w:pPr>
        <w:pStyle w:val="Index1"/>
        <w:tabs>
          <w:tab w:val="right" w:pos="5030"/>
        </w:tabs>
        <w:rPr>
          <w:noProof/>
        </w:rPr>
      </w:pPr>
      <w:r>
        <w:rPr>
          <w:noProof/>
        </w:rPr>
        <w:t>OneDrive za podjetja, 63</w:t>
      </w:r>
    </w:p>
    <w:p w:rsidR="00AC18C3" w:rsidRDefault="00AC18C3">
      <w:pPr>
        <w:pStyle w:val="Index1"/>
        <w:tabs>
          <w:tab w:val="right" w:pos="5030"/>
        </w:tabs>
        <w:rPr>
          <w:noProof/>
        </w:rPr>
      </w:pPr>
      <w:r>
        <w:rPr>
          <w:noProof/>
        </w:rPr>
        <w:t>OneDrive za podjetja – paket 1, 64</w:t>
      </w:r>
    </w:p>
    <w:p w:rsidR="00AC18C3" w:rsidRDefault="00AC18C3">
      <w:pPr>
        <w:pStyle w:val="Index1"/>
        <w:tabs>
          <w:tab w:val="right" w:pos="5030"/>
        </w:tabs>
        <w:rPr>
          <w:noProof/>
        </w:rPr>
      </w:pPr>
      <w:r>
        <w:rPr>
          <w:noProof/>
        </w:rPr>
        <w:t>OneDrive za podjetja – paket 2, 64</w:t>
      </w:r>
    </w:p>
    <w:p w:rsidR="00AC18C3" w:rsidRDefault="00AC18C3">
      <w:pPr>
        <w:pStyle w:val="Index1"/>
        <w:tabs>
          <w:tab w:val="right" w:pos="5030"/>
        </w:tabs>
        <w:rPr>
          <w:noProof/>
        </w:rPr>
      </w:pPr>
      <w:r>
        <w:rPr>
          <w:noProof/>
        </w:rPr>
        <w:t>OneNote 2010, 78</w:t>
      </w:r>
    </w:p>
    <w:p w:rsidR="00AC18C3" w:rsidRDefault="00AC18C3">
      <w:pPr>
        <w:pStyle w:val="Index1"/>
        <w:tabs>
          <w:tab w:val="right" w:pos="5030"/>
        </w:tabs>
        <w:rPr>
          <w:noProof/>
        </w:rPr>
      </w:pPr>
      <w:r>
        <w:rPr>
          <w:noProof/>
        </w:rPr>
        <w:t>OneNote 2013, 22</w:t>
      </w:r>
    </w:p>
    <w:p w:rsidR="00AC18C3" w:rsidRDefault="00AC18C3">
      <w:pPr>
        <w:pStyle w:val="Index1"/>
        <w:tabs>
          <w:tab w:val="right" w:pos="5030"/>
        </w:tabs>
        <w:rPr>
          <w:noProof/>
        </w:rPr>
      </w:pPr>
      <w:r>
        <w:rPr>
          <w:noProof/>
        </w:rPr>
        <w:t>Operations Management Suite Datacenter Edition Add-on, 55</w:t>
      </w:r>
    </w:p>
    <w:p w:rsidR="00AC18C3" w:rsidRDefault="00AC18C3">
      <w:pPr>
        <w:pStyle w:val="Index1"/>
        <w:tabs>
          <w:tab w:val="right" w:pos="5030"/>
        </w:tabs>
        <w:rPr>
          <w:noProof/>
        </w:rPr>
      </w:pPr>
      <w:r>
        <w:rPr>
          <w:noProof/>
        </w:rPr>
        <w:t>Operations Management Suite Standard Edition Add-on, 55</w:t>
      </w:r>
    </w:p>
    <w:p w:rsidR="00AC18C3" w:rsidRDefault="00AC18C3">
      <w:pPr>
        <w:pStyle w:val="Index1"/>
        <w:tabs>
          <w:tab w:val="right" w:pos="5030"/>
        </w:tabs>
        <w:rPr>
          <w:noProof/>
        </w:rPr>
      </w:pPr>
      <w:r>
        <w:rPr>
          <w:noProof/>
        </w:rPr>
        <w:t>Outlook 2010, 78</w:t>
      </w:r>
    </w:p>
    <w:p w:rsidR="00AC18C3" w:rsidRDefault="00AC18C3">
      <w:pPr>
        <w:pStyle w:val="Index1"/>
        <w:tabs>
          <w:tab w:val="right" w:pos="5030"/>
        </w:tabs>
        <w:rPr>
          <w:noProof/>
        </w:rPr>
      </w:pPr>
      <w:r>
        <w:rPr>
          <w:noProof/>
        </w:rPr>
        <w:t>Outlook 2013, 22</w:t>
      </w:r>
    </w:p>
    <w:p w:rsidR="00AC18C3" w:rsidRDefault="00AC18C3">
      <w:pPr>
        <w:pStyle w:val="Index1"/>
        <w:tabs>
          <w:tab w:val="right" w:pos="5030"/>
        </w:tabs>
        <w:rPr>
          <w:noProof/>
        </w:rPr>
      </w:pPr>
      <w:r>
        <w:rPr>
          <w:noProof/>
        </w:rPr>
        <w:t>Outlook 2016 for Mac, 24</w:t>
      </w:r>
    </w:p>
    <w:p w:rsidR="00AC18C3" w:rsidRDefault="00AC18C3">
      <w:pPr>
        <w:pStyle w:val="Index1"/>
        <w:tabs>
          <w:tab w:val="right" w:pos="5030"/>
        </w:tabs>
        <w:rPr>
          <w:noProof/>
        </w:rPr>
      </w:pPr>
      <w:r>
        <w:rPr>
          <w:noProof/>
        </w:rPr>
        <w:t>Parallel Data Warehouse, 81</w:t>
      </w:r>
    </w:p>
    <w:p w:rsidR="00AC18C3" w:rsidRDefault="00AC18C3">
      <w:pPr>
        <w:pStyle w:val="Index1"/>
        <w:tabs>
          <w:tab w:val="right" w:pos="5030"/>
        </w:tabs>
        <w:rPr>
          <w:noProof/>
        </w:rPr>
      </w:pPr>
      <w:r>
        <w:rPr>
          <w:noProof/>
        </w:rPr>
        <w:t>Parature Enhanced Support, 59</w:t>
      </w:r>
    </w:p>
    <w:p w:rsidR="00AC18C3" w:rsidRDefault="00AC18C3">
      <w:pPr>
        <w:pStyle w:val="Index1"/>
        <w:tabs>
          <w:tab w:val="right" w:pos="5030"/>
        </w:tabs>
        <w:rPr>
          <w:noProof/>
        </w:rPr>
      </w:pPr>
      <w:r>
        <w:rPr>
          <w:noProof/>
        </w:rPr>
        <w:t>Parature Enterprise, 59</w:t>
      </w:r>
    </w:p>
    <w:p w:rsidR="00AC18C3" w:rsidRDefault="00AC18C3">
      <w:pPr>
        <w:pStyle w:val="Index1"/>
        <w:tabs>
          <w:tab w:val="right" w:pos="5030"/>
        </w:tabs>
        <w:rPr>
          <w:noProof/>
        </w:rPr>
      </w:pPr>
      <w:r>
        <w:rPr>
          <w:noProof/>
        </w:rPr>
        <w:t>Parature Enterprise Additional Departments, 59</w:t>
      </w:r>
    </w:p>
    <w:p w:rsidR="00AC18C3" w:rsidRDefault="00AC18C3">
      <w:pPr>
        <w:pStyle w:val="Index1"/>
        <w:tabs>
          <w:tab w:val="right" w:pos="5030"/>
        </w:tabs>
        <w:rPr>
          <w:noProof/>
        </w:rPr>
      </w:pPr>
      <w:r>
        <w:rPr>
          <w:noProof/>
        </w:rPr>
        <w:t>Parature Enterprise Additional File Storage, 59</w:t>
      </w:r>
    </w:p>
    <w:p w:rsidR="00AC18C3" w:rsidRDefault="00AC18C3">
      <w:pPr>
        <w:pStyle w:val="Index1"/>
        <w:tabs>
          <w:tab w:val="right" w:pos="5030"/>
        </w:tabs>
        <w:rPr>
          <w:noProof/>
        </w:rPr>
      </w:pPr>
      <w:r>
        <w:rPr>
          <w:noProof/>
        </w:rPr>
        <w:t>Parature Enterprise Additional Page Views, 59</w:t>
      </w:r>
    </w:p>
    <w:p w:rsidR="00AC18C3" w:rsidRDefault="00AC18C3">
      <w:pPr>
        <w:pStyle w:val="Index1"/>
        <w:tabs>
          <w:tab w:val="right" w:pos="5030"/>
        </w:tabs>
        <w:rPr>
          <w:noProof/>
        </w:rPr>
      </w:pPr>
      <w:r>
        <w:rPr>
          <w:noProof/>
        </w:rPr>
        <w:t>Parature Enterprise Additional Records, 59</w:t>
      </w:r>
    </w:p>
    <w:p w:rsidR="00AC18C3" w:rsidRDefault="00AC18C3">
      <w:pPr>
        <w:pStyle w:val="Index1"/>
        <w:tabs>
          <w:tab w:val="right" w:pos="5030"/>
        </w:tabs>
        <w:rPr>
          <w:noProof/>
        </w:rPr>
      </w:pPr>
      <w:r>
        <w:rPr>
          <w:noProof/>
        </w:rPr>
        <w:t>Parature Professional Direct Support, 59</w:t>
      </w:r>
    </w:p>
    <w:p w:rsidR="00AC18C3" w:rsidRDefault="00AC18C3">
      <w:pPr>
        <w:pStyle w:val="Index1"/>
        <w:tabs>
          <w:tab w:val="right" w:pos="5030"/>
        </w:tabs>
        <w:rPr>
          <w:noProof/>
        </w:rPr>
      </w:pPr>
      <w:r>
        <w:rPr>
          <w:noProof/>
        </w:rPr>
        <w:t>Platforme MSDN, 36</w:t>
      </w:r>
    </w:p>
    <w:p w:rsidR="00AC18C3" w:rsidRDefault="00AC18C3">
      <w:pPr>
        <w:pStyle w:val="Index1"/>
        <w:tabs>
          <w:tab w:val="right" w:pos="5030"/>
        </w:tabs>
        <w:rPr>
          <w:noProof/>
        </w:rPr>
      </w:pPr>
      <w:r>
        <w:rPr>
          <w:noProof/>
        </w:rPr>
        <w:t>Power BI Pro, 67</w:t>
      </w:r>
    </w:p>
    <w:p w:rsidR="00AC18C3" w:rsidRDefault="00AC18C3">
      <w:pPr>
        <w:pStyle w:val="Index1"/>
        <w:tabs>
          <w:tab w:val="right" w:pos="5030"/>
        </w:tabs>
        <w:rPr>
          <w:noProof/>
        </w:rPr>
      </w:pPr>
      <w:r>
        <w:rPr>
          <w:noProof/>
        </w:rPr>
        <w:t>Power BI Pro A, 67</w:t>
      </w:r>
    </w:p>
    <w:p w:rsidR="00AC18C3" w:rsidRDefault="00AC18C3">
      <w:pPr>
        <w:pStyle w:val="Index1"/>
        <w:tabs>
          <w:tab w:val="right" w:pos="5030"/>
        </w:tabs>
        <w:rPr>
          <w:noProof/>
        </w:rPr>
      </w:pPr>
      <w:r>
        <w:rPr>
          <w:noProof/>
        </w:rPr>
        <w:t>PowerPoint 2010, 78</w:t>
      </w:r>
    </w:p>
    <w:p w:rsidR="00AC18C3" w:rsidRDefault="00AC18C3">
      <w:pPr>
        <w:pStyle w:val="Index1"/>
        <w:tabs>
          <w:tab w:val="right" w:pos="5030"/>
        </w:tabs>
        <w:rPr>
          <w:noProof/>
        </w:rPr>
      </w:pPr>
      <w:r>
        <w:rPr>
          <w:noProof/>
        </w:rPr>
        <w:t>PowerPoint 2013, 22</w:t>
      </w:r>
    </w:p>
    <w:p w:rsidR="00AC18C3" w:rsidRDefault="00AC18C3">
      <w:pPr>
        <w:pStyle w:val="Index1"/>
        <w:tabs>
          <w:tab w:val="right" w:pos="5030"/>
        </w:tabs>
        <w:rPr>
          <w:noProof/>
        </w:rPr>
      </w:pPr>
      <w:r>
        <w:rPr>
          <w:noProof/>
        </w:rPr>
        <w:t>PowerPoint 2016 for Mac, 24</w:t>
      </w:r>
    </w:p>
    <w:p w:rsidR="00AC18C3" w:rsidRDefault="00AC18C3">
      <w:pPr>
        <w:pStyle w:val="Index1"/>
        <w:tabs>
          <w:tab w:val="right" w:pos="5030"/>
        </w:tabs>
        <w:rPr>
          <w:noProof/>
        </w:rPr>
      </w:pPr>
      <w:r>
        <w:rPr>
          <w:noProof/>
        </w:rPr>
        <w:t>Pravice do najema za Office Professional Plus, 29</w:t>
      </w:r>
    </w:p>
    <w:p w:rsidR="00AC18C3" w:rsidRDefault="00AC18C3">
      <w:pPr>
        <w:pStyle w:val="Index1"/>
        <w:tabs>
          <w:tab w:val="right" w:pos="5030"/>
        </w:tabs>
        <w:rPr>
          <w:noProof/>
        </w:rPr>
      </w:pPr>
      <w:r>
        <w:rPr>
          <w:noProof/>
        </w:rPr>
        <w:t>Pravice do najema za Office Standard, 29</w:t>
      </w:r>
    </w:p>
    <w:p w:rsidR="00AC18C3" w:rsidRDefault="00AC18C3">
      <w:pPr>
        <w:pStyle w:val="Index1"/>
        <w:tabs>
          <w:tab w:val="right" w:pos="5030"/>
        </w:tabs>
        <w:rPr>
          <w:noProof/>
        </w:rPr>
      </w:pPr>
      <w:r>
        <w:rPr>
          <w:noProof/>
        </w:rPr>
        <w:t>Pravice do najema za Windows Pro, 29</w:t>
      </w:r>
    </w:p>
    <w:p w:rsidR="00AC18C3" w:rsidRDefault="00AC18C3">
      <w:pPr>
        <w:pStyle w:val="Index1"/>
        <w:tabs>
          <w:tab w:val="right" w:pos="5030"/>
        </w:tabs>
        <w:rPr>
          <w:noProof/>
        </w:rPr>
      </w:pPr>
      <w:r>
        <w:rPr>
          <w:noProof/>
        </w:rPr>
        <w:t>Pravice za najem za Windows, 29</w:t>
      </w:r>
    </w:p>
    <w:p w:rsidR="00AC18C3" w:rsidRDefault="00AC18C3">
      <w:pPr>
        <w:pStyle w:val="Index1"/>
        <w:tabs>
          <w:tab w:val="right" w:pos="5030"/>
        </w:tabs>
        <w:rPr>
          <w:noProof/>
        </w:rPr>
      </w:pPr>
      <w:r>
        <w:rPr>
          <w:noProof/>
        </w:rPr>
        <w:t>Project 2010, 26</w:t>
      </w:r>
    </w:p>
    <w:p w:rsidR="00AC18C3" w:rsidRDefault="00AC18C3">
      <w:pPr>
        <w:pStyle w:val="Index1"/>
        <w:tabs>
          <w:tab w:val="right" w:pos="5030"/>
        </w:tabs>
        <w:rPr>
          <w:noProof/>
        </w:rPr>
      </w:pPr>
      <w:r>
        <w:rPr>
          <w:noProof/>
        </w:rPr>
        <w:t>Project Lite, 26, 65</w:t>
      </w:r>
    </w:p>
    <w:p w:rsidR="00AC18C3" w:rsidRDefault="00AC18C3">
      <w:pPr>
        <w:pStyle w:val="Index1"/>
        <w:tabs>
          <w:tab w:val="right" w:pos="5030"/>
        </w:tabs>
        <w:rPr>
          <w:noProof/>
        </w:rPr>
      </w:pPr>
      <w:r>
        <w:rPr>
          <w:noProof/>
        </w:rPr>
        <w:t>Project Online, 26, 64</w:t>
      </w:r>
    </w:p>
    <w:p w:rsidR="00AC18C3" w:rsidRDefault="00AC18C3">
      <w:pPr>
        <w:pStyle w:val="Index1"/>
        <w:tabs>
          <w:tab w:val="right" w:pos="5030"/>
        </w:tabs>
        <w:rPr>
          <w:noProof/>
        </w:rPr>
      </w:pPr>
      <w:r>
        <w:rPr>
          <w:noProof/>
        </w:rPr>
        <w:t>Project Online s Project Pro za Office 365, 59</w:t>
      </w:r>
    </w:p>
    <w:p w:rsidR="00AC18C3" w:rsidRDefault="00AC18C3">
      <w:pPr>
        <w:pStyle w:val="Index1"/>
        <w:tabs>
          <w:tab w:val="right" w:pos="5030"/>
        </w:tabs>
        <w:rPr>
          <w:noProof/>
        </w:rPr>
      </w:pPr>
      <w:r>
        <w:rPr>
          <w:noProof/>
        </w:rPr>
        <w:t>Project Online s Project Pro za Office 365 From SA, 59</w:t>
      </w:r>
    </w:p>
    <w:p w:rsidR="00AC18C3" w:rsidRDefault="00AC18C3">
      <w:pPr>
        <w:pStyle w:val="Index1"/>
        <w:tabs>
          <w:tab w:val="right" w:pos="5030"/>
        </w:tabs>
        <w:rPr>
          <w:noProof/>
        </w:rPr>
      </w:pPr>
      <w:r>
        <w:rPr>
          <w:noProof/>
        </w:rPr>
        <w:t>Project Pro for Office 365, 26</w:t>
      </w:r>
    </w:p>
    <w:p w:rsidR="00AC18C3" w:rsidRDefault="00AC18C3">
      <w:pPr>
        <w:pStyle w:val="Index1"/>
        <w:tabs>
          <w:tab w:val="right" w:pos="5030"/>
        </w:tabs>
        <w:rPr>
          <w:noProof/>
        </w:rPr>
      </w:pPr>
      <w:r>
        <w:rPr>
          <w:noProof/>
        </w:rPr>
        <w:t>Project Pro za Office 365, 23, 59</w:t>
      </w:r>
    </w:p>
    <w:p w:rsidR="00AC18C3" w:rsidRDefault="00AC18C3">
      <w:pPr>
        <w:pStyle w:val="Index1"/>
        <w:tabs>
          <w:tab w:val="right" w:pos="5030"/>
        </w:tabs>
        <w:rPr>
          <w:noProof/>
        </w:rPr>
      </w:pPr>
      <w:r>
        <w:rPr>
          <w:noProof/>
        </w:rPr>
        <w:t>Project Pro za Office 365 From SA, 59</w:t>
      </w:r>
    </w:p>
    <w:p w:rsidR="00AC18C3" w:rsidRDefault="00AC18C3">
      <w:pPr>
        <w:pStyle w:val="Index1"/>
        <w:tabs>
          <w:tab w:val="right" w:pos="5030"/>
        </w:tabs>
        <w:rPr>
          <w:noProof/>
        </w:rPr>
      </w:pPr>
      <w:r>
        <w:rPr>
          <w:noProof/>
        </w:rPr>
        <w:t>Project Professional, 60, 83</w:t>
      </w:r>
    </w:p>
    <w:p w:rsidR="00AC18C3" w:rsidRDefault="00AC18C3">
      <w:pPr>
        <w:pStyle w:val="Index1"/>
        <w:tabs>
          <w:tab w:val="right" w:pos="5030"/>
        </w:tabs>
        <w:rPr>
          <w:noProof/>
        </w:rPr>
      </w:pPr>
      <w:r>
        <w:rPr>
          <w:noProof/>
        </w:rPr>
        <w:t>Project Professional 2010, 79</w:t>
      </w:r>
    </w:p>
    <w:p w:rsidR="00AC18C3" w:rsidRDefault="00AC18C3">
      <w:pPr>
        <w:pStyle w:val="Index1"/>
        <w:tabs>
          <w:tab w:val="right" w:pos="5030"/>
        </w:tabs>
        <w:rPr>
          <w:noProof/>
        </w:rPr>
      </w:pPr>
      <w:r>
        <w:rPr>
          <w:noProof/>
        </w:rPr>
        <w:t>Project Professional 2013, 22</w:t>
      </w:r>
    </w:p>
    <w:p w:rsidR="00AC18C3" w:rsidRDefault="00AC18C3">
      <w:pPr>
        <w:pStyle w:val="Index1"/>
        <w:tabs>
          <w:tab w:val="right" w:pos="5030"/>
        </w:tabs>
        <w:rPr>
          <w:noProof/>
        </w:rPr>
      </w:pPr>
      <w:r>
        <w:rPr>
          <w:noProof/>
        </w:rPr>
        <w:t>Project Professional 2013 HUP, 79</w:t>
      </w:r>
    </w:p>
    <w:p w:rsidR="00AC18C3" w:rsidRDefault="00AC18C3">
      <w:pPr>
        <w:pStyle w:val="Index1"/>
        <w:tabs>
          <w:tab w:val="right" w:pos="5030"/>
        </w:tabs>
        <w:rPr>
          <w:noProof/>
        </w:rPr>
      </w:pPr>
      <w:r>
        <w:rPr>
          <w:noProof/>
        </w:rPr>
        <w:t>Project Server 2013, 23, 26</w:t>
      </w:r>
    </w:p>
    <w:p w:rsidR="00AC18C3" w:rsidRDefault="00AC18C3">
      <w:pPr>
        <w:pStyle w:val="Index1"/>
        <w:tabs>
          <w:tab w:val="right" w:pos="5030"/>
        </w:tabs>
        <w:rPr>
          <w:noProof/>
        </w:rPr>
      </w:pPr>
      <w:r>
        <w:rPr>
          <w:noProof/>
        </w:rPr>
        <w:t>Project Server 2013 CAL, 26</w:t>
      </w:r>
    </w:p>
    <w:p w:rsidR="00AC18C3" w:rsidRDefault="00AC18C3">
      <w:pPr>
        <w:pStyle w:val="Index1"/>
        <w:tabs>
          <w:tab w:val="right" w:pos="5030"/>
        </w:tabs>
        <w:rPr>
          <w:noProof/>
        </w:rPr>
      </w:pPr>
      <w:r>
        <w:rPr>
          <w:noProof/>
        </w:rPr>
        <w:t>Project Standard, 76, 83</w:t>
      </w:r>
    </w:p>
    <w:p w:rsidR="00AC18C3" w:rsidRDefault="00AC18C3">
      <w:pPr>
        <w:pStyle w:val="Index1"/>
        <w:tabs>
          <w:tab w:val="right" w:pos="5030"/>
        </w:tabs>
        <w:rPr>
          <w:noProof/>
        </w:rPr>
      </w:pPr>
      <w:r>
        <w:rPr>
          <w:noProof/>
        </w:rPr>
        <w:t>Project Standard 2010, 79</w:t>
      </w:r>
    </w:p>
    <w:p w:rsidR="00AC18C3" w:rsidRDefault="00AC18C3">
      <w:pPr>
        <w:pStyle w:val="Index1"/>
        <w:tabs>
          <w:tab w:val="right" w:pos="5030"/>
        </w:tabs>
        <w:rPr>
          <w:noProof/>
        </w:rPr>
      </w:pPr>
      <w:r>
        <w:rPr>
          <w:noProof/>
        </w:rPr>
        <w:t>Project Standard 2013, 22</w:t>
      </w:r>
    </w:p>
    <w:p w:rsidR="00AC18C3" w:rsidRDefault="00AC18C3">
      <w:pPr>
        <w:pStyle w:val="Index1"/>
        <w:tabs>
          <w:tab w:val="right" w:pos="5030"/>
        </w:tabs>
        <w:rPr>
          <w:noProof/>
        </w:rPr>
      </w:pPr>
      <w:r>
        <w:rPr>
          <w:noProof/>
        </w:rPr>
        <w:t>Publisher 2010, 78</w:t>
      </w:r>
    </w:p>
    <w:p w:rsidR="00AC18C3" w:rsidRDefault="00AC18C3">
      <w:pPr>
        <w:pStyle w:val="Index1"/>
        <w:tabs>
          <w:tab w:val="right" w:pos="5030"/>
        </w:tabs>
        <w:rPr>
          <w:noProof/>
        </w:rPr>
      </w:pPr>
      <w:r>
        <w:rPr>
          <w:noProof/>
        </w:rPr>
        <w:t>Publisher 2013, 22</w:t>
      </w:r>
    </w:p>
    <w:p w:rsidR="00AC18C3" w:rsidRDefault="00AC18C3">
      <w:pPr>
        <w:pStyle w:val="Index1"/>
        <w:tabs>
          <w:tab w:val="right" w:pos="5030"/>
        </w:tabs>
        <w:rPr>
          <w:noProof/>
        </w:rPr>
      </w:pPr>
      <w:r>
        <w:rPr>
          <w:noProof/>
        </w:rPr>
        <w:t>SharePoint Online, 63, 76</w:t>
      </w:r>
    </w:p>
    <w:p w:rsidR="00AC18C3" w:rsidRDefault="00AC18C3">
      <w:pPr>
        <w:pStyle w:val="Index1"/>
        <w:tabs>
          <w:tab w:val="right" w:pos="5030"/>
        </w:tabs>
        <w:rPr>
          <w:noProof/>
        </w:rPr>
      </w:pPr>
      <w:r>
        <w:rPr>
          <w:noProof/>
        </w:rPr>
        <w:t>SharePoint Online – paket 1, 27</w:t>
      </w:r>
    </w:p>
    <w:p w:rsidR="00AC18C3" w:rsidRDefault="00AC18C3">
      <w:pPr>
        <w:pStyle w:val="Index1"/>
        <w:tabs>
          <w:tab w:val="right" w:pos="5030"/>
        </w:tabs>
        <w:rPr>
          <w:noProof/>
        </w:rPr>
      </w:pPr>
      <w:r>
        <w:rPr>
          <w:noProof/>
        </w:rPr>
        <w:t>SharePoint Online – paket 2, 27</w:t>
      </w:r>
    </w:p>
    <w:p w:rsidR="00AC18C3" w:rsidRDefault="00AC18C3">
      <w:pPr>
        <w:pStyle w:val="Index1"/>
        <w:tabs>
          <w:tab w:val="right" w:pos="5030"/>
        </w:tabs>
        <w:rPr>
          <w:noProof/>
        </w:rPr>
      </w:pPr>
      <w:r>
        <w:rPr>
          <w:noProof/>
        </w:rPr>
        <w:t>SharePoint Server, 81</w:t>
      </w:r>
    </w:p>
    <w:p w:rsidR="00AC18C3" w:rsidRDefault="00AC18C3">
      <w:pPr>
        <w:pStyle w:val="Index1"/>
        <w:tabs>
          <w:tab w:val="right" w:pos="5030"/>
        </w:tabs>
        <w:rPr>
          <w:noProof/>
        </w:rPr>
      </w:pPr>
      <w:r>
        <w:rPr>
          <w:noProof/>
        </w:rPr>
        <w:t>SharePoint Server 2010, 27</w:t>
      </w:r>
    </w:p>
    <w:p w:rsidR="00AC18C3" w:rsidRDefault="00AC18C3">
      <w:pPr>
        <w:pStyle w:val="Index1"/>
        <w:tabs>
          <w:tab w:val="right" w:pos="5030"/>
        </w:tabs>
        <w:rPr>
          <w:noProof/>
        </w:rPr>
      </w:pPr>
      <w:r>
        <w:rPr>
          <w:noProof/>
        </w:rPr>
        <w:t>SharePoint Server 2013, 27</w:t>
      </w:r>
    </w:p>
    <w:p w:rsidR="00AC18C3" w:rsidRDefault="00AC18C3">
      <w:pPr>
        <w:pStyle w:val="Index1"/>
        <w:tabs>
          <w:tab w:val="right" w:pos="5030"/>
        </w:tabs>
        <w:rPr>
          <w:noProof/>
        </w:rPr>
      </w:pPr>
      <w:r>
        <w:rPr>
          <w:noProof/>
        </w:rPr>
        <w:t>SharePoint Server 2013 Enterprise CAL, 27</w:t>
      </w:r>
    </w:p>
    <w:p w:rsidR="00AC18C3" w:rsidRDefault="00AC18C3">
      <w:pPr>
        <w:pStyle w:val="Index1"/>
        <w:tabs>
          <w:tab w:val="right" w:pos="5030"/>
        </w:tabs>
        <w:rPr>
          <w:noProof/>
        </w:rPr>
      </w:pPr>
      <w:r>
        <w:rPr>
          <w:noProof/>
        </w:rPr>
        <w:t>SharePoint Server 2013 Standard CAL, 27</w:t>
      </w:r>
    </w:p>
    <w:p w:rsidR="00AC18C3" w:rsidRDefault="00AC18C3">
      <w:pPr>
        <w:pStyle w:val="Index1"/>
        <w:tabs>
          <w:tab w:val="right" w:pos="5030"/>
        </w:tabs>
        <w:rPr>
          <w:noProof/>
        </w:rPr>
      </w:pPr>
      <w:r>
        <w:rPr>
          <w:noProof/>
        </w:rPr>
        <w:t>Skype for Business 2015, 22, 78</w:t>
      </w:r>
    </w:p>
    <w:p w:rsidR="00AC18C3" w:rsidRDefault="00AC18C3">
      <w:pPr>
        <w:pStyle w:val="Index1"/>
        <w:tabs>
          <w:tab w:val="right" w:pos="5030"/>
        </w:tabs>
        <w:rPr>
          <w:noProof/>
        </w:rPr>
      </w:pPr>
      <w:r>
        <w:rPr>
          <w:noProof/>
        </w:rPr>
        <w:t>Skype for Business Server 2015, 28</w:t>
      </w:r>
    </w:p>
    <w:p w:rsidR="00AC18C3" w:rsidRDefault="00AC18C3">
      <w:pPr>
        <w:pStyle w:val="Index1"/>
        <w:tabs>
          <w:tab w:val="right" w:pos="5030"/>
        </w:tabs>
        <w:rPr>
          <w:noProof/>
        </w:rPr>
      </w:pPr>
      <w:r>
        <w:rPr>
          <w:noProof/>
        </w:rPr>
        <w:t>Skype za podjetja Online (paket 1, 28</w:t>
      </w:r>
    </w:p>
    <w:p w:rsidR="00AC18C3" w:rsidRDefault="00AC18C3">
      <w:pPr>
        <w:pStyle w:val="Index1"/>
        <w:tabs>
          <w:tab w:val="right" w:pos="5030"/>
        </w:tabs>
        <w:rPr>
          <w:noProof/>
        </w:rPr>
      </w:pPr>
      <w:r>
        <w:rPr>
          <w:noProof/>
        </w:rPr>
        <w:t>Skype za podjetja Online (paket 1), 65</w:t>
      </w:r>
    </w:p>
    <w:p w:rsidR="00AC18C3" w:rsidRDefault="00AC18C3">
      <w:pPr>
        <w:pStyle w:val="Index1"/>
        <w:tabs>
          <w:tab w:val="right" w:pos="5030"/>
        </w:tabs>
        <w:rPr>
          <w:noProof/>
        </w:rPr>
      </w:pPr>
      <w:r>
        <w:rPr>
          <w:noProof/>
        </w:rPr>
        <w:t>Skype za podjetja Online (paket 2, 28</w:t>
      </w:r>
    </w:p>
    <w:p w:rsidR="00AC18C3" w:rsidRDefault="00AC18C3">
      <w:pPr>
        <w:pStyle w:val="Index1"/>
        <w:tabs>
          <w:tab w:val="right" w:pos="5030"/>
        </w:tabs>
        <w:rPr>
          <w:noProof/>
        </w:rPr>
      </w:pPr>
      <w:r>
        <w:rPr>
          <w:noProof/>
        </w:rPr>
        <w:t>Skype za podjetja Online (paket 2), 65</w:t>
      </w:r>
    </w:p>
    <w:p w:rsidR="00AC18C3" w:rsidRDefault="00AC18C3">
      <w:pPr>
        <w:pStyle w:val="Index1"/>
        <w:tabs>
          <w:tab w:val="right" w:pos="5030"/>
        </w:tabs>
        <w:rPr>
          <w:noProof/>
        </w:rPr>
      </w:pPr>
      <w:r>
        <w:rPr>
          <w:noProof/>
        </w:rPr>
        <w:t>Skype za podjetja Server 2015 Enterprise CAL, 28</w:t>
      </w:r>
    </w:p>
    <w:p w:rsidR="00AC18C3" w:rsidRDefault="00AC18C3">
      <w:pPr>
        <w:pStyle w:val="Index1"/>
        <w:tabs>
          <w:tab w:val="right" w:pos="5030"/>
        </w:tabs>
        <w:rPr>
          <w:noProof/>
        </w:rPr>
      </w:pPr>
      <w:r>
        <w:rPr>
          <w:noProof/>
        </w:rPr>
        <w:t>Skype za podjetja Server 2015 Plus CAL, 28</w:t>
      </w:r>
    </w:p>
    <w:p w:rsidR="00AC18C3" w:rsidRDefault="00AC18C3">
      <w:pPr>
        <w:pStyle w:val="Index1"/>
        <w:tabs>
          <w:tab w:val="right" w:pos="5030"/>
        </w:tabs>
        <w:rPr>
          <w:noProof/>
        </w:rPr>
      </w:pPr>
      <w:r>
        <w:rPr>
          <w:noProof/>
        </w:rPr>
        <w:t>Skype za podjetja Server 2015 Standard CAL, 28</w:t>
      </w:r>
    </w:p>
    <w:p w:rsidR="00AC18C3" w:rsidRDefault="00AC18C3">
      <w:pPr>
        <w:pStyle w:val="Index1"/>
        <w:tabs>
          <w:tab w:val="right" w:pos="5030"/>
        </w:tabs>
        <w:rPr>
          <w:noProof/>
        </w:rPr>
      </w:pPr>
      <w:r>
        <w:rPr>
          <w:noProof/>
        </w:rPr>
        <w:t>SQL Parallel Data Warehouse, 76, 83</w:t>
      </w:r>
    </w:p>
    <w:p w:rsidR="00AC18C3" w:rsidRDefault="00AC18C3">
      <w:pPr>
        <w:pStyle w:val="Index1"/>
        <w:tabs>
          <w:tab w:val="right" w:pos="5030"/>
        </w:tabs>
        <w:rPr>
          <w:noProof/>
        </w:rPr>
      </w:pPr>
      <w:r>
        <w:rPr>
          <w:noProof/>
        </w:rPr>
        <w:t>SQL Server, 33, 34, 35, 38, 81, 82</w:t>
      </w:r>
    </w:p>
    <w:p w:rsidR="00AC18C3" w:rsidRDefault="00AC18C3">
      <w:pPr>
        <w:pStyle w:val="Index1"/>
        <w:tabs>
          <w:tab w:val="right" w:pos="5030"/>
        </w:tabs>
        <w:rPr>
          <w:noProof/>
        </w:rPr>
      </w:pPr>
      <w:r>
        <w:rPr>
          <w:noProof/>
        </w:rPr>
        <w:t>SQL Server 2008 R2, 31</w:t>
      </w:r>
    </w:p>
    <w:p w:rsidR="00AC18C3" w:rsidRDefault="00AC18C3">
      <w:pPr>
        <w:pStyle w:val="Index1"/>
        <w:tabs>
          <w:tab w:val="right" w:pos="5030"/>
        </w:tabs>
        <w:rPr>
          <w:noProof/>
        </w:rPr>
      </w:pPr>
      <w:r>
        <w:rPr>
          <w:noProof/>
        </w:rPr>
        <w:t>SQL Server 2012, 31</w:t>
      </w:r>
    </w:p>
    <w:p w:rsidR="00AC18C3" w:rsidRDefault="00AC18C3">
      <w:pPr>
        <w:pStyle w:val="Index1"/>
        <w:tabs>
          <w:tab w:val="right" w:pos="5030"/>
        </w:tabs>
        <w:rPr>
          <w:noProof/>
        </w:rPr>
      </w:pPr>
      <w:r>
        <w:rPr>
          <w:noProof/>
        </w:rPr>
        <w:t>SQL Server 2012 Parallel Data Warehouse Developer, 31</w:t>
      </w:r>
    </w:p>
    <w:p w:rsidR="00AC18C3" w:rsidRDefault="00AC18C3">
      <w:pPr>
        <w:pStyle w:val="Index1"/>
        <w:tabs>
          <w:tab w:val="right" w:pos="5030"/>
        </w:tabs>
        <w:rPr>
          <w:noProof/>
        </w:rPr>
      </w:pPr>
      <w:r>
        <w:rPr>
          <w:noProof/>
        </w:rPr>
        <w:t>SQL Server 2014 Business Intelligence, 31</w:t>
      </w:r>
    </w:p>
    <w:p w:rsidR="00AC18C3" w:rsidRDefault="00AC18C3">
      <w:pPr>
        <w:pStyle w:val="Index1"/>
        <w:tabs>
          <w:tab w:val="right" w:pos="5030"/>
        </w:tabs>
        <w:rPr>
          <w:noProof/>
        </w:rPr>
      </w:pPr>
      <w:r>
        <w:rPr>
          <w:noProof/>
        </w:rPr>
        <w:t>SQL Server 2014 CAL, 31</w:t>
      </w:r>
    </w:p>
    <w:p w:rsidR="00AC18C3" w:rsidRDefault="00AC18C3">
      <w:pPr>
        <w:pStyle w:val="Index1"/>
        <w:tabs>
          <w:tab w:val="right" w:pos="5030"/>
        </w:tabs>
        <w:rPr>
          <w:noProof/>
        </w:rPr>
      </w:pPr>
      <w:r>
        <w:rPr>
          <w:noProof/>
        </w:rPr>
        <w:t>SQL Server 2014 Developer, 31</w:t>
      </w:r>
    </w:p>
    <w:p w:rsidR="00AC18C3" w:rsidRDefault="00AC18C3">
      <w:pPr>
        <w:pStyle w:val="Index1"/>
        <w:tabs>
          <w:tab w:val="right" w:pos="5030"/>
        </w:tabs>
        <w:rPr>
          <w:noProof/>
        </w:rPr>
      </w:pPr>
      <w:r>
        <w:rPr>
          <w:noProof/>
        </w:rPr>
        <w:t>SQL Server 2014 Enterprise, 31</w:t>
      </w:r>
    </w:p>
    <w:p w:rsidR="00AC18C3" w:rsidRDefault="00AC18C3">
      <w:pPr>
        <w:pStyle w:val="Index1"/>
        <w:tabs>
          <w:tab w:val="right" w:pos="5030"/>
        </w:tabs>
        <w:rPr>
          <w:noProof/>
        </w:rPr>
      </w:pPr>
      <w:r>
        <w:rPr>
          <w:noProof/>
        </w:rPr>
        <w:t>SQL Server 2014 Enterprise Core, 31</w:t>
      </w:r>
    </w:p>
    <w:p w:rsidR="00AC18C3" w:rsidRDefault="00AC18C3">
      <w:pPr>
        <w:pStyle w:val="Index1"/>
        <w:tabs>
          <w:tab w:val="right" w:pos="5030"/>
        </w:tabs>
        <w:rPr>
          <w:noProof/>
        </w:rPr>
      </w:pPr>
      <w:r>
        <w:rPr>
          <w:noProof/>
        </w:rPr>
        <w:t>SQL Server 2014 Standard, 31</w:t>
      </w:r>
    </w:p>
    <w:p w:rsidR="00AC18C3" w:rsidRDefault="00AC18C3">
      <w:pPr>
        <w:pStyle w:val="Index1"/>
        <w:tabs>
          <w:tab w:val="right" w:pos="5030"/>
        </w:tabs>
        <w:rPr>
          <w:noProof/>
        </w:rPr>
      </w:pPr>
      <w:r>
        <w:rPr>
          <w:noProof/>
        </w:rPr>
        <w:t>SQL Server 2014 Standard Core, 31</w:t>
      </w:r>
    </w:p>
    <w:p w:rsidR="00AC18C3" w:rsidRDefault="00AC18C3">
      <w:pPr>
        <w:pStyle w:val="Index1"/>
        <w:tabs>
          <w:tab w:val="right" w:pos="5030"/>
        </w:tabs>
        <w:rPr>
          <w:noProof/>
        </w:rPr>
      </w:pPr>
      <w:r>
        <w:rPr>
          <w:noProof/>
        </w:rPr>
        <w:t>SQL Server Business Intelligence, 76, 83</w:t>
      </w:r>
    </w:p>
    <w:p w:rsidR="00AC18C3" w:rsidRDefault="00AC18C3">
      <w:pPr>
        <w:pStyle w:val="Index1"/>
        <w:tabs>
          <w:tab w:val="right" w:pos="5030"/>
        </w:tabs>
        <w:rPr>
          <w:noProof/>
        </w:rPr>
      </w:pPr>
      <w:r>
        <w:rPr>
          <w:noProof/>
        </w:rPr>
        <w:t>SQL Server Data Center, 76</w:t>
      </w:r>
    </w:p>
    <w:p w:rsidR="00AC18C3" w:rsidRDefault="00AC18C3">
      <w:pPr>
        <w:pStyle w:val="Index1"/>
        <w:tabs>
          <w:tab w:val="right" w:pos="5030"/>
        </w:tabs>
        <w:rPr>
          <w:noProof/>
        </w:rPr>
      </w:pPr>
      <w:r>
        <w:rPr>
          <w:noProof/>
        </w:rPr>
        <w:t>SQL Server Enterprise, 76, 83</w:t>
      </w:r>
    </w:p>
    <w:p w:rsidR="00AC18C3" w:rsidRDefault="00AC18C3">
      <w:pPr>
        <w:pStyle w:val="Index1"/>
        <w:tabs>
          <w:tab w:val="right" w:pos="5030"/>
        </w:tabs>
        <w:rPr>
          <w:noProof/>
        </w:rPr>
      </w:pPr>
      <w:r>
        <w:rPr>
          <w:noProof/>
        </w:rPr>
        <w:t>SQL Server Parallel Data Warehouse, 31</w:t>
      </w:r>
    </w:p>
    <w:p w:rsidR="00AC18C3" w:rsidRDefault="00AC18C3">
      <w:pPr>
        <w:pStyle w:val="Index1"/>
        <w:tabs>
          <w:tab w:val="right" w:pos="5030"/>
        </w:tabs>
        <w:rPr>
          <w:noProof/>
        </w:rPr>
      </w:pPr>
      <w:r>
        <w:rPr>
          <w:noProof/>
        </w:rPr>
        <w:t>SQL Server Standard, 76, 83</w:t>
      </w:r>
    </w:p>
    <w:p w:rsidR="00AC18C3" w:rsidRDefault="00AC18C3">
      <w:pPr>
        <w:pStyle w:val="Index1"/>
        <w:tabs>
          <w:tab w:val="right" w:pos="5030"/>
        </w:tabs>
        <w:rPr>
          <w:noProof/>
        </w:rPr>
      </w:pPr>
      <w:r>
        <w:rPr>
          <w:noProof/>
        </w:rPr>
        <w:t>Storitve Microsoft Azure, 52</w:t>
      </w:r>
    </w:p>
    <w:p w:rsidR="00AC18C3" w:rsidRDefault="00AC18C3">
      <w:pPr>
        <w:pStyle w:val="Index1"/>
        <w:tabs>
          <w:tab w:val="right" w:pos="5030"/>
        </w:tabs>
        <w:rPr>
          <w:noProof/>
        </w:rPr>
      </w:pPr>
      <w:r>
        <w:rPr>
          <w:noProof/>
        </w:rPr>
        <w:t>Strežniška licenca za upravljanje za System Center 2012 R2 Datacenter, 33</w:t>
      </w:r>
    </w:p>
    <w:p w:rsidR="00AC18C3" w:rsidRDefault="00AC18C3">
      <w:pPr>
        <w:pStyle w:val="Index1"/>
        <w:tabs>
          <w:tab w:val="right" w:pos="5030"/>
        </w:tabs>
        <w:rPr>
          <w:noProof/>
        </w:rPr>
      </w:pPr>
      <w:r>
        <w:rPr>
          <w:noProof/>
        </w:rPr>
        <w:t>Strežniška licenca za upravljanje za System Center 2012 R2 Standard, 33</w:t>
      </w:r>
    </w:p>
    <w:p w:rsidR="00AC18C3" w:rsidRDefault="00AC18C3">
      <w:pPr>
        <w:pStyle w:val="Index1"/>
        <w:tabs>
          <w:tab w:val="right" w:pos="5030"/>
        </w:tabs>
        <w:rPr>
          <w:noProof/>
        </w:rPr>
      </w:pPr>
      <w:r>
        <w:rPr>
          <w:noProof/>
        </w:rPr>
        <w:t>System Center 2012, 33, 82</w:t>
      </w:r>
    </w:p>
    <w:p w:rsidR="00AC18C3" w:rsidRDefault="00AC18C3">
      <w:pPr>
        <w:pStyle w:val="Index1"/>
        <w:tabs>
          <w:tab w:val="right" w:pos="5030"/>
        </w:tabs>
        <w:rPr>
          <w:noProof/>
        </w:rPr>
      </w:pPr>
      <w:r>
        <w:rPr>
          <w:noProof/>
        </w:rPr>
        <w:t>System Center 2012 Client Management Suite, 34</w:t>
      </w:r>
    </w:p>
    <w:p w:rsidR="00AC18C3" w:rsidRDefault="00AC18C3">
      <w:pPr>
        <w:pStyle w:val="Index1"/>
        <w:tabs>
          <w:tab w:val="right" w:pos="5030"/>
        </w:tabs>
        <w:rPr>
          <w:noProof/>
        </w:rPr>
      </w:pPr>
      <w:r>
        <w:rPr>
          <w:noProof/>
        </w:rPr>
        <w:t>System Center 2012 Configuration Manager, 35</w:t>
      </w:r>
    </w:p>
    <w:p w:rsidR="00AC18C3" w:rsidRDefault="00AC18C3">
      <w:pPr>
        <w:pStyle w:val="Index1"/>
        <w:tabs>
          <w:tab w:val="right" w:pos="5030"/>
        </w:tabs>
        <w:rPr>
          <w:noProof/>
        </w:rPr>
      </w:pPr>
      <w:r>
        <w:rPr>
          <w:noProof/>
        </w:rPr>
        <w:t>System Center 2012 Datacenter Server Management License, 76</w:t>
      </w:r>
    </w:p>
    <w:p w:rsidR="00AC18C3" w:rsidRDefault="00AC18C3">
      <w:pPr>
        <w:pStyle w:val="Index1"/>
        <w:tabs>
          <w:tab w:val="right" w:pos="5030"/>
        </w:tabs>
        <w:rPr>
          <w:noProof/>
        </w:rPr>
      </w:pPr>
      <w:r>
        <w:rPr>
          <w:noProof/>
        </w:rPr>
        <w:t>System Center 2012 R2 Client Management Suite, 34</w:t>
      </w:r>
    </w:p>
    <w:p w:rsidR="00AC18C3" w:rsidRDefault="00AC18C3">
      <w:pPr>
        <w:pStyle w:val="Index1"/>
        <w:tabs>
          <w:tab w:val="right" w:pos="5030"/>
        </w:tabs>
        <w:rPr>
          <w:noProof/>
        </w:rPr>
      </w:pPr>
      <w:r>
        <w:rPr>
          <w:noProof/>
        </w:rPr>
        <w:t>System Center 2012 R2 Endpoint Protection, 68</w:t>
      </w:r>
    </w:p>
    <w:p w:rsidR="00AC18C3" w:rsidRDefault="00AC18C3">
      <w:pPr>
        <w:pStyle w:val="Index1"/>
        <w:tabs>
          <w:tab w:val="right" w:pos="5030"/>
        </w:tabs>
        <w:rPr>
          <w:noProof/>
        </w:rPr>
      </w:pPr>
      <w:r>
        <w:rPr>
          <w:noProof/>
        </w:rPr>
        <w:t>System Center 2012 Standard Server Management License, 76</w:t>
      </w:r>
    </w:p>
    <w:p w:rsidR="00AC18C3" w:rsidRDefault="00AC18C3">
      <w:pPr>
        <w:pStyle w:val="Index1"/>
        <w:tabs>
          <w:tab w:val="right" w:pos="5030"/>
        </w:tabs>
        <w:rPr>
          <w:noProof/>
        </w:rPr>
      </w:pPr>
      <w:r>
        <w:rPr>
          <w:noProof/>
        </w:rPr>
        <w:t>System Center Configuration Manager Server 2007 R2, 35</w:t>
      </w:r>
    </w:p>
    <w:p w:rsidR="00AC18C3" w:rsidRDefault="00AC18C3">
      <w:pPr>
        <w:pStyle w:val="Index1"/>
        <w:tabs>
          <w:tab w:val="right" w:pos="5030"/>
        </w:tabs>
        <w:rPr>
          <w:noProof/>
        </w:rPr>
      </w:pPr>
      <w:r>
        <w:rPr>
          <w:noProof/>
        </w:rPr>
        <w:t>System Center Data Protection Manager 2010, 35</w:t>
      </w:r>
    </w:p>
    <w:p w:rsidR="00AC18C3" w:rsidRDefault="00AC18C3">
      <w:pPr>
        <w:pStyle w:val="Index1"/>
        <w:tabs>
          <w:tab w:val="right" w:pos="5030"/>
        </w:tabs>
        <w:rPr>
          <w:noProof/>
        </w:rPr>
      </w:pPr>
      <w:r>
        <w:rPr>
          <w:noProof/>
        </w:rPr>
        <w:t>System Center Datacenter, 81, 83</w:t>
      </w:r>
    </w:p>
    <w:p w:rsidR="00AC18C3" w:rsidRDefault="00AC18C3">
      <w:pPr>
        <w:pStyle w:val="Index1"/>
        <w:tabs>
          <w:tab w:val="right" w:pos="5030"/>
        </w:tabs>
        <w:rPr>
          <w:noProof/>
        </w:rPr>
      </w:pPr>
      <w:r>
        <w:rPr>
          <w:noProof/>
        </w:rPr>
        <w:t>System Center Global Service Monitor, 34</w:t>
      </w:r>
    </w:p>
    <w:p w:rsidR="00AC18C3" w:rsidRDefault="00AC18C3">
      <w:pPr>
        <w:pStyle w:val="Index1"/>
        <w:tabs>
          <w:tab w:val="right" w:pos="5030"/>
        </w:tabs>
        <w:rPr>
          <w:noProof/>
        </w:rPr>
      </w:pPr>
      <w:r>
        <w:rPr>
          <w:noProof/>
        </w:rPr>
        <w:t>System Center Operation Manager 2007 R2, 36</w:t>
      </w:r>
    </w:p>
    <w:p w:rsidR="00AC18C3" w:rsidRDefault="00AC18C3">
      <w:pPr>
        <w:pStyle w:val="Index1"/>
        <w:tabs>
          <w:tab w:val="right" w:pos="5030"/>
        </w:tabs>
        <w:rPr>
          <w:noProof/>
        </w:rPr>
      </w:pPr>
      <w:r>
        <w:rPr>
          <w:noProof/>
        </w:rPr>
        <w:t>System Center Server Management Suite, 36</w:t>
      </w:r>
    </w:p>
    <w:p w:rsidR="00AC18C3" w:rsidRDefault="00AC18C3">
      <w:pPr>
        <w:pStyle w:val="Index1"/>
        <w:tabs>
          <w:tab w:val="right" w:pos="5030"/>
        </w:tabs>
        <w:rPr>
          <w:noProof/>
        </w:rPr>
      </w:pPr>
      <w:r>
        <w:rPr>
          <w:noProof/>
        </w:rPr>
        <w:t>System Center Service Manager 2010, 36</w:t>
      </w:r>
    </w:p>
    <w:p w:rsidR="00AC18C3" w:rsidRDefault="00AC18C3">
      <w:pPr>
        <w:pStyle w:val="Index1"/>
        <w:tabs>
          <w:tab w:val="right" w:pos="5030"/>
        </w:tabs>
        <w:rPr>
          <w:noProof/>
        </w:rPr>
      </w:pPr>
      <w:r>
        <w:rPr>
          <w:noProof/>
        </w:rPr>
        <w:t>System Center Standard, 17, 81, 83</w:t>
      </w:r>
    </w:p>
    <w:p w:rsidR="00AC18C3" w:rsidRDefault="00AC18C3">
      <w:pPr>
        <w:pStyle w:val="Index1"/>
        <w:tabs>
          <w:tab w:val="right" w:pos="5030"/>
        </w:tabs>
        <w:rPr>
          <w:noProof/>
        </w:rPr>
      </w:pPr>
      <w:r>
        <w:rPr>
          <w:noProof/>
        </w:rPr>
        <w:t>Vavčerji za izpite Microsoft Learning MCP 1, 67</w:t>
      </w:r>
    </w:p>
    <w:p w:rsidR="00AC18C3" w:rsidRDefault="00AC18C3">
      <w:pPr>
        <w:pStyle w:val="Index1"/>
        <w:tabs>
          <w:tab w:val="right" w:pos="5030"/>
        </w:tabs>
        <w:rPr>
          <w:noProof/>
        </w:rPr>
      </w:pPr>
      <w:r>
        <w:rPr>
          <w:noProof/>
        </w:rPr>
        <w:t>Vavčerji za izpite Microsoft Learning MCP 30, 67</w:t>
      </w:r>
    </w:p>
    <w:p w:rsidR="00AC18C3" w:rsidRDefault="00AC18C3">
      <w:pPr>
        <w:pStyle w:val="Index1"/>
        <w:tabs>
          <w:tab w:val="right" w:pos="5030"/>
        </w:tabs>
        <w:rPr>
          <w:noProof/>
        </w:rPr>
      </w:pPr>
      <w:r>
        <w:rPr>
          <w:noProof/>
        </w:rPr>
        <w:t>VDI, 36</w:t>
      </w:r>
    </w:p>
    <w:p w:rsidR="00AC18C3" w:rsidRDefault="00AC18C3">
      <w:pPr>
        <w:pStyle w:val="Index1"/>
        <w:tabs>
          <w:tab w:val="right" w:pos="5030"/>
        </w:tabs>
        <w:rPr>
          <w:noProof/>
        </w:rPr>
      </w:pPr>
      <w:r>
        <w:rPr>
          <w:noProof/>
        </w:rPr>
        <w:t>večjezičnega paketa za Office, 60, 63</w:t>
      </w:r>
    </w:p>
    <w:p w:rsidR="00AC18C3" w:rsidRDefault="00AC18C3">
      <w:pPr>
        <w:pStyle w:val="Index1"/>
        <w:tabs>
          <w:tab w:val="right" w:pos="5030"/>
        </w:tabs>
        <w:rPr>
          <w:noProof/>
        </w:rPr>
      </w:pPr>
      <w:r>
        <w:rPr>
          <w:noProof/>
        </w:rPr>
        <w:t>Visio 2013 Professional, 22</w:t>
      </w:r>
    </w:p>
    <w:p w:rsidR="00AC18C3" w:rsidRDefault="00AC18C3">
      <w:pPr>
        <w:pStyle w:val="Index1"/>
        <w:tabs>
          <w:tab w:val="right" w:pos="5030"/>
        </w:tabs>
        <w:rPr>
          <w:noProof/>
        </w:rPr>
      </w:pPr>
      <w:r>
        <w:rPr>
          <w:noProof/>
        </w:rPr>
        <w:t>Visio 2013 Standard, 22</w:t>
      </w:r>
    </w:p>
    <w:p w:rsidR="00AC18C3" w:rsidRDefault="00AC18C3">
      <w:pPr>
        <w:pStyle w:val="Index1"/>
        <w:tabs>
          <w:tab w:val="right" w:pos="5030"/>
        </w:tabs>
        <w:rPr>
          <w:noProof/>
        </w:rPr>
      </w:pPr>
      <w:r>
        <w:rPr>
          <w:noProof/>
        </w:rPr>
        <w:t>Visio Pro za Office 365, 23, 59</w:t>
      </w:r>
    </w:p>
    <w:p w:rsidR="00AC18C3" w:rsidRDefault="00AC18C3">
      <w:pPr>
        <w:pStyle w:val="Index1"/>
        <w:tabs>
          <w:tab w:val="right" w:pos="5030"/>
        </w:tabs>
        <w:rPr>
          <w:noProof/>
        </w:rPr>
      </w:pPr>
      <w:r>
        <w:rPr>
          <w:noProof/>
        </w:rPr>
        <w:t>Visio Pro za Office 365 From SA, 59</w:t>
      </w:r>
    </w:p>
    <w:p w:rsidR="00AC18C3" w:rsidRDefault="00AC18C3">
      <w:pPr>
        <w:pStyle w:val="Index1"/>
        <w:tabs>
          <w:tab w:val="right" w:pos="5030"/>
        </w:tabs>
        <w:rPr>
          <w:noProof/>
        </w:rPr>
      </w:pPr>
      <w:r>
        <w:rPr>
          <w:noProof/>
        </w:rPr>
        <w:t>Visio Professional, 60, 83</w:t>
      </w:r>
    </w:p>
    <w:p w:rsidR="00AC18C3" w:rsidRDefault="00AC18C3">
      <w:pPr>
        <w:pStyle w:val="Index1"/>
        <w:tabs>
          <w:tab w:val="right" w:pos="5030"/>
        </w:tabs>
        <w:rPr>
          <w:noProof/>
        </w:rPr>
      </w:pPr>
      <w:r>
        <w:rPr>
          <w:noProof/>
        </w:rPr>
        <w:t>Visio Professional 2010, 79</w:t>
      </w:r>
    </w:p>
    <w:p w:rsidR="00AC18C3" w:rsidRDefault="00AC18C3">
      <w:pPr>
        <w:pStyle w:val="Index1"/>
        <w:tabs>
          <w:tab w:val="right" w:pos="5030"/>
        </w:tabs>
        <w:rPr>
          <w:noProof/>
        </w:rPr>
      </w:pPr>
      <w:r>
        <w:rPr>
          <w:noProof/>
        </w:rPr>
        <w:t>Visio Professional 2013 HUP, 79</w:t>
      </w:r>
    </w:p>
    <w:p w:rsidR="00AC18C3" w:rsidRDefault="00AC18C3">
      <w:pPr>
        <w:pStyle w:val="Index1"/>
        <w:tabs>
          <w:tab w:val="right" w:pos="5030"/>
        </w:tabs>
        <w:rPr>
          <w:noProof/>
        </w:rPr>
      </w:pPr>
      <w:r>
        <w:rPr>
          <w:noProof/>
        </w:rPr>
        <w:t>Visio Standard, 76, 83</w:t>
      </w:r>
    </w:p>
    <w:p w:rsidR="00AC18C3" w:rsidRDefault="00AC18C3">
      <w:pPr>
        <w:pStyle w:val="Index1"/>
        <w:tabs>
          <w:tab w:val="right" w:pos="5030"/>
        </w:tabs>
        <w:rPr>
          <w:noProof/>
        </w:rPr>
      </w:pPr>
      <w:r>
        <w:rPr>
          <w:noProof/>
        </w:rPr>
        <w:t>Visio Standard 2010, 79</w:t>
      </w:r>
    </w:p>
    <w:p w:rsidR="00AC18C3" w:rsidRDefault="00AC18C3">
      <w:pPr>
        <w:pStyle w:val="Index1"/>
        <w:tabs>
          <w:tab w:val="right" w:pos="5030"/>
        </w:tabs>
        <w:rPr>
          <w:noProof/>
        </w:rPr>
      </w:pPr>
      <w:r>
        <w:rPr>
          <w:noProof/>
        </w:rPr>
        <w:t>Visual Studio 2013, 36</w:t>
      </w:r>
    </w:p>
    <w:p w:rsidR="00AC18C3" w:rsidRDefault="00AC18C3">
      <w:pPr>
        <w:pStyle w:val="Index1"/>
        <w:tabs>
          <w:tab w:val="right" w:pos="5030"/>
        </w:tabs>
        <w:rPr>
          <w:noProof/>
        </w:rPr>
      </w:pPr>
      <w:r>
        <w:rPr>
          <w:noProof/>
        </w:rPr>
        <w:t>Visual Studio Enterprise 2015 z MSDN-jem, 36</w:t>
      </w:r>
    </w:p>
    <w:p w:rsidR="00AC18C3" w:rsidRDefault="00AC18C3">
      <w:pPr>
        <w:pStyle w:val="Index1"/>
        <w:tabs>
          <w:tab w:val="right" w:pos="5030"/>
        </w:tabs>
        <w:rPr>
          <w:noProof/>
        </w:rPr>
      </w:pPr>
      <w:r>
        <w:rPr>
          <w:noProof/>
        </w:rPr>
        <w:t>Visual Studio Enterprise z MSDN-jem, 76, 83</w:t>
      </w:r>
    </w:p>
    <w:p w:rsidR="00AC18C3" w:rsidRDefault="00AC18C3">
      <w:pPr>
        <w:pStyle w:val="Index1"/>
        <w:tabs>
          <w:tab w:val="right" w:pos="5030"/>
        </w:tabs>
        <w:rPr>
          <w:noProof/>
        </w:rPr>
      </w:pPr>
      <w:r>
        <w:rPr>
          <w:noProof/>
        </w:rPr>
        <w:t>Visual Studio Professional 2015, 36</w:t>
      </w:r>
    </w:p>
    <w:p w:rsidR="00AC18C3" w:rsidRDefault="00AC18C3">
      <w:pPr>
        <w:pStyle w:val="Index1"/>
        <w:tabs>
          <w:tab w:val="right" w:pos="5030"/>
        </w:tabs>
        <w:rPr>
          <w:noProof/>
        </w:rPr>
      </w:pPr>
      <w:r>
        <w:rPr>
          <w:noProof/>
        </w:rPr>
        <w:t>Visual Studio Professional 2015 z naročnino MSDN, 36</w:t>
      </w:r>
    </w:p>
    <w:p w:rsidR="00AC18C3" w:rsidRDefault="00AC18C3">
      <w:pPr>
        <w:pStyle w:val="Index1"/>
        <w:tabs>
          <w:tab w:val="right" w:pos="5030"/>
        </w:tabs>
        <w:rPr>
          <w:noProof/>
        </w:rPr>
      </w:pPr>
      <w:r>
        <w:rPr>
          <w:noProof/>
        </w:rPr>
        <w:t>Visual Studio Professional z MSDN, 83</w:t>
      </w:r>
    </w:p>
    <w:p w:rsidR="00AC18C3" w:rsidRDefault="00AC18C3">
      <w:pPr>
        <w:pStyle w:val="Index1"/>
        <w:tabs>
          <w:tab w:val="right" w:pos="5030"/>
        </w:tabs>
        <w:rPr>
          <w:noProof/>
        </w:rPr>
      </w:pPr>
      <w:r>
        <w:rPr>
          <w:noProof/>
        </w:rPr>
        <w:t>Visual Studio Professional z MSDN-jem, 76</w:t>
      </w:r>
    </w:p>
    <w:p w:rsidR="00AC18C3" w:rsidRDefault="00AC18C3">
      <w:pPr>
        <w:pStyle w:val="Index1"/>
        <w:tabs>
          <w:tab w:val="right" w:pos="5030"/>
        </w:tabs>
        <w:rPr>
          <w:noProof/>
        </w:rPr>
      </w:pPr>
      <w:r>
        <w:rPr>
          <w:noProof/>
        </w:rPr>
        <w:t>Visual Studio Team Foundation Server 2015 CAL, 38</w:t>
      </w:r>
    </w:p>
    <w:p w:rsidR="00AC18C3" w:rsidRDefault="00AC18C3">
      <w:pPr>
        <w:pStyle w:val="Index1"/>
        <w:tabs>
          <w:tab w:val="right" w:pos="5030"/>
        </w:tabs>
        <w:rPr>
          <w:noProof/>
        </w:rPr>
      </w:pPr>
      <w:r>
        <w:rPr>
          <w:noProof/>
        </w:rPr>
        <w:t>Visual Studio Team Foundation Server 2015 s tehnologijo SQL Server 2014, 38</w:t>
      </w:r>
    </w:p>
    <w:p w:rsidR="00AC18C3" w:rsidRDefault="00AC18C3">
      <w:pPr>
        <w:pStyle w:val="Index1"/>
        <w:tabs>
          <w:tab w:val="right" w:pos="5030"/>
        </w:tabs>
        <w:rPr>
          <w:noProof/>
        </w:rPr>
      </w:pPr>
      <w:r>
        <w:rPr>
          <w:noProof/>
        </w:rPr>
        <w:t>Visual Studio Test Professional 2015 z naročnino MSDN, 36</w:t>
      </w:r>
    </w:p>
    <w:p w:rsidR="00AC18C3" w:rsidRDefault="00AC18C3">
      <w:pPr>
        <w:pStyle w:val="Index1"/>
        <w:tabs>
          <w:tab w:val="right" w:pos="5030"/>
        </w:tabs>
        <w:rPr>
          <w:noProof/>
        </w:rPr>
      </w:pPr>
      <w:r>
        <w:rPr>
          <w:noProof/>
        </w:rPr>
        <w:t>Visual Studio Test Professional z MSDN, 83</w:t>
      </w:r>
    </w:p>
    <w:p w:rsidR="00AC18C3" w:rsidRDefault="00AC18C3">
      <w:pPr>
        <w:pStyle w:val="Index1"/>
        <w:tabs>
          <w:tab w:val="right" w:pos="5030"/>
        </w:tabs>
        <w:rPr>
          <w:noProof/>
        </w:rPr>
      </w:pPr>
      <w:r>
        <w:rPr>
          <w:noProof/>
        </w:rPr>
        <w:t>Visual Studio Test Professional z MSDN-jem, 76</w:t>
      </w:r>
    </w:p>
    <w:p w:rsidR="00AC18C3" w:rsidRDefault="00AC18C3">
      <w:pPr>
        <w:pStyle w:val="Index1"/>
        <w:tabs>
          <w:tab w:val="right" w:pos="5030"/>
        </w:tabs>
        <w:rPr>
          <w:noProof/>
        </w:rPr>
      </w:pPr>
      <w:r>
        <w:rPr>
          <w:noProof/>
        </w:rPr>
        <w:t>Windows 10 Education Upgrade in SA (na napravo), 39</w:t>
      </w:r>
    </w:p>
    <w:p w:rsidR="00AC18C3" w:rsidRDefault="00AC18C3">
      <w:pPr>
        <w:pStyle w:val="Index1"/>
        <w:tabs>
          <w:tab w:val="right" w:pos="5030"/>
        </w:tabs>
        <w:rPr>
          <w:noProof/>
        </w:rPr>
      </w:pPr>
      <w:r>
        <w:rPr>
          <w:noProof/>
        </w:rPr>
        <w:t>Windows 10 Enterprise LTSB Upgrade, 39</w:t>
      </w:r>
    </w:p>
    <w:p w:rsidR="00AC18C3" w:rsidRDefault="00AC18C3">
      <w:pPr>
        <w:pStyle w:val="Index1"/>
        <w:tabs>
          <w:tab w:val="right" w:pos="5030"/>
        </w:tabs>
        <w:rPr>
          <w:noProof/>
        </w:rPr>
      </w:pPr>
      <w:r>
        <w:rPr>
          <w:noProof/>
        </w:rPr>
        <w:t>Windows 10 Enterprise LTSB Upgrade (na uporabnika), 39</w:t>
      </w:r>
    </w:p>
    <w:p w:rsidR="00AC18C3" w:rsidRDefault="00AC18C3">
      <w:pPr>
        <w:pStyle w:val="Index1"/>
        <w:tabs>
          <w:tab w:val="right" w:pos="5030"/>
        </w:tabs>
        <w:rPr>
          <w:noProof/>
        </w:rPr>
      </w:pPr>
      <w:r>
        <w:rPr>
          <w:noProof/>
        </w:rPr>
        <w:t>Windows 10 Enterprise LTSB Upgrade and SA, 39</w:t>
      </w:r>
    </w:p>
    <w:p w:rsidR="00AC18C3" w:rsidRDefault="00AC18C3">
      <w:pPr>
        <w:pStyle w:val="Index1"/>
        <w:tabs>
          <w:tab w:val="right" w:pos="5030"/>
        </w:tabs>
        <w:rPr>
          <w:noProof/>
        </w:rPr>
      </w:pPr>
      <w:r>
        <w:rPr>
          <w:noProof/>
        </w:rPr>
        <w:t>Windows 2000 Professional for Embedded Systems, 40</w:t>
      </w:r>
    </w:p>
    <w:p w:rsidR="00AC18C3" w:rsidRDefault="00AC18C3">
      <w:pPr>
        <w:pStyle w:val="Index1"/>
        <w:tabs>
          <w:tab w:val="right" w:pos="5030"/>
        </w:tabs>
        <w:rPr>
          <w:noProof/>
        </w:rPr>
      </w:pPr>
      <w:r>
        <w:rPr>
          <w:noProof/>
        </w:rPr>
        <w:t>Windows 7, 30, 40</w:t>
      </w:r>
    </w:p>
    <w:p w:rsidR="00AC18C3" w:rsidRDefault="00AC18C3">
      <w:pPr>
        <w:pStyle w:val="Index1"/>
        <w:tabs>
          <w:tab w:val="right" w:pos="5030"/>
        </w:tabs>
        <w:rPr>
          <w:noProof/>
        </w:rPr>
      </w:pPr>
      <w:r>
        <w:rPr>
          <w:noProof/>
        </w:rPr>
        <w:t>Windows 7 Professional for Embedded Systems, 40</w:t>
      </w:r>
    </w:p>
    <w:p w:rsidR="00AC18C3" w:rsidRDefault="00AC18C3">
      <w:pPr>
        <w:pStyle w:val="Index1"/>
        <w:tabs>
          <w:tab w:val="right" w:pos="5030"/>
        </w:tabs>
        <w:rPr>
          <w:noProof/>
        </w:rPr>
      </w:pPr>
      <w:r>
        <w:rPr>
          <w:noProof/>
        </w:rPr>
        <w:t>Windows 7 Ultimate for Embedded Systems, 40</w:t>
      </w:r>
    </w:p>
    <w:p w:rsidR="00AC18C3" w:rsidRDefault="00AC18C3">
      <w:pPr>
        <w:pStyle w:val="Index1"/>
        <w:tabs>
          <w:tab w:val="right" w:pos="5030"/>
        </w:tabs>
        <w:rPr>
          <w:noProof/>
        </w:rPr>
      </w:pPr>
      <w:r>
        <w:rPr>
          <w:noProof/>
        </w:rPr>
        <w:t>Windows 8, 30</w:t>
      </w:r>
    </w:p>
    <w:p w:rsidR="00AC18C3" w:rsidRDefault="00AC18C3">
      <w:pPr>
        <w:pStyle w:val="Index1"/>
        <w:tabs>
          <w:tab w:val="right" w:pos="5030"/>
        </w:tabs>
        <w:rPr>
          <w:noProof/>
        </w:rPr>
      </w:pPr>
      <w:r>
        <w:rPr>
          <w:noProof/>
        </w:rPr>
        <w:t>Windows 8.1, 30, 39</w:t>
      </w:r>
    </w:p>
    <w:p w:rsidR="00AC18C3" w:rsidRDefault="00AC18C3">
      <w:pPr>
        <w:pStyle w:val="Index1"/>
        <w:tabs>
          <w:tab w:val="right" w:pos="5030"/>
        </w:tabs>
        <w:rPr>
          <w:noProof/>
        </w:rPr>
      </w:pPr>
      <w:r>
        <w:rPr>
          <w:noProof/>
        </w:rPr>
        <w:t>Windows Companion Subscription, 42</w:t>
      </w:r>
    </w:p>
    <w:p w:rsidR="00AC18C3" w:rsidRDefault="00AC18C3">
      <w:pPr>
        <w:pStyle w:val="Index1"/>
        <w:tabs>
          <w:tab w:val="right" w:pos="5030"/>
        </w:tabs>
        <w:rPr>
          <w:noProof/>
        </w:rPr>
      </w:pPr>
      <w:r>
        <w:rPr>
          <w:noProof/>
        </w:rPr>
        <w:t>Windows Embedded 2009, 41</w:t>
      </w:r>
    </w:p>
    <w:p w:rsidR="00AC18C3" w:rsidRDefault="00AC18C3">
      <w:pPr>
        <w:pStyle w:val="Index1"/>
        <w:tabs>
          <w:tab w:val="right" w:pos="5030"/>
        </w:tabs>
        <w:rPr>
          <w:noProof/>
        </w:rPr>
      </w:pPr>
      <w:r>
        <w:rPr>
          <w:noProof/>
        </w:rPr>
        <w:t>Windows Embedded 8 in 8.1 Industry Retail, 41</w:t>
      </w:r>
    </w:p>
    <w:p w:rsidR="00AC18C3" w:rsidRDefault="00AC18C3">
      <w:pPr>
        <w:pStyle w:val="Index1"/>
        <w:tabs>
          <w:tab w:val="right" w:pos="5030"/>
        </w:tabs>
        <w:rPr>
          <w:noProof/>
        </w:rPr>
      </w:pPr>
      <w:r>
        <w:rPr>
          <w:noProof/>
        </w:rPr>
        <w:t>Windows Embedded 8 Standard, 41</w:t>
      </w:r>
    </w:p>
    <w:p w:rsidR="00AC18C3" w:rsidRDefault="00AC18C3">
      <w:pPr>
        <w:pStyle w:val="Index1"/>
        <w:tabs>
          <w:tab w:val="right" w:pos="5030"/>
        </w:tabs>
        <w:rPr>
          <w:noProof/>
        </w:rPr>
      </w:pPr>
      <w:r>
        <w:rPr>
          <w:noProof/>
        </w:rPr>
        <w:t>Windows Embedded 8.1 Industry, 39</w:t>
      </w:r>
    </w:p>
    <w:p w:rsidR="00AC18C3" w:rsidRDefault="00AC18C3">
      <w:pPr>
        <w:pStyle w:val="Index1"/>
        <w:tabs>
          <w:tab w:val="right" w:pos="5030"/>
        </w:tabs>
        <w:rPr>
          <w:noProof/>
        </w:rPr>
      </w:pPr>
      <w:r>
        <w:rPr>
          <w:noProof/>
        </w:rPr>
        <w:t>Windows Embedded 8/8.1 Industry Pro, 40</w:t>
      </w:r>
    </w:p>
    <w:p w:rsidR="00AC18C3" w:rsidRDefault="00AC18C3">
      <w:pPr>
        <w:pStyle w:val="Index1"/>
        <w:tabs>
          <w:tab w:val="right" w:pos="5030"/>
        </w:tabs>
        <w:rPr>
          <w:noProof/>
        </w:rPr>
      </w:pPr>
      <w:r>
        <w:rPr>
          <w:noProof/>
        </w:rPr>
        <w:t>Windows Embedded 8/8.1 Pro, 40</w:t>
      </w:r>
    </w:p>
    <w:p w:rsidR="00AC18C3" w:rsidRDefault="00AC18C3">
      <w:pPr>
        <w:pStyle w:val="Index1"/>
        <w:tabs>
          <w:tab w:val="right" w:pos="5030"/>
        </w:tabs>
        <w:rPr>
          <w:noProof/>
        </w:rPr>
      </w:pPr>
      <w:r>
        <w:rPr>
          <w:noProof/>
        </w:rPr>
        <w:t>Windows Embedded for Point of Service, 41</w:t>
      </w:r>
    </w:p>
    <w:p w:rsidR="00AC18C3" w:rsidRDefault="00AC18C3">
      <w:pPr>
        <w:pStyle w:val="Index1"/>
        <w:tabs>
          <w:tab w:val="right" w:pos="5030"/>
        </w:tabs>
        <w:rPr>
          <w:noProof/>
        </w:rPr>
      </w:pPr>
      <w:r>
        <w:rPr>
          <w:noProof/>
        </w:rPr>
        <w:t>Windows Embedded POSReady 2009, 41</w:t>
      </w:r>
    </w:p>
    <w:p w:rsidR="00AC18C3" w:rsidRDefault="00AC18C3">
      <w:pPr>
        <w:pStyle w:val="Index1"/>
        <w:tabs>
          <w:tab w:val="right" w:pos="5030"/>
        </w:tabs>
        <w:rPr>
          <w:noProof/>
        </w:rPr>
      </w:pPr>
      <w:r>
        <w:rPr>
          <w:noProof/>
        </w:rPr>
        <w:t>Windows Embedded POSReady 7, 41</w:t>
      </w:r>
    </w:p>
    <w:p w:rsidR="00AC18C3" w:rsidRDefault="00AC18C3">
      <w:pPr>
        <w:pStyle w:val="Index1"/>
        <w:tabs>
          <w:tab w:val="right" w:pos="5030"/>
        </w:tabs>
        <w:rPr>
          <w:noProof/>
        </w:rPr>
      </w:pPr>
      <w:r>
        <w:rPr>
          <w:noProof/>
        </w:rPr>
        <w:t>Windows Embedded POSReady 7 Pro, 41</w:t>
      </w:r>
    </w:p>
    <w:p w:rsidR="00AC18C3" w:rsidRDefault="00AC18C3">
      <w:pPr>
        <w:pStyle w:val="Index1"/>
        <w:tabs>
          <w:tab w:val="right" w:pos="5030"/>
        </w:tabs>
        <w:rPr>
          <w:noProof/>
        </w:rPr>
      </w:pPr>
      <w:r>
        <w:rPr>
          <w:noProof/>
        </w:rPr>
        <w:t>Windows Embedded Standard 7, 41</w:t>
      </w:r>
    </w:p>
    <w:p w:rsidR="00AC18C3" w:rsidRDefault="00AC18C3">
      <w:pPr>
        <w:pStyle w:val="Index1"/>
        <w:tabs>
          <w:tab w:val="right" w:pos="5030"/>
        </w:tabs>
        <w:rPr>
          <w:noProof/>
        </w:rPr>
      </w:pPr>
      <w:r>
        <w:rPr>
          <w:noProof/>
        </w:rPr>
        <w:t>Windows HPC Server, 48</w:t>
      </w:r>
    </w:p>
    <w:p w:rsidR="00AC18C3" w:rsidRDefault="00AC18C3">
      <w:pPr>
        <w:pStyle w:val="Index1"/>
        <w:tabs>
          <w:tab w:val="right" w:pos="5030"/>
        </w:tabs>
        <w:rPr>
          <w:noProof/>
        </w:rPr>
      </w:pPr>
      <w:r>
        <w:rPr>
          <w:noProof/>
        </w:rPr>
        <w:t>Windows MultiPoint Server 2011, 45</w:t>
      </w:r>
    </w:p>
    <w:p w:rsidR="00AC18C3" w:rsidRDefault="00AC18C3">
      <w:pPr>
        <w:pStyle w:val="Index1"/>
        <w:tabs>
          <w:tab w:val="right" w:pos="5030"/>
        </w:tabs>
        <w:rPr>
          <w:noProof/>
        </w:rPr>
      </w:pPr>
      <w:r>
        <w:rPr>
          <w:noProof/>
        </w:rPr>
        <w:t>Windows MultiPoint Server 2012 CAL, 45</w:t>
      </w:r>
    </w:p>
    <w:p w:rsidR="00AC18C3" w:rsidRDefault="00AC18C3">
      <w:pPr>
        <w:pStyle w:val="Index1"/>
        <w:tabs>
          <w:tab w:val="right" w:pos="5030"/>
        </w:tabs>
        <w:rPr>
          <w:noProof/>
        </w:rPr>
      </w:pPr>
      <w:r>
        <w:rPr>
          <w:noProof/>
        </w:rPr>
        <w:t>Windows MultiPoint Server 2012 CAL z licenco Windows Server 2012 CAL, 45</w:t>
      </w:r>
    </w:p>
    <w:p w:rsidR="00AC18C3" w:rsidRDefault="00AC18C3">
      <w:pPr>
        <w:pStyle w:val="Index1"/>
        <w:tabs>
          <w:tab w:val="right" w:pos="5030"/>
        </w:tabs>
        <w:rPr>
          <w:noProof/>
        </w:rPr>
      </w:pPr>
      <w:r>
        <w:rPr>
          <w:noProof/>
        </w:rPr>
        <w:t>Windows MultiPoint Server 2012 Premium, 45</w:t>
      </w:r>
    </w:p>
    <w:p w:rsidR="00AC18C3" w:rsidRDefault="00AC18C3">
      <w:pPr>
        <w:pStyle w:val="Index1"/>
        <w:tabs>
          <w:tab w:val="right" w:pos="5030"/>
        </w:tabs>
        <w:rPr>
          <w:noProof/>
        </w:rPr>
      </w:pPr>
      <w:r>
        <w:rPr>
          <w:noProof/>
        </w:rPr>
        <w:t>Windows MultiPoint Server 2012 Premium with Windows MultiPoint Server 2012 CAL (5 odjemalcev), 45</w:t>
      </w:r>
    </w:p>
    <w:p w:rsidR="00AC18C3" w:rsidRDefault="00AC18C3">
      <w:pPr>
        <w:pStyle w:val="Index1"/>
        <w:tabs>
          <w:tab w:val="right" w:pos="5030"/>
        </w:tabs>
        <w:rPr>
          <w:noProof/>
        </w:rPr>
      </w:pPr>
      <w:r>
        <w:rPr>
          <w:noProof/>
        </w:rPr>
        <w:t>Windows MultiPoint Server 2012 Premium z licenco Windows MultiPoint Server 2012 CAL (5 odjemalcev) z licenco Windows Server 2012 CAL (5 odjemalcev), 45</w:t>
      </w:r>
    </w:p>
    <w:p w:rsidR="00AC18C3" w:rsidRDefault="00AC18C3">
      <w:pPr>
        <w:pStyle w:val="Index1"/>
        <w:tabs>
          <w:tab w:val="right" w:pos="5030"/>
        </w:tabs>
        <w:rPr>
          <w:noProof/>
        </w:rPr>
      </w:pPr>
      <w:r>
        <w:rPr>
          <w:noProof/>
        </w:rPr>
        <w:t>Windows MultiPoint Server 2012 Standard, 45</w:t>
      </w:r>
    </w:p>
    <w:p w:rsidR="00AC18C3" w:rsidRDefault="00AC18C3">
      <w:pPr>
        <w:pStyle w:val="Index1"/>
        <w:tabs>
          <w:tab w:val="right" w:pos="5030"/>
        </w:tabs>
        <w:rPr>
          <w:noProof/>
        </w:rPr>
      </w:pPr>
      <w:r>
        <w:rPr>
          <w:noProof/>
        </w:rPr>
        <w:t>Windows SA na uporabnika, 56</w:t>
      </w:r>
    </w:p>
    <w:p w:rsidR="00AC18C3" w:rsidRDefault="00AC18C3">
      <w:pPr>
        <w:pStyle w:val="Index1"/>
        <w:tabs>
          <w:tab w:val="right" w:pos="5030"/>
        </w:tabs>
        <w:rPr>
          <w:noProof/>
        </w:rPr>
      </w:pPr>
      <w:r>
        <w:rPr>
          <w:noProof/>
        </w:rPr>
        <w:t>Windows Server, 82, 83</w:t>
      </w:r>
    </w:p>
    <w:p w:rsidR="00AC18C3" w:rsidRDefault="00AC18C3">
      <w:pPr>
        <w:pStyle w:val="Index1"/>
        <w:tabs>
          <w:tab w:val="right" w:pos="5030"/>
        </w:tabs>
        <w:rPr>
          <w:noProof/>
        </w:rPr>
      </w:pPr>
      <w:r>
        <w:rPr>
          <w:noProof/>
        </w:rPr>
        <w:t>Windows Server 2008, 47</w:t>
      </w:r>
    </w:p>
    <w:p w:rsidR="00AC18C3" w:rsidRDefault="00AC18C3">
      <w:pPr>
        <w:pStyle w:val="Index1"/>
        <w:tabs>
          <w:tab w:val="right" w:pos="5030"/>
        </w:tabs>
        <w:rPr>
          <w:noProof/>
        </w:rPr>
      </w:pPr>
      <w:r>
        <w:rPr>
          <w:noProof/>
        </w:rPr>
        <w:t>Windows Server 2008 R2 Enterprise, 17</w:t>
      </w:r>
    </w:p>
    <w:p w:rsidR="00AC18C3" w:rsidRDefault="00AC18C3">
      <w:pPr>
        <w:pStyle w:val="Index1"/>
        <w:tabs>
          <w:tab w:val="right" w:pos="5030"/>
        </w:tabs>
        <w:rPr>
          <w:noProof/>
        </w:rPr>
      </w:pPr>
      <w:r>
        <w:rPr>
          <w:noProof/>
        </w:rPr>
        <w:t>Windows Server 2012, 46, 47</w:t>
      </w:r>
    </w:p>
    <w:p w:rsidR="00AC18C3" w:rsidRDefault="00AC18C3">
      <w:pPr>
        <w:pStyle w:val="Index1"/>
        <w:tabs>
          <w:tab w:val="right" w:pos="5030"/>
        </w:tabs>
        <w:rPr>
          <w:noProof/>
        </w:rPr>
      </w:pPr>
      <w:r>
        <w:rPr>
          <w:noProof/>
        </w:rPr>
        <w:t>Windows Server 2012 Active Directory Rights Management Services CAL, 46</w:t>
      </w:r>
    </w:p>
    <w:p w:rsidR="00AC18C3" w:rsidRDefault="00AC18C3">
      <w:pPr>
        <w:pStyle w:val="Index1"/>
        <w:tabs>
          <w:tab w:val="right" w:pos="5030"/>
        </w:tabs>
        <w:rPr>
          <w:noProof/>
        </w:rPr>
      </w:pPr>
      <w:r>
        <w:rPr>
          <w:noProof/>
        </w:rPr>
        <w:t>Windows Server 2012 CAL, 46</w:t>
      </w:r>
    </w:p>
    <w:p w:rsidR="00AC18C3" w:rsidRDefault="00AC18C3">
      <w:pPr>
        <w:pStyle w:val="Index1"/>
        <w:tabs>
          <w:tab w:val="right" w:pos="5030"/>
        </w:tabs>
        <w:rPr>
          <w:noProof/>
        </w:rPr>
      </w:pPr>
      <w:r>
        <w:rPr>
          <w:noProof/>
        </w:rPr>
        <w:t>Windows Server 2012 External Connector, 47</w:t>
      </w:r>
    </w:p>
    <w:p w:rsidR="00AC18C3" w:rsidRDefault="00AC18C3">
      <w:pPr>
        <w:pStyle w:val="Index1"/>
        <w:tabs>
          <w:tab w:val="right" w:pos="5030"/>
        </w:tabs>
        <w:rPr>
          <w:noProof/>
        </w:rPr>
      </w:pPr>
      <w:r>
        <w:rPr>
          <w:noProof/>
        </w:rPr>
        <w:t>Windows Server 2012 R2 Datacenter, 46</w:t>
      </w:r>
    </w:p>
    <w:p w:rsidR="00AC18C3" w:rsidRDefault="00AC18C3">
      <w:pPr>
        <w:pStyle w:val="Index1"/>
        <w:tabs>
          <w:tab w:val="right" w:pos="5030"/>
        </w:tabs>
        <w:rPr>
          <w:noProof/>
        </w:rPr>
      </w:pPr>
      <w:r>
        <w:rPr>
          <w:noProof/>
        </w:rPr>
        <w:t>Windows Server 2012 R2 Essentials, 47</w:t>
      </w:r>
    </w:p>
    <w:p w:rsidR="00AC18C3" w:rsidRDefault="00AC18C3">
      <w:pPr>
        <w:pStyle w:val="Index1"/>
        <w:tabs>
          <w:tab w:val="right" w:pos="5030"/>
        </w:tabs>
        <w:rPr>
          <w:noProof/>
        </w:rPr>
      </w:pPr>
      <w:r>
        <w:rPr>
          <w:noProof/>
        </w:rPr>
        <w:t>Windows Server 2012 R2 Standard, 47</w:t>
      </w:r>
    </w:p>
    <w:p w:rsidR="00AC18C3" w:rsidRDefault="00AC18C3">
      <w:pPr>
        <w:pStyle w:val="Index1"/>
        <w:tabs>
          <w:tab w:val="right" w:pos="5030"/>
        </w:tabs>
        <w:rPr>
          <w:noProof/>
        </w:rPr>
      </w:pPr>
      <w:r>
        <w:rPr>
          <w:noProof/>
        </w:rPr>
        <w:t>Windows Server 2012 Remote Desktop Services CAL, 46</w:t>
      </w:r>
    </w:p>
    <w:p w:rsidR="00AC18C3" w:rsidRDefault="00AC18C3">
      <w:pPr>
        <w:pStyle w:val="Index1"/>
        <w:tabs>
          <w:tab w:val="right" w:pos="5030"/>
        </w:tabs>
        <w:rPr>
          <w:noProof/>
        </w:rPr>
      </w:pPr>
      <w:r>
        <w:rPr>
          <w:noProof/>
        </w:rPr>
        <w:t>Windows Server Datacenter, 76, 81, 83</w:t>
      </w:r>
    </w:p>
    <w:p w:rsidR="00AC18C3" w:rsidRDefault="00AC18C3">
      <w:pPr>
        <w:pStyle w:val="Index1"/>
        <w:tabs>
          <w:tab w:val="right" w:pos="5030"/>
        </w:tabs>
        <w:rPr>
          <w:noProof/>
        </w:rPr>
      </w:pPr>
      <w:r>
        <w:rPr>
          <w:noProof/>
        </w:rPr>
        <w:t>Windows Server Enterprise, 48, 76</w:t>
      </w:r>
    </w:p>
    <w:p w:rsidR="00AC18C3" w:rsidRDefault="00AC18C3">
      <w:pPr>
        <w:pStyle w:val="Index1"/>
        <w:tabs>
          <w:tab w:val="right" w:pos="5030"/>
        </w:tabs>
        <w:rPr>
          <w:noProof/>
        </w:rPr>
      </w:pPr>
      <w:r>
        <w:rPr>
          <w:noProof/>
        </w:rPr>
        <w:t>Windows Server for Itanium Based Systems, 48</w:t>
      </w:r>
    </w:p>
    <w:p w:rsidR="00AC18C3" w:rsidRDefault="00AC18C3">
      <w:pPr>
        <w:pStyle w:val="Index1"/>
        <w:tabs>
          <w:tab w:val="right" w:pos="5030"/>
        </w:tabs>
        <w:rPr>
          <w:noProof/>
        </w:rPr>
      </w:pPr>
      <w:r>
        <w:rPr>
          <w:noProof/>
        </w:rPr>
        <w:t>Windows Server HPC Edition, 48</w:t>
      </w:r>
    </w:p>
    <w:p w:rsidR="00AC18C3" w:rsidRDefault="00AC18C3">
      <w:pPr>
        <w:pStyle w:val="Index1"/>
        <w:tabs>
          <w:tab w:val="right" w:pos="5030"/>
        </w:tabs>
        <w:rPr>
          <w:noProof/>
        </w:rPr>
      </w:pPr>
      <w:r>
        <w:rPr>
          <w:noProof/>
        </w:rPr>
        <w:t>Windows Server Standard, 17, 76, 81, 83</w:t>
      </w:r>
    </w:p>
    <w:p w:rsidR="00AC18C3" w:rsidRDefault="00AC18C3">
      <w:pPr>
        <w:pStyle w:val="Index1"/>
        <w:tabs>
          <w:tab w:val="right" w:pos="5030"/>
        </w:tabs>
        <w:rPr>
          <w:noProof/>
        </w:rPr>
      </w:pPr>
      <w:r>
        <w:rPr>
          <w:noProof/>
        </w:rPr>
        <w:t>Windows Server Standard, 17</w:t>
      </w:r>
    </w:p>
    <w:p w:rsidR="00AC18C3" w:rsidRDefault="00AC18C3">
      <w:pPr>
        <w:pStyle w:val="Index1"/>
        <w:tabs>
          <w:tab w:val="right" w:pos="5030"/>
        </w:tabs>
        <w:rPr>
          <w:noProof/>
        </w:rPr>
      </w:pPr>
      <w:r>
        <w:rPr>
          <w:noProof/>
        </w:rPr>
        <w:t>Windows Small Business Server, 48</w:t>
      </w:r>
    </w:p>
    <w:p w:rsidR="00AC18C3" w:rsidRDefault="00AC18C3">
      <w:pPr>
        <w:pStyle w:val="Index1"/>
        <w:tabs>
          <w:tab w:val="right" w:pos="5030"/>
        </w:tabs>
        <w:rPr>
          <w:noProof/>
        </w:rPr>
      </w:pPr>
      <w:r>
        <w:rPr>
          <w:noProof/>
        </w:rPr>
        <w:t>Windows Small Business Server 2008, 49</w:t>
      </w:r>
    </w:p>
    <w:p w:rsidR="00AC18C3" w:rsidRDefault="00AC18C3">
      <w:pPr>
        <w:pStyle w:val="Index1"/>
        <w:tabs>
          <w:tab w:val="right" w:pos="5030"/>
        </w:tabs>
        <w:rPr>
          <w:noProof/>
        </w:rPr>
      </w:pPr>
      <w:r>
        <w:rPr>
          <w:noProof/>
        </w:rPr>
        <w:t>Windows Small Business Server 2011 CAL Suite, 49</w:t>
      </w:r>
    </w:p>
    <w:p w:rsidR="00AC18C3" w:rsidRDefault="00AC18C3">
      <w:pPr>
        <w:pStyle w:val="Index1"/>
        <w:tabs>
          <w:tab w:val="right" w:pos="5030"/>
        </w:tabs>
        <w:rPr>
          <w:noProof/>
        </w:rPr>
      </w:pPr>
      <w:r>
        <w:rPr>
          <w:noProof/>
        </w:rPr>
        <w:t>Windows Small Business Server 2011 Premium Add-on CAL Suite, 49</w:t>
      </w:r>
    </w:p>
    <w:p w:rsidR="00AC18C3" w:rsidRDefault="00AC18C3">
      <w:pPr>
        <w:pStyle w:val="Index1"/>
        <w:tabs>
          <w:tab w:val="right" w:pos="5030"/>
        </w:tabs>
        <w:rPr>
          <w:noProof/>
        </w:rPr>
      </w:pPr>
      <w:r>
        <w:rPr>
          <w:noProof/>
        </w:rPr>
        <w:t>Windows Vista, 30, 40</w:t>
      </w:r>
    </w:p>
    <w:p w:rsidR="00AC18C3" w:rsidRDefault="00AC18C3">
      <w:pPr>
        <w:pStyle w:val="Index1"/>
        <w:tabs>
          <w:tab w:val="right" w:pos="5030"/>
        </w:tabs>
        <w:rPr>
          <w:noProof/>
        </w:rPr>
      </w:pPr>
      <w:r>
        <w:rPr>
          <w:noProof/>
        </w:rPr>
        <w:t>Windows Vista Business for Embedded Systems, 40</w:t>
      </w:r>
    </w:p>
    <w:p w:rsidR="00AC18C3" w:rsidRDefault="00AC18C3">
      <w:pPr>
        <w:pStyle w:val="Index1"/>
        <w:tabs>
          <w:tab w:val="right" w:pos="5030"/>
        </w:tabs>
        <w:rPr>
          <w:noProof/>
        </w:rPr>
      </w:pPr>
      <w:r>
        <w:rPr>
          <w:noProof/>
        </w:rPr>
        <w:t>Windows Vista Ultimate for Embedded Systems, 40</w:t>
      </w:r>
    </w:p>
    <w:p w:rsidR="00AC18C3" w:rsidRDefault="00AC18C3">
      <w:pPr>
        <w:pStyle w:val="Index1"/>
        <w:tabs>
          <w:tab w:val="right" w:pos="5030"/>
        </w:tabs>
        <w:rPr>
          <w:noProof/>
        </w:rPr>
      </w:pPr>
      <w:r>
        <w:rPr>
          <w:noProof/>
        </w:rPr>
        <w:t>Windows XP, 40</w:t>
      </w:r>
    </w:p>
    <w:p w:rsidR="00AC18C3" w:rsidRDefault="00AC18C3">
      <w:pPr>
        <w:pStyle w:val="Index1"/>
        <w:tabs>
          <w:tab w:val="right" w:pos="5030"/>
        </w:tabs>
        <w:rPr>
          <w:noProof/>
        </w:rPr>
      </w:pPr>
      <w:r>
        <w:rPr>
          <w:noProof/>
        </w:rPr>
        <w:t>Windows XP Embedded, 41</w:t>
      </w:r>
    </w:p>
    <w:p w:rsidR="00AC18C3" w:rsidRDefault="00AC18C3">
      <w:pPr>
        <w:pStyle w:val="Index1"/>
        <w:tabs>
          <w:tab w:val="right" w:pos="5030"/>
        </w:tabs>
        <w:rPr>
          <w:noProof/>
        </w:rPr>
      </w:pPr>
      <w:r>
        <w:rPr>
          <w:noProof/>
        </w:rPr>
        <w:t>Windows XP Professional for Embedded Systems, 40</w:t>
      </w:r>
    </w:p>
    <w:p w:rsidR="00AC18C3" w:rsidRDefault="00AC18C3">
      <w:pPr>
        <w:pStyle w:val="Index1"/>
        <w:tabs>
          <w:tab w:val="right" w:pos="5030"/>
        </w:tabs>
        <w:rPr>
          <w:noProof/>
        </w:rPr>
      </w:pPr>
      <w:r>
        <w:rPr>
          <w:noProof/>
        </w:rPr>
        <w:t>Word 2010, 78</w:t>
      </w:r>
    </w:p>
    <w:p w:rsidR="00AC18C3" w:rsidRDefault="00AC18C3">
      <w:pPr>
        <w:pStyle w:val="Index1"/>
        <w:tabs>
          <w:tab w:val="right" w:pos="5030"/>
        </w:tabs>
        <w:rPr>
          <w:noProof/>
        </w:rPr>
      </w:pPr>
      <w:r>
        <w:rPr>
          <w:noProof/>
        </w:rPr>
        <w:t>Word 2013, 22</w:t>
      </w:r>
    </w:p>
    <w:p w:rsidR="00AC18C3" w:rsidRDefault="00AC18C3">
      <w:pPr>
        <w:pStyle w:val="Index1"/>
        <w:tabs>
          <w:tab w:val="right" w:pos="5030"/>
        </w:tabs>
        <w:rPr>
          <w:noProof/>
        </w:rPr>
      </w:pPr>
      <w:r>
        <w:rPr>
          <w:noProof/>
        </w:rPr>
        <w:t>Word 2016 for Mac, 24</w:t>
      </w:r>
    </w:p>
    <w:p w:rsidR="00AC18C3" w:rsidRDefault="00AC18C3">
      <w:pPr>
        <w:pStyle w:val="Index1"/>
        <w:tabs>
          <w:tab w:val="right" w:pos="5030"/>
        </w:tabs>
        <w:rPr>
          <w:noProof/>
        </w:rPr>
      </w:pPr>
      <w:r>
        <w:rPr>
          <w:noProof/>
        </w:rPr>
        <w:t>Yammer, 21</w:t>
      </w:r>
    </w:p>
    <w:p w:rsidR="00AC18C3" w:rsidRDefault="00AC18C3">
      <w:pPr>
        <w:pStyle w:val="Index1"/>
        <w:tabs>
          <w:tab w:val="right" w:pos="5030"/>
        </w:tabs>
        <w:rPr>
          <w:noProof/>
        </w:rPr>
      </w:pPr>
      <w:r>
        <w:rPr>
          <w:noProof/>
        </w:rPr>
        <w:t>Yammer Enterprise, 68</w:t>
      </w:r>
    </w:p>
    <w:p w:rsidR="00AC18C3" w:rsidRDefault="00AC18C3">
      <w:pPr>
        <w:pStyle w:val="Index1"/>
        <w:tabs>
          <w:tab w:val="right" w:pos="5030"/>
        </w:tabs>
        <w:rPr>
          <w:noProof/>
        </w:rPr>
      </w:pPr>
      <w:r>
        <w:rPr>
          <w:noProof/>
        </w:rPr>
        <w:t>Zemljevidi Bing – upravljanje sredstev za Windows (Evropa ali Severna Amerika), 66</w:t>
      </w:r>
    </w:p>
    <w:p w:rsidR="00AC18C3" w:rsidRDefault="00AC18C3">
      <w:pPr>
        <w:pStyle w:val="ProductList-Body"/>
        <w:rPr>
          <w:noProof/>
        </w:rPr>
        <w:sectPr w:rsidR="00AC18C3" w:rsidSect="00AC18C3">
          <w:type w:val="continuous"/>
          <w:pgSz w:w="12240" w:h="15840" w:code="1"/>
          <w:pgMar w:top="1170" w:right="720" w:bottom="720" w:left="720" w:header="432" w:footer="288" w:gutter="0"/>
          <w:cols w:num="2" w:space="720"/>
        </w:sectPr>
      </w:pPr>
    </w:p>
    <w:p w:rsidR="00737C77" w:rsidRDefault="00AC18C3">
      <w:pPr>
        <w:pStyle w:val="ProductList-Body"/>
        <w:sectPr w:rsidR="00737C77" w:rsidSect="00AC18C3">
          <w:type w:val="continuous"/>
          <w:pgSz w:w="12240" w:h="15840" w:code="1"/>
          <w:pgMar w:top="1170" w:right="720" w:bottom="720" w:left="720" w:header="432" w:footer="288" w:gutter="0"/>
          <w:cols w:num="2" w:space="360"/>
        </w:sectPr>
      </w:pPr>
      <w:r>
        <w:fldChar w:fldCharType="end"/>
      </w:r>
    </w:p>
    <w:p w:rsidR="00737C77" w:rsidRDefault="00737C77">
      <w:pPr>
        <w:pStyle w:val="ProductList-Body"/>
      </w:pPr>
    </w:p>
    <w:sectPr w:rsidR="00737C77" w:rsidSect="008E4F0E">
      <w:headerReference w:type="default" r:id="rId149"/>
      <w:footerReference w:type="default" r:id="rId15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B6875" w:rsidRDefault="004B6875" w:rsidP="007C7D4D">
      <w:pPr>
        <w:spacing w:after="0"/>
      </w:pPr>
      <w:r>
        <w:separator/>
      </w:r>
    </w:p>
    <w:p w:rsidR="004B6875" w:rsidRDefault="004B6875"/>
  </w:endnote>
  <w:endnote w:type="continuationSeparator" w:id="0">
    <w:p w:rsidR="004B6875" w:rsidRDefault="004B6875" w:rsidP="007C7D4D">
      <w:pPr>
        <w:spacing w:after="0"/>
      </w:pPr>
      <w:r>
        <w:continuationSeparator/>
      </w:r>
    </w:p>
    <w:p w:rsidR="004B6875" w:rsidRDefault="004B6875"/>
  </w:endnote>
  <w:endnote w:type="continuationNotice" w:id="1">
    <w:p w:rsidR="004B6875" w:rsidRDefault="004B6875">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3" w:usb2="00000000" w:usb3="00000000" w:csb0="0000009F" w:csb1="00000000"/>
  </w:font>
  <w:font w:name="MS PGothic">
    <w:altName w:val="ＭＳ Ｐゴシック"/>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60452" w:rsidRDefault="00E60452">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60452" w:rsidRDefault="00E60452">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60452" w:rsidRDefault="00E60452">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CF2D3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F2D3E" w:rsidRDefault="004B6875">
          <w:pPr>
            <w:pStyle w:val="PURFooterText"/>
            <w:jc w:val="center"/>
          </w:pPr>
          <w:hyperlink w:anchor="_Sec842">
            <w:r w:rsidR="00CF2D3E">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2D3E" w:rsidRDefault="00CF2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2D3E" w:rsidRDefault="004B6875">
          <w:pPr>
            <w:pStyle w:val="PURFooterText"/>
            <w:jc w:val="center"/>
          </w:pPr>
          <w:hyperlink w:anchor="_Sec531">
            <w:r w:rsidR="00CF2D3E">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2D3E" w:rsidRDefault="00CF2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2D3E" w:rsidRDefault="004B6875">
          <w:pPr>
            <w:pStyle w:val="PURFooterText"/>
            <w:jc w:val="center"/>
          </w:pPr>
          <w:hyperlink w:anchor="_Sec536">
            <w:r w:rsidR="00CF2D3E">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2D3E" w:rsidRDefault="00CF2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2D3E" w:rsidRDefault="004B6875">
          <w:pPr>
            <w:pStyle w:val="PURFooterText"/>
            <w:jc w:val="center"/>
          </w:pPr>
          <w:hyperlink w:anchor="_Sec547">
            <w:r w:rsidR="00CF2D3E">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2D3E" w:rsidRDefault="00CF2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2D3E" w:rsidRDefault="004B6875">
          <w:pPr>
            <w:pStyle w:val="PURFooterText"/>
            <w:jc w:val="center"/>
          </w:pPr>
          <w:hyperlink w:anchor="_Sec548">
            <w:r w:rsidR="00CF2D3E">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2D3E" w:rsidRDefault="00CF2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2D3E" w:rsidRDefault="004B6875">
          <w:pPr>
            <w:pStyle w:val="PURFooterText"/>
            <w:jc w:val="center"/>
          </w:pPr>
          <w:hyperlink w:anchor="_Sec549">
            <w:r w:rsidR="00CF2D3E">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2D3E" w:rsidRDefault="00CF2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2D3E" w:rsidRDefault="004B6875">
          <w:pPr>
            <w:pStyle w:val="PURFooterText"/>
            <w:jc w:val="center"/>
          </w:pPr>
          <w:hyperlink w:anchor="_Sec591">
            <w:r w:rsidR="00CF2D3E">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2D3E" w:rsidRDefault="00CF2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2D3E" w:rsidRDefault="004B6875">
          <w:pPr>
            <w:pStyle w:val="PURFooterText"/>
            <w:jc w:val="center"/>
          </w:pPr>
          <w:hyperlink w:anchor="_Sec844">
            <w:r w:rsidR="00CF2D3E">
              <w:rPr>
                <w:color w:val="00467F"/>
                <w:u w:val="single"/>
              </w:rPr>
              <w:t>Stvarno kazalo</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CF2D3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F2D3E" w:rsidRDefault="004B6875">
          <w:pPr>
            <w:pStyle w:val="PURFooterText"/>
            <w:jc w:val="center"/>
          </w:pPr>
          <w:hyperlink w:anchor="_Sec842">
            <w:r w:rsidR="00CF2D3E">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2D3E" w:rsidRDefault="00CF2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2D3E" w:rsidRDefault="004B6875">
          <w:pPr>
            <w:pStyle w:val="PURFooterText"/>
            <w:jc w:val="center"/>
          </w:pPr>
          <w:hyperlink w:anchor="_Sec531">
            <w:r w:rsidR="00CF2D3E">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2D3E" w:rsidRDefault="00CF2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2D3E" w:rsidRDefault="004B6875">
          <w:pPr>
            <w:pStyle w:val="PURFooterText"/>
            <w:jc w:val="center"/>
          </w:pPr>
          <w:hyperlink w:anchor="_Sec536">
            <w:r w:rsidR="00CF2D3E">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2D3E" w:rsidRDefault="00CF2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2D3E" w:rsidRDefault="004B6875">
          <w:pPr>
            <w:pStyle w:val="PURFooterText"/>
            <w:jc w:val="center"/>
          </w:pPr>
          <w:hyperlink w:anchor="_Sec547">
            <w:r w:rsidR="00CF2D3E">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2D3E" w:rsidRDefault="00CF2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2D3E" w:rsidRDefault="004B6875">
          <w:pPr>
            <w:pStyle w:val="PURFooterText"/>
            <w:jc w:val="center"/>
          </w:pPr>
          <w:hyperlink w:anchor="_Sec548">
            <w:r w:rsidR="00CF2D3E">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2D3E" w:rsidRDefault="00CF2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2D3E" w:rsidRDefault="004B6875">
          <w:pPr>
            <w:pStyle w:val="PURFooterText"/>
            <w:jc w:val="center"/>
          </w:pPr>
          <w:hyperlink w:anchor="_Sec549">
            <w:r w:rsidR="00CF2D3E">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2D3E" w:rsidRDefault="00CF2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2D3E" w:rsidRDefault="004B6875">
          <w:pPr>
            <w:pStyle w:val="PURFooterText"/>
            <w:jc w:val="center"/>
          </w:pPr>
          <w:hyperlink w:anchor="_Sec591">
            <w:r w:rsidR="00CF2D3E">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2D3E" w:rsidRDefault="00CF2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2D3E" w:rsidRDefault="004B6875">
          <w:pPr>
            <w:pStyle w:val="PURFooterText"/>
            <w:jc w:val="center"/>
          </w:pPr>
          <w:hyperlink w:anchor="_Sec844">
            <w:r w:rsidR="00CF2D3E">
              <w:rPr>
                <w:color w:val="00467F"/>
                <w:u w:val="single"/>
              </w:rPr>
              <w:t>Stvarno kazalo</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F2D3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F2D3E" w:rsidRDefault="004B6875">
          <w:pPr>
            <w:pStyle w:val="PURFooterText"/>
            <w:jc w:val="center"/>
          </w:pPr>
          <w:hyperlink w:anchor="_Sec842">
            <w:r w:rsidR="00CF2D3E">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2D3E" w:rsidRDefault="00CF2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2D3E" w:rsidRDefault="004B6875">
          <w:pPr>
            <w:pStyle w:val="PURFooterText"/>
            <w:jc w:val="center"/>
          </w:pPr>
          <w:hyperlink w:anchor="_Sec531">
            <w:r w:rsidR="00CF2D3E">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2D3E" w:rsidRDefault="00CF2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2D3E" w:rsidRDefault="004B6875">
          <w:pPr>
            <w:pStyle w:val="PURFooterText"/>
            <w:jc w:val="center"/>
          </w:pPr>
          <w:hyperlink w:anchor="_Sec536">
            <w:r w:rsidR="00CF2D3E">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2D3E" w:rsidRDefault="00CF2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2D3E" w:rsidRDefault="004B6875">
          <w:pPr>
            <w:pStyle w:val="PURFooterText"/>
            <w:jc w:val="center"/>
          </w:pPr>
          <w:hyperlink w:anchor="_Sec547">
            <w:r w:rsidR="00CF2D3E">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2D3E" w:rsidRDefault="00CF2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2D3E" w:rsidRDefault="004B6875">
          <w:pPr>
            <w:pStyle w:val="PURFooterText"/>
            <w:jc w:val="center"/>
          </w:pPr>
          <w:hyperlink w:anchor="_Sec548">
            <w:r w:rsidR="00CF2D3E">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2D3E" w:rsidRDefault="00CF2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2D3E" w:rsidRDefault="004B6875">
          <w:pPr>
            <w:pStyle w:val="PURFooterText"/>
            <w:jc w:val="center"/>
          </w:pPr>
          <w:hyperlink w:anchor="_Sec549">
            <w:r w:rsidR="00CF2D3E">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2D3E" w:rsidRDefault="00CF2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2D3E" w:rsidRDefault="004B6875">
          <w:pPr>
            <w:pStyle w:val="PURFooterText"/>
            <w:jc w:val="center"/>
          </w:pPr>
          <w:hyperlink w:anchor="_Sec591">
            <w:r w:rsidR="00CF2D3E">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2D3E" w:rsidRDefault="00CF2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2D3E" w:rsidRDefault="004B6875">
          <w:pPr>
            <w:pStyle w:val="PURFooterText"/>
            <w:jc w:val="center"/>
          </w:pPr>
          <w:hyperlink w:anchor="_Sec844">
            <w:r w:rsidR="00CF2D3E">
              <w:rPr>
                <w:color w:val="00467F"/>
                <w:u w:val="single"/>
              </w:rPr>
              <w:t>Stvarno kazalo</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CF2D3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2D3E" w:rsidRDefault="004B6875">
          <w:pPr>
            <w:pStyle w:val="PURFooterText"/>
            <w:jc w:val="center"/>
          </w:pPr>
          <w:hyperlink w:anchor="_Sec842">
            <w:r w:rsidR="00CF2D3E">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2D3E" w:rsidRDefault="00CF2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F2D3E" w:rsidRDefault="004B6875">
          <w:pPr>
            <w:pStyle w:val="PURFooterText"/>
            <w:jc w:val="center"/>
          </w:pPr>
          <w:hyperlink w:anchor="_Sec531">
            <w:r w:rsidR="00CF2D3E">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2D3E" w:rsidRDefault="00CF2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2D3E" w:rsidRDefault="004B6875">
          <w:pPr>
            <w:pStyle w:val="PURFooterText"/>
            <w:jc w:val="center"/>
          </w:pPr>
          <w:hyperlink w:anchor="_Sec536">
            <w:r w:rsidR="00CF2D3E">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2D3E" w:rsidRDefault="00CF2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2D3E" w:rsidRDefault="004B6875">
          <w:pPr>
            <w:pStyle w:val="PURFooterText"/>
            <w:jc w:val="center"/>
          </w:pPr>
          <w:hyperlink w:anchor="_Sec547">
            <w:r w:rsidR="00CF2D3E">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2D3E" w:rsidRDefault="00CF2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2D3E" w:rsidRDefault="004B6875">
          <w:pPr>
            <w:pStyle w:val="PURFooterText"/>
            <w:jc w:val="center"/>
          </w:pPr>
          <w:hyperlink w:anchor="_Sec548">
            <w:r w:rsidR="00CF2D3E">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2D3E" w:rsidRDefault="00CF2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2D3E" w:rsidRDefault="004B6875">
          <w:pPr>
            <w:pStyle w:val="PURFooterText"/>
            <w:jc w:val="center"/>
          </w:pPr>
          <w:hyperlink w:anchor="_Sec549">
            <w:r w:rsidR="00CF2D3E">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2D3E" w:rsidRDefault="00CF2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2D3E" w:rsidRDefault="004B6875">
          <w:pPr>
            <w:pStyle w:val="PURFooterText"/>
            <w:jc w:val="center"/>
          </w:pPr>
          <w:hyperlink w:anchor="_Sec591">
            <w:r w:rsidR="00CF2D3E">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2D3E" w:rsidRDefault="00CF2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2D3E" w:rsidRDefault="004B6875">
          <w:pPr>
            <w:pStyle w:val="PURFooterText"/>
            <w:jc w:val="center"/>
          </w:pPr>
          <w:hyperlink w:anchor="_Sec844">
            <w:r w:rsidR="00CF2D3E">
              <w:rPr>
                <w:color w:val="00467F"/>
                <w:u w:val="single"/>
              </w:rPr>
              <w:t>Stvarno kazalo</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CF2D3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2D3E" w:rsidRDefault="004B6875">
          <w:pPr>
            <w:pStyle w:val="PURFooterText"/>
            <w:jc w:val="center"/>
          </w:pPr>
          <w:hyperlink w:anchor="_Sec842">
            <w:r w:rsidR="00CF2D3E">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2D3E" w:rsidRDefault="00CF2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2D3E" w:rsidRDefault="004B6875">
          <w:pPr>
            <w:pStyle w:val="PURFooterText"/>
            <w:jc w:val="center"/>
          </w:pPr>
          <w:hyperlink w:anchor="_Sec531">
            <w:r w:rsidR="00CF2D3E">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2D3E" w:rsidRDefault="00CF2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F2D3E" w:rsidRDefault="004B6875">
          <w:pPr>
            <w:pStyle w:val="PURFooterText"/>
            <w:jc w:val="center"/>
          </w:pPr>
          <w:hyperlink w:anchor="_Sec536">
            <w:r w:rsidR="00CF2D3E">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2D3E" w:rsidRDefault="00CF2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2D3E" w:rsidRDefault="004B6875">
          <w:pPr>
            <w:pStyle w:val="PURFooterText"/>
            <w:jc w:val="center"/>
          </w:pPr>
          <w:hyperlink w:anchor="_Sec547">
            <w:r w:rsidR="00CF2D3E">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2D3E" w:rsidRDefault="00CF2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2D3E" w:rsidRDefault="004B6875">
          <w:pPr>
            <w:pStyle w:val="PURFooterText"/>
            <w:jc w:val="center"/>
          </w:pPr>
          <w:hyperlink w:anchor="_Sec548">
            <w:r w:rsidR="00CF2D3E">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2D3E" w:rsidRDefault="00CF2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2D3E" w:rsidRDefault="004B6875">
          <w:pPr>
            <w:pStyle w:val="PURFooterText"/>
            <w:jc w:val="center"/>
          </w:pPr>
          <w:hyperlink w:anchor="_Sec549">
            <w:r w:rsidR="00CF2D3E">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2D3E" w:rsidRDefault="00CF2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2D3E" w:rsidRDefault="004B6875">
          <w:pPr>
            <w:pStyle w:val="PURFooterText"/>
            <w:jc w:val="center"/>
          </w:pPr>
          <w:hyperlink w:anchor="_Sec591">
            <w:r w:rsidR="00CF2D3E">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2D3E" w:rsidRDefault="00CF2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2D3E" w:rsidRDefault="004B6875">
          <w:pPr>
            <w:pStyle w:val="PURFooterText"/>
            <w:jc w:val="center"/>
          </w:pPr>
          <w:hyperlink w:anchor="_Sec844">
            <w:r w:rsidR="00CF2D3E">
              <w:rPr>
                <w:color w:val="00467F"/>
                <w:u w:val="single"/>
              </w:rPr>
              <w:t>Stvarno kazalo</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CF2D3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2D3E" w:rsidRDefault="004B6875">
          <w:pPr>
            <w:pStyle w:val="PURFooterText"/>
            <w:jc w:val="center"/>
          </w:pPr>
          <w:hyperlink w:anchor="_Sec842">
            <w:r w:rsidR="00CF2D3E">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2D3E" w:rsidRDefault="00CF2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2D3E" w:rsidRDefault="004B6875">
          <w:pPr>
            <w:pStyle w:val="PURFooterText"/>
            <w:jc w:val="center"/>
          </w:pPr>
          <w:hyperlink w:anchor="_Sec531">
            <w:r w:rsidR="00CF2D3E">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2D3E" w:rsidRDefault="00CF2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2D3E" w:rsidRDefault="004B6875">
          <w:pPr>
            <w:pStyle w:val="PURFooterText"/>
            <w:jc w:val="center"/>
          </w:pPr>
          <w:hyperlink w:anchor="_Sec536">
            <w:r w:rsidR="00CF2D3E">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2D3E" w:rsidRDefault="00CF2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F2D3E" w:rsidRDefault="004B6875">
          <w:pPr>
            <w:pStyle w:val="PURFooterText"/>
            <w:jc w:val="center"/>
          </w:pPr>
          <w:hyperlink w:anchor="_Sec547">
            <w:r w:rsidR="00CF2D3E">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2D3E" w:rsidRDefault="00CF2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2D3E" w:rsidRDefault="004B6875">
          <w:pPr>
            <w:pStyle w:val="PURFooterText"/>
            <w:jc w:val="center"/>
          </w:pPr>
          <w:hyperlink w:anchor="_Sec548">
            <w:r w:rsidR="00CF2D3E">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2D3E" w:rsidRDefault="00CF2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2D3E" w:rsidRDefault="004B6875">
          <w:pPr>
            <w:pStyle w:val="PURFooterText"/>
            <w:jc w:val="center"/>
          </w:pPr>
          <w:hyperlink w:anchor="_Sec549">
            <w:r w:rsidR="00CF2D3E">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2D3E" w:rsidRDefault="00CF2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2D3E" w:rsidRDefault="004B6875">
          <w:pPr>
            <w:pStyle w:val="PURFooterText"/>
            <w:jc w:val="center"/>
          </w:pPr>
          <w:hyperlink w:anchor="_Sec591">
            <w:r w:rsidR="00CF2D3E">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2D3E" w:rsidRDefault="00CF2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2D3E" w:rsidRDefault="004B6875">
          <w:pPr>
            <w:pStyle w:val="PURFooterText"/>
            <w:jc w:val="center"/>
          </w:pPr>
          <w:hyperlink w:anchor="_Sec844">
            <w:r w:rsidR="00CF2D3E">
              <w:rPr>
                <w:color w:val="00467F"/>
                <w:u w:val="single"/>
              </w:rPr>
              <w:t>Stvarno kazalo</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CF2D3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2D3E" w:rsidRDefault="004B6875">
          <w:pPr>
            <w:pStyle w:val="PURFooterText"/>
            <w:jc w:val="center"/>
          </w:pPr>
          <w:hyperlink w:anchor="_Sec842">
            <w:r w:rsidR="00CF2D3E">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2D3E" w:rsidRDefault="00CF2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2D3E" w:rsidRDefault="004B6875">
          <w:pPr>
            <w:pStyle w:val="PURFooterText"/>
            <w:jc w:val="center"/>
          </w:pPr>
          <w:hyperlink w:anchor="_Sec531">
            <w:r w:rsidR="00CF2D3E">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2D3E" w:rsidRDefault="00CF2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2D3E" w:rsidRDefault="004B6875">
          <w:pPr>
            <w:pStyle w:val="PURFooterText"/>
            <w:jc w:val="center"/>
          </w:pPr>
          <w:hyperlink w:anchor="_Sec536">
            <w:r w:rsidR="00CF2D3E">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2D3E" w:rsidRDefault="00CF2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2D3E" w:rsidRDefault="004B6875">
          <w:pPr>
            <w:pStyle w:val="PURFooterText"/>
            <w:jc w:val="center"/>
          </w:pPr>
          <w:hyperlink w:anchor="_Sec547">
            <w:r w:rsidR="00CF2D3E">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2D3E" w:rsidRDefault="00CF2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F2D3E" w:rsidRDefault="004B6875">
          <w:pPr>
            <w:pStyle w:val="PURFooterText"/>
            <w:jc w:val="center"/>
          </w:pPr>
          <w:hyperlink w:anchor="_Sec548">
            <w:r w:rsidR="00CF2D3E">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2D3E" w:rsidRDefault="00CF2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2D3E" w:rsidRDefault="004B6875">
          <w:pPr>
            <w:pStyle w:val="PURFooterText"/>
            <w:jc w:val="center"/>
          </w:pPr>
          <w:hyperlink w:anchor="_Sec549">
            <w:r w:rsidR="00CF2D3E">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2D3E" w:rsidRDefault="00CF2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2D3E" w:rsidRDefault="004B6875">
          <w:pPr>
            <w:pStyle w:val="PURFooterText"/>
            <w:jc w:val="center"/>
          </w:pPr>
          <w:hyperlink w:anchor="_Sec591">
            <w:r w:rsidR="00CF2D3E">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2D3E" w:rsidRDefault="00CF2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2D3E" w:rsidRDefault="004B6875">
          <w:pPr>
            <w:pStyle w:val="PURFooterText"/>
            <w:jc w:val="center"/>
          </w:pPr>
          <w:hyperlink w:anchor="_Sec844">
            <w:r w:rsidR="00CF2D3E">
              <w:rPr>
                <w:color w:val="00467F"/>
                <w:u w:val="single"/>
              </w:rPr>
              <w:t>Stvarno kazalo</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CF2D3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2D3E" w:rsidRDefault="004B6875">
          <w:pPr>
            <w:pStyle w:val="PURFooterText"/>
            <w:jc w:val="center"/>
          </w:pPr>
          <w:hyperlink w:anchor="_Sec842">
            <w:r w:rsidR="00CF2D3E">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2D3E" w:rsidRDefault="00CF2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2D3E" w:rsidRDefault="004B6875">
          <w:pPr>
            <w:pStyle w:val="PURFooterText"/>
            <w:jc w:val="center"/>
          </w:pPr>
          <w:hyperlink w:anchor="_Sec531">
            <w:r w:rsidR="00CF2D3E">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2D3E" w:rsidRDefault="00CF2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2D3E" w:rsidRDefault="004B6875">
          <w:pPr>
            <w:pStyle w:val="PURFooterText"/>
            <w:jc w:val="center"/>
          </w:pPr>
          <w:hyperlink w:anchor="_Sec536">
            <w:r w:rsidR="00CF2D3E">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2D3E" w:rsidRDefault="00CF2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2D3E" w:rsidRDefault="004B6875">
          <w:pPr>
            <w:pStyle w:val="PURFooterText"/>
            <w:jc w:val="center"/>
          </w:pPr>
          <w:hyperlink w:anchor="_Sec547">
            <w:r w:rsidR="00CF2D3E">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2D3E" w:rsidRDefault="00CF2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2D3E" w:rsidRDefault="004B6875">
          <w:pPr>
            <w:pStyle w:val="PURFooterText"/>
            <w:jc w:val="center"/>
          </w:pPr>
          <w:hyperlink w:anchor="_Sec548">
            <w:r w:rsidR="00CF2D3E">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2D3E" w:rsidRDefault="00CF2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F2D3E" w:rsidRDefault="004B6875">
          <w:pPr>
            <w:pStyle w:val="PURFooterText"/>
            <w:jc w:val="center"/>
          </w:pPr>
          <w:hyperlink w:anchor="_Sec549">
            <w:r w:rsidR="00CF2D3E">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2D3E" w:rsidRDefault="00CF2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2D3E" w:rsidRDefault="004B6875">
          <w:pPr>
            <w:pStyle w:val="PURFooterText"/>
            <w:jc w:val="center"/>
          </w:pPr>
          <w:hyperlink w:anchor="_Sec591">
            <w:r w:rsidR="00CF2D3E">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2D3E" w:rsidRDefault="00CF2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2D3E" w:rsidRDefault="004B6875">
          <w:pPr>
            <w:pStyle w:val="PURFooterText"/>
            <w:jc w:val="center"/>
          </w:pPr>
          <w:hyperlink w:anchor="_Sec844">
            <w:r w:rsidR="00CF2D3E">
              <w:rPr>
                <w:color w:val="00467F"/>
                <w:u w:val="single"/>
              </w:rPr>
              <w:t>Stvarno kazalo</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CF2D3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2D3E" w:rsidRDefault="004B6875">
          <w:pPr>
            <w:pStyle w:val="PURFooterText"/>
            <w:jc w:val="center"/>
          </w:pPr>
          <w:hyperlink w:anchor="_Sec842">
            <w:r w:rsidR="00CF2D3E">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2D3E" w:rsidRDefault="00CF2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2D3E" w:rsidRDefault="004B6875">
          <w:pPr>
            <w:pStyle w:val="PURFooterText"/>
            <w:jc w:val="center"/>
          </w:pPr>
          <w:hyperlink w:anchor="_Sec531">
            <w:r w:rsidR="00CF2D3E">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2D3E" w:rsidRDefault="00CF2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2D3E" w:rsidRDefault="004B6875">
          <w:pPr>
            <w:pStyle w:val="PURFooterText"/>
            <w:jc w:val="center"/>
          </w:pPr>
          <w:hyperlink w:anchor="_Sec536">
            <w:r w:rsidR="00CF2D3E">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2D3E" w:rsidRDefault="00CF2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2D3E" w:rsidRDefault="004B6875">
          <w:pPr>
            <w:pStyle w:val="PURFooterText"/>
            <w:jc w:val="center"/>
          </w:pPr>
          <w:hyperlink w:anchor="_Sec547">
            <w:r w:rsidR="00CF2D3E">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2D3E" w:rsidRDefault="00CF2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2D3E" w:rsidRDefault="004B6875">
          <w:pPr>
            <w:pStyle w:val="PURFooterText"/>
            <w:jc w:val="center"/>
          </w:pPr>
          <w:hyperlink w:anchor="_Sec548">
            <w:r w:rsidR="00CF2D3E">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2D3E" w:rsidRDefault="00CF2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2D3E" w:rsidRDefault="004B6875">
          <w:pPr>
            <w:pStyle w:val="PURFooterText"/>
            <w:jc w:val="center"/>
          </w:pPr>
          <w:hyperlink w:anchor="_Sec549">
            <w:r w:rsidR="00CF2D3E">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2D3E" w:rsidRDefault="00CF2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F2D3E" w:rsidRDefault="004B6875">
          <w:pPr>
            <w:pStyle w:val="PURFooterText"/>
            <w:jc w:val="center"/>
          </w:pPr>
          <w:hyperlink w:anchor="_Sec591">
            <w:r w:rsidR="00CF2D3E">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2D3E" w:rsidRDefault="00CF2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2D3E" w:rsidRDefault="004B6875">
          <w:pPr>
            <w:pStyle w:val="PURFooterText"/>
            <w:jc w:val="center"/>
          </w:pPr>
          <w:hyperlink w:anchor="_Sec844">
            <w:r w:rsidR="00CF2D3E">
              <w:rPr>
                <w:color w:val="00467F"/>
                <w:u w:val="single"/>
              </w:rPr>
              <w:t>Stvarno kazalo</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CF2D3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2D3E" w:rsidRDefault="004B6875">
          <w:pPr>
            <w:pStyle w:val="PURFooterText"/>
            <w:jc w:val="center"/>
          </w:pPr>
          <w:hyperlink w:anchor="_Sec842">
            <w:r w:rsidR="00CF2D3E">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2D3E" w:rsidRDefault="00CF2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2D3E" w:rsidRDefault="004B6875">
          <w:pPr>
            <w:pStyle w:val="PURFooterText"/>
            <w:jc w:val="center"/>
          </w:pPr>
          <w:hyperlink w:anchor="_Sec531">
            <w:r w:rsidR="00CF2D3E">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2D3E" w:rsidRDefault="00CF2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2D3E" w:rsidRDefault="004B6875">
          <w:pPr>
            <w:pStyle w:val="PURFooterText"/>
            <w:jc w:val="center"/>
          </w:pPr>
          <w:hyperlink w:anchor="_Sec536">
            <w:r w:rsidR="00CF2D3E">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2D3E" w:rsidRDefault="00CF2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2D3E" w:rsidRDefault="004B6875">
          <w:pPr>
            <w:pStyle w:val="PURFooterText"/>
            <w:jc w:val="center"/>
          </w:pPr>
          <w:hyperlink w:anchor="_Sec547">
            <w:r w:rsidR="00CF2D3E">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2D3E" w:rsidRDefault="00CF2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2D3E" w:rsidRDefault="004B6875">
          <w:pPr>
            <w:pStyle w:val="PURFooterText"/>
            <w:jc w:val="center"/>
          </w:pPr>
          <w:hyperlink w:anchor="_Sec548">
            <w:r w:rsidR="00CF2D3E">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2D3E" w:rsidRDefault="00CF2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2D3E" w:rsidRDefault="004B6875">
          <w:pPr>
            <w:pStyle w:val="PURFooterText"/>
            <w:jc w:val="center"/>
          </w:pPr>
          <w:hyperlink w:anchor="_Sec549">
            <w:r w:rsidR="00CF2D3E">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2D3E" w:rsidRDefault="00CF2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2D3E" w:rsidRDefault="004B6875">
          <w:pPr>
            <w:pStyle w:val="PURFooterText"/>
            <w:jc w:val="center"/>
          </w:pPr>
          <w:hyperlink w:anchor="_Sec591">
            <w:r w:rsidR="00CF2D3E">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2D3E" w:rsidRDefault="00CF2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F2D3E" w:rsidRDefault="004B6875">
          <w:pPr>
            <w:pStyle w:val="PURFooterText"/>
            <w:jc w:val="center"/>
          </w:pPr>
          <w:hyperlink w:anchor="_Sec844">
            <w:r w:rsidR="00CF2D3E">
              <w:rPr>
                <w:color w:val="00467F"/>
                <w:u w:val="single"/>
              </w:rPr>
              <w:t>Stvarno kazalo</w:t>
            </w:r>
          </w:hyperlink>
        </w:p>
      </w:tc>
    </w:tr>
  </w:tbl>
  <w:p w:rsidR="00CF2D3E" w:rsidRDefault="00CF2D3E"/>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F2D3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2D3E" w:rsidRDefault="004B6875">
          <w:pPr>
            <w:pStyle w:val="PURFooterText"/>
            <w:jc w:val="center"/>
          </w:pPr>
          <w:hyperlink w:anchor="_Sec842">
            <w:r w:rsidR="00CF2D3E">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2D3E" w:rsidRDefault="00CF2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2D3E" w:rsidRDefault="004B6875">
          <w:pPr>
            <w:pStyle w:val="PURFooterText"/>
            <w:jc w:val="center"/>
          </w:pPr>
          <w:hyperlink w:anchor="_Sec531">
            <w:r w:rsidR="00CF2D3E">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2D3E" w:rsidRDefault="00CF2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2D3E" w:rsidRDefault="004B6875">
          <w:pPr>
            <w:pStyle w:val="PURFooterText"/>
            <w:jc w:val="center"/>
          </w:pPr>
          <w:hyperlink w:anchor="_Sec536">
            <w:r w:rsidR="00CF2D3E">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2D3E" w:rsidRDefault="00CF2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2D3E" w:rsidRDefault="004B6875">
          <w:pPr>
            <w:pStyle w:val="PURFooterText"/>
            <w:jc w:val="center"/>
          </w:pPr>
          <w:hyperlink w:anchor="_Sec547">
            <w:r w:rsidR="00CF2D3E">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2D3E" w:rsidRDefault="00CF2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2D3E" w:rsidRDefault="004B6875">
          <w:pPr>
            <w:pStyle w:val="PURFooterText"/>
            <w:jc w:val="center"/>
          </w:pPr>
          <w:hyperlink w:anchor="_Sec548">
            <w:r w:rsidR="00CF2D3E">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2D3E" w:rsidRDefault="00CF2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2D3E" w:rsidRDefault="004B6875">
          <w:pPr>
            <w:pStyle w:val="PURFooterText"/>
            <w:jc w:val="center"/>
          </w:pPr>
          <w:hyperlink w:anchor="_Sec549">
            <w:r w:rsidR="00CF2D3E">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2D3E" w:rsidRDefault="00CF2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2D3E" w:rsidRDefault="004B6875">
          <w:pPr>
            <w:pStyle w:val="PURFooterText"/>
            <w:jc w:val="center"/>
          </w:pPr>
          <w:hyperlink w:anchor="_Sec591">
            <w:r w:rsidR="00CF2D3E">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2D3E" w:rsidRDefault="00CF2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F2D3E" w:rsidRDefault="004B6875">
          <w:pPr>
            <w:pStyle w:val="PURFooterText"/>
            <w:jc w:val="center"/>
          </w:pPr>
          <w:hyperlink w:anchor="_Sec844">
            <w:r w:rsidR="00CF2D3E">
              <w:rPr>
                <w:color w:val="00467F"/>
                <w:u w:val="single"/>
              </w:rPr>
              <w:t>Stvarno kazalo</w:t>
            </w:r>
          </w:hyperlink>
        </w:p>
      </w:tc>
    </w:tr>
  </w:tbl>
  <w:p w:rsidR="00CF2D3E" w:rsidRDefault="00CF2D3E"/>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B6875" w:rsidRDefault="004B6875" w:rsidP="007C7D4D">
      <w:pPr>
        <w:spacing w:after="0"/>
      </w:pPr>
      <w:r>
        <w:separator/>
      </w:r>
    </w:p>
    <w:p w:rsidR="004B6875" w:rsidRDefault="004B6875"/>
  </w:footnote>
  <w:footnote w:type="continuationSeparator" w:id="0">
    <w:p w:rsidR="004B6875" w:rsidRDefault="004B6875" w:rsidP="007C7D4D">
      <w:pPr>
        <w:spacing w:after="0"/>
      </w:pPr>
      <w:r>
        <w:continuationSeparator/>
      </w:r>
    </w:p>
    <w:p w:rsidR="004B6875" w:rsidRDefault="004B6875"/>
  </w:footnote>
  <w:footnote w:type="continuationNotice" w:id="1">
    <w:p w:rsidR="004B6875" w:rsidRDefault="004B6875">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60452" w:rsidRDefault="00E60452">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60452" w:rsidRDefault="00E60452">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60452" w:rsidRDefault="00E60452">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1"/>
      <w:gridCol w:w="3335"/>
    </w:tblGrid>
    <w:tr w:rsidR="00CF2D3E">
      <w:tc>
        <w:tcPr>
          <w:tcW w:w="8440" w:type="dxa"/>
        </w:tcPr>
        <w:p w:rsidR="00CF2D3E" w:rsidRDefault="00CF2D3E">
          <w:pPr>
            <w:pStyle w:val="PURHeaderText"/>
          </w:pPr>
          <w:r>
            <w:t>Microsoftovi pogoji za izdelke količinskega licenciranja (slovenščina, avgust 2015)</w:t>
          </w:r>
        </w:p>
      </w:tc>
      <w:tc>
        <w:tcPr>
          <w:tcW w:w="3680" w:type="dxa"/>
        </w:tcPr>
        <w:p w:rsidR="00CF2D3E" w:rsidRDefault="00CF2D3E">
          <w:pPr>
            <w:pStyle w:val="PURHeaderText"/>
            <w:jc w:val="right"/>
          </w:pPr>
          <w:r>
            <w:fldChar w:fldCharType="begin"/>
          </w:r>
          <w:r>
            <w:instrText xml:space="preserve"> PAGE \* MERGEFORMAT </w:instrText>
          </w:r>
          <w:r>
            <w:fldChar w:fldCharType="separate"/>
          </w:r>
          <w:r w:rsidR="00E60452">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1"/>
      <w:gridCol w:w="3335"/>
    </w:tblGrid>
    <w:tr w:rsidR="00CF2D3E">
      <w:tc>
        <w:tcPr>
          <w:tcW w:w="8440" w:type="dxa"/>
        </w:tcPr>
        <w:p w:rsidR="00CF2D3E" w:rsidRDefault="00CF2D3E">
          <w:pPr>
            <w:pStyle w:val="PURHeaderText"/>
          </w:pPr>
          <w:r>
            <w:t>Microsoftovi pogoji za izdelke količinskega licenciranja (slovenščina, avgust 2015)</w:t>
          </w:r>
        </w:p>
      </w:tc>
      <w:tc>
        <w:tcPr>
          <w:tcW w:w="3680" w:type="dxa"/>
        </w:tcPr>
        <w:p w:rsidR="00CF2D3E" w:rsidRDefault="00CF2D3E">
          <w:pPr>
            <w:pStyle w:val="PURHeaderText"/>
            <w:jc w:val="right"/>
          </w:pPr>
          <w:r>
            <w:fldChar w:fldCharType="begin"/>
          </w:r>
          <w:r>
            <w:instrText xml:space="preserve"> PAGE \* MERGEFORMAT </w:instrText>
          </w:r>
          <w:r>
            <w:fldChar w:fldCharType="separate"/>
          </w:r>
          <w:r w:rsidR="00E60452">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CF2D3E">
      <w:tc>
        <w:tcPr>
          <w:tcW w:w="8440" w:type="dxa"/>
        </w:tcPr>
        <w:p w:rsidR="00CF2D3E" w:rsidRDefault="00CF2D3E">
          <w:pPr>
            <w:pStyle w:val="PURHeaderText"/>
          </w:pPr>
          <w:r>
            <w:t>Microsoftovi pogoji za izdelke količinskega licenciranja (slovenščina, avgust 2015)</w:t>
          </w:r>
        </w:p>
      </w:tc>
      <w:tc>
        <w:tcPr>
          <w:tcW w:w="3680" w:type="dxa"/>
        </w:tcPr>
        <w:p w:rsidR="00CF2D3E" w:rsidRDefault="00CF2D3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1"/>
      <w:gridCol w:w="3335"/>
    </w:tblGrid>
    <w:tr w:rsidR="00CF2D3E">
      <w:tc>
        <w:tcPr>
          <w:tcW w:w="8440" w:type="dxa"/>
        </w:tcPr>
        <w:p w:rsidR="00CF2D3E" w:rsidRDefault="00CF2D3E">
          <w:pPr>
            <w:pStyle w:val="PURHeaderText"/>
          </w:pPr>
          <w:r>
            <w:t>Microsoftovi pogoji za izdelke količinskega licenciranja (slovenščina, avgust 2015)</w:t>
          </w:r>
        </w:p>
      </w:tc>
      <w:tc>
        <w:tcPr>
          <w:tcW w:w="3680" w:type="dxa"/>
        </w:tcPr>
        <w:p w:rsidR="00CF2D3E" w:rsidRDefault="00CF2D3E">
          <w:pPr>
            <w:pStyle w:val="PURHeaderText"/>
            <w:jc w:val="right"/>
          </w:pPr>
          <w:r>
            <w:fldChar w:fldCharType="begin"/>
          </w:r>
          <w:r>
            <w:instrText xml:space="preserve"> PAGE \* MERGEFORMAT </w:instrText>
          </w:r>
          <w:r>
            <w:fldChar w:fldCharType="separate"/>
          </w:r>
          <w:r w:rsidR="00CB4900">
            <w:rPr>
              <w:noProof/>
            </w:rPr>
            <w:t>6</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1"/>
      <w:gridCol w:w="3335"/>
    </w:tblGrid>
    <w:tr w:rsidR="00CF2D3E">
      <w:tc>
        <w:tcPr>
          <w:tcW w:w="8440" w:type="dxa"/>
        </w:tcPr>
        <w:p w:rsidR="00CF2D3E" w:rsidRDefault="00CF2D3E">
          <w:pPr>
            <w:pStyle w:val="PURHeaderText"/>
          </w:pPr>
          <w:r>
            <w:t>Microsoftovi pogoji za izdelke količinskega licenciranja (slovenščina, avgust 2015)</w:t>
          </w:r>
        </w:p>
      </w:tc>
      <w:tc>
        <w:tcPr>
          <w:tcW w:w="3680" w:type="dxa"/>
        </w:tcPr>
        <w:p w:rsidR="00CF2D3E" w:rsidRDefault="00CF2D3E">
          <w:pPr>
            <w:pStyle w:val="PURHeaderText"/>
            <w:jc w:val="right"/>
          </w:pPr>
          <w:r>
            <w:fldChar w:fldCharType="begin"/>
          </w:r>
          <w:r>
            <w:instrText xml:space="preserve"> PAGE \* MERGEFORMAT </w:instrText>
          </w:r>
          <w:r>
            <w:fldChar w:fldCharType="separate"/>
          </w:r>
          <w:r w:rsidR="00CB4900">
            <w:rPr>
              <w:noProof/>
            </w:rPr>
            <w:t>12</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6"/>
      <w:gridCol w:w="3340"/>
    </w:tblGrid>
    <w:tr w:rsidR="00CF2D3E">
      <w:tc>
        <w:tcPr>
          <w:tcW w:w="8440" w:type="dxa"/>
        </w:tcPr>
        <w:p w:rsidR="00CF2D3E" w:rsidRDefault="00CF2D3E">
          <w:pPr>
            <w:pStyle w:val="PURHeaderText"/>
          </w:pPr>
          <w:r>
            <w:t>Microsoftovi pogoji za izdelke količinskega licenciranja (slovenščina, avgust 2015)</w:t>
          </w:r>
        </w:p>
      </w:tc>
      <w:tc>
        <w:tcPr>
          <w:tcW w:w="3680" w:type="dxa"/>
        </w:tcPr>
        <w:p w:rsidR="00CF2D3E" w:rsidRDefault="00CF2D3E">
          <w:pPr>
            <w:pStyle w:val="PURHeaderText"/>
            <w:jc w:val="right"/>
          </w:pPr>
          <w:r>
            <w:fldChar w:fldCharType="begin"/>
          </w:r>
          <w:r>
            <w:instrText xml:space="preserve"> PAGE \* MERGEFORMAT </w:instrText>
          </w:r>
          <w:r>
            <w:fldChar w:fldCharType="separate"/>
          </w:r>
          <w:r w:rsidR="00CB4900">
            <w:rPr>
              <w:noProof/>
            </w:rPr>
            <w:t>49</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6"/>
      <w:gridCol w:w="3340"/>
    </w:tblGrid>
    <w:tr w:rsidR="00CF2D3E">
      <w:tc>
        <w:tcPr>
          <w:tcW w:w="8440" w:type="dxa"/>
        </w:tcPr>
        <w:p w:rsidR="00CF2D3E" w:rsidRDefault="00CF2D3E">
          <w:pPr>
            <w:pStyle w:val="PURHeaderText"/>
          </w:pPr>
          <w:r>
            <w:t>Microsoftovi pogoji za izdelke količinskega licenciranja (slovenščina, avgust 2015)</w:t>
          </w:r>
        </w:p>
      </w:tc>
      <w:tc>
        <w:tcPr>
          <w:tcW w:w="3680" w:type="dxa"/>
        </w:tcPr>
        <w:p w:rsidR="00CF2D3E" w:rsidRDefault="00CF2D3E">
          <w:pPr>
            <w:pStyle w:val="PURHeaderText"/>
            <w:jc w:val="right"/>
          </w:pPr>
          <w:r>
            <w:fldChar w:fldCharType="begin"/>
          </w:r>
          <w:r>
            <w:instrText xml:space="preserve"> PAGE \* MERGEFORMAT </w:instrText>
          </w:r>
          <w:r>
            <w:fldChar w:fldCharType="separate"/>
          </w:r>
          <w:r w:rsidR="00CB4900">
            <w:rPr>
              <w:noProof/>
            </w:rPr>
            <w:t>65</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6"/>
      <w:gridCol w:w="3340"/>
    </w:tblGrid>
    <w:tr w:rsidR="00CF2D3E">
      <w:tc>
        <w:tcPr>
          <w:tcW w:w="8440" w:type="dxa"/>
        </w:tcPr>
        <w:p w:rsidR="00CF2D3E" w:rsidRDefault="00CF2D3E">
          <w:pPr>
            <w:pStyle w:val="PURHeaderText"/>
          </w:pPr>
          <w:r>
            <w:t>Microsoftovi pogoji za izdelke količinskega licenciranja (slovenščina, avgust 2015)</w:t>
          </w:r>
        </w:p>
      </w:tc>
      <w:tc>
        <w:tcPr>
          <w:tcW w:w="3680" w:type="dxa"/>
        </w:tcPr>
        <w:p w:rsidR="00CF2D3E" w:rsidRDefault="00CF2D3E">
          <w:pPr>
            <w:pStyle w:val="PURHeaderText"/>
            <w:jc w:val="right"/>
          </w:pPr>
          <w:r>
            <w:fldChar w:fldCharType="begin"/>
          </w:r>
          <w:r>
            <w:instrText xml:space="preserve"> PAGE \* MERGEFORMAT </w:instrText>
          </w:r>
          <w:r>
            <w:fldChar w:fldCharType="separate"/>
          </w:r>
          <w:r w:rsidR="00CB4900">
            <w:rPr>
              <w:noProof/>
            </w:rPr>
            <w:t>72</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6"/>
      <w:gridCol w:w="3340"/>
    </w:tblGrid>
    <w:tr w:rsidR="00CF2D3E">
      <w:tc>
        <w:tcPr>
          <w:tcW w:w="8440" w:type="dxa"/>
        </w:tcPr>
        <w:p w:rsidR="00CF2D3E" w:rsidRDefault="00CF2D3E">
          <w:pPr>
            <w:pStyle w:val="PURHeaderText"/>
          </w:pPr>
          <w:r>
            <w:t>Microsoftovi pogoji za izdelke količinskega licenciranja (slovenščina, avgust 2015)</w:t>
          </w:r>
        </w:p>
      </w:tc>
      <w:tc>
        <w:tcPr>
          <w:tcW w:w="3680" w:type="dxa"/>
        </w:tcPr>
        <w:p w:rsidR="00CF2D3E" w:rsidRDefault="00CF2D3E">
          <w:pPr>
            <w:pStyle w:val="PURHeaderText"/>
            <w:jc w:val="right"/>
          </w:pPr>
          <w:r>
            <w:fldChar w:fldCharType="begin"/>
          </w:r>
          <w:r>
            <w:instrText xml:space="preserve"> PAGE \* MERGEFORMAT </w:instrText>
          </w:r>
          <w:r>
            <w:fldChar w:fldCharType="separate"/>
          </w:r>
          <w:r w:rsidR="00CB4900">
            <w:rPr>
              <w:noProof/>
            </w:rPr>
            <w:t>75</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6"/>
      <w:gridCol w:w="3340"/>
    </w:tblGrid>
    <w:tr w:rsidR="00CF2D3E">
      <w:tc>
        <w:tcPr>
          <w:tcW w:w="8440" w:type="dxa"/>
        </w:tcPr>
        <w:p w:rsidR="00CF2D3E" w:rsidRDefault="00CF2D3E">
          <w:pPr>
            <w:pStyle w:val="PURHeaderText"/>
          </w:pPr>
          <w:r>
            <w:t>Microsoftovi pogoji za izdelke količinskega licenciranja (slovenščina, avgust 2015)</w:t>
          </w:r>
        </w:p>
      </w:tc>
      <w:tc>
        <w:tcPr>
          <w:tcW w:w="3680" w:type="dxa"/>
        </w:tcPr>
        <w:p w:rsidR="00CF2D3E" w:rsidRDefault="00CF2D3E">
          <w:pPr>
            <w:pStyle w:val="PURHeaderText"/>
            <w:jc w:val="right"/>
          </w:pPr>
          <w:r>
            <w:fldChar w:fldCharType="begin"/>
          </w:r>
          <w:r>
            <w:instrText xml:space="preserve"> PAGE \* MERGEFORMAT </w:instrText>
          </w:r>
          <w:r>
            <w:fldChar w:fldCharType="separate"/>
          </w:r>
          <w:r w:rsidR="00CB4900">
            <w:rPr>
              <w:noProof/>
            </w:rPr>
            <w:t>95</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CF2D3E">
      <w:tc>
        <w:tcPr>
          <w:tcW w:w="8440" w:type="dxa"/>
        </w:tcPr>
        <w:p w:rsidR="00CF2D3E" w:rsidRDefault="00CF2D3E">
          <w:pPr>
            <w:pStyle w:val="PURHeaderText"/>
          </w:pPr>
          <w:r>
            <w:t>Microsoftovi pogoji za izdelke količinskega licenciranja (slovenščina, avgust 2015)</w:t>
          </w:r>
        </w:p>
      </w:tc>
      <w:tc>
        <w:tcPr>
          <w:tcW w:w="3680" w:type="dxa"/>
        </w:tcPr>
        <w:p w:rsidR="00CF2D3E" w:rsidRDefault="00CF2D3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9453E5C"/>
    <w:multiLevelType w:val="multilevel"/>
    <w:tmpl w:val="FC283C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B48007D"/>
    <w:multiLevelType w:val="multilevel"/>
    <w:tmpl w:val="E13E88C8"/>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C4B5473"/>
    <w:multiLevelType w:val="multilevel"/>
    <w:tmpl w:val="22C674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0E0062C"/>
    <w:multiLevelType w:val="multilevel"/>
    <w:tmpl w:val="E4C040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2020B0A"/>
    <w:multiLevelType w:val="multilevel"/>
    <w:tmpl w:val="3FC86D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59E0611"/>
    <w:multiLevelType w:val="multilevel"/>
    <w:tmpl w:val="F4CA6F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7F70136"/>
    <w:multiLevelType w:val="multilevel"/>
    <w:tmpl w:val="5D4243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99D5550"/>
    <w:multiLevelType w:val="multilevel"/>
    <w:tmpl w:val="434057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A141EC4"/>
    <w:multiLevelType w:val="multilevel"/>
    <w:tmpl w:val="001C76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D545BD8"/>
    <w:multiLevelType w:val="multilevel"/>
    <w:tmpl w:val="937EBC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0E53135"/>
    <w:multiLevelType w:val="multilevel"/>
    <w:tmpl w:val="F3C8E3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1457A64"/>
    <w:multiLevelType w:val="multilevel"/>
    <w:tmpl w:val="25F0B2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3F827CA"/>
    <w:multiLevelType w:val="multilevel"/>
    <w:tmpl w:val="356243E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4272B2D"/>
    <w:multiLevelType w:val="multilevel"/>
    <w:tmpl w:val="35F2FF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534639D"/>
    <w:multiLevelType w:val="multilevel"/>
    <w:tmpl w:val="865034E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9BE0884"/>
    <w:multiLevelType w:val="multilevel"/>
    <w:tmpl w:val="CCF0B4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C335329"/>
    <w:multiLevelType w:val="multilevel"/>
    <w:tmpl w:val="2ECCA2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E33048B"/>
    <w:multiLevelType w:val="multilevel"/>
    <w:tmpl w:val="E60CE70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11F3DDD"/>
    <w:multiLevelType w:val="multilevel"/>
    <w:tmpl w:val="F70E66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1F13846"/>
    <w:multiLevelType w:val="multilevel"/>
    <w:tmpl w:val="4734EEA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63554EE"/>
    <w:multiLevelType w:val="multilevel"/>
    <w:tmpl w:val="021076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6910EAB"/>
    <w:multiLevelType w:val="multilevel"/>
    <w:tmpl w:val="E034CC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93A37BF"/>
    <w:multiLevelType w:val="multilevel"/>
    <w:tmpl w:val="A0B4B5C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99E3128"/>
    <w:multiLevelType w:val="multilevel"/>
    <w:tmpl w:val="33220A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27A7F10"/>
    <w:multiLevelType w:val="multilevel"/>
    <w:tmpl w:val="AC34E7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5DA7E42"/>
    <w:multiLevelType w:val="multilevel"/>
    <w:tmpl w:val="F45606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68B7ECE"/>
    <w:multiLevelType w:val="multilevel"/>
    <w:tmpl w:val="E10E66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9087E94"/>
    <w:multiLevelType w:val="multilevel"/>
    <w:tmpl w:val="917843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9092E3B"/>
    <w:multiLevelType w:val="multilevel"/>
    <w:tmpl w:val="A8E621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4AFC5B2B"/>
    <w:multiLevelType w:val="multilevel"/>
    <w:tmpl w:val="86063D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4F1C25DA"/>
    <w:multiLevelType w:val="multilevel"/>
    <w:tmpl w:val="BB0891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A577F31"/>
    <w:multiLevelType w:val="multilevel"/>
    <w:tmpl w:val="A69EA9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60CF34CF"/>
    <w:multiLevelType w:val="multilevel"/>
    <w:tmpl w:val="30B26B0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621805C5"/>
    <w:multiLevelType w:val="multilevel"/>
    <w:tmpl w:val="16922F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43F168D"/>
    <w:multiLevelType w:val="multilevel"/>
    <w:tmpl w:val="B5261D7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4EC03AA"/>
    <w:multiLevelType w:val="multilevel"/>
    <w:tmpl w:val="8F7E4BE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7D51701"/>
    <w:multiLevelType w:val="multilevel"/>
    <w:tmpl w:val="79C636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E965295"/>
    <w:multiLevelType w:val="multilevel"/>
    <w:tmpl w:val="B5E6A996"/>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733C1B71"/>
    <w:multiLevelType w:val="multilevel"/>
    <w:tmpl w:val="0CE629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73D33244"/>
    <w:multiLevelType w:val="multilevel"/>
    <w:tmpl w:val="153271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741527E6"/>
    <w:multiLevelType w:val="multilevel"/>
    <w:tmpl w:val="A178EDF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5D36A40"/>
    <w:multiLevelType w:val="multilevel"/>
    <w:tmpl w:val="E200AB9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7B067AE"/>
    <w:multiLevelType w:val="multilevel"/>
    <w:tmpl w:val="AF527F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B565432"/>
    <w:multiLevelType w:val="multilevel"/>
    <w:tmpl w:val="B44A15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B8F5DCE"/>
    <w:multiLevelType w:val="multilevel"/>
    <w:tmpl w:val="C7882B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C286773"/>
    <w:multiLevelType w:val="multilevel"/>
    <w:tmpl w:val="0298D5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D7D059C"/>
    <w:multiLevelType w:val="multilevel"/>
    <w:tmpl w:val="A418C8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DC41167"/>
    <w:multiLevelType w:val="multilevel"/>
    <w:tmpl w:val="927057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1"/>
  </w:num>
  <w:num w:numId="2">
    <w:abstractNumId w:val="29"/>
  </w:num>
  <w:num w:numId="3">
    <w:abstractNumId w:val="42"/>
  </w:num>
  <w:num w:numId="4">
    <w:abstractNumId w:val="24"/>
  </w:num>
  <w:num w:numId="5">
    <w:abstractNumId w:val="46"/>
  </w:num>
  <w:num w:numId="6">
    <w:abstractNumId w:val="16"/>
  </w:num>
  <w:num w:numId="7">
    <w:abstractNumId w:val="33"/>
  </w:num>
  <w:num w:numId="8">
    <w:abstractNumId w:val="5"/>
  </w:num>
  <w:num w:numId="9">
    <w:abstractNumId w:val="7"/>
  </w:num>
  <w:num w:numId="10">
    <w:abstractNumId w:val="18"/>
  </w:num>
  <w:num w:numId="11">
    <w:abstractNumId w:val="13"/>
  </w:num>
  <w:num w:numId="12">
    <w:abstractNumId w:val="3"/>
  </w:num>
  <w:num w:numId="13">
    <w:abstractNumId w:val="15"/>
  </w:num>
  <w:num w:numId="14">
    <w:abstractNumId w:val="32"/>
  </w:num>
  <w:num w:numId="15">
    <w:abstractNumId w:val="9"/>
  </w:num>
  <w:num w:numId="16">
    <w:abstractNumId w:val="28"/>
  </w:num>
  <w:num w:numId="17">
    <w:abstractNumId w:val="0"/>
  </w:num>
  <w:num w:numId="18">
    <w:abstractNumId w:val="43"/>
  </w:num>
  <w:num w:numId="19">
    <w:abstractNumId w:val="41"/>
  </w:num>
  <w:num w:numId="20">
    <w:abstractNumId w:val="23"/>
  </w:num>
  <w:num w:numId="21">
    <w:abstractNumId w:val="30"/>
  </w:num>
  <w:num w:numId="22">
    <w:abstractNumId w:val="20"/>
  </w:num>
  <w:num w:numId="23">
    <w:abstractNumId w:val="1"/>
  </w:num>
  <w:num w:numId="24">
    <w:abstractNumId w:val="48"/>
  </w:num>
  <w:num w:numId="25">
    <w:abstractNumId w:val="4"/>
  </w:num>
  <w:num w:numId="26">
    <w:abstractNumId w:val="47"/>
  </w:num>
  <w:num w:numId="27">
    <w:abstractNumId w:val="14"/>
  </w:num>
  <w:num w:numId="28">
    <w:abstractNumId w:val="44"/>
  </w:num>
  <w:num w:numId="29">
    <w:abstractNumId w:val="8"/>
  </w:num>
  <w:num w:numId="30">
    <w:abstractNumId w:val="45"/>
  </w:num>
  <w:num w:numId="31">
    <w:abstractNumId w:val="34"/>
  </w:num>
  <w:num w:numId="32">
    <w:abstractNumId w:val="21"/>
  </w:num>
  <w:num w:numId="33">
    <w:abstractNumId w:val="39"/>
  </w:num>
  <w:num w:numId="34">
    <w:abstractNumId w:val="26"/>
  </w:num>
  <w:num w:numId="35">
    <w:abstractNumId w:val="40"/>
  </w:num>
  <w:num w:numId="36">
    <w:abstractNumId w:val="6"/>
  </w:num>
  <w:num w:numId="37">
    <w:abstractNumId w:val="38"/>
  </w:num>
  <w:num w:numId="38">
    <w:abstractNumId w:val="35"/>
  </w:num>
  <w:num w:numId="39">
    <w:abstractNumId w:val="25"/>
  </w:num>
  <w:num w:numId="40">
    <w:abstractNumId w:val="49"/>
  </w:num>
  <w:num w:numId="41">
    <w:abstractNumId w:val="10"/>
  </w:num>
  <w:num w:numId="42">
    <w:abstractNumId w:val="36"/>
  </w:num>
  <w:num w:numId="43">
    <w:abstractNumId w:val="37"/>
  </w:num>
  <w:num w:numId="44">
    <w:abstractNumId w:val="17"/>
  </w:num>
  <w:num w:numId="45">
    <w:abstractNumId w:val="22"/>
  </w:num>
  <w:num w:numId="46">
    <w:abstractNumId w:val="11"/>
  </w:num>
  <w:num w:numId="47">
    <w:abstractNumId w:val="2"/>
  </w:num>
  <w:num w:numId="48">
    <w:abstractNumId w:val="19"/>
  </w:num>
  <w:num w:numId="49">
    <w:abstractNumId w:val="12"/>
  </w:num>
  <w:num w:numId="50">
    <w:abstractNumId w:val="27"/>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KmLa09llaYEcpqrykRzOBmHQsSfzvmY+GQ88FeY6THBdyf/wJRXomfbvpXrzj+1LTn3+9Wuw1yINMiL3H6rcKQ==" w:salt="mzBxdZov6aNvoi7FGXUNsA=="/>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4CA"/>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0B3F"/>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1BB"/>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B6875"/>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37C77"/>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2A85"/>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8C3"/>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4AD9"/>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0533"/>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4900"/>
    <w:rsid w:val="00CB5DEB"/>
    <w:rsid w:val="00CB6BCC"/>
    <w:rsid w:val="00CC25FF"/>
    <w:rsid w:val="00CC504B"/>
    <w:rsid w:val="00CD0536"/>
    <w:rsid w:val="00CD1ED2"/>
    <w:rsid w:val="00CE098B"/>
    <w:rsid w:val="00CE1C9F"/>
    <w:rsid w:val="00CE378B"/>
    <w:rsid w:val="00CE42F0"/>
    <w:rsid w:val="00CE6B8A"/>
    <w:rsid w:val="00CF2D3E"/>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452"/>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ja-JP"/>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ja-JP"/>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www.microsoft.com/en-us/dynamics/dynamics-online-support.aspx"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xbox.com/legal/livetou" TargetMode="External"/><Relationship Id="rId89" Type="http://schemas.openxmlformats.org/officeDocument/2006/relationships/hyperlink" Target="http://0.0.2.79/" TargetMode="External"/><Relationship Id="rId112" Type="http://schemas.openxmlformats.org/officeDocument/2006/relationships/hyperlink" Target="http://go.microsoft.com/?linkid=9840733" TargetMode="External"/><Relationship Id="rId133" Type="http://schemas.openxmlformats.org/officeDocument/2006/relationships/header" Target="header10.xml"/><Relationship Id="rId138" Type="http://schemas.openxmlformats.org/officeDocument/2006/relationships/hyperlink" Target="http://www.microsoftvolumelicensing.com/DocumentSearch.aspx?Mode=1&amp;amp;Category=3"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hyperlink" Target="http://go.microsoft.com/fwlink/?LinkID=22988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6" TargetMode="External"/><Relationship Id="rId74" Type="http://schemas.openxmlformats.org/officeDocument/2006/relationships/hyperlink" Target="http://go.microsoft.com/?linkid=9839206" TargetMode="External"/><Relationship Id="rId79" Type="http://schemas.openxmlformats.org/officeDocument/2006/relationships/hyperlink" Target="http://go.microsoft.com/fwlink/?LinkId=286955"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go.microsoft.com/fwlink/?LinkId=245856" TargetMode="External"/><Relationship Id="rId95" Type="http://schemas.openxmlformats.org/officeDocument/2006/relationships/footer" Target="footer9.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footer" Target="footer10.xml"/><Relationship Id="rId139" Type="http://schemas.openxmlformats.org/officeDocument/2006/relationships/hyperlink" Target="http://www.microsoft.com/licensing/software-assurance/planning-services-overview.aspx"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linkid=9839207" TargetMode="External"/><Relationship Id="rId150" Type="http://schemas.openxmlformats.org/officeDocument/2006/relationships/footer" Target="footer14.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go.microsoft.com/fwlink/?LinkID=248686" TargetMode="External"/><Relationship Id="rId38" Type="http://schemas.openxmlformats.org/officeDocument/2006/relationships/header" Target="header8.xml"/><Relationship Id="rId46" Type="http://schemas.openxmlformats.org/officeDocument/2006/relationships/hyperlink" Target="http://0.0.2.52/" TargetMode="External"/><Relationship Id="rId59" Type="http://schemas.openxmlformats.org/officeDocument/2006/relationships/hyperlink" Target="http://www.microsoft.com/en-us/sqlserver/solutions-technologies/data-warehousing/pdw.aspx"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11.xml"/><Relationship Id="rId20" Type="http://schemas.openxmlformats.org/officeDocument/2006/relationships/header" Target="header6.xml"/><Relationship Id="rId41" Type="http://schemas.openxmlformats.org/officeDocument/2006/relationships/hyperlink" Target="http://0.0.2.25/" TargetMode="External"/><Relationship Id="rId54" Type="http://schemas.openxmlformats.org/officeDocument/2006/relationships/hyperlink" Target="http://htt://591"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fwlink/?linkid=246338" TargetMode="External"/><Relationship Id="rId88" Type="http://schemas.openxmlformats.org/officeDocument/2006/relationships/hyperlink" Target="http://0.0.2.79/"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yperlink" Target="http://go.microsoft.com/?linkid=9840733" TargetMode="External"/><Relationship Id="rId140" Type="http://schemas.openxmlformats.org/officeDocument/2006/relationships/hyperlink" Target="http://directory.partners.extranet.microsoft.com/psbproviders" TargetMode="External"/><Relationship Id="rId145" Type="http://schemas.openxmlformats.org/officeDocument/2006/relationships/header" Target="header1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48532" TargetMode="External"/><Relationship Id="rId49" Type="http://schemas.openxmlformats.org/officeDocument/2006/relationships/hyperlink" Target="http://go.microsoft.com/?linkid=9839207" TargetMode="External"/><Relationship Id="rId57" Type="http://schemas.openxmlformats.org/officeDocument/2006/relationships/hyperlink" Target="http://0.0.2.25/"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footer" Target="footer7.xm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25/" TargetMode="External"/><Relationship Id="rId65" Type="http://schemas.openxmlformats.org/officeDocument/2006/relationships/hyperlink" Target="http://0.0.2.32/"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fwlink/?LinkId=28695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fwlink/?LinkId=245856" TargetMode="External"/><Relationship Id="rId94" Type="http://schemas.openxmlformats.org/officeDocument/2006/relationships/header" Target="header9.xml"/><Relationship Id="rId99" Type="http://schemas.openxmlformats.org/officeDocument/2006/relationships/hyperlink" Target="http://go.microsoft.com/?linkid=9840733" TargetMode="External"/><Relationship Id="rId101" Type="http://schemas.openxmlformats.org/officeDocument/2006/relationships/hyperlink" Target="http://www.windowsazure.com/en-us/support/plans/"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www.microsoft.com/licensing/software-assurance/license-mobility.aspx" TargetMode="External"/><Relationship Id="rId143" Type="http://schemas.openxmlformats.org/officeDocument/2006/relationships/hyperlink" Target="http://www.microsoft.com/licensing" TargetMode="External"/><Relationship Id="rId148" Type="http://schemas.openxmlformats.org/officeDocument/2006/relationships/footer" Target="footer13.xml"/><Relationship Id="rId151"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footer" Target="footer8.xml"/><Relationship Id="rId109" Type="http://schemas.openxmlformats.org/officeDocument/2006/relationships/hyperlink" Target="http://go.microsoft.com/?linkid=9840733"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6" TargetMode="External"/><Relationship Id="rId97" Type="http://schemas.openxmlformats.org/officeDocument/2006/relationships/hyperlink" Target="http://www.microsoft.com/online/faq.aspx"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 TargetMode="External"/><Relationship Id="rId146"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0.0.2.121/" TargetMode="External"/><Relationship Id="rId24" Type="http://schemas.openxmlformats.org/officeDocument/2006/relationships/hyperlink" Target="http://www.microsoftvolumelicensing.com" TargetMode="External"/><Relationship Id="rId40" Type="http://schemas.openxmlformats.org/officeDocument/2006/relationships/hyperlink" Target="http://0.0.2.52/"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79/" TargetMode="External"/><Relationship Id="rId110" Type="http://schemas.openxmlformats.org/officeDocument/2006/relationships/hyperlink" Target="http://go.microsoft.com/?linkid=9840733" TargetMode="External"/><Relationship Id="rId115" Type="http://schemas.openxmlformats.org/officeDocument/2006/relationships/hyperlink" Target="http://www.microsoft.com/en-us/dynamics/dynamics-online-support.aspx" TargetMode="External"/><Relationship Id="rId131" Type="http://schemas.openxmlformats.org/officeDocument/2006/relationships/hyperlink" Target="http://go.microsoft.com/?linkid=9839207" TargetMode="External"/><Relationship Id="rId136" Type="http://schemas.openxmlformats.org/officeDocument/2006/relationships/header" Target="header11.xml"/><Relationship Id="rId61" Type="http://schemas.openxmlformats.org/officeDocument/2006/relationships/hyperlink" Target="http://0.0.2.30/" TargetMode="External"/><Relationship Id="rId82" Type="http://schemas.openxmlformats.org/officeDocument/2006/relationships/hyperlink" Target="http://go.microsoft.com/?linkid=9839207" TargetMode="External"/><Relationship Id="rId152" Type="http://schemas.openxmlformats.org/officeDocument/2006/relationships/theme" Target="theme/theme1.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header" Target="header7.xml"/><Relationship Id="rId35" Type="http://schemas.openxmlformats.org/officeDocument/2006/relationships/hyperlink" Target="http://go.microsoft.com/fwlink/?LinkID=66406"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13.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6" TargetMode="External"/><Relationship Id="rId93" Type="http://schemas.openxmlformats.org/officeDocument/2006/relationships/hyperlink" Target="http://go.microsoft.com/?linkid=9839207" TargetMode="External"/><Relationship Id="rId98" Type="http://schemas.openxmlformats.org/officeDocument/2006/relationships/hyperlink" Target="http://microsoft.com/licensing/contracts" TargetMode="External"/><Relationship Id="rId121" Type="http://schemas.openxmlformats.org/officeDocument/2006/relationships/hyperlink" Target="http://go.microsoft.com/?linkid=9839207" TargetMode="External"/><Relationship Id="rId142" Type="http://schemas.openxmlformats.org/officeDocument/2006/relationships/hyperlink" Target="http://support.microsoft.com/gp/saphone"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D699BFB-64C3-4409-A4C5-3FD501ACFD15}">
  <ds:schemaRefs>
    <ds:schemaRef ds:uri="http://schemas.openxmlformats.org/officeDocument/2006/bibliography"/>
  </ds:schemaRefs>
</ds:datastoreItem>
</file>

<file path=customXml/itemProps2.xml><?xml version="1.0" encoding="utf-8"?>
<ds:datastoreItem xmlns:ds="http://schemas.openxmlformats.org/officeDocument/2006/customXml" ds:itemID="{1F86932F-1B7C-4B62-AA28-CFC3DB90AC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95</Pages>
  <Words>95435</Words>
  <Characters>543984</Characters>
  <Application>Microsoft Office Word</Application>
  <DocSecurity>8</DocSecurity>
  <Lines>4533</Lines>
  <Paragraphs>1276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638143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2015-08-06T04:37:00Z</dcterms:created>
  <dcterms:modified xsi:type="dcterms:W3CDTF">2015-08-06T04:37:00Z</dcterms:modified>
</cp:coreProperties>
</file>