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11B4D" w:rsidRDefault="00711B4D">
      <w:pPr>
        <w:pStyle w:val="PURBody"/>
        <w:shd w:val="clear" w:color="auto" w:fill="00188F"/>
        <w:tabs>
          <w:tab w:val="clear" w:pos="360"/>
        </w:tabs>
        <w:ind w:right="7920" w:firstLine="360"/>
        <w:rPr>
          <w:color w:val="FFFFFF"/>
          <w:sz w:val="6"/>
          <w:szCs w:val="6"/>
        </w:rPr>
      </w:pPr>
    </w:p>
    <w:p w:rsidR="00711B4D" w:rsidRDefault="002F63A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711B4D" w:rsidRDefault="002F63A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711B4D" w:rsidRDefault="00711B4D">
      <w:pPr>
        <w:pStyle w:val="PURBody"/>
        <w:shd w:val="clear" w:color="auto" w:fill="00188F"/>
        <w:tabs>
          <w:tab w:val="clear" w:pos="360"/>
        </w:tabs>
        <w:spacing w:after="0"/>
        <w:ind w:right="7920" w:firstLine="360"/>
        <w:rPr>
          <w:color w:val="FFFFFF" w:themeColor="background1"/>
          <w:szCs w:val="18"/>
        </w:rPr>
      </w:pPr>
    </w:p>
    <w:p w:rsidR="00711B4D" w:rsidRDefault="00711B4D">
      <w:pPr>
        <w:pStyle w:val="PURBody"/>
        <w:shd w:val="clear" w:color="auto" w:fill="00188F"/>
        <w:tabs>
          <w:tab w:val="clear" w:pos="360"/>
        </w:tabs>
        <w:spacing w:after="0"/>
        <w:ind w:right="7920" w:firstLine="360"/>
        <w:rPr>
          <w:color w:val="FFFFFF" w:themeColor="background1"/>
          <w:szCs w:val="18"/>
        </w:rPr>
      </w:pPr>
    </w:p>
    <w:p w:rsidR="00711B4D" w:rsidRDefault="00711B4D">
      <w:pPr>
        <w:pStyle w:val="PURBody"/>
        <w:shd w:val="clear" w:color="auto" w:fill="00188F"/>
        <w:tabs>
          <w:tab w:val="clear" w:pos="360"/>
        </w:tabs>
        <w:spacing w:after="0"/>
        <w:ind w:right="7920" w:firstLine="360"/>
        <w:rPr>
          <w:color w:val="FFFFFF" w:themeColor="background1"/>
          <w:szCs w:val="18"/>
        </w:rPr>
      </w:pPr>
    </w:p>
    <w:p w:rsidR="00711B4D" w:rsidRDefault="00711B4D">
      <w:pPr>
        <w:pStyle w:val="PURBody"/>
        <w:shd w:val="clear" w:color="auto" w:fill="00188F"/>
        <w:tabs>
          <w:tab w:val="clear" w:pos="360"/>
        </w:tabs>
        <w:spacing w:after="0"/>
        <w:ind w:right="7920" w:firstLine="360"/>
        <w:rPr>
          <w:color w:val="FFFFFF" w:themeColor="background1"/>
          <w:szCs w:val="18"/>
        </w:rPr>
      </w:pPr>
    </w:p>
    <w:p w:rsidR="00711B4D" w:rsidRDefault="00711B4D">
      <w:pPr>
        <w:pStyle w:val="PURBody"/>
        <w:shd w:val="clear" w:color="auto" w:fill="00188F"/>
        <w:tabs>
          <w:tab w:val="clear" w:pos="360"/>
        </w:tabs>
        <w:spacing w:after="0"/>
        <w:ind w:right="7920" w:firstLine="360"/>
        <w:rPr>
          <w:color w:val="FFFFFF" w:themeColor="background1"/>
          <w:szCs w:val="18"/>
        </w:rPr>
      </w:pPr>
    </w:p>
    <w:p w:rsidR="00711B4D" w:rsidRDefault="00711B4D">
      <w:pPr>
        <w:pStyle w:val="PURBody"/>
        <w:shd w:val="clear" w:color="auto" w:fill="0072C6"/>
        <w:tabs>
          <w:tab w:val="clear" w:pos="360"/>
        </w:tabs>
        <w:ind w:right="1800" w:firstLine="360"/>
        <w:rPr>
          <w:sz w:val="72"/>
          <w:szCs w:val="72"/>
        </w:rPr>
      </w:pPr>
    </w:p>
    <w:p w:rsidR="00711B4D" w:rsidRDefault="00711B4D">
      <w:pPr>
        <w:pStyle w:val="PURBody"/>
        <w:shd w:val="clear" w:color="auto" w:fill="0072C6"/>
        <w:tabs>
          <w:tab w:val="clear" w:pos="360"/>
          <w:tab w:val="left" w:pos="180"/>
        </w:tabs>
        <w:ind w:right="1800" w:firstLine="360"/>
        <w:rPr>
          <w:color w:val="FFFFFF" w:themeColor="background1"/>
          <w:sz w:val="72"/>
          <w:szCs w:val="72"/>
        </w:rPr>
      </w:pPr>
    </w:p>
    <w:p w:rsidR="00711B4D" w:rsidRDefault="002F63A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711B4D" w:rsidRDefault="002F63A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junij 2018</w:t>
      </w:r>
    </w:p>
    <w:p w:rsidR="00711B4D" w:rsidRDefault="00711B4D">
      <w:pPr>
        <w:pStyle w:val="PURBody"/>
        <w:shd w:val="clear" w:color="auto" w:fill="0072C6"/>
        <w:tabs>
          <w:tab w:val="clear" w:pos="360"/>
        </w:tabs>
        <w:spacing w:after="0" w:line="230" w:lineRule="auto"/>
        <w:ind w:right="1800" w:firstLine="360"/>
        <w:rPr>
          <w:color w:val="FFFFFF" w:themeColor="background1"/>
          <w:sz w:val="96"/>
          <w:szCs w:val="96"/>
        </w:rPr>
      </w:pPr>
    </w:p>
    <w:p w:rsidR="00711B4D" w:rsidRDefault="002F63A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11B4D" w:rsidRDefault="00711B4D">
      <w:pPr>
        <w:sectPr w:rsidR="00711B4D">
          <w:footerReference w:type="default" r:id="rId10"/>
          <w:type w:val="continuous"/>
          <w:pgSz w:w="12240" w:h="15840" w:code="1"/>
          <w:pgMar w:top="1170" w:right="720" w:bottom="720" w:left="720" w:header="432" w:footer="288" w:gutter="0"/>
          <w:cols w:space="360"/>
        </w:sectPr>
      </w:pPr>
    </w:p>
    <w:p w:rsidR="00711B4D" w:rsidRDefault="002F63A8">
      <w:pPr>
        <w:pStyle w:val="ProductList-SectionHeading"/>
        <w:pageBreakBefore/>
      </w:pPr>
      <w:bookmarkStart w:id="1" w:name="_Sec842"/>
      <w:r>
        <w:lastRenderedPageBreak/>
        <w:t>Kazalo</w:t>
      </w:r>
    </w:p>
    <w:p w:rsidR="00711B4D" w:rsidRDefault="00711B4D">
      <w:pPr>
        <w:pStyle w:val="ProductList-Body"/>
      </w:pPr>
    </w:p>
    <w:p w:rsidR="00711B4D" w:rsidRDefault="00711B4D">
      <w:pPr>
        <w:sectPr w:rsidR="00711B4D">
          <w:headerReference w:type="default" r:id="rId11"/>
          <w:footerReference w:type="default" r:id="rId12"/>
          <w:type w:val="continuous"/>
          <w:pgSz w:w="12240" w:h="15840" w:code="1"/>
          <w:pgMar w:top="1170" w:right="720" w:bottom="1620" w:left="720" w:header="432" w:footer="288" w:gutter="0"/>
          <w:cols w:space="360"/>
        </w:sectPr>
      </w:pPr>
    </w:p>
    <w:p w:rsidR="00684C1A" w:rsidRDefault="002F63A8">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5784" w:history="1">
        <w:r w:rsidR="00684C1A" w:rsidRPr="001213A3">
          <w:rPr>
            <w:rStyle w:val="Hyperlink"/>
            <w:noProof/>
          </w:rPr>
          <w:t>Uvod</w:t>
        </w:r>
        <w:r w:rsidR="00684C1A">
          <w:rPr>
            <w:noProof/>
          </w:rPr>
          <w:tab/>
        </w:r>
        <w:r w:rsidR="00684C1A">
          <w:rPr>
            <w:noProof/>
          </w:rPr>
          <w:fldChar w:fldCharType="begin"/>
        </w:r>
        <w:r w:rsidR="00684C1A">
          <w:rPr>
            <w:noProof/>
          </w:rPr>
          <w:instrText xml:space="preserve"> PAGEREF _Toc515575784 \h </w:instrText>
        </w:r>
        <w:r w:rsidR="00684C1A">
          <w:rPr>
            <w:noProof/>
          </w:rPr>
        </w:r>
        <w:r w:rsidR="00684C1A">
          <w:rPr>
            <w:noProof/>
          </w:rPr>
          <w:fldChar w:fldCharType="separate"/>
        </w:r>
        <w:r w:rsidR="00684C1A">
          <w:rPr>
            <w:noProof/>
          </w:rPr>
          <w:t>4</w:t>
        </w:r>
        <w:r w:rsidR="00684C1A">
          <w:rPr>
            <w:noProof/>
          </w:rPr>
          <w:fldChar w:fldCharType="end"/>
        </w:r>
      </w:hyperlink>
    </w:p>
    <w:p w:rsidR="00684C1A" w:rsidRDefault="00BE4277">
      <w:pPr>
        <w:pStyle w:val="TOC2"/>
        <w:rPr>
          <w:rFonts w:eastAsiaTheme="minorEastAsia"/>
          <w:smallCaps w:val="0"/>
          <w:sz w:val="22"/>
        </w:rPr>
      </w:pPr>
      <w:hyperlink w:anchor="_Toc515575785" w:history="1">
        <w:r w:rsidR="00684C1A" w:rsidRPr="001213A3">
          <w:rPr>
            <w:rStyle w:val="Hyperlink"/>
          </w:rPr>
          <w:t>O tem dokumentu</w:t>
        </w:r>
        <w:r w:rsidR="00684C1A">
          <w:tab/>
        </w:r>
        <w:r w:rsidR="00684C1A">
          <w:fldChar w:fldCharType="begin"/>
        </w:r>
        <w:r w:rsidR="00684C1A">
          <w:instrText xml:space="preserve"> PAGEREF _Toc515575785 \h </w:instrText>
        </w:r>
        <w:r w:rsidR="00684C1A">
          <w:fldChar w:fldCharType="separate"/>
        </w:r>
        <w:r w:rsidR="00684C1A">
          <w:t>4</w:t>
        </w:r>
        <w:r w:rsidR="00684C1A">
          <w:fldChar w:fldCharType="end"/>
        </w:r>
      </w:hyperlink>
    </w:p>
    <w:p w:rsidR="00684C1A" w:rsidRDefault="00BE4277">
      <w:pPr>
        <w:pStyle w:val="TOC2"/>
        <w:rPr>
          <w:rFonts w:eastAsiaTheme="minorEastAsia"/>
          <w:smallCaps w:val="0"/>
          <w:sz w:val="22"/>
        </w:rPr>
      </w:pPr>
      <w:hyperlink w:anchor="_Toc515575786" w:history="1">
        <w:r w:rsidR="00684C1A" w:rsidRPr="001213A3">
          <w:rPr>
            <w:rStyle w:val="Hyperlink"/>
          </w:rPr>
          <w:t>Kaj vsebuje ta dokument</w:t>
        </w:r>
        <w:r w:rsidR="00684C1A">
          <w:tab/>
        </w:r>
        <w:r w:rsidR="00684C1A">
          <w:fldChar w:fldCharType="begin"/>
        </w:r>
        <w:r w:rsidR="00684C1A">
          <w:instrText xml:space="preserve"> PAGEREF _Toc515575786 \h </w:instrText>
        </w:r>
        <w:r w:rsidR="00684C1A">
          <w:fldChar w:fldCharType="separate"/>
        </w:r>
        <w:r w:rsidR="00684C1A">
          <w:t>4</w:t>
        </w:r>
        <w:r w:rsidR="00684C1A">
          <w:fldChar w:fldCharType="end"/>
        </w:r>
      </w:hyperlink>
    </w:p>
    <w:p w:rsidR="00684C1A" w:rsidRDefault="00BE4277">
      <w:pPr>
        <w:pStyle w:val="TOC2"/>
        <w:rPr>
          <w:rFonts w:eastAsiaTheme="minorEastAsia"/>
          <w:smallCaps w:val="0"/>
          <w:sz w:val="22"/>
        </w:rPr>
      </w:pPr>
      <w:hyperlink w:anchor="_Toc515575787" w:history="1">
        <w:r w:rsidR="00684C1A" w:rsidRPr="001213A3">
          <w:rPr>
            <w:rStyle w:val="Hyperlink"/>
          </w:rPr>
          <w:t>Premikanje po vnosu za izdelek</w:t>
        </w:r>
        <w:r w:rsidR="00684C1A">
          <w:tab/>
        </w:r>
        <w:r w:rsidR="00684C1A">
          <w:fldChar w:fldCharType="begin"/>
        </w:r>
        <w:r w:rsidR="00684C1A">
          <w:instrText xml:space="preserve"> PAGEREF _Toc515575787 \h </w:instrText>
        </w:r>
        <w:r w:rsidR="00684C1A">
          <w:fldChar w:fldCharType="separate"/>
        </w:r>
        <w:r w:rsidR="00684C1A">
          <w:t>4</w:t>
        </w:r>
        <w:r w:rsidR="00684C1A">
          <w:fldChar w:fldCharType="end"/>
        </w:r>
      </w:hyperlink>
    </w:p>
    <w:p w:rsidR="00684C1A" w:rsidRDefault="00BE4277">
      <w:pPr>
        <w:pStyle w:val="TOC2"/>
        <w:rPr>
          <w:rFonts w:eastAsiaTheme="minorEastAsia"/>
          <w:smallCaps w:val="0"/>
          <w:sz w:val="22"/>
        </w:rPr>
      </w:pPr>
      <w:hyperlink w:anchor="_Toc515575788" w:history="1">
        <w:r w:rsidR="00684C1A" w:rsidRPr="001213A3">
          <w:rPr>
            <w:rStyle w:val="Hyperlink"/>
          </w:rPr>
          <w:t>Pojasnila in povzetek sprememb tega dokumenta</w:t>
        </w:r>
        <w:r w:rsidR="00684C1A">
          <w:tab/>
        </w:r>
        <w:r w:rsidR="00684C1A">
          <w:fldChar w:fldCharType="begin"/>
        </w:r>
        <w:r w:rsidR="00684C1A">
          <w:instrText xml:space="preserve"> PAGEREF _Toc515575788 \h </w:instrText>
        </w:r>
        <w:r w:rsidR="00684C1A">
          <w:fldChar w:fldCharType="separate"/>
        </w:r>
        <w:r w:rsidR="00684C1A">
          <w:t>5</w:t>
        </w:r>
        <w:r w:rsidR="00684C1A">
          <w:fldChar w:fldCharType="end"/>
        </w:r>
      </w:hyperlink>
    </w:p>
    <w:p w:rsidR="00684C1A" w:rsidRDefault="00BE4277">
      <w:pPr>
        <w:pStyle w:val="TOC1"/>
        <w:rPr>
          <w:rFonts w:eastAsiaTheme="minorEastAsia"/>
          <w:b w:val="0"/>
          <w:caps w:val="0"/>
          <w:noProof/>
          <w:sz w:val="22"/>
          <w:szCs w:val="22"/>
        </w:rPr>
      </w:pPr>
      <w:hyperlink w:anchor="_Toc515575789" w:history="1">
        <w:r w:rsidR="00684C1A" w:rsidRPr="001213A3">
          <w:rPr>
            <w:rStyle w:val="Hyperlink"/>
            <w:noProof/>
          </w:rPr>
          <w:t>Licenčni pogoji</w:t>
        </w:r>
        <w:r w:rsidR="00684C1A">
          <w:rPr>
            <w:noProof/>
          </w:rPr>
          <w:tab/>
        </w:r>
        <w:r w:rsidR="00684C1A">
          <w:rPr>
            <w:noProof/>
          </w:rPr>
          <w:fldChar w:fldCharType="begin"/>
        </w:r>
        <w:r w:rsidR="00684C1A">
          <w:rPr>
            <w:noProof/>
          </w:rPr>
          <w:instrText xml:space="preserve"> PAGEREF _Toc515575789 \h </w:instrText>
        </w:r>
        <w:r w:rsidR="00684C1A">
          <w:rPr>
            <w:noProof/>
          </w:rPr>
        </w:r>
        <w:r w:rsidR="00684C1A">
          <w:rPr>
            <w:noProof/>
          </w:rPr>
          <w:fldChar w:fldCharType="separate"/>
        </w:r>
        <w:r w:rsidR="00684C1A">
          <w:rPr>
            <w:noProof/>
          </w:rPr>
          <w:t>6</w:t>
        </w:r>
        <w:r w:rsidR="00684C1A">
          <w:rPr>
            <w:noProof/>
          </w:rPr>
          <w:fldChar w:fldCharType="end"/>
        </w:r>
      </w:hyperlink>
    </w:p>
    <w:p w:rsidR="00684C1A" w:rsidRDefault="00BE4277">
      <w:pPr>
        <w:pStyle w:val="TOC2"/>
        <w:rPr>
          <w:rFonts w:eastAsiaTheme="minorEastAsia"/>
          <w:smallCaps w:val="0"/>
          <w:sz w:val="22"/>
        </w:rPr>
      </w:pPr>
      <w:hyperlink w:anchor="_Toc515575790" w:history="1">
        <w:r w:rsidR="00684C1A" w:rsidRPr="001213A3">
          <w:rPr>
            <w:rStyle w:val="Hyperlink"/>
          </w:rPr>
          <w:t>Univerzalni licenčni pogoji</w:t>
        </w:r>
        <w:r w:rsidR="00684C1A">
          <w:tab/>
        </w:r>
        <w:r w:rsidR="00684C1A">
          <w:fldChar w:fldCharType="begin"/>
        </w:r>
        <w:r w:rsidR="00684C1A">
          <w:instrText xml:space="preserve"> PAGEREF _Toc515575790 \h </w:instrText>
        </w:r>
        <w:r w:rsidR="00684C1A">
          <w:fldChar w:fldCharType="separate"/>
        </w:r>
        <w:r w:rsidR="00684C1A">
          <w:t>6</w:t>
        </w:r>
        <w:r w:rsidR="00684C1A">
          <w:fldChar w:fldCharType="end"/>
        </w:r>
      </w:hyperlink>
    </w:p>
    <w:p w:rsidR="00684C1A" w:rsidRDefault="00BE4277">
      <w:pPr>
        <w:pStyle w:val="TOC2"/>
        <w:rPr>
          <w:rFonts w:eastAsiaTheme="minorEastAsia"/>
          <w:smallCaps w:val="0"/>
          <w:sz w:val="22"/>
        </w:rPr>
      </w:pPr>
      <w:hyperlink w:anchor="_Toc515575791" w:history="1">
        <w:r w:rsidR="00684C1A" w:rsidRPr="001213A3">
          <w:rPr>
            <w:rStyle w:val="Hyperlink"/>
          </w:rPr>
          <w:t>Pogoji modela licenciranja</w:t>
        </w:r>
        <w:r w:rsidR="00684C1A">
          <w:tab/>
        </w:r>
        <w:r w:rsidR="00684C1A">
          <w:fldChar w:fldCharType="begin"/>
        </w:r>
        <w:r w:rsidR="00684C1A">
          <w:instrText xml:space="preserve"> PAGEREF _Toc515575791 \h </w:instrText>
        </w:r>
        <w:r w:rsidR="00684C1A">
          <w:fldChar w:fldCharType="separate"/>
        </w:r>
        <w:r w:rsidR="00684C1A">
          <w:t>9</w:t>
        </w:r>
        <w:r w:rsidR="00684C1A">
          <w:fldChar w:fldCharType="end"/>
        </w:r>
      </w:hyperlink>
    </w:p>
    <w:p w:rsidR="00684C1A" w:rsidRDefault="00BE4277">
      <w:pPr>
        <w:pStyle w:val="TOC3"/>
        <w:rPr>
          <w:rFonts w:eastAsiaTheme="minorEastAsia"/>
          <w:smallCaps w:val="0"/>
          <w:sz w:val="22"/>
        </w:rPr>
      </w:pPr>
      <w:hyperlink w:anchor="_Toc515575792" w:history="1">
        <w:r w:rsidR="00684C1A" w:rsidRPr="001213A3">
          <w:rPr>
            <w:rStyle w:val="Hyperlink"/>
          </w:rPr>
          <w:t>Namizni programi</w:t>
        </w:r>
        <w:r w:rsidR="00684C1A">
          <w:tab/>
        </w:r>
        <w:r w:rsidR="00684C1A">
          <w:fldChar w:fldCharType="begin"/>
        </w:r>
        <w:r w:rsidR="00684C1A">
          <w:instrText xml:space="preserve"> PAGEREF _Toc515575792 \h </w:instrText>
        </w:r>
        <w:r w:rsidR="00684C1A">
          <w:fldChar w:fldCharType="separate"/>
        </w:r>
        <w:r w:rsidR="00684C1A">
          <w:t>9</w:t>
        </w:r>
        <w:r w:rsidR="00684C1A">
          <w:fldChar w:fldCharType="end"/>
        </w:r>
      </w:hyperlink>
    </w:p>
    <w:p w:rsidR="00684C1A" w:rsidRDefault="00BE4277">
      <w:pPr>
        <w:pStyle w:val="TOC3"/>
        <w:rPr>
          <w:rFonts w:eastAsiaTheme="minorEastAsia"/>
          <w:smallCaps w:val="0"/>
          <w:sz w:val="22"/>
        </w:rPr>
      </w:pPr>
      <w:hyperlink w:anchor="_Toc515575793" w:history="1">
        <w:r w:rsidR="00684C1A" w:rsidRPr="001213A3">
          <w:rPr>
            <w:rStyle w:val="Hyperlink"/>
            <w:lang w:val="es-ES_tradnl"/>
          </w:rPr>
          <w:t>Namizni operacijski sistemi</w:t>
        </w:r>
        <w:r w:rsidR="00684C1A">
          <w:tab/>
        </w:r>
        <w:r w:rsidR="00684C1A">
          <w:fldChar w:fldCharType="begin"/>
        </w:r>
        <w:r w:rsidR="00684C1A">
          <w:instrText xml:space="preserve"> PAGEREF _Toc515575793 \h </w:instrText>
        </w:r>
        <w:r w:rsidR="00684C1A">
          <w:fldChar w:fldCharType="separate"/>
        </w:r>
        <w:r w:rsidR="00684C1A">
          <w:t>9</w:t>
        </w:r>
        <w:r w:rsidR="00684C1A">
          <w:fldChar w:fldCharType="end"/>
        </w:r>
      </w:hyperlink>
    </w:p>
    <w:p w:rsidR="00684C1A" w:rsidRDefault="00BE4277">
      <w:pPr>
        <w:pStyle w:val="TOC3"/>
        <w:rPr>
          <w:rFonts w:eastAsiaTheme="minorEastAsia"/>
          <w:smallCaps w:val="0"/>
          <w:sz w:val="22"/>
        </w:rPr>
      </w:pPr>
      <w:hyperlink w:anchor="_Toc515575794" w:history="1">
        <w:r w:rsidR="00684C1A" w:rsidRPr="001213A3">
          <w:rPr>
            <w:rStyle w:val="Hyperlink"/>
          </w:rPr>
          <w:t>Za jedro/CAL</w:t>
        </w:r>
        <w:r w:rsidR="00684C1A">
          <w:tab/>
        </w:r>
        <w:r w:rsidR="00684C1A">
          <w:fldChar w:fldCharType="begin"/>
        </w:r>
        <w:r w:rsidR="00684C1A">
          <w:instrText xml:space="preserve"> PAGEREF _Toc515575794 \h </w:instrText>
        </w:r>
        <w:r w:rsidR="00684C1A">
          <w:fldChar w:fldCharType="separate"/>
        </w:r>
        <w:r w:rsidR="00684C1A">
          <w:t>9</w:t>
        </w:r>
        <w:r w:rsidR="00684C1A">
          <w:fldChar w:fldCharType="end"/>
        </w:r>
      </w:hyperlink>
    </w:p>
    <w:p w:rsidR="00684C1A" w:rsidRDefault="00BE4277">
      <w:pPr>
        <w:pStyle w:val="TOC3"/>
        <w:rPr>
          <w:rFonts w:eastAsiaTheme="minorEastAsia"/>
          <w:smallCaps w:val="0"/>
          <w:sz w:val="22"/>
        </w:rPr>
      </w:pPr>
      <w:hyperlink w:anchor="_Toc515575795" w:history="1">
        <w:r w:rsidR="00684C1A" w:rsidRPr="001213A3">
          <w:rPr>
            <w:rStyle w:val="Hyperlink"/>
            <w:lang w:val="pt-BR"/>
          </w:rPr>
          <w:t>Strežniška licenca/licenca CAL</w:t>
        </w:r>
        <w:r w:rsidR="00684C1A">
          <w:tab/>
        </w:r>
        <w:r w:rsidR="00684C1A">
          <w:fldChar w:fldCharType="begin"/>
        </w:r>
        <w:r w:rsidR="00684C1A">
          <w:instrText xml:space="preserve"> PAGEREF _Toc515575795 \h </w:instrText>
        </w:r>
        <w:r w:rsidR="00684C1A">
          <w:fldChar w:fldCharType="separate"/>
        </w:r>
        <w:r w:rsidR="00684C1A">
          <w:t>10</w:t>
        </w:r>
        <w:r w:rsidR="00684C1A">
          <w:fldChar w:fldCharType="end"/>
        </w:r>
      </w:hyperlink>
    </w:p>
    <w:p w:rsidR="00684C1A" w:rsidRDefault="00BE4277">
      <w:pPr>
        <w:pStyle w:val="TOC3"/>
        <w:rPr>
          <w:rFonts w:eastAsiaTheme="minorEastAsia"/>
          <w:smallCaps w:val="0"/>
          <w:sz w:val="22"/>
        </w:rPr>
      </w:pPr>
      <w:hyperlink w:anchor="_Toc515575796" w:history="1">
        <w:r w:rsidR="00684C1A" w:rsidRPr="001213A3">
          <w:rPr>
            <w:rStyle w:val="Hyperlink"/>
          </w:rPr>
          <w:t>Na jedro</w:t>
        </w:r>
        <w:r w:rsidR="00684C1A">
          <w:tab/>
        </w:r>
        <w:r w:rsidR="00684C1A">
          <w:fldChar w:fldCharType="begin"/>
        </w:r>
        <w:r w:rsidR="00684C1A">
          <w:instrText xml:space="preserve"> PAGEREF _Toc515575796 \h </w:instrText>
        </w:r>
        <w:r w:rsidR="00684C1A">
          <w:fldChar w:fldCharType="separate"/>
        </w:r>
        <w:r w:rsidR="00684C1A">
          <w:t>10</w:t>
        </w:r>
        <w:r w:rsidR="00684C1A">
          <w:fldChar w:fldCharType="end"/>
        </w:r>
      </w:hyperlink>
    </w:p>
    <w:p w:rsidR="00684C1A" w:rsidRDefault="00BE4277">
      <w:pPr>
        <w:pStyle w:val="TOC3"/>
        <w:rPr>
          <w:rFonts w:eastAsiaTheme="minorEastAsia"/>
          <w:smallCaps w:val="0"/>
          <w:sz w:val="22"/>
        </w:rPr>
      </w:pPr>
      <w:hyperlink w:anchor="_Toc515575797" w:history="1">
        <w:r w:rsidR="00684C1A" w:rsidRPr="001213A3">
          <w:rPr>
            <w:rStyle w:val="Hyperlink"/>
            <w:lang w:val="pt-BR"/>
          </w:rPr>
          <w:t>Strežniki za upravljanje</w:t>
        </w:r>
        <w:r w:rsidR="00684C1A">
          <w:tab/>
        </w:r>
        <w:r w:rsidR="00684C1A">
          <w:fldChar w:fldCharType="begin"/>
        </w:r>
        <w:r w:rsidR="00684C1A">
          <w:instrText xml:space="preserve"> PAGEREF _Toc515575797 \h </w:instrText>
        </w:r>
        <w:r w:rsidR="00684C1A">
          <w:fldChar w:fldCharType="separate"/>
        </w:r>
        <w:r w:rsidR="00684C1A">
          <w:t>10</w:t>
        </w:r>
        <w:r w:rsidR="00684C1A">
          <w:fldChar w:fldCharType="end"/>
        </w:r>
      </w:hyperlink>
    </w:p>
    <w:p w:rsidR="00684C1A" w:rsidRDefault="00BE4277">
      <w:pPr>
        <w:pStyle w:val="TOC3"/>
        <w:rPr>
          <w:rFonts w:eastAsiaTheme="minorEastAsia"/>
          <w:smallCaps w:val="0"/>
          <w:sz w:val="22"/>
        </w:rPr>
      </w:pPr>
      <w:hyperlink w:anchor="_Toc515575798" w:history="1">
        <w:r w:rsidR="00684C1A" w:rsidRPr="001213A3">
          <w:rPr>
            <w:rStyle w:val="Hyperlink"/>
            <w:lang w:val="pt-BR"/>
          </w:rPr>
          <w:t>Posebni strežniki</w:t>
        </w:r>
        <w:r w:rsidR="00684C1A">
          <w:tab/>
        </w:r>
        <w:r w:rsidR="00684C1A">
          <w:fldChar w:fldCharType="begin"/>
        </w:r>
        <w:r w:rsidR="00684C1A">
          <w:instrText xml:space="preserve"> PAGEREF _Toc515575798 \h </w:instrText>
        </w:r>
        <w:r w:rsidR="00684C1A">
          <w:fldChar w:fldCharType="separate"/>
        </w:r>
        <w:r w:rsidR="00684C1A">
          <w:t>11</w:t>
        </w:r>
        <w:r w:rsidR="00684C1A">
          <w:fldChar w:fldCharType="end"/>
        </w:r>
      </w:hyperlink>
    </w:p>
    <w:p w:rsidR="00684C1A" w:rsidRDefault="00BE4277">
      <w:pPr>
        <w:pStyle w:val="TOC3"/>
        <w:rPr>
          <w:rFonts w:eastAsiaTheme="minorEastAsia"/>
          <w:smallCaps w:val="0"/>
          <w:sz w:val="22"/>
        </w:rPr>
      </w:pPr>
      <w:hyperlink w:anchor="_Toc515575799" w:history="1">
        <w:r w:rsidR="00684C1A" w:rsidRPr="001213A3">
          <w:rPr>
            <w:rStyle w:val="Hyperlink"/>
          </w:rPr>
          <w:t>Orodja za razvijalce</w:t>
        </w:r>
        <w:r w:rsidR="00684C1A">
          <w:tab/>
        </w:r>
        <w:r w:rsidR="00684C1A">
          <w:fldChar w:fldCharType="begin"/>
        </w:r>
        <w:r w:rsidR="00684C1A">
          <w:instrText xml:space="preserve"> PAGEREF _Toc515575799 \h </w:instrText>
        </w:r>
        <w:r w:rsidR="00684C1A">
          <w:fldChar w:fldCharType="separate"/>
        </w:r>
        <w:r w:rsidR="00684C1A">
          <w:t>11</w:t>
        </w:r>
        <w:r w:rsidR="00684C1A">
          <w:fldChar w:fldCharType="end"/>
        </w:r>
      </w:hyperlink>
    </w:p>
    <w:p w:rsidR="00684C1A" w:rsidRDefault="00BE4277">
      <w:pPr>
        <w:pStyle w:val="TOC1"/>
        <w:rPr>
          <w:rFonts w:eastAsiaTheme="minorEastAsia"/>
          <w:b w:val="0"/>
          <w:caps w:val="0"/>
          <w:noProof/>
          <w:sz w:val="22"/>
          <w:szCs w:val="22"/>
        </w:rPr>
      </w:pPr>
      <w:hyperlink w:anchor="_Toc515575800" w:history="1">
        <w:r w:rsidR="00684C1A" w:rsidRPr="001213A3">
          <w:rPr>
            <w:rStyle w:val="Hyperlink"/>
            <w:noProof/>
          </w:rPr>
          <w:t>Programska oprema</w:t>
        </w:r>
        <w:r w:rsidR="00684C1A">
          <w:rPr>
            <w:noProof/>
          </w:rPr>
          <w:tab/>
        </w:r>
        <w:r w:rsidR="00684C1A">
          <w:rPr>
            <w:noProof/>
          </w:rPr>
          <w:fldChar w:fldCharType="begin"/>
        </w:r>
        <w:r w:rsidR="00684C1A">
          <w:rPr>
            <w:noProof/>
          </w:rPr>
          <w:instrText xml:space="preserve"> PAGEREF _Toc515575800 \h </w:instrText>
        </w:r>
        <w:r w:rsidR="00684C1A">
          <w:rPr>
            <w:noProof/>
          </w:rPr>
        </w:r>
        <w:r w:rsidR="00684C1A">
          <w:rPr>
            <w:noProof/>
          </w:rPr>
          <w:fldChar w:fldCharType="separate"/>
        </w:r>
        <w:r w:rsidR="00684C1A">
          <w:rPr>
            <w:noProof/>
          </w:rPr>
          <w:t>13</w:t>
        </w:r>
        <w:r w:rsidR="00684C1A">
          <w:rPr>
            <w:noProof/>
          </w:rPr>
          <w:fldChar w:fldCharType="end"/>
        </w:r>
      </w:hyperlink>
    </w:p>
    <w:p w:rsidR="00684C1A" w:rsidRDefault="00BE4277">
      <w:pPr>
        <w:pStyle w:val="TOC2"/>
        <w:rPr>
          <w:rFonts w:eastAsiaTheme="minorEastAsia"/>
          <w:smallCaps w:val="0"/>
          <w:sz w:val="22"/>
        </w:rPr>
      </w:pPr>
      <w:hyperlink w:anchor="_Toc515575801" w:history="1">
        <w:r w:rsidR="00684C1A" w:rsidRPr="001213A3">
          <w:rPr>
            <w:rStyle w:val="Hyperlink"/>
          </w:rPr>
          <w:t>Advanced Threat Analytics</w:t>
        </w:r>
        <w:r w:rsidR="00684C1A">
          <w:tab/>
        </w:r>
        <w:r w:rsidR="00684C1A">
          <w:fldChar w:fldCharType="begin"/>
        </w:r>
        <w:r w:rsidR="00684C1A">
          <w:instrText xml:space="preserve"> PAGEREF _Toc515575801 \h </w:instrText>
        </w:r>
        <w:r w:rsidR="00684C1A">
          <w:fldChar w:fldCharType="separate"/>
        </w:r>
        <w:r w:rsidR="00684C1A">
          <w:t>13</w:t>
        </w:r>
        <w:r w:rsidR="00684C1A">
          <w:fldChar w:fldCharType="end"/>
        </w:r>
      </w:hyperlink>
    </w:p>
    <w:p w:rsidR="00684C1A" w:rsidRDefault="00BE4277">
      <w:pPr>
        <w:pStyle w:val="TOC2"/>
        <w:rPr>
          <w:rFonts w:eastAsiaTheme="minorEastAsia"/>
          <w:smallCaps w:val="0"/>
          <w:sz w:val="22"/>
        </w:rPr>
      </w:pPr>
      <w:hyperlink w:anchor="_Toc515575802" w:history="1">
        <w:r w:rsidR="00684C1A" w:rsidRPr="001213A3">
          <w:rPr>
            <w:rStyle w:val="Hyperlink"/>
          </w:rPr>
          <w:t>BizTalk</w:t>
        </w:r>
        <w:r w:rsidR="00684C1A">
          <w:tab/>
        </w:r>
        <w:r w:rsidR="00684C1A">
          <w:fldChar w:fldCharType="begin"/>
        </w:r>
        <w:r w:rsidR="00684C1A">
          <w:instrText xml:space="preserve"> PAGEREF _Toc515575802 \h </w:instrText>
        </w:r>
        <w:r w:rsidR="00684C1A">
          <w:fldChar w:fldCharType="separate"/>
        </w:r>
        <w:r w:rsidR="00684C1A">
          <w:t>14</w:t>
        </w:r>
        <w:r w:rsidR="00684C1A">
          <w:fldChar w:fldCharType="end"/>
        </w:r>
      </w:hyperlink>
    </w:p>
    <w:p w:rsidR="00684C1A" w:rsidRDefault="00BE4277">
      <w:pPr>
        <w:pStyle w:val="TOC2"/>
        <w:rPr>
          <w:rFonts w:eastAsiaTheme="minorEastAsia"/>
          <w:smallCaps w:val="0"/>
          <w:sz w:val="22"/>
        </w:rPr>
      </w:pPr>
      <w:hyperlink w:anchor="_Toc515575803" w:history="1">
        <w:r w:rsidR="00684C1A" w:rsidRPr="001213A3">
          <w:rPr>
            <w:rStyle w:val="Hyperlink"/>
          </w:rPr>
          <w:t>Licence CAL Suite</w:t>
        </w:r>
        <w:r w:rsidR="00684C1A">
          <w:tab/>
        </w:r>
        <w:r w:rsidR="00684C1A">
          <w:fldChar w:fldCharType="begin"/>
        </w:r>
        <w:r w:rsidR="00684C1A">
          <w:instrText xml:space="preserve"> PAGEREF _Toc515575803 \h </w:instrText>
        </w:r>
        <w:r w:rsidR="00684C1A">
          <w:fldChar w:fldCharType="separate"/>
        </w:r>
        <w:r w:rsidR="00684C1A">
          <w:t>15</w:t>
        </w:r>
        <w:r w:rsidR="00684C1A">
          <w:fldChar w:fldCharType="end"/>
        </w:r>
      </w:hyperlink>
    </w:p>
    <w:p w:rsidR="00684C1A" w:rsidRDefault="00BE4277">
      <w:pPr>
        <w:pStyle w:val="TOC2"/>
        <w:rPr>
          <w:rFonts w:eastAsiaTheme="minorEastAsia"/>
          <w:smallCaps w:val="0"/>
          <w:sz w:val="22"/>
        </w:rPr>
      </w:pPr>
      <w:hyperlink w:anchor="_Toc515575804" w:history="1">
        <w:r w:rsidR="00684C1A" w:rsidRPr="001213A3">
          <w:rPr>
            <w:rStyle w:val="Hyperlink"/>
          </w:rPr>
          <w:t>Core Infrastructure Server (CIS) Suite</w:t>
        </w:r>
        <w:r w:rsidR="00684C1A">
          <w:tab/>
        </w:r>
        <w:r w:rsidR="00684C1A">
          <w:fldChar w:fldCharType="begin"/>
        </w:r>
        <w:r w:rsidR="00684C1A">
          <w:instrText xml:space="preserve"> PAGEREF _Toc515575804 \h </w:instrText>
        </w:r>
        <w:r w:rsidR="00684C1A">
          <w:fldChar w:fldCharType="separate"/>
        </w:r>
        <w:r w:rsidR="00684C1A">
          <w:t>17</w:t>
        </w:r>
        <w:r w:rsidR="00684C1A">
          <w:fldChar w:fldCharType="end"/>
        </w:r>
      </w:hyperlink>
    </w:p>
    <w:p w:rsidR="00684C1A" w:rsidRDefault="00BE4277">
      <w:pPr>
        <w:pStyle w:val="TOC2"/>
        <w:rPr>
          <w:rFonts w:eastAsiaTheme="minorEastAsia"/>
          <w:smallCaps w:val="0"/>
          <w:sz w:val="22"/>
        </w:rPr>
      </w:pPr>
      <w:hyperlink w:anchor="_Toc515575805" w:history="1">
        <w:r w:rsidR="00684C1A" w:rsidRPr="001213A3">
          <w:rPr>
            <w:rStyle w:val="Hyperlink"/>
          </w:rPr>
          <w:t>Forefront</w:t>
        </w:r>
        <w:r w:rsidR="00684C1A">
          <w:tab/>
        </w:r>
        <w:r w:rsidR="00684C1A">
          <w:fldChar w:fldCharType="begin"/>
        </w:r>
        <w:r w:rsidR="00684C1A">
          <w:instrText xml:space="preserve"> PAGEREF _Toc515575805 \h </w:instrText>
        </w:r>
        <w:r w:rsidR="00684C1A">
          <w:fldChar w:fldCharType="separate"/>
        </w:r>
        <w:r w:rsidR="00684C1A">
          <w:t>18</w:t>
        </w:r>
        <w:r w:rsidR="00684C1A">
          <w:fldChar w:fldCharType="end"/>
        </w:r>
      </w:hyperlink>
    </w:p>
    <w:p w:rsidR="00684C1A" w:rsidRDefault="00BE4277">
      <w:pPr>
        <w:pStyle w:val="TOC2"/>
        <w:rPr>
          <w:rFonts w:eastAsiaTheme="minorEastAsia"/>
          <w:smallCaps w:val="0"/>
          <w:sz w:val="22"/>
        </w:rPr>
      </w:pPr>
      <w:hyperlink w:anchor="_Toc515575806" w:history="1">
        <w:r w:rsidR="00684C1A" w:rsidRPr="001213A3">
          <w:rPr>
            <w:rStyle w:val="Hyperlink"/>
          </w:rPr>
          <w:t>Microsoft Dynamics 365 On-premises</w:t>
        </w:r>
        <w:r w:rsidR="00684C1A">
          <w:tab/>
        </w:r>
        <w:r w:rsidR="00684C1A">
          <w:fldChar w:fldCharType="begin"/>
        </w:r>
        <w:r w:rsidR="00684C1A">
          <w:instrText xml:space="preserve"> PAGEREF _Toc515575806 \h </w:instrText>
        </w:r>
        <w:r w:rsidR="00684C1A">
          <w:fldChar w:fldCharType="separate"/>
        </w:r>
        <w:r w:rsidR="00684C1A">
          <w:t>19</w:t>
        </w:r>
        <w:r w:rsidR="00684C1A">
          <w:fldChar w:fldCharType="end"/>
        </w:r>
      </w:hyperlink>
    </w:p>
    <w:p w:rsidR="00684C1A" w:rsidRDefault="00BE4277">
      <w:pPr>
        <w:pStyle w:val="TOC2"/>
        <w:rPr>
          <w:rFonts w:eastAsiaTheme="minorEastAsia"/>
          <w:smallCaps w:val="0"/>
          <w:sz w:val="22"/>
        </w:rPr>
      </w:pPr>
      <w:hyperlink w:anchor="_Toc515575807" w:history="1">
        <w:r w:rsidR="00684C1A" w:rsidRPr="001213A3">
          <w:rPr>
            <w:rStyle w:val="Hyperlink"/>
          </w:rPr>
          <w:t>Microsoft Identity Manager</w:t>
        </w:r>
        <w:r w:rsidR="00684C1A">
          <w:tab/>
        </w:r>
        <w:r w:rsidR="00684C1A">
          <w:fldChar w:fldCharType="begin"/>
        </w:r>
        <w:r w:rsidR="00684C1A">
          <w:instrText xml:space="preserve"> PAGEREF _Toc515575807 \h </w:instrText>
        </w:r>
        <w:r w:rsidR="00684C1A">
          <w:fldChar w:fldCharType="separate"/>
        </w:r>
        <w:r w:rsidR="00684C1A">
          <w:t>21</w:t>
        </w:r>
        <w:r w:rsidR="00684C1A">
          <w:fldChar w:fldCharType="end"/>
        </w:r>
      </w:hyperlink>
    </w:p>
    <w:p w:rsidR="00684C1A" w:rsidRDefault="00BE4277">
      <w:pPr>
        <w:pStyle w:val="TOC2"/>
        <w:rPr>
          <w:rFonts w:eastAsiaTheme="minorEastAsia"/>
          <w:smallCaps w:val="0"/>
          <w:sz w:val="22"/>
        </w:rPr>
      </w:pPr>
      <w:hyperlink w:anchor="_Toc515575808" w:history="1">
        <w:r w:rsidR="00684C1A" w:rsidRPr="001213A3">
          <w:rPr>
            <w:rStyle w:val="Hyperlink"/>
          </w:rPr>
          <w:t>Programi Office</w:t>
        </w:r>
        <w:r w:rsidR="00684C1A">
          <w:tab/>
        </w:r>
        <w:r w:rsidR="00684C1A">
          <w:fldChar w:fldCharType="begin"/>
        </w:r>
        <w:r w:rsidR="00684C1A">
          <w:instrText xml:space="preserve"> PAGEREF _Toc515575808 \h </w:instrText>
        </w:r>
        <w:r w:rsidR="00684C1A">
          <w:fldChar w:fldCharType="separate"/>
        </w:r>
        <w:r w:rsidR="00684C1A">
          <w:t>22</w:t>
        </w:r>
        <w:r w:rsidR="00684C1A">
          <w:fldChar w:fldCharType="end"/>
        </w:r>
      </w:hyperlink>
    </w:p>
    <w:p w:rsidR="00684C1A" w:rsidRDefault="00BE4277">
      <w:pPr>
        <w:pStyle w:val="TOC3"/>
        <w:rPr>
          <w:rFonts w:eastAsiaTheme="minorEastAsia"/>
          <w:smallCaps w:val="0"/>
          <w:sz w:val="22"/>
        </w:rPr>
      </w:pPr>
      <w:hyperlink w:anchor="_Toc515575809" w:history="1">
        <w:r w:rsidR="00684C1A" w:rsidRPr="001213A3">
          <w:rPr>
            <w:rStyle w:val="Hyperlink"/>
          </w:rPr>
          <w:t>Namizni programi Office</w:t>
        </w:r>
        <w:r w:rsidR="00684C1A">
          <w:tab/>
        </w:r>
        <w:r w:rsidR="00684C1A">
          <w:fldChar w:fldCharType="begin"/>
        </w:r>
        <w:r w:rsidR="00684C1A">
          <w:instrText xml:space="preserve"> PAGEREF _Toc515575809 \h </w:instrText>
        </w:r>
        <w:r w:rsidR="00684C1A">
          <w:fldChar w:fldCharType="separate"/>
        </w:r>
        <w:r w:rsidR="00684C1A">
          <w:t>22</w:t>
        </w:r>
        <w:r w:rsidR="00684C1A">
          <w:fldChar w:fldCharType="end"/>
        </w:r>
      </w:hyperlink>
    </w:p>
    <w:p w:rsidR="00684C1A" w:rsidRDefault="00BE4277">
      <w:pPr>
        <w:pStyle w:val="TOC3"/>
        <w:rPr>
          <w:rFonts w:eastAsiaTheme="minorEastAsia"/>
          <w:smallCaps w:val="0"/>
          <w:sz w:val="22"/>
        </w:rPr>
      </w:pPr>
      <w:hyperlink w:anchor="_Toc515575810" w:history="1">
        <w:r w:rsidR="00684C1A" w:rsidRPr="001213A3">
          <w:rPr>
            <w:rStyle w:val="Hyperlink"/>
          </w:rPr>
          <w:t>Office for Mac</w:t>
        </w:r>
        <w:r w:rsidR="00684C1A">
          <w:tab/>
        </w:r>
        <w:r w:rsidR="00684C1A">
          <w:fldChar w:fldCharType="begin"/>
        </w:r>
        <w:r w:rsidR="00684C1A">
          <w:instrText xml:space="preserve"> PAGEREF _Toc515575810 \h </w:instrText>
        </w:r>
        <w:r w:rsidR="00684C1A">
          <w:fldChar w:fldCharType="separate"/>
        </w:r>
        <w:r w:rsidR="00684C1A">
          <w:t>24</w:t>
        </w:r>
        <w:r w:rsidR="00684C1A">
          <w:fldChar w:fldCharType="end"/>
        </w:r>
      </w:hyperlink>
    </w:p>
    <w:p w:rsidR="00684C1A" w:rsidRDefault="00BE4277">
      <w:pPr>
        <w:pStyle w:val="TOC2"/>
        <w:rPr>
          <w:rFonts w:eastAsiaTheme="minorEastAsia"/>
          <w:smallCaps w:val="0"/>
          <w:sz w:val="22"/>
        </w:rPr>
      </w:pPr>
      <w:hyperlink w:anchor="_Toc515575811" w:history="1">
        <w:r w:rsidR="00684C1A" w:rsidRPr="001213A3">
          <w:rPr>
            <w:rStyle w:val="Hyperlink"/>
          </w:rPr>
          <w:t>Strežniki Office</w:t>
        </w:r>
        <w:r w:rsidR="00684C1A">
          <w:tab/>
        </w:r>
        <w:r w:rsidR="00684C1A">
          <w:fldChar w:fldCharType="begin"/>
        </w:r>
        <w:r w:rsidR="00684C1A">
          <w:instrText xml:space="preserve"> PAGEREF _Toc515575811 \h </w:instrText>
        </w:r>
        <w:r w:rsidR="00684C1A">
          <w:fldChar w:fldCharType="separate"/>
        </w:r>
        <w:r w:rsidR="00684C1A">
          <w:t>25</w:t>
        </w:r>
        <w:r w:rsidR="00684C1A">
          <w:fldChar w:fldCharType="end"/>
        </w:r>
      </w:hyperlink>
    </w:p>
    <w:p w:rsidR="00684C1A" w:rsidRDefault="00BE4277">
      <w:pPr>
        <w:pStyle w:val="TOC3"/>
        <w:rPr>
          <w:rFonts w:eastAsiaTheme="minorEastAsia"/>
          <w:smallCaps w:val="0"/>
          <w:sz w:val="22"/>
        </w:rPr>
      </w:pPr>
      <w:hyperlink w:anchor="_Toc515575812" w:history="1">
        <w:r w:rsidR="00684C1A" w:rsidRPr="001213A3">
          <w:rPr>
            <w:rStyle w:val="Hyperlink"/>
          </w:rPr>
          <w:t>Exchange Server</w:t>
        </w:r>
        <w:r w:rsidR="00684C1A">
          <w:tab/>
        </w:r>
        <w:r w:rsidR="00684C1A">
          <w:fldChar w:fldCharType="begin"/>
        </w:r>
        <w:r w:rsidR="00684C1A">
          <w:instrText xml:space="preserve"> PAGEREF _Toc515575812 \h </w:instrText>
        </w:r>
        <w:r w:rsidR="00684C1A">
          <w:fldChar w:fldCharType="separate"/>
        </w:r>
        <w:r w:rsidR="00684C1A">
          <w:t>25</w:t>
        </w:r>
        <w:r w:rsidR="00684C1A">
          <w:fldChar w:fldCharType="end"/>
        </w:r>
      </w:hyperlink>
    </w:p>
    <w:p w:rsidR="00684C1A" w:rsidRDefault="00BE4277">
      <w:pPr>
        <w:pStyle w:val="TOC3"/>
        <w:rPr>
          <w:rFonts w:eastAsiaTheme="minorEastAsia"/>
          <w:smallCaps w:val="0"/>
          <w:sz w:val="22"/>
        </w:rPr>
      </w:pPr>
      <w:hyperlink w:anchor="_Toc515575813" w:history="1">
        <w:r w:rsidR="00684C1A" w:rsidRPr="001213A3">
          <w:rPr>
            <w:rStyle w:val="Hyperlink"/>
          </w:rPr>
          <w:t>Project Server</w:t>
        </w:r>
        <w:r w:rsidR="00684C1A">
          <w:tab/>
        </w:r>
        <w:r w:rsidR="00684C1A">
          <w:fldChar w:fldCharType="begin"/>
        </w:r>
        <w:r w:rsidR="00684C1A">
          <w:instrText xml:space="preserve"> PAGEREF _Toc515575813 \h </w:instrText>
        </w:r>
        <w:r w:rsidR="00684C1A">
          <w:fldChar w:fldCharType="separate"/>
        </w:r>
        <w:r w:rsidR="00684C1A">
          <w:t>26</w:t>
        </w:r>
        <w:r w:rsidR="00684C1A">
          <w:fldChar w:fldCharType="end"/>
        </w:r>
      </w:hyperlink>
    </w:p>
    <w:p w:rsidR="00684C1A" w:rsidRDefault="00BE4277">
      <w:pPr>
        <w:pStyle w:val="TOC3"/>
        <w:rPr>
          <w:rFonts w:eastAsiaTheme="minorEastAsia"/>
          <w:smallCaps w:val="0"/>
          <w:sz w:val="22"/>
        </w:rPr>
      </w:pPr>
      <w:hyperlink w:anchor="_Toc515575814" w:history="1">
        <w:r w:rsidR="00684C1A" w:rsidRPr="001213A3">
          <w:rPr>
            <w:rStyle w:val="Hyperlink"/>
          </w:rPr>
          <w:t>SharePoint Server</w:t>
        </w:r>
        <w:r w:rsidR="00684C1A">
          <w:tab/>
        </w:r>
        <w:r w:rsidR="00684C1A">
          <w:fldChar w:fldCharType="begin"/>
        </w:r>
        <w:r w:rsidR="00684C1A">
          <w:instrText xml:space="preserve"> PAGEREF _Toc515575814 \h </w:instrText>
        </w:r>
        <w:r w:rsidR="00684C1A">
          <w:fldChar w:fldCharType="separate"/>
        </w:r>
        <w:r w:rsidR="00684C1A">
          <w:t>27</w:t>
        </w:r>
        <w:r w:rsidR="00684C1A">
          <w:fldChar w:fldCharType="end"/>
        </w:r>
      </w:hyperlink>
    </w:p>
    <w:p w:rsidR="00684C1A" w:rsidRDefault="00BE4277">
      <w:pPr>
        <w:pStyle w:val="TOC3"/>
        <w:rPr>
          <w:rFonts w:eastAsiaTheme="minorEastAsia"/>
          <w:smallCaps w:val="0"/>
          <w:sz w:val="22"/>
        </w:rPr>
      </w:pPr>
      <w:hyperlink w:anchor="_Toc515575815" w:history="1">
        <w:r w:rsidR="00684C1A" w:rsidRPr="001213A3">
          <w:rPr>
            <w:rStyle w:val="Hyperlink"/>
          </w:rPr>
          <w:t>Skype za podjetja Server</w:t>
        </w:r>
        <w:r w:rsidR="00684C1A">
          <w:tab/>
        </w:r>
        <w:r w:rsidR="00684C1A">
          <w:fldChar w:fldCharType="begin"/>
        </w:r>
        <w:r w:rsidR="00684C1A">
          <w:instrText xml:space="preserve"> PAGEREF _Toc515575815 \h </w:instrText>
        </w:r>
        <w:r w:rsidR="00684C1A">
          <w:fldChar w:fldCharType="separate"/>
        </w:r>
        <w:r w:rsidR="00684C1A">
          <w:t>28</w:t>
        </w:r>
        <w:r w:rsidR="00684C1A">
          <w:fldChar w:fldCharType="end"/>
        </w:r>
      </w:hyperlink>
    </w:p>
    <w:p w:rsidR="00684C1A" w:rsidRDefault="00BE4277">
      <w:pPr>
        <w:pStyle w:val="TOC2"/>
        <w:rPr>
          <w:rFonts w:eastAsiaTheme="minorEastAsia"/>
          <w:smallCaps w:val="0"/>
          <w:sz w:val="22"/>
        </w:rPr>
      </w:pPr>
      <w:hyperlink w:anchor="_Toc515575816" w:history="1">
        <w:r w:rsidR="00684C1A" w:rsidRPr="001213A3">
          <w:rPr>
            <w:rStyle w:val="Hyperlink"/>
          </w:rPr>
          <w:t>SQL Server</w:t>
        </w:r>
        <w:r w:rsidR="00684C1A">
          <w:tab/>
        </w:r>
        <w:r w:rsidR="00684C1A">
          <w:fldChar w:fldCharType="begin"/>
        </w:r>
        <w:r w:rsidR="00684C1A">
          <w:instrText xml:space="preserve"> PAGEREF _Toc515575816 \h </w:instrText>
        </w:r>
        <w:r w:rsidR="00684C1A">
          <w:fldChar w:fldCharType="separate"/>
        </w:r>
        <w:r w:rsidR="00684C1A">
          <w:t>29</w:t>
        </w:r>
        <w:r w:rsidR="00684C1A">
          <w:fldChar w:fldCharType="end"/>
        </w:r>
      </w:hyperlink>
    </w:p>
    <w:p w:rsidR="00684C1A" w:rsidRDefault="00BE4277">
      <w:pPr>
        <w:pStyle w:val="TOC2"/>
        <w:rPr>
          <w:rFonts w:eastAsiaTheme="minorEastAsia"/>
          <w:smallCaps w:val="0"/>
          <w:sz w:val="22"/>
        </w:rPr>
      </w:pPr>
      <w:hyperlink w:anchor="_Toc515575817" w:history="1">
        <w:r w:rsidR="00684C1A" w:rsidRPr="001213A3">
          <w:rPr>
            <w:rStyle w:val="Hyperlink"/>
          </w:rPr>
          <w:t>System Center</w:t>
        </w:r>
        <w:r w:rsidR="00684C1A">
          <w:tab/>
        </w:r>
        <w:r w:rsidR="00684C1A">
          <w:fldChar w:fldCharType="begin"/>
        </w:r>
        <w:r w:rsidR="00684C1A">
          <w:instrText xml:space="preserve"> PAGEREF _Toc515575817 \h </w:instrText>
        </w:r>
        <w:r w:rsidR="00684C1A">
          <w:fldChar w:fldCharType="separate"/>
        </w:r>
        <w:r w:rsidR="00684C1A">
          <w:t>31</w:t>
        </w:r>
        <w:r w:rsidR="00684C1A">
          <w:fldChar w:fldCharType="end"/>
        </w:r>
      </w:hyperlink>
    </w:p>
    <w:p w:rsidR="00684C1A" w:rsidRDefault="00BE4277">
      <w:pPr>
        <w:pStyle w:val="TOC3"/>
        <w:rPr>
          <w:rFonts w:eastAsiaTheme="minorEastAsia"/>
          <w:smallCaps w:val="0"/>
          <w:sz w:val="22"/>
        </w:rPr>
      </w:pPr>
      <w:hyperlink w:anchor="_Toc515575818" w:history="1">
        <w:r w:rsidR="00684C1A" w:rsidRPr="001213A3">
          <w:rPr>
            <w:rStyle w:val="Hyperlink"/>
          </w:rPr>
          <w:t>System Center Server</w:t>
        </w:r>
        <w:r w:rsidR="00684C1A">
          <w:tab/>
        </w:r>
        <w:r w:rsidR="00684C1A">
          <w:fldChar w:fldCharType="begin"/>
        </w:r>
        <w:r w:rsidR="00684C1A">
          <w:instrText xml:space="preserve"> PAGEREF _Toc515575818 \h </w:instrText>
        </w:r>
        <w:r w:rsidR="00684C1A">
          <w:fldChar w:fldCharType="separate"/>
        </w:r>
        <w:r w:rsidR="00684C1A">
          <w:t>31</w:t>
        </w:r>
        <w:r w:rsidR="00684C1A">
          <w:fldChar w:fldCharType="end"/>
        </w:r>
      </w:hyperlink>
    </w:p>
    <w:p w:rsidR="00684C1A" w:rsidRDefault="00BE4277">
      <w:pPr>
        <w:pStyle w:val="TOC3"/>
        <w:rPr>
          <w:rFonts w:eastAsiaTheme="minorEastAsia"/>
          <w:smallCaps w:val="0"/>
          <w:sz w:val="22"/>
        </w:rPr>
      </w:pPr>
      <w:hyperlink w:anchor="_Toc515575819" w:history="1">
        <w:r w:rsidR="00684C1A" w:rsidRPr="001213A3">
          <w:rPr>
            <w:rStyle w:val="Hyperlink"/>
          </w:rPr>
          <w:t>System Center Configuration Manager</w:t>
        </w:r>
        <w:r w:rsidR="00684C1A">
          <w:tab/>
        </w:r>
        <w:r w:rsidR="00684C1A">
          <w:fldChar w:fldCharType="begin"/>
        </w:r>
        <w:r w:rsidR="00684C1A">
          <w:instrText xml:space="preserve"> PAGEREF _Toc515575819 \h </w:instrText>
        </w:r>
        <w:r w:rsidR="00684C1A">
          <w:fldChar w:fldCharType="separate"/>
        </w:r>
        <w:r w:rsidR="00684C1A">
          <w:t>32</w:t>
        </w:r>
        <w:r w:rsidR="00684C1A">
          <w:fldChar w:fldCharType="end"/>
        </w:r>
      </w:hyperlink>
    </w:p>
    <w:p w:rsidR="00684C1A" w:rsidRDefault="00BE4277">
      <w:pPr>
        <w:pStyle w:val="TOC3"/>
        <w:rPr>
          <w:rFonts w:eastAsiaTheme="minorEastAsia"/>
          <w:smallCaps w:val="0"/>
          <w:sz w:val="22"/>
        </w:rPr>
      </w:pPr>
      <w:hyperlink w:anchor="_Toc515575820" w:history="1">
        <w:r w:rsidR="00684C1A" w:rsidRPr="001213A3">
          <w:rPr>
            <w:rStyle w:val="Hyperlink"/>
          </w:rPr>
          <w:t>System Center Data Protection Manager</w:t>
        </w:r>
        <w:r w:rsidR="00684C1A">
          <w:tab/>
        </w:r>
        <w:r w:rsidR="00684C1A">
          <w:fldChar w:fldCharType="begin"/>
        </w:r>
        <w:r w:rsidR="00684C1A">
          <w:instrText xml:space="preserve"> PAGEREF _Toc515575820 \h </w:instrText>
        </w:r>
        <w:r w:rsidR="00684C1A">
          <w:fldChar w:fldCharType="separate"/>
        </w:r>
        <w:r w:rsidR="00684C1A">
          <w:t>33</w:t>
        </w:r>
        <w:r w:rsidR="00684C1A">
          <w:fldChar w:fldCharType="end"/>
        </w:r>
      </w:hyperlink>
    </w:p>
    <w:p w:rsidR="00684C1A" w:rsidRDefault="00BE4277">
      <w:pPr>
        <w:pStyle w:val="TOC3"/>
        <w:rPr>
          <w:rFonts w:eastAsiaTheme="minorEastAsia"/>
          <w:smallCaps w:val="0"/>
          <w:sz w:val="22"/>
        </w:rPr>
      </w:pPr>
      <w:hyperlink w:anchor="_Toc515575821" w:history="1">
        <w:r w:rsidR="00684C1A" w:rsidRPr="001213A3">
          <w:rPr>
            <w:rStyle w:val="Hyperlink"/>
          </w:rPr>
          <w:t>System Center Endpoint Protection</w:t>
        </w:r>
        <w:r w:rsidR="00684C1A">
          <w:tab/>
        </w:r>
        <w:r w:rsidR="00684C1A">
          <w:fldChar w:fldCharType="begin"/>
        </w:r>
        <w:r w:rsidR="00684C1A">
          <w:instrText xml:space="preserve"> PAGEREF _Toc515575821 \h </w:instrText>
        </w:r>
        <w:r w:rsidR="00684C1A">
          <w:fldChar w:fldCharType="separate"/>
        </w:r>
        <w:r w:rsidR="00684C1A">
          <w:t>34</w:t>
        </w:r>
        <w:r w:rsidR="00684C1A">
          <w:fldChar w:fldCharType="end"/>
        </w:r>
      </w:hyperlink>
    </w:p>
    <w:p w:rsidR="00684C1A" w:rsidRDefault="00BE4277">
      <w:pPr>
        <w:pStyle w:val="TOC3"/>
        <w:rPr>
          <w:rFonts w:eastAsiaTheme="minorEastAsia"/>
          <w:smallCaps w:val="0"/>
          <w:sz w:val="22"/>
        </w:rPr>
      </w:pPr>
      <w:hyperlink w:anchor="_Toc515575822" w:history="1">
        <w:r w:rsidR="00684C1A" w:rsidRPr="001213A3">
          <w:rPr>
            <w:rStyle w:val="Hyperlink"/>
          </w:rPr>
          <w:t>System Center Operations Manager</w:t>
        </w:r>
        <w:r w:rsidR="00684C1A">
          <w:tab/>
        </w:r>
        <w:r w:rsidR="00684C1A">
          <w:fldChar w:fldCharType="begin"/>
        </w:r>
        <w:r w:rsidR="00684C1A">
          <w:instrText xml:space="preserve"> PAGEREF _Toc515575822 \h </w:instrText>
        </w:r>
        <w:r w:rsidR="00684C1A">
          <w:fldChar w:fldCharType="separate"/>
        </w:r>
        <w:r w:rsidR="00684C1A">
          <w:t>35</w:t>
        </w:r>
        <w:r w:rsidR="00684C1A">
          <w:fldChar w:fldCharType="end"/>
        </w:r>
      </w:hyperlink>
    </w:p>
    <w:p w:rsidR="00684C1A" w:rsidRDefault="00BE4277">
      <w:pPr>
        <w:pStyle w:val="TOC3"/>
        <w:rPr>
          <w:rFonts w:eastAsiaTheme="minorEastAsia"/>
          <w:smallCaps w:val="0"/>
          <w:sz w:val="22"/>
        </w:rPr>
      </w:pPr>
      <w:hyperlink w:anchor="_Toc515575823" w:history="1">
        <w:r w:rsidR="00684C1A" w:rsidRPr="001213A3">
          <w:rPr>
            <w:rStyle w:val="Hyperlink"/>
          </w:rPr>
          <w:t>System Center Orchestrator</w:t>
        </w:r>
        <w:r w:rsidR="00684C1A">
          <w:tab/>
        </w:r>
        <w:r w:rsidR="00684C1A">
          <w:fldChar w:fldCharType="begin"/>
        </w:r>
        <w:r w:rsidR="00684C1A">
          <w:instrText xml:space="preserve"> PAGEREF _Toc515575823 \h </w:instrText>
        </w:r>
        <w:r w:rsidR="00684C1A">
          <w:fldChar w:fldCharType="separate"/>
        </w:r>
        <w:r w:rsidR="00684C1A">
          <w:t>36</w:t>
        </w:r>
        <w:r w:rsidR="00684C1A">
          <w:fldChar w:fldCharType="end"/>
        </w:r>
      </w:hyperlink>
    </w:p>
    <w:p w:rsidR="00684C1A" w:rsidRDefault="00BE4277">
      <w:pPr>
        <w:pStyle w:val="TOC3"/>
        <w:rPr>
          <w:rFonts w:eastAsiaTheme="minorEastAsia"/>
          <w:smallCaps w:val="0"/>
          <w:sz w:val="22"/>
        </w:rPr>
      </w:pPr>
      <w:hyperlink w:anchor="_Toc515575824" w:history="1">
        <w:r w:rsidR="00684C1A" w:rsidRPr="001213A3">
          <w:rPr>
            <w:rStyle w:val="Hyperlink"/>
          </w:rPr>
          <w:t>System Center Service Manager</w:t>
        </w:r>
        <w:r w:rsidR="00684C1A">
          <w:tab/>
        </w:r>
        <w:r w:rsidR="00684C1A">
          <w:fldChar w:fldCharType="begin"/>
        </w:r>
        <w:r w:rsidR="00684C1A">
          <w:instrText xml:space="preserve"> PAGEREF _Toc515575824 \h </w:instrText>
        </w:r>
        <w:r w:rsidR="00684C1A">
          <w:fldChar w:fldCharType="separate"/>
        </w:r>
        <w:r w:rsidR="00684C1A">
          <w:t>37</w:t>
        </w:r>
        <w:r w:rsidR="00684C1A">
          <w:fldChar w:fldCharType="end"/>
        </w:r>
      </w:hyperlink>
    </w:p>
    <w:p w:rsidR="00684C1A" w:rsidRDefault="00BE4277">
      <w:pPr>
        <w:pStyle w:val="TOC2"/>
        <w:rPr>
          <w:rFonts w:eastAsiaTheme="minorEastAsia"/>
          <w:smallCaps w:val="0"/>
          <w:sz w:val="22"/>
        </w:rPr>
      </w:pPr>
      <w:hyperlink w:anchor="_Toc515575825" w:history="1">
        <w:r w:rsidR="00684C1A" w:rsidRPr="001213A3">
          <w:rPr>
            <w:rStyle w:val="Hyperlink"/>
          </w:rPr>
          <w:t>Virtual Desktop Infrastructure (VDI) Suite</w:t>
        </w:r>
        <w:r w:rsidR="00684C1A">
          <w:tab/>
        </w:r>
        <w:r w:rsidR="00684C1A">
          <w:fldChar w:fldCharType="begin"/>
        </w:r>
        <w:r w:rsidR="00684C1A">
          <w:instrText xml:space="preserve"> PAGEREF _Toc515575825 \h </w:instrText>
        </w:r>
        <w:r w:rsidR="00684C1A">
          <w:fldChar w:fldCharType="separate"/>
        </w:r>
        <w:r w:rsidR="00684C1A">
          <w:t>38</w:t>
        </w:r>
        <w:r w:rsidR="00684C1A">
          <w:fldChar w:fldCharType="end"/>
        </w:r>
      </w:hyperlink>
    </w:p>
    <w:p w:rsidR="00684C1A" w:rsidRDefault="00BE4277">
      <w:pPr>
        <w:pStyle w:val="TOC2"/>
        <w:rPr>
          <w:rFonts w:eastAsiaTheme="minorEastAsia"/>
          <w:smallCaps w:val="0"/>
          <w:sz w:val="22"/>
        </w:rPr>
      </w:pPr>
      <w:hyperlink w:anchor="_Toc515575826" w:history="1">
        <w:r w:rsidR="00684C1A" w:rsidRPr="001213A3">
          <w:rPr>
            <w:rStyle w:val="Hyperlink"/>
          </w:rPr>
          <w:t>Visual Studio</w:t>
        </w:r>
        <w:r w:rsidR="00684C1A">
          <w:tab/>
        </w:r>
        <w:r w:rsidR="00684C1A">
          <w:fldChar w:fldCharType="begin"/>
        </w:r>
        <w:r w:rsidR="00684C1A">
          <w:instrText xml:space="preserve"> PAGEREF _Toc515575826 \h </w:instrText>
        </w:r>
        <w:r w:rsidR="00684C1A">
          <w:fldChar w:fldCharType="separate"/>
        </w:r>
        <w:r w:rsidR="00684C1A">
          <w:t>38</w:t>
        </w:r>
        <w:r w:rsidR="00684C1A">
          <w:fldChar w:fldCharType="end"/>
        </w:r>
      </w:hyperlink>
    </w:p>
    <w:p w:rsidR="00684C1A" w:rsidRDefault="00BE4277">
      <w:pPr>
        <w:pStyle w:val="TOC3"/>
        <w:rPr>
          <w:rFonts w:eastAsiaTheme="minorEastAsia"/>
          <w:smallCaps w:val="0"/>
          <w:sz w:val="22"/>
        </w:rPr>
      </w:pPr>
      <w:hyperlink w:anchor="_Toc515575827" w:history="1">
        <w:r w:rsidR="00684C1A" w:rsidRPr="001213A3">
          <w:rPr>
            <w:rStyle w:val="Hyperlink"/>
          </w:rPr>
          <w:t>Visual Studio</w:t>
        </w:r>
        <w:r w:rsidR="00684C1A">
          <w:tab/>
        </w:r>
        <w:r w:rsidR="00684C1A">
          <w:fldChar w:fldCharType="begin"/>
        </w:r>
        <w:r w:rsidR="00684C1A">
          <w:instrText xml:space="preserve"> PAGEREF _Toc515575827 \h </w:instrText>
        </w:r>
        <w:r w:rsidR="00684C1A">
          <w:fldChar w:fldCharType="separate"/>
        </w:r>
        <w:r w:rsidR="00684C1A">
          <w:t>38</w:t>
        </w:r>
        <w:r w:rsidR="00684C1A">
          <w:fldChar w:fldCharType="end"/>
        </w:r>
      </w:hyperlink>
    </w:p>
    <w:p w:rsidR="00684C1A" w:rsidRDefault="00BE4277">
      <w:pPr>
        <w:pStyle w:val="TOC3"/>
        <w:rPr>
          <w:rFonts w:eastAsiaTheme="minorEastAsia"/>
          <w:smallCaps w:val="0"/>
          <w:sz w:val="22"/>
        </w:rPr>
      </w:pPr>
      <w:hyperlink w:anchor="_Toc515575828" w:history="1">
        <w:r w:rsidR="00684C1A" w:rsidRPr="001213A3">
          <w:rPr>
            <w:rStyle w:val="Hyperlink"/>
          </w:rPr>
          <w:t>Visual Studio Team Foundation Server</w:t>
        </w:r>
        <w:r w:rsidR="00684C1A">
          <w:tab/>
        </w:r>
        <w:r w:rsidR="00684C1A">
          <w:fldChar w:fldCharType="begin"/>
        </w:r>
        <w:r w:rsidR="00684C1A">
          <w:instrText xml:space="preserve"> PAGEREF _Toc515575828 \h </w:instrText>
        </w:r>
        <w:r w:rsidR="00684C1A">
          <w:fldChar w:fldCharType="separate"/>
        </w:r>
        <w:r w:rsidR="00684C1A">
          <w:t>39</w:t>
        </w:r>
        <w:r w:rsidR="00684C1A">
          <w:fldChar w:fldCharType="end"/>
        </w:r>
      </w:hyperlink>
    </w:p>
    <w:p w:rsidR="00684C1A" w:rsidRDefault="00BE4277">
      <w:pPr>
        <w:pStyle w:val="TOC2"/>
        <w:rPr>
          <w:rFonts w:eastAsiaTheme="minorEastAsia"/>
          <w:smallCaps w:val="0"/>
          <w:sz w:val="22"/>
        </w:rPr>
      </w:pPr>
      <w:hyperlink w:anchor="_Toc515575829" w:history="1">
        <w:r w:rsidR="00684C1A" w:rsidRPr="001213A3">
          <w:rPr>
            <w:rStyle w:val="Hyperlink"/>
          </w:rPr>
          <w:t>Windows</w:t>
        </w:r>
        <w:r w:rsidR="00684C1A">
          <w:tab/>
        </w:r>
        <w:r w:rsidR="00684C1A">
          <w:fldChar w:fldCharType="begin"/>
        </w:r>
        <w:r w:rsidR="00684C1A">
          <w:instrText xml:space="preserve"> PAGEREF _Toc515575829 \h </w:instrText>
        </w:r>
        <w:r w:rsidR="00684C1A">
          <w:fldChar w:fldCharType="separate"/>
        </w:r>
        <w:r w:rsidR="00684C1A">
          <w:t>41</w:t>
        </w:r>
        <w:r w:rsidR="00684C1A">
          <w:fldChar w:fldCharType="end"/>
        </w:r>
      </w:hyperlink>
    </w:p>
    <w:p w:rsidR="00684C1A" w:rsidRDefault="00BE4277">
      <w:pPr>
        <w:pStyle w:val="TOC3"/>
        <w:rPr>
          <w:rFonts w:eastAsiaTheme="minorEastAsia"/>
          <w:smallCaps w:val="0"/>
          <w:sz w:val="22"/>
        </w:rPr>
      </w:pPr>
      <w:hyperlink w:anchor="_Toc515575830" w:history="1">
        <w:r w:rsidR="00684C1A" w:rsidRPr="001213A3">
          <w:rPr>
            <w:rStyle w:val="Hyperlink"/>
          </w:rPr>
          <w:t>Namizni operacijski sistem Windows</w:t>
        </w:r>
        <w:r w:rsidR="00684C1A">
          <w:tab/>
        </w:r>
        <w:r w:rsidR="00684C1A">
          <w:fldChar w:fldCharType="begin"/>
        </w:r>
        <w:r w:rsidR="00684C1A">
          <w:instrText xml:space="preserve"> PAGEREF _Toc515575830 \h </w:instrText>
        </w:r>
        <w:r w:rsidR="00684C1A">
          <w:fldChar w:fldCharType="separate"/>
        </w:r>
        <w:r w:rsidR="00684C1A">
          <w:t>41</w:t>
        </w:r>
        <w:r w:rsidR="00684C1A">
          <w:fldChar w:fldCharType="end"/>
        </w:r>
      </w:hyperlink>
    </w:p>
    <w:p w:rsidR="00684C1A" w:rsidRDefault="00BE4277">
      <w:pPr>
        <w:pStyle w:val="TOC2"/>
        <w:rPr>
          <w:rFonts w:eastAsiaTheme="minorEastAsia"/>
          <w:smallCaps w:val="0"/>
          <w:sz w:val="22"/>
        </w:rPr>
      </w:pPr>
      <w:hyperlink w:anchor="_Toc515575831" w:history="1">
        <w:r w:rsidR="00684C1A" w:rsidRPr="001213A3">
          <w:rPr>
            <w:rStyle w:val="Hyperlink"/>
          </w:rPr>
          <w:t>Windows Server</w:t>
        </w:r>
        <w:r w:rsidR="00684C1A">
          <w:tab/>
        </w:r>
        <w:r w:rsidR="00684C1A">
          <w:fldChar w:fldCharType="begin"/>
        </w:r>
        <w:r w:rsidR="00684C1A">
          <w:instrText xml:space="preserve"> PAGEREF _Toc515575831 \h </w:instrText>
        </w:r>
        <w:r w:rsidR="00684C1A">
          <w:fldChar w:fldCharType="separate"/>
        </w:r>
        <w:r w:rsidR="00684C1A">
          <w:t>47</w:t>
        </w:r>
        <w:r w:rsidR="00684C1A">
          <w:fldChar w:fldCharType="end"/>
        </w:r>
      </w:hyperlink>
    </w:p>
    <w:p w:rsidR="00684C1A" w:rsidRDefault="00BE4277">
      <w:pPr>
        <w:pStyle w:val="TOC3"/>
        <w:rPr>
          <w:rFonts w:eastAsiaTheme="minorEastAsia"/>
          <w:smallCaps w:val="0"/>
          <w:sz w:val="22"/>
        </w:rPr>
      </w:pPr>
      <w:hyperlink w:anchor="_Toc515575832" w:history="1">
        <w:r w:rsidR="00684C1A" w:rsidRPr="001213A3">
          <w:rPr>
            <w:rStyle w:val="Hyperlink"/>
          </w:rPr>
          <w:t>Windows MultiPoint Server</w:t>
        </w:r>
        <w:r w:rsidR="00684C1A">
          <w:tab/>
        </w:r>
        <w:r w:rsidR="00684C1A">
          <w:fldChar w:fldCharType="begin"/>
        </w:r>
        <w:r w:rsidR="00684C1A">
          <w:instrText xml:space="preserve"> PAGEREF _Toc515575832 \h </w:instrText>
        </w:r>
        <w:r w:rsidR="00684C1A">
          <w:fldChar w:fldCharType="separate"/>
        </w:r>
        <w:r w:rsidR="00684C1A">
          <w:t>47</w:t>
        </w:r>
        <w:r w:rsidR="00684C1A">
          <w:fldChar w:fldCharType="end"/>
        </w:r>
      </w:hyperlink>
    </w:p>
    <w:p w:rsidR="00684C1A" w:rsidRDefault="00BE4277">
      <w:pPr>
        <w:pStyle w:val="TOC3"/>
        <w:rPr>
          <w:rFonts w:eastAsiaTheme="minorEastAsia"/>
          <w:smallCaps w:val="0"/>
          <w:sz w:val="22"/>
        </w:rPr>
      </w:pPr>
      <w:hyperlink w:anchor="_Toc515575833" w:history="1">
        <w:r w:rsidR="00684C1A" w:rsidRPr="001213A3">
          <w:rPr>
            <w:rStyle w:val="Hyperlink"/>
          </w:rPr>
          <w:t>Windows Server</w:t>
        </w:r>
        <w:r w:rsidR="00684C1A">
          <w:tab/>
        </w:r>
        <w:r w:rsidR="00684C1A">
          <w:fldChar w:fldCharType="begin"/>
        </w:r>
        <w:r w:rsidR="00684C1A">
          <w:instrText xml:space="preserve"> PAGEREF _Toc515575833 \h </w:instrText>
        </w:r>
        <w:r w:rsidR="00684C1A">
          <w:fldChar w:fldCharType="separate"/>
        </w:r>
        <w:r w:rsidR="00684C1A">
          <w:t>48</w:t>
        </w:r>
        <w:r w:rsidR="00684C1A">
          <w:fldChar w:fldCharType="end"/>
        </w:r>
      </w:hyperlink>
    </w:p>
    <w:p w:rsidR="00684C1A" w:rsidRDefault="00BE4277">
      <w:pPr>
        <w:pStyle w:val="TOC1"/>
        <w:rPr>
          <w:rFonts w:eastAsiaTheme="minorEastAsia"/>
          <w:b w:val="0"/>
          <w:caps w:val="0"/>
          <w:noProof/>
          <w:sz w:val="22"/>
          <w:szCs w:val="22"/>
        </w:rPr>
      </w:pPr>
      <w:hyperlink w:anchor="_Toc515575834" w:history="1">
        <w:r w:rsidR="00684C1A" w:rsidRPr="001213A3">
          <w:rPr>
            <w:rStyle w:val="Hyperlink"/>
            <w:noProof/>
          </w:rPr>
          <w:t>Spletne storitve</w:t>
        </w:r>
        <w:r w:rsidR="00684C1A">
          <w:rPr>
            <w:noProof/>
          </w:rPr>
          <w:tab/>
        </w:r>
        <w:r w:rsidR="00684C1A">
          <w:rPr>
            <w:noProof/>
          </w:rPr>
          <w:fldChar w:fldCharType="begin"/>
        </w:r>
        <w:r w:rsidR="00684C1A">
          <w:rPr>
            <w:noProof/>
          </w:rPr>
          <w:instrText xml:space="preserve"> PAGEREF _Toc515575834 \h </w:instrText>
        </w:r>
        <w:r w:rsidR="00684C1A">
          <w:rPr>
            <w:noProof/>
          </w:rPr>
        </w:r>
        <w:r w:rsidR="00684C1A">
          <w:rPr>
            <w:noProof/>
          </w:rPr>
          <w:fldChar w:fldCharType="separate"/>
        </w:r>
        <w:r w:rsidR="00684C1A">
          <w:rPr>
            <w:noProof/>
          </w:rPr>
          <w:t>52</w:t>
        </w:r>
        <w:r w:rsidR="00684C1A">
          <w:rPr>
            <w:noProof/>
          </w:rPr>
          <w:fldChar w:fldCharType="end"/>
        </w:r>
      </w:hyperlink>
    </w:p>
    <w:p w:rsidR="00684C1A" w:rsidRDefault="00BE4277">
      <w:pPr>
        <w:pStyle w:val="TOC2"/>
        <w:rPr>
          <w:rFonts w:eastAsiaTheme="minorEastAsia"/>
          <w:smallCaps w:val="0"/>
          <w:sz w:val="22"/>
        </w:rPr>
      </w:pPr>
      <w:hyperlink w:anchor="_Toc515575835" w:history="1">
        <w:r w:rsidR="00684C1A" w:rsidRPr="001213A3">
          <w:rPr>
            <w:rStyle w:val="Hyperlink"/>
          </w:rPr>
          <w:t>Razpoložljivost spletnih storitev po območjih</w:t>
        </w:r>
        <w:r w:rsidR="00684C1A">
          <w:tab/>
        </w:r>
        <w:r w:rsidR="00684C1A">
          <w:fldChar w:fldCharType="begin"/>
        </w:r>
        <w:r w:rsidR="00684C1A">
          <w:instrText xml:space="preserve"> PAGEREF _Toc515575835 \h </w:instrText>
        </w:r>
        <w:r w:rsidR="00684C1A">
          <w:fldChar w:fldCharType="separate"/>
        </w:r>
        <w:r w:rsidR="00684C1A">
          <w:t>52</w:t>
        </w:r>
        <w:r w:rsidR="00684C1A">
          <w:fldChar w:fldCharType="end"/>
        </w:r>
      </w:hyperlink>
    </w:p>
    <w:p w:rsidR="00684C1A" w:rsidRDefault="00BE4277">
      <w:pPr>
        <w:pStyle w:val="TOC2"/>
        <w:rPr>
          <w:rFonts w:eastAsiaTheme="minorEastAsia"/>
          <w:smallCaps w:val="0"/>
          <w:sz w:val="22"/>
        </w:rPr>
      </w:pPr>
      <w:hyperlink w:anchor="_Toc515575836" w:history="1">
        <w:r w:rsidR="00684C1A" w:rsidRPr="001213A3">
          <w:rPr>
            <w:rStyle w:val="Hyperlink"/>
          </w:rPr>
          <w:t>Pravila za nakup spletnih storitev</w:t>
        </w:r>
        <w:r w:rsidR="00684C1A">
          <w:tab/>
        </w:r>
        <w:r w:rsidR="00684C1A">
          <w:fldChar w:fldCharType="begin"/>
        </w:r>
        <w:r w:rsidR="00684C1A">
          <w:instrText xml:space="preserve"> PAGEREF _Toc515575836 \h </w:instrText>
        </w:r>
        <w:r w:rsidR="00684C1A">
          <w:fldChar w:fldCharType="separate"/>
        </w:r>
        <w:r w:rsidR="00684C1A">
          <w:t>52</w:t>
        </w:r>
        <w:r w:rsidR="00684C1A">
          <w:fldChar w:fldCharType="end"/>
        </w:r>
      </w:hyperlink>
    </w:p>
    <w:p w:rsidR="00684C1A" w:rsidRDefault="00BE4277">
      <w:pPr>
        <w:pStyle w:val="TOC2"/>
        <w:rPr>
          <w:rFonts w:eastAsiaTheme="minorEastAsia"/>
          <w:smallCaps w:val="0"/>
          <w:sz w:val="22"/>
        </w:rPr>
      </w:pPr>
      <w:hyperlink w:anchor="_Toc515575837" w:history="1">
        <w:r w:rsidR="00684C1A" w:rsidRPr="001213A3">
          <w:rPr>
            <w:rStyle w:val="Hyperlink"/>
          </w:rPr>
          <w:t>Podaljšanje spletnih storitev</w:t>
        </w:r>
        <w:r w:rsidR="00684C1A">
          <w:tab/>
        </w:r>
        <w:r w:rsidR="00684C1A">
          <w:fldChar w:fldCharType="begin"/>
        </w:r>
        <w:r w:rsidR="00684C1A">
          <w:instrText xml:space="preserve"> PAGEREF _Toc515575837 \h </w:instrText>
        </w:r>
        <w:r w:rsidR="00684C1A">
          <w:fldChar w:fldCharType="separate"/>
        </w:r>
        <w:r w:rsidR="00684C1A">
          <w:t>52</w:t>
        </w:r>
        <w:r w:rsidR="00684C1A">
          <w:fldChar w:fldCharType="end"/>
        </w:r>
      </w:hyperlink>
    </w:p>
    <w:p w:rsidR="00684C1A" w:rsidRDefault="00BE4277">
      <w:pPr>
        <w:pStyle w:val="TOC2"/>
        <w:rPr>
          <w:rFonts w:eastAsiaTheme="minorEastAsia"/>
          <w:smallCaps w:val="0"/>
          <w:sz w:val="22"/>
        </w:rPr>
      </w:pPr>
      <w:hyperlink w:anchor="_Toc515575838" w:history="1">
        <w:r w:rsidR="00684C1A" w:rsidRPr="001213A3">
          <w:rPr>
            <w:rStyle w:val="Hyperlink"/>
          </w:rPr>
          <w:t>Storitve Microsoft Azure</w:t>
        </w:r>
        <w:r w:rsidR="00684C1A">
          <w:tab/>
        </w:r>
        <w:r w:rsidR="00684C1A">
          <w:fldChar w:fldCharType="begin"/>
        </w:r>
        <w:r w:rsidR="00684C1A">
          <w:instrText xml:space="preserve"> PAGEREF _Toc515575838 \h </w:instrText>
        </w:r>
        <w:r w:rsidR="00684C1A">
          <w:fldChar w:fldCharType="separate"/>
        </w:r>
        <w:r w:rsidR="00684C1A">
          <w:t>52</w:t>
        </w:r>
        <w:r w:rsidR="00684C1A">
          <w:fldChar w:fldCharType="end"/>
        </w:r>
      </w:hyperlink>
    </w:p>
    <w:p w:rsidR="00684C1A" w:rsidRDefault="00BE4277">
      <w:pPr>
        <w:pStyle w:val="TOC3"/>
        <w:rPr>
          <w:rFonts w:eastAsiaTheme="minorEastAsia"/>
          <w:smallCaps w:val="0"/>
          <w:sz w:val="22"/>
        </w:rPr>
      </w:pPr>
      <w:hyperlink w:anchor="_Toc515575839" w:history="1">
        <w:r w:rsidR="00684C1A" w:rsidRPr="001213A3">
          <w:rPr>
            <w:rStyle w:val="Hyperlink"/>
          </w:rPr>
          <w:t>Storitve Microsoft Azure</w:t>
        </w:r>
        <w:r w:rsidR="00684C1A">
          <w:tab/>
        </w:r>
        <w:r w:rsidR="00684C1A">
          <w:fldChar w:fldCharType="begin"/>
        </w:r>
        <w:r w:rsidR="00684C1A">
          <w:instrText xml:space="preserve"> PAGEREF _Toc515575839 \h </w:instrText>
        </w:r>
        <w:r w:rsidR="00684C1A">
          <w:fldChar w:fldCharType="separate"/>
        </w:r>
        <w:r w:rsidR="00684C1A">
          <w:t>55</w:t>
        </w:r>
        <w:r w:rsidR="00684C1A">
          <w:fldChar w:fldCharType="end"/>
        </w:r>
      </w:hyperlink>
    </w:p>
    <w:p w:rsidR="00684C1A" w:rsidRDefault="00BE4277">
      <w:pPr>
        <w:pStyle w:val="TOC3"/>
        <w:rPr>
          <w:rFonts w:eastAsiaTheme="minorEastAsia"/>
          <w:smallCaps w:val="0"/>
          <w:sz w:val="22"/>
        </w:rPr>
      </w:pPr>
      <w:hyperlink w:anchor="_Toc515575840" w:history="1">
        <w:r w:rsidR="00684C1A" w:rsidRPr="001213A3">
          <w:rPr>
            <w:rStyle w:val="Hyperlink"/>
          </w:rPr>
          <w:t>Paketi za infrastrukturo za Microsoft Azure</w:t>
        </w:r>
        <w:r w:rsidR="00684C1A">
          <w:tab/>
        </w:r>
        <w:r w:rsidR="00684C1A">
          <w:fldChar w:fldCharType="begin"/>
        </w:r>
        <w:r w:rsidR="00684C1A">
          <w:instrText xml:space="preserve"> PAGEREF _Toc515575840 \h </w:instrText>
        </w:r>
        <w:r w:rsidR="00684C1A">
          <w:fldChar w:fldCharType="separate"/>
        </w:r>
        <w:r w:rsidR="00684C1A">
          <w:t>55</w:t>
        </w:r>
        <w:r w:rsidR="00684C1A">
          <w:fldChar w:fldCharType="end"/>
        </w:r>
      </w:hyperlink>
    </w:p>
    <w:p w:rsidR="00684C1A" w:rsidRDefault="00BE4277">
      <w:pPr>
        <w:pStyle w:val="TOC3"/>
        <w:rPr>
          <w:rFonts w:eastAsiaTheme="minorEastAsia"/>
          <w:smallCaps w:val="0"/>
          <w:sz w:val="22"/>
        </w:rPr>
      </w:pPr>
      <w:hyperlink w:anchor="_Toc515575841" w:history="1">
        <w:r w:rsidR="00684C1A" w:rsidRPr="001213A3">
          <w:rPr>
            <w:rStyle w:val="Hyperlink"/>
          </w:rPr>
          <w:t>Paketi za podporo za Microsoft Azure</w:t>
        </w:r>
        <w:r w:rsidR="00684C1A">
          <w:tab/>
        </w:r>
        <w:r w:rsidR="00684C1A">
          <w:fldChar w:fldCharType="begin"/>
        </w:r>
        <w:r w:rsidR="00684C1A">
          <w:instrText xml:space="preserve"> PAGEREF _Toc515575841 \h </w:instrText>
        </w:r>
        <w:r w:rsidR="00684C1A">
          <w:fldChar w:fldCharType="separate"/>
        </w:r>
        <w:r w:rsidR="00684C1A">
          <w:t>56</w:t>
        </w:r>
        <w:r w:rsidR="00684C1A">
          <w:fldChar w:fldCharType="end"/>
        </w:r>
      </w:hyperlink>
    </w:p>
    <w:p w:rsidR="00684C1A" w:rsidRDefault="00BE4277">
      <w:pPr>
        <w:pStyle w:val="TOC3"/>
        <w:rPr>
          <w:rFonts w:eastAsiaTheme="minorEastAsia"/>
          <w:smallCaps w:val="0"/>
          <w:sz w:val="22"/>
        </w:rPr>
      </w:pPr>
      <w:hyperlink w:anchor="_Toc515575842" w:history="1">
        <w:r w:rsidR="00684C1A" w:rsidRPr="001213A3">
          <w:rPr>
            <w:rStyle w:val="Hyperlink"/>
          </w:rPr>
          <w:t>Uporabniški paketi za Microsoft Azure</w:t>
        </w:r>
        <w:r w:rsidR="00684C1A">
          <w:tab/>
        </w:r>
        <w:r w:rsidR="00684C1A">
          <w:fldChar w:fldCharType="begin"/>
        </w:r>
        <w:r w:rsidR="00684C1A">
          <w:instrText xml:space="preserve"> PAGEREF _Toc515575842 \h </w:instrText>
        </w:r>
        <w:r w:rsidR="00684C1A">
          <w:fldChar w:fldCharType="separate"/>
        </w:r>
        <w:r w:rsidR="00684C1A">
          <w:t>57</w:t>
        </w:r>
        <w:r w:rsidR="00684C1A">
          <w:fldChar w:fldCharType="end"/>
        </w:r>
      </w:hyperlink>
    </w:p>
    <w:p w:rsidR="00684C1A" w:rsidRDefault="00BE4277">
      <w:pPr>
        <w:pStyle w:val="TOC2"/>
        <w:rPr>
          <w:rFonts w:eastAsiaTheme="minorEastAsia"/>
          <w:smallCaps w:val="0"/>
          <w:sz w:val="22"/>
        </w:rPr>
      </w:pPr>
      <w:hyperlink w:anchor="_Toc515575843" w:history="1">
        <w:r w:rsidR="00684C1A" w:rsidRPr="001213A3">
          <w:rPr>
            <w:rStyle w:val="Hyperlink"/>
          </w:rPr>
          <w:t>Microsoft 365</w:t>
        </w:r>
        <w:r w:rsidR="00684C1A">
          <w:tab/>
        </w:r>
        <w:r w:rsidR="00684C1A">
          <w:fldChar w:fldCharType="begin"/>
        </w:r>
        <w:r w:rsidR="00684C1A">
          <w:instrText xml:space="preserve"> PAGEREF _Toc515575843 \h </w:instrText>
        </w:r>
        <w:r w:rsidR="00684C1A">
          <w:fldChar w:fldCharType="separate"/>
        </w:r>
        <w:r w:rsidR="00684C1A">
          <w:t>57</w:t>
        </w:r>
        <w:r w:rsidR="00684C1A">
          <w:fldChar w:fldCharType="end"/>
        </w:r>
      </w:hyperlink>
    </w:p>
    <w:p w:rsidR="00684C1A" w:rsidRDefault="00BE4277">
      <w:pPr>
        <w:pStyle w:val="TOC2"/>
        <w:rPr>
          <w:rFonts w:eastAsiaTheme="minorEastAsia"/>
          <w:smallCaps w:val="0"/>
          <w:sz w:val="22"/>
        </w:rPr>
      </w:pPr>
      <w:hyperlink w:anchor="_Toc515575844" w:history="1">
        <w:r w:rsidR="00684C1A" w:rsidRPr="001213A3">
          <w:rPr>
            <w:rStyle w:val="Hyperlink"/>
          </w:rPr>
          <w:t>Enterprise Mobility + Security</w:t>
        </w:r>
        <w:r w:rsidR="00684C1A">
          <w:tab/>
        </w:r>
        <w:r w:rsidR="00684C1A">
          <w:fldChar w:fldCharType="begin"/>
        </w:r>
        <w:r w:rsidR="00684C1A">
          <w:instrText xml:space="preserve"> PAGEREF _Toc515575844 \h </w:instrText>
        </w:r>
        <w:r w:rsidR="00684C1A">
          <w:fldChar w:fldCharType="separate"/>
        </w:r>
        <w:r w:rsidR="00684C1A">
          <w:t>59</w:t>
        </w:r>
        <w:r w:rsidR="00684C1A">
          <w:fldChar w:fldCharType="end"/>
        </w:r>
      </w:hyperlink>
    </w:p>
    <w:p w:rsidR="00684C1A" w:rsidRDefault="00BE4277">
      <w:pPr>
        <w:pStyle w:val="TOC2"/>
        <w:rPr>
          <w:rFonts w:eastAsiaTheme="minorEastAsia"/>
          <w:smallCaps w:val="0"/>
          <w:sz w:val="22"/>
        </w:rPr>
      </w:pPr>
      <w:hyperlink w:anchor="_Toc515575845" w:history="1">
        <w:r w:rsidR="00684C1A" w:rsidRPr="001213A3">
          <w:rPr>
            <w:rStyle w:val="Hyperlink"/>
          </w:rPr>
          <w:t>Strežniške naročnine za Azure</w:t>
        </w:r>
        <w:r w:rsidR="00684C1A">
          <w:tab/>
        </w:r>
        <w:r w:rsidR="00684C1A">
          <w:fldChar w:fldCharType="begin"/>
        </w:r>
        <w:r w:rsidR="00684C1A">
          <w:instrText xml:space="preserve"> PAGEREF _Toc515575845 \h </w:instrText>
        </w:r>
        <w:r w:rsidR="00684C1A">
          <w:fldChar w:fldCharType="separate"/>
        </w:r>
        <w:r w:rsidR="00684C1A">
          <w:t>60</w:t>
        </w:r>
        <w:r w:rsidR="00684C1A">
          <w:fldChar w:fldCharType="end"/>
        </w:r>
      </w:hyperlink>
    </w:p>
    <w:p w:rsidR="00684C1A" w:rsidRDefault="00BE4277">
      <w:pPr>
        <w:pStyle w:val="TOC2"/>
        <w:rPr>
          <w:rFonts w:eastAsiaTheme="minorEastAsia"/>
          <w:smallCaps w:val="0"/>
          <w:sz w:val="22"/>
        </w:rPr>
      </w:pPr>
      <w:hyperlink w:anchor="_Toc515575846" w:history="1">
        <w:r w:rsidR="00684C1A" w:rsidRPr="001213A3">
          <w:rPr>
            <w:rStyle w:val="Hyperlink"/>
          </w:rPr>
          <w:t>Microsoft Dynamics 365 Services</w:t>
        </w:r>
        <w:r w:rsidR="00684C1A">
          <w:tab/>
        </w:r>
        <w:r w:rsidR="00684C1A">
          <w:fldChar w:fldCharType="begin"/>
        </w:r>
        <w:r w:rsidR="00684C1A">
          <w:instrText xml:space="preserve"> PAGEREF _Toc515575846 \h </w:instrText>
        </w:r>
        <w:r w:rsidR="00684C1A">
          <w:fldChar w:fldCharType="separate"/>
        </w:r>
        <w:r w:rsidR="00684C1A">
          <w:t>62</w:t>
        </w:r>
        <w:r w:rsidR="00684C1A">
          <w:fldChar w:fldCharType="end"/>
        </w:r>
      </w:hyperlink>
    </w:p>
    <w:p w:rsidR="00684C1A" w:rsidRDefault="00BE4277">
      <w:pPr>
        <w:pStyle w:val="TOC2"/>
        <w:rPr>
          <w:rFonts w:eastAsiaTheme="minorEastAsia"/>
          <w:smallCaps w:val="0"/>
          <w:sz w:val="22"/>
        </w:rPr>
      </w:pPr>
      <w:hyperlink w:anchor="_Toc515575847" w:history="1">
        <w:r w:rsidR="00684C1A" w:rsidRPr="001213A3">
          <w:rPr>
            <w:rStyle w:val="Hyperlink"/>
          </w:rPr>
          <w:t>Storitve Office 365</w:t>
        </w:r>
        <w:r w:rsidR="00684C1A">
          <w:tab/>
        </w:r>
        <w:r w:rsidR="00684C1A">
          <w:fldChar w:fldCharType="begin"/>
        </w:r>
        <w:r w:rsidR="00684C1A">
          <w:instrText xml:space="preserve"> PAGEREF _Toc515575847 \h </w:instrText>
        </w:r>
        <w:r w:rsidR="00684C1A">
          <w:fldChar w:fldCharType="separate"/>
        </w:r>
        <w:r w:rsidR="00684C1A">
          <w:t>64</w:t>
        </w:r>
        <w:r w:rsidR="00684C1A">
          <w:fldChar w:fldCharType="end"/>
        </w:r>
      </w:hyperlink>
    </w:p>
    <w:p w:rsidR="00684C1A" w:rsidRDefault="00BE4277">
      <w:pPr>
        <w:pStyle w:val="TOC3"/>
        <w:rPr>
          <w:rFonts w:eastAsiaTheme="minorEastAsia"/>
          <w:smallCaps w:val="0"/>
          <w:sz w:val="22"/>
        </w:rPr>
      </w:pPr>
      <w:hyperlink w:anchor="_Toc515575848" w:history="1">
        <w:r w:rsidR="00684C1A" w:rsidRPr="001213A3">
          <w:rPr>
            <w:rStyle w:val="Hyperlink"/>
          </w:rPr>
          <w:t>Programi storitve Office 365</w:t>
        </w:r>
        <w:r w:rsidR="00684C1A">
          <w:tab/>
        </w:r>
        <w:r w:rsidR="00684C1A">
          <w:fldChar w:fldCharType="begin"/>
        </w:r>
        <w:r w:rsidR="00684C1A">
          <w:instrText xml:space="preserve"> PAGEREF _Toc515575848 \h </w:instrText>
        </w:r>
        <w:r w:rsidR="00684C1A">
          <w:fldChar w:fldCharType="separate"/>
        </w:r>
        <w:r w:rsidR="00684C1A">
          <w:t>64</w:t>
        </w:r>
        <w:r w:rsidR="00684C1A">
          <w:fldChar w:fldCharType="end"/>
        </w:r>
      </w:hyperlink>
    </w:p>
    <w:p w:rsidR="00684C1A" w:rsidRDefault="00BE4277">
      <w:pPr>
        <w:pStyle w:val="TOC3"/>
        <w:rPr>
          <w:rFonts w:eastAsiaTheme="minorEastAsia"/>
          <w:smallCaps w:val="0"/>
          <w:sz w:val="22"/>
        </w:rPr>
      </w:pPr>
      <w:hyperlink w:anchor="_Toc515575849" w:history="1">
        <w:r w:rsidR="00684C1A" w:rsidRPr="001213A3">
          <w:rPr>
            <w:rStyle w:val="Hyperlink"/>
          </w:rPr>
          <w:t>Zbirke Office 365</w:t>
        </w:r>
        <w:r w:rsidR="00684C1A">
          <w:tab/>
        </w:r>
        <w:r w:rsidR="00684C1A">
          <w:fldChar w:fldCharType="begin"/>
        </w:r>
        <w:r w:rsidR="00684C1A">
          <w:instrText xml:space="preserve"> PAGEREF _Toc515575849 \h </w:instrText>
        </w:r>
        <w:r w:rsidR="00684C1A">
          <w:fldChar w:fldCharType="separate"/>
        </w:r>
        <w:r w:rsidR="00684C1A">
          <w:t>66</w:t>
        </w:r>
        <w:r w:rsidR="00684C1A">
          <w:fldChar w:fldCharType="end"/>
        </w:r>
      </w:hyperlink>
    </w:p>
    <w:p w:rsidR="00684C1A" w:rsidRDefault="00BE4277">
      <w:pPr>
        <w:pStyle w:val="TOC3"/>
        <w:rPr>
          <w:rFonts w:eastAsiaTheme="minorEastAsia"/>
          <w:smallCaps w:val="0"/>
          <w:sz w:val="22"/>
        </w:rPr>
      </w:pPr>
      <w:hyperlink w:anchor="_Toc515575850" w:history="1">
        <w:r w:rsidR="00684C1A" w:rsidRPr="001213A3">
          <w:rPr>
            <w:rStyle w:val="Hyperlink"/>
          </w:rPr>
          <w:t>Office 365 Cloud App Security</w:t>
        </w:r>
        <w:r w:rsidR="00684C1A">
          <w:tab/>
        </w:r>
        <w:r w:rsidR="00684C1A">
          <w:fldChar w:fldCharType="begin"/>
        </w:r>
        <w:r w:rsidR="00684C1A">
          <w:instrText xml:space="preserve"> PAGEREF _Toc515575850 \h </w:instrText>
        </w:r>
        <w:r w:rsidR="00684C1A">
          <w:fldChar w:fldCharType="separate"/>
        </w:r>
        <w:r w:rsidR="00684C1A">
          <w:t>67</w:t>
        </w:r>
        <w:r w:rsidR="00684C1A">
          <w:fldChar w:fldCharType="end"/>
        </w:r>
      </w:hyperlink>
    </w:p>
    <w:p w:rsidR="00684C1A" w:rsidRDefault="00BE4277">
      <w:pPr>
        <w:pStyle w:val="TOC3"/>
        <w:rPr>
          <w:rFonts w:eastAsiaTheme="minorEastAsia"/>
          <w:smallCaps w:val="0"/>
          <w:sz w:val="22"/>
        </w:rPr>
      </w:pPr>
      <w:hyperlink w:anchor="_Toc515575851" w:history="1">
        <w:r w:rsidR="00684C1A" w:rsidRPr="001213A3">
          <w:rPr>
            <w:rStyle w:val="Hyperlink"/>
          </w:rPr>
          <w:t>Microsoft MyAnalytics</w:t>
        </w:r>
        <w:r w:rsidR="00684C1A">
          <w:tab/>
        </w:r>
        <w:r w:rsidR="00684C1A">
          <w:fldChar w:fldCharType="begin"/>
        </w:r>
        <w:r w:rsidR="00684C1A">
          <w:instrText xml:space="preserve"> PAGEREF _Toc515575851 \h </w:instrText>
        </w:r>
        <w:r w:rsidR="00684C1A">
          <w:fldChar w:fldCharType="separate"/>
        </w:r>
        <w:r w:rsidR="00684C1A">
          <w:t>67</w:t>
        </w:r>
        <w:r w:rsidR="00684C1A">
          <w:fldChar w:fldCharType="end"/>
        </w:r>
      </w:hyperlink>
    </w:p>
    <w:p w:rsidR="00684C1A" w:rsidRDefault="00BE4277">
      <w:pPr>
        <w:pStyle w:val="TOC3"/>
        <w:rPr>
          <w:rFonts w:eastAsiaTheme="minorEastAsia"/>
          <w:smallCaps w:val="0"/>
          <w:sz w:val="22"/>
        </w:rPr>
      </w:pPr>
      <w:hyperlink w:anchor="_Toc515575852" w:history="1">
        <w:r w:rsidR="00684C1A" w:rsidRPr="001213A3">
          <w:rPr>
            <w:rStyle w:val="Hyperlink"/>
          </w:rPr>
          <w:t>Office 365 Advanced Compliance</w:t>
        </w:r>
        <w:r w:rsidR="00684C1A">
          <w:tab/>
        </w:r>
        <w:r w:rsidR="00684C1A">
          <w:fldChar w:fldCharType="begin"/>
        </w:r>
        <w:r w:rsidR="00684C1A">
          <w:instrText xml:space="preserve"> PAGEREF _Toc515575852 \h </w:instrText>
        </w:r>
        <w:r w:rsidR="00684C1A">
          <w:fldChar w:fldCharType="separate"/>
        </w:r>
        <w:r w:rsidR="00684C1A">
          <w:t>68</w:t>
        </w:r>
        <w:r w:rsidR="00684C1A">
          <w:fldChar w:fldCharType="end"/>
        </w:r>
      </w:hyperlink>
    </w:p>
    <w:p w:rsidR="00684C1A" w:rsidRDefault="00BE4277">
      <w:pPr>
        <w:pStyle w:val="TOC3"/>
        <w:rPr>
          <w:rFonts w:eastAsiaTheme="minorEastAsia"/>
          <w:smallCaps w:val="0"/>
          <w:sz w:val="22"/>
        </w:rPr>
      </w:pPr>
      <w:hyperlink w:anchor="_Toc515575853" w:history="1">
        <w:r w:rsidR="00684C1A" w:rsidRPr="001213A3">
          <w:rPr>
            <w:rStyle w:val="Hyperlink"/>
          </w:rPr>
          <w:t>Exchange Online</w:t>
        </w:r>
        <w:r w:rsidR="00684C1A">
          <w:tab/>
        </w:r>
        <w:r w:rsidR="00684C1A">
          <w:fldChar w:fldCharType="begin"/>
        </w:r>
        <w:r w:rsidR="00684C1A">
          <w:instrText xml:space="preserve"> PAGEREF _Toc515575853 \h </w:instrText>
        </w:r>
        <w:r w:rsidR="00684C1A">
          <w:fldChar w:fldCharType="separate"/>
        </w:r>
        <w:r w:rsidR="00684C1A">
          <w:t>68</w:t>
        </w:r>
        <w:r w:rsidR="00684C1A">
          <w:fldChar w:fldCharType="end"/>
        </w:r>
      </w:hyperlink>
    </w:p>
    <w:p w:rsidR="00684C1A" w:rsidRDefault="00BE4277">
      <w:pPr>
        <w:pStyle w:val="TOC3"/>
        <w:rPr>
          <w:rFonts w:eastAsiaTheme="minorEastAsia"/>
          <w:smallCaps w:val="0"/>
          <w:sz w:val="22"/>
        </w:rPr>
      </w:pPr>
      <w:hyperlink w:anchor="_Toc515575854" w:history="1">
        <w:r w:rsidR="00684C1A" w:rsidRPr="001213A3">
          <w:rPr>
            <w:rStyle w:val="Hyperlink"/>
          </w:rPr>
          <w:t>OneDrive za podjetja</w:t>
        </w:r>
        <w:r w:rsidR="00684C1A">
          <w:tab/>
        </w:r>
        <w:r w:rsidR="00684C1A">
          <w:fldChar w:fldCharType="begin"/>
        </w:r>
        <w:r w:rsidR="00684C1A">
          <w:instrText xml:space="preserve"> PAGEREF _Toc515575854 \h </w:instrText>
        </w:r>
        <w:r w:rsidR="00684C1A">
          <w:fldChar w:fldCharType="separate"/>
        </w:r>
        <w:r w:rsidR="00684C1A">
          <w:t>69</w:t>
        </w:r>
        <w:r w:rsidR="00684C1A">
          <w:fldChar w:fldCharType="end"/>
        </w:r>
      </w:hyperlink>
    </w:p>
    <w:p w:rsidR="00684C1A" w:rsidRDefault="00BE4277">
      <w:pPr>
        <w:pStyle w:val="TOC3"/>
        <w:rPr>
          <w:rFonts w:eastAsiaTheme="minorEastAsia"/>
          <w:smallCaps w:val="0"/>
          <w:sz w:val="22"/>
        </w:rPr>
      </w:pPr>
      <w:hyperlink w:anchor="_Toc515575855" w:history="1">
        <w:r w:rsidR="00684C1A" w:rsidRPr="001213A3">
          <w:rPr>
            <w:rStyle w:val="Hyperlink"/>
          </w:rPr>
          <w:t>Project Online</w:t>
        </w:r>
        <w:r w:rsidR="00684C1A">
          <w:tab/>
        </w:r>
        <w:r w:rsidR="00684C1A">
          <w:fldChar w:fldCharType="begin"/>
        </w:r>
        <w:r w:rsidR="00684C1A">
          <w:instrText xml:space="preserve"> PAGEREF _Toc515575855 \h </w:instrText>
        </w:r>
        <w:r w:rsidR="00684C1A">
          <w:fldChar w:fldCharType="separate"/>
        </w:r>
        <w:r w:rsidR="00684C1A">
          <w:t>69</w:t>
        </w:r>
        <w:r w:rsidR="00684C1A">
          <w:fldChar w:fldCharType="end"/>
        </w:r>
      </w:hyperlink>
    </w:p>
    <w:p w:rsidR="00684C1A" w:rsidRDefault="00BE4277">
      <w:pPr>
        <w:pStyle w:val="TOC3"/>
        <w:rPr>
          <w:rFonts w:eastAsiaTheme="minorEastAsia"/>
          <w:smallCaps w:val="0"/>
          <w:sz w:val="22"/>
        </w:rPr>
      </w:pPr>
      <w:hyperlink w:anchor="_Toc515575856" w:history="1">
        <w:r w:rsidR="00684C1A" w:rsidRPr="001213A3">
          <w:rPr>
            <w:rStyle w:val="Hyperlink"/>
          </w:rPr>
          <w:t>SharePoint Online</w:t>
        </w:r>
        <w:r w:rsidR="00684C1A">
          <w:tab/>
        </w:r>
        <w:r w:rsidR="00684C1A">
          <w:fldChar w:fldCharType="begin"/>
        </w:r>
        <w:r w:rsidR="00684C1A">
          <w:instrText xml:space="preserve"> PAGEREF _Toc515575856 \h </w:instrText>
        </w:r>
        <w:r w:rsidR="00684C1A">
          <w:fldChar w:fldCharType="separate"/>
        </w:r>
        <w:r w:rsidR="00684C1A">
          <w:t>70</w:t>
        </w:r>
        <w:r w:rsidR="00684C1A">
          <w:fldChar w:fldCharType="end"/>
        </w:r>
      </w:hyperlink>
    </w:p>
    <w:p w:rsidR="00684C1A" w:rsidRDefault="00BE4277">
      <w:pPr>
        <w:pStyle w:val="TOC3"/>
        <w:rPr>
          <w:rFonts w:eastAsiaTheme="minorEastAsia"/>
          <w:smallCaps w:val="0"/>
          <w:sz w:val="22"/>
        </w:rPr>
      </w:pPr>
      <w:hyperlink w:anchor="_Toc515575857" w:history="1">
        <w:r w:rsidR="00684C1A" w:rsidRPr="001213A3">
          <w:rPr>
            <w:rStyle w:val="Hyperlink"/>
          </w:rPr>
          <w:t>Skype za podjetja Online</w:t>
        </w:r>
        <w:r w:rsidR="00684C1A">
          <w:tab/>
        </w:r>
        <w:r w:rsidR="00684C1A">
          <w:fldChar w:fldCharType="begin"/>
        </w:r>
        <w:r w:rsidR="00684C1A">
          <w:instrText xml:space="preserve"> PAGEREF _Toc515575857 \h </w:instrText>
        </w:r>
        <w:r w:rsidR="00684C1A">
          <w:fldChar w:fldCharType="separate"/>
        </w:r>
        <w:r w:rsidR="00684C1A">
          <w:t>70</w:t>
        </w:r>
        <w:r w:rsidR="00684C1A">
          <w:fldChar w:fldCharType="end"/>
        </w:r>
      </w:hyperlink>
    </w:p>
    <w:p w:rsidR="00684C1A" w:rsidRDefault="00BE4277">
      <w:pPr>
        <w:pStyle w:val="TOC3"/>
        <w:rPr>
          <w:rFonts w:eastAsiaTheme="minorEastAsia"/>
          <w:smallCaps w:val="0"/>
          <w:sz w:val="22"/>
        </w:rPr>
      </w:pPr>
      <w:hyperlink w:anchor="_Toc515575858" w:history="1">
        <w:r w:rsidR="00684C1A" w:rsidRPr="001213A3">
          <w:rPr>
            <w:rStyle w:val="Hyperlink"/>
          </w:rPr>
          <w:t>Workplace Analytics</w:t>
        </w:r>
        <w:r w:rsidR="00684C1A">
          <w:tab/>
        </w:r>
        <w:r w:rsidR="00684C1A">
          <w:fldChar w:fldCharType="begin"/>
        </w:r>
        <w:r w:rsidR="00684C1A">
          <w:instrText xml:space="preserve"> PAGEREF _Toc515575858 \h </w:instrText>
        </w:r>
        <w:r w:rsidR="00684C1A">
          <w:fldChar w:fldCharType="separate"/>
        </w:r>
        <w:r w:rsidR="00684C1A">
          <w:t>71</w:t>
        </w:r>
        <w:r w:rsidR="00684C1A">
          <w:fldChar w:fldCharType="end"/>
        </w:r>
      </w:hyperlink>
    </w:p>
    <w:p w:rsidR="00684C1A" w:rsidRDefault="00BE4277">
      <w:pPr>
        <w:pStyle w:val="TOC2"/>
        <w:rPr>
          <w:rFonts w:eastAsiaTheme="minorEastAsia"/>
          <w:smallCaps w:val="0"/>
          <w:sz w:val="22"/>
        </w:rPr>
      </w:pPr>
      <w:hyperlink w:anchor="_Toc515575859" w:history="1">
        <w:r w:rsidR="00684C1A" w:rsidRPr="001213A3">
          <w:rPr>
            <w:rStyle w:val="Hyperlink"/>
          </w:rPr>
          <w:t>Druge spletne storitve</w:t>
        </w:r>
        <w:r w:rsidR="00684C1A">
          <w:tab/>
        </w:r>
        <w:r w:rsidR="00684C1A">
          <w:fldChar w:fldCharType="begin"/>
        </w:r>
        <w:r w:rsidR="00684C1A">
          <w:instrText xml:space="preserve"> PAGEREF _Toc515575859 \h </w:instrText>
        </w:r>
        <w:r w:rsidR="00684C1A">
          <w:fldChar w:fldCharType="separate"/>
        </w:r>
        <w:r w:rsidR="00684C1A">
          <w:t>71</w:t>
        </w:r>
        <w:r w:rsidR="00684C1A">
          <w:fldChar w:fldCharType="end"/>
        </w:r>
      </w:hyperlink>
    </w:p>
    <w:p w:rsidR="00684C1A" w:rsidRDefault="00BE4277">
      <w:pPr>
        <w:pStyle w:val="TOC3"/>
        <w:rPr>
          <w:rFonts w:eastAsiaTheme="minorEastAsia"/>
          <w:smallCaps w:val="0"/>
          <w:sz w:val="22"/>
        </w:rPr>
      </w:pPr>
      <w:hyperlink w:anchor="_Toc515575860" w:history="1">
        <w:r w:rsidR="00684C1A" w:rsidRPr="001213A3">
          <w:rPr>
            <w:rStyle w:val="Hyperlink"/>
          </w:rPr>
          <w:t>Zemljevidi Bing</w:t>
        </w:r>
        <w:r w:rsidR="00684C1A">
          <w:tab/>
        </w:r>
        <w:r w:rsidR="00684C1A">
          <w:fldChar w:fldCharType="begin"/>
        </w:r>
        <w:r w:rsidR="00684C1A">
          <w:instrText xml:space="preserve"> PAGEREF _Toc515575860 \h </w:instrText>
        </w:r>
        <w:r w:rsidR="00684C1A">
          <w:fldChar w:fldCharType="separate"/>
        </w:r>
        <w:r w:rsidR="00684C1A">
          <w:t>71</w:t>
        </w:r>
        <w:r w:rsidR="00684C1A">
          <w:fldChar w:fldCharType="end"/>
        </w:r>
      </w:hyperlink>
    </w:p>
    <w:p w:rsidR="00684C1A" w:rsidRDefault="00BE4277">
      <w:pPr>
        <w:pStyle w:val="TOC3"/>
        <w:rPr>
          <w:rFonts w:eastAsiaTheme="minorEastAsia"/>
          <w:smallCaps w:val="0"/>
          <w:sz w:val="22"/>
        </w:rPr>
      </w:pPr>
      <w:hyperlink w:anchor="_Toc515575861" w:history="1">
        <w:r w:rsidR="00684C1A" w:rsidRPr="001213A3">
          <w:rPr>
            <w:rStyle w:val="Hyperlink"/>
          </w:rPr>
          <w:t>Business Application Platform</w:t>
        </w:r>
        <w:r w:rsidR="00684C1A">
          <w:tab/>
        </w:r>
        <w:r w:rsidR="00684C1A">
          <w:fldChar w:fldCharType="begin"/>
        </w:r>
        <w:r w:rsidR="00684C1A">
          <w:instrText xml:space="preserve"> PAGEREF _Toc515575861 \h </w:instrText>
        </w:r>
        <w:r w:rsidR="00684C1A">
          <w:fldChar w:fldCharType="separate"/>
        </w:r>
        <w:r w:rsidR="00684C1A">
          <w:t>72</w:t>
        </w:r>
        <w:r w:rsidR="00684C1A">
          <w:fldChar w:fldCharType="end"/>
        </w:r>
      </w:hyperlink>
    </w:p>
    <w:p w:rsidR="00684C1A" w:rsidRDefault="00BE4277">
      <w:pPr>
        <w:pStyle w:val="TOC3"/>
        <w:rPr>
          <w:rFonts w:eastAsiaTheme="minorEastAsia"/>
          <w:smallCaps w:val="0"/>
          <w:sz w:val="22"/>
        </w:rPr>
      </w:pPr>
      <w:hyperlink w:anchor="_Toc515575862" w:history="1">
        <w:r w:rsidR="00684C1A" w:rsidRPr="001213A3">
          <w:rPr>
            <w:rStyle w:val="Hyperlink"/>
          </w:rPr>
          <w:t>Microsoft Kaizala Pro</w:t>
        </w:r>
        <w:r w:rsidR="00684C1A">
          <w:tab/>
        </w:r>
        <w:r w:rsidR="00684C1A">
          <w:fldChar w:fldCharType="begin"/>
        </w:r>
        <w:r w:rsidR="00684C1A">
          <w:instrText xml:space="preserve"> PAGEREF _Toc515575862 \h </w:instrText>
        </w:r>
        <w:r w:rsidR="00684C1A">
          <w:fldChar w:fldCharType="separate"/>
        </w:r>
        <w:r w:rsidR="00684C1A">
          <w:t>73</w:t>
        </w:r>
        <w:r w:rsidR="00684C1A">
          <w:fldChar w:fldCharType="end"/>
        </w:r>
      </w:hyperlink>
    </w:p>
    <w:p w:rsidR="00684C1A" w:rsidRDefault="00BE4277">
      <w:pPr>
        <w:pStyle w:val="TOC3"/>
        <w:rPr>
          <w:rFonts w:eastAsiaTheme="minorEastAsia"/>
          <w:smallCaps w:val="0"/>
          <w:sz w:val="22"/>
        </w:rPr>
      </w:pPr>
      <w:hyperlink w:anchor="_Toc515575863" w:history="1">
        <w:r w:rsidR="00684C1A" w:rsidRPr="001213A3">
          <w:rPr>
            <w:rStyle w:val="Hyperlink"/>
          </w:rPr>
          <w:t>Microsoft Cloud App Security</w:t>
        </w:r>
        <w:r w:rsidR="00684C1A">
          <w:tab/>
        </w:r>
        <w:r w:rsidR="00684C1A">
          <w:fldChar w:fldCharType="begin"/>
        </w:r>
        <w:r w:rsidR="00684C1A">
          <w:instrText xml:space="preserve"> PAGEREF _Toc515575863 \h </w:instrText>
        </w:r>
        <w:r w:rsidR="00684C1A">
          <w:fldChar w:fldCharType="separate"/>
        </w:r>
        <w:r w:rsidR="00684C1A">
          <w:t>73</w:t>
        </w:r>
        <w:r w:rsidR="00684C1A">
          <w:fldChar w:fldCharType="end"/>
        </w:r>
      </w:hyperlink>
    </w:p>
    <w:p w:rsidR="00684C1A" w:rsidRDefault="00BE4277">
      <w:pPr>
        <w:pStyle w:val="TOC3"/>
        <w:rPr>
          <w:rFonts w:eastAsiaTheme="minorEastAsia"/>
          <w:smallCaps w:val="0"/>
          <w:sz w:val="22"/>
        </w:rPr>
      </w:pPr>
      <w:hyperlink w:anchor="_Toc515575864" w:history="1">
        <w:r w:rsidR="00684C1A" w:rsidRPr="001213A3">
          <w:rPr>
            <w:rStyle w:val="Hyperlink"/>
          </w:rPr>
          <w:t>Microsoft Intune</w:t>
        </w:r>
        <w:r w:rsidR="00684C1A">
          <w:tab/>
        </w:r>
        <w:r w:rsidR="00684C1A">
          <w:fldChar w:fldCharType="begin"/>
        </w:r>
        <w:r w:rsidR="00684C1A">
          <w:instrText xml:space="preserve"> PAGEREF _Toc515575864 \h </w:instrText>
        </w:r>
        <w:r w:rsidR="00684C1A">
          <w:fldChar w:fldCharType="separate"/>
        </w:r>
        <w:r w:rsidR="00684C1A">
          <w:t>73</w:t>
        </w:r>
        <w:r w:rsidR="00684C1A">
          <w:fldChar w:fldCharType="end"/>
        </w:r>
      </w:hyperlink>
    </w:p>
    <w:p w:rsidR="00684C1A" w:rsidRDefault="00BE4277">
      <w:pPr>
        <w:pStyle w:val="TOC3"/>
        <w:rPr>
          <w:rFonts w:eastAsiaTheme="minorEastAsia"/>
          <w:smallCaps w:val="0"/>
          <w:sz w:val="22"/>
        </w:rPr>
      </w:pPr>
      <w:hyperlink w:anchor="_Toc515575865" w:history="1">
        <w:r w:rsidR="00684C1A" w:rsidRPr="001213A3">
          <w:rPr>
            <w:rStyle w:val="Hyperlink"/>
          </w:rPr>
          <w:t>Microsoft Learning</w:t>
        </w:r>
        <w:r w:rsidR="00684C1A">
          <w:tab/>
        </w:r>
        <w:r w:rsidR="00684C1A">
          <w:fldChar w:fldCharType="begin"/>
        </w:r>
        <w:r w:rsidR="00684C1A">
          <w:instrText xml:space="preserve"> PAGEREF _Toc515575865 \h </w:instrText>
        </w:r>
        <w:r w:rsidR="00684C1A">
          <w:fldChar w:fldCharType="separate"/>
        </w:r>
        <w:r w:rsidR="00684C1A">
          <w:t>74</w:t>
        </w:r>
        <w:r w:rsidR="00684C1A">
          <w:fldChar w:fldCharType="end"/>
        </w:r>
      </w:hyperlink>
    </w:p>
    <w:p w:rsidR="00684C1A" w:rsidRDefault="00BE4277">
      <w:pPr>
        <w:pStyle w:val="TOC3"/>
        <w:rPr>
          <w:rFonts w:eastAsiaTheme="minorEastAsia"/>
          <w:smallCaps w:val="0"/>
          <w:sz w:val="22"/>
        </w:rPr>
      </w:pPr>
      <w:hyperlink w:anchor="_Toc515575866" w:history="1">
        <w:r w:rsidR="00684C1A" w:rsidRPr="001213A3">
          <w:rPr>
            <w:rStyle w:val="Hyperlink"/>
          </w:rPr>
          <w:t>Minecraft: Education Edition</w:t>
        </w:r>
        <w:r w:rsidR="00684C1A">
          <w:tab/>
        </w:r>
        <w:r w:rsidR="00684C1A">
          <w:fldChar w:fldCharType="begin"/>
        </w:r>
        <w:r w:rsidR="00684C1A">
          <w:instrText xml:space="preserve"> PAGEREF _Toc515575866 \h </w:instrText>
        </w:r>
        <w:r w:rsidR="00684C1A">
          <w:fldChar w:fldCharType="separate"/>
        </w:r>
        <w:r w:rsidR="00684C1A">
          <w:t>75</w:t>
        </w:r>
        <w:r w:rsidR="00684C1A">
          <w:fldChar w:fldCharType="end"/>
        </w:r>
      </w:hyperlink>
    </w:p>
    <w:p w:rsidR="00684C1A" w:rsidRDefault="00BE4277">
      <w:pPr>
        <w:pStyle w:val="TOC1"/>
        <w:rPr>
          <w:rFonts w:eastAsiaTheme="minorEastAsia"/>
          <w:b w:val="0"/>
          <w:caps w:val="0"/>
          <w:noProof/>
          <w:sz w:val="22"/>
          <w:szCs w:val="22"/>
        </w:rPr>
      </w:pPr>
      <w:hyperlink w:anchor="_Toc515575867" w:history="1">
        <w:r w:rsidR="00684C1A" w:rsidRPr="001213A3">
          <w:rPr>
            <w:rStyle w:val="Hyperlink"/>
            <w:noProof/>
          </w:rPr>
          <w:t>Glosar</w:t>
        </w:r>
        <w:r w:rsidR="00684C1A">
          <w:rPr>
            <w:noProof/>
          </w:rPr>
          <w:tab/>
        </w:r>
        <w:r w:rsidR="00684C1A">
          <w:rPr>
            <w:noProof/>
          </w:rPr>
          <w:fldChar w:fldCharType="begin"/>
        </w:r>
        <w:r w:rsidR="00684C1A">
          <w:rPr>
            <w:noProof/>
          </w:rPr>
          <w:instrText xml:space="preserve"> PAGEREF _Toc515575867 \h </w:instrText>
        </w:r>
        <w:r w:rsidR="00684C1A">
          <w:rPr>
            <w:noProof/>
          </w:rPr>
        </w:r>
        <w:r w:rsidR="00684C1A">
          <w:rPr>
            <w:noProof/>
          </w:rPr>
          <w:fldChar w:fldCharType="separate"/>
        </w:r>
        <w:r w:rsidR="00684C1A">
          <w:rPr>
            <w:noProof/>
          </w:rPr>
          <w:t>76</w:t>
        </w:r>
        <w:r w:rsidR="00684C1A">
          <w:rPr>
            <w:noProof/>
          </w:rPr>
          <w:fldChar w:fldCharType="end"/>
        </w:r>
      </w:hyperlink>
    </w:p>
    <w:p w:rsidR="00684C1A" w:rsidRDefault="00BE4277">
      <w:pPr>
        <w:pStyle w:val="TOC2"/>
        <w:rPr>
          <w:rFonts w:eastAsiaTheme="minorEastAsia"/>
          <w:smallCaps w:val="0"/>
          <w:sz w:val="22"/>
        </w:rPr>
      </w:pPr>
      <w:hyperlink w:anchor="_Toc515575868" w:history="1">
        <w:r w:rsidR="00684C1A" w:rsidRPr="001213A3">
          <w:rPr>
            <w:rStyle w:val="Hyperlink"/>
          </w:rPr>
          <w:t>Atributi</w:t>
        </w:r>
        <w:r w:rsidR="00684C1A">
          <w:tab/>
        </w:r>
        <w:r w:rsidR="00684C1A">
          <w:fldChar w:fldCharType="begin"/>
        </w:r>
        <w:r w:rsidR="00684C1A">
          <w:instrText xml:space="preserve"> PAGEREF _Toc515575868 \h </w:instrText>
        </w:r>
        <w:r w:rsidR="00684C1A">
          <w:fldChar w:fldCharType="separate"/>
        </w:r>
        <w:r w:rsidR="00684C1A">
          <w:t>76</w:t>
        </w:r>
        <w:r w:rsidR="00684C1A">
          <w:fldChar w:fldCharType="end"/>
        </w:r>
      </w:hyperlink>
    </w:p>
    <w:p w:rsidR="00684C1A" w:rsidRDefault="00BE4277">
      <w:pPr>
        <w:pStyle w:val="TOC2"/>
        <w:rPr>
          <w:rFonts w:eastAsiaTheme="minorEastAsia"/>
          <w:smallCaps w:val="0"/>
          <w:sz w:val="22"/>
        </w:rPr>
      </w:pPr>
      <w:hyperlink w:anchor="_Toc515575869" w:history="1">
        <w:r w:rsidR="00684C1A" w:rsidRPr="001213A3">
          <w:rPr>
            <w:rStyle w:val="Hyperlink"/>
          </w:rPr>
          <w:t>Vrednosti celic</w:t>
        </w:r>
        <w:r w:rsidR="00684C1A">
          <w:tab/>
        </w:r>
        <w:r w:rsidR="00684C1A">
          <w:fldChar w:fldCharType="begin"/>
        </w:r>
        <w:r w:rsidR="00684C1A">
          <w:instrText xml:space="preserve"> PAGEREF _Toc515575869 \h </w:instrText>
        </w:r>
        <w:r w:rsidR="00684C1A">
          <w:fldChar w:fldCharType="separate"/>
        </w:r>
        <w:r w:rsidR="00684C1A">
          <w:t>77</w:t>
        </w:r>
        <w:r w:rsidR="00684C1A">
          <w:fldChar w:fldCharType="end"/>
        </w:r>
      </w:hyperlink>
    </w:p>
    <w:p w:rsidR="00684C1A" w:rsidRDefault="00BE4277">
      <w:pPr>
        <w:pStyle w:val="TOC2"/>
        <w:rPr>
          <w:rFonts w:eastAsiaTheme="minorEastAsia"/>
          <w:smallCaps w:val="0"/>
          <w:sz w:val="22"/>
        </w:rPr>
      </w:pPr>
      <w:hyperlink w:anchor="_Toc515575870" w:history="1">
        <w:r w:rsidR="00684C1A" w:rsidRPr="001213A3">
          <w:rPr>
            <w:rStyle w:val="Hyperlink"/>
          </w:rPr>
          <w:t>Naslovi stolpcev</w:t>
        </w:r>
        <w:r w:rsidR="00684C1A">
          <w:tab/>
        </w:r>
        <w:r w:rsidR="00684C1A">
          <w:fldChar w:fldCharType="begin"/>
        </w:r>
        <w:r w:rsidR="00684C1A">
          <w:instrText xml:space="preserve"> PAGEREF _Toc515575870 \h </w:instrText>
        </w:r>
        <w:r w:rsidR="00684C1A">
          <w:fldChar w:fldCharType="separate"/>
        </w:r>
        <w:r w:rsidR="00684C1A">
          <w:t>78</w:t>
        </w:r>
        <w:r w:rsidR="00684C1A">
          <w:fldChar w:fldCharType="end"/>
        </w:r>
      </w:hyperlink>
    </w:p>
    <w:p w:rsidR="00684C1A" w:rsidRDefault="00BE4277">
      <w:pPr>
        <w:pStyle w:val="TOC2"/>
        <w:rPr>
          <w:rFonts w:eastAsiaTheme="minorEastAsia"/>
          <w:smallCaps w:val="0"/>
          <w:sz w:val="22"/>
        </w:rPr>
      </w:pPr>
      <w:hyperlink w:anchor="_Toc515575871" w:history="1">
        <w:r w:rsidR="00684C1A" w:rsidRPr="001213A3">
          <w:rPr>
            <w:rStyle w:val="Hyperlink"/>
          </w:rPr>
          <w:t>Definicije</w:t>
        </w:r>
        <w:r w:rsidR="00684C1A">
          <w:tab/>
        </w:r>
        <w:r w:rsidR="00684C1A">
          <w:fldChar w:fldCharType="begin"/>
        </w:r>
        <w:r w:rsidR="00684C1A">
          <w:instrText xml:space="preserve"> PAGEREF _Toc515575871 \h </w:instrText>
        </w:r>
        <w:r w:rsidR="00684C1A">
          <w:fldChar w:fldCharType="separate"/>
        </w:r>
        <w:r w:rsidR="00684C1A">
          <w:t>78</w:t>
        </w:r>
        <w:r w:rsidR="00684C1A">
          <w:fldChar w:fldCharType="end"/>
        </w:r>
      </w:hyperlink>
    </w:p>
    <w:p w:rsidR="00684C1A" w:rsidRDefault="00BE4277">
      <w:pPr>
        <w:pStyle w:val="TOC1"/>
        <w:rPr>
          <w:rFonts w:eastAsiaTheme="minorEastAsia"/>
          <w:b w:val="0"/>
          <w:caps w:val="0"/>
          <w:noProof/>
          <w:sz w:val="22"/>
          <w:szCs w:val="22"/>
        </w:rPr>
      </w:pPr>
      <w:hyperlink w:anchor="_Toc515575872" w:history="1">
        <w:r w:rsidR="00684C1A" w:rsidRPr="001213A3">
          <w:rPr>
            <w:rStyle w:val="Hyperlink"/>
            <w:noProof/>
          </w:rPr>
          <w:t>Dodatek A – Licenca, enakovredna licenci CAL/licenci za upravljanje</w:t>
        </w:r>
        <w:r w:rsidR="00684C1A">
          <w:rPr>
            <w:noProof/>
          </w:rPr>
          <w:tab/>
        </w:r>
        <w:r w:rsidR="00684C1A">
          <w:rPr>
            <w:noProof/>
          </w:rPr>
          <w:fldChar w:fldCharType="begin"/>
        </w:r>
        <w:r w:rsidR="00684C1A">
          <w:rPr>
            <w:noProof/>
          </w:rPr>
          <w:instrText xml:space="preserve"> PAGEREF _Toc515575872 \h </w:instrText>
        </w:r>
        <w:r w:rsidR="00684C1A">
          <w:rPr>
            <w:noProof/>
          </w:rPr>
        </w:r>
        <w:r w:rsidR="00684C1A">
          <w:rPr>
            <w:noProof/>
          </w:rPr>
          <w:fldChar w:fldCharType="separate"/>
        </w:r>
        <w:r w:rsidR="00684C1A">
          <w:rPr>
            <w:noProof/>
          </w:rPr>
          <w:t>81</w:t>
        </w:r>
        <w:r w:rsidR="00684C1A">
          <w:rPr>
            <w:noProof/>
          </w:rPr>
          <w:fldChar w:fldCharType="end"/>
        </w:r>
      </w:hyperlink>
    </w:p>
    <w:p w:rsidR="00684C1A" w:rsidRDefault="00BE4277">
      <w:pPr>
        <w:pStyle w:val="TOC1"/>
        <w:rPr>
          <w:rFonts w:eastAsiaTheme="minorEastAsia"/>
          <w:b w:val="0"/>
          <w:caps w:val="0"/>
          <w:noProof/>
          <w:sz w:val="22"/>
          <w:szCs w:val="22"/>
        </w:rPr>
      </w:pPr>
      <w:hyperlink w:anchor="_Toc515575873" w:history="1">
        <w:r w:rsidR="00684C1A" w:rsidRPr="001213A3">
          <w:rPr>
            <w:rStyle w:val="Hyperlink"/>
            <w:noProof/>
          </w:rPr>
          <w:t>Dodatek B – Software Assurance</w:t>
        </w:r>
        <w:r w:rsidR="00684C1A">
          <w:rPr>
            <w:noProof/>
          </w:rPr>
          <w:tab/>
        </w:r>
        <w:r w:rsidR="00684C1A">
          <w:rPr>
            <w:noProof/>
          </w:rPr>
          <w:fldChar w:fldCharType="begin"/>
        </w:r>
        <w:r w:rsidR="00684C1A">
          <w:rPr>
            <w:noProof/>
          </w:rPr>
          <w:instrText xml:space="preserve"> PAGEREF _Toc515575873 \h </w:instrText>
        </w:r>
        <w:r w:rsidR="00684C1A">
          <w:rPr>
            <w:noProof/>
          </w:rPr>
        </w:r>
        <w:r w:rsidR="00684C1A">
          <w:rPr>
            <w:noProof/>
          </w:rPr>
          <w:fldChar w:fldCharType="separate"/>
        </w:r>
        <w:r w:rsidR="00684C1A">
          <w:rPr>
            <w:noProof/>
          </w:rPr>
          <w:t>83</w:t>
        </w:r>
        <w:r w:rsidR="00684C1A">
          <w:rPr>
            <w:noProof/>
          </w:rPr>
          <w:fldChar w:fldCharType="end"/>
        </w:r>
      </w:hyperlink>
    </w:p>
    <w:p w:rsidR="00684C1A" w:rsidRDefault="00BE4277">
      <w:pPr>
        <w:pStyle w:val="TOC2"/>
        <w:rPr>
          <w:rFonts w:eastAsiaTheme="minorEastAsia"/>
          <w:smallCaps w:val="0"/>
          <w:sz w:val="22"/>
        </w:rPr>
      </w:pPr>
      <w:hyperlink w:anchor="_Toc515575874" w:history="1">
        <w:r w:rsidR="00684C1A" w:rsidRPr="001213A3">
          <w:rPr>
            <w:rStyle w:val="Hyperlink"/>
          </w:rPr>
          <w:t>Nakup programa Software Assurance</w:t>
        </w:r>
        <w:r w:rsidR="00684C1A">
          <w:tab/>
        </w:r>
        <w:r w:rsidR="00684C1A">
          <w:fldChar w:fldCharType="begin"/>
        </w:r>
        <w:r w:rsidR="00684C1A">
          <w:instrText xml:space="preserve"> PAGEREF _Toc515575874 \h </w:instrText>
        </w:r>
        <w:r w:rsidR="00684C1A">
          <w:fldChar w:fldCharType="separate"/>
        </w:r>
        <w:r w:rsidR="00684C1A">
          <w:t>83</w:t>
        </w:r>
        <w:r w:rsidR="00684C1A">
          <w:fldChar w:fldCharType="end"/>
        </w:r>
      </w:hyperlink>
    </w:p>
    <w:p w:rsidR="00684C1A" w:rsidRDefault="00BE4277">
      <w:pPr>
        <w:pStyle w:val="TOC2"/>
        <w:rPr>
          <w:rFonts w:eastAsiaTheme="minorEastAsia"/>
          <w:smallCaps w:val="0"/>
          <w:sz w:val="22"/>
        </w:rPr>
      </w:pPr>
      <w:hyperlink w:anchor="_Toc515575875" w:history="1">
        <w:r w:rsidR="00684C1A" w:rsidRPr="001213A3">
          <w:rPr>
            <w:rStyle w:val="Hyperlink"/>
          </w:rPr>
          <w:t>Podaljšanje programa Software Assurance</w:t>
        </w:r>
        <w:r w:rsidR="00684C1A">
          <w:tab/>
        </w:r>
        <w:r w:rsidR="00684C1A">
          <w:fldChar w:fldCharType="begin"/>
        </w:r>
        <w:r w:rsidR="00684C1A">
          <w:instrText xml:space="preserve"> PAGEREF _Toc515575875 \h </w:instrText>
        </w:r>
        <w:r w:rsidR="00684C1A">
          <w:fldChar w:fldCharType="separate"/>
        </w:r>
        <w:r w:rsidR="00684C1A">
          <w:t>83</w:t>
        </w:r>
        <w:r w:rsidR="00684C1A">
          <w:fldChar w:fldCharType="end"/>
        </w:r>
      </w:hyperlink>
    </w:p>
    <w:p w:rsidR="00684C1A" w:rsidRDefault="00BE4277">
      <w:pPr>
        <w:pStyle w:val="TOC2"/>
        <w:rPr>
          <w:rFonts w:eastAsiaTheme="minorEastAsia"/>
          <w:smallCaps w:val="0"/>
          <w:sz w:val="22"/>
        </w:rPr>
      </w:pPr>
      <w:hyperlink w:anchor="_Toc515575876" w:history="1">
        <w:r w:rsidR="00684C1A" w:rsidRPr="001213A3">
          <w:rPr>
            <w:rStyle w:val="Hyperlink"/>
          </w:rPr>
          <w:t>Selitvene licence za opuščene izdelke ali izdelke, ki jim je potekla življenjska doba</w:t>
        </w:r>
        <w:r w:rsidR="00684C1A">
          <w:tab/>
        </w:r>
        <w:r w:rsidR="00684C1A">
          <w:fldChar w:fldCharType="begin"/>
        </w:r>
        <w:r w:rsidR="00684C1A">
          <w:instrText xml:space="preserve"> PAGEREF _Toc515575876 \h </w:instrText>
        </w:r>
        <w:r w:rsidR="00684C1A">
          <w:fldChar w:fldCharType="separate"/>
        </w:r>
        <w:r w:rsidR="00684C1A">
          <w:t>84</w:t>
        </w:r>
        <w:r w:rsidR="00684C1A">
          <w:fldChar w:fldCharType="end"/>
        </w:r>
      </w:hyperlink>
    </w:p>
    <w:p w:rsidR="00684C1A" w:rsidRDefault="00BE4277">
      <w:pPr>
        <w:pStyle w:val="TOC2"/>
        <w:rPr>
          <w:rFonts w:eastAsiaTheme="minorEastAsia"/>
          <w:smallCaps w:val="0"/>
          <w:sz w:val="22"/>
        </w:rPr>
      </w:pPr>
      <w:hyperlink w:anchor="_Toc515575877" w:history="1">
        <w:r w:rsidR="00684C1A" w:rsidRPr="001213A3">
          <w:rPr>
            <w:rStyle w:val="Hyperlink"/>
          </w:rPr>
          <w:t>Ugodnosti programa Software Assurance</w:t>
        </w:r>
        <w:r w:rsidR="00684C1A">
          <w:tab/>
        </w:r>
        <w:r w:rsidR="00684C1A">
          <w:fldChar w:fldCharType="begin"/>
        </w:r>
        <w:r w:rsidR="00684C1A">
          <w:instrText xml:space="preserve"> PAGEREF _Toc515575877 \h </w:instrText>
        </w:r>
        <w:r w:rsidR="00684C1A">
          <w:fldChar w:fldCharType="separate"/>
        </w:r>
        <w:r w:rsidR="00684C1A">
          <w:t>84</w:t>
        </w:r>
        <w:r w:rsidR="00684C1A">
          <w:fldChar w:fldCharType="end"/>
        </w:r>
      </w:hyperlink>
    </w:p>
    <w:p w:rsidR="00684C1A" w:rsidRDefault="00BE4277">
      <w:pPr>
        <w:pStyle w:val="TOC1"/>
        <w:rPr>
          <w:rFonts w:eastAsiaTheme="minorEastAsia"/>
          <w:b w:val="0"/>
          <w:caps w:val="0"/>
          <w:noProof/>
          <w:sz w:val="22"/>
          <w:szCs w:val="22"/>
        </w:rPr>
      </w:pPr>
      <w:hyperlink w:anchor="_Toc515575878" w:history="1">
        <w:r w:rsidR="00684C1A" w:rsidRPr="001213A3">
          <w:rPr>
            <w:rStyle w:val="Hyperlink"/>
            <w:noProof/>
          </w:rPr>
          <w:t>Dodatek C – Dodatne licence in druge prehodne licence</w:t>
        </w:r>
        <w:r w:rsidR="00684C1A">
          <w:rPr>
            <w:noProof/>
          </w:rPr>
          <w:tab/>
        </w:r>
        <w:r w:rsidR="00684C1A">
          <w:rPr>
            <w:noProof/>
          </w:rPr>
          <w:fldChar w:fldCharType="begin"/>
        </w:r>
        <w:r w:rsidR="00684C1A">
          <w:rPr>
            <w:noProof/>
          </w:rPr>
          <w:instrText xml:space="preserve"> PAGEREF _Toc515575878 \h </w:instrText>
        </w:r>
        <w:r w:rsidR="00684C1A">
          <w:rPr>
            <w:noProof/>
          </w:rPr>
        </w:r>
        <w:r w:rsidR="00684C1A">
          <w:rPr>
            <w:noProof/>
          </w:rPr>
          <w:fldChar w:fldCharType="separate"/>
        </w:r>
        <w:r w:rsidR="00684C1A">
          <w:rPr>
            <w:noProof/>
          </w:rPr>
          <w:t>95</w:t>
        </w:r>
        <w:r w:rsidR="00684C1A">
          <w:rPr>
            <w:noProof/>
          </w:rPr>
          <w:fldChar w:fldCharType="end"/>
        </w:r>
      </w:hyperlink>
    </w:p>
    <w:p w:rsidR="00684C1A" w:rsidRDefault="00BE4277">
      <w:pPr>
        <w:pStyle w:val="TOC2"/>
        <w:rPr>
          <w:rFonts w:eastAsiaTheme="minorEastAsia"/>
          <w:smallCaps w:val="0"/>
          <w:sz w:val="22"/>
        </w:rPr>
      </w:pPr>
      <w:hyperlink w:anchor="_Toc515575879" w:history="1">
        <w:r w:rsidR="00684C1A" w:rsidRPr="001213A3">
          <w:rPr>
            <w:rStyle w:val="Hyperlink"/>
          </w:rPr>
          <w:t>Dodatne licence</w:t>
        </w:r>
        <w:r w:rsidR="00684C1A">
          <w:tab/>
        </w:r>
        <w:r w:rsidR="00684C1A">
          <w:fldChar w:fldCharType="begin"/>
        </w:r>
        <w:r w:rsidR="00684C1A">
          <w:instrText xml:space="preserve"> PAGEREF _Toc515575879 \h </w:instrText>
        </w:r>
        <w:r w:rsidR="00684C1A">
          <w:fldChar w:fldCharType="separate"/>
        </w:r>
        <w:r w:rsidR="00684C1A">
          <w:t>95</w:t>
        </w:r>
        <w:r w:rsidR="00684C1A">
          <w:fldChar w:fldCharType="end"/>
        </w:r>
      </w:hyperlink>
    </w:p>
    <w:p w:rsidR="00684C1A" w:rsidRDefault="00BE4277">
      <w:pPr>
        <w:pStyle w:val="TOC3"/>
        <w:rPr>
          <w:rFonts w:eastAsiaTheme="minorEastAsia"/>
          <w:smallCaps w:val="0"/>
          <w:sz w:val="22"/>
        </w:rPr>
      </w:pPr>
      <w:hyperlink w:anchor="_Toc515575880" w:history="1">
        <w:r w:rsidR="00684C1A" w:rsidRPr="001213A3">
          <w:rPr>
            <w:rStyle w:val="Hyperlink"/>
          </w:rPr>
          <w:t>Namizni operacijski sistem Windows</w:t>
        </w:r>
        <w:r w:rsidR="00684C1A">
          <w:tab/>
        </w:r>
        <w:r w:rsidR="00684C1A">
          <w:fldChar w:fldCharType="begin"/>
        </w:r>
        <w:r w:rsidR="00684C1A">
          <w:instrText xml:space="preserve"> PAGEREF _Toc515575880 \h </w:instrText>
        </w:r>
        <w:r w:rsidR="00684C1A">
          <w:fldChar w:fldCharType="separate"/>
        </w:r>
        <w:r w:rsidR="00684C1A">
          <w:t>95</w:t>
        </w:r>
        <w:r w:rsidR="00684C1A">
          <w:fldChar w:fldCharType="end"/>
        </w:r>
      </w:hyperlink>
    </w:p>
    <w:p w:rsidR="00684C1A" w:rsidRDefault="00BE4277">
      <w:pPr>
        <w:pStyle w:val="TOC3"/>
        <w:rPr>
          <w:rFonts w:eastAsiaTheme="minorEastAsia"/>
          <w:smallCaps w:val="0"/>
          <w:sz w:val="22"/>
        </w:rPr>
      </w:pPr>
      <w:hyperlink w:anchor="_Toc515575881" w:history="1">
        <w:r w:rsidR="00684C1A" w:rsidRPr="001213A3">
          <w:rPr>
            <w:rStyle w:val="Hyperlink"/>
          </w:rPr>
          <w:t>Microsoft Operations Management and Security</w:t>
        </w:r>
        <w:r w:rsidR="00684C1A">
          <w:tab/>
        </w:r>
        <w:r w:rsidR="00684C1A">
          <w:fldChar w:fldCharType="begin"/>
        </w:r>
        <w:r w:rsidR="00684C1A">
          <w:instrText xml:space="preserve"> PAGEREF _Toc515575881 \h </w:instrText>
        </w:r>
        <w:r w:rsidR="00684C1A">
          <w:fldChar w:fldCharType="separate"/>
        </w:r>
        <w:r w:rsidR="00684C1A">
          <w:t>95</w:t>
        </w:r>
        <w:r w:rsidR="00684C1A">
          <w:fldChar w:fldCharType="end"/>
        </w:r>
      </w:hyperlink>
    </w:p>
    <w:p w:rsidR="00684C1A" w:rsidRDefault="00BE4277">
      <w:pPr>
        <w:pStyle w:val="TOC3"/>
        <w:rPr>
          <w:rFonts w:eastAsiaTheme="minorEastAsia"/>
          <w:smallCaps w:val="0"/>
          <w:sz w:val="22"/>
        </w:rPr>
      </w:pPr>
      <w:hyperlink w:anchor="_Toc515575882" w:history="1">
        <w:r w:rsidR="00684C1A" w:rsidRPr="001213A3">
          <w:rPr>
            <w:rStyle w:val="Hyperlink"/>
          </w:rPr>
          <w:t>Uporabniški paketi za Microsoft Azure</w:t>
        </w:r>
        <w:r w:rsidR="00684C1A">
          <w:tab/>
        </w:r>
        <w:r w:rsidR="00684C1A">
          <w:fldChar w:fldCharType="begin"/>
        </w:r>
        <w:r w:rsidR="00684C1A">
          <w:instrText xml:space="preserve"> PAGEREF _Toc515575882 \h </w:instrText>
        </w:r>
        <w:r w:rsidR="00684C1A">
          <w:fldChar w:fldCharType="separate"/>
        </w:r>
        <w:r w:rsidR="00684C1A">
          <w:t>95</w:t>
        </w:r>
        <w:r w:rsidR="00684C1A">
          <w:fldChar w:fldCharType="end"/>
        </w:r>
      </w:hyperlink>
    </w:p>
    <w:p w:rsidR="00684C1A" w:rsidRDefault="00BE4277">
      <w:pPr>
        <w:pStyle w:val="TOC3"/>
        <w:rPr>
          <w:rFonts w:eastAsiaTheme="minorEastAsia"/>
          <w:smallCaps w:val="0"/>
          <w:sz w:val="22"/>
        </w:rPr>
      </w:pPr>
      <w:hyperlink w:anchor="_Toc515575883" w:history="1">
        <w:r w:rsidR="00684C1A" w:rsidRPr="001213A3">
          <w:rPr>
            <w:rStyle w:val="Hyperlink"/>
          </w:rPr>
          <w:t>Microsoft 365</w:t>
        </w:r>
        <w:r w:rsidR="00684C1A">
          <w:tab/>
        </w:r>
        <w:r w:rsidR="00684C1A">
          <w:fldChar w:fldCharType="begin"/>
        </w:r>
        <w:r w:rsidR="00684C1A">
          <w:instrText xml:space="preserve"> PAGEREF _Toc515575883 \h </w:instrText>
        </w:r>
        <w:r w:rsidR="00684C1A">
          <w:fldChar w:fldCharType="separate"/>
        </w:r>
        <w:r w:rsidR="00684C1A">
          <w:t>96</w:t>
        </w:r>
        <w:r w:rsidR="00684C1A">
          <w:fldChar w:fldCharType="end"/>
        </w:r>
      </w:hyperlink>
    </w:p>
    <w:p w:rsidR="00684C1A" w:rsidRDefault="00BE4277">
      <w:pPr>
        <w:pStyle w:val="TOC3"/>
        <w:rPr>
          <w:rFonts w:eastAsiaTheme="minorEastAsia"/>
          <w:smallCaps w:val="0"/>
          <w:sz w:val="22"/>
        </w:rPr>
      </w:pPr>
      <w:hyperlink w:anchor="_Toc515575884" w:history="1">
        <w:r w:rsidR="00684C1A" w:rsidRPr="001213A3">
          <w:rPr>
            <w:rStyle w:val="Hyperlink"/>
          </w:rPr>
          <w:t>Enterprise Mobility + Security</w:t>
        </w:r>
        <w:r w:rsidR="00684C1A">
          <w:tab/>
        </w:r>
        <w:r w:rsidR="00684C1A">
          <w:fldChar w:fldCharType="begin"/>
        </w:r>
        <w:r w:rsidR="00684C1A">
          <w:instrText xml:space="preserve"> PAGEREF _Toc515575884 \h </w:instrText>
        </w:r>
        <w:r w:rsidR="00684C1A">
          <w:fldChar w:fldCharType="separate"/>
        </w:r>
        <w:r w:rsidR="00684C1A">
          <w:t>96</w:t>
        </w:r>
        <w:r w:rsidR="00684C1A">
          <w:fldChar w:fldCharType="end"/>
        </w:r>
      </w:hyperlink>
    </w:p>
    <w:p w:rsidR="00684C1A" w:rsidRDefault="00BE4277">
      <w:pPr>
        <w:pStyle w:val="TOC3"/>
        <w:rPr>
          <w:rFonts w:eastAsiaTheme="minorEastAsia"/>
          <w:smallCaps w:val="0"/>
          <w:sz w:val="22"/>
        </w:rPr>
      </w:pPr>
      <w:hyperlink w:anchor="_Toc515575885" w:history="1">
        <w:r w:rsidR="00684C1A" w:rsidRPr="001213A3">
          <w:rPr>
            <w:rStyle w:val="Hyperlink"/>
          </w:rPr>
          <w:t>Microsoft Dynamics 365 Services</w:t>
        </w:r>
        <w:r w:rsidR="00684C1A">
          <w:tab/>
        </w:r>
        <w:r w:rsidR="00684C1A">
          <w:fldChar w:fldCharType="begin"/>
        </w:r>
        <w:r w:rsidR="00684C1A">
          <w:instrText xml:space="preserve"> PAGEREF _Toc515575885 \h </w:instrText>
        </w:r>
        <w:r w:rsidR="00684C1A">
          <w:fldChar w:fldCharType="separate"/>
        </w:r>
        <w:r w:rsidR="00684C1A">
          <w:t>96</w:t>
        </w:r>
        <w:r w:rsidR="00684C1A">
          <w:fldChar w:fldCharType="end"/>
        </w:r>
      </w:hyperlink>
    </w:p>
    <w:p w:rsidR="00684C1A" w:rsidRDefault="00BE4277">
      <w:pPr>
        <w:pStyle w:val="TOC3"/>
        <w:rPr>
          <w:rFonts w:eastAsiaTheme="minorEastAsia"/>
          <w:smallCaps w:val="0"/>
          <w:sz w:val="22"/>
        </w:rPr>
      </w:pPr>
      <w:hyperlink w:anchor="_Toc515575886" w:history="1">
        <w:r w:rsidR="00684C1A" w:rsidRPr="001213A3">
          <w:rPr>
            <w:rStyle w:val="Hyperlink"/>
          </w:rPr>
          <w:t>Programi storitve Office 365</w:t>
        </w:r>
        <w:r w:rsidR="00684C1A">
          <w:tab/>
        </w:r>
        <w:r w:rsidR="00684C1A">
          <w:fldChar w:fldCharType="begin"/>
        </w:r>
        <w:r w:rsidR="00684C1A">
          <w:instrText xml:space="preserve"> PAGEREF _Toc515575886 \h </w:instrText>
        </w:r>
        <w:r w:rsidR="00684C1A">
          <w:fldChar w:fldCharType="separate"/>
        </w:r>
        <w:r w:rsidR="00684C1A">
          <w:t>97</w:t>
        </w:r>
        <w:r w:rsidR="00684C1A">
          <w:fldChar w:fldCharType="end"/>
        </w:r>
      </w:hyperlink>
    </w:p>
    <w:p w:rsidR="00684C1A" w:rsidRDefault="00BE4277">
      <w:pPr>
        <w:pStyle w:val="TOC3"/>
        <w:rPr>
          <w:rFonts w:eastAsiaTheme="minorEastAsia"/>
          <w:smallCaps w:val="0"/>
          <w:sz w:val="22"/>
        </w:rPr>
      </w:pPr>
      <w:hyperlink w:anchor="_Toc515575887" w:history="1">
        <w:r w:rsidR="00684C1A" w:rsidRPr="001213A3">
          <w:rPr>
            <w:rStyle w:val="Hyperlink"/>
          </w:rPr>
          <w:t>Zbirke Office 365</w:t>
        </w:r>
        <w:r w:rsidR="00684C1A">
          <w:tab/>
        </w:r>
        <w:r w:rsidR="00684C1A">
          <w:fldChar w:fldCharType="begin"/>
        </w:r>
        <w:r w:rsidR="00684C1A">
          <w:instrText xml:space="preserve"> PAGEREF _Toc515575887 \h </w:instrText>
        </w:r>
        <w:r w:rsidR="00684C1A">
          <w:fldChar w:fldCharType="separate"/>
        </w:r>
        <w:r w:rsidR="00684C1A">
          <w:t>97</w:t>
        </w:r>
        <w:r w:rsidR="00684C1A">
          <w:fldChar w:fldCharType="end"/>
        </w:r>
      </w:hyperlink>
    </w:p>
    <w:p w:rsidR="00684C1A" w:rsidRDefault="00BE4277">
      <w:pPr>
        <w:pStyle w:val="TOC3"/>
        <w:rPr>
          <w:rFonts w:eastAsiaTheme="minorEastAsia"/>
          <w:smallCaps w:val="0"/>
          <w:sz w:val="22"/>
        </w:rPr>
      </w:pPr>
      <w:hyperlink w:anchor="_Toc515575888" w:history="1">
        <w:r w:rsidR="00684C1A" w:rsidRPr="001213A3">
          <w:rPr>
            <w:rStyle w:val="Hyperlink"/>
          </w:rPr>
          <w:t>Multi-Geo Capabilities in Office 365</w:t>
        </w:r>
        <w:r w:rsidR="00684C1A">
          <w:tab/>
        </w:r>
        <w:r w:rsidR="00684C1A">
          <w:fldChar w:fldCharType="begin"/>
        </w:r>
        <w:r w:rsidR="00684C1A">
          <w:instrText xml:space="preserve"> PAGEREF _Toc515575888 \h </w:instrText>
        </w:r>
        <w:r w:rsidR="00684C1A">
          <w:fldChar w:fldCharType="separate"/>
        </w:r>
        <w:r w:rsidR="00684C1A">
          <w:t>97</w:t>
        </w:r>
        <w:r w:rsidR="00684C1A">
          <w:fldChar w:fldCharType="end"/>
        </w:r>
      </w:hyperlink>
    </w:p>
    <w:p w:rsidR="00684C1A" w:rsidRDefault="00BE4277">
      <w:pPr>
        <w:pStyle w:val="TOC3"/>
        <w:rPr>
          <w:rFonts w:eastAsiaTheme="minorEastAsia"/>
          <w:smallCaps w:val="0"/>
          <w:sz w:val="22"/>
        </w:rPr>
      </w:pPr>
      <w:hyperlink w:anchor="_Toc515575889" w:history="1">
        <w:r w:rsidR="00684C1A" w:rsidRPr="001213A3">
          <w:rPr>
            <w:rStyle w:val="Hyperlink"/>
          </w:rPr>
          <w:t>Exchange Online</w:t>
        </w:r>
        <w:r w:rsidR="00684C1A">
          <w:tab/>
        </w:r>
        <w:r w:rsidR="00684C1A">
          <w:fldChar w:fldCharType="begin"/>
        </w:r>
        <w:r w:rsidR="00684C1A">
          <w:instrText xml:space="preserve"> PAGEREF _Toc515575889 \h </w:instrText>
        </w:r>
        <w:r w:rsidR="00684C1A">
          <w:fldChar w:fldCharType="separate"/>
        </w:r>
        <w:r w:rsidR="00684C1A">
          <w:t>97</w:t>
        </w:r>
        <w:r w:rsidR="00684C1A">
          <w:fldChar w:fldCharType="end"/>
        </w:r>
      </w:hyperlink>
    </w:p>
    <w:p w:rsidR="00684C1A" w:rsidRDefault="00BE4277">
      <w:pPr>
        <w:pStyle w:val="TOC3"/>
        <w:rPr>
          <w:rFonts w:eastAsiaTheme="minorEastAsia"/>
          <w:smallCaps w:val="0"/>
          <w:sz w:val="22"/>
        </w:rPr>
      </w:pPr>
      <w:hyperlink w:anchor="_Toc515575890" w:history="1">
        <w:r w:rsidR="00684C1A" w:rsidRPr="001213A3">
          <w:rPr>
            <w:rStyle w:val="Hyperlink"/>
          </w:rPr>
          <w:t>Project Online</w:t>
        </w:r>
        <w:r w:rsidR="00684C1A">
          <w:tab/>
        </w:r>
        <w:r w:rsidR="00684C1A">
          <w:fldChar w:fldCharType="begin"/>
        </w:r>
        <w:r w:rsidR="00684C1A">
          <w:instrText xml:space="preserve"> PAGEREF _Toc515575890 \h </w:instrText>
        </w:r>
        <w:r w:rsidR="00684C1A">
          <w:fldChar w:fldCharType="separate"/>
        </w:r>
        <w:r w:rsidR="00684C1A">
          <w:t>97</w:t>
        </w:r>
        <w:r w:rsidR="00684C1A">
          <w:fldChar w:fldCharType="end"/>
        </w:r>
      </w:hyperlink>
    </w:p>
    <w:p w:rsidR="00684C1A" w:rsidRDefault="00BE4277">
      <w:pPr>
        <w:pStyle w:val="TOC3"/>
        <w:rPr>
          <w:rFonts w:eastAsiaTheme="minorEastAsia"/>
          <w:smallCaps w:val="0"/>
          <w:sz w:val="22"/>
        </w:rPr>
      </w:pPr>
      <w:hyperlink w:anchor="_Toc515575891" w:history="1">
        <w:r w:rsidR="00684C1A" w:rsidRPr="001213A3">
          <w:rPr>
            <w:rStyle w:val="Hyperlink"/>
          </w:rPr>
          <w:t>SharePoint Online</w:t>
        </w:r>
        <w:r w:rsidR="00684C1A">
          <w:tab/>
        </w:r>
        <w:r w:rsidR="00684C1A">
          <w:fldChar w:fldCharType="begin"/>
        </w:r>
        <w:r w:rsidR="00684C1A">
          <w:instrText xml:space="preserve"> PAGEREF _Toc515575891 \h </w:instrText>
        </w:r>
        <w:r w:rsidR="00684C1A">
          <w:fldChar w:fldCharType="separate"/>
        </w:r>
        <w:r w:rsidR="00684C1A">
          <w:t>98</w:t>
        </w:r>
        <w:r w:rsidR="00684C1A">
          <w:fldChar w:fldCharType="end"/>
        </w:r>
      </w:hyperlink>
    </w:p>
    <w:p w:rsidR="00684C1A" w:rsidRDefault="00BE4277">
      <w:pPr>
        <w:pStyle w:val="TOC3"/>
        <w:rPr>
          <w:rFonts w:eastAsiaTheme="minorEastAsia"/>
          <w:smallCaps w:val="0"/>
          <w:sz w:val="22"/>
        </w:rPr>
      </w:pPr>
      <w:hyperlink w:anchor="_Toc515575892" w:history="1">
        <w:r w:rsidR="00684C1A" w:rsidRPr="001213A3">
          <w:rPr>
            <w:rStyle w:val="Hyperlink"/>
          </w:rPr>
          <w:t>Skype za podjetja Online</w:t>
        </w:r>
        <w:r w:rsidR="00684C1A">
          <w:tab/>
        </w:r>
        <w:r w:rsidR="00684C1A">
          <w:fldChar w:fldCharType="begin"/>
        </w:r>
        <w:r w:rsidR="00684C1A">
          <w:instrText xml:space="preserve"> PAGEREF _Toc515575892 \h </w:instrText>
        </w:r>
        <w:r w:rsidR="00684C1A">
          <w:fldChar w:fldCharType="separate"/>
        </w:r>
        <w:r w:rsidR="00684C1A">
          <w:t>98</w:t>
        </w:r>
        <w:r w:rsidR="00684C1A">
          <w:fldChar w:fldCharType="end"/>
        </w:r>
      </w:hyperlink>
    </w:p>
    <w:p w:rsidR="00684C1A" w:rsidRDefault="00BE4277">
      <w:pPr>
        <w:pStyle w:val="TOC3"/>
        <w:rPr>
          <w:rFonts w:eastAsiaTheme="minorEastAsia"/>
          <w:smallCaps w:val="0"/>
          <w:sz w:val="22"/>
        </w:rPr>
      </w:pPr>
      <w:hyperlink w:anchor="_Toc515575893" w:history="1">
        <w:r w:rsidR="00684C1A" w:rsidRPr="001213A3">
          <w:rPr>
            <w:rStyle w:val="Hyperlink"/>
          </w:rPr>
          <w:t>Microsoft Intune</w:t>
        </w:r>
        <w:r w:rsidR="00684C1A">
          <w:tab/>
        </w:r>
        <w:r w:rsidR="00684C1A">
          <w:fldChar w:fldCharType="begin"/>
        </w:r>
        <w:r w:rsidR="00684C1A">
          <w:instrText xml:space="preserve"> PAGEREF _Toc515575893 \h </w:instrText>
        </w:r>
        <w:r w:rsidR="00684C1A">
          <w:fldChar w:fldCharType="separate"/>
        </w:r>
        <w:r w:rsidR="00684C1A">
          <w:t>98</w:t>
        </w:r>
        <w:r w:rsidR="00684C1A">
          <w:fldChar w:fldCharType="end"/>
        </w:r>
      </w:hyperlink>
    </w:p>
    <w:p w:rsidR="00684C1A" w:rsidRDefault="00BE4277">
      <w:pPr>
        <w:pStyle w:val="TOC2"/>
        <w:rPr>
          <w:rFonts w:eastAsiaTheme="minorEastAsia"/>
          <w:smallCaps w:val="0"/>
          <w:sz w:val="22"/>
        </w:rPr>
      </w:pPr>
      <w:hyperlink w:anchor="_Toc515575894" w:history="1">
        <w:r w:rsidR="00684C1A" w:rsidRPr="001213A3">
          <w:rPr>
            <w:rStyle w:val="Hyperlink"/>
          </w:rPr>
          <w:t>From SA</w:t>
        </w:r>
        <w:r w:rsidR="00684C1A">
          <w:tab/>
        </w:r>
        <w:r w:rsidR="00684C1A">
          <w:fldChar w:fldCharType="begin"/>
        </w:r>
        <w:r w:rsidR="00684C1A">
          <w:instrText xml:space="preserve"> PAGEREF _Toc515575894 \h </w:instrText>
        </w:r>
        <w:r w:rsidR="00684C1A">
          <w:fldChar w:fldCharType="separate"/>
        </w:r>
        <w:r w:rsidR="00684C1A">
          <w:t>98</w:t>
        </w:r>
        <w:r w:rsidR="00684C1A">
          <w:fldChar w:fldCharType="end"/>
        </w:r>
      </w:hyperlink>
    </w:p>
    <w:p w:rsidR="00684C1A" w:rsidRDefault="00BE4277">
      <w:pPr>
        <w:pStyle w:val="TOC3"/>
        <w:rPr>
          <w:rFonts w:eastAsiaTheme="minorEastAsia"/>
          <w:smallCaps w:val="0"/>
          <w:sz w:val="22"/>
        </w:rPr>
      </w:pPr>
      <w:hyperlink w:anchor="_Toc515575895" w:history="1">
        <w:r w:rsidR="00684C1A" w:rsidRPr="001213A3">
          <w:rPr>
            <w:rStyle w:val="Hyperlink"/>
          </w:rPr>
          <w:t>Licence CAL Suite</w:t>
        </w:r>
        <w:r w:rsidR="00684C1A">
          <w:tab/>
        </w:r>
        <w:r w:rsidR="00684C1A">
          <w:fldChar w:fldCharType="begin"/>
        </w:r>
        <w:r w:rsidR="00684C1A">
          <w:instrText xml:space="preserve"> PAGEREF _Toc515575895 \h </w:instrText>
        </w:r>
        <w:r w:rsidR="00684C1A">
          <w:fldChar w:fldCharType="separate"/>
        </w:r>
        <w:r w:rsidR="00684C1A">
          <w:t>98</w:t>
        </w:r>
        <w:r w:rsidR="00684C1A">
          <w:fldChar w:fldCharType="end"/>
        </w:r>
      </w:hyperlink>
    </w:p>
    <w:p w:rsidR="00684C1A" w:rsidRDefault="00BE4277">
      <w:pPr>
        <w:pStyle w:val="TOC3"/>
        <w:rPr>
          <w:rFonts w:eastAsiaTheme="minorEastAsia"/>
          <w:smallCaps w:val="0"/>
          <w:sz w:val="22"/>
        </w:rPr>
      </w:pPr>
      <w:hyperlink w:anchor="_Toc515575896" w:history="1">
        <w:r w:rsidR="00684C1A" w:rsidRPr="001213A3">
          <w:rPr>
            <w:rStyle w:val="Hyperlink"/>
          </w:rPr>
          <w:t>Namizni operacijski sistem Windows</w:t>
        </w:r>
        <w:r w:rsidR="00684C1A">
          <w:tab/>
        </w:r>
        <w:r w:rsidR="00684C1A">
          <w:fldChar w:fldCharType="begin"/>
        </w:r>
        <w:r w:rsidR="00684C1A">
          <w:instrText xml:space="preserve"> PAGEREF _Toc515575896 \h </w:instrText>
        </w:r>
        <w:r w:rsidR="00684C1A">
          <w:fldChar w:fldCharType="separate"/>
        </w:r>
        <w:r w:rsidR="00684C1A">
          <w:t>99</w:t>
        </w:r>
        <w:r w:rsidR="00684C1A">
          <w:fldChar w:fldCharType="end"/>
        </w:r>
      </w:hyperlink>
    </w:p>
    <w:p w:rsidR="00684C1A" w:rsidRDefault="00BE4277">
      <w:pPr>
        <w:pStyle w:val="TOC3"/>
        <w:rPr>
          <w:rFonts w:eastAsiaTheme="minorEastAsia"/>
          <w:smallCaps w:val="0"/>
          <w:sz w:val="22"/>
        </w:rPr>
      </w:pPr>
      <w:hyperlink w:anchor="_Toc515575897" w:history="1">
        <w:r w:rsidR="00684C1A" w:rsidRPr="001213A3">
          <w:rPr>
            <w:rStyle w:val="Hyperlink"/>
          </w:rPr>
          <w:t>Microsoft Operations Management and Security</w:t>
        </w:r>
        <w:r w:rsidR="00684C1A">
          <w:tab/>
        </w:r>
        <w:r w:rsidR="00684C1A">
          <w:fldChar w:fldCharType="begin"/>
        </w:r>
        <w:r w:rsidR="00684C1A">
          <w:instrText xml:space="preserve"> PAGEREF _Toc515575897 \h </w:instrText>
        </w:r>
        <w:r w:rsidR="00684C1A">
          <w:fldChar w:fldCharType="separate"/>
        </w:r>
        <w:r w:rsidR="00684C1A">
          <w:t>99</w:t>
        </w:r>
        <w:r w:rsidR="00684C1A">
          <w:fldChar w:fldCharType="end"/>
        </w:r>
      </w:hyperlink>
    </w:p>
    <w:p w:rsidR="00684C1A" w:rsidRDefault="00BE4277">
      <w:pPr>
        <w:pStyle w:val="TOC3"/>
        <w:rPr>
          <w:rFonts w:eastAsiaTheme="minorEastAsia"/>
          <w:smallCaps w:val="0"/>
          <w:sz w:val="22"/>
        </w:rPr>
      </w:pPr>
      <w:hyperlink w:anchor="_Toc515575898" w:history="1">
        <w:r w:rsidR="00684C1A" w:rsidRPr="001213A3">
          <w:rPr>
            <w:rStyle w:val="Hyperlink"/>
          </w:rPr>
          <w:t>Microsoft 365</w:t>
        </w:r>
        <w:r w:rsidR="00684C1A">
          <w:tab/>
        </w:r>
        <w:r w:rsidR="00684C1A">
          <w:fldChar w:fldCharType="begin"/>
        </w:r>
        <w:r w:rsidR="00684C1A">
          <w:instrText xml:space="preserve"> PAGEREF _Toc515575898 \h </w:instrText>
        </w:r>
        <w:r w:rsidR="00684C1A">
          <w:fldChar w:fldCharType="separate"/>
        </w:r>
        <w:r w:rsidR="00684C1A">
          <w:t>99</w:t>
        </w:r>
        <w:r w:rsidR="00684C1A">
          <w:fldChar w:fldCharType="end"/>
        </w:r>
      </w:hyperlink>
    </w:p>
    <w:p w:rsidR="00684C1A" w:rsidRDefault="00BE4277">
      <w:pPr>
        <w:pStyle w:val="TOC3"/>
        <w:rPr>
          <w:rFonts w:eastAsiaTheme="minorEastAsia"/>
          <w:smallCaps w:val="0"/>
          <w:sz w:val="22"/>
        </w:rPr>
      </w:pPr>
      <w:hyperlink w:anchor="_Toc515575899" w:history="1">
        <w:r w:rsidR="00684C1A" w:rsidRPr="001213A3">
          <w:rPr>
            <w:rStyle w:val="Hyperlink"/>
          </w:rPr>
          <w:t>Enterprise Mobility + Security</w:t>
        </w:r>
        <w:r w:rsidR="00684C1A">
          <w:tab/>
        </w:r>
        <w:r w:rsidR="00684C1A">
          <w:fldChar w:fldCharType="begin"/>
        </w:r>
        <w:r w:rsidR="00684C1A">
          <w:instrText xml:space="preserve"> PAGEREF _Toc515575899 \h </w:instrText>
        </w:r>
        <w:r w:rsidR="00684C1A">
          <w:fldChar w:fldCharType="separate"/>
        </w:r>
        <w:r w:rsidR="00684C1A">
          <w:t>99</w:t>
        </w:r>
        <w:r w:rsidR="00684C1A">
          <w:fldChar w:fldCharType="end"/>
        </w:r>
      </w:hyperlink>
    </w:p>
    <w:p w:rsidR="00684C1A" w:rsidRDefault="00BE4277">
      <w:pPr>
        <w:pStyle w:val="TOC3"/>
        <w:rPr>
          <w:rFonts w:eastAsiaTheme="minorEastAsia"/>
          <w:smallCaps w:val="0"/>
          <w:sz w:val="22"/>
        </w:rPr>
      </w:pPr>
      <w:hyperlink w:anchor="_Toc515575900" w:history="1">
        <w:r w:rsidR="00684C1A" w:rsidRPr="001213A3">
          <w:rPr>
            <w:rStyle w:val="Hyperlink"/>
          </w:rPr>
          <w:t>Microsoft Dynamics 365 Services</w:t>
        </w:r>
        <w:r w:rsidR="00684C1A">
          <w:tab/>
        </w:r>
        <w:r w:rsidR="00684C1A">
          <w:fldChar w:fldCharType="begin"/>
        </w:r>
        <w:r w:rsidR="00684C1A">
          <w:instrText xml:space="preserve"> PAGEREF _Toc515575900 \h </w:instrText>
        </w:r>
        <w:r w:rsidR="00684C1A">
          <w:fldChar w:fldCharType="separate"/>
        </w:r>
        <w:r w:rsidR="00684C1A">
          <w:t>99</w:t>
        </w:r>
        <w:r w:rsidR="00684C1A">
          <w:fldChar w:fldCharType="end"/>
        </w:r>
      </w:hyperlink>
    </w:p>
    <w:p w:rsidR="00684C1A" w:rsidRDefault="00BE4277">
      <w:pPr>
        <w:pStyle w:val="TOC3"/>
        <w:rPr>
          <w:rFonts w:eastAsiaTheme="minorEastAsia"/>
          <w:smallCaps w:val="0"/>
          <w:sz w:val="22"/>
        </w:rPr>
      </w:pPr>
      <w:hyperlink w:anchor="_Toc515575901" w:history="1">
        <w:r w:rsidR="00684C1A" w:rsidRPr="001213A3">
          <w:rPr>
            <w:rStyle w:val="Hyperlink"/>
          </w:rPr>
          <w:t>Programi storitve Office 365</w:t>
        </w:r>
        <w:r w:rsidR="00684C1A">
          <w:tab/>
        </w:r>
        <w:r w:rsidR="00684C1A">
          <w:fldChar w:fldCharType="begin"/>
        </w:r>
        <w:r w:rsidR="00684C1A">
          <w:instrText xml:space="preserve"> PAGEREF _Toc515575901 \h </w:instrText>
        </w:r>
        <w:r w:rsidR="00684C1A">
          <w:fldChar w:fldCharType="separate"/>
        </w:r>
        <w:r w:rsidR="00684C1A">
          <w:t>100</w:t>
        </w:r>
        <w:r w:rsidR="00684C1A">
          <w:fldChar w:fldCharType="end"/>
        </w:r>
      </w:hyperlink>
    </w:p>
    <w:p w:rsidR="00684C1A" w:rsidRDefault="00BE4277">
      <w:pPr>
        <w:pStyle w:val="TOC3"/>
        <w:rPr>
          <w:rFonts w:eastAsiaTheme="minorEastAsia"/>
          <w:smallCaps w:val="0"/>
          <w:sz w:val="22"/>
        </w:rPr>
      </w:pPr>
      <w:hyperlink w:anchor="_Toc515575902" w:history="1">
        <w:r w:rsidR="00684C1A" w:rsidRPr="001213A3">
          <w:rPr>
            <w:rStyle w:val="Hyperlink"/>
          </w:rPr>
          <w:t>Zbirke Office 365</w:t>
        </w:r>
        <w:r w:rsidR="00684C1A">
          <w:tab/>
        </w:r>
        <w:r w:rsidR="00684C1A">
          <w:fldChar w:fldCharType="begin"/>
        </w:r>
        <w:r w:rsidR="00684C1A">
          <w:instrText xml:space="preserve"> PAGEREF _Toc515575902 \h </w:instrText>
        </w:r>
        <w:r w:rsidR="00684C1A">
          <w:fldChar w:fldCharType="separate"/>
        </w:r>
        <w:r w:rsidR="00684C1A">
          <w:t>100</w:t>
        </w:r>
        <w:r w:rsidR="00684C1A">
          <w:fldChar w:fldCharType="end"/>
        </w:r>
      </w:hyperlink>
    </w:p>
    <w:p w:rsidR="00684C1A" w:rsidRDefault="00BE4277">
      <w:pPr>
        <w:pStyle w:val="TOC3"/>
        <w:rPr>
          <w:rFonts w:eastAsiaTheme="minorEastAsia"/>
          <w:smallCaps w:val="0"/>
          <w:sz w:val="22"/>
        </w:rPr>
      </w:pPr>
      <w:hyperlink w:anchor="_Toc515575903" w:history="1">
        <w:r w:rsidR="00684C1A" w:rsidRPr="001213A3">
          <w:rPr>
            <w:rStyle w:val="Hyperlink"/>
          </w:rPr>
          <w:t>Project Online</w:t>
        </w:r>
        <w:r w:rsidR="00684C1A">
          <w:tab/>
        </w:r>
        <w:r w:rsidR="00684C1A">
          <w:fldChar w:fldCharType="begin"/>
        </w:r>
        <w:r w:rsidR="00684C1A">
          <w:instrText xml:space="preserve"> PAGEREF _Toc515575903 \h </w:instrText>
        </w:r>
        <w:r w:rsidR="00684C1A">
          <w:fldChar w:fldCharType="separate"/>
        </w:r>
        <w:r w:rsidR="00684C1A">
          <w:t>100</w:t>
        </w:r>
        <w:r w:rsidR="00684C1A">
          <w:fldChar w:fldCharType="end"/>
        </w:r>
      </w:hyperlink>
    </w:p>
    <w:p w:rsidR="00684C1A" w:rsidRDefault="00BE4277">
      <w:pPr>
        <w:pStyle w:val="TOC1"/>
        <w:rPr>
          <w:rFonts w:eastAsiaTheme="minorEastAsia"/>
          <w:b w:val="0"/>
          <w:caps w:val="0"/>
          <w:noProof/>
          <w:sz w:val="22"/>
          <w:szCs w:val="22"/>
        </w:rPr>
      </w:pPr>
      <w:hyperlink w:anchor="_Toc515575904" w:history="1">
        <w:r w:rsidR="00684C1A" w:rsidRPr="001213A3">
          <w:rPr>
            <w:rStyle w:val="Hyperlink"/>
            <w:noProof/>
          </w:rPr>
          <w:t>Dodatek D – Strokovne storitve</w:t>
        </w:r>
        <w:r w:rsidR="00684C1A">
          <w:rPr>
            <w:noProof/>
          </w:rPr>
          <w:tab/>
        </w:r>
        <w:r w:rsidR="00684C1A">
          <w:rPr>
            <w:noProof/>
          </w:rPr>
          <w:fldChar w:fldCharType="begin"/>
        </w:r>
        <w:r w:rsidR="00684C1A">
          <w:rPr>
            <w:noProof/>
          </w:rPr>
          <w:instrText xml:space="preserve"> PAGEREF _Toc515575904 \h </w:instrText>
        </w:r>
        <w:r w:rsidR="00684C1A">
          <w:rPr>
            <w:noProof/>
          </w:rPr>
        </w:r>
        <w:r w:rsidR="00684C1A">
          <w:rPr>
            <w:noProof/>
          </w:rPr>
          <w:fldChar w:fldCharType="separate"/>
        </w:r>
        <w:r w:rsidR="00684C1A">
          <w:rPr>
            <w:noProof/>
          </w:rPr>
          <w:t>101</w:t>
        </w:r>
        <w:r w:rsidR="00684C1A">
          <w:rPr>
            <w:noProof/>
          </w:rPr>
          <w:fldChar w:fldCharType="end"/>
        </w:r>
      </w:hyperlink>
    </w:p>
    <w:p w:rsidR="00684C1A" w:rsidRDefault="00BE4277">
      <w:pPr>
        <w:pStyle w:val="TOC2"/>
        <w:rPr>
          <w:rFonts w:eastAsiaTheme="minorEastAsia"/>
          <w:smallCaps w:val="0"/>
          <w:sz w:val="22"/>
        </w:rPr>
      </w:pPr>
      <w:hyperlink w:anchor="_Toc515575905" w:history="1">
        <w:r w:rsidR="00684C1A" w:rsidRPr="001213A3">
          <w:rPr>
            <w:rStyle w:val="Hyperlink"/>
          </w:rPr>
          <w:t>Ponudba podpore Microsoft Premier</w:t>
        </w:r>
        <w:r w:rsidR="00684C1A">
          <w:tab/>
        </w:r>
        <w:r w:rsidR="00684C1A">
          <w:fldChar w:fldCharType="begin"/>
        </w:r>
        <w:r w:rsidR="00684C1A">
          <w:instrText xml:space="preserve"> PAGEREF _Toc515575905 \h </w:instrText>
        </w:r>
        <w:r w:rsidR="00684C1A">
          <w:fldChar w:fldCharType="separate"/>
        </w:r>
        <w:r w:rsidR="00684C1A">
          <w:t>101</w:t>
        </w:r>
        <w:r w:rsidR="00684C1A">
          <w:fldChar w:fldCharType="end"/>
        </w:r>
      </w:hyperlink>
    </w:p>
    <w:p w:rsidR="00684C1A" w:rsidRDefault="00BE4277">
      <w:pPr>
        <w:pStyle w:val="TOC2"/>
        <w:rPr>
          <w:rFonts w:eastAsiaTheme="minorEastAsia"/>
          <w:smallCaps w:val="0"/>
          <w:sz w:val="22"/>
        </w:rPr>
      </w:pPr>
      <w:hyperlink w:anchor="_Toc515575906" w:history="1">
        <w:r w:rsidR="00684C1A" w:rsidRPr="001213A3">
          <w:rPr>
            <w:rStyle w:val="Hyperlink"/>
          </w:rPr>
          <w:t>Microsoftove digitalne storitve svetovanja</w:t>
        </w:r>
        <w:r w:rsidR="00684C1A">
          <w:tab/>
        </w:r>
        <w:r w:rsidR="00684C1A">
          <w:fldChar w:fldCharType="begin"/>
        </w:r>
        <w:r w:rsidR="00684C1A">
          <w:instrText xml:space="preserve"> PAGEREF _Toc515575906 \h </w:instrText>
        </w:r>
        <w:r w:rsidR="00684C1A">
          <w:fldChar w:fldCharType="separate"/>
        </w:r>
        <w:r w:rsidR="00684C1A">
          <w:t>101</w:t>
        </w:r>
        <w:r w:rsidR="00684C1A">
          <w:fldChar w:fldCharType="end"/>
        </w:r>
      </w:hyperlink>
    </w:p>
    <w:p w:rsidR="00684C1A" w:rsidRDefault="00BE4277">
      <w:pPr>
        <w:pStyle w:val="TOC2"/>
        <w:rPr>
          <w:rFonts w:eastAsiaTheme="minorEastAsia"/>
          <w:smallCaps w:val="0"/>
          <w:sz w:val="22"/>
        </w:rPr>
      </w:pPr>
      <w:hyperlink w:anchor="_Toc515575907" w:history="1">
        <w:r w:rsidR="00684C1A" w:rsidRPr="001213A3">
          <w:rPr>
            <w:rStyle w:val="Hyperlink"/>
          </w:rPr>
          <w:t>Ponudba storitev Sales Productivity Accelerator</w:t>
        </w:r>
        <w:r w:rsidR="00684C1A">
          <w:tab/>
        </w:r>
        <w:r w:rsidR="00684C1A">
          <w:fldChar w:fldCharType="begin"/>
        </w:r>
        <w:r w:rsidR="00684C1A">
          <w:instrText xml:space="preserve"> PAGEREF _Toc515575907 \h </w:instrText>
        </w:r>
        <w:r w:rsidR="00684C1A">
          <w:fldChar w:fldCharType="separate"/>
        </w:r>
        <w:r w:rsidR="00684C1A">
          <w:t>102</w:t>
        </w:r>
        <w:r w:rsidR="00684C1A">
          <w:fldChar w:fldCharType="end"/>
        </w:r>
      </w:hyperlink>
    </w:p>
    <w:p w:rsidR="00684C1A" w:rsidRDefault="00BE4277">
      <w:pPr>
        <w:pStyle w:val="TOC1"/>
        <w:rPr>
          <w:rFonts w:eastAsiaTheme="minorEastAsia"/>
          <w:b w:val="0"/>
          <w:caps w:val="0"/>
          <w:noProof/>
          <w:sz w:val="22"/>
          <w:szCs w:val="22"/>
        </w:rPr>
      </w:pPr>
      <w:hyperlink w:anchor="_Toc515575908" w:history="1">
        <w:r w:rsidR="00684C1A" w:rsidRPr="001213A3">
          <w:rPr>
            <w:rStyle w:val="Hyperlink"/>
            <w:noProof/>
          </w:rPr>
          <w:t>Dodatek E – Dodatni pogoji pogodbe za program</w:t>
        </w:r>
        <w:r w:rsidR="00684C1A">
          <w:rPr>
            <w:noProof/>
          </w:rPr>
          <w:tab/>
        </w:r>
        <w:r w:rsidR="00684C1A">
          <w:rPr>
            <w:noProof/>
          </w:rPr>
          <w:fldChar w:fldCharType="begin"/>
        </w:r>
        <w:r w:rsidR="00684C1A">
          <w:rPr>
            <w:noProof/>
          </w:rPr>
          <w:instrText xml:space="preserve"> PAGEREF _Toc515575908 \h </w:instrText>
        </w:r>
        <w:r w:rsidR="00684C1A">
          <w:rPr>
            <w:noProof/>
          </w:rPr>
        </w:r>
        <w:r w:rsidR="00684C1A">
          <w:rPr>
            <w:noProof/>
          </w:rPr>
          <w:fldChar w:fldCharType="separate"/>
        </w:r>
        <w:r w:rsidR="00684C1A">
          <w:rPr>
            <w:noProof/>
          </w:rPr>
          <w:t>103</w:t>
        </w:r>
        <w:r w:rsidR="00684C1A">
          <w:rPr>
            <w:noProof/>
          </w:rPr>
          <w:fldChar w:fldCharType="end"/>
        </w:r>
      </w:hyperlink>
    </w:p>
    <w:p w:rsidR="00684C1A" w:rsidRDefault="00BE4277">
      <w:pPr>
        <w:pStyle w:val="TOC2"/>
        <w:rPr>
          <w:rFonts w:eastAsiaTheme="minorEastAsia"/>
          <w:smallCaps w:val="0"/>
          <w:sz w:val="22"/>
        </w:rPr>
      </w:pPr>
      <w:hyperlink w:anchor="_Toc515575909" w:history="1">
        <w:r w:rsidR="00684C1A" w:rsidRPr="001213A3">
          <w:rPr>
            <w:rStyle w:val="Hyperlink"/>
          </w:rPr>
          <w:t>Dodatni pogoji za program Select Plus</w:t>
        </w:r>
        <w:r w:rsidR="00684C1A">
          <w:tab/>
        </w:r>
        <w:r w:rsidR="00684C1A">
          <w:fldChar w:fldCharType="begin"/>
        </w:r>
        <w:r w:rsidR="00684C1A">
          <w:instrText xml:space="preserve"> PAGEREF _Toc515575909 \h </w:instrText>
        </w:r>
        <w:r w:rsidR="00684C1A">
          <w:fldChar w:fldCharType="separate"/>
        </w:r>
        <w:r w:rsidR="00684C1A">
          <w:t>103</w:t>
        </w:r>
        <w:r w:rsidR="00684C1A">
          <w:fldChar w:fldCharType="end"/>
        </w:r>
      </w:hyperlink>
    </w:p>
    <w:p w:rsidR="00684C1A" w:rsidRDefault="00BE4277">
      <w:pPr>
        <w:pStyle w:val="TOC2"/>
        <w:rPr>
          <w:rFonts w:eastAsiaTheme="minorEastAsia"/>
          <w:smallCaps w:val="0"/>
          <w:sz w:val="22"/>
        </w:rPr>
      </w:pPr>
      <w:hyperlink w:anchor="_Toc515575910" w:history="1">
        <w:r w:rsidR="00684C1A" w:rsidRPr="001213A3">
          <w:rPr>
            <w:rStyle w:val="Hyperlink"/>
          </w:rPr>
          <w:t>Opredelitev upravljanja za upravičene naprave</w:t>
        </w:r>
        <w:r w:rsidR="00684C1A">
          <w:tab/>
        </w:r>
        <w:r w:rsidR="00684C1A">
          <w:fldChar w:fldCharType="begin"/>
        </w:r>
        <w:r w:rsidR="00684C1A">
          <w:instrText xml:space="preserve"> PAGEREF _Toc515575910 \h </w:instrText>
        </w:r>
        <w:r w:rsidR="00684C1A">
          <w:fldChar w:fldCharType="separate"/>
        </w:r>
        <w:r w:rsidR="00684C1A">
          <w:t>103</w:t>
        </w:r>
        <w:r w:rsidR="00684C1A">
          <w:fldChar w:fldCharType="end"/>
        </w:r>
      </w:hyperlink>
    </w:p>
    <w:p w:rsidR="00684C1A" w:rsidRDefault="00BE4277">
      <w:pPr>
        <w:pStyle w:val="TOC2"/>
        <w:rPr>
          <w:rFonts w:eastAsiaTheme="minorEastAsia"/>
          <w:smallCaps w:val="0"/>
          <w:sz w:val="22"/>
        </w:rPr>
      </w:pPr>
      <w:hyperlink w:anchor="_Toc515575911" w:history="1">
        <w:r w:rsidR="00684C1A" w:rsidRPr="001213A3">
          <w:rPr>
            <w:rStyle w:val="Hyperlink"/>
          </w:rPr>
          <w:t>Spletne storitve v programih Open</w:t>
        </w:r>
        <w:r w:rsidR="00684C1A">
          <w:tab/>
        </w:r>
        <w:r w:rsidR="00684C1A">
          <w:fldChar w:fldCharType="begin"/>
        </w:r>
        <w:r w:rsidR="00684C1A">
          <w:instrText xml:space="preserve"> PAGEREF _Toc515575911 \h </w:instrText>
        </w:r>
        <w:r w:rsidR="00684C1A">
          <w:fldChar w:fldCharType="separate"/>
        </w:r>
        <w:r w:rsidR="00684C1A">
          <w:t>103</w:t>
        </w:r>
        <w:r w:rsidR="00684C1A">
          <w:fldChar w:fldCharType="end"/>
        </w:r>
      </w:hyperlink>
    </w:p>
    <w:p w:rsidR="00684C1A" w:rsidRDefault="00BE4277">
      <w:pPr>
        <w:pStyle w:val="TOC2"/>
        <w:rPr>
          <w:rFonts w:eastAsiaTheme="minorEastAsia"/>
          <w:smallCaps w:val="0"/>
          <w:sz w:val="22"/>
        </w:rPr>
      </w:pPr>
      <w:hyperlink w:anchor="_Toc515575912" w:history="1">
        <w:r w:rsidR="00684C1A" w:rsidRPr="001213A3">
          <w:rPr>
            <w:rStyle w:val="Hyperlink"/>
          </w:rPr>
          <w:t>Dodatni pogoji za pogodbe Professional Services – Legacy Agreements</w:t>
        </w:r>
        <w:r w:rsidR="00684C1A">
          <w:tab/>
        </w:r>
        <w:r w:rsidR="00684C1A">
          <w:fldChar w:fldCharType="begin"/>
        </w:r>
        <w:r w:rsidR="00684C1A">
          <w:instrText xml:space="preserve"> PAGEREF _Toc515575912 \h </w:instrText>
        </w:r>
        <w:r w:rsidR="00684C1A">
          <w:fldChar w:fldCharType="separate"/>
        </w:r>
        <w:r w:rsidR="00684C1A">
          <w:t>103</w:t>
        </w:r>
        <w:r w:rsidR="00684C1A">
          <w:fldChar w:fldCharType="end"/>
        </w:r>
      </w:hyperlink>
    </w:p>
    <w:p w:rsidR="00684C1A" w:rsidRDefault="00BE4277">
      <w:pPr>
        <w:pStyle w:val="TOC1"/>
        <w:rPr>
          <w:rFonts w:eastAsiaTheme="minorEastAsia"/>
          <w:b w:val="0"/>
          <w:caps w:val="0"/>
          <w:noProof/>
          <w:sz w:val="22"/>
          <w:szCs w:val="22"/>
        </w:rPr>
      </w:pPr>
      <w:hyperlink w:anchor="_Toc515575913" w:history="1">
        <w:r w:rsidR="00684C1A" w:rsidRPr="001213A3">
          <w:rPr>
            <w:rStyle w:val="Hyperlink"/>
            <w:noProof/>
          </w:rPr>
          <w:t>Dodatek F – Promocije</w:t>
        </w:r>
        <w:r w:rsidR="00684C1A">
          <w:rPr>
            <w:noProof/>
          </w:rPr>
          <w:tab/>
        </w:r>
        <w:r w:rsidR="00684C1A">
          <w:rPr>
            <w:noProof/>
          </w:rPr>
          <w:fldChar w:fldCharType="begin"/>
        </w:r>
        <w:r w:rsidR="00684C1A">
          <w:rPr>
            <w:noProof/>
          </w:rPr>
          <w:instrText xml:space="preserve"> PAGEREF _Toc515575913 \h </w:instrText>
        </w:r>
        <w:r w:rsidR="00684C1A">
          <w:rPr>
            <w:noProof/>
          </w:rPr>
        </w:r>
        <w:r w:rsidR="00684C1A">
          <w:rPr>
            <w:noProof/>
          </w:rPr>
          <w:fldChar w:fldCharType="separate"/>
        </w:r>
        <w:r w:rsidR="00684C1A">
          <w:rPr>
            <w:noProof/>
          </w:rPr>
          <w:t>105</w:t>
        </w:r>
        <w:r w:rsidR="00684C1A">
          <w:rPr>
            <w:noProof/>
          </w:rPr>
          <w:fldChar w:fldCharType="end"/>
        </w:r>
      </w:hyperlink>
    </w:p>
    <w:p w:rsidR="00684C1A" w:rsidRDefault="00BE4277">
      <w:pPr>
        <w:pStyle w:val="TOC2"/>
        <w:rPr>
          <w:rFonts w:eastAsiaTheme="minorEastAsia"/>
          <w:smallCaps w:val="0"/>
          <w:sz w:val="22"/>
        </w:rPr>
      </w:pPr>
      <w:hyperlink w:anchor="_Toc515575914" w:history="1">
        <w:r w:rsidR="00684C1A" w:rsidRPr="001213A3">
          <w:rPr>
            <w:rStyle w:val="Hyperlink"/>
          </w:rPr>
          <w:t>Promocija za računalniško zmogljivost v storitvah Azure</w:t>
        </w:r>
        <w:r w:rsidR="00684C1A">
          <w:tab/>
        </w:r>
        <w:r w:rsidR="00684C1A">
          <w:fldChar w:fldCharType="begin"/>
        </w:r>
        <w:r w:rsidR="00684C1A">
          <w:instrText xml:space="preserve"> PAGEREF _Toc515575914 \h </w:instrText>
        </w:r>
        <w:r w:rsidR="00684C1A">
          <w:fldChar w:fldCharType="separate"/>
        </w:r>
        <w:r w:rsidR="00684C1A">
          <w:t>105</w:t>
        </w:r>
        <w:r w:rsidR="00684C1A">
          <w:fldChar w:fldCharType="end"/>
        </w:r>
      </w:hyperlink>
    </w:p>
    <w:p w:rsidR="00684C1A" w:rsidRDefault="00BE4277">
      <w:pPr>
        <w:pStyle w:val="TOC2"/>
        <w:rPr>
          <w:rFonts w:eastAsiaTheme="minorEastAsia"/>
          <w:smallCaps w:val="0"/>
          <w:sz w:val="22"/>
        </w:rPr>
      </w:pPr>
      <w:hyperlink w:anchor="_Toc515575915" w:history="1">
        <w:r w:rsidR="00684C1A" w:rsidRPr="001213A3">
          <w:rPr>
            <w:rStyle w:val="Hyperlink"/>
          </w:rPr>
          <w:t>Promocija za SQL Server 2017 for Linux</w:t>
        </w:r>
        <w:r w:rsidR="00684C1A">
          <w:tab/>
        </w:r>
        <w:r w:rsidR="00684C1A">
          <w:fldChar w:fldCharType="begin"/>
        </w:r>
        <w:r w:rsidR="00684C1A">
          <w:instrText xml:space="preserve"> PAGEREF _Toc515575915 \h </w:instrText>
        </w:r>
        <w:r w:rsidR="00684C1A">
          <w:fldChar w:fldCharType="separate"/>
        </w:r>
        <w:r w:rsidR="00684C1A">
          <w:t>105</w:t>
        </w:r>
        <w:r w:rsidR="00684C1A">
          <w:fldChar w:fldCharType="end"/>
        </w:r>
      </w:hyperlink>
    </w:p>
    <w:p w:rsidR="00684C1A" w:rsidRDefault="00BE4277">
      <w:pPr>
        <w:pStyle w:val="TOC1"/>
        <w:rPr>
          <w:rFonts w:eastAsiaTheme="minorEastAsia"/>
          <w:b w:val="0"/>
          <w:caps w:val="0"/>
          <w:noProof/>
          <w:sz w:val="22"/>
          <w:szCs w:val="22"/>
        </w:rPr>
      </w:pPr>
      <w:hyperlink w:anchor="_Toc515575916" w:history="1">
        <w:r w:rsidR="00684C1A" w:rsidRPr="001213A3">
          <w:rPr>
            <w:rStyle w:val="Hyperlink"/>
            <w:noProof/>
          </w:rPr>
          <w:t>Dodatek G – Pogoji za shranjevalna polja in Azure Data Box</w:t>
        </w:r>
        <w:r w:rsidR="00684C1A">
          <w:rPr>
            <w:noProof/>
          </w:rPr>
          <w:tab/>
        </w:r>
        <w:r w:rsidR="00684C1A">
          <w:rPr>
            <w:noProof/>
          </w:rPr>
          <w:fldChar w:fldCharType="begin"/>
        </w:r>
        <w:r w:rsidR="00684C1A">
          <w:rPr>
            <w:noProof/>
          </w:rPr>
          <w:instrText xml:space="preserve"> PAGEREF _Toc515575916 \h </w:instrText>
        </w:r>
        <w:r w:rsidR="00684C1A">
          <w:rPr>
            <w:noProof/>
          </w:rPr>
        </w:r>
        <w:r w:rsidR="00684C1A">
          <w:rPr>
            <w:noProof/>
          </w:rPr>
          <w:fldChar w:fldCharType="separate"/>
        </w:r>
        <w:r w:rsidR="00684C1A">
          <w:rPr>
            <w:noProof/>
          </w:rPr>
          <w:t>106</w:t>
        </w:r>
        <w:r w:rsidR="00684C1A">
          <w:rPr>
            <w:noProof/>
          </w:rPr>
          <w:fldChar w:fldCharType="end"/>
        </w:r>
      </w:hyperlink>
    </w:p>
    <w:p w:rsidR="00684C1A" w:rsidRDefault="00BE4277">
      <w:pPr>
        <w:pStyle w:val="TOC2"/>
        <w:rPr>
          <w:rFonts w:eastAsiaTheme="minorEastAsia"/>
          <w:smallCaps w:val="0"/>
          <w:sz w:val="22"/>
        </w:rPr>
      </w:pPr>
      <w:hyperlink w:anchor="_Toc515575917" w:history="1">
        <w:r w:rsidR="00684C1A" w:rsidRPr="001213A3">
          <w:rPr>
            <w:rStyle w:val="Hyperlink"/>
          </w:rPr>
          <w:t>Pogoji za shranjevalna polja</w:t>
        </w:r>
        <w:r w:rsidR="00684C1A">
          <w:tab/>
        </w:r>
        <w:r w:rsidR="00684C1A">
          <w:fldChar w:fldCharType="begin"/>
        </w:r>
        <w:r w:rsidR="00684C1A">
          <w:instrText xml:space="preserve"> PAGEREF _Toc515575917 \h </w:instrText>
        </w:r>
        <w:r w:rsidR="00684C1A">
          <w:fldChar w:fldCharType="separate"/>
        </w:r>
        <w:r w:rsidR="00684C1A">
          <w:t>106</w:t>
        </w:r>
        <w:r w:rsidR="00684C1A">
          <w:fldChar w:fldCharType="end"/>
        </w:r>
      </w:hyperlink>
    </w:p>
    <w:p w:rsidR="00684C1A" w:rsidRDefault="00BE4277">
      <w:pPr>
        <w:pStyle w:val="TOC2"/>
        <w:rPr>
          <w:rFonts w:eastAsiaTheme="minorEastAsia"/>
          <w:smallCaps w:val="0"/>
          <w:sz w:val="22"/>
        </w:rPr>
      </w:pPr>
      <w:hyperlink w:anchor="_Toc515575918" w:history="1">
        <w:r w:rsidR="00684C1A" w:rsidRPr="001213A3">
          <w:rPr>
            <w:rStyle w:val="Hyperlink"/>
          </w:rPr>
          <w:t>Pogoji za Azure Data Box</w:t>
        </w:r>
        <w:r w:rsidR="00684C1A">
          <w:tab/>
        </w:r>
        <w:r w:rsidR="00684C1A">
          <w:fldChar w:fldCharType="begin"/>
        </w:r>
        <w:r w:rsidR="00684C1A">
          <w:instrText xml:space="preserve"> PAGEREF _Toc515575918 \h </w:instrText>
        </w:r>
        <w:r w:rsidR="00684C1A">
          <w:fldChar w:fldCharType="separate"/>
        </w:r>
        <w:r w:rsidR="00684C1A">
          <w:t>107</w:t>
        </w:r>
        <w:r w:rsidR="00684C1A">
          <w:fldChar w:fldCharType="end"/>
        </w:r>
      </w:hyperlink>
    </w:p>
    <w:p w:rsidR="00684C1A" w:rsidRDefault="00BE4277">
      <w:pPr>
        <w:pStyle w:val="TOC1"/>
        <w:rPr>
          <w:rFonts w:eastAsiaTheme="minorEastAsia"/>
          <w:b w:val="0"/>
          <w:caps w:val="0"/>
          <w:noProof/>
          <w:sz w:val="22"/>
          <w:szCs w:val="22"/>
        </w:rPr>
      </w:pPr>
      <w:hyperlink w:anchor="_Toc515575919" w:history="1">
        <w:r w:rsidR="00684C1A" w:rsidRPr="001213A3">
          <w:rPr>
            <w:rStyle w:val="Hyperlink"/>
            <w:noProof/>
          </w:rPr>
          <w:t>Dodatek H – Ugodnosti uporabe za študente in programi za izobraževalne ustanove</w:t>
        </w:r>
        <w:r w:rsidR="00684C1A">
          <w:rPr>
            <w:noProof/>
          </w:rPr>
          <w:tab/>
        </w:r>
        <w:r w:rsidR="00684C1A">
          <w:rPr>
            <w:noProof/>
          </w:rPr>
          <w:fldChar w:fldCharType="begin"/>
        </w:r>
        <w:r w:rsidR="00684C1A">
          <w:rPr>
            <w:noProof/>
          </w:rPr>
          <w:instrText xml:space="preserve"> PAGEREF _Toc515575919 \h </w:instrText>
        </w:r>
        <w:r w:rsidR="00684C1A">
          <w:rPr>
            <w:noProof/>
          </w:rPr>
        </w:r>
        <w:r w:rsidR="00684C1A">
          <w:rPr>
            <w:noProof/>
          </w:rPr>
          <w:fldChar w:fldCharType="separate"/>
        </w:r>
        <w:r w:rsidR="00684C1A">
          <w:rPr>
            <w:noProof/>
          </w:rPr>
          <w:t>110</w:t>
        </w:r>
        <w:r w:rsidR="00684C1A">
          <w:rPr>
            <w:noProof/>
          </w:rPr>
          <w:fldChar w:fldCharType="end"/>
        </w:r>
      </w:hyperlink>
    </w:p>
    <w:p w:rsidR="00684C1A" w:rsidRDefault="00BE4277">
      <w:pPr>
        <w:pStyle w:val="TOC2"/>
        <w:rPr>
          <w:rFonts w:eastAsiaTheme="minorEastAsia"/>
          <w:smallCaps w:val="0"/>
          <w:sz w:val="22"/>
        </w:rPr>
      </w:pPr>
      <w:hyperlink w:anchor="_Toc515575920" w:history="1">
        <w:r w:rsidR="00684C1A" w:rsidRPr="001213A3">
          <w:rPr>
            <w:rStyle w:val="Hyperlink"/>
          </w:rPr>
          <w:t>Upravičenosti v okviru ugodnosti uporabe za študente glede na upravičeni program</w:t>
        </w:r>
        <w:r w:rsidR="00684C1A">
          <w:tab/>
        </w:r>
        <w:r w:rsidR="00684C1A">
          <w:fldChar w:fldCharType="begin"/>
        </w:r>
        <w:r w:rsidR="00684C1A">
          <w:instrText xml:space="preserve"> PAGEREF _Toc515575920 \h </w:instrText>
        </w:r>
        <w:r w:rsidR="00684C1A">
          <w:fldChar w:fldCharType="separate"/>
        </w:r>
        <w:r w:rsidR="00684C1A">
          <w:t>110</w:t>
        </w:r>
        <w:r w:rsidR="00684C1A">
          <w:fldChar w:fldCharType="end"/>
        </w:r>
      </w:hyperlink>
    </w:p>
    <w:p w:rsidR="00684C1A" w:rsidRDefault="00BE4277">
      <w:pPr>
        <w:pStyle w:val="TOC2"/>
        <w:rPr>
          <w:rFonts w:eastAsiaTheme="minorEastAsia"/>
          <w:smallCaps w:val="0"/>
          <w:sz w:val="22"/>
        </w:rPr>
      </w:pPr>
      <w:hyperlink w:anchor="_Toc515575921" w:history="1">
        <w:r w:rsidR="00684C1A" w:rsidRPr="001213A3">
          <w:rPr>
            <w:rStyle w:val="Hyperlink"/>
          </w:rPr>
          <w:t>Enrollment for Education Solutions (različica pred 2017) – razpoložljivost programa</w:t>
        </w:r>
        <w:r w:rsidR="00684C1A">
          <w:tab/>
        </w:r>
        <w:r w:rsidR="00684C1A">
          <w:fldChar w:fldCharType="begin"/>
        </w:r>
        <w:r w:rsidR="00684C1A">
          <w:instrText xml:space="preserve"> PAGEREF _Toc515575921 \h </w:instrText>
        </w:r>
        <w:r w:rsidR="00684C1A">
          <w:fldChar w:fldCharType="separate"/>
        </w:r>
        <w:r w:rsidR="00684C1A">
          <w:t>111</w:t>
        </w:r>
        <w:r w:rsidR="00684C1A">
          <w:fldChar w:fldCharType="end"/>
        </w:r>
      </w:hyperlink>
    </w:p>
    <w:p w:rsidR="00684C1A" w:rsidRDefault="00BE4277">
      <w:pPr>
        <w:pStyle w:val="TOC1"/>
        <w:rPr>
          <w:rFonts w:eastAsiaTheme="minorEastAsia"/>
          <w:b w:val="0"/>
          <w:caps w:val="0"/>
          <w:noProof/>
          <w:sz w:val="22"/>
          <w:szCs w:val="22"/>
        </w:rPr>
      </w:pPr>
      <w:hyperlink w:anchor="_Toc515575922" w:history="1">
        <w:r w:rsidR="00684C1A" w:rsidRPr="001213A3">
          <w:rPr>
            <w:rStyle w:val="Hyperlink"/>
            <w:noProof/>
          </w:rPr>
          <w:t>Stvarno kazalo</w:t>
        </w:r>
        <w:r w:rsidR="00684C1A">
          <w:rPr>
            <w:noProof/>
          </w:rPr>
          <w:tab/>
        </w:r>
        <w:r w:rsidR="00684C1A">
          <w:rPr>
            <w:noProof/>
          </w:rPr>
          <w:fldChar w:fldCharType="begin"/>
        </w:r>
        <w:r w:rsidR="00684C1A">
          <w:rPr>
            <w:noProof/>
          </w:rPr>
          <w:instrText xml:space="preserve"> PAGEREF _Toc515575922 \h </w:instrText>
        </w:r>
        <w:r w:rsidR="00684C1A">
          <w:rPr>
            <w:noProof/>
          </w:rPr>
        </w:r>
        <w:r w:rsidR="00684C1A">
          <w:rPr>
            <w:noProof/>
          </w:rPr>
          <w:fldChar w:fldCharType="separate"/>
        </w:r>
        <w:r w:rsidR="00684C1A">
          <w:rPr>
            <w:noProof/>
          </w:rPr>
          <w:t>112</w:t>
        </w:r>
        <w:r w:rsidR="00684C1A">
          <w:rPr>
            <w:noProof/>
          </w:rPr>
          <w:fldChar w:fldCharType="end"/>
        </w:r>
      </w:hyperlink>
    </w:p>
    <w:p w:rsidR="00711B4D" w:rsidRDefault="002F63A8">
      <w:pPr>
        <w:pStyle w:val="ProductList-Body"/>
        <w:sectPr w:rsidR="00711B4D">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11B4D" w:rsidRDefault="00711B4D">
      <w:pPr>
        <w:pStyle w:val="ProductList-Body"/>
      </w:pPr>
    </w:p>
    <w:p w:rsidR="00711B4D" w:rsidRDefault="00711B4D">
      <w:pPr>
        <w:sectPr w:rsidR="00711B4D">
          <w:headerReference w:type="default" r:id="rId15"/>
          <w:footerReference w:type="default" r:id="rId16"/>
          <w:type w:val="continuous"/>
          <w:pgSz w:w="12240" w:h="15840" w:code="1"/>
          <w:pgMar w:top="1170" w:right="720" w:bottom="720" w:left="720" w:header="432" w:footer="288" w:gutter="0"/>
          <w:cols w:space="360"/>
        </w:sectPr>
      </w:pPr>
    </w:p>
    <w:p w:rsidR="00711B4D" w:rsidRDefault="002F63A8">
      <w:pPr>
        <w:pStyle w:val="ProductList-SectionHeading"/>
        <w:pageBreakBefore/>
        <w:outlineLvl w:val="0"/>
      </w:pPr>
      <w:bookmarkStart w:id="2" w:name="_Sec531"/>
      <w:bookmarkEnd w:id="1"/>
      <w:r>
        <w:t>Uvod</w:t>
      </w:r>
      <w:r>
        <w:fldChar w:fldCharType="begin"/>
      </w:r>
      <w:r>
        <w:instrText xml:space="preserve"> TC "</w:instrText>
      </w:r>
      <w:bookmarkStart w:id="3" w:name="_Toc515575784"/>
      <w:r>
        <w:instrText>Uvod</w:instrText>
      </w:r>
      <w:bookmarkEnd w:id="3"/>
      <w:r>
        <w:instrText>" \l 1</w:instrText>
      </w:r>
      <w:r>
        <w:fldChar w:fldCharType="end"/>
      </w:r>
    </w:p>
    <w:p w:rsidR="00711B4D" w:rsidRDefault="00711B4D">
      <w:pPr>
        <w:pStyle w:val="ProductList-Body"/>
      </w:pPr>
    </w:p>
    <w:p w:rsidR="00711B4D" w:rsidRDefault="002F63A8">
      <w:pPr>
        <w:pStyle w:val="ProductList-Offering1Heading"/>
        <w:outlineLvl w:val="1"/>
      </w:pPr>
      <w:bookmarkStart w:id="4" w:name="_Sec532"/>
      <w:r>
        <w:t>O tem dokumentu</w:t>
      </w:r>
      <w:bookmarkEnd w:id="4"/>
      <w:r>
        <w:fldChar w:fldCharType="begin"/>
      </w:r>
      <w:r>
        <w:instrText xml:space="preserve"> TC "</w:instrText>
      </w:r>
      <w:bookmarkStart w:id="5" w:name="_Toc515575785"/>
      <w:r>
        <w:instrText>O tem dokumentu</w:instrText>
      </w:r>
      <w:bookmarkEnd w:id="5"/>
      <w:r>
        <w:instrText>" \l 2</w:instrText>
      </w:r>
      <w:r>
        <w:fldChar w:fldCharType="end"/>
      </w:r>
    </w:p>
    <w:p w:rsidR="00711B4D" w:rsidRDefault="002F63A8">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711B4D" w:rsidRDefault="00711B4D">
      <w:pPr>
        <w:pStyle w:val="ProductList-Body"/>
      </w:pPr>
    </w:p>
    <w:p w:rsidR="00711B4D" w:rsidRDefault="002F63A8">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711B4D" w:rsidRDefault="002F63A8">
      <w:pPr>
        <w:pStyle w:val="ProductList-Offering1Heading"/>
        <w:outlineLvl w:val="1"/>
      </w:pPr>
      <w:bookmarkStart w:id="6" w:name="_Sec533"/>
      <w:r>
        <w:t>Kaj vsebuje ta dokument</w:t>
      </w:r>
      <w:bookmarkEnd w:id="6"/>
      <w:r>
        <w:fldChar w:fldCharType="begin"/>
      </w:r>
      <w:r>
        <w:instrText xml:space="preserve"> TC "</w:instrText>
      </w:r>
      <w:bookmarkStart w:id="7" w:name="_Toc515575786"/>
      <w:r>
        <w:instrText>Kaj vsebuje ta dokument</w:instrText>
      </w:r>
      <w:bookmarkEnd w:id="7"/>
      <w:r>
        <w:instrText>" \l 2</w:instrText>
      </w:r>
      <w:r>
        <w:fldChar w:fldCharType="end"/>
      </w:r>
    </w:p>
    <w:p w:rsidR="00711B4D" w:rsidRDefault="002F63A8">
      <w:pPr>
        <w:pStyle w:val="ProductList-Body"/>
      </w:pPr>
      <w:r>
        <w:t xml:space="preserve">Pogoji za izdelke vključujejo naslednje razdelke: </w:t>
      </w:r>
    </w:p>
    <w:p w:rsidR="00711B4D" w:rsidRDefault="00BE4277" w:rsidP="002F63A8">
      <w:pPr>
        <w:pStyle w:val="ProductList-Bullet"/>
        <w:numPr>
          <w:ilvl w:val="0"/>
          <w:numId w:val="3"/>
        </w:numPr>
      </w:pPr>
      <w:hyperlink w:anchor="_Sec531">
        <w:r w:rsidR="002F63A8">
          <w:rPr>
            <w:color w:val="00467F"/>
            <w:u w:val="single"/>
          </w:rPr>
          <w:t>Uvod</w:t>
        </w:r>
      </w:hyperlink>
      <w:r w:rsidR="002F63A8">
        <w:t>, v katerem je tudi seznam nedavnih sprememb.</w:t>
      </w:r>
    </w:p>
    <w:p w:rsidR="00711B4D" w:rsidRDefault="00BE4277" w:rsidP="002F63A8">
      <w:pPr>
        <w:pStyle w:val="ProductList-Bullet"/>
        <w:numPr>
          <w:ilvl w:val="0"/>
          <w:numId w:val="3"/>
        </w:numPr>
      </w:pPr>
      <w:hyperlink w:anchor="_Sec536">
        <w:r w:rsidR="002F63A8">
          <w:rPr>
            <w:color w:val="00467F"/>
            <w:u w:val="single"/>
          </w:rPr>
          <w:t>Licenčne pogoje</w:t>
        </w:r>
      </w:hyperlink>
      <w:r w:rsidR="002F63A8">
        <w:t>, v katerih so navedeni univerzalni licenčni pogoji in pogoji modela licenciranja, ki se uporabljajo za izdelke programske opreme.</w:t>
      </w:r>
    </w:p>
    <w:p w:rsidR="00711B4D" w:rsidRDefault="00BE4277" w:rsidP="002F63A8">
      <w:pPr>
        <w:pStyle w:val="ProductList-Bullet"/>
        <w:numPr>
          <w:ilvl w:val="0"/>
          <w:numId w:val="3"/>
        </w:numPr>
      </w:pPr>
      <w:hyperlink w:anchor="_Sec547">
        <w:r w:rsidR="002F63A8">
          <w:rPr>
            <w:color w:val="00467F"/>
            <w:u w:val="single"/>
          </w:rPr>
          <w:t>Izdelki programske opreme</w:t>
        </w:r>
      </w:hyperlink>
      <w:r w:rsidR="002F63A8">
        <w:t>, kjer so navedeni vsi vnosi za izdelke programske opreme.</w:t>
      </w:r>
    </w:p>
    <w:p w:rsidR="00711B4D" w:rsidRDefault="00BE4277" w:rsidP="002F63A8">
      <w:pPr>
        <w:pStyle w:val="ProductList-Bullet"/>
        <w:numPr>
          <w:ilvl w:val="0"/>
          <w:numId w:val="3"/>
        </w:numPr>
      </w:pPr>
      <w:hyperlink w:anchor="_Sec548">
        <w:r w:rsidR="002F63A8">
          <w:rPr>
            <w:color w:val="00467F"/>
            <w:u w:val="single"/>
          </w:rPr>
          <w:t>Izdelki spletnih storitev</w:t>
        </w:r>
      </w:hyperlink>
      <w:r w:rsidR="002F63A8">
        <w:t>, kjer so navedeni vsi vnosi za izdelke spletnih storitev.</w:t>
      </w:r>
    </w:p>
    <w:p w:rsidR="00711B4D" w:rsidRDefault="00BE4277" w:rsidP="002F63A8">
      <w:pPr>
        <w:pStyle w:val="ProductList-Bullet"/>
        <w:numPr>
          <w:ilvl w:val="0"/>
          <w:numId w:val="3"/>
        </w:numPr>
      </w:pPr>
      <w:hyperlink w:anchor="_Sec549">
        <w:r w:rsidR="002F63A8">
          <w:rPr>
            <w:color w:val="00467F"/>
            <w:u w:val="single"/>
          </w:rPr>
          <w:t>Glosar</w:t>
        </w:r>
      </w:hyperlink>
      <w:r w:rsidR="002F63A8">
        <w:t>, v katerem so definicije atributov, vrednosti celic, naslovov stolpcev in drugih izrazov, uporabljenih v pogojih za izdelke.</w:t>
      </w:r>
    </w:p>
    <w:p w:rsidR="00711B4D" w:rsidRDefault="002F63A8" w:rsidP="002F63A8">
      <w:pPr>
        <w:pStyle w:val="ProductList-Bullet"/>
        <w:numPr>
          <w:ilvl w:val="0"/>
          <w:numId w:val="3"/>
        </w:numPr>
      </w:pPr>
      <w:r>
        <w:t>Naslednje dodatke:</w:t>
      </w:r>
    </w:p>
    <w:p w:rsidR="00711B4D" w:rsidRDefault="00BE4277" w:rsidP="002F63A8">
      <w:pPr>
        <w:pStyle w:val="ProductList-Bullet"/>
        <w:numPr>
          <w:ilvl w:val="1"/>
          <w:numId w:val="3"/>
        </w:numPr>
      </w:pPr>
      <w:hyperlink w:anchor="_Sec591">
        <w:r w:rsidR="002F63A8">
          <w:rPr>
            <w:color w:val="00467F"/>
            <w:u w:val="single"/>
          </w:rPr>
          <w:t>Dodatek A – Tabela z enakovrednimi licencami CAL/licencami za upravljanje</w:t>
        </w:r>
      </w:hyperlink>
      <w:r w:rsidR="002F63A8">
        <w:t>, v kateri so navedene razpoložljive zbirke licenc CAL Suite in naročniške licence za spletne storitve, ki omogočajo dostop do strežniških izdelkov.</w:t>
      </w:r>
    </w:p>
    <w:p w:rsidR="00711B4D" w:rsidRDefault="00BE4277" w:rsidP="002F63A8">
      <w:pPr>
        <w:pStyle w:val="ProductList-Bullet"/>
        <w:numPr>
          <w:ilvl w:val="1"/>
          <w:numId w:val="3"/>
        </w:numPr>
      </w:pPr>
      <w:hyperlink w:anchor="_Sec564">
        <w:r w:rsidR="002F63A8">
          <w:rPr>
            <w:color w:val="00467F"/>
            <w:u w:val="single"/>
          </w:rPr>
          <w:t>Dodatek B – Software Assurance</w:t>
        </w:r>
      </w:hyperlink>
      <w:r w:rsidR="002F63A8">
        <w:t>, v katerem so opisana pravila za nakup kritja v okviru programa SA in dodatne ugodnosti, ki so na voljo strankam programa SA.</w:t>
      </w:r>
    </w:p>
    <w:p w:rsidR="00711B4D" w:rsidRDefault="00BE4277" w:rsidP="002F63A8">
      <w:pPr>
        <w:pStyle w:val="ProductList-Bullet"/>
        <w:numPr>
          <w:ilvl w:val="1"/>
          <w:numId w:val="3"/>
        </w:numPr>
      </w:pPr>
      <w:hyperlink w:anchor="_Sec1237">
        <w:r w:rsidR="002F63A8">
          <w:rPr>
            <w:color w:val="00467F"/>
            <w:u w:val="single"/>
          </w:rPr>
          <w:t>Dodatek C – Dodatne licence za spletne storitve in druge prehodne licence</w:t>
        </w:r>
      </w:hyperlink>
      <w:r w:rsidR="002F63A8">
        <w:t>, v katerem so opisani upravičeni izdelki in pogoji za dodatne licence za spletne storitve in uporabniške licence SL »From SA«.</w:t>
      </w:r>
    </w:p>
    <w:p w:rsidR="00711B4D" w:rsidRDefault="00BE4277" w:rsidP="002F63A8">
      <w:pPr>
        <w:pStyle w:val="ProductList-Bullet"/>
        <w:numPr>
          <w:ilvl w:val="1"/>
          <w:numId w:val="3"/>
        </w:numPr>
      </w:pPr>
      <w:hyperlink w:anchor="_Sec562">
        <w:r w:rsidR="002F63A8">
          <w:rPr>
            <w:color w:val="00467F"/>
            <w:u w:val="single"/>
          </w:rPr>
          <w:t>Dodatek D – Strokovne storitve</w:t>
        </w:r>
      </w:hyperlink>
      <w:r w:rsidR="002F63A8">
        <w:t>, v katerem so navedene strokovne storitve, ki so na voljo v Microsoftovem programu količinskega licenciranja.</w:t>
      </w:r>
    </w:p>
    <w:p w:rsidR="00711B4D" w:rsidRDefault="00BE4277" w:rsidP="002F63A8">
      <w:pPr>
        <w:pStyle w:val="ProductList-Bullet"/>
        <w:numPr>
          <w:ilvl w:val="1"/>
          <w:numId w:val="3"/>
        </w:numPr>
      </w:pPr>
      <w:hyperlink w:anchor="_Sec563">
        <w:r w:rsidR="002F63A8">
          <w:rPr>
            <w:color w:val="00467F"/>
            <w:u w:val="single"/>
          </w:rPr>
          <w:t>Dodatek E – Dodatni pogoji pogodbe za program</w:t>
        </w:r>
      </w:hyperlink>
      <w:r w:rsidR="002F63A8">
        <w:t>, v katerem so dodatni pogoji za pogodbe Microsoftovega programa količinskega licenciranja.</w:t>
      </w:r>
    </w:p>
    <w:p w:rsidR="00711B4D" w:rsidRDefault="00BE4277" w:rsidP="002F63A8">
      <w:pPr>
        <w:pStyle w:val="ProductList-Bullet"/>
        <w:numPr>
          <w:ilvl w:val="1"/>
          <w:numId w:val="3"/>
        </w:numPr>
      </w:pPr>
      <w:hyperlink w:anchor="_Sec572">
        <w:r w:rsidR="002F63A8">
          <w:rPr>
            <w:color w:val="00467F"/>
            <w:u w:val="single"/>
          </w:rPr>
          <w:t>Dodatek F – Promocije izdelkov</w:t>
        </w:r>
      </w:hyperlink>
      <w:r w:rsidR="002F63A8">
        <w:t>, v katerem so navedene promocije izdelkov, ki sicer niso na ceniku.</w:t>
      </w:r>
    </w:p>
    <w:p w:rsidR="00711B4D" w:rsidRDefault="00BE4277" w:rsidP="002F63A8">
      <w:pPr>
        <w:pStyle w:val="ProductList-Bullet"/>
        <w:numPr>
          <w:ilvl w:val="1"/>
          <w:numId w:val="3"/>
        </w:numPr>
      </w:pPr>
      <w:hyperlink w:anchor="_Sec899">
        <w:r w:rsidR="002F63A8">
          <w:rPr>
            <w:color w:val="00467F"/>
            <w:u w:val="single"/>
          </w:rPr>
          <w:t>Dodatek G – Pogoji za shranjevalna polja in Azure Data Box</w:t>
        </w:r>
      </w:hyperlink>
      <w:r w:rsidR="002F63A8">
        <w:t xml:space="preserve">, v katerem so opisani dodatni pogoji za shranjevalna polja in naprave Azure Data Box. </w:t>
      </w:r>
    </w:p>
    <w:p w:rsidR="00711B4D" w:rsidRDefault="00BE4277" w:rsidP="002F63A8">
      <w:pPr>
        <w:pStyle w:val="ProductList-Bullet"/>
        <w:numPr>
          <w:ilvl w:val="1"/>
          <w:numId w:val="3"/>
        </w:numPr>
      </w:pPr>
      <w:hyperlink w:anchor="_Sec1230">
        <w:r w:rsidR="002F63A8">
          <w:rPr>
            <w:color w:val="00467F"/>
            <w:u w:val="single"/>
          </w:rPr>
          <w:t>Dodatek H – Ugodnosti uporabe za študente in programi za izobraževalne ustanove</w:t>
        </w:r>
      </w:hyperlink>
      <w:r w:rsidR="002F63A8">
        <w:t xml:space="preserve">, v katerem so navedeni upravičeni izdelki in povezane </w:t>
      </w:r>
      <w:r w:rsidR="002F63A8">
        <w:fldChar w:fldCharType="begin"/>
      </w:r>
      <w:r w:rsidR="002F63A8">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2F63A8">
        <w:fldChar w:fldCharType="separate"/>
      </w:r>
      <w:r w:rsidR="002F63A8">
        <w:rPr>
          <w:color w:val="0563C1"/>
        </w:rPr>
        <w:t>ugodnosti uporabe za študente</w:t>
      </w:r>
      <w:r w:rsidR="002F63A8">
        <w:fldChar w:fldCharType="end"/>
      </w:r>
      <w:r w:rsidR="002F63A8">
        <w:t>.</w:t>
      </w:r>
    </w:p>
    <w:p w:rsidR="00711B4D" w:rsidRDefault="00BE4277" w:rsidP="002F63A8">
      <w:pPr>
        <w:pStyle w:val="ProductList-Bullet"/>
        <w:numPr>
          <w:ilvl w:val="0"/>
          <w:numId w:val="3"/>
        </w:numPr>
      </w:pPr>
      <w:hyperlink w:anchor="_Sec844">
        <w:r w:rsidR="002F63A8">
          <w:rPr>
            <w:color w:val="00467F"/>
            <w:u w:val="single"/>
          </w:rPr>
          <w:t>Stvarno kazalo</w:t>
        </w:r>
      </w:hyperlink>
      <w:r w:rsidR="002F63A8">
        <w:t>, v katerem je seznam vseh izdelkov, navedenih v pogojih za izdelke, ter mesta, kje so.</w:t>
      </w:r>
    </w:p>
    <w:p w:rsidR="00711B4D" w:rsidRDefault="002F63A8">
      <w:pPr>
        <w:pStyle w:val="ProductList-Offering1Heading"/>
        <w:outlineLvl w:val="1"/>
      </w:pPr>
      <w:bookmarkStart w:id="8" w:name="_Sec534"/>
      <w:r>
        <w:t>Premikanje po vnosu za izdelek</w:t>
      </w:r>
      <w:bookmarkEnd w:id="8"/>
      <w:r>
        <w:fldChar w:fldCharType="begin"/>
      </w:r>
      <w:r>
        <w:instrText xml:space="preserve"> TC "</w:instrText>
      </w:r>
      <w:bookmarkStart w:id="9" w:name="_Toc515575787"/>
      <w:r>
        <w:instrText>Premikanje po vnosu za izdelek</w:instrText>
      </w:r>
      <w:bookmarkEnd w:id="9"/>
      <w:r>
        <w:instrText>" \l 2</w:instrText>
      </w:r>
      <w:r>
        <w:fldChar w:fldCharType="end"/>
      </w:r>
    </w:p>
    <w:p w:rsidR="00711B4D" w:rsidRDefault="002F63A8">
      <w:pPr>
        <w:pStyle w:val="ProductList-Body"/>
      </w:pPr>
      <w:r>
        <w:t>Vsak vnos za izdelek programske opreme ima štiri razdelke: Razpoložljivost programa, Pogoji za izdelek, Pravice do uporabe in Software Assurance.</w:t>
      </w:r>
    </w:p>
    <w:p w:rsidR="00711B4D" w:rsidRDefault="002F63A8">
      <w:pPr>
        <w:pStyle w:val="ProductList-Body"/>
      </w:pPr>
      <w:r>
        <w:t xml:space="preserve">Vsak vnos za izdelek spletnih storitev ima dva razdelka: Razpoložljivost programa in Pogoji za izdelek. </w:t>
      </w:r>
    </w:p>
    <w:p w:rsidR="00711B4D" w:rsidRDefault="00711B4D">
      <w:pPr>
        <w:pStyle w:val="ProductList-Body"/>
      </w:pPr>
    </w:p>
    <w:p w:rsidR="00711B4D" w:rsidRDefault="002F63A8">
      <w:pPr>
        <w:pStyle w:val="ProductList-Body"/>
      </w:pPr>
      <w:r>
        <w:rPr>
          <w:b/>
          <w:color w:val="00188F"/>
        </w:rPr>
        <w:t xml:space="preserve">1. Razpoložljivost programa </w:t>
      </w:r>
      <w:r>
        <w:t>za vsak izdelek določa vrsto ponudbe, število točk (kjer je primerno) in razpoložljivost v programih za licenciranje.</w:t>
      </w:r>
    </w:p>
    <w:p w:rsidR="00711B4D" w:rsidRDefault="002F63A8">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711B4D" w:rsidRDefault="00711B4D">
      <w:pPr>
        <w:pStyle w:val="ProductList-Body"/>
      </w:pPr>
    </w:p>
    <w:p w:rsidR="00711B4D" w:rsidRDefault="002F63A8">
      <w:pPr>
        <w:pStyle w:val="ProductList-Body"/>
      </w:pPr>
      <w:r>
        <w:rPr>
          <w:b/>
          <w:color w:val="00188F"/>
        </w:rPr>
        <w:t xml:space="preserve">2. Pogoji za izdelek </w:t>
      </w:r>
      <w:r>
        <w:t>vsebujejo dodatne informacije, povezane s pridobitvijo izdelka, kot so pogoji za nakup, prejšnje različice in upoštevna skupina izdelkov.</w:t>
      </w:r>
    </w:p>
    <w:p w:rsidR="00711B4D" w:rsidRDefault="002F63A8">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711B4D" w:rsidRDefault="00711B4D">
      <w:pPr>
        <w:pStyle w:val="ProductList-Body"/>
      </w:pPr>
    </w:p>
    <w:p w:rsidR="00711B4D" w:rsidRDefault="002F63A8">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rsidR="00711B4D" w:rsidRDefault="002F63A8">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711B4D" w:rsidRDefault="00711B4D">
      <w:pPr>
        <w:pStyle w:val="ProductList-Body"/>
      </w:pPr>
    </w:p>
    <w:p w:rsidR="00711B4D" w:rsidRDefault="002F63A8">
      <w:pPr>
        <w:pStyle w:val="ProductList-Body"/>
      </w:pPr>
      <w:r>
        <w:rPr>
          <w:b/>
          <w:color w:val="00188F"/>
        </w:rPr>
        <w:t xml:space="preserve">4. Software Assurance </w:t>
      </w:r>
      <w:r>
        <w:t>določa pogoje in določila, povezane s kritjem v okviru programa SA.</w:t>
      </w:r>
    </w:p>
    <w:p w:rsidR="00711B4D" w:rsidRDefault="002F63A8">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711B4D" w:rsidRDefault="002F63A8">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515575788"/>
      <w:r>
        <w:instrText>Pojasnila in povzetek sprememb tega dokumenta</w:instrText>
      </w:r>
      <w:bookmarkEnd w:id="11"/>
      <w:r>
        <w:instrText>" \l 2</w:instrText>
      </w:r>
      <w:r>
        <w:fldChar w:fldCharType="end"/>
      </w:r>
    </w:p>
    <w:p w:rsidR="00711B4D" w:rsidRDefault="002F63A8">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3"/>
        <w:gridCol w:w="5387"/>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Izbrisi</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2"/>
      </w:pPr>
      <w:r>
        <w:t>Licenčni pogoji</w:t>
      </w:r>
    </w:p>
    <w:p w:rsidR="00711B4D" w:rsidRDefault="00BE4277">
      <w:pPr>
        <w:pStyle w:val="ProductList-Body"/>
      </w:pPr>
      <w:hyperlink w:anchor="_Sec537">
        <w:r w:rsidR="002F63A8">
          <w:rPr>
            <w:color w:val="00467F"/>
            <w:u w:val="single"/>
          </w:rPr>
          <w:t>Univerzalni licenčni pogoji</w:t>
        </w:r>
      </w:hyperlink>
      <w:r w:rsidR="002F63A8">
        <w:t>: Dodana je povezava do Microsoftove izjave o zasebnosti (</w:t>
      </w:r>
      <w:hyperlink r:id="rId24">
        <w:r w:rsidR="002F63A8">
          <w:rPr>
            <w:color w:val="00467F"/>
            <w:u w:val="single"/>
          </w:rPr>
          <w:t>aka.ms/privacy</w:t>
        </w:r>
      </w:hyperlink>
      <w:r w:rsidR="002F63A8">
        <w:t>) v razdelku 11. Obvestila, 11.1 Internetne funkcije.</w:t>
      </w:r>
    </w:p>
    <w:p w:rsidR="00711B4D" w:rsidRDefault="00711B4D">
      <w:pPr>
        <w:pStyle w:val="ProductList-Body"/>
      </w:pPr>
    </w:p>
    <w:p w:rsidR="00711B4D" w:rsidRDefault="002F63A8">
      <w:pPr>
        <w:pStyle w:val="ProductList-ClauseHeading"/>
        <w:outlineLvl w:val="2"/>
      </w:pPr>
      <w:r>
        <w:t>Programska oprema</w:t>
      </w:r>
    </w:p>
    <w:p w:rsidR="00711B4D" w:rsidRDefault="00BE4277">
      <w:pPr>
        <w:pStyle w:val="ProductList-Body"/>
      </w:pPr>
      <w:hyperlink w:anchor="_Sec1190">
        <w:r w:rsidR="002F63A8">
          <w:rPr>
            <w:color w:val="00467F"/>
            <w:u w:val="single"/>
          </w:rPr>
          <w:t>System Center Service Manager</w:t>
        </w:r>
      </w:hyperlink>
      <w:r w:rsidR="002F63A8">
        <w:t>: V tabelo »Licenca za upravljanje« je dodana uporabniška licenca SL za Azure Active Directory Premium (P1 in P2), ki strankam omogoča upravljanje licenciranih uporabnikov storitev Azure Active Directory Premium (P1 in/ali P2) z uporabo programa System Center Service Manager.</w:t>
      </w:r>
    </w:p>
    <w:p w:rsidR="00711B4D" w:rsidRDefault="00711B4D">
      <w:pPr>
        <w:pStyle w:val="ProductList-Body"/>
      </w:pPr>
    </w:p>
    <w:p w:rsidR="00711B4D" w:rsidRDefault="002F63A8">
      <w:pPr>
        <w:pStyle w:val="ProductList-ClauseHeading"/>
        <w:outlineLvl w:val="2"/>
      </w:pPr>
      <w:r>
        <w:t>Dodatek G</w:t>
      </w:r>
    </w:p>
    <w:p w:rsidR="00711B4D" w:rsidRDefault="00BE4277">
      <w:pPr>
        <w:pStyle w:val="ProductList-Body"/>
      </w:pPr>
      <w:hyperlink w:anchor="_Sec899">
        <w:r w:rsidR="002F63A8">
          <w:rPr>
            <w:color w:val="00467F"/>
            <w:u w:val="single"/>
          </w:rPr>
          <w:t>Dodatek G: Pogoji za shranjevalna polja in Azure Data Box</w:t>
        </w:r>
      </w:hyperlink>
      <w:r w:rsidR="002F63A8">
        <w:t>: Dodani so pogoji za podporo uvedbi naprave za prenos podatkov Azure Data Box.</w:t>
      </w:r>
    </w:p>
    <w:p w:rsidR="00711B4D" w:rsidRDefault="00711B4D">
      <w:pPr>
        <w:pStyle w:val="ProductList-Body"/>
      </w:pP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711B4D">
      <w:pPr>
        <w:sectPr w:rsidR="00711B4D">
          <w:headerReference w:type="default" r:id="rId25"/>
          <w:footerReference w:type="default" r:id="rId26"/>
          <w:type w:val="continuous"/>
          <w:pgSz w:w="12240" w:h="15840" w:code="1"/>
          <w:pgMar w:top="1170" w:right="720" w:bottom="720" w:left="720" w:header="432" w:footer="288" w:gutter="0"/>
          <w:cols w:space="360"/>
        </w:sectPr>
      </w:pPr>
    </w:p>
    <w:p w:rsidR="00711B4D" w:rsidRDefault="002F63A8">
      <w:pPr>
        <w:pStyle w:val="ProductList-SectionHeading"/>
        <w:pageBreakBefore/>
        <w:outlineLvl w:val="0"/>
      </w:pPr>
      <w:bookmarkStart w:id="12" w:name="_Sec536"/>
      <w:bookmarkEnd w:id="2"/>
      <w:r>
        <w:t>Licenčni pogoji</w:t>
      </w:r>
      <w:r>
        <w:fldChar w:fldCharType="begin"/>
      </w:r>
      <w:r>
        <w:instrText xml:space="preserve"> TC "</w:instrText>
      </w:r>
      <w:bookmarkStart w:id="13" w:name="_Toc515575789"/>
      <w:r>
        <w:instrText>Licenčni pogoji</w:instrText>
      </w:r>
      <w:bookmarkEnd w:id="13"/>
      <w:r>
        <w:instrText>" \l 1</w:instrText>
      </w:r>
      <w:r>
        <w:fldChar w:fldCharType="end"/>
      </w:r>
    </w:p>
    <w:p w:rsidR="00711B4D" w:rsidRDefault="002F63A8">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711B4D" w:rsidRDefault="00711B4D">
      <w:pPr>
        <w:pStyle w:val="ProductList-Body"/>
      </w:pPr>
    </w:p>
    <w:p w:rsidR="00711B4D" w:rsidRDefault="002F63A8">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711B4D" w:rsidRDefault="002F63A8">
      <w:pPr>
        <w:pStyle w:val="ProductList-OfferingGroupHeading"/>
        <w:outlineLvl w:val="1"/>
      </w:pPr>
      <w:bookmarkStart w:id="14" w:name="_Sec537"/>
      <w:r>
        <w:t>Univerzalni licenčni pogoji</w:t>
      </w:r>
      <w:bookmarkEnd w:id="14"/>
      <w:r>
        <w:fldChar w:fldCharType="begin"/>
      </w:r>
      <w:r>
        <w:instrText xml:space="preserve"> TC "</w:instrText>
      </w:r>
      <w:bookmarkStart w:id="15" w:name="_Toc515575790"/>
      <w:r>
        <w:instrText>Univerzalni licenčni pogoji</w:instrText>
      </w:r>
      <w:bookmarkEnd w:id="15"/>
      <w:r>
        <w:instrText>" \l 2</w:instrText>
      </w:r>
      <w:r>
        <w:fldChar w:fldCharType="end"/>
      </w:r>
    </w:p>
    <w:p w:rsidR="00711B4D" w:rsidRDefault="002F63A8">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711B4D" w:rsidRDefault="00711B4D">
      <w:pPr>
        <w:pStyle w:val="ProductList-Body"/>
      </w:pPr>
    </w:p>
    <w:p w:rsidR="00711B4D" w:rsidRDefault="002F63A8">
      <w:pPr>
        <w:pStyle w:val="ProductList-ClauseHeading"/>
        <w:outlineLvl w:val="2"/>
      </w:pPr>
      <w:r>
        <w:t>1. Definicije</w:t>
      </w:r>
    </w:p>
    <w:p w:rsidR="00711B4D" w:rsidRDefault="002F63A8">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711B4D" w:rsidRDefault="00711B4D">
      <w:pPr>
        <w:pStyle w:val="ProductList-Body"/>
      </w:pPr>
    </w:p>
    <w:p w:rsidR="00711B4D" w:rsidRDefault="002F63A8">
      <w:pPr>
        <w:pStyle w:val="ProductList-ClauseHeading"/>
        <w:outlineLvl w:val="2"/>
      </w:pPr>
      <w:r>
        <w:t>2. Strankine pravice za uporabo</w:t>
      </w:r>
    </w:p>
    <w:p w:rsidR="00711B4D" w:rsidRDefault="002F63A8">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711B4D" w:rsidRDefault="00711B4D">
      <w:pPr>
        <w:pStyle w:val="ProductList-Body"/>
      </w:pPr>
    </w:p>
    <w:p w:rsidR="00711B4D" w:rsidRDefault="002F63A8">
      <w:pPr>
        <w:pStyle w:val="ProductList-ClauseHeading"/>
        <w:outlineLvl w:val="2"/>
      </w:pPr>
      <w:r>
        <w:t>3. Pravice do uporabe drugih različic in nižjih ravni izdaj</w:t>
      </w:r>
    </w:p>
    <w:p w:rsidR="00711B4D" w:rsidRDefault="002F63A8">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711B4D" w:rsidRDefault="00711B4D">
      <w:pPr>
        <w:pStyle w:val="ProductList-Body"/>
      </w:pPr>
    </w:p>
    <w:p w:rsidR="00711B4D" w:rsidRDefault="002F63A8">
      <w:pPr>
        <w:pStyle w:val="ProductList-ClauseHeading"/>
        <w:outlineLvl w:val="2"/>
      </w:pPr>
      <w:r>
        <w:t>4. Programska oprema tretjih oseb</w:t>
      </w:r>
    </w:p>
    <w:p w:rsidR="00711B4D" w:rsidRDefault="002F63A8">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711B4D" w:rsidRDefault="00711B4D">
      <w:pPr>
        <w:pStyle w:val="ProductList-Body"/>
      </w:pPr>
    </w:p>
    <w:p w:rsidR="00711B4D" w:rsidRPr="00684C1A" w:rsidRDefault="002F63A8">
      <w:pPr>
        <w:pStyle w:val="ProductList-ClauseHeading"/>
        <w:outlineLvl w:val="2"/>
        <w:rPr>
          <w:lang w:val="pt-BR"/>
        </w:rPr>
      </w:pPr>
      <w:r w:rsidRPr="00684C1A">
        <w:rPr>
          <w:lang w:val="pt-BR"/>
        </w:rPr>
        <w:t>5. Predizdajna koda, posodobitve ali dopolnila, dodatne funkcije</w:t>
      </w:r>
    </w:p>
    <w:p w:rsidR="00711B4D" w:rsidRPr="00684C1A" w:rsidRDefault="002F63A8">
      <w:pPr>
        <w:pStyle w:val="ProductList-Body"/>
        <w:rPr>
          <w:lang w:val="pt-BR"/>
        </w:rPr>
      </w:pPr>
      <w:r w:rsidRPr="00684C1A">
        <w:rPr>
          <w:lang w:val="pt-BR"/>
        </w:rP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6. Omejitve</w:t>
      </w:r>
    </w:p>
    <w:p w:rsidR="00711B4D" w:rsidRPr="00684C1A" w:rsidRDefault="002F63A8">
      <w:pPr>
        <w:pStyle w:val="ProductList-Body"/>
        <w:rPr>
          <w:lang w:val="pt-BR"/>
        </w:rPr>
      </w:pPr>
      <w:r w:rsidRPr="00684C1A">
        <w:rPr>
          <w:lang w:val="pt-BR"/>
        </w:rP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rsidRPr="00684C1A">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OSE</w:t>
      </w:r>
      <w:r>
        <w:fldChar w:fldCharType="end"/>
      </w:r>
      <w:r w:rsidRPr="00684C1A">
        <w:rPr>
          <w:lang w:val="pt-BR"/>
        </w:rP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7. Software Assurance</w:t>
      </w:r>
    </w:p>
    <w:p w:rsidR="00711B4D" w:rsidRPr="00684C1A" w:rsidRDefault="002F63A8">
      <w:pPr>
        <w:pStyle w:val="ProductList-Body"/>
        <w:rPr>
          <w:lang w:val="pt-BR"/>
        </w:rPr>
      </w:pPr>
      <w:r w:rsidRPr="00684C1A">
        <w:rPr>
          <w:lang w:val="pt-BR"/>
        </w:rPr>
        <w:t xml:space="preserve">Kritje v okviru programa SA stranki morda podeljuje dodatne pravice do uporabe. Te dodatne pravice prenehajo veljati po poteku veljavnosti kritja v okviru programa SA za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licenco</w:t>
      </w:r>
      <w:r>
        <w:fldChar w:fldCharType="end"/>
      </w:r>
      <w:r w:rsidRPr="00684C1A">
        <w:rPr>
          <w:lang w:val="pt-BR"/>
        </w:rPr>
        <w:t>, če ni drugače navedeno v opisu ugodnosti.</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8. Zunanje izvajanje upravljanja programske opreme</w:t>
      </w:r>
    </w:p>
    <w:p w:rsidR="00711B4D" w:rsidRPr="00684C1A" w:rsidRDefault="002F63A8">
      <w:pPr>
        <w:pStyle w:val="ProductList-Body"/>
        <w:rPr>
          <w:lang w:val="pt-BR"/>
        </w:rPr>
      </w:pPr>
      <w:r w:rsidRPr="00684C1A">
        <w:rPr>
          <w:lang w:val="pt-BR"/>
        </w:rPr>
        <w:t xml:space="preserve">Stranka lahko licencirane izvode programske opreme namesti v </w:t>
      </w:r>
      <w:r>
        <w:fldChar w:fldCharType="begin"/>
      </w:r>
      <w:r w:rsidRPr="00684C1A">
        <w:rPr>
          <w:lang w:val="pt-BR"/>
        </w:rPr>
        <w:instrText xml:space="preserve"> AutoTextList   \s NoStyle \t "Strežnik je fizični sistem strojne opreme, v katerem se lahko izvaja strežniška programska oprema." </w:instrText>
      </w:r>
      <w:r>
        <w:fldChar w:fldCharType="separate"/>
      </w:r>
      <w:r w:rsidRPr="00684C1A">
        <w:rPr>
          <w:color w:val="0563C1"/>
          <w:lang w:val="pt-BR"/>
        </w:rPr>
        <w:t>strežnike</w:t>
      </w:r>
      <w:r>
        <w:fldChar w:fldCharType="end"/>
      </w:r>
      <w:r w:rsidRPr="00684C1A">
        <w:rPr>
          <w:lang w:val="pt-BR"/>
        </w:rP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9. Dodelitev in predodelitev licence</w:t>
      </w:r>
    </w:p>
    <w:p w:rsidR="00711B4D" w:rsidRPr="00684C1A" w:rsidRDefault="002F63A8">
      <w:pPr>
        <w:pStyle w:val="ProductList-Body"/>
        <w:rPr>
          <w:lang w:val="pt-BR"/>
        </w:rPr>
      </w:pPr>
      <w:r w:rsidRPr="00684C1A">
        <w:rPr>
          <w:lang w:val="pt-BR"/>
        </w:rPr>
        <w:t xml:space="preserve">Stranka mora pred uporabo programske opreme na podlagi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licence</w:t>
      </w:r>
      <w:r>
        <w:fldChar w:fldCharType="end"/>
      </w:r>
      <w:r w:rsidRPr="00684C1A">
        <w:rPr>
          <w:lang w:val="pt-BR"/>
        </w:rPr>
        <w:t xml:space="preserve"> to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licenco</w:t>
      </w:r>
      <w:r>
        <w:fldChar w:fldCharType="end"/>
      </w:r>
      <w:r w:rsidRPr="00684C1A">
        <w:rPr>
          <w:lang w:val="pt-BR"/>
        </w:rPr>
        <w:t xml:space="preserve"> dodeliti napravi ali uporabniku, kot je primerno. Stranka lahko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licenco</w:t>
      </w:r>
      <w:r>
        <w:fldChar w:fldCharType="end"/>
      </w:r>
      <w:r w:rsidRPr="00684C1A">
        <w:rPr>
          <w:lang w:val="pt-BR"/>
        </w:rPr>
        <w:t xml:space="preserve"> predodeli drugi napravi ali uporabniku, vendar ne pred 90 dnevi od zadnje predodelitve iste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licence</w:t>
      </w:r>
      <w:r>
        <w:fldChar w:fldCharType="end"/>
      </w:r>
      <w:r w:rsidRPr="00684C1A">
        <w:rPr>
          <w:lang w:val="pt-BR"/>
        </w:rPr>
        <w:t xml:space="preserve">, razen če je predodelitev zaradi (i) trajne okvare ali izgube strojne opreme, (ii) prekinitve uporabnikove zaposlitve ali pogodbe ali (iii) začasne predodelitve licenc </w:t>
      </w:r>
      <w:r>
        <w:fldChar w:fldCharType="begin"/>
      </w:r>
      <w:r w:rsidRPr="00684C1A">
        <w:rPr>
          <w:lang w:val="pt-BR"/>
        </w:rPr>
        <w:instrText xml:space="preserve"> AutoTextList   \s NoStyle \t "CAL pomeni licenco za dostop odjemalcev, ki se lahko dodeli glede na uporabnika ali na napravo, kot je ustrezno. (Glejte glosar za polno definicijo.)" </w:instrText>
      </w:r>
      <w:r>
        <w:fldChar w:fldCharType="separate"/>
      </w:r>
      <w:r w:rsidRPr="00684C1A">
        <w:rPr>
          <w:color w:val="0563C1"/>
          <w:lang w:val="pt-BR"/>
        </w:rPr>
        <w:t>CAL</w:t>
      </w:r>
      <w:r>
        <w:fldChar w:fldCharType="end"/>
      </w:r>
      <w:r w:rsidRPr="00684C1A">
        <w:rPr>
          <w:lang w:val="pt-BR"/>
        </w:rPr>
        <w:t xml:space="preserve">, </w:t>
      </w:r>
      <w:r>
        <w:fldChar w:fldCharType="begin"/>
      </w:r>
      <w:r w:rsidRPr="00684C1A">
        <w:rPr>
          <w:lang w:val="pt-BR"/>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684C1A">
        <w:rPr>
          <w:color w:val="0563C1"/>
          <w:lang w:val="pt-BR"/>
        </w:rPr>
        <w:t>licenc za upravljanje odjemalcev</w:t>
      </w:r>
      <w:r>
        <w:fldChar w:fldCharType="end"/>
      </w:r>
      <w:r w:rsidRPr="00684C1A">
        <w:rPr>
          <w:lang w:val="pt-BR"/>
        </w:rPr>
        <w:t xml:space="preserve"> in uporabniških licenc </w:t>
      </w:r>
      <w:r>
        <w:fldChar w:fldCharType="begin"/>
      </w:r>
      <w:r w:rsidRPr="00684C1A">
        <w:rPr>
          <w:lang w:val="pt-BR"/>
        </w:rPr>
        <w:instrText xml:space="preserve"> AutoTextList   \s NoStyle \t "SL je naročniška licenca, ki za določeno časovno obdobje dovoli dostop do programske opreme ali gostovane storitve." </w:instrText>
      </w:r>
      <w:r>
        <w:fldChar w:fldCharType="separate"/>
      </w:r>
      <w:r w:rsidRPr="00684C1A">
        <w:rPr>
          <w:color w:val="0563C1"/>
          <w:lang w:val="pt-BR"/>
        </w:rPr>
        <w:t>SL</w:t>
      </w:r>
      <w:r>
        <w:fldChar w:fldCharType="end"/>
      </w:r>
      <w:r w:rsidRPr="00684C1A">
        <w:rPr>
          <w:lang w:val="pt-BR"/>
        </w:rP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licenco</w:t>
      </w:r>
      <w:r>
        <w:fldChar w:fldCharType="end"/>
      </w:r>
      <w:r w:rsidRPr="00684C1A">
        <w:rPr>
          <w:lang w:val="pt-BR"/>
        </w:rPr>
        <w:t xml:space="preserve">. Za predodelitev licenc na napravo za namizni operacijski sistem Windows veljajo dodatni pogoji, kot je opisano v </w:t>
      </w:r>
      <w:hyperlink w:anchor="_Sec652">
        <w:r w:rsidRPr="00684C1A">
          <w:rPr>
            <w:color w:val="00467F"/>
            <w:u w:val="single"/>
            <w:lang w:val="pt-BR"/>
          </w:rPr>
          <w:t>vnosu za izdelek Windows</w:t>
        </w:r>
      </w:hyperlink>
      <w:r w:rsidRPr="00684C1A">
        <w:rPr>
          <w:lang w:val="pt-BR"/>
        </w:rPr>
        <w:t>.</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10. Tehnični ukrepi</w:t>
      </w:r>
    </w:p>
    <w:p w:rsidR="00711B4D" w:rsidRPr="00684C1A" w:rsidRDefault="002F63A8">
      <w:pPr>
        <w:pStyle w:val="ProductList-Body"/>
        <w:rPr>
          <w:lang w:val="pt-BR"/>
        </w:rPr>
      </w:pPr>
      <w:r w:rsidRPr="00684C1A">
        <w:rPr>
          <w:lang w:val="pt-BR"/>
        </w:rP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711B4D" w:rsidRPr="00684C1A" w:rsidRDefault="00711B4D">
      <w:pPr>
        <w:pStyle w:val="ProductList-Body"/>
        <w:rPr>
          <w:lang w:val="pt-BR"/>
        </w:rPr>
      </w:pPr>
    </w:p>
    <w:p w:rsidR="00711B4D" w:rsidRPr="00684C1A" w:rsidRDefault="002F63A8">
      <w:pPr>
        <w:pStyle w:val="ProductList-SubClauseHeading"/>
        <w:outlineLvl w:val="3"/>
        <w:rPr>
          <w:lang w:val="pt-BR"/>
        </w:rPr>
      </w:pPr>
      <w:r w:rsidRPr="00684C1A">
        <w:rPr>
          <w:lang w:val="pt-BR"/>
        </w:rPr>
        <w:t>10.1 Aktiviranje ali preverjanje</w:t>
      </w:r>
    </w:p>
    <w:p w:rsidR="00711B4D" w:rsidRPr="00684C1A" w:rsidRDefault="002F63A8">
      <w:pPr>
        <w:pStyle w:val="ProductList-BodyIndented"/>
        <w:rPr>
          <w:lang w:val="pt-BR"/>
        </w:rPr>
      </w:pPr>
      <w:r w:rsidRPr="00684C1A">
        <w:rPr>
          <w:lang w:val="pt-BR"/>
        </w:rP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711B4D" w:rsidRPr="00684C1A" w:rsidRDefault="00711B4D">
      <w:pPr>
        <w:pStyle w:val="ProductList-BodyIndented"/>
        <w:rPr>
          <w:lang w:val="pt-BR"/>
        </w:rPr>
      </w:pPr>
    </w:p>
    <w:p w:rsidR="00711B4D" w:rsidRPr="00684C1A" w:rsidRDefault="002F63A8">
      <w:pPr>
        <w:pStyle w:val="ProductList-SubClauseHeading"/>
        <w:outlineLvl w:val="3"/>
        <w:rPr>
          <w:lang w:val="pt-BR"/>
        </w:rPr>
      </w:pPr>
      <w:r w:rsidRPr="00684C1A">
        <w:rPr>
          <w:lang w:val="pt-BR"/>
        </w:rPr>
        <w:t>10.2 Ključi izdelkov</w:t>
      </w:r>
    </w:p>
    <w:p w:rsidR="00711B4D" w:rsidRPr="00684C1A" w:rsidRDefault="002F63A8">
      <w:pPr>
        <w:pStyle w:val="ProductList-BodyIndented"/>
        <w:rPr>
          <w:lang w:val="pt-BR"/>
        </w:rPr>
      </w:pPr>
      <w:r w:rsidRPr="00684C1A">
        <w:rPr>
          <w:lang w:val="pt-BR"/>
        </w:rP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711B4D" w:rsidRPr="00684C1A" w:rsidRDefault="00711B4D">
      <w:pPr>
        <w:pStyle w:val="ProductList-BodyIndented"/>
        <w:rPr>
          <w:lang w:val="pt-BR"/>
        </w:rPr>
      </w:pPr>
    </w:p>
    <w:p w:rsidR="00711B4D" w:rsidRPr="00684C1A" w:rsidRDefault="002F63A8">
      <w:pPr>
        <w:pStyle w:val="ProductList-ClauseHeading"/>
        <w:outlineLvl w:val="2"/>
        <w:rPr>
          <w:lang w:val="pt-BR"/>
        </w:rPr>
      </w:pPr>
      <w:r w:rsidRPr="00684C1A">
        <w:rPr>
          <w:lang w:val="pt-BR"/>
        </w:rPr>
        <w:t>11. Obvestila</w:t>
      </w:r>
    </w:p>
    <w:p w:rsidR="00711B4D" w:rsidRPr="00684C1A" w:rsidRDefault="002F63A8">
      <w:pPr>
        <w:pStyle w:val="ProductList-Body"/>
        <w:rPr>
          <w:lang w:val="pt-BR"/>
        </w:rPr>
      </w:pPr>
      <w:r w:rsidRPr="00684C1A">
        <w:rPr>
          <w:lang w:val="pt-BR"/>
        </w:rPr>
        <w:t>Kjer je to navedeno v razdelku vnosa za izdelek v pravicah do uporabe, veljajo ta obvestila:</w:t>
      </w:r>
    </w:p>
    <w:p w:rsidR="00711B4D" w:rsidRPr="00684C1A" w:rsidRDefault="00711B4D">
      <w:pPr>
        <w:pStyle w:val="ProductList-Body"/>
        <w:rPr>
          <w:lang w:val="pt-BR"/>
        </w:rPr>
      </w:pPr>
    </w:p>
    <w:p w:rsidR="00711B4D" w:rsidRPr="00684C1A" w:rsidRDefault="002F63A8">
      <w:pPr>
        <w:pStyle w:val="ProductList-SubClauseHeading"/>
        <w:outlineLvl w:val="3"/>
        <w:rPr>
          <w:lang w:val="pt-BR"/>
        </w:rPr>
      </w:pPr>
      <w:r w:rsidRPr="00684C1A">
        <w:rPr>
          <w:lang w:val="pt-BR"/>
        </w:rPr>
        <w:t>11.1 Internetne funkcije</w:t>
      </w:r>
    </w:p>
    <w:p w:rsidR="00711B4D" w:rsidRPr="00684C1A" w:rsidRDefault="002F63A8">
      <w:pPr>
        <w:pStyle w:val="ProductList-BodyIndented"/>
        <w:rPr>
          <w:lang w:val="pt-BR"/>
        </w:rPr>
      </w:pPr>
      <w:r w:rsidRPr="00684C1A">
        <w:rPr>
          <w:lang w:val="pt-BR"/>
        </w:rP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7">
        <w:r w:rsidRPr="00684C1A">
          <w:rPr>
            <w:color w:val="00467F"/>
            <w:u w:val="single"/>
            <w:lang w:val="pt-BR"/>
          </w:rPr>
          <w:t>aka.ms/privacy</w:t>
        </w:r>
      </w:hyperlink>
      <w:r w:rsidRPr="00684C1A">
        <w:rPr>
          <w:lang w:val="pt-BR"/>
        </w:rPr>
        <w:t>).</w:t>
      </w:r>
    </w:p>
    <w:p w:rsidR="00711B4D" w:rsidRPr="00684C1A" w:rsidRDefault="00711B4D">
      <w:pPr>
        <w:pStyle w:val="ProductList-BodyIndented"/>
        <w:rPr>
          <w:lang w:val="pt-BR"/>
        </w:rPr>
      </w:pPr>
    </w:p>
    <w:p w:rsidR="00711B4D" w:rsidRPr="00684C1A" w:rsidRDefault="002F63A8">
      <w:pPr>
        <w:pStyle w:val="ProductList-SubClauseHeading"/>
        <w:outlineLvl w:val="3"/>
        <w:rPr>
          <w:lang w:val="pt-BR"/>
        </w:rPr>
      </w:pPr>
      <w:r w:rsidRPr="00684C1A">
        <w:rPr>
          <w:lang w:val="pt-BR"/>
        </w:rPr>
        <w:t>11.2 Zemljevidi Bing</w:t>
      </w:r>
    </w:p>
    <w:p w:rsidR="00711B4D" w:rsidRPr="00684C1A" w:rsidRDefault="002F63A8">
      <w:pPr>
        <w:pStyle w:val="ProductList-BodyIndented"/>
        <w:rPr>
          <w:lang w:val="pt-BR"/>
        </w:rPr>
      </w:pPr>
      <w:r w:rsidRPr="00684C1A">
        <w:rPr>
          <w:lang w:val="pt-BR"/>
        </w:rP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8">
        <w:r w:rsidRPr="00684C1A">
          <w:rPr>
            <w:color w:val="00467F"/>
            <w:u w:val="single"/>
            <w:lang w:val="pt-BR"/>
          </w:rPr>
          <w:t>http://go.microsoft.com/?linkid=9710837</w:t>
        </w:r>
      </w:hyperlink>
      <w:r w:rsidRPr="00684C1A">
        <w:rPr>
          <w:lang w:val="pt-BR"/>
        </w:rPr>
        <w:t xml:space="preserve">, in izjava o zasebnosti za storitev Zemljevidi Bing, ki je na voljo na spletnem mestu </w:t>
      </w:r>
      <w:hyperlink r:id="rId29">
        <w:r w:rsidRPr="00684C1A">
          <w:rPr>
            <w:color w:val="00467F"/>
            <w:u w:val="single"/>
            <w:lang w:val="pt-BR"/>
          </w:rPr>
          <w:t>http://go.microsoft.com/fwlink/?LinkID=248686</w:t>
        </w:r>
      </w:hyperlink>
      <w:r w:rsidRPr="00684C1A">
        <w:rPr>
          <w:lang w:val="pt-BR"/>
        </w:rPr>
        <w:t>.</w:t>
      </w:r>
    </w:p>
    <w:p w:rsidR="00711B4D" w:rsidRPr="00684C1A" w:rsidRDefault="00711B4D">
      <w:pPr>
        <w:pStyle w:val="ProductList-BodyIndented"/>
        <w:rPr>
          <w:lang w:val="pt-BR"/>
        </w:rPr>
      </w:pPr>
    </w:p>
    <w:p w:rsidR="00711B4D" w:rsidRPr="00684C1A" w:rsidRDefault="002F63A8">
      <w:pPr>
        <w:pStyle w:val="ProductList-SubClauseHeading"/>
        <w:outlineLvl w:val="3"/>
        <w:rPr>
          <w:lang w:val="pt-BR"/>
        </w:rPr>
      </w:pPr>
      <w:r w:rsidRPr="00684C1A">
        <w:rPr>
          <w:lang w:val="pt-BR"/>
        </w:rPr>
        <w:t>11.3 Vizualni standard H.264/AVC, vizualni standard VC-1 in vizualni standard MPEG-4 Part 2</w:t>
      </w:r>
    </w:p>
    <w:p w:rsidR="00711B4D" w:rsidRPr="00684C1A" w:rsidRDefault="002F63A8">
      <w:pPr>
        <w:pStyle w:val="ProductList-BodyIndented"/>
        <w:rPr>
          <w:lang w:val="pt-BR"/>
        </w:rPr>
      </w:pPr>
      <w:r w:rsidRPr="00684C1A">
        <w:rPr>
          <w:lang w:val="pt-BR"/>
        </w:rP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0">
        <w:r w:rsidRPr="00684C1A">
          <w:rPr>
            <w:color w:val="00467F"/>
            <w:u w:val="single"/>
            <w:lang w:val="pt-BR"/>
          </w:rPr>
          <w:t>www.mpegla.com</w:t>
        </w:r>
      </w:hyperlink>
      <w:r w:rsidRPr="00684C1A">
        <w:rPr>
          <w:lang w:val="pt-BR"/>
        </w:rP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711B4D" w:rsidRPr="00684C1A" w:rsidRDefault="00711B4D">
      <w:pPr>
        <w:pStyle w:val="ProductList-BodyIndented"/>
        <w:rPr>
          <w:lang w:val="pt-BR"/>
        </w:rPr>
      </w:pPr>
    </w:p>
    <w:p w:rsidR="00711B4D" w:rsidRPr="00684C1A" w:rsidRDefault="002F63A8">
      <w:pPr>
        <w:pStyle w:val="ProductList-ClauseHeading"/>
        <w:outlineLvl w:val="2"/>
        <w:rPr>
          <w:lang w:val="pt-BR"/>
        </w:rPr>
      </w:pPr>
      <w:r w:rsidRPr="00684C1A">
        <w:rPr>
          <w:lang w:val="pt-BR"/>
        </w:rPr>
        <w:t>12. Komponente pisave, slike in zvoki</w:t>
      </w:r>
    </w:p>
    <w:p w:rsidR="00711B4D" w:rsidRPr="00684C1A" w:rsidRDefault="002F63A8">
      <w:pPr>
        <w:pStyle w:val="ProductList-Body"/>
        <w:rPr>
          <w:lang w:val="pt-BR"/>
        </w:rPr>
      </w:pPr>
      <w:r w:rsidRPr="00684C1A">
        <w:rPr>
          <w:lang w:val="pt-BR"/>
        </w:rPr>
        <w:t xml:space="preserve">Stranka lahko med izvajanjem programske opreme dostopa do ikon, slik, zvokov in predstavnosti, vključenih v programsko opremo, ter jih uporablja samo iz </w:t>
      </w:r>
      <w:r>
        <w:fldChar w:fldCharType="begin"/>
      </w:r>
      <w:r w:rsidRPr="00684C1A">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684C1A">
        <w:rPr>
          <w:color w:val="0563C1"/>
          <w:lang w:val="pt-BR"/>
        </w:rPr>
        <w:t>licencirane naprave</w:t>
      </w:r>
      <w:r>
        <w:fldChar w:fldCharType="end"/>
      </w:r>
      <w:r w:rsidRPr="00684C1A">
        <w:rPr>
          <w:lang w:val="pt-BR"/>
        </w:rP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13. Vključene tehnologije</w:t>
      </w:r>
    </w:p>
    <w:p w:rsidR="00711B4D" w:rsidRPr="00684C1A" w:rsidRDefault="002F63A8">
      <w:pPr>
        <w:pStyle w:val="ProductList-Body"/>
        <w:rPr>
          <w:lang w:val="pt-BR"/>
        </w:rPr>
      </w:pPr>
      <w:r w:rsidRPr="00684C1A">
        <w:rPr>
          <w:lang w:val="pt-BR"/>
        </w:rP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14. Primerjalno testiranje</w:t>
      </w:r>
    </w:p>
    <w:p w:rsidR="00711B4D" w:rsidRPr="00684C1A" w:rsidRDefault="002F63A8">
      <w:pPr>
        <w:pStyle w:val="ProductList-Body"/>
        <w:rPr>
          <w:lang w:val="pt-BR"/>
        </w:rPr>
      </w:pPr>
      <w:r w:rsidRPr="00684C1A">
        <w:rPr>
          <w:lang w:val="pt-BR"/>
        </w:rPr>
        <w:t xml:space="preserve">Če želi stranka tretji osebi razkriti rezultate morebitnega primerjalnega preskušanja katerega koli </w:t>
      </w:r>
      <w:r>
        <w:fldChar w:fldCharType="begin"/>
      </w:r>
      <w:r w:rsidRPr="00684C1A">
        <w:rPr>
          <w:lang w:val="pt-BR"/>
        </w:rPr>
        <w:instrText xml:space="preserve"> AutoTextList   \s NoStyle \t "Strežnik je fizični sistem strojne opreme, v katerem se lahko izvaja strežniška programska oprema." </w:instrText>
      </w:r>
      <w:r>
        <w:fldChar w:fldCharType="separate"/>
      </w:r>
      <w:r w:rsidRPr="00684C1A">
        <w:rPr>
          <w:color w:val="0563C1"/>
          <w:lang w:val="pt-BR"/>
        </w:rPr>
        <w:t>strežniškega</w:t>
      </w:r>
      <w:r>
        <w:fldChar w:fldCharType="end"/>
      </w:r>
      <w:r w:rsidRPr="00684C1A">
        <w:rPr>
          <w:lang w:val="pt-BR"/>
        </w:rPr>
        <w:t xml:space="preserve"> izdelka ali paketa Microsoft Desktop Optimization Pack, mora pridobiti Microsoftovo prejšnje pisno soglasje. To ne velja za Windows Server.</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15. Multipleksiranje</w:t>
      </w:r>
    </w:p>
    <w:p w:rsidR="00711B4D" w:rsidRPr="00684C1A" w:rsidRDefault="002F63A8">
      <w:pPr>
        <w:pStyle w:val="ProductList-Body"/>
        <w:rPr>
          <w:lang w:val="pt-BR"/>
        </w:rPr>
      </w:pPr>
      <w:r w:rsidRPr="00684C1A">
        <w:rPr>
          <w:lang w:val="pt-BR"/>
        </w:rPr>
        <w:t xml:space="preserve">Multipleksiranje ali zbiranje za zmanjšanje števila neposrednih povezav s programsko opremo ne zmanjša števila potrebnih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16. Skrbniške pravice in pravice za podporo</w:t>
      </w:r>
    </w:p>
    <w:p w:rsidR="00711B4D" w:rsidRPr="00684C1A" w:rsidRDefault="002F63A8">
      <w:pPr>
        <w:pStyle w:val="ProductList-Body"/>
        <w:rPr>
          <w:lang w:val="pt-BR"/>
        </w:rPr>
      </w:pPr>
      <w:r w:rsidRPr="00684C1A">
        <w:rPr>
          <w:lang w:val="pt-BR"/>
        </w:rPr>
        <w:t xml:space="preserve">Stranka lahko dvema uporabnikoma brez licenc CAL dovoli dostop do strežniške programske opreme, ki se izvaja v katerem koli dovoljenem okolju </w:t>
      </w:r>
      <w:r>
        <w:fldChar w:fldCharType="begin"/>
      </w:r>
      <w:r w:rsidRPr="00684C1A">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OSE</w:t>
      </w:r>
      <w:r>
        <w:fldChar w:fldCharType="end"/>
      </w:r>
      <w:r w:rsidRPr="00684C1A">
        <w:rPr>
          <w:lang w:val="pt-BR"/>
        </w:rPr>
        <w:t xml:space="preserve">, izključno za skrbniške namene. Stranka lahko dovoli tudi oddaljen dostop do drugih izdelkov izključno za namene zagotavljanja tehnične podpore izdelkov </w:t>
      </w:r>
      <w:r>
        <w:fldChar w:fldCharType="begin"/>
      </w:r>
      <w:r w:rsidRPr="00684C1A">
        <w:rPr>
          <w:lang w:val="pt-BR"/>
        </w:rPr>
        <w:instrText xml:space="preserve"> AutoTextList   \s NoStyle \t "Licencirani uporabnik je posameznik, ki mu je dodeljena licenca." </w:instrText>
      </w:r>
      <w:r>
        <w:fldChar w:fldCharType="separate"/>
      </w:r>
      <w:r w:rsidRPr="00684C1A">
        <w:rPr>
          <w:color w:val="0563C1"/>
          <w:lang w:val="pt-BR"/>
        </w:rPr>
        <w:t>licenciranim uporabnikom</w:t>
      </w:r>
      <w:r>
        <w:fldChar w:fldCharType="end"/>
      </w:r>
      <w:r w:rsidRPr="00684C1A">
        <w:rPr>
          <w:lang w:val="pt-BR"/>
        </w:rPr>
        <w:t xml:space="preserve"> oziroma v </w:t>
      </w:r>
      <w:r>
        <w:fldChar w:fldCharType="begin"/>
      </w:r>
      <w:r w:rsidRPr="00684C1A">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684C1A">
        <w:rPr>
          <w:color w:val="0563C1"/>
          <w:lang w:val="pt-BR"/>
        </w:rPr>
        <w:t>licenciranih napravah</w:t>
      </w:r>
      <w:r>
        <w:fldChar w:fldCharType="end"/>
      </w:r>
      <w:r w:rsidRPr="00684C1A">
        <w:rPr>
          <w:lang w:val="pt-BR"/>
        </w:rPr>
        <w:t>.</w:t>
      </w:r>
    </w:p>
    <w:p w:rsidR="00711B4D" w:rsidRPr="00684C1A" w:rsidRDefault="00711B4D">
      <w:pPr>
        <w:pStyle w:val="ProductList-Body"/>
        <w:rPr>
          <w:lang w:val="pt-BR"/>
        </w:rPr>
      </w:pPr>
    </w:p>
    <w:p w:rsidR="00711B4D" w:rsidRPr="00684C1A" w:rsidRDefault="002F63A8">
      <w:pPr>
        <w:pStyle w:val="ProductList-ClauseHeading"/>
        <w:outlineLvl w:val="2"/>
        <w:rPr>
          <w:lang w:val="pt-BR"/>
        </w:rPr>
      </w:pPr>
      <w:r w:rsidRPr="00684C1A">
        <w:rPr>
          <w:lang w:val="pt-BR"/>
        </w:rPr>
        <w:t>17. Koda, ki jo je mogoče distribuirati</w:t>
      </w:r>
    </w:p>
    <w:p w:rsidR="00711B4D" w:rsidRPr="00684C1A" w:rsidRDefault="002F63A8">
      <w:pPr>
        <w:pStyle w:val="ProductList-Body"/>
        <w:rPr>
          <w:lang w:val="pt-BR"/>
        </w:rPr>
      </w:pPr>
      <w:r w:rsidRPr="00684C1A">
        <w:rPr>
          <w:lang w:val="pt-BR"/>
        </w:rPr>
        <w:t xml:space="preserve">V programsko opremo je lahko vključena koda, ki jo je stranki dovoljeno distribuirati v programih, ki jih razvije, če ravna v skladu s spodaj navedenimi pogoji. </w:t>
      </w:r>
    </w:p>
    <w:p w:rsidR="00711B4D" w:rsidRPr="00684C1A" w:rsidRDefault="00711B4D">
      <w:pPr>
        <w:pStyle w:val="ProductList-Body"/>
        <w:rPr>
          <w:lang w:val="pt-BR"/>
        </w:rPr>
      </w:pPr>
    </w:p>
    <w:p w:rsidR="00711B4D" w:rsidRDefault="002F63A8">
      <w:pPr>
        <w:pStyle w:val="ProductList-SubClauseHeading"/>
        <w:outlineLvl w:val="3"/>
      </w:pPr>
      <w:r>
        <w:t>17.1 Pravica do uporabe in distribucije</w:t>
      </w:r>
    </w:p>
    <w:p w:rsidR="00711B4D" w:rsidRDefault="002F63A8">
      <w:pPr>
        <w:pStyle w:val="ProductList-BodyIndented"/>
      </w:pPr>
      <w:r>
        <w:t xml:space="preserve">Spodaj navedene koda in besedilne datoteke so »koda, ki jo je mogoče distribuirati«. </w:t>
      </w:r>
    </w:p>
    <w:p w:rsidR="00711B4D" w:rsidRDefault="002F63A8" w:rsidP="002F63A8">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711B4D" w:rsidRDefault="002F63A8" w:rsidP="002F63A8">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rsidR="00711B4D" w:rsidRDefault="002F63A8" w:rsidP="002F63A8">
      <w:pPr>
        <w:pStyle w:val="ProductList-Bullet"/>
        <w:numPr>
          <w:ilvl w:val="1"/>
          <w:numId w:val="4"/>
        </w:numPr>
      </w:pPr>
      <w:r>
        <w:t>Distribucija s strani tretjih oseb: Stranka lahko distributerjem svojih programov dovoli kopiranje in distribucijo kode, ki jo je mogoče distribuirati, kot del teh programov.</w:t>
      </w:r>
    </w:p>
    <w:p w:rsidR="00711B4D" w:rsidRDefault="002F63A8" w:rsidP="002F63A8">
      <w:pPr>
        <w:pStyle w:val="ProductList-Bullet"/>
        <w:numPr>
          <w:ilvl w:val="1"/>
          <w:numId w:val="4"/>
        </w:numPr>
      </w:pPr>
      <w:r>
        <w:t>Knjižnica slik: Stranka lahko kopira in distribuira slike, grafične elemente in animacije iz knjižnice slik, kot je opisano v dokumentaciji programske opreme.</w:t>
      </w:r>
    </w:p>
    <w:p w:rsidR="00711B4D" w:rsidRDefault="00711B4D">
      <w:pPr>
        <w:pStyle w:val="ProductList-BodyIndented"/>
      </w:pPr>
    </w:p>
    <w:p w:rsidR="00711B4D" w:rsidRDefault="002F63A8">
      <w:pPr>
        <w:pStyle w:val="ProductList-SubClauseHeading"/>
        <w:outlineLvl w:val="3"/>
      </w:pPr>
      <w:r>
        <w:t>17.2 Zahteve za distribucijo.</w:t>
      </w:r>
    </w:p>
    <w:p w:rsidR="00711B4D" w:rsidRDefault="002F63A8">
      <w:pPr>
        <w:pStyle w:val="ProductList-BodyIndented"/>
      </w:pPr>
      <w:r>
        <w:t>Če stranka distribuira kakršno koli kodo, ki jo je mogoče distribuirati, mora:</w:t>
      </w:r>
    </w:p>
    <w:p w:rsidR="00711B4D" w:rsidRDefault="002F63A8" w:rsidP="002F63A8">
      <w:pPr>
        <w:pStyle w:val="ProductList-Bullet"/>
        <w:numPr>
          <w:ilvl w:val="1"/>
          <w:numId w:val="5"/>
        </w:numPr>
      </w:pPr>
      <w:r>
        <w:t>to kodo distribuirati samo s svojimi programi, ki kodi, ki jo je mogoče distribuirati, dajejo znatne primarne funkcije;</w:t>
      </w:r>
    </w:p>
    <w:p w:rsidR="00711B4D" w:rsidRDefault="002F63A8" w:rsidP="002F63A8">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rsidR="00711B4D" w:rsidRDefault="002F63A8" w:rsidP="002F63A8">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711B4D" w:rsidRDefault="00711B4D">
      <w:pPr>
        <w:pStyle w:val="ProductList-BodyIndented"/>
      </w:pPr>
    </w:p>
    <w:p w:rsidR="00711B4D" w:rsidRDefault="002F63A8">
      <w:pPr>
        <w:pStyle w:val="ProductList-SubClauseHeading"/>
        <w:outlineLvl w:val="3"/>
      </w:pPr>
      <w:r>
        <w:t>17.3 Omejitve distribucije</w:t>
      </w:r>
    </w:p>
    <w:p w:rsidR="00711B4D" w:rsidRDefault="002F63A8">
      <w:pPr>
        <w:pStyle w:val="ProductList-BodyIndented"/>
      </w:pPr>
      <w:r>
        <w:t>Stranka ne sme:</w:t>
      </w:r>
    </w:p>
    <w:p w:rsidR="00711B4D" w:rsidRDefault="002F63A8" w:rsidP="002F63A8">
      <w:pPr>
        <w:pStyle w:val="ProductList-Bullet"/>
        <w:numPr>
          <w:ilvl w:val="1"/>
          <w:numId w:val="6"/>
        </w:numPr>
      </w:pPr>
      <w:r>
        <w:t xml:space="preserve">spreminjati katerih koli obvestil o avtorskih pravicah, blagovnih/storitvenih znamkah ali patentih v kodi, ki jo je mogoče distribuirati, </w:t>
      </w:r>
    </w:p>
    <w:p w:rsidR="00711B4D" w:rsidRDefault="002F63A8" w:rsidP="002F63A8">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rsidR="00711B4D" w:rsidRDefault="002F63A8" w:rsidP="002F63A8">
      <w:pPr>
        <w:pStyle w:val="ProductList-Bullet"/>
        <w:numPr>
          <w:ilvl w:val="1"/>
          <w:numId w:val="6"/>
        </w:numPr>
      </w:pPr>
      <w:r>
        <w:t>distribuirati kode, ki jo je mogoče distribuirati v zlonamernih ali zavajajočih programih ali skupaj z njimi oziroma na nezakonit način ali</w:t>
      </w:r>
    </w:p>
    <w:p w:rsidR="00711B4D" w:rsidRDefault="002F63A8" w:rsidP="002F63A8">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711B4D" w:rsidRDefault="00711B4D">
      <w:pPr>
        <w:pStyle w:val="ProductList-BodyIndented"/>
      </w:pPr>
    </w:p>
    <w:p w:rsidR="00711B4D" w:rsidRDefault="002F63A8">
      <w:pPr>
        <w:pStyle w:val="ProductList-ClauseHeading"/>
        <w:outlineLvl w:val="2"/>
      </w:pPr>
      <w:r>
        <w:t>18. Storitve Software Plus</w:t>
      </w:r>
    </w:p>
    <w:p w:rsidR="00711B4D" w:rsidRDefault="002F63A8">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711B4D" w:rsidRDefault="00711B4D">
      <w:pPr>
        <w:pStyle w:val="ProductList-Body"/>
      </w:pPr>
    </w:p>
    <w:p w:rsidR="00711B4D" w:rsidRDefault="002F63A8">
      <w:pPr>
        <w:pStyle w:val="ProductList-ClauseHeading"/>
        <w:outlineLvl w:val="2"/>
      </w:pPr>
      <w:r>
        <w:t>19. Obdelava osebnih podatkov; Splošna uredba o varstvu podatkov</w:t>
      </w:r>
    </w:p>
    <w:p w:rsidR="00711B4D" w:rsidRDefault="002F63A8">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1">
        <w:r>
          <w:rPr>
            <w:color w:val="00467F"/>
            <w:u w:val="single"/>
          </w:rPr>
          <w:t>pogojih za spletne storitve</w:t>
        </w:r>
      </w:hyperlink>
      <w:r>
        <w:t xml:space="preserve"> in (b) pogoje Splošne uredbe EU o varstvu podatkov v prilogi 4 </w:t>
      </w:r>
      <w:hyperlink r:id="rId32">
        <w:r>
          <w:rPr>
            <w:color w:val="00467F"/>
            <w:u w:val="single"/>
          </w:rPr>
          <w:t>pogojev za spletne storitve</w:t>
        </w:r>
      </w:hyperlink>
      <w:r>
        <w:t xml:space="preserve">. </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16" w:name="_Sec538"/>
      <w:r>
        <w:t>Pogoji modela licenciranja</w:t>
      </w:r>
      <w:bookmarkEnd w:id="16"/>
      <w:r>
        <w:fldChar w:fldCharType="begin"/>
      </w:r>
      <w:r>
        <w:instrText xml:space="preserve"> TC "</w:instrText>
      </w:r>
      <w:bookmarkStart w:id="17" w:name="_Toc515575791"/>
      <w:r>
        <w:instrText>Pogoji modela licenciranja</w:instrText>
      </w:r>
      <w:bookmarkEnd w:id="17"/>
      <w:r>
        <w:instrText>" \l 2</w:instrText>
      </w:r>
      <w:r>
        <w:fldChar w:fldCharType="end"/>
      </w:r>
    </w:p>
    <w:p w:rsidR="00711B4D" w:rsidRDefault="002F63A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711B4D" w:rsidRDefault="002F63A8">
      <w:pPr>
        <w:pStyle w:val="ProductList-Offering2Heading"/>
        <w:outlineLvl w:val="2"/>
      </w:pPr>
      <w:bookmarkStart w:id="18" w:name="_Sec539"/>
      <w:r>
        <w:t>Namizni programi</w:t>
      </w:r>
      <w:bookmarkEnd w:id="18"/>
      <w:r>
        <w:fldChar w:fldCharType="begin"/>
      </w:r>
      <w:r>
        <w:instrText xml:space="preserve"> TC "</w:instrText>
      </w:r>
      <w:bookmarkStart w:id="19" w:name="_Toc515575792"/>
      <w:r>
        <w:instrText>Namizni programi</w:instrText>
      </w:r>
      <w:bookmarkEnd w:id="19"/>
      <w:r>
        <w:instrText>" \l 3</w:instrText>
      </w:r>
      <w:r>
        <w:fldChar w:fldCharType="end"/>
      </w:r>
    </w:p>
    <w:p w:rsidR="00711B4D" w:rsidRDefault="002F63A8">
      <w:pPr>
        <w:pStyle w:val="ProductList-ClauseHeading"/>
        <w:outlineLvl w:val="3"/>
      </w:pPr>
      <w:r>
        <w:t>Licenca za napravo</w:t>
      </w:r>
    </w:p>
    <w:p w:rsidR="00711B4D" w:rsidRDefault="002F63A8" w:rsidP="002F63A8">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711B4D" w:rsidRDefault="002F63A8" w:rsidP="002F63A8">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711B4D" w:rsidRDefault="002F63A8" w:rsidP="002F63A8">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711B4D" w:rsidRDefault="002F63A8" w:rsidP="002F63A8">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711B4D" w:rsidRDefault="002F63A8" w:rsidP="002F63A8">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711B4D" w:rsidRDefault="00711B4D">
      <w:pPr>
        <w:pStyle w:val="ProductList-Body"/>
      </w:pPr>
    </w:p>
    <w:p w:rsidR="00711B4D" w:rsidRDefault="002F63A8">
      <w:pPr>
        <w:pStyle w:val="ProductList-ClauseHeading"/>
        <w:outlineLvl w:val="3"/>
      </w:pPr>
      <w:r>
        <w:t>Predstavnostni elementi in predloge</w:t>
      </w:r>
    </w:p>
    <w:p w:rsidR="00711B4D" w:rsidRDefault="002F63A8">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711B4D" w:rsidRPr="00684C1A" w:rsidRDefault="002F63A8">
      <w:pPr>
        <w:pStyle w:val="ProductList-Offering2Heading"/>
        <w:outlineLvl w:val="2"/>
        <w:rPr>
          <w:lang w:val="es-ES_tradnl"/>
        </w:rPr>
      </w:pPr>
      <w:bookmarkStart w:id="20" w:name="_Sec540"/>
      <w:r w:rsidRPr="00684C1A">
        <w:rPr>
          <w:lang w:val="es-ES_tradnl"/>
        </w:rPr>
        <w:t>Namizni operacijski sistemi</w:t>
      </w:r>
      <w:bookmarkEnd w:id="20"/>
      <w:r>
        <w:fldChar w:fldCharType="begin"/>
      </w:r>
      <w:r w:rsidRPr="00684C1A">
        <w:rPr>
          <w:lang w:val="es-ES_tradnl"/>
        </w:rPr>
        <w:instrText xml:space="preserve"> TC "</w:instrText>
      </w:r>
      <w:bookmarkStart w:id="21" w:name="_Toc515575793"/>
      <w:r w:rsidRPr="00684C1A">
        <w:rPr>
          <w:lang w:val="es-ES_tradnl"/>
        </w:rPr>
        <w:instrText>Namizni operacijski sistemi</w:instrText>
      </w:r>
      <w:bookmarkEnd w:id="21"/>
      <w:r w:rsidRPr="00684C1A">
        <w:rPr>
          <w:lang w:val="es-ES_tradnl"/>
        </w:rPr>
        <w:instrText>" \l 3</w:instrText>
      </w:r>
      <w:r>
        <w:fldChar w:fldCharType="end"/>
      </w:r>
    </w:p>
    <w:p w:rsidR="00711B4D" w:rsidRPr="00684C1A" w:rsidRDefault="002F63A8">
      <w:pPr>
        <w:pStyle w:val="ProductList-ClauseHeading"/>
        <w:outlineLvl w:val="3"/>
        <w:rPr>
          <w:lang w:val="es-ES_tradnl"/>
        </w:rPr>
      </w:pPr>
      <w:r w:rsidRPr="00684C1A">
        <w:rPr>
          <w:lang w:val="es-ES_tradnl"/>
        </w:rPr>
        <w:t>Licenca za napravo</w:t>
      </w:r>
    </w:p>
    <w:p w:rsidR="00711B4D" w:rsidRPr="00684C1A" w:rsidRDefault="002F63A8" w:rsidP="002F63A8">
      <w:pPr>
        <w:pStyle w:val="ProductList-Bullet"/>
        <w:numPr>
          <w:ilvl w:val="0"/>
          <w:numId w:val="8"/>
        </w:numPr>
        <w:rPr>
          <w:lang w:val="es-ES_tradnl"/>
        </w:rPr>
      </w:pPr>
      <w:r w:rsidRPr="00684C1A">
        <w:rPr>
          <w:lang w:val="es-ES_tradnl"/>
        </w:rPr>
        <w:t xml:space="preserve">Stranka lahko za vsako </w:t>
      </w:r>
      <w:r>
        <w:fldChar w:fldCharType="begin"/>
      </w:r>
      <w:r w:rsidRPr="00684C1A">
        <w:rPr>
          <w:lang w:val="es-ES_tradnl"/>
        </w:rPr>
        <w:instrText xml:space="preserve"> AutoTextList   \s NoStyle \t "Licenca je pravica do prenosa, namestitve in uporabe izdelka ter dostopa do njega." </w:instrText>
      </w:r>
      <w:r>
        <w:fldChar w:fldCharType="separate"/>
      </w:r>
      <w:r w:rsidRPr="00684C1A">
        <w:rPr>
          <w:color w:val="0563C1"/>
          <w:lang w:val="es-ES_tradnl"/>
        </w:rPr>
        <w:t>licenco</w:t>
      </w:r>
      <w:r>
        <w:fldChar w:fldCharType="end"/>
      </w:r>
      <w:r w:rsidRPr="00684C1A">
        <w:rPr>
          <w:lang w:val="es-ES_tradnl"/>
        </w:rPr>
        <w:t xml:space="preserve">, ki jo pridobi, v </w:t>
      </w:r>
      <w:r>
        <w:fldChar w:fldCharType="begin"/>
      </w:r>
      <w:r w:rsidRPr="00684C1A">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684C1A">
        <w:rPr>
          <w:color w:val="0563C1"/>
          <w:lang w:val="es-ES_tradnl"/>
        </w:rPr>
        <w:t>licencirano napravo</w:t>
      </w:r>
      <w:r>
        <w:fldChar w:fldCharType="end"/>
      </w:r>
      <w:r w:rsidRPr="00684C1A">
        <w:rPr>
          <w:lang w:val="es-ES_tradnl"/>
        </w:rPr>
        <w:t xml:space="preserve"> ali v lokalni navidezni sistem strojne opreme v </w:t>
      </w:r>
      <w:r>
        <w:fldChar w:fldCharType="begin"/>
      </w:r>
      <w:r w:rsidRPr="00684C1A">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684C1A">
        <w:rPr>
          <w:color w:val="0563C1"/>
          <w:lang w:val="es-ES_tradnl"/>
        </w:rPr>
        <w:t>licencirani napravi</w:t>
      </w:r>
      <w:r>
        <w:fldChar w:fldCharType="end"/>
      </w:r>
      <w:r w:rsidRPr="00684C1A">
        <w:rPr>
          <w:lang w:val="es-ES_tradnl"/>
        </w:rPr>
        <w:t xml:space="preserve"> namesti en izvod programske opreme.</w:t>
      </w:r>
    </w:p>
    <w:p w:rsidR="00711B4D" w:rsidRPr="00684C1A" w:rsidRDefault="002F63A8" w:rsidP="002F63A8">
      <w:pPr>
        <w:pStyle w:val="ProductList-Bullet"/>
        <w:numPr>
          <w:ilvl w:val="0"/>
          <w:numId w:val="8"/>
        </w:numPr>
        <w:rPr>
          <w:lang w:val="es-ES_tradnl"/>
        </w:rPr>
      </w:pPr>
      <w:r w:rsidRPr="00684C1A">
        <w:rPr>
          <w:lang w:val="es-ES_tradnl"/>
        </w:rPr>
        <w:t>Stranka lahko programsko opremo uporablja v največ dveh procesorjih.</w:t>
      </w:r>
    </w:p>
    <w:p w:rsidR="00711B4D" w:rsidRPr="00684C1A" w:rsidRDefault="002F63A8" w:rsidP="002F63A8">
      <w:pPr>
        <w:pStyle w:val="ProductList-Bullet"/>
        <w:numPr>
          <w:ilvl w:val="0"/>
          <w:numId w:val="8"/>
        </w:numPr>
        <w:rPr>
          <w:lang w:val="es-ES_tradnl"/>
        </w:rPr>
      </w:pPr>
      <w:r w:rsidRPr="00684C1A">
        <w:rPr>
          <w:lang w:val="es-ES_tradnl"/>
        </w:rPr>
        <w:t>Lokalno jo lahko uporablja kateri koli uporabnik.</w:t>
      </w:r>
    </w:p>
    <w:p w:rsidR="00711B4D" w:rsidRPr="00684C1A" w:rsidRDefault="002F63A8" w:rsidP="002F63A8">
      <w:pPr>
        <w:pStyle w:val="ProductList-Bullet"/>
        <w:numPr>
          <w:ilvl w:val="0"/>
          <w:numId w:val="8"/>
        </w:numPr>
        <w:rPr>
          <w:lang w:val="es-ES_tradnl"/>
        </w:rPr>
      </w:pPr>
      <w:r w:rsidRPr="00684C1A">
        <w:rPr>
          <w:lang w:val="es-ES_tradnl"/>
        </w:rPr>
        <w:t xml:space="preserve">Oddaljena uporaba je dovoljena </w:t>
      </w:r>
      <w:r>
        <w:fldChar w:fldCharType="begin"/>
      </w:r>
      <w:r w:rsidRPr="00684C1A">
        <w:rPr>
          <w:lang w:val="es-ES_tradnl"/>
        </w:rPr>
        <w:instrText xml:space="preserve"> AutoTextList   \s NoStyle \t "Primarni uporabnik je uporabnik, ki licencirano napravo v katerem koli 90-dnevnem obdobju uporablja več kot 50 odstotkov časa." </w:instrText>
      </w:r>
      <w:r>
        <w:fldChar w:fldCharType="separate"/>
      </w:r>
      <w:r w:rsidRPr="00684C1A">
        <w:rPr>
          <w:color w:val="0563C1"/>
          <w:lang w:val="es-ES_tradnl"/>
        </w:rPr>
        <w:t>primarnemu uporabniku</w:t>
      </w:r>
      <w:r>
        <w:fldChar w:fldCharType="end"/>
      </w:r>
      <w:r>
        <w:fldChar w:fldCharType="begin"/>
      </w:r>
      <w:r w:rsidRPr="00684C1A">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684C1A">
        <w:rPr>
          <w:color w:val="0563C1"/>
          <w:lang w:val="es-ES_tradnl"/>
        </w:rPr>
        <w:t>licencirane naprave</w:t>
      </w:r>
      <w:r>
        <w:fldChar w:fldCharType="end"/>
      </w:r>
      <w:r w:rsidRPr="00684C1A">
        <w:rPr>
          <w:lang w:val="es-ES_tradnl"/>
        </w:rPr>
        <w:t xml:space="preserve"> in kateremu koli drugemu uporabniku iz druge </w:t>
      </w:r>
      <w:r>
        <w:fldChar w:fldCharType="begin"/>
      </w:r>
      <w:r w:rsidRPr="00684C1A">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684C1A">
        <w:rPr>
          <w:color w:val="0563C1"/>
          <w:lang w:val="es-ES_tradnl"/>
        </w:rPr>
        <w:t>licencirane naprave</w:t>
      </w:r>
      <w:r>
        <w:fldChar w:fldCharType="end"/>
      </w:r>
      <w:r w:rsidRPr="00684C1A">
        <w:rPr>
          <w:lang w:val="es-ES_tradnl"/>
        </w:rPr>
        <w:t xml:space="preserve"> ali </w:t>
      </w:r>
      <w:r>
        <w:fldChar w:fldCharType="begin"/>
      </w:r>
      <w:r w:rsidRPr="00684C1A">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684C1A">
        <w:rPr>
          <w:color w:val="0563C1"/>
          <w:lang w:val="es-ES_tradnl"/>
        </w:rPr>
        <w:t>naprave, licencirane</w:t>
      </w:r>
      <w:r>
        <w:fldChar w:fldCharType="end"/>
      </w:r>
      <w:r w:rsidRPr="00684C1A">
        <w:rPr>
          <w:lang w:val="es-ES_tradnl"/>
        </w:rPr>
        <w:t xml:space="preserve"> za Windows VDA.</w:t>
      </w:r>
    </w:p>
    <w:p w:rsidR="00711B4D" w:rsidRPr="00684C1A" w:rsidRDefault="002F63A8" w:rsidP="002F63A8">
      <w:pPr>
        <w:pStyle w:val="ProductList-Bullet"/>
        <w:numPr>
          <w:ilvl w:val="0"/>
          <w:numId w:val="8"/>
        </w:numPr>
        <w:rPr>
          <w:lang w:val="es-ES_tradnl"/>
        </w:rPr>
      </w:pPr>
      <w:r w:rsidRPr="00684C1A">
        <w:rPr>
          <w:lang w:val="es-ES_tradnl"/>
        </w:rPr>
        <w:t>Do programske opreme lahko dostopa in jo uporablja le en uporabnik naenkrat.</w:t>
      </w:r>
    </w:p>
    <w:p w:rsidR="00711B4D" w:rsidRPr="00684C1A" w:rsidRDefault="002F63A8" w:rsidP="002F63A8">
      <w:pPr>
        <w:pStyle w:val="ProductList-Bullet"/>
        <w:numPr>
          <w:ilvl w:val="0"/>
          <w:numId w:val="8"/>
        </w:numPr>
        <w:rPr>
          <w:lang w:val="es-ES_tradnl"/>
        </w:rPr>
      </w:pPr>
      <w:r w:rsidRPr="00684C1A">
        <w:rPr>
          <w:lang w:val="es-ES_tradnl"/>
        </w:rPr>
        <w:t xml:space="preserve">Stranka lahko z </w:t>
      </w:r>
      <w:r>
        <w:fldChar w:fldCharType="begin"/>
      </w:r>
      <w:r w:rsidRPr="00684C1A">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684C1A">
        <w:rPr>
          <w:color w:val="0563C1"/>
          <w:lang w:val="es-ES_tradnl"/>
        </w:rPr>
        <w:t>licencirano napravo</w:t>
      </w:r>
      <w:r>
        <w:fldChar w:fldCharType="end"/>
      </w:r>
      <w:r w:rsidRPr="00684C1A">
        <w:rPr>
          <w:lang w:val="es-ES_tradnl"/>
        </w:rPr>
        <w:t xml:space="preserve"> poveže do 20 naprav, in sicer za uporabo storitev skupne rabe datotek, tiskanja, internetnih informacijskih storitev, skupne rabe internetne povezave ali telefonskih storitev.</w:t>
      </w:r>
    </w:p>
    <w:p w:rsidR="00711B4D" w:rsidRPr="00684C1A" w:rsidRDefault="002F63A8" w:rsidP="002F63A8">
      <w:pPr>
        <w:pStyle w:val="ProductList-Bullet"/>
        <w:numPr>
          <w:ilvl w:val="0"/>
          <w:numId w:val="8"/>
        </w:numPr>
        <w:rPr>
          <w:lang w:val="es-ES_tradnl"/>
        </w:rPr>
      </w:pPr>
      <w:r w:rsidRPr="00684C1A">
        <w:rPr>
          <w:lang w:val="es-ES_tradnl"/>
        </w:rPr>
        <w:t>Za aktiviranje prek storitve za upravljanje ključev ali podobne tehnologije je dovoljeno neomejeno število povezav.</w:t>
      </w:r>
    </w:p>
    <w:p w:rsidR="00711B4D" w:rsidRPr="00684C1A" w:rsidRDefault="00711B4D">
      <w:pPr>
        <w:pStyle w:val="ProductList-Body"/>
        <w:rPr>
          <w:lang w:val="es-ES_tradnl"/>
        </w:rPr>
      </w:pPr>
    </w:p>
    <w:p w:rsidR="00711B4D" w:rsidRPr="00684C1A" w:rsidRDefault="002F63A8">
      <w:pPr>
        <w:pStyle w:val="ProductList-ClauseHeading"/>
        <w:outlineLvl w:val="3"/>
        <w:rPr>
          <w:lang w:val="es-ES_tradnl"/>
        </w:rPr>
      </w:pPr>
      <w:r w:rsidRPr="00684C1A">
        <w:rPr>
          <w:lang w:val="es-ES_tradnl"/>
        </w:rPr>
        <w:t>Adobe Flash Player</w:t>
      </w:r>
    </w:p>
    <w:p w:rsidR="00711B4D" w:rsidRPr="00684C1A" w:rsidRDefault="002F63A8">
      <w:pPr>
        <w:pStyle w:val="ProductList-Body"/>
        <w:rPr>
          <w:lang w:val="es-ES_tradnl"/>
        </w:rPr>
      </w:pPr>
      <w:r w:rsidRPr="00684C1A">
        <w:rPr>
          <w:lang w:val="es-ES_tradnl"/>
        </w:rPr>
        <w:t xml:space="preserve">V programsko opremo je lahko vključena različica predvajalnika Adobe Flash Player. Stranka se strinja, da njeno uporabo predvajalnika Adobe Flash Player urejajo licenčni pogoji podjetja Adobe Systems Incorporated, ki so na voljo na </w:t>
      </w:r>
      <w:hyperlink r:id="rId33">
        <w:r w:rsidRPr="00684C1A">
          <w:rPr>
            <w:color w:val="00467F"/>
            <w:u w:val="single"/>
            <w:lang w:val="es-ES_tradnl"/>
          </w:rPr>
          <w:t>http://go.microsoft.com/fwlink/?linkid=248532</w:t>
        </w:r>
      </w:hyperlink>
      <w:r w:rsidRPr="00684C1A">
        <w:rPr>
          <w:lang w:val="es-ES_tradnl"/>
        </w:rPr>
        <w:t>. Adobe in Flash sta registrirani blagovni/storitveni znamki ali blagovni/storitveni znamki družbe Adobe Systems Incorporated v ZDA in/ali drugih državah.</w:t>
      </w:r>
    </w:p>
    <w:p w:rsidR="00711B4D" w:rsidRDefault="002F63A8">
      <w:pPr>
        <w:pStyle w:val="ProductList-Offering2Heading"/>
        <w:outlineLvl w:val="2"/>
      </w:pPr>
      <w:bookmarkStart w:id="22" w:name="_Sec541"/>
      <w:r>
        <w:t>Za jedro/CAL</w:t>
      </w:r>
      <w:bookmarkEnd w:id="22"/>
      <w:r>
        <w:fldChar w:fldCharType="begin"/>
      </w:r>
      <w:r>
        <w:instrText xml:space="preserve"> TC "</w:instrText>
      </w:r>
      <w:bookmarkStart w:id="23" w:name="_Toc515575794"/>
      <w:r>
        <w:instrText>Za jedro/CAL</w:instrText>
      </w:r>
      <w:bookmarkEnd w:id="23"/>
      <w:r>
        <w:instrText>" \l 3</w:instrText>
      </w:r>
      <w:r>
        <w:fldChar w:fldCharType="end"/>
      </w:r>
    </w:p>
    <w:p w:rsidR="00711B4D" w:rsidRDefault="002F63A8">
      <w:pPr>
        <w:pStyle w:val="ProductList-ClauseHeading"/>
        <w:outlineLvl w:val="3"/>
      </w:pPr>
      <w:r>
        <w:t>Strežniške licence (za jedro)</w:t>
      </w:r>
    </w:p>
    <w:p w:rsidR="00711B4D" w:rsidRDefault="002F63A8" w:rsidP="002F63A8">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711B4D" w:rsidRDefault="002F63A8" w:rsidP="002F63A8">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711B4D" w:rsidRDefault="002F63A8" w:rsidP="002F63A8">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711B4D" w:rsidRDefault="002F63A8" w:rsidP="002F63A8">
      <w:pPr>
        <w:pStyle w:val="ProductList-Bullet"/>
        <w:numPr>
          <w:ilvl w:val="0"/>
          <w:numId w:val="9"/>
        </w:numPr>
      </w:pPr>
      <w:r>
        <w:t>Standard Edition:</w:t>
      </w:r>
    </w:p>
    <w:p w:rsidR="00711B4D" w:rsidRDefault="002F63A8" w:rsidP="002F63A8">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711B4D" w:rsidRDefault="002F63A8" w:rsidP="002F63A8">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711B4D" w:rsidRDefault="002F63A8" w:rsidP="002F63A8">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711B4D" w:rsidRDefault="002F63A8" w:rsidP="002F63A8">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711B4D" w:rsidRDefault="002F63A8" w:rsidP="002F63A8">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711B4D" w:rsidRDefault="00711B4D">
      <w:pPr>
        <w:pStyle w:val="ProductList-Body"/>
      </w:pPr>
    </w:p>
    <w:p w:rsidR="00711B4D" w:rsidRDefault="002F63A8">
      <w:pPr>
        <w:pStyle w:val="ProductList-ClauseHeading"/>
        <w:outlineLvl w:val="3"/>
      </w:pPr>
      <w:r>
        <w:t>Licence za dostop</w:t>
      </w:r>
    </w:p>
    <w:p w:rsidR="00711B4D" w:rsidRDefault="002F63A8" w:rsidP="002F63A8">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711B4D" w:rsidRDefault="002F63A8" w:rsidP="002F63A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711B4D" w:rsidRDefault="002F63A8" w:rsidP="002F63A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711B4D" w:rsidRDefault="002F63A8" w:rsidP="002F63A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711B4D" w:rsidRPr="00684C1A" w:rsidRDefault="002F63A8">
      <w:pPr>
        <w:pStyle w:val="ProductList-Offering2Heading"/>
        <w:outlineLvl w:val="2"/>
        <w:rPr>
          <w:lang w:val="pt-BR"/>
        </w:rPr>
      </w:pPr>
      <w:bookmarkStart w:id="24" w:name="_Sec542"/>
      <w:r w:rsidRPr="00684C1A">
        <w:rPr>
          <w:lang w:val="pt-BR"/>
        </w:rPr>
        <w:t>Strežniška licenca/licenca CAL</w:t>
      </w:r>
      <w:bookmarkEnd w:id="24"/>
      <w:r>
        <w:fldChar w:fldCharType="begin"/>
      </w:r>
      <w:r w:rsidRPr="00684C1A">
        <w:rPr>
          <w:lang w:val="pt-BR"/>
        </w:rPr>
        <w:instrText xml:space="preserve"> TC "</w:instrText>
      </w:r>
      <w:bookmarkStart w:id="25" w:name="_Toc515575795"/>
      <w:r w:rsidRPr="00684C1A">
        <w:rPr>
          <w:lang w:val="pt-BR"/>
        </w:rPr>
        <w:instrText>Strežniška licenca/licenca CAL</w:instrText>
      </w:r>
      <w:bookmarkEnd w:id="25"/>
      <w:r w:rsidRPr="00684C1A">
        <w:rPr>
          <w:lang w:val="pt-BR"/>
        </w:rPr>
        <w:instrText>" \l 3</w:instrText>
      </w:r>
      <w:r>
        <w:fldChar w:fldCharType="end"/>
      </w:r>
    </w:p>
    <w:p w:rsidR="00711B4D" w:rsidRPr="00684C1A" w:rsidRDefault="002F63A8">
      <w:pPr>
        <w:pStyle w:val="ProductList-ClauseHeading"/>
        <w:outlineLvl w:val="3"/>
        <w:rPr>
          <w:lang w:val="pt-BR"/>
        </w:rPr>
      </w:pPr>
      <w:r w:rsidRPr="00684C1A">
        <w:rPr>
          <w:lang w:val="pt-BR"/>
        </w:rPr>
        <w:t>Strežniške licence (na primerek)</w:t>
      </w:r>
    </w:p>
    <w:p w:rsidR="00711B4D" w:rsidRPr="00684C1A" w:rsidRDefault="002F63A8">
      <w:pPr>
        <w:pStyle w:val="ProductList-Body"/>
        <w:rPr>
          <w:lang w:val="pt-BR"/>
        </w:rPr>
      </w:pPr>
      <w:r w:rsidRPr="00684C1A">
        <w:rPr>
          <w:lang w:val="pt-BR"/>
        </w:rPr>
        <w:t xml:space="preserve">Stranka lahko za vsako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licenco</w:t>
      </w:r>
      <w:r>
        <w:fldChar w:fldCharType="end"/>
      </w:r>
      <w:r w:rsidRPr="00684C1A">
        <w:rPr>
          <w:lang w:val="pt-BR"/>
        </w:rPr>
        <w:t xml:space="preserve">, ki jo pridobi, uporablja en </w:t>
      </w:r>
      <w:r>
        <w:fldChar w:fldCharType="begin"/>
      </w:r>
      <w:r w:rsidRPr="00684C1A">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684C1A">
        <w:rPr>
          <w:color w:val="0563C1"/>
          <w:lang w:val="pt-BR"/>
        </w:rPr>
        <w:t>primerek, ki se izvaja,</w:t>
      </w:r>
      <w:r>
        <w:fldChar w:fldCharType="end"/>
      </w:r>
      <w:r w:rsidRPr="00684C1A">
        <w:rPr>
          <w:lang w:val="pt-BR"/>
        </w:rPr>
        <w:t xml:space="preserve"> strežniške programske opreme v </w:t>
      </w:r>
      <w:r>
        <w:fldChar w:fldCharType="begin"/>
      </w:r>
      <w:r w:rsidRPr="00684C1A">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684C1A">
        <w:rPr>
          <w:color w:val="0563C1"/>
          <w:lang w:val="pt-BR"/>
        </w:rPr>
        <w:t>fizičnem okolju OSE</w:t>
      </w:r>
      <w:r>
        <w:fldChar w:fldCharType="end"/>
      </w:r>
      <w:r w:rsidRPr="00684C1A">
        <w:rPr>
          <w:lang w:val="pt-BR"/>
        </w:rPr>
        <w:t xml:space="preserve"> ali v </w:t>
      </w:r>
      <w:r>
        <w:fldChar w:fldCharType="begin"/>
      </w:r>
      <w:r w:rsidRPr="00684C1A">
        <w:rPr>
          <w:lang w:val="pt-BR"/>
        </w:rPr>
        <w:instrText xml:space="preserve"> AutoTextList   \s NoStyle \t "Navidezno okolje OSE je okolje OSE, ki je konfigurirano za izvajanje v navideznem sistemu strojne opreme." </w:instrText>
      </w:r>
      <w:r>
        <w:fldChar w:fldCharType="separate"/>
      </w:r>
      <w:r w:rsidRPr="00684C1A">
        <w:rPr>
          <w:color w:val="0563C1"/>
          <w:lang w:val="pt-BR"/>
        </w:rPr>
        <w:t>navideznem okolju OSE</w:t>
      </w:r>
      <w:r>
        <w:fldChar w:fldCharType="end"/>
      </w:r>
      <w:r w:rsidRPr="00684C1A">
        <w:rPr>
          <w:lang w:val="pt-BR"/>
        </w:rPr>
        <w:t xml:space="preserv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w:t>
      </w:r>
    </w:p>
    <w:p w:rsidR="00711B4D" w:rsidRPr="00684C1A" w:rsidRDefault="00711B4D">
      <w:pPr>
        <w:pStyle w:val="ProductList-Body"/>
        <w:rPr>
          <w:lang w:val="pt-BR"/>
        </w:rPr>
      </w:pPr>
    </w:p>
    <w:p w:rsidR="00711B4D" w:rsidRDefault="002F63A8">
      <w:pPr>
        <w:pStyle w:val="ProductList-ClauseHeading"/>
        <w:outlineLvl w:val="3"/>
      </w:pPr>
      <w:r>
        <w:t>Licence za dostop</w:t>
      </w:r>
    </w:p>
    <w:p w:rsidR="00711B4D" w:rsidRDefault="002F63A8" w:rsidP="002F63A8">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711B4D" w:rsidRDefault="002F63A8" w:rsidP="002F63A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711B4D" w:rsidRDefault="002F63A8">
      <w:pPr>
        <w:pStyle w:val="ProductList-Offering2Heading"/>
        <w:outlineLvl w:val="2"/>
      </w:pPr>
      <w:bookmarkStart w:id="26" w:name="_Sec543"/>
      <w:r>
        <w:t>Na jedro</w:t>
      </w:r>
      <w:bookmarkEnd w:id="26"/>
      <w:r>
        <w:fldChar w:fldCharType="begin"/>
      </w:r>
      <w:r>
        <w:instrText xml:space="preserve"> TC "</w:instrText>
      </w:r>
      <w:bookmarkStart w:id="27" w:name="_Toc515575796"/>
      <w:r>
        <w:instrText>Na jedro</w:instrText>
      </w:r>
      <w:bookmarkEnd w:id="27"/>
      <w:r>
        <w:instrText>" \l 3</w:instrText>
      </w:r>
      <w:r>
        <w:fldChar w:fldCharType="end"/>
      </w:r>
    </w:p>
    <w:p w:rsidR="00711B4D" w:rsidRPr="00684C1A" w:rsidRDefault="002F63A8">
      <w:pPr>
        <w:pStyle w:val="ProductList-Body"/>
        <w:rPr>
          <w:lang w:val="pt-BR"/>
        </w:rPr>
      </w:pPr>
      <w:r w:rsidRPr="00684C1A">
        <w:rPr>
          <w:lang w:val="pt-BR"/>
        </w:rPr>
        <w:t xml:space="preserve">Stranka mora za izdelke na podlagi modela licenciranja na jedro izbrati licenciranje glede na </w:t>
      </w:r>
      <w:r>
        <w:fldChar w:fldCharType="begin"/>
      </w:r>
      <w:r w:rsidRPr="00684C1A">
        <w:rPr>
          <w:lang w:val="pt-BR"/>
        </w:rPr>
        <w:instrText xml:space="preserve"> AutoTextList   \s NoStyle \t "Fizično jedro je jedro v fizičnem procesorju." </w:instrText>
      </w:r>
      <w:r>
        <w:fldChar w:fldCharType="separate"/>
      </w:r>
      <w:r w:rsidRPr="00684C1A">
        <w:rPr>
          <w:color w:val="0563C1"/>
          <w:lang w:val="pt-BR"/>
        </w:rPr>
        <w:t>fizično jedro</w:t>
      </w:r>
      <w:r>
        <w:fldChar w:fldCharType="end"/>
      </w:r>
      <w:r w:rsidRPr="00684C1A">
        <w:rPr>
          <w:lang w:val="pt-BR"/>
        </w:rPr>
        <w:t xml:space="preserve"> v </w:t>
      </w:r>
      <w:r>
        <w:fldChar w:fldCharType="begin"/>
      </w:r>
      <w:r w:rsidRPr="00684C1A">
        <w:rPr>
          <w:lang w:val="pt-BR"/>
        </w:rPr>
        <w:instrText xml:space="preserve"> AutoTextList   \s NoStyle \t "Strežnik je fizični sistem strojne opreme, v katerem se lahko izvaja strežniška programska oprema." </w:instrText>
      </w:r>
      <w:r>
        <w:fldChar w:fldCharType="separate"/>
      </w:r>
      <w:r w:rsidRPr="00684C1A">
        <w:rPr>
          <w:color w:val="0563C1"/>
          <w:lang w:val="pt-BR"/>
        </w:rPr>
        <w:t>strežniku</w:t>
      </w:r>
      <w:r>
        <w:fldChar w:fldCharType="end"/>
      </w:r>
      <w:r w:rsidRPr="00684C1A">
        <w:rPr>
          <w:lang w:val="pt-BR"/>
        </w:rPr>
        <w:t xml:space="preserve"> ali licenciranje glede na posamezno </w:t>
      </w:r>
      <w:r>
        <w:fldChar w:fldCharType="begin"/>
      </w:r>
      <w:r w:rsidRPr="00684C1A">
        <w:rPr>
          <w:lang w:val="pt-BR"/>
        </w:rPr>
        <w:instrText xml:space="preserve"> AutoTextList   \s NoStyle \t "Navidezno okolje OSE je okolje OSE, ki je konfigurirano za izvajanje v navideznem sistemu strojne opreme." </w:instrText>
      </w:r>
      <w:r>
        <w:fldChar w:fldCharType="separate"/>
      </w:r>
      <w:r w:rsidRPr="00684C1A">
        <w:rPr>
          <w:color w:val="0563C1"/>
          <w:lang w:val="pt-BR"/>
        </w:rPr>
        <w:t>navidezno okolje OSE</w:t>
      </w:r>
      <w:r>
        <w:fldChar w:fldCharType="end"/>
      </w:r>
      <w:r w:rsidRPr="00684C1A">
        <w:rPr>
          <w:lang w:val="pt-BR"/>
        </w:rPr>
        <w:t>. Pogoji za oba primera so določeni spodaj.</w:t>
      </w:r>
    </w:p>
    <w:p w:rsidR="00711B4D" w:rsidRPr="00684C1A" w:rsidRDefault="00711B4D">
      <w:pPr>
        <w:pStyle w:val="ProductList-Body"/>
        <w:rPr>
          <w:lang w:val="pt-BR"/>
        </w:rPr>
      </w:pPr>
    </w:p>
    <w:p w:rsidR="00711B4D" w:rsidRPr="00684C1A" w:rsidRDefault="002F63A8">
      <w:pPr>
        <w:pStyle w:val="ProductList-ClauseHeading"/>
        <w:outlineLvl w:val="3"/>
        <w:rPr>
          <w:lang w:val="pt-BR"/>
        </w:rPr>
      </w:pPr>
      <w:r w:rsidRPr="00684C1A">
        <w:rPr>
          <w:lang w:val="pt-BR"/>
        </w:rPr>
        <w:t>Strežniške licence (na jedro) – licenciranje na fizično jedro v strežniku</w:t>
      </w:r>
    </w:p>
    <w:p w:rsidR="00711B4D" w:rsidRPr="00684C1A" w:rsidRDefault="002F63A8" w:rsidP="002F63A8">
      <w:pPr>
        <w:pStyle w:val="ProductList-Bullet"/>
        <w:numPr>
          <w:ilvl w:val="0"/>
          <w:numId w:val="12"/>
        </w:numPr>
        <w:rPr>
          <w:lang w:val="pt-BR"/>
        </w:rPr>
      </w:pPr>
      <w:r w:rsidRPr="00684C1A">
        <w:rPr>
          <w:lang w:val="pt-BR"/>
        </w:rPr>
        <w:t xml:space="preserve">Stranka lahko strežniško programsko opremo uporablja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 xml:space="preserve">, pod pogojem, da pridobi zadostno število </w:t>
      </w:r>
      <w:r>
        <w:fldChar w:fldCharType="begin"/>
      </w:r>
      <w:r w:rsidRPr="00684C1A">
        <w:rPr>
          <w:lang w:val="pt-BR"/>
        </w:rPr>
        <w:instrText xml:space="preserve"> AutoTextList   \s NoStyle \t "Strežnik je fizični sistem strojne opreme, v katerem se lahko izvaja strežniška programska oprema." </w:instrText>
      </w:r>
      <w:r>
        <w:fldChar w:fldCharType="separate"/>
      </w:r>
      <w:r w:rsidRPr="00684C1A">
        <w:rPr>
          <w:color w:val="0563C1"/>
          <w:lang w:val="pt-BR"/>
        </w:rPr>
        <w:t>strežniških</w:t>
      </w:r>
      <w:r>
        <w:fldChar w:fldCharType="end"/>
      </w:r>
      <w:r w:rsidRPr="00684C1A">
        <w:rPr>
          <w:lang w:val="pt-BR"/>
        </w:rPr>
        <w:t xml:space="preserve"> licenc, kot je opisano spodaj.</w:t>
      </w:r>
    </w:p>
    <w:p w:rsidR="00711B4D" w:rsidRPr="00684C1A" w:rsidRDefault="002F63A8" w:rsidP="002F63A8">
      <w:pPr>
        <w:pStyle w:val="ProductList-Bullet"/>
        <w:numPr>
          <w:ilvl w:val="0"/>
          <w:numId w:val="12"/>
        </w:numPr>
        <w:rPr>
          <w:lang w:val="pt-BR"/>
        </w:rPr>
      </w:pPr>
      <w:r w:rsidRPr="00684C1A">
        <w:rPr>
          <w:lang w:val="pt-BR"/>
        </w:rPr>
        <w:t xml:space="preserve">Število potrebnih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 xml:space="preserve"> je enako številu </w:t>
      </w:r>
      <w:r>
        <w:fldChar w:fldCharType="begin"/>
      </w:r>
      <w:r w:rsidRPr="00684C1A">
        <w:rPr>
          <w:lang w:val="pt-BR"/>
        </w:rPr>
        <w:instrText xml:space="preserve"> AutoTextList   \s NoStyle \t "Fizično jedro je jedro v fizičnem procesorju." </w:instrText>
      </w:r>
      <w:r>
        <w:fldChar w:fldCharType="separate"/>
      </w:r>
      <w:r w:rsidRPr="00684C1A">
        <w:rPr>
          <w:color w:val="0563C1"/>
          <w:lang w:val="pt-BR"/>
        </w:rPr>
        <w:t>fizičnih jeder</w:t>
      </w:r>
      <w:r>
        <w:fldChar w:fldCharType="end"/>
      </w:r>
      <w:r w:rsidRPr="00684C1A">
        <w:rPr>
          <w:lang w:val="pt-BR"/>
        </w:rPr>
        <w:t xml:space="preserv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 xml:space="preserve">, pri čemer je najmanjše število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 xml:space="preserve"> na fizični procesor štiri.</w:t>
      </w:r>
    </w:p>
    <w:p w:rsidR="00711B4D" w:rsidRPr="00684C1A" w:rsidRDefault="002F63A8" w:rsidP="002F63A8">
      <w:pPr>
        <w:pStyle w:val="ProductList-Bullet"/>
        <w:numPr>
          <w:ilvl w:val="0"/>
          <w:numId w:val="12"/>
        </w:numPr>
        <w:rPr>
          <w:lang w:val="pt-BR"/>
        </w:rPr>
      </w:pPr>
      <w:r w:rsidRPr="00684C1A">
        <w:rPr>
          <w:lang w:val="pt-BR"/>
        </w:rPr>
        <w:t xml:space="preserve">Za izdaje Enterprise Edition lahko stranka uporablja poljubno število </w:t>
      </w:r>
      <w:r>
        <w:fldChar w:fldCharType="begin"/>
      </w:r>
      <w:r w:rsidRPr="00684C1A">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684C1A">
        <w:rPr>
          <w:color w:val="0563C1"/>
          <w:lang w:val="pt-BR"/>
        </w:rPr>
        <w:t>izvajajočih se primerkov</w:t>
      </w:r>
      <w:r>
        <w:fldChar w:fldCharType="end"/>
      </w:r>
      <w:r w:rsidRPr="00684C1A">
        <w:rPr>
          <w:lang w:val="pt-BR"/>
        </w:rPr>
        <w:t xml:space="preserve"> strežniške programske opreme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 xml:space="preserve"> v toliko </w:t>
      </w:r>
      <w:r>
        <w:fldChar w:fldCharType="begin"/>
      </w:r>
      <w:r w:rsidRPr="00684C1A">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684C1A">
        <w:rPr>
          <w:color w:val="0563C1"/>
          <w:lang w:val="pt-BR"/>
        </w:rPr>
        <w:t>fizičnih okoljih OSE</w:t>
      </w:r>
      <w:r>
        <w:fldChar w:fldCharType="end"/>
      </w:r>
      <w:r w:rsidRPr="00684C1A">
        <w:rPr>
          <w:lang w:val="pt-BR"/>
        </w:rPr>
        <w:t xml:space="preserve"> in/ali </w:t>
      </w:r>
      <w:r>
        <w:fldChar w:fldCharType="begin"/>
      </w:r>
      <w:r w:rsidRPr="00684C1A">
        <w:rPr>
          <w:lang w:val="pt-BR"/>
        </w:rPr>
        <w:instrText xml:space="preserve"> AutoTextList   \s NoStyle \t "Navidezno okolje OSE je okolje OSE, ki je konfigurirano za izvajanje v navideznem sistemu strojne opreme." </w:instrText>
      </w:r>
      <w:r>
        <w:fldChar w:fldCharType="separate"/>
      </w:r>
      <w:r w:rsidRPr="00684C1A">
        <w:rPr>
          <w:color w:val="0563C1"/>
          <w:lang w:val="pt-BR"/>
        </w:rPr>
        <w:t>navideznih okoljih OSE</w:t>
      </w:r>
      <w:r>
        <w:fldChar w:fldCharType="end"/>
      </w:r>
      <w:r w:rsidRPr="00684C1A">
        <w:rPr>
          <w:lang w:val="pt-BR"/>
        </w:rPr>
        <w:t>, kolikor licenc mu je dodeljenih.</w:t>
      </w:r>
    </w:p>
    <w:p w:rsidR="00711B4D" w:rsidRPr="00684C1A" w:rsidRDefault="002F63A8" w:rsidP="002F63A8">
      <w:pPr>
        <w:pStyle w:val="ProductList-Bullet"/>
        <w:numPr>
          <w:ilvl w:val="0"/>
          <w:numId w:val="12"/>
        </w:numPr>
        <w:rPr>
          <w:lang w:val="pt-BR"/>
        </w:rPr>
      </w:pPr>
      <w:r w:rsidRPr="00684C1A">
        <w:rPr>
          <w:lang w:val="pt-BR"/>
        </w:rPr>
        <w:t xml:space="preserve">Za vsako dodatno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licenco</w:t>
      </w:r>
      <w:r>
        <w:fldChar w:fldCharType="end"/>
      </w:r>
      <w:r w:rsidRPr="00684C1A">
        <w:rPr>
          <w:lang w:val="pt-BR"/>
        </w:rPr>
        <w:t xml:space="preserve"> za izdajo Enterprise Edition, ki jo stranka dodeli nad številom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 xml:space="preserve">, potrebnih na podlagi 2. odstavka zgoraj, lahko strežniško programsko opremo uporablja v enem dodatnem okolju </w:t>
      </w:r>
      <w:r>
        <w:fldChar w:fldCharType="begin"/>
      </w:r>
      <w:r w:rsidRPr="00684C1A">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OSE</w:t>
      </w:r>
      <w:r>
        <w:fldChar w:fldCharType="end"/>
      </w:r>
      <w:r w:rsidRPr="00684C1A">
        <w:rPr>
          <w:lang w:val="pt-BR"/>
        </w:rPr>
        <w:t xml:space="preserv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w:t>
      </w:r>
    </w:p>
    <w:p w:rsidR="00711B4D" w:rsidRPr="00684C1A" w:rsidRDefault="002F63A8" w:rsidP="002F63A8">
      <w:pPr>
        <w:pStyle w:val="ProductList-Bullet"/>
        <w:numPr>
          <w:ilvl w:val="0"/>
          <w:numId w:val="12"/>
        </w:numPr>
        <w:rPr>
          <w:lang w:val="pt-BR"/>
        </w:rPr>
      </w:pPr>
      <w:r w:rsidRPr="00684C1A">
        <w:rPr>
          <w:lang w:val="pt-BR"/>
        </w:rPr>
        <w:t xml:space="preserve">Za druge izdaje lahko stranka uporablja poljubno število </w:t>
      </w:r>
      <w:r>
        <w:fldChar w:fldCharType="begin"/>
      </w:r>
      <w:r w:rsidRPr="00684C1A">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684C1A">
        <w:rPr>
          <w:color w:val="0563C1"/>
          <w:lang w:val="pt-BR"/>
        </w:rPr>
        <w:t>izvajajočih se primerkov</w:t>
      </w:r>
      <w:r>
        <w:fldChar w:fldCharType="end"/>
      </w:r>
      <w:r w:rsidRPr="00684C1A">
        <w:rPr>
          <w:lang w:val="pt-BR"/>
        </w:rPr>
        <w:t xml:space="preserve"> strežniške programske opreme samo v </w:t>
      </w:r>
      <w:r>
        <w:fldChar w:fldCharType="begin"/>
      </w:r>
      <w:r w:rsidRPr="00684C1A">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684C1A">
        <w:rPr>
          <w:color w:val="0563C1"/>
          <w:lang w:val="pt-BR"/>
        </w:rPr>
        <w:t>fizičnem okolju OSE</w:t>
      </w:r>
      <w:r>
        <w:fldChar w:fldCharType="end"/>
      </w:r>
      <w:r w:rsidRPr="00684C1A">
        <w:rPr>
          <w:lang w:val="pt-BR"/>
        </w:rPr>
        <w:t xml:space="preserv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w:t>
      </w:r>
    </w:p>
    <w:p w:rsidR="00711B4D" w:rsidRPr="00684C1A" w:rsidRDefault="00711B4D">
      <w:pPr>
        <w:pStyle w:val="ProductList-Body"/>
        <w:rPr>
          <w:lang w:val="pt-BR"/>
        </w:rPr>
      </w:pPr>
    </w:p>
    <w:p w:rsidR="00711B4D" w:rsidRPr="00684C1A" w:rsidRDefault="002F63A8">
      <w:pPr>
        <w:pStyle w:val="ProductList-ClauseHeading"/>
        <w:outlineLvl w:val="3"/>
        <w:rPr>
          <w:lang w:val="pt-BR"/>
        </w:rPr>
      </w:pPr>
      <w:r w:rsidRPr="00684C1A">
        <w:rPr>
          <w:lang w:val="pt-BR"/>
        </w:rPr>
        <w:t>Strežniške licence (na jedro) – licenciranje na posamezna navidezna okolja OSE</w:t>
      </w:r>
    </w:p>
    <w:p w:rsidR="00711B4D" w:rsidRPr="00684C1A" w:rsidRDefault="002F63A8" w:rsidP="002F63A8">
      <w:pPr>
        <w:pStyle w:val="ProductList-Bullet"/>
        <w:numPr>
          <w:ilvl w:val="0"/>
          <w:numId w:val="13"/>
        </w:numPr>
        <w:rPr>
          <w:lang w:val="pt-BR"/>
        </w:rPr>
      </w:pPr>
      <w:r w:rsidRPr="00684C1A">
        <w:rPr>
          <w:lang w:val="pt-BR"/>
        </w:rPr>
        <w:t xml:space="preserve">Stranka lahko poljubno število </w:t>
      </w:r>
      <w:r>
        <w:fldChar w:fldCharType="begin"/>
      </w:r>
      <w:r w:rsidRPr="00684C1A">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684C1A">
        <w:rPr>
          <w:color w:val="0563C1"/>
          <w:lang w:val="pt-BR"/>
        </w:rPr>
        <w:t>primerkov, ki se izvajajo,</w:t>
      </w:r>
      <w:r>
        <w:fldChar w:fldCharType="end"/>
      </w:r>
      <w:r w:rsidRPr="00684C1A">
        <w:rPr>
          <w:lang w:val="pt-BR"/>
        </w:rPr>
        <w:t xml:space="preserve"> strežniške programske opreme uporablja v </w:t>
      </w:r>
      <w:r>
        <w:fldChar w:fldCharType="begin"/>
      </w:r>
      <w:r w:rsidRPr="00684C1A">
        <w:rPr>
          <w:lang w:val="pt-BR"/>
        </w:rPr>
        <w:instrText xml:space="preserve"> AutoTextList   \s NoStyle \t "Navidezno okolje OSE je okolje OSE, ki je konfigurirano za izvajanje v navideznem sistemu strojne opreme." </w:instrText>
      </w:r>
      <w:r>
        <w:fldChar w:fldCharType="separate"/>
      </w:r>
      <w:r w:rsidRPr="00684C1A">
        <w:rPr>
          <w:color w:val="0563C1"/>
          <w:lang w:val="pt-BR"/>
        </w:rPr>
        <w:t>poljubnem navideznem okolju OSE</w:t>
      </w:r>
      <w:r>
        <w:fldChar w:fldCharType="end"/>
      </w:r>
      <w:r w:rsidRPr="00684C1A">
        <w:rPr>
          <w:lang w:val="pt-BR"/>
        </w:rPr>
        <w:t xml:space="preserv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 xml:space="preserve">, pod pogojem, da pridobi zadostno število strežniških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 kot je opisano spodaj.</w:t>
      </w:r>
    </w:p>
    <w:p w:rsidR="00711B4D" w:rsidRPr="00684C1A" w:rsidRDefault="002F63A8" w:rsidP="002F63A8">
      <w:pPr>
        <w:pStyle w:val="ProductList-Bullet"/>
        <w:numPr>
          <w:ilvl w:val="0"/>
          <w:numId w:val="13"/>
        </w:numPr>
        <w:rPr>
          <w:lang w:val="pt-BR"/>
        </w:rPr>
      </w:pPr>
      <w:r w:rsidRPr="00684C1A">
        <w:rPr>
          <w:lang w:val="pt-BR"/>
        </w:rPr>
        <w:t xml:space="preserve">Število potrebnih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 xml:space="preserve"> je enako številu </w:t>
      </w:r>
      <w:r>
        <w:fldChar w:fldCharType="begin"/>
      </w:r>
      <w:r w:rsidRPr="00684C1A">
        <w:rPr>
          <w:lang w:val="pt-BR"/>
        </w:rPr>
        <w:instrText xml:space="preserve"> AutoTextList   \s NoStyle \t "Navidezno jedro je enota procesne moči v navideznem sistemu strojne opreme. Navidezno jedro je navidezna predstavitev ene ali več niti strojne opreme." </w:instrText>
      </w:r>
      <w:r>
        <w:fldChar w:fldCharType="separate"/>
      </w:r>
      <w:r w:rsidRPr="00684C1A">
        <w:rPr>
          <w:color w:val="0563C1"/>
          <w:lang w:val="pt-BR"/>
        </w:rPr>
        <w:t>navideznih jeder</w:t>
      </w:r>
      <w:r>
        <w:fldChar w:fldCharType="end"/>
      </w:r>
      <w:r w:rsidRPr="00684C1A">
        <w:rPr>
          <w:lang w:val="pt-BR"/>
        </w:rPr>
        <w:t xml:space="preserve"> v </w:t>
      </w:r>
      <w:r>
        <w:fldChar w:fldCharType="begin"/>
      </w:r>
      <w:r w:rsidRPr="00684C1A">
        <w:rPr>
          <w:lang w:val="pt-BR"/>
        </w:rPr>
        <w:instrText xml:space="preserve"> AutoTextList   \s NoStyle \t "Navidezno okolje OSE je okolje OSE, ki je konfigurirano za izvajanje v navideznem sistemu strojne opreme." </w:instrText>
      </w:r>
      <w:r>
        <w:fldChar w:fldCharType="separate"/>
      </w:r>
      <w:r w:rsidRPr="00684C1A">
        <w:rPr>
          <w:color w:val="0563C1"/>
          <w:lang w:val="pt-BR"/>
        </w:rPr>
        <w:t>navideznem okolju OSE</w:t>
      </w:r>
      <w:r>
        <w:fldChar w:fldCharType="end"/>
      </w:r>
      <w:r w:rsidRPr="00684C1A">
        <w:rPr>
          <w:lang w:val="pt-BR"/>
        </w:rPr>
        <w:t xml:space="preserve">, pri čemer je najmanjše število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 xml:space="preserve"> na </w:t>
      </w:r>
      <w:r>
        <w:fldChar w:fldCharType="begin"/>
      </w:r>
      <w:r w:rsidRPr="00684C1A">
        <w:rPr>
          <w:lang w:val="pt-BR"/>
        </w:rPr>
        <w:instrText xml:space="preserve"> AutoTextList   \s NoStyle \t "Navidezno okolje OSE je okolje OSE, ki je konfigurirano za izvajanje v navideznem sistemu strojne opreme." </w:instrText>
      </w:r>
      <w:r>
        <w:fldChar w:fldCharType="separate"/>
      </w:r>
      <w:r w:rsidRPr="00684C1A">
        <w:rPr>
          <w:color w:val="0563C1"/>
          <w:lang w:val="pt-BR"/>
        </w:rPr>
        <w:t>navidezno okolje OSE</w:t>
      </w:r>
      <w:r>
        <w:fldChar w:fldCharType="end"/>
      </w:r>
      <w:r w:rsidRPr="00684C1A">
        <w:rPr>
          <w:lang w:val="pt-BR"/>
        </w:rPr>
        <w:t xml:space="preserve"> štiri.</w:t>
      </w:r>
    </w:p>
    <w:p w:rsidR="00711B4D" w:rsidRPr="00684C1A" w:rsidRDefault="002F63A8" w:rsidP="002F63A8">
      <w:pPr>
        <w:pStyle w:val="ProductList-Bullet"/>
        <w:numPr>
          <w:ilvl w:val="0"/>
          <w:numId w:val="13"/>
        </w:numPr>
        <w:rPr>
          <w:lang w:val="pt-BR"/>
        </w:rPr>
      </w:pPr>
      <w:r w:rsidRPr="00684C1A">
        <w:rPr>
          <w:lang w:val="pt-BR"/>
        </w:rPr>
        <w:t xml:space="preserve">Če je katero koli </w:t>
      </w:r>
      <w:r>
        <w:fldChar w:fldCharType="begin"/>
      </w:r>
      <w:r w:rsidRPr="00684C1A">
        <w:rPr>
          <w:lang w:val="pt-BR"/>
        </w:rPr>
        <w:instrText xml:space="preserve"> AutoTextList   \s NoStyle \t "Navidezno jedro je enota procesne moči v navideznem sistemu strojne opreme. Navidezno jedro je navidezna predstavitev ene ali več niti strojne opreme." </w:instrText>
      </w:r>
      <w:r>
        <w:fldChar w:fldCharType="separate"/>
      </w:r>
      <w:r w:rsidRPr="00684C1A">
        <w:rPr>
          <w:color w:val="0563C1"/>
          <w:lang w:val="pt-BR"/>
        </w:rPr>
        <w:t>navidezno jedro</w:t>
      </w:r>
      <w:r>
        <w:fldChar w:fldCharType="end"/>
      </w:r>
      <w:r w:rsidRPr="00684C1A">
        <w:rPr>
          <w:lang w:val="pt-BR"/>
        </w:rPr>
        <w:t xml:space="preserve"> kadar koli preslikano v več kot eno </w:t>
      </w:r>
      <w:r>
        <w:fldChar w:fldCharType="begin"/>
      </w:r>
      <w:r w:rsidRPr="00684C1A">
        <w:rPr>
          <w:lang w:val="pt-BR"/>
        </w:rPr>
        <w:instrText xml:space="preserve"> AutoTextList   \s NoStyle \t "Nit strojne opreme je fizično jedro ali hipernit v fizičnem procesorju." </w:instrText>
      </w:r>
      <w:r>
        <w:fldChar w:fldCharType="separate"/>
      </w:r>
      <w:r w:rsidRPr="00684C1A">
        <w:rPr>
          <w:color w:val="0563C1"/>
          <w:lang w:val="pt-BR"/>
        </w:rPr>
        <w:t>nit strojne opreme</w:t>
      </w:r>
      <w:r>
        <w:fldChar w:fldCharType="end"/>
      </w:r>
      <w:r w:rsidRPr="00684C1A">
        <w:rPr>
          <w:lang w:val="pt-BR"/>
        </w:rPr>
        <w:t xml:space="preserve">, stranka potrebuje licenco za vsako </w:t>
      </w:r>
      <w:r>
        <w:fldChar w:fldCharType="begin"/>
      </w:r>
      <w:r w:rsidRPr="00684C1A">
        <w:rPr>
          <w:lang w:val="pt-BR"/>
        </w:rPr>
        <w:instrText xml:space="preserve"> AutoTextList   \s NoStyle \t "Nit strojne opreme je fizično jedro ali hipernit v fizičnem procesorju." </w:instrText>
      </w:r>
      <w:r>
        <w:fldChar w:fldCharType="separate"/>
      </w:r>
      <w:r w:rsidRPr="00684C1A">
        <w:rPr>
          <w:color w:val="0563C1"/>
          <w:lang w:val="pt-BR"/>
        </w:rPr>
        <w:t>nit strojen opreme</w:t>
      </w:r>
      <w:r>
        <w:fldChar w:fldCharType="end"/>
      </w:r>
      <w:r w:rsidRPr="00684C1A">
        <w:rPr>
          <w:lang w:val="pt-BR"/>
        </w:rPr>
        <w:t xml:space="preserve">, v katero je preslikano. </w:t>
      </w:r>
    </w:p>
    <w:p w:rsidR="00711B4D" w:rsidRPr="00684C1A" w:rsidRDefault="002F63A8">
      <w:pPr>
        <w:pStyle w:val="ProductList-Offering2Heading"/>
        <w:outlineLvl w:val="2"/>
        <w:rPr>
          <w:lang w:val="pt-BR"/>
        </w:rPr>
      </w:pPr>
      <w:bookmarkStart w:id="28" w:name="_Sec544"/>
      <w:r w:rsidRPr="00684C1A">
        <w:rPr>
          <w:lang w:val="pt-BR"/>
        </w:rPr>
        <w:t>Strežniki za upravljanje</w:t>
      </w:r>
      <w:bookmarkEnd w:id="28"/>
      <w:r>
        <w:fldChar w:fldCharType="begin"/>
      </w:r>
      <w:r w:rsidRPr="00684C1A">
        <w:rPr>
          <w:lang w:val="pt-BR"/>
        </w:rPr>
        <w:instrText xml:space="preserve"> TC "</w:instrText>
      </w:r>
      <w:bookmarkStart w:id="29" w:name="_Toc515575797"/>
      <w:r w:rsidRPr="00684C1A">
        <w:rPr>
          <w:lang w:val="pt-BR"/>
        </w:rPr>
        <w:instrText>Strežniki za upravljanje</w:instrText>
      </w:r>
      <w:bookmarkEnd w:id="29"/>
      <w:r w:rsidRPr="00684C1A">
        <w:rPr>
          <w:lang w:val="pt-BR"/>
        </w:rPr>
        <w:instrText>" \l 3</w:instrText>
      </w:r>
      <w:r>
        <w:fldChar w:fldCharType="end"/>
      </w:r>
    </w:p>
    <w:p w:rsidR="00711B4D" w:rsidRPr="00684C1A" w:rsidRDefault="002F63A8">
      <w:pPr>
        <w:pStyle w:val="ProductList-ClauseHeading"/>
        <w:outlineLvl w:val="3"/>
        <w:rPr>
          <w:lang w:val="pt-BR"/>
        </w:rPr>
      </w:pPr>
      <w:r w:rsidRPr="00684C1A">
        <w:rPr>
          <w:lang w:val="pt-BR"/>
        </w:rPr>
        <w:t>Licence za upravljanje</w:t>
      </w:r>
    </w:p>
    <w:p w:rsidR="00711B4D" w:rsidRPr="00684C1A" w:rsidRDefault="002F63A8">
      <w:pPr>
        <w:pStyle w:val="ProductList-Body"/>
        <w:rPr>
          <w:lang w:val="pt-BR"/>
        </w:rPr>
      </w:pPr>
      <w:r w:rsidRPr="00684C1A">
        <w:rPr>
          <w:lang w:val="pt-BR"/>
        </w:rPr>
        <w:t xml:space="preserve">Različico upoštevnih licenčnih pogojev (vključno z uporabo v okviru pravic do zamenjave s starejšo različico ne glede na drugačne pogoje) določa različica licence za upravljanje, ne uporabljena različica programske opreme. </w:t>
      </w:r>
    </w:p>
    <w:p w:rsidR="00711B4D" w:rsidRPr="00684C1A" w:rsidRDefault="00711B4D">
      <w:pPr>
        <w:pStyle w:val="ProductList-Body"/>
        <w:rPr>
          <w:lang w:val="pt-BR"/>
        </w:rPr>
      </w:pPr>
    </w:p>
    <w:p w:rsidR="00711B4D" w:rsidRPr="00684C1A" w:rsidRDefault="002F63A8">
      <w:pPr>
        <w:pStyle w:val="ProductList-ClauseHeading"/>
        <w:outlineLvl w:val="3"/>
        <w:rPr>
          <w:lang w:val="pt-BR"/>
        </w:rPr>
      </w:pPr>
      <w:r w:rsidRPr="00684C1A">
        <w:rPr>
          <w:lang w:val="pt-BR"/>
        </w:rPr>
        <w:t>Strežniške licence za upravljanje (za jedro)</w:t>
      </w:r>
    </w:p>
    <w:p w:rsidR="00711B4D" w:rsidRPr="00684C1A" w:rsidRDefault="002F63A8" w:rsidP="002F63A8">
      <w:pPr>
        <w:pStyle w:val="ProductList-Bullet"/>
        <w:numPr>
          <w:ilvl w:val="0"/>
          <w:numId w:val="14"/>
        </w:numPr>
        <w:rPr>
          <w:lang w:val="pt-BR"/>
        </w:rPr>
      </w:pPr>
      <w:r w:rsidRPr="00684C1A">
        <w:rPr>
          <w:lang w:val="pt-BR"/>
        </w:rPr>
        <w:t xml:space="preserve">Stranka lahko programsko opremo uporablja v poljubnem </w:t>
      </w:r>
      <w:r>
        <w:fldChar w:fldCharType="begin"/>
      </w:r>
      <w:r w:rsidRPr="00684C1A">
        <w:rPr>
          <w:lang w:val="pt-BR"/>
        </w:rPr>
        <w:instrText xml:space="preserve"> AutoTextList   \s NoStyle \t "Strežnik je fizični sistem strojne opreme, v katerem se lahko izvaja strežniška programska oprema." </w:instrText>
      </w:r>
      <w:r>
        <w:fldChar w:fldCharType="separate"/>
      </w:r>
      <w:r w:rsidRPr="00684C1A">
        <w:rPr>
          <w:color w:val="0563C1"/>
          <w:lang w:val="pt-BR"/>
        </w:rPr>
        <w:t>strežniku</w:t>
      </w:r>
      <w:r>
        <w:fldChar w:fldCharType="end"/>
      </w:r>
      <w:r w:rsidRPr="00684C1A">
        <w:rPr>
          <w:lang w:val="pt-BR"/>
        </w:rPr>
        <w:t xml:space="preserve">, namenjenem samo njeni uporabi, za </w:t>
      </w:r>
      <w:r>
        <w:fldChar w:fldCharType="begin"/>
      </w:r>
      <w:r w:rsidRPr="00684C1A">
        <w:rPr>
          <w:lang w:val="pt-BR"/>
        </w:rP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sidRPr="00684C1A">
        <w:rPr>
          <w:color w:val="0563C1"/>
          <w:lang w:val="pt-BR"/>
        </w:rPr>
        <w:t>upravljanje okolij OSE</w:t>
      </w:r>
      <w:r>
        <w:fldChar w:fldCharType="end"/>
      </w:r>
      <w:r w:rsidRPr="00684C1A">
        <w:rPr>
          <w:lang w:val="pt-BR"/>
        </w:rPr>
        <w:t xml:space="preserv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 xml:space="preserve">, pod pogojem, da pridobi zadostno število </w:t>
      </w:r>
      <w:r>
        <w:fldChar w:fldCharType="begin"/>
      </w:r>
      <w:r w:rsidRPr="00684C1A">
        <w:rPr>
          <w:lang w:val="pt-BR"/>
        </w:rPr>
        <w:instrText xml:space="preserve"> AutoTextList   \s NoStyle \t "Strežnik je fizični sistem strojne opreme, v katerem se lahko izvaja strežniška programska oprema." </w:instrText>
      </w:r>
      <w:r>
        <w:fldChar w:fldCharType="separate"/>
      </w:r>
      <w:r w:rsidRPr="00684C1A">
        <w:rPr>
          <w:color w:val="0563C1"/>
          <w:lang w:val="pt-BR"/>
        </w:rPr>
        <w:t>strežniških</w:t>
      </w:r>
      <w:r>
        <w:fldChar w:fldCharType="end"/>
      </w:r>
      <w:r w:rsidRPr="00684C1A">
        <w:rPr>
          <w:lang w:val="pt-BR"/>
        </w:rPr>
        <w:t xml:space="preserve"> licenc, kot je opisano spodaj.</w:t>
      </w:r>
    </w:p>
    <w:p w:rsidR="00711B4D" w:rsidRPr="00684C1A" w:rsidRDefault="002F63A8" w:rsidP="002F63A8">
      <w:pPr>
        <w:pStyle w:val="ProductList-Bullet"/>
        <w:numPr>
          <w:ilvl w:val="0"/>
          <w:numId w:val="14"/>
        </w:numPr>
        <w:rPr>
          <w:lang w:val="pt-BR"/>
        </w:rPr>
      </w:pPr>
      <w:r w:rsidRPr="00684C1A">
        <w:rPr>
          <w:lang w:val="pt-BR"/>
        </w:rPr>
        <w:t xml:space="preserve">Število potrebnih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 xml:space="preserve"> je enako številu </w:t>
      </w:r>
      <w:r>
        <w:fldChar w:fldCharType="begin"/>
      </w:r>
      <w:r w:rsidRPr="00684C1A">
        <w:rPr>
          <w:lang w:val="pt-BR"/>
        </w:rPr>
        <w:instrText xml:space="preserve"> AutoTextList   \s NoStyle \t "Fizično jedro je jedro v fizičnem procesorju." </w:instrText>
      </w:r>
      <w:r>
        <w:fldChar w:fldCharType="separate"/>
      </w:r>
      <w:r w:rsidRPr="00684C1A">
        <w:rPr>
          <w:color w:val="0563C1"/>
          <w:lang w:val="pt-BR"/>
        </w:rPr>
        <w:t>fizičnih jeder</w:t>
      </w:r>
      <w:r>
        <w:fldChar w:fldCharType="end"/>
      </w:r>
      <w:r w:rsidRPr="00684C1A">
        <w:rPr>
          <w:lang w:val="pt-BR"/>
        </w:rPr>
        <w:t xml:space="preserv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 xml:space="preserve">, pri čemer je najmanjše število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 xml:space="preserve"> na </w:t>
      </w:r>
      <w:r>
        <w:fldChar w:fldCharType="begin"/>
      </w:r>
      <w:r w:rsidRPr="00684C1A">
        <w:rPr>
          <w:lang w:val="pt-BR"/>
        </w:rPr>
        <w:instrText xml:space="preserve"> AutoTextList   \s NoStyle \t "Fizični procesor je procesor v fizičnem sistemu strojne opreme." </w:instrText>
      </w:r>
      <w:r>
        <w:fldChar w:fldCharType="separate"/>
      </w:r>
      <w:r w:rsidRPr="00684C1A">
        <w:rPr>
          <w:color w:val="0563C1"/>
          <w:lang w:val="pt-BR"/>
        </w:rPr>
        <w:t>fizični procesor</w:t>
      </w:r>
      <w:r>
        <w:fldChar w:fldCharType="end"/>
      </w:r>
      <w:r w:rsidRPr="00684C1A">
        <w:rPr>
          <w:lang w:val="pt-BR"/>
        </w:rPr>
        <w:t xml:space="preserve"> osem in najmanjše število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w:t>
      </w:r>
      <w:r>
        <w:fldChar w:fldCharType="end"/>
      </w:r>
      <w:r w:rsidRPr="00684C1A">
        <w:rPr>
          <w:lang w:val="pt-BR"/>
        </w:rPr>
        <w:t xml:space="preserve"> na </w:t>
      </w:r>
      <w:r>
        <w:fldChar w:fldCharType="begin"/>
      </w:r>
      <w:r w:rsidRPr="00684C1A">
        <w:rPr>
          <w:lang w:val="pt-BR"/>
        </w:rPr>
        <w:instrText xml:space="preserve"> AutoTextList   \s NoStyle \t "Strežnik je fizični sistem strojne opreme, v katerem se lahko izvaja strežniška programska oprema." </w:instrText>
      </w:r>
      <w:r>
        <w:fldChar w:fldCharType="separate"/>
      </w:r>
      <w:r w:rsidRPr="00684C1A">
        <w:rPr>
          <w:color w:val="0563C1"/>
          <w:lang w:val="pt-BR"/>
        </w:rPr>
        <w:t>strežnik</w:t>
      </w:r>
      <w:r>
        <w:fldChar w:fldCharType="end"/>
      </w:r>
      <w:r w:rsidRPr="00684C1A">
        <w:rPr>
          <w:lang w:val="pt-BR"/>
        </w:rPr>
        <w:t xml:space="preserve"> šestnajst.</w:t>
      </w:r>
    </w:p>
    <w:p w:rsidR="00711B4D" w:rsidRPr="00684C1A" w:rsidRDefault="002F63A8" w:rsidP="002F63A8">
      <w:pPr>
        <w:pStyle w:val="ProductList-Bullet"/>
        <w:numPr>
          <w:ilvl w:val="0"/>
          <w:numId w:val="14"/>
        </w:numPr>
        <w:rPr>
          <w:lang w:val="pt-BR"/>
        </w:rPr>
      </w:pPr>
      <w:r w:rsidRPr="00684C1A">
        <w:rPr>
          <w:lang w:val="pt-BR"/>
        </w:rPr>
        <w:t xml:space="preserve">Izdaja Datacenter Edition dovoli uporabo strežniške programske opreme za upravljanje poljubnega števila </w:t>
      </w:r>
      <w:r>
        <w:fldChar w:fldCharType="begin"/>
      </w:r>
      <w:r w:rsidRPr="00684C1A">
        <w:rPr>
          <w:lang w:val="pt-B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okolij OSE</w:t>
      </w:r>
      <w:r>
        <w:fldChar w:fldCharType="end"/>
      </w:r>
      <w:r w:rsidRPr="00684C1A">
        <w:rPr>
          <w:lang w:val="pt-BR"/>
        </w:rPr>
        <w:t xml:space="preserv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w:t>
      </w:r>
    </w:p>
    <w:p w:rsidR="00711B4D" w:rsidRDefault="002F63A8" w:rsidP="002F63A8">
      <w:pPr>
        <w:pStyle w:val="ProductList-Bullet"/>
        <w:numPr>
          <w:ilvl w:val="0"/>
          <w:numId w:val="14"/>
        </w:numPr>
      </w:pPr>
      <w:r>
        <w:t>Standard Edition:</w:t>
      </w:r>
    </w:p>
    <w:p w:rsidR="00711B4D" w:rsidRDefault="002F63A8" w:rsidP="002F63A8">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711B4D" w:rsidRDefault="002F63A8" w:rsidP="002F63A8">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711B4D" w:rsidRDefault="002F63A8" w:rsidP="002F63A8">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711B4D" w:rsidRDefault="002F63A8" w:rsidP="002F63A8">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711B4D" w:rsidRDefault="00711B4D">
      <w:pPr>
        <w:pStyle w:val="ProductList-Body"/>
      </w:pPr>
    </w:p>
    <w:p w:rsidR="00711B4D" w:rsidRPr="00684C1A" w:rsidRDefault="002F63A8">
      <w:pPr>
        <w:pStyle w:val="ProductList-ClauseHeading"/>
        <w:outlineLvl w:val="3"/>
        <w:rPr>
          <w:lang w:val="pt-BR"/>
        </w:rPr>
      </w:pPr>
      <w:r w:rsidRPr="00684C1A">
        <w:rPr>
          <w:lang w:val="pt-BR"/>
        </w:rPr>
        <w:t>Odjemalske licence za upravljanje (na OSE ali uporabnika)</w:t>
      </w:r>
    </w:p>
    <w:p w:rsidR="00711B4D" w:rsidRPr="00684C1A" w:rsidRDefault="002F63A8" w:rsidP="002F63A8">
      <w:pPr>
        <w:pStyle w:val="ProductList-Bullet"/>
        <w:numPr>
          <w:ilvl w:val="0"/>
          <w:numId w:val="15"/>
        </w:numPr>
        <w:rPr>
          <w:lang w:val="pt-BR"/>
        </w:rPr>
      </w:pPr>
      <w:r w:rsidRPr="00684C1A">
        <w:rPr>
          <w:lang w:val="pt-BR"/>
        </w:rPr>
        <w:t xml:space="preserve">Stranka lahko za vsako odjemalsko licenco za upravljanje, ki jo pridobi, programsko opremo uporablja za upravljanje okolja </w:t>
      </w:r>
      <w:r>
        <w:fldChar w:fldCharType="begin"/>
      </w:r>
      <w:r w:rsidRPr="00684C1A">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OSE</w:t>
      </w:r>
      <w:r>
        <w:fldChar w:fldCharType="end"/>
      </w:r>
      <w:r w:rsidRPr="00684C1A">
        <w:rPr>
          <w:lang w:val="pt-BR"/>
        </w:rPr>
        <w:t xml:space="preserve"> v </w:t>
      </w:r>
      <w:r>
        <w:fldChar w:fldCharType="begin"/>
      </w:r>
      <w:r w:rsidRPr="00684C1A">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684C1A">
        <w:rPr>
          <w:color w:val="0563C1"/>
          <w:lang w:val="pt-BR"/>
        </w:rPr>
        <w:t>licencirani napravi</w:t>
      </w:r>
      <w:r>
        <w:fldChar w:fldCharType="end"/>
      </w:r>
      <w:r w:rsidRPr="00684C1A">
        <w:rPr>
          <w:lang w:val="pt-BR"/>
        </w:rPr>
        <w:t xml:space="preserve"> ali okoljih </w:t>
      </w:r>
      <w:r>
        <w:fldChar w:fldCharType="begin"/>
      </w:r>
      <w:r w:rsidRPr="00684C1A">
        <w:rPr>
          <w:lang w:val="pt-B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OSE</w:t>
      </w:r>
      <w:r>
        <w:fldChar w:fldCharType="end"/>
      </w:r>
      <w:r w:rsidRPr="00684C1A">
        <w:rPr>
          <w:lang w:val="pt-BR"/>
        </w:rPr>
        <w:t xml:space="preserve"> v napravah, ki jih uporablja </w:t>
      </w:r>
      <w:r>
        <w:fldChar w:fldCharType="begin"/>
      </w:r>
      <w:r w:rsidRPr="00684C1A">
        <w:rPr>
          <w:lang w:val="pt-BR"/>
        </w:rPr>
        <w:instrText xml:space="preserve"> AutoTextList   \s NoStyle \t "Licencirani uporabnik je posameznik, ki mu je dodeljena licenca." </w:instrText>
      </w:r>
      <w:r>
        <w:fldChar w:fldCharType="separate"/>
      </w:r>
      <w:r w:rsidRPr="00684C1A">
        <w:rPr>
          <w:color w:val="0563C1"/>
          <w:lang w:val="pt-BR"/>
        </w:rPr>
        <w:t>licencirani uporabnik</w:t>
      </w:r>
      <w:r>
        <w:fldChar w:fldCharType="end"/>
      </w:r>
      <w:r w:rsidRPr="00684C1A">
        <w:rPr>
          <w:lang w:val="pt-BR"/>
        </w:rPr>
        <w:t>.</w:t>
      </w:r>
    </w:p>
    <w:p w:rsidR="00711B4D" w:rsidRPr="00684C1A" w:rsidRDefault="002F63A8" w:rsidP="002F63A8">
      <w:pPr>
        <w:pStyle w:val="ProductList-Bullet"/>
        <w:numPr>
          <w:ilvl w:val="0"/>
          <w:numId w:val="15"/>
        </w:numPr>
        <w:rPr>
          <w:lang w:val="pt-BR"/>
        </w:rPr>
      </w:pPr>
      <w:r w:rsidRPr="00684C1A">
        <w:rPr>
          <w:lang w:val="pt-BR"/>
        </w:rPr>
        <w:t xml:space="preserve">  Za okolja </w:t>
      </w:r>
      <w:r>
        <w:fldChar w:fldCharType="begin"/>
      </w:r>
      <w:r w:rsidRPr="00684C1A">
        <w:rPr>
          <w:lang w:val="pt-B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OSE</w:t>
      </w:r>
      <w:r>
        <w:fldChar w:fldCharType="end"/>
      </w:r>
      <w:r w:rsidRPr="00684C1A">
        <w:rPr>
          <w:lang w:val="pt-BR"/>
        </w:rPr>
        <w:t xml:space="preserve">, v katerih se izvajajo operacijski sistemi, ki niso </w:t>
      </w:r>
      <w:r>
        <w:fldChar w:fldCharType="begin"/>
      </w:r>
      <w:r w:rsidRPr="00684C1A">
        <w:rPr>
          <w:lang w:val="pt-BR"/>
        </w:rPr>
        <w:instrText xml:space="preserve"> AutoTextList   \s NoStyle \t "Strežnik je fizični sistem strojne opreme, v katerem se lahko izvaja strežniška programska oprema." </w:instrText>
      </w:r>
      <w:r>
        <w:fldChar w:fldCharType="separate"/>
      </w:r>
      <w:r w:rsidRPr="00684C1A">
        <w:rPr>
          <w:color w:val="0563C1"/>
          <w:lang w:val="pt-BR"/>
        </w:rPr>
        <w:t>strežniški</w:t>
      </w:r>
      <w:r>
        <w:fldChar w:fldCharType="end"/>
      </w:r>
      <w:r w:rsidRPr="00684C1A">
        <w:rPr>
          <w:lang w:val="pt-BR"/>
        </w:rPr>
        <w:t xml:space="preserve"> operacijski sistemi, so potrebne odjemalske licence za upravljanje ali </w:t>
      </w:r>
      <w:r>
        <w:fldChar w:fldCharType="begin"/>
      </w:r>
      <w:r w:rsidRPr="00684C1A">
        <w:rPr>
          <w:lang w:val="pt-BR"/>
        </w:rP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sidRPr="00684C1A">
        <w:rPr>
          <w:color w:val="0563C1"/>
          <w:lang w:val="pt-BR"/>
        </w:rPr>
        <w:t>licence, enakovredne licencam za upravljanje</w:t>
      </w:r>
      <w:r>
        <w:fldChar w:fldCharType="end"/>
      </w:r>
      <w:r w:rsidRPr="00684C1A">
        <w:rPr>
          <w:lang w:val="pt-BR"/>
        </w:rPr>
        <w:t>.</w:t>
      </w:r>
    </w:p>
    <w:p w:rsidR="00711B4D" w:rsidRPr="00684C1A" w:rsidRDefault="002F63A8" w:rsidP="002F63A8">
      <w:pPr>
        <w:pStyle w:val="ProductList-Bullet"/>
        <w:numPr>
          <w:ilvl w:val="0"/>
          <w:numId w:val="15"/>
        </w:numPr>
        <w:rPr>
          <w:lang w:val="pt-BR"/>
        </w:rPr>
      </w:pPr>
      <w:r w:rsidRPr="00684C1A">
        <w:rPr>
          <w:lang w:val="pt-BR"/>
        </w:rPr>
        <w:t xml:space="preserve">Potrebno število odjemalskih licence za upravljanje je odvisno od dodeljene vrste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licence</w:t>
      </w:r>
      <w:r>
        <w:fldChar w:fldCharType="end"/>
      </w:r>
      <w:r w:rsidRPr="00684C1A">
        <w:rPr>
          <w:lang w:val="pt-BR"/>
        </w:rPr>
        <w:t xml:space="preserve"> (na okolje </w:t>
      </w:r>
      <w:r>
        <w:fldChar w:fldCharType="begin"/>
      </w:r>
      <w:r w:rsidRPr="00684C1A">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OSE</w:t>
      </w:r>
      <w:r>
        <w:fldChar w:fldCharType="end"/>
      </w:r>
      <w:r w:rsidRPr="00684C1A">
        <w:rPr>
          <w:lang w:val="pt-BR"/>
        </w:rPr>
        <w:t xml:space="preserve"> ali uporabnika).</w:t>
      </w:r>
    </w:p>
    <w:p w:rsidR="00711B4D" w:rsidRPr="00684C1A" w:rsidRDefault="002F63A8" w:rsidP="002F63A8">
      <w:pPr>
        <w:pStyle w:val="ProductList-Bullet"/>
        <w:numPr>
          <w:ilvl w:val="0"/>
          <w:numId w:val="15"/>
        </w:numPr>
        <w:rPr>
          <w:lang w:val="pt-BR"/>
        </w:rPr>
      </w:pPr>
      <w:r w:rsidRPr="00684C1A">
        <w:rPr>
          <w:lang w:val="pt-BR"/>
        </w:rPr>
        <w:t xml:space="preserve">Za upravljanje okolja </w:t>
      </w:r>
      <w:r>
        <w:fldChar w:fldCharType="begin"/>
      </w:r>
      <w:r w:rsidRPr="00684C1A">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OSE</w:t>
      </w:r>
      <w:r>
        <w:fldChar w:fldCharType="end"/>
      </w:r>
      <w:r w:rsidRPr="00684C1A">
        <w:rPr>
          <w:lang w:val="pt-BR"/>
        </w:rPr>
        <w:t xml:space="preserve">, do katerega dostopa več uporabnikov, potrebujete odjemalsko licenco za upravljanje </w:t>
      </w:r>
      <w:r>
        <w:fldChar w:fldCharType="begin"/>
      </w:r>
      <w:r w:rsidRPr="00684C1A">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okolja OSE</w:t>
      </w:r>
      <w:r>
        <w:fldChar w:fldCharType="end"/>
      </w:r>
      <w:r w:rsidRPr="00684C1A">
        <w:rPr>
          <w:lang w:val="pt-BR"/>
        </w:rPr>
        <w:t xml:space="preserve"> ali uporabniško odjemalsko licenco za upravljanje za vsakega uporabnika.</w:t>
      </w:r>
    </w:p>
    <w:p w:rsidR="00711B4D" w:rsidRPr="00684C1A" w:rsidRDefault="00711B4D">
      <w:pPr>
        <w:pStyle w:val="ProductList-Body"/>
        <w:rPr>
          <w:lang w:val="pt-BR"/>
        </w:rPr>
      </w:pPr>
    </w:p>
    <w:p w:rsidR="00711B4D" w:rsidRPr="00684C1A" w:rsidRDefault="002F63A8">
      <w:pPr>
        <w:pStyle w:val="ProductList-ClauseHeading"/>
        <w:outlineLvl w:val="3"/>
        <w:rPr>
          <w:lang w:val="pt-BR"/>
        </w:rPr>
      </w:pPr>
      <w:r w:rsidRPr="00684C1A">
        <w:rPr>
          <w:lang w:val="pt-BR"/>
        </w:rPr>
        <w:t>Licence za upravljanje niso potrebne za:</w:t>
      </w:r>
    </w:p>
    <w:p w:rsidR="00711B4D" w:rsidRPr="00684C1A" w:rsidRDefault="002F63A8" w:rsidP="002F63A8">
      <w:pPr>
        <w:pStyle w:val="ProductList-Bullet"/>
        <w:numPr>
          <w:ilvl w:val="0"/>
          <w:numId w:val="16"/>
        </w:numPr>
        <w:rPr>
          <w:lang w:val="es-ES_tradnl"/>
        </w:rPr>
      </w:pPr>
      <w:r w:rsidRPr="00684C1A">
        <w:rPr>
          <w:lang w:val="pt-BR"/>
        </w:rPr>
        <w:t xml:space="preserve">  </w:t>
      </w:r>
      <w:r w:rsidRPr="00684C1A">
        <w:rPr>
          <w:lang w:val="es-ES_tradnl"/>
        </w:rPr>
        <w:t xml:space="preserve">okolja </w:t>
      </w:r>
      <w:r>
        <w:fldChar w:fldCharType="begin"/>
      </w:r>
      <w:r w:rsidRPr="00684C1A">
        <w:rPr>
          <w:lang w:val="es-ES_tradnl"/>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es-ES_tradnl"/>
        </w:rPr>
        <w:t>OSE</w:t>
      </w:r>
      <w:r>
        <w:fldChar w:fldCharType="end"/>
      </w:r>
      <w:r w:rsidRPr="00684C1A">
        <w:rPr>
          <w:lang w:val="es-ES_tradnl"/>
        </w:rPr>
        <w:t xml:space="preserve">, v katerih ni </w:t>
      </w:r>
      <w:r>
        <w:fldChar w:fldCharType="begin"/>
      </w:r>
      <w:r w:rsidRPr="00684C1A">
        <w:rPr>
          <w:lang w:val="es-ES_tradnl"/>
        </w:rPr>
        <w:instrText xml:space="preserve"> AutoTextList   \s NoStyle \t "Izvajani primerek je primerek programske opreme, ki je naložen v pomnilnik in za katerega se je izvedel vsaj en ukaz. (Glejte glosar za polno definicijo.)" </w:instrText>
      </w:r>
      <w:r>
        <w:fldChar w:fldCharType="separate"/>
      </w:r>
      <w:r w:rsidRPr="00684C1A">
        <w:rPr>
          <w:color w:val="0563C1"/>
          <w:lang w:val="es-ES_tradnl"/>
        </w:rPr>
        <w:t>primerkov, ki se izvajajo,</w:t>
      </w:r>
      <w:r>
        <w:fldChar w:fldCharType="end"/>
      </w:r>
      <w:r w:rsidRPr="00684C1A">
        <w:rPr>
          <w:lang w:val="es-ES_tradnl"/>
        </w:rPr>
        <w:t xml:space="preserve"> programske opreme;</w:t>
      </w:r>
    </w:p>
    <w:p w:rsidR="00711B4D" w:rsidRPr="00684C1A" w:rsidRDefault="002F63A8" w:rsidP="002F63A8">
      <w:pPr>
        <w:pStyle w:val="ProductList-Bullet"/>
        <w:numPr>
          <w:ilvl w:val="0"/>
          <w:numId w:val="16"/>
        </w:numPr>
        <w:rPr>
          <w:lang w:val="es-ES_tradnl"/>
        </w:rPr>
      </w:pPr>
      <w:r w:rsidRPr="00684C1A">
        <w:rPr>
          <w:lang w:val="es-ES_tradnl"/>
        </w:rPr>
        <w:t>morebitne strankine naprave za omrežno infrastrukturo, ki delujejo samo za namen prenosa omrežnih podatkov in v katerih se ne izvaja programska oprema Windows Server;</w:t>
      </w:r>
    </w:p>
    <w:p w:rsidR="00711B4D" w:rsidRPr="00684C1A" w:rsidRDefault="002F63A8" w:rsidP="002F63A8">
      <w:pPr>
        <w:pStyle w:val="ProductList-Bullet"/>
        <w:numPr>
          <w:ilvl w:val="0"/>
          <w:numId w:val="16"/>
        </w:numPr>
        <w:rPr>
          <w:lang w:val="pt-BR"/>
        </w:rPr>
      </w:pPr>
      <w:r w:rsidRPr="00684C1A">
        <w:rPr>
          <w:lang w:val="pt-BR"/>
        </w:rPr>
        <w:t xml:space="preserve">pretvorbo okolij </w:t>
      </w:r>
      <w:r>
        <w:fldChar w:fldCharType="begin"/>
      </w:r>
      <w:r w:rsidRPr="00684C1A">
        <w:rPr>
          <w:lang w:val="pt-B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684C1A">
        <w:rPr>
          <w:color w:val="0563C1"/>
          <w:lang w:val="pt-BR"/>
        </w:rPr>
        <w:t>OSEs</w:t>
      </w:r>
      <w:r>
        <w:fldChar w:fldCharType="end"/>
      </w:r>
      <w:r w:rsidRPr="00684C1A">
        <w:rPr>
          <w:lang w:val="pt-BR"/>
        </w:rPr>
        <w:t xml:space="preserve"> iz fizičnih v navidezna; ali</w:t>
      </w:r>
    </w:p>
    <w:p w:rsidR="00711B4D" w:rsidRPr="00684C1A" w:rsidRDefault="002F63A8" w:rsidP="002F63A8">
      <w:pPr>
        <w:pStyle w:val="ProductList-Bullet"/>
        <w:numPr>
          <w:ilvl w:val="0"/>
          <w:numId w:val="16"/>
        </w:numPr>
        <w:rPr>
          <w:lang w:val="pt-BR"/>
        </w:rPr>
      </w:pPr>
      <w:r w:rsidRPr="00684C1A">
        <w:rPr>
          <w:lang w:val="pt-BR"/>
        </w:rPr>
        <w:t>morebitne naprave, ki se nadzorujejo ali upravljajo samo za ugotavljanje stanja njihovih komponent strojne opreme, in sicer temperature sistema, hitrosti ventilatorja, vklopa/izklopa, ponastavitve sistema ali razpoložljivosti CPE.</w:t>
      </w:r>
    </w:p>
    <w:p w:rsidR="00711B4D" w:rsidRPr="00684C1A" w:rsidRDefault="00711B4D">
      <w:pPr>
        <w:pStyle w:val="ProductList-Body"/>
        <w:rPr>
          <w:lang w:val="pt-BR"/>
        </w:rPr>
      </w:pPr>
    </w:p>
    <w:p w:rsidR="00711B4D" w:rsidRPr="00684C1A" w:rsidRDefault="002F63A8">
      <w:pPr>
        <w:pStyle w:val="ProductList-ClauseHeading"/>
        <w:outlineLvl w:val="3"/>
        <w:rPr>
          <w:lang w:val="pt-BR"/>
        </w:rPr>
      </w:pPr>
      <w:r w:rsidRPr="00684C1A">
        <w:rPr>
          <w:lang w:val="pt-BR"/>
        </w:rPr>
        <w:t>Nabori podatkov</w:t>
      </w:r>
    </w:p>
    <w:p w:rsidR="00711B4D" w:rsidRPr="00684C1A" w:rsidRDefault="002F63A8">
      <w:pPr>
        <w:pStyle w:val="ProductList-Body"/>
        <w:rPr>
          <w:lang w:val="pt-BR"/>
        </w:rPr>
      </w:pPr>
      <w:r w:rsidRPr="00684C1A">
        <w:rPr>
          <w:lang w:val="pt-BR"/>
        </w:rPr>
        <w:t>Stranka ne sme kopirati ali distribuirati kakršnega koli nabora podatkov (ali katerega koli dela nabora podatkov), vključenega v programsko opremo.</w:t>
      </w:r>
    </w:p>
    <w:p w:rsidR="00711B4D" w:rsidRPr="00684C1A" w:rsidRDefault="002F63A8">
      <w:pPr>
        <w:pStyle w:val="ProductList-Offering2Heading"/>
        <w:outlineLvl w:val="2"/>
        <w:rPr>
          <w:lang w:val="pt-BR"/>
        </w:rPr>
      </w:pPr>
      <w:bookmarkStart w:id="30" w:name="_Sec545"/>
      <w:r w:rsidRPr="00684C1A">
        <w:rPr>
          <w:lang w:val="pt-BR"/>
        </w:rPr>
        <w:t>Posebni strežniki</w:t>
      </w:r>
      <w:bookmarkEnd w:id="30"/>
      <w:r>
        <w:fldChar w:fldCharType="begin"/>
      </w:r>
      <w:r w:rsidRPr="00684C1A">
        <w:rPr>
          <w:lang w:val="pt-BR"/>
        </w:rPr>
        <w:instrText xml:space="preserve"> TC "</w:instrText>
      </w:r>
      <w:bookmarkStart w:id="31" w:name="_Toc515575798"/>
      <w:r w:rsidRPr="00684C1A">
        <w:rPr>
          <w:lang w:val="pt-BR"/>
        </w:rPr>
        <w:instrText>Posebni strežniki</w:instrText>
      </w:r>
      <w:bookmarkEnd w:id="31"/>
      <w:r w:rsidRPr="00684C1A">
        <w:rPr>
          <w:lang w:val="pt-BR"/>
        </w:rPr>
        <w:instrText>" \l 3</w:instrText>
      </w:r>
      <w:r>
        <w:fldChar w:fldCharType="end"/>
      </w:r>
    </w:p>
    <w:p w:rsidR="00711B4D" w:rsidRPr="00684C1A" w:rsidRDefault="002F63A8">
      <w:pPr>
        <w:pStyle w:val="ProductList-ClauseHeading"/>
        <w:outlineLvl w:val="3"/>
        <w:rPr>
          <w:lang w:val="pt-BR"/>
        </w:rPr>
      </w:pPr>
      <w:r w:rsidRPr="00684C1A">
        <w:rPr>
          <w:lang w:val="pt-BR"/>
        </w:rPr>
        <w:t>Strežniške licence (na primerek)</w:t>
      </w:r>
    </w:p>
    <w:p w:rsidR="00711B4D" w:rsidRPr="00684C1A" w:rsidRDefault="002F63A8">
      <w:pPr>
        <w:pStyle w:val="ProductList-Body"/>
        <w:rPr>
          <w:lang w:val="pt-BR"/>
        </w:rPr>
      </w:pPr>
      <w:r w:rsidRPr="00684C1A">
        <w:rPr>
          <w:lang w:val="pt-BR"/>
        </w:rPr>
        <w:t xml:space="preserve">Stranka lahko za vsako </w:t>
      </w:r>
      <w:r>
        <w:fldChar w:fldCharType="begin"/>
      </w:r>
      <w:r w:rsidRPr="00684C1A">
        <w:rPr>
          <w:lang w:val="pt-BR"/>
        </w:rPr>
        <w:instrText xml:space="preserve"> AutoTextList   \s NoStyle \t "Strežnik je fizični sistem strojne opreme, v katerem se lahko izvaja strežniška programska oprema." </w:instrText>
      </w:r>
      <w:r>
        <w:fldChar w:fldCharType="separate"/>
      </w:r>
      <w:r w:rsidRPr="00684C1A">
        <w:rPr>
          <w:color w:val="0563C1"/>
          <w:lang w:val="pt-BR"/>
        </w:rPr>
        <w:t>strežniško</w:t>
      </w:r>
      <w:r>
        <w:fldChar w:fldCharType="end"/>
      </w:r>
      <w:r w:rsidRPr="00684C1A">
        <w:rPr>
          <w:lang w:val="pt-BR"/>
        </w:rPr>
        <w:t xml:space="preserve"> licenco, ki jo pridobi, uporablja en </w:t>
      </w:r>
      <w:r>
        <w:fldChar w:fldCharType="begin"/>
      </w:r>
      <w:r w:rsidRPr="00684C1A">
        <w:rPr>
          <w:lang w:val="pt-BR"/>
        </w:rPr>
        <w:instrText xml:space="preserve"> AutoTextList   \s NoStyle \t "Izvajani primerek je primerek programske opreme, ki je naložen v pomnilnik in za katerega se je izvedel vsaj en ukaz. (Glejte glosar za polno definicijo.)" </w:instrText>
      </w:r>
      <w:r>
        <w:fldChar w:fldCharType="separate"/>
      </w:r>
      <w:r w:rsidRPr="00684C1A">
        <w:rPr>
          <w:color w:val="0563C1"/>
          <w:lang w:val="pt-BR"/>
        </w:rPr>
        <w:t>primerek, ki se izvaja,</w:t>
      </w:r>
      <w:r>
        <w:fldChar w:fldCharType="end"/>
      </w:r>
      <w:r w:rsidRPr="00684C1A">
        <w:rPr>
          <w:lang w:val="pt-BR"/>
        </w:rPr>
        <w:t xml:space="preserve"> strežniške programske opreme v </w:t>
      </w:r>
      <w:r>
        <w:fldChar w:fldCharType="begin"/>
      </w:r>
      <w:r w:rsidRPr="00684C1A">
        <w:rPr>
          <w:lang w:val="pt-B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684C1A">
        <w:rPr>
          <w:color w:val="0563C1"/>
          <w:lang w:val="pt-BR"/>
        </w:rPr>
        <w:t>fizičnem okolju OSE</w:t>
      </w:r>
      <w:r>
        <w:fldChar w:fldCharType="end"/>
      </w:r>
      <w:r w:rsidRPr="00684C1A">
        <w:rPr>
          <w:lang w:val="pt-BR"/>
        </w:rPr>
        <w:t xml:space="preserve"> ali </w:t>
      </w:r>
      <w:r>
        <w:fldChar w:fldCharType="begin"/>
      </w:r>
      <w:r w:rsidRPr="00684C1A">
        <w:rPr>
          <w:lang w:val="pt-BR"/>
        </w:rPr>
        <w:instrText xml:space="preserve"> AutoTextList   \s NoStyle \t "Navidezno okolje OSE je okolje OSE, ki je konfigurirano za izvajanje v navideznem sistemu strojne opreme." </w:instrText>
      </w:r>
      <w:r>
        <w:fldChar w:fldCharType="separate"/>
      </w:r>
      <w:r w:rsidRPr="00684C1A">
        <w:rPr>
          <w:color w:val="0563C1"/>
          <w:lang w:val="pt-BR"/>
        </w:rPr>
        <w:t>navideznem okolju OSE</w:t>
      </w:r>
      <w:r>
        <w:fldChar w:fldCharType="end"/>
      </w:r>
      <w:r w:rsidRPr="00684C1A">
        <w:rPr>
          <w:lang w:val="pt-BR"/>
        </w:rPr>
        <w:t xml:space="preserve"> v </w:t>
      </w:r>
      <w:r>
        <w:fldChar w:fldCharType="begin"/>
      </w:r>
      <w:r w:rsidRPr="00684C1A">
        <w:rPr>
          <w:lang w:val="pt-B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684C1A">
        <w:rPr>
          <w:color w:val="0563C1"/>
          <w:lang w:val="pt-BR"/>
        </w:rPr>
        <w:t>licenciranem strežniku</w:t>
      </w:r>
      <w:r>
        <w:fldChar w:fldCharType="end"/>
      </w:r>
      <w:r w:rsidRPr="00684C1A">
        <w:rPr>
          <w:lang w:val="pt-BR"/>
        </w:rPr>
        <w:t>.</w:t>
      </w:r>
    </w:p>
    <w:p w:rsidR="00711B4D" w:rsidRDefault="002F63A8">
      <w:pPr>
        <w:pStyle w:val="ProductList-Offering2Heading"/>
        <w:outlineLvl w:val="2"/>
      </w:pPr>
      <w:bookmarkStart w:id="32" w:name="_Sec546"/>
      <w:r>
        <w:t>Orodja za razvijalce</w:t>
      </w:r>
      <w:bookmarkEnd w:id="32"/>
      <w:r>
        <w:fldChar w:fldCharType="begin"/>
      </w:r>
      <w:r>
        <w:instrText xml:space="preserve"> TC "</w:instrText>
      </w:r>
      <w:bookmarkStart w:id="33" w:name="_Toc515575799"/>
      <w:r>
        <w:instrText>Orodja za razvijalce</w:instrText>
      </w:r>
      <w:bookmarkEnd w:id="33"/>
      <w:r>
        <w:instrText>" \l 3</w:instrText>
      </w:r>
      <w:r>
        <w:fldChar w:fldCharType="end"/>
      </w:r>
    </w:p>
    <w:p w:rsidR="00711B4D" w:rsidRDefault="002F63A8">
      <w:pPr>
        <w:pStyle w:val="ProductList-ClauseHeading"/>
        <w:outlineLvl w:val="3"/>
      </w:pPr>
      <w:r>
        <w:t>Uporabniške licence</w:t>
      </w:r>
    </w:p>
    <w:p w:rsidR="00711B4D" w:rsidRDefault="002F63A8" w:rsidP="002F63A8">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711B4D" w:rsidRDefault="002F63A8" w:rsidP="002F63A8">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711B4D" w:rsidRDefault="002F63A8" w:rsidP="002F63A8">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711B4D" w:rsidRDefault="00711B4D">
      <w:pPr>
        <w:pStyle w:val="ProductList-Body"/>
      </w:pPr>
    </w:p>
    <w:p w:rsidR="00711B4D" w:rsidRPr="00684C1A" w:rsidRDefault="002F63A8">
      <w:pPr>
        <w:pStyle w:val="ProductList-ClauseHeading"/>
        <w:outlineLvl w:val="3"/>
        <w:rPr>
          <w:lang w:val="pt-BR"/>
        </w:rPr>
      </w:pPr>
      <w:r w:rsidRPr="00684C1A">
        <w:rPr>
          <w:lang w:val="pt-BR"/>
        </w:rPr>
        <w:t>Dodatni licenčni pogoji za naročnine na Visual Studio</w:t>
      </w:r>
    </w:p>
    <w:p w:rsidR="00711B4D" w:rsidRPr="00684C1A" w:rsidRDefault="002F63A8">
      <w:pPr>
        <w:pStyle w:val="ProductList-Body"/>
        <w:rPr>
          <w:lang w:val="pt-BR"/>
        </w:rPr>
      </w:pPr>
      <w:r w:rsidRPr="00684C1A">
        <w:rPr>
          <w:lang w:val="pt-BR"/>
        </w:rPr>
        <w:t xml:space="preserve">Poleg pravic v pogojih modela licenciranja lahko stranka za vsako </w:t>
      </w:r>
      <w:r>
        <w:fldChar w:fldCharType="begin"/>
      </w:r>
      <w:r w:rsidRPr="00684C1A">
        <w:rPr>
          <w:lang w:val="pt-BR"/>
        </w:rPr>
        <w:instrText xml:space="preserve"> AutoTextList   \s NoStyle \t "Licenca je pravica do prenosa, namestitve in uporabe izdelka ter dostopa do njega." </w:instrText>
      </w:r>
      <w:r>
        <w:fldChar w:fldCharType="separate"/>
      </w:r>
      <w:r w:rsidRPr="00684C1A">
        <w:rPr>
          <w:color w:val="0563C1"/>
          <w:lang w:val="pt-BR"/>
        </w:rPr>
        <w:t>licenco</w:t>
      </w:r>
      <w:r>
        <w:fldChar w:fldCharType="end"/>
      </w:r>
      <w:r w:rsidRPr="00684C1A">
        <w:rPr>
          <w:lang w:val="pt-BR"/>
        </w:rP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rsidRPr="00684C1A">
        <w:rPr>
          <w:lang w:val="pt-BR"/>
        </w:rP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sidRPr="00684C1A">
        <w:rPr>
          <w:color w:val="0563C1"/>
          <w:lang w:val="pt-BR"/>
        </w:rPr>
        <w:t>produkcijskem okolju</w:t>
      </w:r>
      <w:r>
        <w:fldChar w:fldCharType="end"/>
      </w:r>
      <w:r w:rsidRPr="00684C1A">
        <w:rPr>
          <w:lang w:val="pt-BR"/>
        </w:rPr>
        <w:t xml:space="preserve">. </w:t>
      </w:r>
    </w:p>
    <w:p w:rsidR="00711B4D" w:rsidRPr="00684C1A" w:rsidRDefault="00711B4D">
      <w:pPr>
        <w:pStyle w:val="ProductList-Body"/>
        <w:rPr>
          <w:lang w:val="pt-BR"/>
        </w:rPr>
      </w:pPr>
    </w:p>
    <w:p w:rsidR="00711B4D" w:rsidRDefault="002F63A8">
      <w:pPr>
        <w:pStyle w:val="ProductList-SubClauseHeading"/>
        <w:outlineLvl w:val="4"/>
      </w:pPr>
      <w:r>
        <w:t>Izvajanje programske opreme v storitvah Microsoft Azure Platform</w:t>
      </w:r>
    </w:p>
    <w:p w:rsidR="00711B4D" w:rsidRDefault="002F63A8" w:rsidP="002F63A8">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711B4D" w:rsidRDefault="002F63A8" w:rsidP="002F63A8">
      <w:pPr>
        <w:pStyle w:val="ProductList-Bullet"/>
        <w:numPr>
          <w:ilvl w:val="1"/>
          <w:numId w:val="18"/>
        </w:numPr>
      </w:pPr>
      <w:r>
        <w:t>Za uporabo programske opreme veljajo pogoji in določila strankine pogodbe o količinskem licenciranju in morebitni pogoji, priloženi programski opremi.</w:t>
      </w:r>
    </w:p>
    <w:p w:rsidR="00711B4D" w:rsidRDefault="002F63A8" w:rsidP="002F63A8">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711B4D" w:rsidRDefault="00711B4D">
      <w:pPr>
        <w:pStyle w:val="ProductList-BodyIndented"/>
      </w:pPr>
    </w:p>
    <w:p w:rsidR="00711B4D" w:rsidRDefault="002F63A8">
      <w:pPr>
        <w:pStyle w:val="ProductList-SubClauseHeading"/>
        <w:outlineLvl w:val="4"/>
      </w:pPr>
      <w:r>
        <w:t>Dodatne zahteve</w:t>
      </w:r>
    </w:p>
    <w:p w:rsidR="00711B4D" w:rsidRDefault="002F63A8">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711B4D" w:rsidRDefault="00711B4D">
      <w:pPr>
        <w:pStyle w:val="ProductList-BodyIndented"/>
      </w:pPr>
    </w:p>
    <w:p w:rsidR="00711B4D" w:rsidRDefault="002F63A8">
      <w:pPr>
        <w:pStyle w:val="ProductList-SubClauseHeading"/>
        <w:outlineLvl w:val="4"/>
      </w:pPr>
      <w:r>
        <w:t>Odobritveno testiranje in povratne informacije</w:t>
      </w:r>
    </w:p>
    <w:p w:rsidR="00711B4D" w:rsidRDefault="002F63A8">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711B4D" w:rsidRDefault="00711B4D">
      <w:pPr>
        <w:pStyle w:val="ProductList-BodyIndented"/>
      </w:pPr>
    </w:p>
    <w:p w:rsidR="00711B4D" w:rsidRDefault="002F63A8">
      <w:pPr>
        <w:pStyle w:val="ProductList-SubClauseHeading"/>
        <w:outlineLvl w:val="4"/>
      </w:pPr>
      <w:r>
        <w:t>Windows Server 2016 Remote Desktop Services</w:t>
      </w:r>
    </w:p>
    <w:p w:rsidR="00711B4D" w:rsidRDefault="002F63A8">
      <w:pPr>
        <w:pStyle w:val="ProductList-BodyIndented"/>
      </w:pPr>
      <w:r>
        <w:t>Funkcijo za storitve oddaljenega namizja programske opreme Windows Server lahko za dostop do spletnih predstavitev strankinih programov uporablja do 200 anonimnih uporabnikov hkrati.</w:t>
      </w:r>
    </w:p>
    <w:p w:rsidR="00711B4D" w:rsidRDefault="00711B4D">
      <w:pPr>
        <w:pStyle w:val="ProductList-BodyIndented"/>
      </w:pPr>
    </w:p>
    <w:p w:rsidR="00711B4D" w:rsidRDefault="002F63A8">
      <w:pPr>
        <w:pStyle w:val="ProductList-SubClauseHeading"/>
        <w:outlineLvl w:val="4"/>
      </w:pPr>
      <w:r>
        <w:t>Izdelki Windows Embedded</w:t>
      </w:r>
    </w:p>
    <w:p w:rsidR="00711B4D" w:rsidRDefault="002F63A8">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711B4D" w:rsidRDefault="00711B4D">
      <w:pPr>
        <w:pStyle w:val="ProductList-BodyIndented"/>
        <w:jc w:val="right"/>
      </w:pPr>
    </w:p>
    <w:tbl>
      <w:tblPr>
        <w:tblStyle w:val="PURTable0"/>
        <w:tblW w:w="0" w:type="dxa"/>
        <w:tblLook w:val="04A0" w:firstRow="1" w:lastRow="0" w:firstColumn="1" w:lastColumn="0" w:noHBand="0" w:noVBand="1"/>
      </w:tblPr>
      <w:tblGrid>
        <w:gridCol w:w="1044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Indented"/>
      </w:pPr>
    </w:p>
    <w:p w:rsidR="00711B4D" w:rsidRDefault="00711B4D">
      <w:pPr>
        <w:sectPr w:rsidR="00711B4D">
          <w:headerReference w:type="default" r:id="rId34"/>
          <w:footerReference w:type="default" r:id="rId35"/>
          <w:type w:val="continuous"/>
          <w:pgSz w:w="12240" w:h="15840" w:code="1"/>
          <w:pgMar w:top="1170" w:right="720" w:bottom="720" w:left="720" w:header="432" w:footer="288" w:gutter="0"/>
          <w:cols w:space="360"/>
        </w:sectPr>
      </w:pPr>
    </w:p>
    <w:p w:rsidR="00711B4D" w:rsidRDefault="002F63A8">
      <w:pPr>
        <w:pStyle w:val="ProductList-SectionHeading"/>
        <w:pageBreakBefore/>
        <w:outlineLvl w:val="0"/>
      </w:pPr>
      <w:bookmarkStart w:id="34" w:name="_Sec547"/>
      <w:bookmarkEnd w:id="12"/>
      <w:r>
        <w:t>Programska oprema</w:t>
      </w:r>
      <w:r>
        <w:fldChar w:fldCharType="begin"/>
      </w:r>
      <w:r>
        <w:instrText xml:space="preserve"> TC "</w:instrText>
      </w:r>
      <w:bookmarkStart w:id="35" w:name="_Toc515575800"/>
      <w:r>
        <w:instrText>Programska oprema</w:instrText>
      </w:r>
      <w:bookmarkEnd w:id="35"/>
      <w:r>
        <w:instrText>" \l 1</w:instrText>
      </w:r>
      <w:r>
        <w:fldChar w:fldCharType="end"/>
      </w:r>
    </w:p>
    <w:p w:rsidR="00711B4D" w:rsidRDefault="002F63A8">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5801"/>
      <w:r>
        <w:instrText>Advanced Threat Analytics</w:instrText>
      </w:r>
      <w:bookmarkEnd w:id="37"/>
      <w:r>
        <w:instrText>" \l 2</w:instrText>
      </w:r>
      <w:r>
        <w:fldChar w:fldCharType="end"/>
      </w:r>
    </w:p>
    <w:p w:rsidR="00711B4D" w:rsidRDefault="002F63A8">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none" w:sz="4" w:space="0" w:color="FFFFFF"/>
              <w:right w:val="none" w:sz="4" w:space="0" w:color="6E6E6E"/>
            </w:tcBorders>
          </w:tcPr>
          <w:p w:rsidR="00711B4D" w:rsidRDefault="002F63A8">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11B4D" w:rsidRDefault="002F63A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1B4D" w:rsidRDefault="002F63A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711B4D" w:rsidRPr="00684C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Pr="00684C1A" w:rsidRDefault="002F63A8">
            <w:pPr>
              <w:pStyle w:val="ProductList-TableBody"/>
              <w:rPr>
                <w:lang w:val="pt-BR"/>
              </w:rPr>
            </w:pPr>
            <w:r w:rsidRPr="00684C1A">
              <w:rPr>
                <w:color w:val="404040"/>
                <w:lang w:val="pt-BR"/>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Pr="00684C1A" w:rsidRDefault="002F63A8">
            <w:pPr>
              <w:pStyle w:val="ProductList-TableBody"/>
              <w:rPr>
                <w:lang w:val="pt-BR"/>
              </w:rPr>
            </w:pPr>
            <w:r w:rsidRPr="00684C1A">
              <w:rPr>
                <w:color w:val="404040"/>
                <w:lang w:val="pt-BR"/>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6">
              <w:r>
                <w:rPr>
                  <w:color w:val="000000"/>
                </w:rPr>
                <w:t>Dodatek B</w:t>
              </w:r>
            </w:hyperlink>
          </w:p>
        </w:tc>
      </w:tr>
      <w:tr w:rsidR="00711B4D" w:rsidRPr="00684C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Pr="00684C1A" w:rsidRDefault="002F63A8">
            <w:pPr>
              <w:pStyle w:val="ProductList-TableBody"/>
              <w:rPr>
                <w:lang w:val="es-ES_tradnl"/>
              </w:rPr>
            </w:pPr>
            <w:r w:rsidRPr="00684C1A">
              <w:rPr>
                <w:color w:val="404040"/>
                <w:lang w:val="es-ES_tradnl"/>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Pr="00684C1A" w:rsidRDefault="002F63A8">
            <w:pPr>
              <w:pStyle w:val="ProductList-TableBody"/>
              <w:rPr>
                <w:lang w:val="pt-BR"/>
              </w:rPr>
            </w:pPr>
            <w:r w:rsidRPr="00684C1A">
              <w:rPr>
                <w:color w:val="404040"/>
                <w:lang w:val="pt-BR"/>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Pr="00684C1A" w:rsidRDefault="002F63A8">
            <w:pPr>
              <w:pStyle w:val="ProductList-TableBody"/>
              <w:rPr>
                <w:lang w:val="pt-BR"/>
              </w:rPr>
            </w:pPr>
            <w:r w:rsidRPr="00684C1A">
              <w:rPr>
                <w:color w:val="404040"/>
                <w:lang w:val="pt-BR"/>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2.1 Državne omejitve</w:t>
      </w:r>
    </w:p>
    <w:p w:rsidR="00711B4D" w:rsidRDefault="002F63A8">
      <w:pPr>
        <w:pStyle w:val="ProductList-Body"/>
      </w:pPr>
      <w:r>
        <w:t>Stranka ne sme programske opreme Advanced Threat Analytics 2016 prenesti za uporabo ali distribucijo v Ljudski republiki Kitajski.</w:t>
      </w:r>
    </w:p>
    <w:p w:rsidR="00711B4D" w:rsidRDefault="00711B4D">
      <w:pPr>
        <w:pStyle w:val="ProductList-Body"/>
      </w:pPr>
    </w:p>
    <w:p w:rsidR="00711B4D" w:rsidRDefault="002F63A8">
      <w:pPr>
        <w:pStyle w:val="ProductList-ClauseHeading"/>
        <w:outlineLvl w:val="3"/>
      </w:pPr>
      <w:r>
        <w:t>2.2 Stranke, povezane z izobraževalnimi ustanovami</w:t>
      </w:r>
    </w:p>
    <w:p w:rsidR="00711B4D" w:rsidRDefault="002F63A8">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711B4D" w:rsidRDefault="002F63A8">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Pr="00684C1A" w:rsidRDefault="002F63A8">
            <w:pPr>
              <w:pStyle w:val="ProductList-TableBody"/>
              <w:rPr>
                <w:lang w:val="pt-BR"/>
              </w:rPr>
            </w:pPr>
            <w:r>
              <w:fldChar w:fldCharType="begin"/>
            </w:r>
            <w:r w:rsidRPr="00684C1A">
              <w:rPr>
                <w:lang w:val="pt-BR"/>
              </w:rP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sidRPr="00684C1A">
              <w:rPr>
                <w:color w:val="0563C1"/>
                <w:lang w:val="pt-BR"/>
              </w:rPr>
              <w:t>Licenčni pogoji za posamezen izdelek</w:t>
            </w:r>
            <w:r>
              <w:fldChar w:fldCharType="end"/>
            </w:r>
            <w:r w:rsidRPr="00684C1A">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Advanced Threat Analytics 2016 (uporabniška ali licenca za upravljanje za okolje OSE)</w:t>
            </w:r>
          </w:p>
          <w:p w:rsidR="00711B4D" w:rsidRPr="00684C1A" w:rsidRDefault="002F63A8">
            <w:pPr>
              <w:pStyle w:val="ProductList-TableBody"/>
              <w:rPr>
                <w:lang w:val="pt-BR"/>
              </w:rPr>
            </w:pPr>
            <w:r w:rsidRPr="00684C1A">
              <w:rPr>
                <w:lang w:val="pt-BR"/>
              </w:rP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Azure Advanced Threat Protection for Users (uporabniška licenca SL)</w:t>
            </w:r>
          </w:p>
          <w:p w:rsidR="00711B4D" w:rsidRDefault="002F63A8">
            <w:pPr>
              <w:pStyle w:val="ProductList-TableBody"/>
            </w:pPr>
            <w:r>
              <w:t xml:space="preserve">Licenca, enakovredna licenci za upravljanje (glejte </w:t>
            </w:r>
            <w:hyperlink w:anchor="_Sec591">
              <w:r>
                <w:rPr>
                  <w:color w:val="00467F"/>
                  <w:u w:val="single"/>
                </w:rPr>
                <w:t>dodatek A</w:t>
              </w:r>
            </w:hyperlink>
            <w:r>
              <w:t>)</w:t>
            </w:r>
          </w:p>
        </w:tc>
      </w:tr>
    </w:tbl>
    <w:p w:rsidR="00711B4D" w:rsidRDefault="00711B4D">
      <w:pPr>
        <w:pStyle w:val="ProductList-Body"/>
      </w:pPr>
    </w:p>
    <w:p w:rsidR="00711B4D" w:rsidRDefault="002F63A8">
      <w:pPr>
        <w:pStyle w:val="ProductList-ClauseHeading"/>
        <w:outlineLvl w:val="3"/>
      </w:pPr>
      <w:r>
        <w:t>3.2 Uporaba, za katero je potrebna licenca za upravljanje</w:t>
      </w:r>
    </w:p>
    <w:p w:rsidR="00711B4D" w:rsidRDefault="002F63A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711B4D" w:rsidRDefault="00711B4D">
      <w:pPr>
        <w:pStyle w:val="ProductList-Body"/>
      </w:pPr>
    </w:p>
    <w:p w:rsidR="00711B4D" w:rsidRDefault="002F63A8">
      <w:pPr>
        <w:pStyle w:val="ProductList-ClauseHeading"/>
        <w:outlineLvl w:val="3"/>
      </w:pPr>
      <w:r>
        <w:t>3.3 Pogoji licenciranja tretjih oseb za odprtokodne komponente</w:t>
      </w:r>
    </w:p>
    <w:p w:rsidR="00711B4D" w:rsidRDefault="002F63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711B4D" w:rsidRDefault="002F63A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711B4D" w:rsidRPr="00684C1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Pr="00684C1A" w:rsidRDefault="002F63A8">
            <w:pPr>
              <w:pStyle w:val="ProductList-TableBody"/>
              <w:rPr>
                <w:lang w:val="pt-BR"/>
              </w:rPr>
            </w:pPr>
            <w:r w:rsidRPr="00684C1A">
              <w:rPr>
                <w:color w:val="404040"/>
                <w:lang w:val="pt-BR"/>
              </w:rPr>
              <w:t>Pravice do preklopa na rezervni primerek: Ni relevantno</w:t>
            </w:r>
          </w:p>
        </w:tc>
      </w:tr>
      <w:tr w:rsidR="00711B4D" w:rsidRPr="00684C1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Pr="00684C1A" w:rsidRDefault="002F63A8">
            <w:pPr>
              <w:pStyle w:val="ProductList-TableBody"/>
              <w:rPr>
                <w:lang w:val="pt-BR"/>
              </w:rPr>
            </w:pPr>
            <w:r w:rsidRPr="00684C1A">
              <w:rPr>
                <w:color w:val="404040"/>
                <w:lang w:val="pt-BR"/>
              </w:rPr>
              <w:t>Pravice do uporabe gostovanja: Ni relevantno</w:t>
            </w:r>
          </w:p>
        </w:tc>
      </w:tr>
      <w:tr w:rsidR="00711B4D" w:rsidRPr="00684C1A">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Pr="00684C1A" w:rsidRDefault="002F63A8">
            <w:pPr>
              <w:pStyle w:val="ProductList-TableBody"/>
              <w:rPr>
                <w:lang w:val="es-ES_tradnl"/>
              </w:rPr>
            </w:pPr>
            <w:r w:rsidRPr="00684C1A">
              <w:rPr>
                <w:color w:val="404040"/>
                <w:lang w:val="es-ES_tradnl"/>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Pr="00684C1A" w:rsidRDefault="00711B4D">
            <w:pPr>
              <w:pStyle w:val="ProductList-TableBody"/>
              <w:rPr>
                <w:lang w:val="es-ES_tradnl"/>
              </w:rPr>
            </w:pPr>
          </w:p>
        </w:tc>
      </w:tr>
    </w:tbl>
    <w:p w:rsidR="00711B4D" w:rsidRPr="00684C1A" w:rsidRDefault="00711B4D">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42" w:name="_Sec592"/>
      <w:r>
        <w:t>BizTalk</w:t>
      </w:r>
      <w:bookmarkEnd w:id="42"/>
      <w:r>
        <w:fldChar w:fldCharType="begin"/>
      </w:r>
      <w:r>
        <w:instrText xml:space="preserve"> TC "</w:instrText>
      </w:r>
      <w:bookmarkStart w:id="43" w:name="_Toc515575802"/>
      <w:r>
        <w:instrText>BizTalk</w:instrText>
      </w:r>
      <w:bookmarkEnd w:id="43"/>
      <w:r>
        <w:instrText>" \l 2</w:instrText>
      </w:r>
      <w:r>
        <w:fldChar w:fldCharType="end"/>
      </w:r>
    </w:p>
    <w:p w:rsidR="00711B4D" w:rsidRDefault="002F63A8">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11B4D" w:rsidRDefault="002F63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1B4D" w:rsidRDefault="002F63A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11B4D" w:rsidRDefault="002F63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11B4D" w:rsidRDefault="002F63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none" w:sz="4" w:space="0" w:color="6E6E6E"/>
              <w:right w:val="none" w:sz="4" w:space="0" w:color="6E6E6E"/>
            </w:tcBorders>
          </w:tcPr>
          <w:p w:rsidR="00711B4D" w:rsidRDefault="002F63A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1B4D" w:rsidRDefault="002F63A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1B4D" w:rsidRDefault="00711B4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11B4D" w:rsidRDefault="00711B4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3.1 BizTalk Server Branch in Standard Edition</w:t>
      </w:r>
    </w:p>
    <w:p w:rsidR="00711B4D" w:rsidRDefault="002F63A8">
      <w:pPr>
        <w:pStyle w:val="ProductList-SubClauseHeading"/>
        <w:outlineLvl w:val="4"/>
      </w:pPr>
      <w:r>
        <w:t>3.1.1 Omejitev uporabe</w:t>
      </w:r>
    </w:p>
    <w:p w:rsidR="00711B4D" w:rsidRDefault="002F63A8">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711B4D" w:rsidRDefault="00711B4D">
      <w:pPr>
        <w:pStyle w:val="ProductList-BodyIndented"/>
      </w:pPr>
    </w:p>
    <w:p w:rsidR="00711B4D" w:rsidRDefault="002F63A8">
      <w:pPr>
        <w:pStyle w:val="ProductList-SubClauseHeading"/>
        <w:outlineLvl w:val="4"/>
      </w:pPr>
      <w:r>
        <w:t>3.1.2 Spletna komponenta za Office</w:t>
      </w:r>
    </w:p>
    <w:p w:rsidR="00711B4D" w:rsidRDefault="002F63A8">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711B4D" w:rsidRDefault="00711B4D">
      <w:pPr>
        <w:pStyle w:val="ProductList-BodyIndented"/>
      </w:pPr>
    </w:p>
    <w:p w:rsidR="00711B4D" w:rsidRDefault="002F63A8">
      <w:pPr>
        <w:pStyle w:val="ProductList-ClauseHeading"/>
        <w:outlineLvl w:val="3"/>
      </w:pPr>
      <w:r>
        <w:t>3.2 BizTalk Server Branch Edition</w:t>
      </w:r>
    </w:p>
    <w:p w:rsidR="00711B4D" w:rsidRDefault="002F63A8">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711B4D" w:rsidRDefault="002F63A8" w:rsidP="002F63A8">
      <w:pPr>
        <w:pStyle w:val="ProductList-Bullet"/>
        <w:numPr>
          <w:ilvl w:val="0"/>
          <w:numId w:val="19"/>
        </w:numPr>
      </w:pPr>
      <w:r>
        <w:t xml:space="preserve">imeti vloge osrednjega vozlišča v omrežnem modelu »zvezdišče in govor«, </w:t>
      </w:r>
    </w:p>
    <w:p w:rsidR="00711B4D" w:rsidRDefault="002F63A8" w:rsidP="002F63A8">
      <w:pPr>
        <w:pStyle w:val="ProductList-Bullet"/>
        <w:numPr>
          <w:ilvl w:val="0"/>
          <w:numId w:val="19"/>
        </w:numPr>
      </w:pPr>
      <w:r>
        <w:t xml:space="preserve">centralizirati komunikacij v podjetju z drugimi strežniki ali napravami; ali </w:t>
      </w:r>
    </w:p>
    <w:p w:rsidR="00711B4D" w:rsidRDefault="002F63A8" w:rsidP="002F63A8">
      <w:pPr>
        <w:pStyle w:val="ProductList-Bullet"/>
        <w:numPr>
          <w:ilvl w:val="0"/>
          <w:numId w:val="19"/>
        </w:numPr>
      </w:pPr>
      <w:r>
        <w:t>avtomatizirati poslovne procese med sektorji, poslovnimi enotami ali poslovalnicami.</w:t>
      </w:r>
    </w:p>
    <w:p w:rsidR="00711B4D" w:rsidRDefault="00711B4D">
      <w:pPr>
        <w:pStyle w:val="ProductList-Body"/>
      </w:pPr>
    </w:p>
    <w:p w:rsidR="00711B4D" w:rsidRDefault="002F63A8">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sheme in predloge, povezane s strežnikom BizTalk Server</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Programski vmesniki API za dogodke BAM ter prestrezniki in skrbniška orodja</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orodja za razvoj</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MQHelper.dll</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SOAP Receive Adapter</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UDDI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Offering1SubSection"/>
        <w:outlineLvl w:val="2"/>
      </w:pPr>
      <w:bookmarkStart w:id="47" w:name="_Sec596"/>
      <w:r>
        <w:t>4. Software Assurance</w:t>
      </w:r>
      <w:bookmarkEnd w:id="47"/>
    </w:p>
    <w:p w:rsidR="00711B4D" w:rsidRDefault="00711B4D">
      <w:pPr>
        <w:pStyle w:val="ProductList-Body"/>
      </w:pPr>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4.1 Biz Talk Server 2016 Enterprise – Neomejena virtualizacija</w:t>
      </w:r>
    </w:p>
    <w:p w:rsidR="00711B4D" w:rsidRDefault="002F63A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711B4D" w:rsidRDefault="00711B4D">
      <w:pPr>
        <w:pStyle w:val="ProductList-Body"/>
      </w:pPr>
    </w:p>
    <w:p w:rsidR="00711B4D" w:rsidRDefault="002F63A8">
      <w:pPr>
        <w:pStyle w:val="ProductList-ClauseHeading"/>
        <w:outlineLvl w:val="3"/>
      </w:pPr>
      <w:r>
        <w:t>4.2 Paketi Biz Talk Server Feature Packs</w:t>
      </w:r>
    </w:p>
    <w:p w:rsidR="00711B4D" w:rsidRDefault="002F63A8">
      <w:pPr>
        <w:pStyle w:val="ProductList-Body"/>
      </w:pPr>
      <w:r>
        <w:t>Stranka je upravičena do uporabe paketov Feature Packs, izdanih med obdobjem, ko ima kritje v okviru programa SA.</w:t>
      </w:r>
    </w:p>
    <w:p w:rsidR="00711B4D" w:rsidRDefault="00711B4D">
      <w:pPr>
        <w:pStyle w:val="ProductList-Body"/>
      </w:pP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48" w:name="_Sec597"/>
      <w:r>
        <w:t>Licence CAL Suite</w:t>
      </w:r>
      <w:bookmarkEnd w:id="48"/>
      <w:r>
        <w:fldChar w:fldCharType="begin"/>
      </w:r>
      <w:r>
        <w:instrText xml:space="preserve"> TC "</w:instrText>
      </w:r>
      <w:bookmarkStart w:id="49" w:name="_Toc515575803"/>
      <w:r>
        <w:instrText>Licence CAL Suite</w:instrText>
      </w:r>
      <w:bookmarkEnd w:id="49"/>
      <w:r>
        <w:instrText>" \l 2</w:instrText>
      </w:r>
      <w:r>
        <w:fldChar w:fldCharType="end"/>
      </w:r>
    </w:p>
    <w:p w:rsidR="00711B4D" w:rsidRDefault="002F63A8">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711B4D">
      <w:pPr>
        <w:pStyle w:val="ProductList-Body"/>
      </w:pPr>
    </w:p>
    <w:p w:rsidR="00711B4D" w:rsidRDefault="002F63A8">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3"/>
      </w:pPr>
      <w:r>
        <w:t>2.1 Postopek za ugotavljanje upoštevnih pravic do uporabe licenc CAL Suite</w:t>
      </w:r>
    </w:p>
    <w:p w:rsidR="00711B4D" w:rsidRDefault="002F63A8">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711B4D" w:rsidRDefault="00711B4D">
      <w:pPr>
        <w:pStyle w:val="ProductList-Body"/>
      </w:pPr>
    </w:p>
    <w:p w:rsidR="00711B4D" w:rsidRDefault="002F63A8">
      <w:pPr>
        <w:pStyle w:val="ProductList-ClauseHeading"/>
        <w:outlineLvl w:val="3"/>
      </w:pPr>
      <w:r>
        <w:t>2.2 Komponente licence CAL Suite</w:t>
      </w:r>
    </w:p>
    <w:p w:rsidR="00711B4D" w:rsidRDefault="002F63A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711B4D" w:rsidRDefault="00711B4D">
      <w:pPr>
        <w:pStyle w:val="ProductList-Body"/>
      </w:pPr>
    </w:p>
    <w:p w:rsidR="00711B4D" w:rsidRDefault="002F63A8">
      <w:pPr>
        <w:pStyle w:val="ProductList-ClauseHeading"/>
        <w:outlineLvl w:val="3"/>
      </w:pPr>
      <w:r>
        <w:t>2.3 Spletne storitve, vključene v licenco Enterprise CAL Suite</w:t>
      </w:r>
    </w:p>
    <w:p w:rsidR="00711B4D" w:rsidRDefault="002F63A8">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8">
        <w:r>
          <w:rPr>
            <w:color w:val="00467F"/>
            <w:u w:val="single"/>
          </w:rPr>
          <w:t>http://go.microsoft.com/?linkid=9839207</w:t>
        </w:r>
      </w:hyperlink>
      <w:r>
        <w:t>.</w:t>
      </w:r>
    </w:p>
    <w:p w:rsidR="00711B4D" w:rsidRDefault="00711B4D">
      <w:pPr>
        <w:pStyle w:val="ProductList-Body"/>
      </w:pPr>
    </w:p>
    <w:p w:rsidR="00711B4D" w:rsidRDefault="002F63A8">
      <w:pPr>
        <w:pStyle w:val="ProductList-ClauseHeading"/>
        <w:outlineLvl w:val="3"/>
      </w:pPr>
      <w:r>
        <w:t>2.4 Most za licenco CAL Suite za O365, za O365 in Intune ter za Intune</w:t>
      </w:r>
    </w:p>
    <w:p w:rsidR="00711B4D" w:rsidRDefault="002F63A8">
      <w:pPr>
        <w:pStyle w:val="ProductList-SubClauseHeading"/>
        <w:outlineLvl w:val="4"/>
      </w:pPr>
      <w:r>
        <w:t>2.4.1 Zahteve za CAL Suite Bridge</w:t>
      </w:r>
    </w:p>
    <w:p w:rsidR="00711B4D" w:rsidRDefault="002F63A8">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711B4D" w:rsidRDefault="00711B4D">
      <w:pPr>
        <w:pStyle w:val="ProductList-BodyIndented"/>
      </w:pPr>
    </w:p>
    <w:p w:rsidR="00711B4D" w:rsidRDefault="002F63A8">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Upravičene spletne storitve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711B4D" w:rsidRDefault="002F63A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711B4D" w:rsidRDefault="002F63A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Intune</w:t>
            </w:r>
            <w:r>
              <w:fldChar w:fldCharType="begin"/>
            </w:r>
            <w:r>
              <w:instrText xml:space="preserve"> XE "Microsoft Intune" </w:instrText>
            </w:r>
            <w:r>
              <w:fldChar w:fldCharType="end"/>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Mobility + Security E3</w:t>
            </w:r>
            <w:r>
              <w:fldChar w:fldCharType="begin"/>
            </w:r>
            <w:r>
              <w:instrText xml:space="preserve"> XE "Enterprise Mobility + Security E3" </w:instrText>
            </w:r>
            <w:r>
              <w:fldChar w:fldCharType="end"/>
            </w:r>
            <w:r>
              <w:t xml:space="preserve"> ali</w:t>
            </w:r>
          </w:p>
          <w:p w:rsidR="00711B4D" w:rsidRDefault="002F63A8">
            <w:pPr>
              <w:pStyle w:val="ProductList-TableBody"/>
            </w:pPr>
            <w:r>
              <w:t>Enterprise Mobility + Security E5</w:t>
            </w:r>
            <w:r>
              <w:fldChar w:fldCharType="begin"/>
            </w:r>
            <w:r>
              <w:instrText xml:space="preserve"> XE "Enterprise Mobility + Security E5" </w:instrText>
            </w:r>
            <w:r>
              <w:fldChar w:fldCharType="end"/>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365 Enterprise E3</w:t>
            </w:r>
            <w:r>
              <w:fldChar w:fldCharType="begin"/>
            </w:r>
            <w:r>
              <w:instrText xml:space="preserve"> XE "Office 365 Enterprise E3" </w:instrText>
            </w:r>
            <w:r>
              <w:fldChar w:fldCharType="end"/>
            </w:r>
            <w:r>
              <w:t xml:space="preserve"> ali</w:t>
            </w:r>
          </w:p>
          <w:p w:rsidR="00711B4D" w:rsidRDefault="002F63A8">
            <w:pPr>
              <w:pStyle w:val="ProductList-TableBody"/>
            </w:pPr>
            <w:r>
              <w:t>Office 365 Enterprise E5</w:t>
            </w:r>
            <w:r>
              <w:fldChar w:fldCharType="begin"/>
            </w:r>
            <w:r>
              <w:instrText xml:space="preserve"> XE "Office 365 Enterprise E5" </w:instrText>
            </w:r>
            <w:r>
              <w:fldChar w:fldCharType="end"/>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711B4D" w:rsidRDefault="002F63A8">
            <w:pPr>
              <w:pStyle w:val="ProductList-TableBody"/>
            </w:pPr>
            <w:r>
              <w:t>Office 365 Enterprise E5 in Microsoft Intune</w:t>
            </w:r>
            <w:r>
              <w:fldChar w:fldCharType="begin"/>
            </w:r>
            <w:r>
              <w:instrText xml:space="preserve"> XE "Office 365 Enterprise E5 in Microsoft Intune" </w:instrText>
            </w:r>
            <w:r>
              <w:fldChar w:fldCharType="end"/>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Intune</w:t>
            </w:r>
            <w:r>
              <w:fldChar w:fldCharType="begin"/>
            </w:r>
            <w:r>
              <w:instrText xml:space="preserve"> XE "Microsoft Intune" </w:instrText>
            </w:r>
            <w:r>
              <w:fldChar w:fldCharType="end"/>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Mobility + Security E3</w:t>
            </w:r>
            <w:r>
              <w:fldChar w:fldCharType="begin"/>
            </w:r>
            <w:r>
              <w:instrText xml:space="preserve"> XE "Enterprise Mobility + Security E3" </w:instrText>
            </w:r>
            <w:r>
              <w:fldChar w:fldCharType="end"/>
            </w:r>
            <w:r>
              <w:t xml:space="preserve"> ali</w:t>
            </w:r>
          </w:p>
          <w:p w:rsidR="00711B4D" w:rsidRDefault="002F63A8">
            <w:pPr>
              <w:pStyle w:val="ProductList-TableBody"/>
            </w:pPr>
            <w:r>
              <w:t>Enterprise Mobility + Security E5</w:t>
            </w:r>
            <w:r>
              <w:fldChar w:fldCharType="begin"/>
            </w:r>
            <w:r>
              <w:instrText xml:space="preserve"> XE "Enterprise Mobility + Security E5" </w:instrText>
            </w:r>
            <w:r>
              <w:fldChar w:fldCharType="end"/>
            </w:r>
          </w:p>
        </w:tc>
      </w:tr>
    </w:tbl>
    <w:p w:rsidR="00711B4D" w:rsidRDefault="00711B4D">
      <w:pPr>
        <w:pStyle w:val="ProductList-BodyIndented"/>
      </w:pPr>
    </w:p>
    <w:p w:rsidR="00711B4D" w:rsidRDefault="002F63A8">
      <w:pPr>
        <w:pStyle w:val="ProductList-SubClauseHeading"/>
        <w:outlineLvl w:val="4"/>
      </w:pPr>
      <w:r>
        <w:t>2.4.2 Licence CAL samo za študente (Academic Open License in Academic Select)</w:t>
      </w:r>
    </w:p>
    <w:p w:rsidR="00711B4D" w:rsidRDefault="002F63A8">
      <w:pPr>
        <w:pStyle w:val="ProductList-BodyIndented"/>
      </w:pPr>
      <w:r>
        <w:t>Licence CAL samo za študente so omejene na licenciranje osebnih računalnikov v lasti študentov oziroma v lasti ustanov in dodeljenih posameznemu študentu ter niso za uporabo v laboratorijih ali razredih.</w:t>
      </w:r>
    </w:p>
    <w:p w:rsidR="00711B4D" w:rsidRDefault="002F63A8">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p w:rsidR="00711B4D" w:rsidRDefault="002F63A8">
      <w:pPr>
        <w:pStyle w:val="ProductList-ClauseHeading"/>
        <w:outlineLvl w:val="3"/>
      </w:pPr>
      <w:r>
        <w:t>4.1 Razširjene pravice do uporabe za stranke, ki uporabljajo Microsoft 365</w:t>
      </w:r>
    </w:p>
    <w:p w:rsidR="00711B4D" w:rsidRDefault="002F63A8">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711B4D" w:rsidRDefault="00711B4D">
      <w:pPr>
        <w:pStyle w:val="ProductList-Body"/>
      </w:pPr>
    </w:p>
    <w:p w:rsidR="00711B4D" w:rsidRDefault="002F63A8">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5804"/>
      <w:r>
        <w:instrText>Core Infrastructure Server (CIS) Suite</w:instrText>
      </w:r>
      <w:bookmarkEnd w:id="55"/>
      <w:r>
        <w:instrText>" \l 2</w:instrText>
      </w:r>
      <w:r>
        <w:fldChar w:fldCharType="end"/>
      </w:r>
    </w:p>
    <w:p w:rsidR="00711B4D" w:rsidRDefault="002F63A8">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711B4D" w:rsidRDefault="002F63A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711B4D" w:rsidRDefault="002F63A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2.1 Programska oprema, vključena z licenco CIS Suite Standard</w:t>
      </w:r>
    </w:p>
    <w:p w:rsidR="00711B4D" w:rsidRDefault="002F63A8">
      <w:pPr>
        <w:pStyle w:val="ProductList-Body"/>
      </w:pPr>
      <w:r>
        <w:t>CIS Suite Standard vključuje najnovejše različice programske opreme Windows Server Standard in System Center Standard, ki so dane na voljo med obdobjem strankinega kritja v okviru programa SA.</w:t>
      </w:r>
    </w:p>
    <w:p w:rsidR="00711B4D" w:rsidRDefault="00711B4D">
      <w:pPr>
        <w:pStyle w:val="ProductList-Body"/>
      </w:pPr>
    </w:p>
    <w:p w:rsidR="00711B4D" w:rsidRDefault="002F63A8">
      <w:pPr>
        <w:pStyle w:val="ProductList-ClauseHeading"/>
        <w:outlineLvl w:val="3"/>
      </w:pPr>
      <w:r>
        <w:t>2.2 Programska oprema, vključena z licenco CIS Suite Datacenter</w:t>
      </w:r>
    </w:p>
    <w:p w:rsidR="00711B4D" w:rsidRDefault="002F63A8">
      <w:pPr>
        <w:pStyle w:val="ProductList-Body"/>
      </w:pPr>
      <w:r>
        <w:t>CIS Suite Datacenter vključuje najnovejše različice programske opreme Windows Server Datacenter in System Center Datacenter, ki so dane na voljo med obdobjem strankinega kritja v okviru programa SA.</w:t>
      </w:r>
    </w:p>
    <w:p w:rsidR="00711B4D" w:rsidRDefault="002F63A8">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3.1 Upoštevne pravice za uporabo</w:t>
      </w:r>
    </w:p>
    <w:p w:rsidR="00711B4D" w:rsidRDefault="002F63A8">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711B4D" w:rsidRDefault="00711B4D">
      <w:pPr>
        <w:pStyle w:val="ProductList-Body"/>
      </w:pPr>
    </w:p>
    <w:p w:rsidR="00711B4D" w:rsidRDefault="002F63A8">
      <w:pPr>
        <w:pStyle w:val="ProductList-ClauseHeading"/>
        <w:outlineLvl w:val="3"/>
      </w:pPr>
      <w:r>
        <w:t>3.2 Dodelitev strežniških licenc in licenc za upravljanje</w:t>
      </w:r>
    </w:p>
    <w:p w:rsidR="00711B4D" w:rsidRDefault="002F63A8">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711B4D" w:rsidRDefault="00711B4D">
      <w:pPr>
        <w:pStyle w:val="ProductList-Body"/>
      </w:pPr>
    </w:p>
    <w:p w:rsidR="00711B4D" w:rsidRDefault="002F63A8">
      <w:pPr>
        <w:pStyle w:val="ProductList-ClauseHeading"/>
        <w:outlineLvl w:val="3"/>
      </w:pPr>
      <w:r>
        <w:t>3.3 Dodatni pogoji</w:t>
      </w:r>
    </w:p>
    <w:p w:rsidR="00711B4D" w:rsidRDefault="002F63A8">
      <w:pPr>
        <w:pStyle w:val="ProductList-Body"/>
      </w:pPr>
      <w:r>
        <w:t>Stranka lahko izvaja prejšnjo različico ali nižjo raven izdaje katerega koli od posameznih izdelkov, ki so vključeni v zbirko CIS Suite, kot to dovoljujejo licenčni pogoji za ta izdelek v pogojih za izdelke.</w:t>
      </w:r>
    </w:p>
    <w:p w:rsidR="00711B4D" w:rsidRDefault="00711B4D">
      <w:pPr>
        <w:pStyle w:val="ProductList-Body"/>
      </w:pPr>
    </w:p>
    <w:p w:rsidR="00711B4D" w:rsidRDefault="002F63A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711B4D" w:rsidRDefault="002F63A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0">
              <w:r>
                <w:rPr>
                  <w:color w:val="00467F"/>
                  <w:u w:val="single"/>
                </w:rPr>
                <w:t>Seznam izdelkov (marec 2014)</w:t>
              </w:r>
            </w:hyperlink>
            <w:r>
              <w:t xml:space="preserve">, </w:t>
            </w:r>
            <w:hyperlink r:id="rId41">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4.1 Ugodnost Microsoft Azure Hybrid Benefit za Windows Server</w:t>
      </w:r>
    </w:p>
    <w:p w:rsidR="00711B4D" w:rsidRDefault="002F63A8">
      <w:pPr>
        <w:pStyle w:val="ProductList-Body"/>
      </w:pPr>
      <w:r>
        <w:t xml:space="preserve">Glejte </w:t>
      </w:r>
      <w:hyperlink w:anchor="_Sec624">
        <w:r>
          <w:rPr>
            <w:color w:val="00467F"/>
            <w:u w:val="single"/>
          </w:rPr>
          <w:t>razdelek 8. Ugodnost Microsoft Azure Hybrid</w:t>
        </w:r>
      </w:hyperlink>
      <w:r>
        <w:t xml:space="preserve"> v vnosu za izdelek za Microsoft Azure za uvajanje posnetkov za Windows Server v storitvi Microsoft Azure.</w:t>
      </w:r>
    </w:p>
    <w:p w:rsidR="00711B4D" w:rsidRDefault="00711B4D">
      <w:pPr>
        <w:pStyle w:val="ProductList-Body"/>
      </w:pPr>
    </w:p>
    <w:p w:rsidR="00711B4D" w:rsidRDefault="002F63A8">
      <w:pPr>
        <w:pStyle w:val="ProductList-ClauseHeading"/>
        <w:outlineLvl w:val="3"/>
      </w:pPr>
      <w:r>
        <w:t>4.2 Poletne izdaje v kanalu</w:t>
      </w:r>
    </w:p>
    <w:p w:rsidR="00711B4D" w:rsidRDefault="002F63A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711B4D" w:rsidRDefault="00711B4D">
      <w:pPr>
        <w:pStyle w:val="ProductList-Body"/>
      </w:pPr>
    </w:p>
    <w:p w:rsidR="00711B4D" w:rsidRDefault="002F63A8">
      <w:pPr>
        <w:pStyle w:val="ProductList-ClauseHeading"/>
        <w:outlineLvl w:val="3"/>
      </w:pPr>
      <w:r>
        <w:t>4.3 Pravice do programske opreme Center Configuration Manager Current Branch</w:t>
      </w:r>
    </w:p>
    <w:p w:rsidR="00711B4D" w:rsidRDefault="002F63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711B4D" w:rsidRDefault="00711B4D">
      <w:pPr>
        <w:pStyle w:val="ProductList-Body"/>
      </w:pPr>
    </w:p>
    <w:p w:rsidR="00711B4D" w:rsidRDefault="002F63A8">
      <w:pPr>
        <w:pStyle w:val="ProductList-ClauseHeading"/>
        <w:outlineLvl w:val="3"/>
      </w:pPr>
      <w:r>
        <w:t>4.4 Pravice in ugodnosti za naročniške licence v okviru programa Software Assurance</w:t>
      </w:r>
    </w:p>
    <w:p w:rsidR="00711B4D" w:rsidRDefault="002F63A8">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711B4D" w:rsidRDefault="00711B4D">
      <w:pPr>
        <w:pStyle w:val="ProductList-Body"/>
      </w:pPr>
    </w:p>
    <w:p w:rsidR="00711B4D" w:rsidRDefault="002F63A8">
      <w:pPr>
        <w:pStyle w:val="ProductList-ClauseHeading"/>
        <w:outlineLvl w:val="3"/>
      </w:pPr>
      <w:r>
        <w:t>4.5 Včlanitev v program Server and Cloud (SCE) – pravica do upravljanja okolij OSE v storitvah Microsoft Azure na podlagi licenc CIS Suite</w:t>
      </w:r>
    </w:p>
    <w:p w:rsidR="00711B4D" w:rsidRDefault="002F63A8">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711B4D" w:rsidRDefault="002F63A8">
      <w:pPr>
        <w:pStyle w:val="ProductList-Body"/>
        <w:ind w:left="720"/>
      </w:pPr>
      <w:r>
        <w:t>• primerki navideznih strojev Windows Server (vključno s primerki, uvedenimi v okviru ugodnosti Azure HUB)</w:t>
      </w:r>
    </w:p>
    <w:p w:rsidR="00711B4D" w:rsidRDefault="002F63A8">
      <w:pPr>
        <w:pStyle w:val="ProductList-Body"/>
        <w:ind w:left="720"/>
      </w:pPr>
      <w:r>
        <w:t>• primerki storitev v oblaku (spletna vloga in delovna vloga)</w:t>
      </w:r>
    </w:p>
    <w:p w:rsidR="00711B4D" w:rsidRDefault="002F63A8">
      <w:pPr>
        <w:pStyle w:val="ProductList-Body"/>
        <w:ind w:left="720"/>
      </w:pPr>
      <w:r>
        <w:t>• računi za shrambo</w:t>
      </w:r>
    </w:p>
    <w:p w:rsidR="00711B4D" w:rsidRDefault="002F63A8">
      <w:pPr>
        <w:pStyle w:val="ProductList-Body"/>
        <w:ind w:left="720"/>
      </w:pPr>
      <w:r>
        <w:t>• zbirke podatkov SQL</w:t>
      </w:r>
    </w:p>
    <w:p w:rsidR="00711B4D" w:rsidRDefault="002F63A8">
      <w:pPr>
        <w:pStyle w:val="ProductList-Body"/>
        <w:ind w:left="720"/>
      </w:pPr>
      <w:r>
        <w:t>• primerki spletnih mest</w:t>
      </w:r>
    </w:p>
    <w:p w:rsidR="00711B4D" w:rsidRDefault="00711B4D">
      <w:pPr>
        <w:pStyle w:val="ProductList-Body"/>
      </w:pPr>
    </w:p>
    <w:p w:rsidR="00711B4D" w:rsidRDefault="002F63A8">
      <w:pPr>
        <w:pStyle w:val="ProductList-ClauseHeading"/>
        <w:outlineLvl w:val="3"/>
      </w:pPr>
      <w:r>
        <w:t>4.6 Ponudba za podaljšanje kritja v okviru programa Software Assurance za Windows Server in System Center</w:t>
      </w:r>
    </w:p>
    <w:p w:rsidR="00711B4D" w:rsidRDefault="002F63A8">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Stolpec B</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Infrastructure Server Suite Standard (paketi 2 licenc za jedro)</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Infrastructure Server Suite Datacenter (paketi 2 licenc za jedro)</w:t>
            </w:r>
          </w:p>
        </w:tc>
      </w:tr>
    </w:tbl>
    <w:p w:rsidR="00711B4D" w:rsidRDefault="002F63A8">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711B4D" w:rsidRDefault="00711B4D">
      <w:pPr>
        <w:pStyle w:val="ProductList-Body"/>
      </w:pPr>
    </w:p>
    <w:p w:rsidR="00711B4D" w:rsidRDefault="002F63A8">
      <w:pPr>
        <w:pStyle w:val="ProductList-ClauseHeading"/>
        <w:outlineLvl w:val="3"/>
      </w:pPr>
      <w:r>
        <w:t>4.7 Pravice do uporabe in podelitve licenc, povezane s spremembo modela licenciranja – upravičena licenca</w:t>
      </w:r>
    </w:p>
    <w:p w:rsidR="00711B4D" w:rsidRDefault="002F63A8">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60" w:name="_Sec862"/>
      <w:r>
        <w:t>Forefront</w:t>
      </w:r>
      <w:bookmarkEnd w:id="60"/>
      <w:r>
        <w:fldChar w:fldCharType="begin"/>
      </w:r>
      <w:r>
        <w:instrText xml:space="preserve"> TC "</w:instrText>
      </w:r>
      <w:bookmarkStart w:id="61" w:name="_Toc515575805"/>
      <w:r>
        <w:instrText>Forefront</w:instrText>
      </w:r>
      <w:bookmarkEnd w:id="61"/>
      <w:r>
        <w:instrText>" \l 2</w:instrText>
      </w:r>
      <w:r>
        <w:fldChar w:fldCharType="end"/>
      </w:r>
    </w:p>
    <w:p w:rsidR="00711B4D" w:rsidRDefault="002F63A8">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BFBFBF"/>
              <w:bottom w:val="none" w:sz="4" w:space="0" w:color="BFBFBF"/>
              <w:right w:val="none" w:sz="4" w:space="0" w:color="6E6E6E"/>
            </w:tcBorders>
          </w:tcPr>
          <w:p w:rsidR="00711B4D" w:rsidRDefault="002F63A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11B4D" w:rsidRDefault="002F63A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11B4D" w:rsidRDefault="002F63A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11B4D" w:rsidRDefault="002F63A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11B4D" w:rsidRDefault="002F63A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2.1 Forefront Identity Manager 2010 – Windows Live Edition</w:t>
      </w:r>
    </w:p>
    <w:p w:rsidR="00711B4D" w:rsidRDefault="002F63A8">
      <w:pPr>
        <w:pStyle w:val="ProductList-Body"/>
      </w:pPr>
      <w:r>
        <w:t>Forefront Identity Manager 2010 – Windows Live Edition je naslednja različica za Identity Lifecycle Manager 2007 – Windows Live Edition.</w:t>
      </w:r>
    </w:p>
    <w:p w:rsidR="00711B4D" w:rsidRDefault="002F63A8">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2">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3.1 Uvoz podatkov o identiteti: Forefront Identity Manager 2010 R2 Windows Live Edition</w:t>
      </w:r>
    </w:p>
    <w:p w:rsidR="00711B4D" w:rsidRDefault="002F63A8">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711B4D" w:rsidRDefault="00711B4D">
      <w:pPr>
        <w:pStyle w:val="ProductList-Body"/>
      </w:pPr>
    </w:p>
    <w:p w:rsidR="00711B4D" w:rsidRDefault="002F63A8">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5575806"/>
      <w:r>
        <w:instrText>Microsoft Dynamics 365 On-premises</w:instrText>
      </w:r>
      <w:bookmarkEnd w:id="67"/>
      <w:r>
        <w:instrText>" \l 2</w:instrText>
      </w:r>
      <w:r>
        <w:fldChar w:fldCharType="end"/>
      </w:r>
    </w:p>
    <w:p w:rsidR="00711B4D" w:rsidRDefault="002F63A8">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dashed" w:sz="4" w:space="0" w:color="9F9F9F"/>
              <w:right w:val="none" w:sz="4" w:space="0" w:color="6E6E6E"/>
            </w:tcBorders>
          </w:tcPr>
          <w:p w:rsidR="00711B4D" w:rsidRDefault="002F63A8">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711B4D" w:rsidRDefault="002F63A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9F9F9F"/>
              <w:left w:val="none" w:sz="4" w:space="0" w:color="6E6E6E"/>
              <w:bottom w:val="dashed" w:sz="4" w:space="0" w:color="BFBFBF"/>
              <w:right w:val="none" w:sz="4" w:space="0" w:color="6E6E6E"/>
            </w:tcBorders>
          </w:tcPr>
          <w:p w:rsidR="00711B4D" w:rsidRDefault="002F63A8">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711B4D" w:rsidRDefault="002F63A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11B4D" w:rsidRDefault="002F63A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2"/>
      </w:pPr>
      <w:bookmarkStart w:id="70" w:name="_Sec790"/>
      <w:r>
        <w:t>3. Pravice za uporabo</w:t>
      </w:r>
      <w:bookmarkEnd w:id="70"/>
    </w:p>
    <w:tbl>
      <w:tblPr>
        <w:tblStyle w:val="PURTable"/>
        <w:tblW w:w="0" w:type="dxa"/>
        <w:tblLook w:val="04A0" w:firstRow="1" w:lastRow="0" w:firstColumn="1" w:lastColumn="0" w:noHBand="0" w:noVBand="1"/>
      </w:tblPr>
      <w:tblGrid>
        <w:gridCol w:w="3578"/>
        <w:gridCol w:w="3639"/>
        <w:gridCol w:w="3573"/>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3.1 Dostop do strežniške programske opreme z licenco On-premises CAL za Microsoft Dynamics 365 for Team Members</w:t>
      </w:r>
    </w:p>
    <w:p w:rsidR="00711B4D" w:rsidRDefault="002F63A8">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711B4D" w:rsidRDefault="00711B4D">
      <w:pPr>
        <w:pStyle w:val="ProductList-Body"/>
      </w:pPr>
    </w:p>
    <w:p w:rsidR="00711B4D" w:rsidRDefault="002F63A8">
      <w:pPr>
        <w:pStyle w:val="ProductList-ClauseHeading"/>
        <w:outlineLvl w:val="3"/>
      </w:pPr>
      <w:r>
        <w:t>3.2 Dostop do strežniške programske opreme z licenco On-premises CAL za Microsoft Dynamics 365 for Sales</w:t>
      </w:r>
    </w:p>
    <w:p w:rsidR="00711B4D" w:rsidRDefault="002F63A8">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Microsoft Dynamics 365 for Sales On-premises CAL (za napravo in uporabnika)</w:t>
            </w:r>
          </w:p>
          <w:p w:rsidR="00711B4D" w:rsidRDefault="002F63A8">
            <w:pPr>
              <w:pStyle w:val="ProductList-TableBody"/>
            </w:pPr>
            <w:r>
              <w:t xml:space="preserve">Licenca, enakovredna licenci CAL (glejte </w:t>
            </w:r>
            <w:hyperlink r:id="rId43">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rsidR="00711B4D" w:rsidRDefault="00711B4D">
      <w:pPr>
        <w:pStyle w:val="ProductList-Body"/>
      </w:pPr>
    </w:p>
    <w:p w:rsidR="00711B4D" w:rsidRDefault="002F63A8">
      <w:pPr>
        <w:pStyle w:val="ProductList-ClauseHeading"/>
        <w:outlineLvl w:val="3"/>
      </w:pPr>
      <w:r>
        <w:t>3.3 Dostop do strežniške programske opreme z licenco On-premises CAL za Microsoft Dynamics 365 for Customer Service</w:t>
      </w:r>
    </w:p>
    <w:p w:rsidR="00711B4D" w:rsidRDefault="002F63A8">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3.4 Dostop do strežniške programske opreme z licenco On-premises CAL za Microsoft Dynamics 365 for Operations</w:t>
      </w:r>
    </w:p>
    <w:p w:rsidR="00711B4D" w:rsidRDefault="002F63A8">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 xml:space="preserve">Licenca, enakovredna licenci CAL (glejte </w:t>
            </w:r>
            <w:hyperlink r:id="rId44">
              <w:r>
                <w:rPr>
                  <w:color w:val="00467F"/>
                  <w:u w:val="single"/>
                </w:rPr>
                <w:t>dodatek A</w:t>
              </w:r>
            </w:hyperlink>
            <w:r>
              <w:t>)</w:t>
            </w:r>
          </w:p>
        </w:tc>
      </w:tr>
    </w:tbl>
    <w:p w:rsidR="00711B4D" w:rsidRDefault="00711B4D">
      <w:pPr>
        <w:pStyle w:val="ProductList-Body"/>
      </w:pPr>
    </w:p>
    <w:p w:rsidR="00711B4D" w:rsidRDefault="002F63A8">
      <w:pPr>
        <w:pStyle w:val="ProductList-ClauseHeading"/>
        <w:outlineLvl w:val="3"/>
      </w:pPr>
      <w:r>
        <w:t>3.5 Dostop do strežniške programske opreme z licenco Activity On-premises CAL za Microsoft Dynamics 365 for Operations</w:t>
      </w:r>
    </w:p>
    <w:p w:rsidR="00711B4D" w:rsidRDefault="002F63A8">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rsidR="00711B4D" w:rsidRDefault="00711B4D">
      <w:pPr>
        <w:pStyle w:val="ProductList-Body"/>
      </w:pPr>
    </w:p>
    <w:p w:rsidR="00711B4D" w:rsidRDefault="002F63A8">
      <w:pPr>
        <w:pStyle w:val="ProductList-ClauseHeading"/>
        <w:outlineLvl w:val="3"/>
      </w:pPr>
      <w:r>
        <w:t>3.6 Dostop do strežniške programske opreme z licenco On-premises CAL za naprave za Microsoft Dynamics 365 for Operations</w:t>
      </w:r>
    </w:p>
    <w:p w:rsidR="00711B4D" w:rsidRDefault="002F63A8">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rsidR="00711B4D" w:rsidRDefault="00711B4D">
      <w:pPr>
        <w:pStyle w:val="ProductList-ClauseHeading"/>
        <w:outlineLvl w:val="3"/>
      </w:pPr>
    </w:p>
    <w:p w:rsidR="00711B4D" w:rsidRDefault="002F63A8">
      <w:pPr>
        <w:pStyle w:val="ProductList-ClauseHeading"/>
        <w:outlineLvl w:val="3"/>
      </w:pPr>
      <w:r>
        <w:t>3.7 Pravice do uporabe za strežnike Dynamics 365 for Operations Server</w:t>
      </w:r>
    </w:p>
    <w:p w:rsidR="00711B4D" w:rsidRDefault="002F63A8">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711B4D" w:rsidRDefault="00711B4D">
      <w:pPr>
        <w:pStyle w:val="ProductList-Body"/>
      </w:pPr>
    </w:p>
    <w:p w:rsidR="00711B4D" w:rsidRDefault="002F63A8">
      <w:pPr>
        <w:pStyle w:val="ProductList-ClauseHeading"/>
        <w:outlineLvl w:val="3"/>
      </w:pPr>
      <w:r>
        <w:t>3.8 Pravice do uporabe za Dynamics 365 On-Premises</w:t>
      </w:r>
    </w:p>
    <w:p w:rsidR="00711B4D" w:rsidRDefault="002F63A8">
      <w:pPr>
        <w:pStyle w:val="ProductList-SubClauseHeading"/>
        <w:outlineLvl w:val="4"/>
      </w:pPr>
      <w:r>
        <w:t>3.8.1 Pravice do uporabe strežnikov za licence CAL za Dynamics 365</w:t>
      </w:r>
    </w:p>
    <w:p w:rsidR="00711B4D" w:rsidRDefault="002F63A8">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rsidR="00711B4D" w:rsidRDefault="00711B4D">
      <w:pPr>
        <w:pStyle w:val="ProductList-BodyIndented"/>
      </w:pPr>
    </w:p>
    <w:p w:rsidR="00711B4D" w:rsidRDefault="002F63A8">
      <w:pPr>
        <w:pStyle w:val="ProductList-SubClauseHeading"/>
        <w:outlineLvl w:val="4"/>
      </w:pPr>
      <w:r>
        <w:t>3.8.2 Upravičenost do ponudb, ki izpolnjujejo pogoje</w:t>
      </w:r>
    </w:p>
    <w:p w:rsidR="00711B4D" w:rsidRDefault="002F63A8">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rsidR="00711B4D" w:rsidRDefault="00711B4D">
      <w:pPr>
        <w:pStyle w:val="ProductList-BodyIndented"/>
      </w:pPr>
    </w:p>
    <w:p w:rsidR="00711B4D" w:rsidRDefault="002F63A8">
      <w:pPr>
        <w:pStyle w:val="ProductList-ClauseHeading"/>
        <w:outlineLvl w:val="3"/>
      </w:pPr>
      <w:r>
        <w:t>3.6 Dodatna programska oprema</w:t>
      </w:r>
    </w:p>
    <w:tbl>
      <w:tblPr>
        <w:tblStyle w:val="PURTable"/>
        <w:tblW w:w="0" w:type="dxa"/>
        <w:tblLook w:val="04A0" w:firstRow="1" w:lastRow="0" w:firstColumn="1" w:lastColumn="0" w:noHBand="0" w:noVBand="1"/>
      </w:tblPr>
      <w:tblGrid>
        <w:gridCol w:w="3615"/>
        <w:gridCol w:w="3592"/>
        <w:gridCol w:w="3583"/>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Microsoft Dynamics CRM 2016 Microsoft Office Outlook</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CRM Reporting Extensions za Microsoft Dynamics CRM 2016</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Marketing Connector for Microsoft Dynamics CRM (ne Workgroup Server)</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november 2014 in junij 2015</w:t>
              </w:r>
            </w:hyperlink>
            <w:r>
              <w:t xml:space="preserve">; </w:t>
            </w:r>
            <w:hyperlink r:id="rId46">
              <w:r>
                <w:rPr>
                  <w:color w:val="00467F"/>
                  <w:u w:val="single"/>
                </w:rPr>
                <w:t>Pogoji za izdelke – december 2016</w:t>
              </w:r>
            </w:hyperlink>
            <w:r>
              <w:t xml:space="preserve">; </w:t>
            </w:r>
            <w:hyperlink r:id="rId47">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4.1 Pravice do uporabe strežnika</w:t>
      </w:r>
    </w:p>
    <w:p w:rsidR="00711B4D" w:rsidRDefault="002F63A8">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rsidR="00711B4D" w:rsidRDefault="00711B4D">
      <w:pPr>
        <w:pStyle w:val="ProductList-Body"/>
      </w:pPr>
    </w:p>
    <w:p w:rsidR="00711B4D" w:rsidRDefault="002F63A8">
      <w:pPr>
        <w:pStyle w:val="ProductList-ClauseHeading"/>
        <w:outlineLvl w:val="3"/>
      </w:pPr>
      <w:r>
        <w:t>4.2 Pravice do uporabe za Dynamics 365 for Operations Server</w:t>
      </w:r>
    </w:p>
    <w:p w:rsidR="00711B4D" w:rsidRDefault="002F63A8">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711B4D" w:rsidRDefault="00711B4D">
      <w:pPr>
        <w:pStyle w:val="ProductList-Body"/>
      </w:pPr>
    </w:p>
    <w:p w:rsidR="00711B4D" w:rsidRDefault="002F63A8">
      <w:pPr>
        <w:pStyle w:val="ProductList-ClauseHeading"/>
        <w:outlineLvl w:val="3"/>
      </w:pPr>
      <w:r>
        <w:t>4.3 Lokalizacija in posodobitve</w:t>
      </w:r>
    </w:p>
    <w:p w:rsidR="00711B4D" w:rsidRDefault="002F63A8">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711B4D" w:rsidRDefault="00711B4D">
      <w:pPr>
        <w:pStyle w:val="ProductList-Body"/>
      </w:pPr>
    </w:p>
    <w:p w:rsidR="00711B4D" w:rsidRDefault="002F63A8">
      <w:pPr>
        <w:pStyle w:val="ProductList-ClauseHeading"/>
        <w:outlineLvl w:val="3"/>
      </w:pPr>
      <w:r>
        <w:t>4.4 Unified Service Desk (USD)</w:t>
      </w:r>
    </w:p>
    <w:p w:rsidR="00711B4D" w:rsidRDefault="002F63A8">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711B4D" w:rsidRDefault="00711B4D">
      <w:pPr>
        <w:pStyle w:val="ProductList-Body"/>
      </w:pPr>
    </w:p>
    <w:p w:rsidR="00711B4D" w:rsidRDefault="002F63A8">
      <w:pPr>
        <w:pStyle w:val="ProductList-ClauseHeading"/>
        <w:outlineLvl w:val="3"/>
      </w:pPr>
      <w:r>
        <w:t>4.5 Microsoft Dynamics CustomerSource</w:t>
      </w:r>
    </w:p>
    <w:p w:rsidR="00711B4D" w:rsidRDefault="002F63A8">
      <w:pPr>
        <w:pStyle w:val="ProductList-Body"/>
      </w:pPr>
      <w:r>
        <w:t xml:space="preserve">Stranke z licenco CAL za Microsoft Dynamics 365 On-premises CAL z aktivnim kritjem v okviru programa SA, bodo imele dostop do storitve CustomerSource. </w:t>
      </w: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5807"/>
      <w:r>
        <w:instrText>Microsoft Identity Manager</w:instrText>
      </w:r>
      <w:bookmarkEnd w:id="73"/>
      <w:r>
        <w:instrText>" \l 2</w:instrText>
      </w:r>
      <w:r>
        <w:fldChar w:fldCharType="end"/>
      </w:r>
    </w:p>
    <w:p w:rsidR="00711B4D" w:rsidRDefault="002F63A8">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BFBFBF"/>
              <w:bottom w:val="dashed" w:sz="4" w:space="0" w:color="BFBFBF"/>
              <w:right w:val="none" w:sz="4" w:space="0" w:color="6E6E6E"/>
            </w:tcBorders>
          </w:tcPr>
          <w:p w:rsidR="00711B4D" w:rsidRDefault="002F63A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BFBFBF"/>
              <w:bottom w:val="none" w:sz="4" w:space="0" w:color="BFBFBF"/>
              <w:right w:val="none" w:sz="4" w:space="0" w:color="6E6E6E"/>
            </w:tcBorders>
          </w:tcPr>
          <w:p w:rsidR="00711B4D" w:rsidRDefault="002F63A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594"/>
        <w:gridCol w:w="3604"/>
        <w:gridCol w:w="359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11B4D" w:rsidRDefault="00711B4D">
            <w:pPr>
              <w:pStyle w:val="ProductList-TableBody"/>
            </w:pPr>
          </w:p>
        </w:tc>
      </w:tr>
    </w:tbl>
    <w:p w:rsidR="00711B4D" w:rsidRDefault="002F63A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78" w:name="_Sec611"/>
      <w:r>
        <w:t>Programi Office</w:t>
      </w:r>
      <w:bookmarkEnd w:id="78"/>
      <w:r>
        <w:fldChar w:fldCharType="begin"/>
      </w:r>
      <w:r>
        <w:instrText xml:space="preserve"> TC "</w:instrText>
      </w:r>
      <w:bookmarkStart w:id="79" w:name="_Toc515575808"/>
      <w:r>
        <w:instrText>Programi Office</w:instrText>
      </w:r>
      <w:bookmarkEnd w:id="79"/>
      <w:r>
        <w:instrText>" \l 2</w:instrText>
      </w:r>
      <w:r>
        <w:fldChar w:fldCharType="end"/>
      </w:r>
    </w:p>
    <w:p w:rsidR="00711B4D" w:rsidRDefault="002F63A8">
      <w:pPr>
        <w:pStyle w:val="ProductList-Offering2HeadingNoBorder"/>
        <w:outlineLvl w:val="2"/>
      </w:pPr>
      <w:bookmarkStart w:id="80" w:name="_Sec636"/>
      <w:r>
        <w:t>Namizni programi Office</w:t>
      </w:r>
      <w:bookmarkEnd w:id="80"/>
      <w:r>
        <w:fldChar w:fldCharType="begin"/>
      </w:r>
      <w:r>
        <w:instrText xml:space="preserve"> TC "</w:instrText>
      </w:r>
      <w:bookmarkStart w:id="81" w:name="_Toc515575809"/>
      <w:r>
        <w:instrText>Namizni programi Office</w:instrText>
      </w:r>
      <w:bookmarkEnd w:id="81"/>
      <w:r>
        <w:instrText>" \l 3</w:instrText>
      </w:r>
      <w:r>
        <w:fldChar w:fldCharType="end"/>
      </w:r>
    </w:p>
    <w:p w:rsidR="00711B4D" w:rsidRDefault="002F63A8">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000000"/>
              <w:bottom w:val="dashed" w:sz="4" w:space="0" w:color="BFBFBF"/>
              <w:right w:val="single" w:sz="6" w:space="0" w:color="FFFFFF"/>
            </w:tcBorders>
          </w:tcPr>
          <w:p w:rsidR="00711B4D" w:rsidRDefault="002F63A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dashed" w:sz="4" w:space="0" w:color="BFBFBF"/>
              <w:right w:val="single" w:sz="6" w:space="0" w:color="FFFFFF"/>
            </w:tcBorders>
          </w:tcPr>
          <w:p w:rsidR="00711B4D" w:rsidRDefault="002F63A8">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11B4D" w:rsidRDefault="00711B4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000000"/>
              <w:bottom w:val="none" w:sz="4" w:space="0" w:color="BFBFBF"/>
              <w:right w:val="single" w:sz="6" w:space="0" w:color="FFFFFF"/>
            </w:tcBorders>
          </w:tcPr>
          <w:p w:rsidR="00711B4D" w:rsidRDefault="002F63A8">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11B4D" w:rsidRDefault="002F63A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11B4D" w:rsidRDefault="00711B4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Project Professional 2016</w:t>
      </w:r>
    </w:p>
    <w:p w:rsidR="00711B4D" w:rsidRDefault="002F63A8">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711B4D" w:rsidRDefault="00711B4D">
      <w:pPr>
        <w:pStyle w:val="ProductList-Body"/>
      </w:pPr>
    </w:p>
    <w:p w:rsidR="00711B4D" w:rsidRDefault="002F63A8">
      <w:pPr>
        <w:pStyle w:val="ProductList-ClauseHeading"/>
        <w:outlineLvl w:val="4"/>
      </w:pPr>
      <w:r>
        <w:t>2.2 Delo od doma</w:t>
      </w:r>
    </w:p>
    <w:p w:rsidR="00711B4D" w:rsidRDefault="002F63A8">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711B4D" w:rsidRDefault="00711B4D">
      <w:pPr>
        <w:pStyle w:val="ProductList-Body"/>
      </w:pPr>
    </w:p>
    <w:p w:rsidR="00711B4D" w:rsidRDefault="002F63A8">
      <w:pPr>
        <w:pStyle w:val="ProductList-ClauseHeading"/>
        <w:outlineLvl w:val="4"/>
      </w:pPr>
      <w:r>
        <w:t>2.3 Neodvisno od platforme</w:t>
      </w:r>
    </w:p>
    <w:p w:rsidR="00711B4D" w:rsidRDefault="002F63A8">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711B4D" w:rsidRDefault="00711B4D">
      <w:pPr>
        <w:pStyle w:val="ProductList-Body"/>
      </w:pPr>
    </w:p>
    <w:p w:rsidR="00711B4D" w:rsidRDefault="002F63A8">
      <w:pPr>
        <w:pStyle w:val="ProductList-ClauseHeading"/>
        <w:outlineLvl w:val="4"/>
      </w:pPr>
      <w:r>
        <w:t>2.4 Nadomestne različice</w:t>
      </w:r>
    </w:p>
    <w:p w:rsidR="00711B4D" w:rsidRDefault="002F63A8">
      <w:pPr>
        <w:pStyle w:val="ProductList-Body"/>
      </w:pPr>
      <w:r>
        <w:t>Skype za podjetja 2016 je naslednja različica programske opreme Lync 2013.</w:t>
      </w:r>
    </w:p>
    <w:p w:rsidR="00711B4D" w:rsidRDefault="00711B4D">
      <w:pPr>
        <w:pStyle w:val="ProductList-Body"/>
      </w:pPr>
    </w:p>
    <w:p w:rsidR="00711B4D" w:rsidRDefault="002F63A8">
      <w:pPr>
        <w:pStyle w:val="ProductList-ClauseHeading"/>
        <w:outlineLvl w:val="4"/>
      </w:pPr>
      <w:r>
        <w:t>2.5 Office Online Server</w:t>
      </w:r>
    </w:p>
    <w:p w:rsidR="00711B4D" w:rsidRDefault="002F63A8">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711B4D" w:rsidRDefault="00711B4D">
      <w:pPr>
        <w:pStyle w:val="ProductList-Body"/>
      </w:pPr>
    </w:p>
    <w:p w:rsidR="00711B4D" w:rsidRDefault="002F63A8">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04"/>
        <w:gridCol w:w="3599"/>
        <w:gridCol w:w="358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Pravice do komercialne uporabe zbirke Office Home &amp; Student 2013 RT</w:t>
      </w:r>
    </w:p>
    <w:p w:rsidR="00711B4D" w:rsidRDefault="002F63A8">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711B4D" w:rsidRDefault="00711B4D">
      <w:pPr>
        <w:pStyle w:val="ProductList-Body"/>
      </w:pPr>
    </w:p>
    <w:p w:rsidR="00711B4D" w:rsidRDefault="002F63A8">
      <w:pPr>
        <w:pStyle w:val="ProductList-ClauseHeading"/>
        <w:outlineLvl w:val="4"/>
      </w:pPr>
      <w:r>
        <w:t>3.2 Office Professional Plus 2016 in Office Standard 2016 – komercialna uporaba zbirke Office Home &amp; Student 2013 RT</w:t>
      </w:r>
    </w:p>
    <w:p w:rsidR="00711B4D" w:rsidRDefault="002F63A8">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711B4D" w:rsidRDefault="00711B4D">
      <w:pPr>
        <w:pStyle w:val="ProductList-Body"/>
      </w:pPr>
    </w:p>
    <w:p w:rsidR="00711B4D" w:rsidRDefault="002F63A8">
      <w:pPr>
        <w:pStyle w:val="ProductList-ClauseHeading"/>
        <w:outlineLvl w:val="4"/>
      </w:pPr>
      <w:r>
        <w:t>3.3 Programi za izobraževalne ustanove</w:t>
      </w:r>
    </w:p>
    <w:p w:rsidR="00711B4D" w:rsidRDefault="002F63A8">
      <w:pPr>
        <w:pStyle w:val="ProductList-Body"/>
      </w:pPr>
      <w:r>
        <w:t>Za stranke v programih količinskega licenciranja za izobraževalne ustanove velja naslednje.</w:t>
      </w:r>
    </w:p>
    <w:p w:rsidR="00711B4D" w:rsidRDefault="00711B4D">
      <w:pPr>
        <w:pStyle w:val="ProductList-Body"/>
      </w:pPr>
    </w:p>
    <w:p w:rsidR="00711B4D" w:rsidRDefault="002F63A8">
      <w:pPr>
        <w:pStyle w:val="ProductList-SubClauseHeading"/>
        <w:outlineLvl w:val="5"/>
      </w:pPr>
      <w:r>
        <w:t>3.3.1 Pravice do razširjene uporabe za Office 365 ProPlus</w:t>
      </w:r>
    </w:p>
    <w:p w:rsidR="00711B4D" w:rsidRDefault="002F63A8">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711B4D" w:rsidRDefault="00711B4D">
      <w:pPr>
        <w:pStyle w:val="ProductList-BodyIndented"/>
      </w:pPr>
    </w:p>
    <w:p w:rsidR="00711B4D" w:rsidRDefault="002F63A8">
      <w:pPr>
        <w:pStyle w:val="ProductList-SubClauseHeading"/>
        <w:outlineLvl w:val="5"/>
      </w:pPr>
      <w:r>
        <w:t>3.3.2 Ugodnost ob diplomiranju</w:t>
      </w:r>
    </w:p>
    <w:p w:rsidR="00711B4D" w:rsidRDefault="002F63A8">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711B4D" w:rsidRDefault="00711B4D">
      <w:pPr>
        <w:pStyle w:val="ProductList-BodyIndented"/>
      </w:pPr>
    </w:p>
    <w:p w:rsidR="00711B4D" w:rsidRDefault="002F63A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Project Professional 2016</w:t>
      </w:r>
    </w:p>
    <w:p w:rsidR="00711B4D" w:rsidRDefault="002F63A8">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86" w:name="_Sec680"/>
      <w:r>
        <w:t>Office for Mac</w:t>
      </w:r>
      <w:bookmarkEnd w:id="86"/>
      <w:r>
        <w:fldChar w:fldCharType="begin"/>
      </w:r>
      <w:r>
        <w:instrText xml:space="preserve"> TC "</w:instrText>
      </w:r>
      <w:bookmarkStart w:id="87" w:name="_Toc515575810"/>
      <w:r>
        <w:instrText>Office for Mac</w:instrText>
      </w:r>
      <w:bookmarkEnd w:id="87"/>
      <w:r>
        <w:instrText>" \l 3</w:instrText>
      </w:r>
      <w:r>
        <w:fldChar w:fldCharType="end"/>
      </w:r>
    </w:p>
    <w:p w:rsidR="00711B4D" w:rsidRDefault="002F63A8">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Nadomestne različice</w:t>
      </w:r>
    </w:p>
    <w:p w:rsidR="00711B4D" w:rsidRDefault="002F63A8">
      <w:pPr>
        <w:pStyle w:val="ProductList-Body"/>
      </w:pPr>
      <w:r>
        <w:t>Outlook for Mac 2011 je naslednja različica programske opreme Entourage for Mac 2008. Lync for Mac 2011 je naslednja različica programske opreme Communicator for Mac 2011</w:t>
      </w:r>
      <w:r>
        <w:fldChar w:fldCharType="begin"/>
      </w:r>
      <w:r>
        <w:instrText xml:space="preserve"> XE "Communicator for Mac 2011" </w:instrText>
      </w:r>
      <w:r>
        <w:fldChar w:fldCharType="end"/>
      </w:r>
      <w:r>
        <w:t>.</w:t>
      </w:r>
    </w:p>
    <w:p w:rsidR="00711B4D" w:rsidRDefault="00711B4D">
      <w:pPr>
        <w:pStyle w:val="ProductList-Body"/>
      </w:pPr>
    </w:p>
    <w:p w:rsidR="00711B4D" w:rsidRDefault="002F63A8">
      <w:pPr>
        <w:pStyle w:val="ProductList-ClauseHeading"/>
        <w:outlineLvl w:val="4"/>
      </w:pPr>
      <w:r>
        <w:t>2.2 Delo od doma</w:t>
      </w:r>
    </w:p>
    <w:p w:rsidR="00711B4D" w:rsidRDefault="002F63A8">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711B4D" w:rsidRDefault="00711B4D">
      <w:pPr>
        <w:pStyle w:val="ProductList-Body"/>
      </w:pPr>
    </w:p>
    <w:p w:rsidR="00711B4D" w:rsidRDefault="002F63A8">
      <w:pPr>
        <w:pStyle w:val="ProductList-ClauseHeading"/>
        <w:outlineLvl w:val="4"/>
      </w:pPr>
      <w:r>
        <w:t>2.3 Neodvisno od platforme</w:t>
      </w:r>
    </w:p>
    <w:p w:rsidR="00711B4D" w:rsidRDefault="002F63A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711B4D" w:rsidRDefault="00711B4D">
      <w:pPr>
        <w:pStyle w:val="ProductList-Body"/>
      </w:pPr>
    </w:p>
    <w:p w:rsidR="00711B4D" w:rsidRDefault="002F63A8">
      <w:pPr>
        <w:pStyle w:val="ProductList-ClauseHeading"/>
        <w:outlineLvl w:val="4"/>
      </w:pPr>
      <w:r>
        <w:t>2.4 Office Online Server</w:t>
      </w:r>
    </w:p>
    <w:p w:rsidR="00711B4D" w:rsidRDefault="002F63A8">
      <w:pPr>
        <w:pStyle w:val="ProductList-Body"/>
      </w:pPr>
      <w:r>
        <w:t xml:space="preserve">Stranke, ki so kupile licence za Office 2016 for Mac Standard pred 1. avgustom 2016, lahko funkcije za urejanje, opisane v </w:t>
      </w:r>
      <w:hyperlink r:id="rId49">
        <w:r>
          <w:rPr>
            <w:color w:val="00467F"/>
            <w:u w:val="single"/>
          </w:rPr>
          <w:t>razdelku za Office Online dodatka B</w:t>
        </w:r>
      </w:hyperlink>
      <w:r>
        <w:t>, uporabljajo s temi licencami. Ta pravica poteče 1. avgusta 2019.</w:t>
      </w:r>
    </w:p>
    <w:p w:rsidR="00711B4D" w:rsidRDefault="002F63A8">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594"/>
        <w:gridCol w:w="3604"/>
        <w:gridCol w:w="359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Komercialna uporaba zbirke Office Home &amp; Student 2013 RT</w:t>
      </w:r>
    </w:p>
    <w:p w:rsidR="00711B4D" w:rsidRDefault="002F63A8">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711B4D" w:rsidRDefault="002F63A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0"/>
        <w:gridCol w:w="3605"/>
        <w:gridCol w:w="3565"/>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92" w:name="_Sec612"/>
      <w:r>
        <w:t>Strežniki Office</w:t>
      </w:r>
      <w:bookmarkEnd w:id="92"/>
      <w:r>
        <w:fldChar w:fldCharType="begin"/>
      </w:r>
      <w:r>
        <w:instrText xml:space="preserve"> TC "</w:instrText>
      </w:r>
      <w:bookmarkStart w:id="93" w:name="_Toc515575811"/>
      <w:r>
        <w:instrText>Strežniki Office</w:instrText>
      </w:r>
      <w:bookmarkEnd w:id="93"/>
      <w:r>
        <w:instrText>" \l 2</w:instrText>
      </w:r>
      <w:r>
        <w:fldChar w:fldCharType="end"/>
      </w:r>
    </w:p>
    <w:p w:rsidR="00711B4D" w:rsidRDefault="002F63A8">
      <w:pPr>
        <w:pStyle w:val="ProductList-Offering2HeadingNoBorder"/>
        <w:outlineLvl w:val="2"/>
      </w:pPr>
      <w:bookmarkStart w:id="94" w:name="_Sec638"/>
      <w:r>
        <w:t>Exchange Server</w:t>
      </w:r>
      <w:bookmarkEnd w:id="94"/>
      <w:r>
        <w:fldChar w:fldCharType="begin"/>
      </w:r>
      <w:r>
        <w:instrText xml:space="preserve"> TC "</w:instrText>
      </w:r>
      <w:bookmarkStart w:id="95" w:name="_Toc515575812"/>
      <w:r>
        <w:instrText>Exchange Server</w:instrText>
      </w:r>
      <w:bookmarkEnd w:id="95"/>
      <w:r>
        <w:instrText>" \l 3</w:instrText>
      </w:r>
      <w:r>
        <w:fldChar w:fldCharType="end"/>
      </w:r>
    </w:p>
    <w:p w:rsidR="00711B4D" w:rsidRDefault="002F63A8">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711B4D" w:rsidRDefault="002F63A8">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596"/>
        <w:gridCol w:w="3603"/>
        <w:gridCol w:w="3591"/>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1B4D" w:rsidRDefault="002F63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Exchange Online – paket 1 (uporabniška licenca SL)</w:t>
            </w:r>
          </w:p>
        </w:tc>
      </w:tr>
      <w:tr w:rsidR="00711B4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1B4D" w:rsidRDefault="00711B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1B4D" w:rsidRDefault="002F63A8">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711B4D" w:rsidRDefault="002F63A8">
            <w:pPr>
              <w:pStyle w:val="ProductList-TableBody"/>
            </w:pPr>
            <w:r>
              <w:t>Uporabniška licenca SL za Exchange Online (paket 2)</w:t>
            </w:r>
          </w:p>
        </w:tc>
      </w:tr>
      <w:tr w:rsidR="00711B4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1B4D" w:rsidRDefault="00711B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1B4D" w:rsidRDefault="002F63A8">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711B4D" w:rsidRDefault="002F63A8">
            <w:pPr>
              <w:pStyle w:val="ProductList-TableBody"/>
            </w:pPr>
            <w:r>
              <w:t>Uporabniška licenca SL za Exchange Online (paket 2G)</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SubClauseHeading"/>
        <w:outlineLvl w:val="5"/>
      </w:pPr>
      <w:r>
        <w:t>3.1.1 Dodatne funkcije, povezane z licenco Exchange Enterprise CAL</w:t>
      </w:r>
    </w:p>
    <w:p w:rsidR="00711B4D" w:rsidRDefault="002F63A8">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11B4D" w:rsidRDefault="002F63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Uporabniška licenca SL za Exchange Online (paket 2)</w:t>
            </w:r>
          </w:p>
        </w:tc>
      </w:tr>
      <w:tr w:rsidR="00711B4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11B4D" w:rsidRDefault="00711B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1B4D" w:rsidRDefault="002F63A8">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711B4D" w:rsidRDefault="002F63A8">
            <w:pPr>
              <w:pStyle w:val="ProductList-TableBody"/>
            </w:pPr>
            <w:r>
              <w:t>Uporabniška licenca SL za Exchange Online (paket 2G)</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Indented"/>
      </w:pPr>
    </w:p>
    <w:p w:rsidR="00711B4D" w:rsidRDefault="002F63A8">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711B4D">
      <w:pPr>
        <w:pStyle w:val="ProductList-Body"/>
      </w:pPr>
    </w:p>
    <w:p w:rsidR="00711B4D" w:rsidRDefault="002F63A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5"/>
        <w:gridCol w:w="3594"/>
        <w:gridCol w:w="3571"/>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Dodatni pogoji in določila za Exchange Enterprise CAL with Services 2016</w:t>
      </w:r>
    </w:p>
    <w:p w:rsidR="00711B4D" w:rsidRDefault="002F63A8">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2">
        <w:r>
          <w:rPr>
            <w:color w:val="00467F"/>
            <w:u w:val="single"/>
          </w:rPr>
          <w:t>http://go.microsoft.com/?linkid=9839207</w:t>
        </w:r>
      </w:hyperlink>
      <w:r>
        <w:t>.</w:t>
      </w: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00" w:name="_Sec639"/>
      <w:r>
        <w:t>Project Server</w:t>
      </w:r>
      <w:bookmarkEnd w:id="100"/>
      <w:r>
        <w:fldChar w:fldCharType="begin"/>
      </w:r>
      <w:r>
        <w:instrText xml:space="preserve"> TC "</w:instrText>
      </w:r>
      <w:bookmarkStart w:id="101" w:name="_Toc515575813"/>
      <w:r>
        <w:instrText>Project Server</w:instrText>
      </w:r>
      <w:bookmarkEnd w:id="101"/>
      <w:r>
        <w:instrText>" \l 3</w:instrText>
      </w:r>
      <w:r>
        <w:fldChar w:fldCharType="end"/>
      </w:r>
    </w:p>
    <w:p w:rsidR="00711B4D" w:rsidRDefault="002F63A8">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596"/>
        <w:gridCol w:w="3603"/>
        <w:gridCol w:w="3591"/>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11B4D" w:rsidRDefault="002F63A8">
            <w:pPr>
              <w:pStyle w:val="ProductList-TableBody"/>
            </w:pPr>
            <w:r>
              <w:t>Project Online Essentials (uporabniška licenca SL)</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711B4D" w:rsidRDefault="002F63A8">
            <w:pPr>
              <w:pStyle w:val="ProductList-TableBody"/>
            </w:pPr>
            <w:r>
              <w:t>Project Online Premium (uporabniška licenca SL)</w:t>
            </w:r>
          </w:p>
        </w:tc>
      </w:tr>
    </w:tbl>
    <w:p w:rsidR="00711B4D" w:rsidRDefault="00711B4D">
      <w:pPr>
        <w:pStyle w:val="ProductList-Body"/>
      </w:pPr>
    </w:p>
    <w:p w:rsidR="00711B4D" w:rsidRDefault="002F63A8">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06" w:name="_Sec640"/>
      <w:r>
        <w:t>SharePoint Server</w:t>
      </w:r>
      <w:bookmarkEnd w:id="106"/>
      <w:r>
        <w:fldChar w:fldCharType="begin"/>
      </w:r>
      <w:r>
        <w:instrText xml:space="preserve"> TC "</w:instrText>
      </w:r>
      <w:bookmarkStart w:id="107" w:name="_Toc515575814"/>
      <w:r>
        <w:instrText>SharePoint Server</w:instrText>
      </w:r>
      <w:bookmarkEnd w:id="107"/>
      <w:r>
        <w:instrText>" \l 3</w:instrText>
      </w:r>
      <w:r>
        <w:fldChar w:fldCharType="end"/>
      </w:r>
    </w:p>
    <w:p w:rsidR="00711B4D" w:rsidRDefault="002F63A8">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711B4D" w:rsidRDefault="002F63A8">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02"/>
        <w:gridCol w:w="3601"/>
        <w:gridCol w:w="358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596"/>
        <w:gridCol w:w="3603"/>
        <w:gridCol w:w="3591"/>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11B4D" w:rsidRDefault="002F63A8">
            <w:pPr>
              <w:pStyle w:val="ProductList-TableBody"/>
            </w:pPr>
            <w:r>
              <w:t>SharePoint Online – paket 2 (uporabniška licenca SL)</w:t>
            </w:r>
          </w:p>
        </w:tc>
      </w:tr>
    </w:tbl>
    <w:p w:rsidR="00711B4D" w:rsidRDefault="00711B4D">
      <w:pPr>
        <w:pStyle w:val="ProductList-Body"/>
      </w:pPr>
    </w:p>
    <w:p w:rsidR="00711B4D" w:rsidRDefault="002F63A8">
      <w:pPr>
        <w:pStyle w:val="ProductList-SubClauseHeading"/>
        <w:outlineLvl w:val="5"/>
      </w:pPr>
      <w:r>
        <w:t>3.2.1 Dodatne funkcije strežnika SharePoint Server, povezane z licenco SharePoint Enterprise CAL</w:t>
      </w:r>
    </w:p>
    <w:p w:rsidR="00711B4D" w:rsidRDefault="002F63A8">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SharePoint Online – paket 2 (uporabniška licenca SL)</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Indented"/>
      </w:pPr>
    </w:p>
    <w:p w:rsidR="00711B4D" w:rsidRDefault="002F63A8">
      <w:pPr>
        <w:pStyle w:val="ProductList-ClauseHeading"/>
        <w:outlineLvl w:val="4"/>
      </w:pPr>
      <w:r>
        <w:t>3.3 Odpoved licenc CAL za uporabnike, ki dostopajo do javno dostopne vsebine</w:t>
      </w:r>
    </w:p>
    <w:p w:rsidR="00711B4D" w:rsidRDefault="002F63A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711B4D" w:rsidRDefault="00711B4D">
      <w:pPr>
        <w:pStyle w:val="ProductList-Body"/>
      </w:pPr>
    </w:p>
    <w:p w:rsidR="00711B4D" w:rsidRDefault="002F63A8">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711B4D">
      <w:pPr>
        <w:pStyle w:val="ProductList-Body"/>
      </w:pPr>
    </w:p>
    <w:p w:rsidR="00711B4D" w:rsidRDefault="002F63A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6"/>
        <w:gridCol w:w="3591"/>
        <w:gridCol w:w="3573"/>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15575815"/>
      <w:r>
        <w:instrText>Skype za podjetja Server</w:instrText>
      </w:r>
      <w:bookmarkEnd w:id="113"/>
      <w:r>
        <w:instrText>" \l 3</w:instrText>
      </w:r>
      <w:r>
        <w:fldChar w:fldCharType="end"/>
      </w:r>
    </w:p>
    <w:p w:rsidR="00711B4D" w:rsidRDefault="002F63A8">
      <w:pPr>
        <w:pStyle w:val="ProductList-Offering1SubSection"/>
        <w:outlineLvl w:val="3"/>
      </w:pPr>
      <w:bookmarkStart w:id="114" w:name="_Sec686"/>
      <w:r>
        <w:t>1. Razpoložljivost programa</w:t>
      </w:r>
      <w:bookmarkEnd w:id="114"/>
    </w:p>
    <w:p w:rsidR="00711B4D" w:rsidRDefault="00711B4D">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Skype za podjetja Server 2015</w:t>
            </w:r>
            <w:r>
              <w:fldChar w:fldCharType="begin"/>
            </w:r>
            <w:r>
              <w:instrText xml:space="preserve"> XE "Skype za podjetja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none" w:sz="4" w:space="0" w:color="FFFFFF"/>
              <w:right w:val="none" w:sz="4" w:space="0" w:color="6E6E6E"/>
            </w:tcBorders>
          </w:tcPr>
          <w:p w:rsidR="00711B4D" w:rsidRDefault="002F63A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711B4D" w:rsidRDefault="002F63A8">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00"/>
        <w:gridCol w:w="3596"/>
        <w:gridCol w:w="359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Uporabniška licenca SL za Skype za podjetja Online (paket 1)</w:t>
            </w:r>
          </w:p>
        </w:tc>
      </w:tr>
      <w:tr w:rsidR="00711B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1B4D" w:rsidRDefault="002F63A8">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711B4D" w:rsidRDefault="002F63A8">
            <w:pPr>
              <w:pStyle w:val="ProductList-TableBody"/>
            </w:pPr>
            <w:r>
              <w:t>Uporabniška licenca SL za Skype za podjetja Online (paket 2)</w:t>
            </w:r>
          </w:p>
        </w:tc>
      </w:tr>
      <w:tr w:rsidR="00711B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1B4D" w:rsidRDefault="002F63A8">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11B4D" w:rsidRDefault="002F63A8">
            <w:pPr>
              <w:pStyle w:val="ProductList-TableBody"/>
            </w:pPr>
            <w:r>
              <w:t>Uporabniška licenca SL za Skype za podjetja Online (paket 2G)</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SubClauseHeading"/>
        <w:outlineLvl w:val="5"/>
      </w:pPr>
      <w:r>
        <w:t>3.1.1 Dodatne funkcije, povezane z licenco Enterprise CAL za Skype za podjetja Server</w:t>
      </w:r>
    </w:p>
    <w:p w:rsidR="00711B4D" w:rsidRDefault="002F63A8">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Uporabniška licenca SL za Skype za podjetja Online (paket 2)</w:t>
            </w:r>
          </w:p>
        </w:tc>
      </w:tr>
      <w:tr w:rsidR="00711B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1B4D" w:rsidRDefault="002F63A8">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711B4D" w:rsidRDefault="002F63A8">
            <w:pPr>
              <w:pStyle w:val="ProductList-TableBody"/>
            </w:pPr>
            <w:r>
              <w:t>Uporabniška licenca SL za Skype za podjetja Online (paket 2G)</w:t>
            </w:r>
          </w:p>
        </w:tc>
      </w:tr>
      <w:tr w:rsidR="00711B4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11B4D" w:rsidRDefault="002F63A8">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11B4D" w:rsidRDefault="002F63A8">
            <w:pPr>
              <w:pStyle w:val="ProductList-TableBody"/>
            </w:pPr>
            <w:r>
              <w:t>Uporabniška licenca SL za Live Meeting Professional</w:t>
            </w:r>
            <w:r>
              <w:fldChar w:fldCharType="begin"/>
            </w:r>
            <w:r>
              <w:instrText xml:space="preserve"> XE "Live Meeting Professional" </w:instrText>
            </w:r>
            <w:r>
              <w:fldChar w:fldCharType="end"/>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Indented"/>
      </w:pPr>
    </w:p>
    <w:p w:rsidR="00711B4D" w:rsidRDefault="002F63A8">
      <w:pPr>
        <w:pStyle w:val="ProductList-SubClauseHeading"/>
        <w:outlineLvl w:val="5"/>
      </w:pPr>
      <w:r>
        <w:t>3.1.2 Dodatne funkcije, povezane z licenco Plus CAL za Skype za podjetja Server</w:t>
      </w:r>
    </w:p>
    <w:p w:rsidR="00711B4D" w:rsidRDefault="002F63A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6"/>
        <w:gridCol w:w="3488"/>
        <w:gridCol w:w="349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711B4D" w:rsidRDefault="002F63A8">
            <w:pPr>
              <w:pStyle w:val="ProductList-TableBody"/>
            </w:pPr>
            <w:r>
              <w:t>Skype za podjetja Plus CAL (uporabniška licenca SL)</w:t>
            </w:r>
          </w:p>
        </w:tc>
      </w:tr>
    </w:tbl>
    <w:p w:rsidR="00711B4D" w:rsidRDefault="00711B4D">
      <w:pPr>
        <w:pStyle w:val="ProductList-BodyIndented"/>
      </w:pPr>
    </w:p>
    <w:p w:rsidR="00711B4D" w:rsidRDefault="002F63A8">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vloga strežnika za video-/ zvočne konference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glavnega strežnika</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posredniškega strežnika</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Lync Server 2013 Group Chat Administration Tool</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Snap-in PowerShell</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strežnika za Survivable Branch Appliance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strežnika Video Interop</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118" w:name="_Sec614"/>
      <w:r>
        <w:t>SQL Server</w:t>
      </w:r>
      <w:bookmarkEnd w:id="118"/>
      <w:r>
        <w:fldChar w:fldCharType="begin"/>
      </w:r>
      <w:r>
        <w:instrText xml:space="preserve"> TC "</w:instrText>
      </w:r>
      <w:bookmarkStart w:id="119" w:name="_Toc515575816"/>
      <w:r>
        <w:instrText>SQL Server</w:instrText>
      </w:r>
      <w:bookmarkEnd w:id="119"/>
      <w:r>
        <w:instrText>" \l 2</w:instrText>
      </w:r>
      <w:r>
        <w:fldChar w:fldCharType="end"/>
      </w:r>
    </w:p>
    <w:p w:rsidR="00711B4D" w:rsidRDefault="002F63A8">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single" w:sz="4" w:space="0" w:color="FFFFFF"/>
              <w:right w:val="none" w:sz="4" w:space="0" w:color="6E6E6E"/>
            </w:tcBorders>
          </w:tcPr>
          <w:p w:rsidR="00711B4D" w:rsidRDefault="002F63A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711B4D" w:rsidRDefault="002F63A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711B4D" w:rsidRDefault="002F63A8">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599"/>
        <w:gridCol w:w="3601"/>
        <w:gridCol w:w="359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2.1 SQL Server 2017 Enterprise</w:t>
      </w:r>
    </w:p>
    <w:p w:rsidR="00711B4D" w:rsidRDefault="002F63A8">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711B4D" w:rsidRDefault="00711B4D">
      <w:pPr>
        <w:pStyle w:val="ProductList-Body"/>
      </w:pPr>
    </w:p>
    <w:p w:rsidR="00711B4D" w:rsidRDefault="002F63A8">
      <w:pPr>
        <w:pStyle w:val="ProductList-ClauseHeading"/>
        <w:outlineLvl w:val="3"/>
      </w:pPr>
      <w:r>
        <w:t>2.2 SQL Server Parallel Data Warehouse</w:t>
      </w:r>
    </w:p>
    <w:p w:rsidR="00711B4D" w:rsidRDefault="002F63A8">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711B4D" w:rsidRDefault="00711B4D">
      <w:pPr>
        <w:pStyle w:val="ProductList-Body"/>
      </w:pPr>
    </w:p>
    <w:p w:rsidR="00711B4D" w:rsidRDefault="002F63A8">
      <w:pPr>
        <w:pStyle w:val="ProductList-ClauseHeading"/>
        <w:outlineLvl w:val="3"/>
      </w:pPr>
      <w:r>
        <w:t>2.3 Izbirna postavitev za SQL Server Parallel Data Warehouse brez programske opreme Oracle Java</w:t>
      </w:r>
    </w:p>
    <w:p w:rsidR="00711B4D" w:rsidRDefault="002F63A8">
      <w:pPr>
        <w:pStyle w:val="ProductList-Body"/>
      </w:pPr>
      <w:r>
        <w:t xml:space="preserve">Stranke lahko pridobijo različico izdelka s programsko opremo Oracle Java ali na zahtevo brez programske opreme Oracle Java. Več informacij je na voljo na strani </w:t>
      </w:r>
      <w:hyperlink r:id="rId55">
        <w:r>
          <w:rPr>
            <w:color w:val="00467F"/>
            <w:u w:val="single"/>
          </w:rPr>
          <w:t>http://www.microsoft.com/en-us/sqlserver/solutions-technologies/data-warehousing/pdw.aspx</w:t>
        </w:r>
      </w:hyperlink>
      <w:r>
        <w:t>.</w:t>
      </w:r>
    </w:p>
    <w:p w:rsidR="00711B4D" w:rsidRDefault="00711B4D">
      <w:pPr>
        <w:pStyle w:val="ProductList-Body"/>
      </w:pPr>
    </w:p>
    <w:p w:rsidR="00711B4D" w:rsidRDefault="002F63A8">
      <w:pPr>
        <w:pStyle w:val="ProductList-ClauseHeading"/>
        <w:outlineLvl w:val="3"/>
      </w:pPr>
      <w:r>
        <w:t>2.4 SQL Server Premium Assurance – dodatna licenca</w:t>
      </w:r>
    </w:p>
    <w:p w:rsidR="00711B4D" w:rsidRDefault="002F63A8">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6">
        <w:r>
          <w:rPr>
            <w:color w:val="00467F"/>
            <w:u w:val="single"/>
          </w:rPr>
          <w:t>http://go.microsoft.com/?linkid=9839206</w:t>
        </w:r>
      </w:hyperlink>
      <w:r>
        <w:t>).</w:t>
      </w:r>
    </w:p>
    <w:p w:rsidR="00711B4D" w:rsidRDefault="00711B4D">
      <w:pPr>
        <w:pStyle w:val="ProductList-Body"/>
      </w:pPr>
    </w:p>
    <w:p w:rsidR="00711B4D" w:rsidRDefault="002F63A8">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06"/>
        <w:gridCol w:w="3593"/>
        <w:gridCol w:w="3591"/>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594"/>
        <w:gridCol w:w="3582"/>
        <w:gridCol w:w="361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11B4D" w:rsidRDefault="002F63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Naročnina za SQL Server za Azure CAL</w:t>
            </w:r>
          </w:p>
        </w:tc>
      </w:tr>
    </w:tbl>
    <w:p w:rsidR="00711B4D" w:rsidRDefault="00711B4D">
      <w:pPr>
        <w:pStyle w:val="ProductList-Body"/>
      </w:pPr>
    </w:p>
    <w:p w:rsidR="00711B4D" w:rsidRDefault="002F63A8">
      <w:pPr>
        <w:pStyle w:val="ProductList-ClauseHeading"/>
        <w:outlineLvl w:val="3"/>
      </w:pPr>
      <w:r>
        <w:t>3.2 Samodejne posodobitve za prejšnje različice programske opreme SQL Server</w:t>
      </w:r>
    </w:p>
    <w:p w:rsidR="00711B4D" w:rsidRDefault="002F63A8">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711B4D" w:rsidRDefault="00711B4D">
      <w:pPr>
        <w:pStyle w:val="ProductList-Body"/>
      </w:pPr>
    </w:p>
    <w:p w:rsidR="00711B4D" w:rsidRDefault="002F63A8">
      <w:pPr>
        <w:pStyle w:val="ProductList-ClauseHeading"/>
        <w:outlineLvl w:val="3"/>
      </w:pPr>
      <w:r>
        <w:t>3.3 Izbira okolja strežnika SQL Server</w:t>
      </w:r>
    </w:p>
    <w:p w:rsidR="00711B4D" w:rsidRDefault="002F63A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711B4D" w:rsidRDefault="00711B4D">
      <w:pPr>
        <w:pStyle w:val="ProductList-Body"/>
      </w:pPr>
    </w:p>
    <w:p w:rsidR="00711B4D" w:rsidRDefault="002F63A8">
      <w:pPr>
        <w:pStyle w:val="ProductList-ClauseHeading"/>
        <w:outlineLvl w:val="3"/>
      </w:pPr>
      <w:r>
        <w:t>3.4 Izvajajoči se primerki za Standard Edition</w:t>
      </w:r>
    </w:p>
    <w:p w:rsidR="00711B4D" w:rsidRDefault="002F63A8">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711B4D" w:rsidRDefault="00711B4D">
      <w:pPr>
        <w:pStyle w:val="ProductList-Body"/>
      </w:pPr>
    </w:p>
    <w:p w:rsidR="00711B4D" w:rsidRDefault="002F63A8">
      <w:pPr>
        <w:pStyle w:val="ProductList-ClauseHeading"/>
        <w:outlineLvl w:val="3"/>
      </w:pPr>
      <w:r>
        <w:t>3.5 Rezervni strežniki za Parallel Data Warehouse (PDW)</w:t>
      </w:r>
    </w:p>
    <w:p w:rsidR="00711B4D" w:rsidRDefault="002F63A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711B4D" w:rsidRDefault="00711B4D">
      <w:pPr>
        <w:pStyle w:val="ProductList-Body"/>
      </w:pPr>
    </w:p>
    <w:p w:rsidR="00711B4D" w:rsidRDefault="002F63A8">
      <w:pPr>
        <w:pStyle w:val="ProductList-ClauseHeading"/>
        <w:outlineLvl w:val="3"/>
      </w:pPr>
      <w:r>
        <w:t>3.6 Dodatna programska oprema</w:t>
      </w:r>
    </w:p>
    <w:p w:rsidR="00711B4D" w:rsidRDefault="002F63A8">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Odjemalska orodja za povezljivost</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Odjemalec za Distributed Replay</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Orodja za upravljanje – popolna</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Indented"/>
      </w:pPr>
    </w:p>
    <w:p w:rsidR="00711B4D" w:rsidRDefault="002F63A8">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5"/>
        <w:gridCol w:w="3586"/>
        <w:gridCol w:w="3579"/>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7">
              <w:r>
                <w:rPr>
                  <w:color w:val="00467F"/>
                  <w:u w:val="single"/>
                </w:rPr>
                <w:t>Pogoji za izdelke – junij 2016</w:t>
              </w:r>
            </w:hyperlink>
            <w:r>
              <w:t xml:space="preserve"> R Server for Hadoop, R Server for Linux in R Server for Teradata </w:t>
            </w:r>
            <w:hyperlink r:id="rId58">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URBreadcrumb"/>
      </w:pPr>
    </w:p>
    <w:p w:rsidR="00711B4D" w:rsidRDefault="002F63A8">
      <w:pPr>
        <w:pStyle w:val="ProductList-ClauseHeading"/>
        <w:outlineLvl w:val="3"/>
      </w:pPr>
      <w:r>
        <w:t>4.1 SQL Server 2017 Enterprise Core – Neomejena virtualizacija</w:t>
      </w:r>
    </w:p>
    <w:p w:rsidR="00711B4D" w:rsidRDefault="002F63A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711B4D" w:rsidRDefault="00711B4D">
      <w:pPr>
        <w:pStyle w:val="ProductList-Body"/>
      </w:pPr>
    </w:p>
    <w:p w:rsidR="00711B4D" w:rsidRDefault="002F63A8">
      <w:pPr>
        <w:pStyle w:val="ProductList-ClauseHeading"/>
        <w:outlineLvl w:val="3"/>
      </w:pPr>
      <w:r>
        <w:t>4.2 SQL Server 2017 Enterprise Core – Parallel Data Warehouse – posodobitve funkcij</w:t>
      </w:r>
    </w:p>
    <w:p w:rsidR="00711B4D" w:rsidRDefault="002F63A8">
      <w:pPr>
        <w:pStyle w:val="ProductList-Body"/>
      </w:pPr>
      <w:r>
        <w:t>Stranke s kritjem v okviru programa SA so upravičene do izdaj funkcij za Parallel Data Warehouse (npr. posodobitve naprav), ki bodo na voljo med večjimi izdajami izdelkov.</w:t>
      </w:r>
    </w:p>
    <w:p w:rsidR="00711B4D" w:rsidRDefault="00711B4D">
      <w:pPr>
        <w:pStyle w:val="ProductList-Body"/>
      </w:pPr>
    </w:p>
    <w:p w:rsidR="00711B4D" w:rsidRDefault="002F63A8">
      <w:pPr>
        <w:pStyle w:val="ProductList-ClauseHeading"/>
        <w:outlineLvl w:val="3"/>
      </w:pPr>
      <w:r>
        <w:t>4.3 Možnost odkupa za SQL Server v okviru programa EAP včlanitve Enrollment for Application Platform</w:t>
      </w:r>
    </w:p>
    <w:p w:rsidR="00711B4D" w:rsidRDefault="002F63A8">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711B4D" w:rsidRDefault="00711B4D">
      <w:pPr>
        <w:pStyle w:val="ProductList-Body"/>
      </w:pPr>
    </w:p>
    <w:p w:rsidR="00711B4D" w:rsidRDefault="002F63A8">
      <w:pPr>
        <w:pStyle w:val="ProductList-ClauseHeading"/>
        <w:outlineLvl w:val="3"/>
      </w:pPr>
      <w:r>
        <w:t>4.4 SQL Server Enterprise Core in SQL Server Enterprise – Machine Learning Server for Windows in Machine Learning Server for Linux</w:t>
      </w:r>
    </w:p>
    <w:p w:rsidR="00711B4D" w:rsidRDefault="002F63A8">
      <w:pPr>
        <w:pStyle w:val="ProductList-Body"/>
      </w:pPr>
      <w:r>
        <w:t xml:space="preserve">Samo stranke s strežniki z licenco za izvajanje strežnika SQL Server Enterprise Core s kritjem v okviru programa SA ali SQL Server Enterprise s kritjem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711B4D" w:rsidRDefault="00711B4D">
      <w:pPr>
        <w:pStyle w:val="ProductList-Body"/>
      </w:pPr>
    </w:p>
    <w:p w:rsidR="00711B4D" w:rsidRDefault="002F63A8">
      <w:pPr>
        <w:pStyle w:val="ProductList-ClauseHeading"/>
        <w:outlineLvl w:val="3"/>
      </w:pPr>
      <w:r>
        <w:t>4.5 SQL Enterprise Core – Izvajanje strežnika Machine Learning Server for Hadoop</w:t>
      </w:r>
    </w:p>
    <w:p w:rsidR="00711B4D" w:rsidRDefault="002F63A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711B4D" w:rsidRDefault="00711B4D">
      <w:pPr>
        <w:pStyle w:val="ProductList-Body"/>
      </w:pPr>
    </w:p>
    <w:p w:rsidR="00711B4D" w:rsidRDefault="002F63A8">
      <w:pPr>
        <w:pStyle w:val="ProductList-ClauseHeading"/>
        <w:outlineLvl w:val="3"/>
      </w:pPr>
      <w:r>
        <w:t>4.6 Uporaba strežnika Power BI Report Server – SQL Server Enterprise Edition</w:t>
      </w:r>
    </w:p>
    <w:p w:rsidR="00711B4D" w:rsidRDefault="002F63A8">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124" w:name="_Sec615"/>
      <w:r>
        <w:t>System Center</w:t>
      </w:r>
      <w:bookmarkEnd w:id="124"/>
      <w:r>
        <w:fldChar w:fldCharType="begin"/>
      </w:r>
      <w:r>
        <w:instrText xml:space="preserve"> TC "</w:instrText>
      </w:r>
      <w:bookmarkStart w:id="125" w:name="_Toc515575817"/>
      <w:r>
        <w:instrText>System Center</w:instrText>
      </w:r>
      <w:bookmarkEnd w:id="125"/>
      <w:r>
        <w:instrText>" \l 2</w:instrText>
      </w:r>
      <w:r>
        <w:fldChar w:fldCharType="end"/>
      </w:r>
    </w:p>
    <w:p w:rsidR="00711B4D" w:rsidRDefault="002F63A8">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5818"/>
      <w:r>
        <w:instrText>System Center Server</w:instrText>
      </w:r>
      <w:bookmarkEnd w:id="127"/>
      <w:r>
        <w:instrText>" \l 3</w:instrText>
      </w:r>
      <w:r>
        <w:fldChar w:fldCharType="end"/>
      </w:r>
    </w:p>
    <w:p w:rsidR="00711B4D" w:rsidRDefault="002F63A8">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591"/>
        <w:gridCol w:w="3601"/>
        <w:gridCol w:w="359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3.3 Tehnologija strežnika SQL Server</w:t>
      </w:r>
    </w:p>
    <w:p w:rsidR="00711B4D" w:rsidRDefault="002F63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711B4D" w:rsidRDefault="00711B4D">
      <w:pPr>
        <w:pStyle w:val="ProductList-Body"/>
      </w:pPr>
    </w:p>
    <w:p w:rsidR="00711B4D" w:rsidRDefault="002F63A8">
      <w:pPr>
        <w:pStyle w:val="ProductList-ClauseHeading"/>
        <w:outlineLvl w:val="4"/>
      </w:pPr>
      <w:r>
        <w:t>3.4 Vsebniki za Windows Server</w:t>
      </w:r>
    </w:p>
    <w:p w:rsidR="00711B4D" w:rsidRDefault="002F63A8">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711B4D" w:rsidRDefault="002F63A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(oktober 2013)</w:t>
              </w:r>
            </w:hyperlink>
            <w:r>
              <w:t xml:space="preserve">, </w:t>
            </w:r>
            <w:hyperlink r:id="rId60">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Pravice za (morebitno) možnost Current Branch za System Center</w:t>
      </w:r>
    </w:p>
    <w:p w:rsidR="00711B4D" w:rsidRDefault="002F63A8">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711B4D" w:rsidRDefault="00711B4D">
      <w:pPr>
        <w:pStyle w:val="ProductList-ClauseHeading"/>
        <w:outlineLvl w:val="4"/>
      </w:pPr>
    </w:p>
    <w:p w:rsidR="00711B4D" w:rsidRDefault="002F63A8">
      <w:pPr>
        <w:pStyle w:val="ProductList-ClauseHeading"/>
        <w:outlineLvl w:val="4"/>
      </w:pPr>
      <w:r>
        <w:t>4.2 System Center Global Service Monitor</w:t>
      </w:r>
    </w:p>
    <w:p w:rsidR="00711B4D" w:rsidRDefault="002F63A8">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711B4D" w:rsidRDefault="00711B4D">
      <w:pPr>
        <w:pStyle w:val="ProductList-Body"/>
      </w:pPr>
    </w:p>
    <w:p w:rsidR="00711B4D" w:rsidRDefault="002F63A8">
      <w:pPr>
        <w:pStyle w:val="ProductList-ClauseHeading"/>
        <w:outlineLvl w:val="4"/>
      </w:pPr>
      <w:r>
        <w:t>4.3 Pravice do uporabe in podelitve licenc, povezane s spremembo modela licenciranja – upravičena licenca</w:t>
      </w:r>
    </w:p>
    <w:p w:rsidR="00711B4D" w:rsidRDefault="002F63A8">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5819"/>
      <w:r>
        <w:instrText>System Center Configuration Manager</w:instrText>
      </w:r>
      <w:bookmarkEnd w:id="133"/>
      <w:r>
        <w:instrText>" \l 3</w:instrText>
      </w:r>
      <w:r>
        <w:fldChar w:fldCharType="end"/>
      </w:r>
    </w:p>
    <w:p w:rsidR="00711B4D" w:rsidRDefault="002F63A8">
      <w:pPr>
        <w:pStyle w:val="ProductList-Offering1SubSection"/>
        <w:outlineLvl w:val="3"/>
      </w:pPr>
      <w:bookmarkStart w:id="134" w:name="_Sec691"/>
      <w:r>
        <w:t>1. Razpoložljivost programa</w:t>
      </w:r>
      <w:bookmarkEnd w:id="134"/>
    </w:p>
    <w:p w:rsidR="00711B4D" w:rsidRDefault="00711B4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599"/>
        <w:gridCol w:w="3597"/>
        <w:gridCol w:w="359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Stranke, povezane z izobraževalnimi ustanovami</w:t>
      </w:r>
    </w:p>
    <w:p w:rsidR="00711B4D" w:rsidRDefault="002F63A8">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711B4D" w:rsidRDefault="002F63A8">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591"/>
        <w:gridCol w:w="3601"/>
        <w:gridCol w:w="359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Microsoft 365 F1</w:t>
            </w:r>
            <w:r>
              <w:fldChar w:fldCharType="begin"/>
            </w:r>
            <w:r>
              <w:instrText xml:space="preserve"> XE "Microsoft 365 F1" </w:instrText>
            </w:r>
            <w:r>
              <w:fldChar w:fldCharType="end"/>
            </w:r>
            <w:r>
              <w:t xml:space="preserve"> (uporabniška licenca SL)</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711B4D" w:rsidRDefault="002F63A8">
            <w:pPr>
              <w:pStyle w:val="ProductList-TableBody"/>
            </w:pPr>
            <w:r>
              <w:t xml:space="preserve">Licenca, enakovredna licenci za upravljanje (glejte </w:t>
            </w:r>
            <w:hyperlink r:id="rId61">
              <w:r>
                <w:rPr>
                  <w:color w:val="00467F"/>
                  <w:u w:val="single"/>
                </w:rPr>
                <w:t>dodatek A</w:t>
              </w:r>
            </w:hyperlink>
            <w:r>
              <w:t>)</w:t>
            </w:r>
          </w:p>
        </w:tc>
      </w:tr>
    </w:tbl>
    <w:p w:rsidR="00711B4D" w:rsidRDefault="00711B4D">
      <w:pPr>
        <w:pStyle w:val="ProductList-Body"/>
      </w:pPr>
    </w:p>
    <w:p w:rsidR="00711B4D" w:rsidRDefault="002F63A8">
      <w:pPr>
        <w:pStyle w:val="ProductList-ClauseHeading"/>
        <w:outlineLvl w:val="4"/>
      </w:pPr>
      <w:r>
        <w:t>3.2 Tehnologija strežnika SQL Server</w:t>
      </w:r>
    </w:p>
    <w:p w:rsidR="00711B4D" w:rsidRDefault="002F63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711B4D" w:rsidRDefault="002F63A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System Center Configuration Manager – Pravice VDI</w:t>
      </w:r>
    </w:p>
    <w:p w:rsidR="00711B4D" w:rsidRDefault="002F63A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711B4D" w:rsidRDefault="00711B4D">
      <w:pPr>
        <w:pStyle w:val="ProductList-Body"/>
      </w:pPr>
    </w:p>
    <w:p w:rsidR="00711B4D" w:rsidRDefault="002F63A8">
      <w:pPr>
        <w:pStyle w:val="ProductList-ClauseHeading"/>
        <w:outlineLvl w:val="4"/>
      </w:pPr>
      <w:r>
        <w:t>4.2 Pravice do programske opreme Center Configuration Manager Current Branch</w:t>
      </w:r>
    </w:p>
    <w:p w:rsidR="00711B4D" w:rsidRDefault="002F63A8">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5820"/>
      <w:r>
        <w:instrText>System Center Data Protection Manager</w:instrText>
      </w:r>
      <w:bookmarkEnd w:id="139"/>
      <w:r>
        <w:instrText>" \l 3</w:instrText>
      </w:r>
      <w:r>
        <w:fldChar w:fldCharType="end"/>
      </w:r>
    </w:p>
    <w:p w:rsidR="00711B4D" w:rsidRDefault="002F63A8">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02"/>
        <w:gridCol w:w="3601"/>
        <w:gridCol w:w="358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Stranke, povezane z izobraževalnimi ustanovami</w:t>
      </w:r>
    </w:p>
    <w:p w:rsidR="00711B4D" w:rsidRDefault="002F63A8">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711B4D" w:rsidRDefault="002F63A8">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591"/>
        <w:gridCol w:w="3601"/>
        <w:gridCol w:w="359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3.2 Tehnologija strežnika SQL Server</w:t>
      </w:r>
    </w:p>
    <w:p w:rsidR="00711B4D" w:rsidRDefault="002F63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711B4D" w:rsidRDefault="002F63A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Pravice do možnosti Current Branch programske opreme System Center Data Protection Manager</w:t>
      </w:r>
    </w:p>
    <w:p w:rsidR="00711B4D" w:rsidRDefault="002F63A8">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5821"/>
      <w:r>
        <w:instrText>System Center Endpoint Protection</w:instrText>
      </w:r>
      <w:bookmarkEnd w:id="145"/>
      <w:r>
        <w:instrText>" \l 3</w:instrText>
      </w:r>
      <w:r>
        <w:fldChar w:fldCharType="end"/>
      </w:r>
    </w:p>
    <w:p w:rsidR="00711B4D" w:rsidRDefault="002F63A8">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none" w:sz="4" w:space="0" w:color="BFBFBF"/>
              <w:right w:val="none" w:sz="4" w:space="0" w:color="6E6E6E"/>
            </w:tcBorders>
          </w:tcPr>
          <w:p w:rsidR="00711B4D" w:rsidRDefault="002F63A8">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711B4D" w:rsidRDefault="002F63A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11B4D" w:rsidRDefault="002F63A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711B4D" w:rsidRDefault="002F63A8">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585"/>
        <w:gridCol w:w="3604"/>
        <w:gridCol w:w="3601"/>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(SA):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594"/>
        <w:gridCol w:w="3604"/>
        <w:gridCol w:w="359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Licence SL za napravo in za uporabnika</w:t>
      </w:r>
    </w:p>
    <w:p w:rsidR="00711B4D" w:rsidRDefault="002F63A8">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711B4D" w:rsidRDefault="00711B4D">
      <w:pPr>
        <w:pStyle w:val="ProductList-Body"/>
      </w:pPr>
    </w:p>
    <w:p w:rsidR="00711B4D" w:rsidRDefault="002F63A8">
      <w:pPr>
        <w:pStyle w:val="ProductList-ClauseHeading"/>
        <w:outlineLvl w:val="4"/>
      </w:pPr>
      <w:r>
        <w:t>3.2 Licence SL za upravljanje strežnikov</w:t>
      </w:r>
    </w:p>
    <w:p w:rsidR="00711B4D" w:rsidRDefault="002F63A8">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711B4D" w:rsidRDefault="00711B4D">
      <w:pPr>
        <w:pStyle w:val="ProductList-Body"/>
      </w:pPr>
    </w:p>
    <w:p w:rsidR="00711B4D" w:rsidRDefault="002F63A8">
      <w:pPr>
        <w:pStyle w:val="ProductList-ClauseHeading"/>
        <w:outlineLvl w:val="4"/>
      </w:pPr>
      <w:r>
        <w:t>3.3 Zamenjava programov za pregledovanje</w:t>
      </w:r>
    </w:p>
    <w:p w:rsidR="00711B4D" w:rsidRDefault="002F63A8">
      <w:pPr>
        <w:pStyle w:val="ProductList-Body"/>
      </w:pPr>
      <w:r>
        <w:t>Microsoft lahko zamenja primerljivo programsko opremo in datoteke za spletne storitve:</w:t>
      </w:r>
    </w:p>
    <w:p w:rsidR="00711B4D" w:rsidRDefault="002F63A8" w:rsidP="002F63A8">
      <w:pPr>
        <w:pStyle w:val="ProductList-Bullet"/>
        <w:numPr>
          <w:ilvl w:val="0"/>
          <w:numId w:val="20"/>
        </w:numPr>
      </w:pPr>
      <w:r>
        <w:t xml:space="preserve">protivirusne zaščite in zaščite pred neželeno pošto ter </w:t>
      </w:r>
    </w:p>
    <w:p w:rsidR="00711B4D" w:rsidRDefault="002F63A8" w:rsidP="002F63A8">
      <w:pPr>
        <w:pStyle w:val="ProductList-Bullet"/>
        <w:numPr>
          <w:ilvl w:val="0"/>
          <w:numId w:val="20"/>
        </w:numPr>
      </w:pPr>
      <w:r>
        <w:t>datotek s podpisom in podatkovnih datotek za filtriranje vsebine.</w:t>
      </w:r>
    </w:p>
    <w:p w:rsidR="00711B4D" w:rsidRDefault="002F63A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Pravice do možnosti Current Branch programske opreme System Center Endpoint Protection</w:t>
      </w:r>
    </w:p>
    <w:p w:rsidR="00711B4D" w:rsidRDefault="002F63A8">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5822"/>
      <w:r>
        <w:instrText>System Center Operations Manager</w:instrText>
      </w:r>
      <w:bookmarkEnd w:id="151"/>
      <w:r>
        <w:instrText>" \l 3</w:instrText>
      </w:r>
      <w:r>
        <w:fldChar w:fldCharType="end"/>
      </w:r>
    </w:p>
    <w:p w:rsidR="00711B4D" w:rsidRDefault="002F63A8">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02"/>
        <w:gridCol w:w="3601"/>
        <w:gridCol w:w="358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6">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Stranke, povezane z izobraževalnimi ustanovami</w:t>
      </w:r>
    </w:p>
    <w:p w:rsidR="00711B4D" w:rsidRDefault="002F63A8">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711B4D" w:rsidRDefault="002F63A8">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591"/>
        <w:gridCol w:w="3601"/>
        <w:gridCol w:w="359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7">
              <w:r>
                <w:rPr>
                  <w:color w:val="00467F"/>
                  <w:u w:val="single"/>
                </w:rPr>
                <w:t>Univerzalni</w:t>
              </w:r>
            </w:hyperlink>
            <w:r>
              <w:t xml:space="preserve">; </w:t>
            </w:r>
            <w:hyperlink r:id="rId6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9">
              <w:r>
                <w:rPr>
                  <w:color w:val="00467F"/>
                  <w:u w:val="single"/>
                </w:rPr>
                <w:t>Internetne funkcije</w:t>
              </w:r>
            </w:hyperlink>
            <w:r>
              <w:t xml:space="preserve">, </w:t>
            </w:r>
            <w:hyperlink r:id="rId7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3.2 Tehnologija strežnika SQL Server</w:t>
      </w:r>
    </w:p>
    <w:p w:rsidR="00711B4D" w:rsidRDefault="002F63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711B4D" w:rsidRDefault="002F63A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1">
              <w:r>
                <w:rPr>
                  <w:color w:val="00467F"/>
                  <w:u w:val="single"/>
                </w:rPr>
                <w:t>Seznam izdelkov – oktober 2013</w:t>
              </w:r>
            </w:hyperlink>
            <w:r>
              <w:t xml:space="preserve">; </w:t>
            </w:r>
            <w:hyperlink r:id="rId7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Pravice do možnosti Current Branch programske opreme System Center Operations Manager</w:t>
      </w:r>
    </w:p>
    <w:p w:rsidR="00711B4D" w:rsidRDefault="002F63A8">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5823"/>
      <w:r>
        <w:instrText>System Center Orchestrator</w:instrText>
      </w:r>
      <w:bookmarkEnd w:id="157"/>
      <w:r>
        <w:instrText>" \l 3</w:instrText>
      </w:r>
      <w:r>
        <w:fldChar w:fldCharType="end"/>
      </w:r>
    </w:p>
    <w:p w:rsidR="00711B4D" w:rsidRDefault="002F63A8">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02"/>
        <w:gridCol w:w="3601"/>
        <w:gridCol w:w="358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3">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Stranke, povezane z izobraževalnimi ustanovami</w:t>
      </w:r>
    </w:p>
    <w:p w:rsidR="00711B4D" w:rsidRDefault="002F63A8">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711B4D" w:rsidRDefault="002F63A8">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591"/>
        <w:gridCol w:w="3601"/>
        <w:gridCol w:w="359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4">
              <w:r>
                <w:rPr>
                  <w:color w:val="00467F"/>
                  <w:u w:val="single"/>
                </w:rPr>
                <w:t>Univerzalni</w:t>
              </w:r>
            </w:hyperlink>
            <w:r>
              <w:t xml:space="preserve">; </w:t>
            </w:r>
            <w:hyperlink r:id="rId7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6">
              <w:r>
                <w:rPr>
                  <w:color w:val="00467F"/>
                  <w:u w:val="single"/>
                </w:rPr>
                <w:t>Internetne funkcije</w:t>
              </w:r>
            </w:hyperlink>
            <w:r>
              <w:t xml:space="preserve">, </w:t>
            </w:r>
            <w:hyperlink r:id="rId7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3.2 Tehnologija strežnika SQL Server</w:t>
      </w:r>
    </w:p>
    <w:p w:rsidR="00711B4D" w:rsidRDefault="002F63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711B4D" w:rsidRDefault="002F63A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Seznam izdelkov – oktober 2013</w:t>
              </w:r>
            </w:hyperlink>
            <w:r>
              <w:t xml:space="preserve">; </w:t>
            </w:r>
            <w:hyperlink r:id="rId7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5824"/>
      <w:r>
        <w:instrText>System Center Service Manager</w:instrText>
      </w:r>
      <w:bookmarkEnd w:id="163"/>
      <w:r>
        <w:instrText>" \l 3</w:instrText>
      </w:r>
      <w:r>
        <w:fldChar w:fldCharType="end"/>
      </w:r>
    </w:p>
    <w:p w:rsidR="00711B4D" w:rsidRDefault="002F63A8">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02"/>
        <w:gridCol w:w="3601"/>
        <w:gridCol w:w="358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0">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Stranke, povezane z izobraževalnimi ustanovami</w:t>
      </w:r>
    </w:p>
    <w:p w:rsidR="00711B4D" w:rsidRDefault="002F63A8">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711B4D" w:rsidRDefault="002F63A8">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591"/>
        <w:gridCol w:w="3601"/>
        <w:gridCol w:w="359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1">
              <w:r>
                <w:rPr>
                  <w:color w:val="00467F"/>
                  <w:u w:val="single"/>
                </w:rPr>
                <w:t>Univerzalni</w:t>
              </w:r>
            </w:hyperlink>
            <w:r>
              <w:t xml:space="preserve">; </w:t>
            </w:r>
            <w:hyperlink r:id="rId8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3">
              <w:r>
                <w:rPr>
                  <w:color w:val="00467F"/>
                  <w:u w:val="single"/>
                </w:rPr>
                <w:t>Internetne funkcije</w:t>
              </w:r>
            </w:hyperlink>
            <w:r>
              <w:t xml:space="preserve">, </w:t>
            </w:r>
            <w:hyperlink r:id="rId8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Licenca za upravljanje</w:t>
      </w:r>
    </w:p>
    <w:tbl>
      <w:tblPr>
        <w:tblStyle w:val="PURTable"/>
        <w:tblW w:w="0" w:type="dxa"/>
        <w:tblLook w:val="04A0" w:firstRow="1" w:lastRow="0" w:firstColumn="1" w:lastColumn="0" w:noHBand="0" w:noVBand="1"/>
      </w:tblPr>
      <w:tblGrid>
        <w:gridCol w:w="3594"/>
        <w:gridCol w:w="3599"/>
        <w:gridCol w:w="359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Licenca za System Center 2016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Microsoft Identity Manager 2016 CAL (za uporabnika)</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3.2 Tehnologija strežnika SQL Server</w:t>
      </w:r>
    </w:p>
    <w:p w:rsidR="00711B4D" w:rsidRDefault="002F63A8">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711B4D" w:rsidRDefault="002F63A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 oktober 2013</w:t>
              </w:r>
            </w:hyperlink>
            <w:r>
              <w:t xml:space="preserve">; </w:t>
            </w:r>
            <w:hyperlink r:id="rId8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Pravice do možnosti Current Branch programske opreme System Center Service Manager</w:t>
      </w:r>
    </w:p>
    <w:p w:rsidR="00711B4D" w:rsidRDefault="002F63A8">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5825"/>
      <w:r>
        <w:instrText>Virtual Desktop Infrastructure (VDI) Suite</w:instrText>
      </w:r>
      <w:bookmarkEnd w:id="169"/>
      <w:r>
        <w:instrText>" \l 2</w:instrText>
      </w:r>
      <w:r>
        <w:fldChar w:fldCharType="end"/>
      </w:r>
    </w:p>
    <w:p w:rsidR="00711B4D" w:rsidRDefault="002F63A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7">
        <w:r>
          <w:rPr>
            <w:color w:val="00467F"/>
            <w:u w:val="single"/>
          </w:rPr>
          <w:t>http://go.microsoft.com/?linkid=9839206</w:t>
        </w:r>
      </w:hyperlink>
      <w:r>
        <w:t>) in seznam izdelkov za junij 2015 (</w:t>
      </w:r>
      <w:hyperlink r:id="rId88">
        <w:r>
          <w:rPr>
            <w:color w:val="00467F"/>
            <w:u w:val="single"/>
          </w:rPr>
          <w:t>http://go.microsoft.com/?linkid=9839207</w:t>
        </w:r>
      </w:hyperlink>
      <w:r>
        <w:t>).</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170" w:name="_Sec617"/>
      <w:r>
        <w:t>Visual Studio</w:t>
      </w:r>
      <w:bookmarkEnd w:id="170"/>
      <w:r>
        <w:fldChar w:fldCharType="begin"/>
      </w:r>
      <w:r>
        <w:instrText xml:space="preserve"> TC "</w:instrText>
      </w:r>
      <w:bookmarkStart w:id="171" w:name="_Toc515575826"/>
      <w:r>
        <w:instrText>Visual Studio</w:instrText>
      </w:r>
      <w:bookmarkEnd w:id="171"/>
      <w:r>
        <w:instrText>" \l 2</w:instrText>
      </w:r>
      <w:r>
        <w:fldChar w:fldCharType="end"/>
      </w:r>
    </w:p>
    <w:p w:rsidR="00711B4D" w:rsidRDefault="002F63A8">
      <w:pPr>
        <w:pStyle w:val="ProductList-Offering2HeadingNoBorder"/>
        <w:outlineLvl w:val="2"/>
      </w:pPr>
      <w:bookmarkStart w:id="172" w:name="_Sec649"/>
      <w:r>
        <w:t>Visual Studio</w:t>
      </w:r>
      <w:bookmarkEnd w:id="172"/>
      <w:r>
        <w:fldChar w:fldCharType="begin"/>
      </w:r>
      <w:r>
        <w:instrText xml:space="preserve"> TC "</w:instrText>
      </w:r>
      <w:bookmarkStart w:id="173" w:name="_Toc515575827"/>
      <w:r>
        <w:instrText>Visual Studio</w:instrText>
      </w:r>
      <w:bookmarkEnd w:id="173"/>
      <w:r>
        <w:instrText>" \l 3</w:instrText>
      </w:r>
      <w:r>
        <w:fldChar w:fldCharType="end"/>
      </w:r>
    </w:p>
    <w:p w:rsidR="00711B4D" w:rsidRDefault="002F63A8">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599"/>
        <w:gridCol w:w="3601"/>
        <w:gridCol w:w="359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Podelitev licence za SQL Server Parallel Data Warehouse Developer</w:t>
      </w:r>
    </w:p>
    <w:p w:rsidR="00711B4D" w:rsidRDefault="002F63A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711B4D" w:rsidRDefault="00711B4D">
      <w:pPr>
        <w:pStyle w:val="ProductList-Body"/>
      </w:pPr>
    </w:p>
    <w:p w:rsidR="00711B4D" w:rsidRDefault="002F63A8">
      <w:pPr>
        <w:pStyle w:val="ProductList-ClauseHeading"/>
        <w:outlineLvl w:val="4"/>
      </w:pPr>
      <w:r>
        <w:t>2.2 Podelitev licence za Visual Studio Team Foundation Server 2018</w:t>
      </w:r>
    </w:p>
    <w:p w:rsidR="00711B4D" w:rsidRDefault="002F63A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711B4D" w:rsidRDefault="00711B4D">
      <w:pPr>
        <w:pStyle w:val="ProductList-Body"/>
      </w:pPr>
    </w:p>
    <w:p w:rsidR="00711B4D" w:rsidRDefault="002F63A8">
      <w:pPr>
        <w:pStyle w:val="ProductList-ClauseHeading"/>
        <w:outlineLvl w:val="4"/>
      </w:pPr>
      <w:r>
        <w:t>2.3 Storitve Microsoft Azure Platform</w:t>
      </w:r>
    </w:p>
    <w:p w:rsidR="00711B4D" w:rsidRDefault="002F63A8">
      <w:pPr>
        <w:pStyle w:val="ProductList-Body"/>
      </w:pPr>
      <w:r>
        <w:t>Ugodnosti izdelka Microsoft Azure ni mogoče kombinirati iz več naročnin na Visual Studio ali okolij MSDN v en račun Microsoft Azure.</w:t>
      </w:r>
    </w:p>
    <w:p w:rsidR="00711B4D" w:rsidRDefault="002F63A8">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01"/>
        <w:gridCol w:w="3596"/>
        <w:gridCol w:w="3593"/>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Datoteka BUILDSERVER.TXT</w:t>
      </w:r>
    </w:p>
    <w:p w:rsidR="00711B4D" w:rsidRDefault="002F63A8">
      <w:pPr>
        <w:pStyle w:val="ProductList-Body"/>
      </w:pPr>
      <w:r>
        <w:t xml:space="preserve">Stranka lahko kopije datotek na seznamih BuildServer na strani </w:t>
      </w:r>
      <w:hyperlink r:id="rId89">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711B4D" w:rsidRDefault="00711B4D">
      <w:pPr>
        <w:pStyle w:val="ProductList-Body"/>
      </w:pPr>
    </w:p>
    <w:p w:rsidR="00711B4D" w:rsidRDefault="002F63A8">
      <w:pPr>
        <w:pStyle w:val="ProductList-ClauseHeading"/>
        <w:outlineLvl w:val="4"/>
      </w:pPr>
      <w:r>
        <w:t>3.2 Pripomočki</w:t>
      </w:r>
    </w:p>
    <w:p w:rsidR="00711B4D" w:rsidRDefault="002F63A8">
      <w:pPr>
        <w:pStyle w:val="ProductList-Body"/>
      </w:pPr>
      <w:r>
        <w:t xml:space="preserve">Stranka lahko pripomočke, navedene na strani </w:t>
      </w:r>
      <w:hyperlink r:id="rId90">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711B4D" w:rsidRDefault="00711B4D">
      <w:pPr>
        <w:pStyle w:val="ProductList-Body"/>
      </w:pPr>
    </w:p>
    <w:p w:rsidR="00711B4D" w:rsidRDefault="002F63A8">
      <w:pPr>
        <w:pStyle w:val="ProductList-ClauseHeading"/>
        <w:outlineLvl w:val="4"/>
      </w:pPr>
      <w:r>
        <w:t>3.3 Office Professional Plus 2016 – naročnina na Visual Studio Enterprise</w:t>
      </w:r>
    </w:p>
    <w:p w:rsidR="00711B4D" w:rsidRDefault="002F63A8">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711B4D" w:rsidRDefault="00711B4D">
      <w:pPr>
        <w:pStyle w:val="ProductList-Body"/>
      </w:pPr>
    </w:p>
    <w:p w:rsidR="00711B4D" w:rsidRDefault="002F63A8">
      <w:pPr>
        <w:pStyle w:val="ProductList-ClauseHeading"/>
        <w:outlineLvl w:val="4"/>
      </w:pPr>
      <w:r>
        <w:t>3.4 Pogoji licenciranja tretjih oseb za odprtokodne komponente</w:t>
      </w:r>
    </w:p>
    <w:p w:rsidR="00711B4D" w:rsidRDefault="002F63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711B4D" w:rsidRDefault="002F63A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Seznam izdelkov (marec 2014)</w:t>
              </w:r>
            </w:hyperlink>
            <w:r>
              <w:t xml:space="preserve"> in </w:t>
            </w:r>
            <w:hyperlink r:id="rId92">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Upravičenost do kritja v okviru programa Software Assurance</w:t>
      </w:r>
    </w:p>
    <w:p w:rsidR="00711B4D" w:rsidRDefault="002F63A8">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711B4D" w:rsidRDefault="00711B4D">
      <w:pPr>
        <w:pStyle w:val="ProductList-Body"/>
      </w:pPr>
    </w:p>
    <w:p w:rsidR="00711B4D" w:rsidRDefault="002F63A8">
      <w:pPr>
        <w:pStyle w:val="ProductList-ClauseHeading"/>
        <w:outlineLvl w:val="4"/>
      </w:pPr>
      <w:r>
        <w:t>4.2 Trajne pravice za naročnino na Visual Studio</w:t>
      </w:r>
    </w:p>
    <w:p w:rsidR="00711B4D" w:rsidRDefault="002F63A8">
      <w:pPr>
        <w:pStyle w:val="ProductList-Body"/>
      </w:pPr>
      <w:r>
        <w:t>Strankine pravice do uporabe morebitne programske opreme, licencirane prek naročnine na Visual Studio, postanejo trajne, ko postane trajna strankina pravica do uporabe programske opreme Visual Studio.</w:t>
      </w: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5828"/>
      <w:r>
        <w:instrText>Visual Studio Team Foundation Server</w:instrText>
      </w:r>
      <w:bookmarkEnd w:id="179"/>
      <w:r>
        <w:instrText>" \l 3</w:instrText>
      </w:r>
      <w:r>
        <w:fldChar w:fldCharType="end"/>
      </w:r>
    </w:p>
    <w:p w:rsidR="00711B4D" w:rsidRDefault="002F63A8">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11B4D" w:rsidRDefault="00711B4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11B4D" w:rsidRDefault="00711B4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2F63A8">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593"/>
        <w:gridCol w:w="3600"/>
        <w:gridCol w:w="359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Visual Studio Team Services – plačani uporabnik</w:t>
            </w:r>
          </w:p>
        </w:tc>
      </w:tr>
    </w:tbl>
    <w:p w:rsidR="00711B4D" w:rsidRDefault="00711B4D">
      <w:pPr>
        <w:pStyle w:val="ProductList-Body"/>
      </w:pPr>
    </w:p>
    <w:p w:rsidR="00711B4D" w:rsidRDefault="002F63A8">
      <w:pPr>
        <w:pStyle w:val="ProductList-SubClauseHeading"/>
        <w:outlineLvl w:val="5"/>
      </w:pPr>
      <w:r>
        <w:t>3.1.1 Dodatne funkcije</w:t>
      </w:r>
    </w:p>
    <w:p w:rsidR="00711B4D" w:rsidRDefault="002F63A8">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Naročnina za Visual Studio Enterprise</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711B4D" w:rsidRDefault="002F63A8">
            <w:pPr>
              <w:pStyle w:val="ProductList-TableBody"/>
            </w:pPr>
            <w:r>
              <w:t>Visual Studio Team Services Test Manager – plačani uporabnik</w:t>
            </w:r>
          </w:p>
        </w:tc>
      </w:tr>
    </w:tbl>
    <w:p w:rsidR="00711B4D" w:rsidRDefault="00711B4D">
      <w:pPr>
        <w:pStyle w:val="ProductList-BodyIndented"/>
      </w:pPr>
    </w:p>
    <w:p w:rsidR="00711B4D" w:rsidRDefault="002F63A8">
      <w:pPr>
        <w:pStyle w:val="ProductList-SubClauseHeading"/>
        <w:outlineLvl w:val="5"/>
      </w:pPr>
      <w:r>
        <w:t>3.1.2 Dodatne funkcije</w:t>
      </w:r>
    </w:p>
    <w:p w:rsidR="00711B4D" w:rsidRDefault="002F63A8">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Visual Studio Team Services Package Management – plačani uporabnik</w:t>
            </w:r>
          </w:p>
        </w:tc>
      </w:tr>
    </w:tbl>
    <w:p w:rsidR="00711B4D" w:rsidRDefault="00711B4D">
      <w:pPr>
        <w:pStyle w:val="ProductList-BodyIndented"/>
      </w:pPr>
    </w:p>
    <w:p w:rsidR="00711B4D" w:rsidRDefault="002F63A8">
      <w:pPr>
        <w:pStyle w:val="ProductList-ClauseHeading"/>
        <w:outlineLvl w:val="4"/>
      </w:pPr>
      <w:r>
        <w:t>3.2 Uporaba, ki ne zahteva licenc CAL</w:t>
      </w:r>
    </w:p>
    <w:p w:rsidR="00711B4D" w:rsidRDefault="002F63A8">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711B4D" w:rsidRDefault="00711B4D">
      <w:pPr>
        <w:pStyle w:val="ProductList-Body"/>
      </w:pPr>
    </w:p>
    <w:p w:rsidR="00711B4D" w:rsidRDefault="002F63A8">
      <w:pPr>
        <w:pStyle w:val="ProductList-ClauseHeading"/>
        <w:outlineLvl w:val="4"/>
      </w:pPr>
      <w:r>
        <w:t>3.3 Tehnologija strežnika SQL Server</w:t>
      </w:r>
    </w:p>
    <w:p w:rsidR="00711B4D" w:rsidRDefault="002F63A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711B4D" w:rsidRDefault="00711B4D">
      <w:pPr>
        <w:pStyle w:val="ProductList-Body"/>
      </w:pPr>
    </w:p>
    <w:p w:rsidR="00711B4D" w:rsidRDefault="002F63A8">
      <w:pPr>
        <w:pStyle w:val="ProductList-ClauseHeading"/>
        <w:outlineLvl w:val="4"/>
      </w:pPr>
      <w:r>
        <w:t>3.4 Pogoji licenciranja tretjih oseb za odprtokodne komponente</w:t>
      </w:r>
    </w:p>
    <w:p w:rsidR="00711B4D" w:rsidRDefault="002F63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711B4D" w:rsidRDefault="00711B4D">
      <w:pPr>
        <w:pStyle w:val="ProductList-Body"/>
      </w:pPr>
    </w:p>
    <w:p w:rsidR="00711B4D" w:rsidRDefault="002F63A8">
      <w:pPr>
        <w:pStyle w:val="ProductList-ClauseHeading"/>
        <w:outlineLvl w:val="4"/>
      </w:pPr>
      <w:r>
        <w:t>3.5 Visual Studio Team Foundation Server Build Services</w:t>
      </w:r>
    </w:p>
    <w:p w:rsidR="00711B4D" w:rsidRDefault="002F63A8">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711B4D" w:rsidRDefault="00711B4D">
      <w:pPr>
        <w:pStyle w:val="ProductList-Body"/>
      </w:pPr>
    </w:p>
    <w:p w:rsidR="00711B4D" w:rsidRDefault="002F63A8">
      <w:pPr>
        <w:pStyle w:val="ProductList-ClauseHeading"/>
        <w:outlineLvl w:val="4"/>
      </w:pPr>
      <w:r>
        <w:t>3.6 Upravljanje izdaj</w:t>
      </w:r>
    </w:p>
    <w:p w:rsidR="00711B4D" w:rsidRDefault="002F63A8">
      <w:pPr>
        <w:pStyle w:val="ProductList-Body"/>
      </w:pPr>
      <w:r>
        <w:t>Visual Studio Team Foundation Server vključuje eno hkratno uvedbo z uporabo funkcije Release Management. Vsaka od naslednjih možnosti ponuja eno hkratno uvajanje na licenco:</w:t>
      </w:r>
    </w:p>
    <w:p w:rsidR="00711B4D" w:rsidRDefault="002F63A8" w:rsidP="002F63A8">
      <w:pPr>
        <w:pStyle w:val="ProductList-Bullet"/>
        <w:numPr>
          <w:ilvl w:val="0"/>
          <w:numId w:val="21"/>
        </w:numPr>
      </w:pPr>
      <w:r>
        <w:t xml:space="preserve">Naročnina za Visual Studio Enterprise </w:t>
      </w:r>
    </w:p>
    <w:p w:rsidR="00711B4D" w:rsidRDefault="002F63A8" w:rsidP="002F63A8">
      <w:pPr>
        <w:pStyle w:val="ProductList-Bullet"/>
        <w:numPr>
          <w:ilvl w:val="0"/>
          <w:numId w:val="21"/>
        </w:numPr>
      </w:pPr>
      <w:r>
        <w:t xml:space="preserve">Visual Studio Enterprise (mesečna ali letna naročnina) </w:t>
      </w:r>
    </w:p>
    <w:p w:rsidR="00711B4D" w:rsidRDefault="002F63A8" w:rsidP="002F63A8">
      <w:pPr>
        <w:pStyle w:val="ProductList-Bullet"/>
        <w:numPr>
          <w:ilvl w:val="0"/>
          <w:numId w:val="21"/>
        </w:numPr>
      </w:pPr>
      <w:r>
        <w:t>Team Services Build and Deployment Private Pipeline (plačan primerek)</w:t>
      </w:r>
    </w:p>
    <w:p w:rsidR="00711B4D" w:rsidRDefault="00711B4D">
      <w:pPr>
        <w:pStyle w:val="ProductList-Body"/>
      </w:pPr>
    </w:p>
    <w:p w:rsidR="00711B4D" w:rsidRDefault="002F63A8">
      <w:pPr>
        <w:pStyle w:val="ProductList-ClauseHeading"/>
        <w:outlineLvl w:val="4"/>
      </w:pPr>
      <w:r>
        <w:t>3.7 Package Management</w:t>
      </w:r>
    </w:p>
    <w:p w:rsidR="00711B4D" w:rsidRDefault="002F63A8">
      <w:pPr>
        <w:pStyle w:val="ProductList-Body"/>
      </w:pPr>
      <w:r>
        <w:t>Vsaka licenca za Visual Studio Team Foundation Server vključuje pravico do uporabe funkcije Package Management za največ pet uporabnikov ali naprav.</w:t>
      </w:r>
    </w:p>
    <w:p w:rsidR="00711B4D" w:rsidRDefault="00711B4D">
      <w:pPr>
        <w:pStyle w:val="ProductList-Body"/>
      </w:pPr>
    </w:p>
    <w:p w:rsidR="00711B4D" w:rsidRDefault="002F63A8">
      <w:pPr>
        <w:pStyle w:val="ProductList-ClauseHeading"/>
        <w:outlineLvl w:val="4"/>
      </w:pPr>
      <w:r>
        <w:t>3.8 Dodatna programska oprema</w:t>
      </w:r>
    </w:p>
    <w:tbl>
      <w:tblPr>
        <w:tblStyle w:val="PURTable"/>
        <w:tblW w:w="0" w:type="dxa"/>
        <w:tblLook w:val="04A0" w:firstRow="1" w:lastRow="0" w:firstColumn="1" w:lastColumn="0" w:noHBand="0" w:noVBand="1"/>
      </w:tblPr>
      <w:tblGrid>
        <w:gridCol w:w="3656"/>
        <w:gridCol w:w="3567"/>
        <w:gridCol w:w="356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1"/>
        <w:gridCol w:w="3521"/>
        <w:gridCol w:w="3450"/>
        <w:gridCol w:w="88"/>
      </w:tblGrid>
      <w:tr w:rsidR="00711B4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3">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r w:rsidR="00711B4D">
        <w:tc>
          <w:tcPr>
            <w:tcW w:w="12240" w:type="dxa"/>
            <w:gridSpan w:val="4"/>
            <w:tcBorders>
              <w:top w:val="none" w:sz="4" w:space="0" w:color="6E6E6E"/>
              <w:left w:val="none" w:sz="4" w:space="0" w:color="6E6E6E"/>
              <w:bottom w:val="none" w:sz="4" w:space="0" w:color="6E6E6E"/>
              <w:right w:val="none" w:sz="4" w:space="0" w:color="6E6E6E"/>
            </w:tcBorders>
          </w:tcPr>
          <w:p w:rsidR="00711B4D" w:rsidRDefault="00711B4D">
            <w:pPr>
              <w:pStyle w:val="PURBreadcrumb"/>
            </w:pPr>
          </w:p>
          <w:tbl>
            <w:tblPr>
              <w:tblW w:w="0" w:type="dxa"/>
              <w:tblLook w:val="04A0" w:firstRow="1" w:lastRow="0" w:firstColumn="1" w:lastColumn="0" w:noHBand="0" w:noVBand="1"/>
            </w:tblPr>
            <w:tblGrid>
              <w:gridCol w:w="10674"/>
            </w:tblGrid>
            <w:tr w:rsidR="00711B4D">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TableBody"/>
            </w:pPr>
          </w:p>
        </w:tc>
      </w:tr>
    </w:tbl>
    <w:p w:rsidR="00711B4D" w:rsidRDefault="00711B4D">
      <w:pPr>
        <w:pStyle w:val="ProductList-Body"/>
      </w:pPr>
    </w:p>
    <w:p w:rsidR="00711B4D" w:rsidRDefault="002F63A8">
      <w:pPr>
        <w:pStyle w:val="ProductList-OfferingGroupHeading"/>
        <w:outlineLvl w:val="1"/>
      </w:pPr>
      <w:bookmarkStart w:id="184" w:name="_Sec618"/>
      <w:r>
        <w:t>Windows</w:t>
      </w:r>
      <w:bookmarkEnd w:id="184"/>
      <w:r>
        <w:fldChar w:fldCharType="begin"/>
      </w:r>
      <w:r>
        <w:instrText xml:space="preserve"> TC "</w:instrText>
      </w:r>
      <w:bookmarkStart w:id="185" w:name="_Toc515575829"/>
      <w:r>
        <w:instrText>Windows</w:instrText>
      </w:r>
      <w:bookmarkEnd w:id="185"/>
      <w:r>
        <w:instrText>" \l 2</w:instrText>
      </w:r>
      <w:r>
        <w:fldChar w:fldCharType="end"/>
      </w:r>
    </w:p>
    <w:p w:rsidR="00711B4D" w:rsidRDefault="002F63A8">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15575830"/>
      <w:r>
        <w:instrText>Namizni operacijski sistem Windows</w:instrText>
      </w:r>
      <w:bookmarkEnd w:id="187"/>
      <w:r>
        <w:instrText>" \l 3</w:instrText>
      </w:r>
      <w:r>
        <w:fldChar w:fldCharType="end"/>
      </w:r>
    </w:p>
    <w:p w:rsidR="00711B4D" w:rsidRDefault="002F63A8">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582"/>
        <w:gridCol w:w="607"/>
        <w:gridCol w:w="592"/>
        <w:gridCol w:w="596"/>
        <w:gridCol w:w="582"/>
        <w:gridCol w:w="590"/>
        <w:gridCol w:w="595"/>
        <w:gridCol w:w="606"/>
        <w:gridCol w:w="634"/>
        <w:gridCol w:w="616"/>
        <w:gridCol w:w="599"/>
        <w:gridCol w:w="589"/>
        <w:gridCol w:w="590"/>
      </w:tblGrid>
      <w:tr w:rsidR="00711B4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3920" w:type="dxa"/>
            <w:tcBorders>
              <w:top w:val="single" w:sz="9" w:space="0" w:color="FFFFFF"/>
              <w:left w:val="single" w:sz="9" w:space="0" w:color="FFFFFF"/>
              <w:bottom w:val="dashed" w:sz="4" w:space="0" w:color="BFBFBF"/>
              <w:right w:val="single" w:sz="9" w:space="0" w:color="FFFFFF"/>
            </w:tcBorders>
          </w:tcPr>
          <w:p w:rsidR="00711B4D" w:rsidRDefault="002F63A8">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Windows 10 Enterprise LTSB (na napravo)</w:t>
            </w:r>
            <w:r>
              <w:fldChar w:fldCharType="begin"/>
            </w:r>
            <w:r>
              <w:instrText xml:space="preserve"> XE "Windows 10 Enterprise LTSB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Enterprise E3/E5 (licenca SL</w:t>
            </w:r>
            <w:r>
              <w:fldChar w:fldCharType="begin"/>
            </w:r>
            <w:r>
              <w:instrText xml:space="preserve"> XE "Windows 10 Enterprise E3/E5 (licenca SL"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Education E3</w:t>
            </w:r>
            <w:r>
              <w:fldChar w:fldCharType="begin"/>
            </w:r>
            <w:r>
              <w:instrText xml:space="preserve"> XE "Windows 10 Education E3"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 xml:space="preserve">Windows 10 Enterprise E5 (na napravo) z SA – »From SA« </w:t>
            </w:r>
            <w:r>
              <w:fldChar w:fldCharType="begin"/>
            </w:r>
            <w:r>
              <w:instrText xml:space="preserve"> XE "Windows 10 Enterprise E5 (na napravo) z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r w:rsidR="00711B4D">
        <w:tc>
          <w:tcPr>
            <w:tcW w:w="3920" w:type="dxa"/>
            <w:tcBorders>
              <w:top w:val="dashed" w:sz="4" w:space="0" w:color="BFBFBF"/>
              <w:left w:val="single" w:sz="9" w:space="0" w:color="FFFFFF"/>
              <w:bottom w:val="single" w:sz="4" w:space="0" w:color="FFFFFF"/>
              <w:right w:val="single" w:sz="9" w:space="0" w:color="FFFFFF"/>
            </w:tcBorders>
          </w:tcPr>
          <w:p w:rsidR="00711B4D" w:rsidRDefault="002F63A8">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11B4D" w:rsidRDefault="002F63A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711B4D" w:rsidRDefault="00711B4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4"/>
      </w:pPr>
      <w:r>
        <w:t>2.1. Dodelitev licenc</w:t>
      </w:r>
    </w:p>
    <w:p w:rsidR="00711B4D" w:rsidRDefault="002F63A8">
      <w:pPr>
        <w:pStyle w:val="ProductList-SubClauseHeading"/>
        <w:outlineLvl w:val="5"/>
      </w:pPr>
      <w:r>
        <w:t>2.1.1 Upravičenost do dodelitve licence na uporabnika (razen za Virtual Desktop Access)</w:t>
      </w:r>
    </w:p>
    <w:p w:rsidR="00711B4D" w:rsidRDefault="002F63A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711B4D" w:rsidRDefault="00711B4D">
      <w:pPr>
        <w:pStyle w:val="ProductList-BodyIndented"/>
      </w:pPr>
    </w:p>
    <w:p w:rsidR="00711B4D" w:rsidRDefault="002F63A8">
      <w:pPr>
        <w:pStyle w:val="ProductList-SubClauseHeading"/>
        <w:outlineLvl w:val="5"/>
      </w:pPr>
      <w:r>
        <w:t>2.1.2 Upravičenost do dodelitve licence na napravo (razen za Virtual Desktop Access)</w:t>
      </w:r>
    </w:p>
    <w:p w:rsidR="00711B4D" w:rsidRDefault="002F63A8">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711B4D" w:rsidRDefault="00711B4D">
      <w:pPr>
        <w:pStyle w:val="ProductList-BodyIndented"/>
      </w:pPr>
    </w:p>
    <w:p w:rsidR="00711B4D" w:rsidRDefault="002F63A8">
      <w:pPr>
        <w:pStyle w:val="ProductList-SubClauseHeading"/>
        <w:outlineLvl w:val="5"/>
      </w:pPr>
      <w:r>
        <w:t>2.1.3 Upravičenost do dodelitve licence za Virtual Desktop Access (VDA)</w:t>
      </w:r>
    </w:p>
    <w:p w:rsidR="00711B4D" w:rsidRDefault="002F63A8">
      <w:pPr>
        <w:pStyle w:val="ProductList-BodyIndented"/>
      </w:pPr>
      <w:r>
        <w:t>Licence za VDA na napravo in na uporabnika je mogoče dodeliti poljubnemu uporabniku ali napravi.</w:t>
      </w:r>
    </w:p>
    <w:p w:rsidR="00711B4D" w:rsidRDefault="00711B4D">
      <w:pPr>
        <w:pStyle w:val="ProductList-BodyIndented"/>
      </w:pPr>
    </w:p>
    <w:p w:rsidR="00711B4D" w:rsidRDefault="002F63A8">
      <w:pPr>
        <w:pStyle w:val="ProductList-ClauseHeading"/>
        <w:outlineLvl w:val="4"/>
      </w:pPr>
      <w:r>
        <w:t>2.2 Upravičen operacijski sistemi</w:t>
      </w:r>
    </w:p>
    <w:p w:rsidR="00711B4D" w:rsidRDefault="002F63A8">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711B4D" w:rsidRDefault="00711B4D">
      <w:pPr>
        <w:pStyle w:val="ProductList-Body"/>
      </w:pPr>
    </w:p>
    <w:p w:rsidR="00711B4D" w:rsidRDefault="002F63A8">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483"/>
        <w:gridCol w:w="3784"/>
        <w:gridCol w:w="3163"/>
      </w:tblGrid>
      <w:tr w:rsidR="00711B4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Pogodba Microsoft Cloud Agreement</w:t>
            </w:r>
          </w:p>
        </w:tc>
      </w:tr>
      <w:tr w:rsidR="00711B4D">
        <w:tc>
          <w:tcPr>
            <w:tcW w:w="3920" w:type="dxa"/>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pPr>
          </w:p>
        </w:tc>
      </w:tr>
      <w:tr w:rsidR="00711B4D">
        <w:tc>
          <w:tcPr>
            <w:tcW w:w="39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3920" w:type="dxa"/>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jc w:val="center"/>
            </w:pPr>
          </w:p>
        </w:tc>
      </w:tr>
      <w:tr w:rsidR="00711B4D">
        <w:tc>
          <w:tcPr>
            <w:tcW w:w="39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bl>
    <w:p w:rsidR="00711B4D" w:rsidRDefault="00711B4D">
      <w:pPr>
        <w:pStyle w:val="ProductList-BodyIndented"/>
      </w:pPr>
    </w:p>
    <w:p w:rsidR="00711B4D" w:rsidRDefault="002F63A8">
      <w:pPr>
        <w:pStyle w:val="ProductList-SubClauseHeading"/>
        <w:outlineLvl w:val="5"/>
      </w:pPr>
      <w:r>
        <w:t>2.2.2 Upravičen operacijski sistem – licence na napravo (razen licenc za Virtual Desktop Access)</w:t>
      </w:r>
    </w:p>
    <w:p w:rsidR="00711B4D" w:rsidRDefault="002F63A8">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711B4D" w:rsidRDefault="00711B4D">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Academic in Charity</w:t>
            </w:r>
          </w:p>
        </w:tc>
      </w:tr>
      <w:tr w:rsidR="00711B4D">
        <w:tc>
          <w:tcPr>
            <w:tcW w:w="4040" w:type="dxa"/>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jc w:val="center"/>
            </w:pP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jc w:val="center"/>
            </w:pP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jc w:val="center"/>
            </w:pP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jc w:val="center"/>
            </w:pP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jc w:val="center"/>
            </w:pP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jc w:val="center"/>
            </w:pP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11B4D" w:rsidRDefault="00711B4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jc w:val="center"/>
            </w:pP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bl>
    <w:p w:rsidR="00711B4D" w:rsidRDefault="002F63A8">
      <w:pPr>
        <w:pStyle w:val="ProductList-BodyIndented"/>
      </w:pPr>
      <w:r>
        <w:rPr>
          <w:i/>
          <w:vertAlign w:val="superscript"/>
        </w:rPr>
        <w:t>1</w:t>
      </w:r>
      <w:r>
        <w:rPr>
          <w:i/>
        </w:rPr>
        <w:t xml:space="preserve">Velja tudi za upravičene naprave, pridobljene z združitvijo ali pripojitvijo. </w:t>
      </w:r>
    </w:p>
    <w:p w:rsidR="00711B4D" w:rsidRDefault="002F63A8">
      <w:pPr>
        <w:pStyle w:val="ProductList-BodyIndented"/>
      </w:pPr>
      <w:r>
        <w:rPr>
          <w:i/>
          <w:vertAlign w:val="superscript"/>
        </w:rPr>
        <w:t>2</w:t>
      </w:r>
      <w:r>
        <w:rPr>
          <w:i/>
        </w:rPr>
        <w:t xml:space="preserve">macOS mora pooblaščeni proizvajalec vnaprej namestiti pred prvotno prodajo naprave. </w:t>
      </w:r>
    </w:p>
    <w:p w:rsidR="00711B4D" w:rsidRDefault="00711B4D">
      <w:pPr>
        <w:pStyle w:val="ProductList-BodyIndented"/>
      </w:pPr>
    </w:p>
    <w:p w:rsidR="00711B4D" w:rsidRDefault="002F63A8">
      <w:pPr>
        <w:pStyle w:val="ProductList-SubClauseHeading"/>
        <w:outlineLvl w:val="5"/>
      </w:pPr>
      <w:r>
        <w:t>2.2.3 Upravičen operacijski sistem z omejeno uporabo – licence na napravo</w:t>
      </w:r>
    </w:p>
    <w:p w:rsidR="00711B4D" w:rsidRDefault="00711B4D">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Academic in Charity</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6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bl>
    <w:p w:rsidR="00711B4D" w:rsidRDefault="002F63A8">
      <w:pPr>
        <w:pStyle w:val="ProductList-BodyIndented"/>
      </w:pPr>
      <w:r>
        <w:rPr>
          <w:i/>
          <w:vertAlign w:val="superscript"/>
        </w:rPr>
        <w:t>1</w:t>
      </w:r>
      <w:r>
        <w:rPr>
          <w:i/>
        </w:rPr>
        <w:t xml:space="preserve">Velja tudi za upravičene naprave, pridobljene z združitvijo ali pripojitvijo. </w:t>
      </w:r>
    </w:p>
    <w:p w:rsidR="00711B4D" w:rsidRDefault="00711B4D">
      <w:pPr>
        <w:pStyle w:val="ProductList-BodyIndented"/>
      </w:pPr>
    </w:p>
    <w:p w:rsidR="00711B4D" w:rsidRPr="00684C1A" w:rsidRDefault="002F63A8" w:rsidP="00684C1A">
      <w:pPr>
        <w:pStyle w:val="ProductList-BodyIndented"/>
        <w:ind w:left="720"/>
        <w:rPr>
          <w:color w:val="4668C5"/>
        </w:rPr>
      </w:pPr>
      <w:r w:rsidRPr="00684C1A">
        <w:rPr>
          <w:b/>
          <w:color w:val="4668C5"/>
        </w:rPr>
        <w:t>2.2.3.1 Upravičeni operacijski sistemi z omejeno uporabo</w:t>
      </w:r>
    </w:p>
    <w:p w:rsidR="00711B4D" w:rsidRDefault="002F63A8" w:rsidP="00684C1A">
      <w:pPr>
        <w:pStyle w:val="ProductList-BodyIndented"/>
        <w:ind w:left="720"/>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711B4D" w:rsidRDefault="00711B4D" w:rsidP="00684C1A">
      <w:pPr>
        <w:pStyle w:val="ProductList-BodyIndented"/>
        <w:ind w:left="720"/>
      </w:pPr>
    </w:p>
    <w:p w:rsidR="00711B4D" w:rsidRPr="00684C1A" w:rsidRDefault="002F63A8" w:rsidP="00684C1A">
      <w:pPr>
        <w:pStyle w:val="ProductList-BodyIndented"/>
        <w:ind w:left="720"/>
        <w:rPr>
          <w:color w:val="4668C5"/>
        </w:rPr>
      </w:pPr>
      <w:r w:rsidRPr="00684C1A">
        <w:rPr>
          <w:b/>
          <w:color w:val="4668C5"/>
        </w:rPr>
        <w:t>2.2.3.2 Omejitev nakupa kritja Software Assurance za upravičene operacijske sisteme za omejeno uporabo</w:t>
      </w:r>
    </w:p>
    <w:p w:rsidR="00711B4D" w:rsidRDefault="002F63A8" w:rsidP="00684C1A">
      <w:pPr>
        <w:pStyle w:val="ProductList-BodyIndented"/>
        <w:ind w:left="720"/>
      </w:pPr>
      <w:r>
        <w:t>Kritja Software Assurance ni mogoče pridobiti za naprave z licenco za upravičene operacijske sisteme za omejeno uporabo. Ta omejitev ne velja za naprave, licencirane s sistemom Windows 10 IoT za maloprodajo ali lahke odjemalce.</w:t>
      </w:r>
    </w:p>
    <w:p w:rsidR="00711B4D" w:rsidRDefault="00711B4D">
      <w:pPr>
        <w:pStyle w:val="ProductList-BodyIndented"/>
      </w:pPr>
    </w:p>
    <w:p w:rsidR="00711B4D" w:rsidRDefault="002F63A8">
      <w:pPr>
        <w:pStyle w:val="ProductList-ClauseHeading"/>
        <w:outlineLvl w:val="4"/>
      </w:pPr>
      <w:r>
        <w:t>2.3 Mešana uporaba licenc na uporabnika in na napravo v včlanitvah Enterprise</w:t>
      </w:r>
    </w:p>
    <w:p w:rsidR="00711B4D" w:rsidRDefault="002F63A8">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711B4D" w:rsidRDefault="00711B4D">
      <w:pPr>
        <w:pStyle w:val="ProductList-Body"/>
      </w:pPr>
    </w:p>
    <w:p w:rsidR="00711B4D" w:rsidRDefault="002F63A8">
      <w:pPr>
        <w:pStyle w:val="ProductList-ClauseHeading"/>
        <w:outlineLvl w:val="4"/>
      </w:pPr>
      <w:r>
        <w:t>2.4 Nadgradnje za Windows Pro/Enterprise brez različice za Ljudsko republiko Kitajsko</w:t>
      </w:r>
    </w:p>
    <w:p w:rsidR="00711B4D" w:rsidRDefault="002F63A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711B4D" w:rsidRDefault="00711B4D">
      <w:pPr>
        <w:pStyle w:val="ProductList-Body"/>
      </w:pPr>
    </w:p>
    <w:p w:rsidR="00711B4D" w:rsidRDefault="002F63A8">
      <w:pPr>
        <w:pStyle w:val="ProductList-ClauseHeading"/>
        <w:outlineLvl w:val="4"/>
      </w:pPr>
      <w:r>
        <w:t>2.5 Preslikovanje s strani tretjih oseb</w:t>
      </w:r>
    </w:p>
    <w:p w:rsidR="00711B4D" w:rsidRDefault="002F63A8">
      <w:pPr>
        <w:pStyle w:val="ProductList-Body"/>
      </w:pPr>
      <w:r>
        <w:t xml:space="preserve">Preden lahko tretja oseba preslika strankine naprave, ji mora stranka zagotoviti pisno dokumentacijo, iz katere je razvidno, da ima potrebne licence za namestitev. </w:t>
      </w:r>
    </w:p>
    <w:p w:rsidR="00711B4D" w:rsidRDefault="00711B4D">
      <w:pPr>
        <w:pStyle w:val="ProductList-Body"/>
      </w:pPr>
    </w:p>
    <w:p w:rsidR="00711B4D" w:rsidRDefault="002F63A8">
      <w:pPr>
        <w:pStyle w:val="ProductList-ClauseHeading"/>
        <w:outlineLvl w:val="4"/>
      </w:pPr>
      <w:r>
        <w:t>2.6 Območne možnosti za izpolnjevanje naročil</w:t>
      </w:r>
    </w:p>
    <w:p w:rsidR="00711B4D" w:rsidRDefault="002F63A8">
      <w:pPr>
        <w:pStyle w:val="ProductList-SubClauseHeading"/>
        <w:outlineLvl w:val="5"/>
      </w:pPr>
      <w:r>
        <w:t>2.6.1 Izdaje Windows KN</w:t>
      </w:r>
    </w:p>
    <w:p w:rsidR="00711B4D" w:rsidRDefault="002F63A8">
      <w:pPr>
        <w:pStyle w:val="ProductList-BodyIndented"/>
      </w:pPr>
      <w:r>
        <w:t>Stranke v Koreji z aktivno pogodbo za količinsko licenciranje ali včlanitvijo lahko pridobijo nosilcev podatkov za izdaje Windows KN za uvajanje in uporabo v Koreji. Dovoljena ni nobena druga uporaba.</w:t>
      </w:r>
    </w:p>
    <w:p w:rsidR="00711B4D" w:rsidRDefault="00711B4D">
      <w:pPr>
        <w:pStyle w:val="ProductList-BodyIndented"/>
      </w:pPr>
    </w:p>
    <w:p w:rsidR="00711B4D" w:rsidRDefault="002F63A8">
      <w:pPr>
        <w:pStyle w:val="ProductList-SubClauseHeading"/>
        <w:outlineLvl w:val="5"/>
      </w:pPr>
      <w:r>
        <w:t>2.6.2 Izdaje Windows N (brez programa Windows Media Player)</w:t>
      </w:r>
    </w:p>
    <w:p w:rsidR="00711B4D" w:rsidRDefault="002F63A8">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711B4D" w:rsidRDefault="00711B4D">
      <w:pPr>
        <w:pStyle w:val="ProductList-BodyIndented"/>
      </w:pPr>
    </w:p>
    <w:p w:rsidR="00711B4D" w:rsidRDefault="002F63A8">
      <w:pPr>
        <w:pStyle w:val="ProductList-ClauseHeading"/>
        <w:outlineLvl w:val="4"/>
      </w:pPr>
      <w:r>
        <w:t>2.7 Komplet Windows Embedded 8 Standard Enterprise</w:t>
      </w:r>
    </w:p>
    <w:p w:rsidR="00711B4D" w:rsidRDefault="002F63A8">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711B4D" w:rsidRDefault="00711B4D">
      <w:pPr>
        <w:pStyle w:val="ProductList-Body"/>
      </w:pPr>
    </w:p>
    <w:p w:rsidR="00711B4D" w:rsidRDefault="002F63A8">
      <w:pPr>
        <w:pStyle w:val="ProductList-ClauseHeading"/>
        <w:outlineLvl w:val="4"/>
      </w:pPr>
      <w:r>
        <w:t>2.8 Upravičenost do nakupa za licenciranje pravic do prehoda s sistema Windows 10 Home na Pro za E3/E5</w:t>
      </w:r>
    </w:p>
    <w:p w:rsidR="00711B4D" w:rsidRDefault="002F63A8">
      <w:pPr>
        <w:pStyle w:val="ProductList-SubClauseHeading"/>
        <w:outlineLvl w:val="5"/>
      </w:pPr>
      <w:r>
        <w:t>2.8.1 Pogoji</w:t>
      </w:r>
    </w:p>
    <w:p w:rsidR="00711B4D" w:rsidRDefault="002F63A8">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711B4D" w:rsidRDefault="002F63A8" w:rsidP="002F63A8">
      <w:pPr>
        <w:pStyle w:val="ProductList-Bullet"/>
        <w:numPr>
          <w:ilvl w:val="1"/>
          <w:numId w:val="22"/>
        </w:numPr>
      </w:pPr>
      <w:r>
        <w:t xml:space="preserve">Windows 10 Enterprise E3 na napravo z aktivnim kritjem v okviru programa SA </w:t>
      </w:r>
    </w:p>
    <w:p w:rsidR="00711B4D" w:rsidRDefault="002F63A8" w:rsidP="002F63A8">
      <w:pPr>
        <w:pStyle w:val="ProductList-Bullet"/>
        <w:numPr>
          <w:ilvl w:val="1"/>
          <w:numId w:val="22"/>
        </w:numPr>
      </w:pPr>
      <w:r>
        <w:t xml:space="preserve">Licence SL na uporabnika za Windows 10 Enterprise E3/E5 </w:t>
      </w:r>
    </w:p>
    <w:p w:rsidR="00711B4D" w:rsidRDefault="002F63A8" w:rsidP="002F63A8">
      <w:pPr>
        <w:pStyle w:val="ProductList-Bullet"/>
        <w:numPr>
          <w:ilvl w:val="1"/>
          <w:numId w:val="22"/>
        </w:numPr>
      </w:pPr>
      <w:r>
        <w:t>Licence SL na napravo za Windows 10 Enterprise E5</w:t>
      </w:r>
    </w:p>
    <w:p w:rsidR="00711B4D" w:rsidRDefault="00711B4D">
      <w:pPr>
        <w:pStyle w:val="ProductList-BodyIndented"/>
      </w:pPr>
    </w:p>
    <w:p w:rsidR="00711B4D" w:rsidRDefault="002F63A8">
      <w:pPr>
        <w:pStyle w:val="ProductList-SubClauseHeading"/>
        <w:outlineLvl w:val="5"/>
      </w:pPr>
      <w:r>
        <w:t>2.8.2 Zahteve za nakup</w:t>
      </w:r>
    </w:p>
    <w:p w:rsidR="00711B4D" w:rsidRDefault="002F63A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711B4D" w:rsidRDefault="002F63A8" w:rsidP="002F63A8">
      <w:pPr>
        <w:pStyle w:val="ProductList-Bullet"/>
        <w:numPr>
          <w:ilvl w:val="1"/>
          <w:numId w:val="23"/>
        </w:numPr>
      </w:pPr>
      <w:r>
        <w:t xml:space="preserve">ima licenco za Windows 10 Enterprise E3/E5 (na napravo) ali </w:t>
      </w:r>
    </w:p>
    <w:p w:rsidR="00711B4D" w:rsidRDefault="002F63A8" w:rsidP="002F63A8">
      <w:pPr>
        <w:pStyle w:val="ProductList-Bullet"/>
        <w:numPr>
          <w:ilvl w:val="1"/>
          <w:numId w:val="23"/>
        </w:numPr>
      </w:pPr>
      <w:r>
        <w:t>v njej je nameščena izdaja Pro ali Enterprise, ki jo uporablja uporabnik z licenco za Windows 10 Enterprise E3/E5.</w:t>
      </w:r>
    </w:p>
    <w:p w:rsidR="00711B4D" w:rsidRDefault="00711B4D">
      <w:pPr>
        <w:pStyle w:val="ProductList-BodyIndented"/>
      </w:pPr>
    </w:p>
    <w:p w:rsidR="00711B4D" w:rsidRDefault="002F63A8">
      <w:pPr>
        <w:pStyle w:val="ProductList-SubClauseHeading"/>
        <w:outlineLvl w:val="5"/>
      </w:pPr>
      <w:r>
        <w:t>2.8.3 Licenčne omejitve</w:t>
      </w:r>
    </w:p>
    <w:p w:rsidR="00711B4D" w:rsidRDefault="002F63A8">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711B4D" w:rsidRDefault="00711B4D">
      <w:pPr>
        <w:pStyle w:val="ProductList-BodyIndented"/>
      </w:pPr>
    </w:p>
    <w:p w:rsidR="00711B4D" w:rsidRDefault="002F63A8">
      <w:pPr>
        <w:pStyle w:val="ProductList-ClauseHeading"/>
        <w:outlineLvl w:val="4"/>
      </w:pPr>
      <w:r>
        <w:t>2.9 Samodejne posodobitve</w:t>
      </w:r>
    </w:p>
    <w:p w:rsidR="00711B4D" w:rsidRDefault="002F63A8">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rsidR="00711B4D" w:rsidRDefault="00711B4D">
      <w:pPr>
        <w:pStyle w:val="ProductList-Body"/>
      </w:pPr>
    </w:p>
    <w:p w:rsidR="00711B4D" w:rsidRDefault="002F63A8">
      <w:pPr>
        <w:pStyle w:val="ProductList-ClauseHeading"/>
        <w:outlineLvl w:val="4"/>
      </w:pPr>
      <w:r>
        <w:t>2.10 Programi za izobraževalne in dobrodelne ustanove</w:t>
      </w:r>
    </w:p>
    <w:p w:rsidR="00711B4D" w:rsidRDefault="002F63A8">
      <w:pPr>
        <w:pStyle w:val="ProductList-SubClauseHeading"/>
        <w:outlineLvl w:val="5"/>
      </w:pPr>
      <w:r>
        <w:t>2.10.1. Dodelitev licenc</w:t>
      </w:r>
    </w:p>
    <w:p w:rsidR="00711B4D" w:rsidRPr="00684C1A" w:rsidRDefault="002F63A8" w:rsidP="00684C1A">
      <w:pPr>
        <w:pStyle w:val="ProductList-BodyIndented"/>
        <w:ind w:left="720"/>
        <w:rPr>
          <w:color w:val="4668C5"/>
        </w:rPr>
      </w:pPr>
      <w:r w:rsidRPr="00684C1A">
        <w:rPr>
          <w:b/>
          <w:color w:val="4668C5"/>
        </w:rPr>
        <w:t>2.10.1.1 Dodelitev licenc na uporabnika</w:t>
      </w:r>
    </w:p>
    <w:p w:rsidR="00711B4D" w:rsidRDefault="002F63A8" w:rsidP="00684C1A">
      <w:pPr>
        <w:pStyle w:val="ProductList-BodyIndented"/>
        <w:ind w:left="720"/>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711B4D" w:rsidRDefault="00711B4D" w:rsidP="00684C1A">
      <w:pPr>
        <w:pStyle w:val="ProductList-BodyIndented"/>
        <w:ind w:left="720"/>
      </w:pPr>
    </w:p>
    <w:p w:rsidR="00711B4D" w:rsidRPr="00684C1A" w:rsidRDefault="002F63A8" w:rsidP="00684C1A">
      <w:pPr>
        <w:pStyle w:val="ProductList-BodyIndented"/>
        <w:ind w:left="720"/>
        <w:rPr>
          <w:color w:val="4668C5"/>
        </w:rPr>
      </w:pPr>
      <w:r w:rsidRPr="00684C1A">
        <w:rPr>
          <w:b/>
          <w:color w:val="4668C5"/>
        </w:rPr>
        <w:t>2.10.1.2 Dodelitev licenc na napravo</w:t>
      </w:r>
    </w:p>
    <w:p w:rsidR="00711B4D" w:rsidRPr="00684C1A" w:rsidRDefault="002F63A8" w:rsidP="00684C1A">
      <w:pPr>
        <w:pStyle w:val="ProductList-BodyIndented"/>
        <w:ind w:left="720"/>
        <w:rPr>
          <w:lang w:val="pt-BR"/>
        </w:rPr>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w:t>
      </w:r>
      <w:r w:rsidRPr="00684C1A">
        <w:rPr>
          <w:lang w:val="pt-BR"/>
        </w:rPr>
        <w:t xml:space="preserve">Dodelitev licence na napravo je trajna, razen če ima stranka kritje Software Assurance za zadevno napravo. </w:t>
      </w:r>
    </w:p>
    <w:p w:rsidR="00711B4D" w:rsidRPr="00684C1A" w:rsidRDefault="00711B4D">
      <w:pPr>
        <w:pStyle w:val="ProductList-BodyIndented"/>
        <w:rPr>
          <w:lang w:val="pt-BR"/>
        </w:rPr>
      </w:pPr>
    </w:p>
    <w:p w:rsidR="00711B4D" w:rsidRDefault="002F63A8">
      <w:pPr>
        <w:pStyle w:val="ProductList-SubClauseHeading"/>
        <w:outlineLvl w:val="5"/>
      </w:pPr>
      <w:r>
        <w:t>2.10.2 Pravice za izdaje sistema Windows za program za izobraževalne ustanove</w:t>
      </w:r>
    </w:p>
    <w:p w:rsidR="00711B4D" w:rsidRDefault="002F63A8">
      <w:pPr>
        <w:pStyle w:val="ProductList-BodyIndented"/>
      </w:pPr>
      <w:r>
        <w:t>Licence za Windows Education vključujejo pravice do namestitve in aktiviranja izdaje Windows Enterprise namesto izdaje Windows Education.</w:t>
      </w:r>
    </w:p>
    <w:p w:rsidR="00711B4D" w:rsidRDefault="00711B4D">
      <w:pPr>
        <w:pStyle w:val="ProductList-BodyIndented"/>
      </w:pPr>
    </w:p>
    <w:p w:rsidR="00711B4D" w:rsidRDefault="002F63A8">
      <w:pPr>
        <w:pStyle w:val="ProductList-SubClauseHeading"/>
        <w:outlineLvl w:val="5"/>
      </w:pPr>
      <w:r>
        <w:t>2.10.3 Laboratorijska ali knjižnična uporaba</w:t>
      </w:r>
    </w:p>
    <w:p w:rsidR="00711B4D" w:rsidRDefault="002F63A8">
      <w:pPr>
        <w:pStyle w:val="ProductList-BodyIndented"/>
      </w:pPr>
      <w:r>
        <w:t xml:space="preserve">Ustanove s sistemom Windows Education E3/E5, Windows 10 Education E5 (na napravo) ali Windows 10 Education Upgrade (na napravo), dodeljenim vsemu izobraževalnemu in drugemu osebju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rsidR="00711B4D" w:rsidRDefault="00711B4D">
      <w:pPr>
        <w:pStyle w:val="ProductList-BodyIndented"/>
      </w:pPr>
    </w:p>
    <w:p w:rsidR="00711B4D" w:rsidRDefault="002F63A8">
      <w:pPr>
        <w:pStyle w:val="ProductList-SubClauseHeading"/>
        <w:outlineLvl w:val="5"/>
      </w:pPr>
      <w:r>
        <w:t>2.10.4 Omejitve izdaje operacijskega sistema Starter Edition za programe za izobraževalne ustanove</w:t>
      </w:r>
    </w:p>
    <w:p w:rsidR="00711B4D" w:rsidRDefault="002F63A8">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rsidR="00711B4D" w:rsidRDefault="00711B4D">
      <w:pPr>
        <w:pStyle w:val="ProductList-BodyIndented"/>
      </w:pPr>
    </w:p>
    <w:p w:rsidR="00711B4D" w:rsidRDefault="002F63A8">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04"/>
        <w:gridCol w:w="3599"/>
        <w:gridCol w:w="358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4">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Dodatna programska oprema: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Lokalna uporaba sistema Windows</w:t>
      </w:r>
    </w:p>
    <w:p w:rsidR="00711B4D" w:rsidRDefault="002F63A8">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711B4D" w:rsidRDefault="00711B4D">
      <w:pPr>
        <w:pStyle w:val="ProductList-Body"/>
      </w:pPr>
    </w:p>
    <w:p w:rsidR="00711B4D" w:rsidRDefault="002F63A8">
      <w:pPr>
        <w:pStyle w:val="ProductList-ClauseHeading"/>
        <w:outlineLvl w:val="4"/>
      </w:pPr>
      <w:r>
        <w:t>3.2 Windows 10 – aktiviranje na podlagi Azure AD</w:t>
      </w:r>
    </w:p>
    <w:p w:rsidR="00711B4D" w:rsidRDefault="002F63A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rsidR="00711B4D" w:rsidRDefault="00711B4D">
      <w:pPr>
        <w:pStyle w:val="ProductList-Body"/>
      </w:pPr>
    </w:p>
    <w:p w:rsidR="00711B4D" w:rsidRDefault="002F63A8">
      <w:pPr>
        <w:pStyle w:val="ProductList-ClauseHeading"/>
        <w:outlineLvl w:val="4"/>
      </w:pPr>
      <w:r>
        <w:t>3.3 Programi sistema Windows</w:t>
      </w:r>
    </w:p>
    <w:p w:rsidR="00711B4D" w:rsidRDefault="002F63A8">
      <w:pPr>
        <w:pStyle w:val="ProductList-Body"/>
      </w:pPr>
      <w:r>
        <w:t xml:space="preserve">Stranka se strinja, da za storitve, do katerih dostopate iz programa sistema Windows, velja pogodba o Microsoftovih storitvah, ki je na voljo na strani </w:t>
      </w:r>
      <w:hyperlink r:id="rId95">
        <w:r>
          <w:rPr>
            <w:color w:val="00467F"/>
            <w:u w:val="single"/>
          </w:rPr>
          <w:t>http://go.microsoft.com/fwlink/?linkid=246338</w:t>
        </w:r>
      </w:hyperlink>
      <w:r>
        <w:t xml:space="preserve">, za programe sistema Windows, ki dostopajo do storitev Xbox, pa pogoji uporabe za Xbox.com na strani </w:t>
      </w:r>
      <w:hyperlink r:id="rId96">
        <w:r>
          <w:rPr>
            <w:color w:val="00467F"/>
            <w:u w:val="single"/>
          </w:rPr>
          <w:t>http://xbox.com/legal/livetou</w:t>
        </w:r>
      </w:hyperlink>
      <w:r>
        <w:t>, razen če so stranki prikazani ali v nastavitvah programa predstavljeni drugi pogoji.</w:t>
      </w:r>
    </w:p>
    <w:p w:rsidR="00711B4D" w:rsidRDefault="00711B4D">
      <w:pPr>
        <w:pStyle w:val="ProductList-Body"/>
      </w:pPr>
    </w:p>
    <w:p w:rsidR="00711B4D" w:rsidRDefault="002F63A8">
      <w:pPr>
        <w:pStyle w:val="ProductList-ClauseHeading"/>
        <w:outlineLvl w:val="4"/>
      </w:pPr>
      <w:r>
        <w:t>3.4 Windows 10 Mobile Enterprise</w:t>
      </w:r>
    </w:p>
    <w:p w:rsidR="00711B4D" w:rsidRDefault="002F63A8">
      <w:pPr>
        <w:pStyle w:val="ProductList-Body"/>
      </w:pPr>
      <w:r>
        <w:t>Stranke s pogodbo Enterprise Agreement, Microsoft Products and Services Agreement ali Select Plus lahko med obdobjem veljavnosti pogodbe namestijo in uporabljajo Windows 10 Mobile Enterprise.</w:t>
      </w:r>
    </w:p>
    <w:p w:rsidR="00711B4D" w:rsidRDefault="00711B4D">
      <w:pPr>
        <w:pStyle w:val="ProductList-Body"/>
      </w:pPr>
    </w:p>
    <w:p w:rsidR="00711B4D" w:rsidRDefault="002F63A8">
      <w:pPr>
        <w:pStyle w:val="ProductList-ClauseHeading"/>
        <w:outlineLvl w:val="4"/>
      </w:pPr>
      <w:r>
        <w:t>3.5 Pravice do uporabe aktiviranja za pogodbo Microsoft Cloud Agreement</w:t>
      </w:r>
    </w:p>
    <w:p w:rsidR="00711B4D" w:rsidRDefault="002F63A8">
      <w:pPr>
        <w:pStyle w:val="ProductList-Body"/>
      </w:pPr>
      <w:r>
        <w:t>Za stranke, licencirane v okviru pogodbe Microsoft Cloud Agreement:</w:t>
      </w:r>
    </w:p>
    <w:p w:rsidR="00711B4D" w:rsidRDefault="002F63A8" w:rsidP="002F63A8">
      <w:pPr>
        <w:pStyle w:val="ProductList-Bullet"/>
        <w:numPr>
          <w:ilvl w:val="0"/>
          <w:numId w:val="24"/>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711B4D" w:rsidRDefault="002F63A8" w:rsidP="002F63A8">
      <w:pPr>
        <w:pStyle w:val="ProductList-Bullet"/>
        <w:numPr>
          <w:ilvl w:val="0"/>
          <w:numId w:val="24"/>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rsidR="00711B4D" w:rsidRDefault="002F63A8" w:rsidP="002F63A8">
      <w:pPr>
        <w:pStyle w:val="ProductList-Bullet"/>
        <w:numPr>
          <w:ilvl w:val="0"/>
          <w:numId w:val="24"/>
        </w:numPr>
      </w:pPr>
      <w:r>
        <w:t xml:space="preserve">Razdelek 4 (Software Assurance) ne velja. </w:t>
      </w:r>
    </w:p>
    <w:p w:rsidR="00711B4D" w:rsidRDefault="00711B4D">
      <w:pPr>
        <w:pStyle w:val="ProductList-Body"/>
      </w:pPr>
    </w:p>
    <w:p w:rsidR="00711B4D" w:rsidRDefault="002F63A8">
      <w:pPr>
        <w:pStyle w:val="ProductList-ClauseHeading"/>
        <w:outlineLvl w:val="4"/>
      </w:pPr>
      <w:r>
        <w:t>3.6 Ugodnost za nadgradnjo na Windows 10</w:t>
      </w:r>
    </w:p>
    <w:p w:rsidR="00711B4D" w:rsidRDefault="002F63A8">
      <w:pPr>
        <w:pStyle w:val="ProductList-Body"/>
      </w:pPr>
      <w:r>
        <w:t xml:space="preserve">Naslednje uporabniške licence SL vključujejo ugodnost za nadgradnjo na Windows 10 (samo nadgradnja različice, izdaja ostane enaka) za naprave, ki imajo licenco za Windows 7, 8 in 8.1:  </w:t>
      </w:r>
    </w:p>
    <w:p w:rsidR="00711B4D" w:rsidRDefault="002F63A8" w:rsidP="002F63A8">
      <w:pPr>
        <w:pStyle w:val="ProductList-Bullet"/>
        <w:numPr>
          <w:ilvl w:val="0"/>
          <w:numId w:val="25"/>
        </w:numPr>
      </w:pPr>
      <w:r>
        <w:t xml:space="preserve">Windows 10 Enterprise (vse) </w:t>
      </w:r>
    </w:p>
    <w:p w:rsidR="00711B4D" w:rsidRDefault="002F63A8" w:rsidP="002F63A8">
      <w:pPr>
        <w:pStyle w:val="ProductList-Bullet"/>
        <w:numPr>
          <w:ilvl w:val="0"/>
          <w:numId w:val="25"/>
        </w:numPr>
      </w:pPr>
      <w:r>
        <w:t>Microsoft 365 (vse)</w:t>
      </w:r>
    </w:p>
    <w:p w:rsidR="00711B4D" w:rsidRDefault="00711B4D">
      <w:pPr>
        <w:pStyle w:val="ProductList-Body"/>
      </w:pPr>
    </w:p>
    <w:p w:rsidR="00711B4D" w:rsidRDefault="002F63A8">
      <w:pPr>
        <w:pStyle w:val="ProductList-ClauseHeading"/>
        <w:outlineLvl w:val="4"/>
      </w:pPr>
      <w:r>
        <w:t>3.7 Windows 10 – večnajemniško gostovanje</w:t>
      </w:r>
    </w:p>
    <w:p w:rsidR="00711B4D" w:rsidRDefault="002F63A8">
      <w:pPr>
        <w:pStyle w:val="ProductList-Body"/>
      </w:pPr>
      <w:r>
        <w:t xml:space="preserve">Stranke z licencami SL na uporabnika za Windows 10 Enterprise VDA/E3 (razen »samo lokalno«), licencami SL na uporabnika za Windows 10 Education E5/E5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7">
        <w:r>
          <w:rPr>
            <w:color w:val="00467F"/>
            <w:u w:val="single"/>
          </w:rPr>
          <w:t>www.microsoft.com/Qualified_Multitenant_Hoster_Program</w:t>
        </w:r>
      </w:hyperlink>
      <w:r>
        <w:t xml:space="preserve">. Vsak licencirani uporabnik lahko dostopa do največ štirih primerkov programske opreme. Stranke storitev Azure Government lahko namesto aktiviranja na podlagi Azure AD uporabijo aktiviranje prek storitve za upravljanje ključev. Vsak licencirani uporabnik lahko dostopa do največ štirih primerkov programske opreme. Stranke morajo pri konfiguriranju posnetkov v storitvi Microsoft Azure navesti, da uporabljajo večnajemniško gostovanje za Windows 10, in upoštevati druge zahteve glede konfiguracije programske opreme, opisane na strani </w:t>
      </w:r>
      <w:hyperlink r:id="rId98">
        <w:r>
          <w:rPr>
            <w:color w:val="00467F"/>
            <w:u w:val="single"/>
          </w:rPr>
          <w:t>https://docs.microsoft.com/en-us/windows/deployment/vda-subscription-activation</w:t>
        </w:r>
      </w:hyperlink>
      <w:r>
        <w:t xml:space="preserve">. Zahteve za uvajanje pri partnerjih so opisane na strani </w:t>
      </w:r>
      <w:hyperlink r:id="rId99">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711B4D" w:rsidRDefault="00711B4D">
      <w:pPr>
        <w:pStyle w:val="ProductList-Body"/>
      </w:pPr>
    </w:p>
    <w:p w:rsidR="00711B4D" w:rsidRDefault="002F63A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1">
              <w:r>
                <w:rPr>
                  <w:color w:val="00467F"/>
                  <w:u w:val="single"/>
                </w:rPr>
                <w:t>Februar 2016 – Pogoji za izdelke</w:t>
              </w:r>
            </w:hyperlink>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4.1 Dodatne pravice do uporabe za Software Assurance</w:t>
      </w:r>
    </w:p>
    <w:p w:rsidR="00711B4D" w:rsidRDefault="002F63A8">
      <w:pPr>
        <w:pStyle w:val="ProductList-Body"/>
      </w:pPr>
      <w:r>
        <w:t xml:space="preserve">Razdelek 4 (Software Assurance) velja za naslednje licence. </w:t>
      </w:r>
    </w:p>
    <w:p w:rsidR="00711B4D" w:rsidRDefault="002F63A8" w:rsidP="002F63A8">
      <w:pPr>
        <w:pStyle w:val="ProductList-Bullet"/>
        <w:numPr>
          <w:ilvl w:val="0"/>
          <w:numId w:val="26"/>
        </w:numPr>
      </w:pPr>
      <w:r>
        <w:t xml:space="preserve">Windows 10 Enterprise E3/E5 z SA </w:t>
      </w:r>
    </w:p>
    <w:p w:rsidR="00711B4D" w:rsidRDefault="002F63A8" w:rsidP="002F63A8">
      <w:pPr>
        <w:pStyle w:val="ProductList-Bullet"/>
        <w:numPr>
          <w:ilvl w:val="0"/>
          <w:numId w:val="26"/>
        </w:numPr>
      </w:pPr>
      <w:r>
        <w:t xml:space="preserve">Windows 10 Education E3/E5 </w:t>
      </w:r>
    </w:p>
    <w:p w:rsidR="00711B4D" w:rsidRDefault="002F63A8" w:rsidP="002F63A8">
      <w:pPr>
        <w:pStyle w:val="ProductList-Bullet"/>
        <w:numPr>
          <w:ilvl w:val="0"/>
          <w:numId w:val="26"/>
        </w:numPr>
      </w:pPr>
      <w:r>
        <w:t>Windows 10 Enterprise Virtual Desktop Access E3/E5</w:t>
      </w:r>
    </w:p>
    <w:p w:rsidR="00711B4D" w:rsidRDefault="002F63A8">
      <w:pPr>
        <w:pStyle w:val="ProductList-Body"/>
      </w:pPr>
      <w:r>
        <w:t>Ta določba ne velja za uporabniške licence SL, pridobljene na podlagi pogodbe Microsoft Cloud Agreement ali z ugodnostjo uporabe za študente.</w:t>
      </w:r>
    </w:p>
    <w:p w:rsidR="00711B4D" w:rsidRDefault="00711B4D">
      <w:pPr>
        <w:pStyle w:val="ProductList-Body"/>
      </w:pPr>
    </w:p>
    <w:p w:rsidR="00711B4D" w:rsidRDefault="002F63A8">
      <w:pPr>
        <w:pStyle w:val="ProductList-ClauseHeading"/>
        <w:outlineLvl w:val="4"/>
      </w:pPr>
      <w:r>
        <w:t>4.2 Virtualizacija za Windows</w:t>
      </w:r>
    </w:p>
    <w:p w:rsidR="00711B4D" w:rsidRDefault="002F63A8">
      <w:pPr>
        <w:pStyle w:val="ProductList-SubClauseHeading"/>
        <w:outlineLvl w:val="5"/>
      </w:pPr>
      <w:r>
        <w:t>4.2.1 Lokalna virtualizacija</w:t>
      </w:r>
    </w:p>
    <w:p w:rsidR="00711B4D" w:rsidRDefault="002F63A8">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711B4D" w:rsidRDefault="00711B4D">
      <w:pPr>
        <w:pStyle w:val="ProductList-BodyIndented"/>
      </w:pPr>
    </w:p>
    <w:p w:rsidR="00711B4D" w:rsidRDefault="002F63A8">
      <w:pPr>
        <w:pStyle w:val="ProductList-SubClauseHeading"/>
        <w:outlineLvl w:val="5"/>
      </w:pPr>
      <w:r>
        <w:t>4.2.2 Oddaljena virtualizacija</w:t>
      </w:r>
    </w:p>
    <w:p w:rsidR="00711B4D" w:rsidRDefault="002F63A8">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711B4D" w:rsidRDefault="00711B4D">
      <w:pPr>
        <w:pStyle w:val="ProductList-BodyIndented"/>
      </w:pPr>
    </w:p>
    <w:p w:rsidR="00711B4D" w:rsidRDefault="002F63A8">
      <w:pPr>
        <w:pStyle w:val="ProductList-ClauseHeading"/>
        <w:outlineLvl w:val="4"/>
      </w:pPr>
      <w:r>
        <w:t>4.3 Ugodnost za naprave z 10,1-palčnim zaslonom</w:t>
      </w:r>
    </w:p>
    <w:p w:rsidR="00711B4D" w:rsidRDefault="002F63A8">
      <w:pPr>
        <w:pStyle w:val="ProductList-Body"/>
      </w:pPr>
      <w:r>
        <w:t>Stranka z licenco na napravo lahko programsko opremo Windows, pridobljeno v okviru pogodbe o količinskem licenciranju, namesti v vseh napravah z licenco za Windows z vgrajenimi zasloni, ki imajo največ 10,1-palčno diagonalo.</w:t>
      </w:r>
    </w:p>
    <w:p w:rsidR="00711B4D" w:rsidRDefault="00711B4D">
      <w:pPr>
        <w:pStyle w:val="ProductList-Body"/>
      </w:pPr>
    </w:p>
    <w:p w:rsidR="00711B4D" w:rsidRDefault="002F63A8">
      <w:pPr>
        <w:pStyle w:val="ProductList-ClauseHeading"/>
        <w:outlineLvl w:val="4"/>
      </w:pPr>
      <w:r>
        <w:t>4.4 Windows to Go</w:t>
      </w:r>
    </w:p>
    <w:p w:rsidR="00711B4D" w:rsidRDefault="002F63A8">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rsidR="00711B4D" w:rsidRDefault="00711B4D">
      <w:pPr>
        <w:pStyle w:val="ProductList-Body"/>
      </w:pPr>
    </w:p>
    <w:p w:rsidR="00711B4D" w:rsidRDefault="002F63A8">
      <w:pPr>
        <w:pStyle w:val="ProductList-SubClauseHeading"/>
        <w:outlineLvl w:val="5"/>
      </w:pPr>
      <w:r>
        <w:t>4.4.1 Študentska možnost Windows to Go</w:t>
      </w:r>
    </w:p>
    <w:p w:rsidR="00711B4D" w:rsidRDefault="002F63A8">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rsidR="00711B4D" w:rsidRDefault="00711B4D">
      <w:pPr>
        <w:pStyle w:val="ProductList-BodyIndented"/>
      </w:pPr>
    </w:p>
    <w:p w:rsidR="00711B4D" w:rsidRDefault="002F63A8">
      <w:pPr>
        <w:pStyle w:val="ProductList-ClauseHeading"/>
        <w:outlineLvl w:val="4"/>
      </w:pPr>
      <w:r>
        <w:t>4.5 Windows Pro SA</w:t>
      </w:r>
    </w:p>
    <w:p w:rsidR="00711B4D" w:rsidRDefault="002F63A8">
      <w:pPr>
        <w:pStyle w:val="ProductList-Body"/>
      </w:pPr>
      <w:r>
        <w:t>Stranke, ki so prej kupile SA za Windows Pro, lahko podaljšajo SA v napravah, za katere velja kritje, ne da bi jim bilo treba kupiti licenco za Windows Enterprise.</w:t>
      </w:r>
    </w:p>
    <w:p w:rsidR="00711B4D" w:rsidRDefault="00711B4D">
      <w:pPr>
        <w:pStyle w:val="ProductList-Body"/>
      </w:pPr>
    </w:p>
    <w:p w:rsidR="00711B4D" w:rsidRDefault="002F63A8">
      <w:pPr>
        <w:pStyle w:val="ProductList-ClauseHeading"/>
        <w:outlineLvl w:val="4"/>
      </w:pPr>
      <w:r>
        <w:t>4.6 Microsoft Desktop Optimization Pack (MDOP)</w:t>
      </w:r>
    </w:p>
    <w:p w:rsidR="00711B4D" w:rsidRDefault="002F63A8">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711B4D" w:rsidRDefault="00711B4D">
      <w:pPr>
        <w:pStyle w:val="ProductList-Body"/>
      </w:pPr>
    </w:p>
    <w:p w:rsidR="00711B4D" w:rsidRDefault="002F63A8">
      <w:pPr>
        <w:pStyle w:val="ProductList-SubClauseHeading"/>
        <w:outlineLvl w:val="5"/>
      </w:pPr>
      <w:r>
        <w:t>4.6.1 Upravičenost do včlanitve MDOP</w:t>
      </w:r>
    </w:p>
    <w:p w:rsidR="00711B4D" w:rsidRDefault="002F63A8">
      <w:pPr>
        <w:pStyle w:val="ProductList-BodyIndented"/>
      </w:pPr>
      <w:r>
        <w:t>Stranke z naslednjim imajo pravico do uporabe paketa MDOP in jim ga ni treba kupiti ločeno: MDOP ni na voljo strankam, ki te izdelke licencirajo na podlagi pogodbe Microsoft Cloud Agreement.</w:t>
      </w:r>
    </w:p>
    <w:p w:rsidR="00711B4D" w:rsidRDefault="002F63A8" w:rsidP="002F63A8">
      <w:pPr>
        <w:pStyle w:val="ProductList-Bullet"/>
        <w:numPr>
          <w:ilvl w:val="1"/>
          <w:numId w:val="27"/>
        </w:numPr>
      </w:pPr>
      <w:r>
        <w:t>Windows 10 Enterprise E3/E5 (licenca SL na uporabnika);</w:t>
      </w:r>
    </w:p>
    <w:p w:rsidR="00711B4D" w:rsidRDefault="002F63A8" w:rsidP="002F63A8">
      <w:pPr>
        <w:pStyle w:val="ProductList-Bullet"/>
        <w:numPr>
          <w:ilvl w:val="1"/>
          <w:numId w:val="27"/>
        </w:numPr>
      </w:pPr>
      <w:r>
        <w:t>Windows 10 Education E3/E5 (licenca SL na uporabnika);</w:t>
      </w:r>
    </w:p>
    <w:p w:rsidR="00711B4D" w:rsidRDefault="002F63A8" w:rsidP="002F63A8">
      <w:pPr>
        <w:pStyle w:val="ProductList-Bullet"/>
        <w:numPr>
          <w:ilvl w:val="1"/>
          <w:numId w:val="27"/>
        </w:numPr>
      </w:pPr>
      <w:r>
        <w:t xml:space="preserve">licenca SL za Windows 10 Enterprise E5 (na uporabnika); </w:t>
      </w:r>
    </w:p>
    <w:p w:rsidR="00711B4D" w:rsidRDefault="002F63A8" w:rsidP="002F63A8">
      <w:pPr>
        <w:pStyle w:val="ProductList-Bullet"/>
        <w:numPr>
          <w:ilvl w:val="1"/>
          <w:numId w:val="27"/>
        </w:numPr>
      </w:pPr>
      <w:r>
        <w:t xml:space="preserve">Windows 10 Enterprise VDA (licenca SL na uporabnika) </w:t>
      </w:r>
    </w:p>
    <w:p w:rsidR="00711B4D" w:rsidRDefault="002F63A8" w:rsidP="002F63A8">
      <w:pPr>
        <w:pStyle w:val="ProductList-Bullet"/>
        <w:numPr>
          <w:ilvl w:val="1"/>
          <w:numId w:val="27"/>
        </w:numPr>
      </w:pPr>
      <w:r>
        <w:t>pogodba z datumom začetka veljavnosti 1. avgusta 2015 ali poznejšim in VDA na napravo ali Windows 10 Enterprise E3 na napravo.</w:t>
      </w:r>
    </w:p>
    <w:p w:rsidR="00711B4D" w:rsidRDefault="00711B4D">
      <w:pPr>
        <w:pStyle w:val="ProductList-BodyIndented"/>
      </w:pPr>
    </w:p>
    <w:p w:rsidR="00711B4D" w:rsidRDefault="002F63A8">
      <w:pPr>
        <w:pStyle w:val="ProductList-ClauseHeading"/>
        <w:outlineLvl w:val="4"/>
      </w:pPr>
      <w:r>
        <w:t>4.7 Pravice do izvajanja programov HPC v gruči</w:t>
      </w:r>
    </w:p>
    <w:p w:rsidR="00711B4D" w:rsidRDefault="002F63A8">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711B4D" w:rsidRDefault="00711B4D">
      <w:pPr>
        <w:pStyle w:val="ProductList-Body"/>
      </w:pPr>
    </w:p>
    <w:p w:rsidR="00711B4D" w:rsidRDefault="002F63A8">
      <w:pPr>
        <w:pStyle w:val="ProductList-ClauseHeading"/>
        <w:outlineLvl w:val="4"/>
      </w:pPr>
      <w:r>
        <w:t>4.8 Namizni operacijski sistem Windows – Windows Thin PC</w:t>
      </w:r>
    </w:p>
    <w:p w:rsidR="00711B4D" w:rsidRDefault="002F63A8">
      <w:pPr>
        <w:pStyle w:val="ProductList-Body"/>
      </w:pPr>
      <w:r>
        <w:t>Stranka lahko programsko opremo Windows Thin PC uporablja namesto programske opreme namiznega operacijskega sistema Windows, vendar samo za izvajanje vrst programov, navedenih spodaj.</w:t>
      </w:r>
    </w:p>
    <w:p w:rsidR="00711B4D" w:rsidRDefault="002F63A8" w:rsidP="002F63A8">
      <w:pPr>
        <w:pStyle w:val="ProductList-Bullet"/>
        <w:numPr>
          <w:ilvl w:val="0"/>
          <w:numId w:val="28"/>
        </w:numPr>
      </w:pPr>
      <w:r>
        <w:t>varnost</w:t>
      </w:r>
    </w:p>
    <w:p w:rsidR="00711B4D" w:rsidRDefault="002F63A8" w:rsidP="002F63A8">
      <w:pPr>
        <w:pStyle w:val="ProductList-Bullet"/>
        <w:numPr>
          <w:ilvl w:val="0"/>
          <w:numId w:val="28"/>
        </w:numPr>
      </w:pPr>
      <w:r>
        <w:t>upravljanje</w:t>
      </w:r>
    </w:p>
    <w:p w:rsidR="00711B4D" w:rsidRDefault="002F63A8" w:rsidP="002F63A8">
      <w:pPr>
        <w:pStyle w:val="ProductList-Bullet"/>
        <w:numPr>
          <w:ilvl w:val="0"/>
          <w:numId w:val="28"/>
        </w:numPr>
      </w:pPr>
      <w:r>
        <w:t>emulacija terminala</w:t>
      </w:r>
    </w:p>
    <w:p w:rsidR="00711B4D" w:rsidRDefault="002F63A8" w:rsidP="002F63A8">
      <w:pPr>
        <w:pStyle w:val="ProductList-Bullet"/>
        <w:numPr>
          <w:ilvl w:val="0"/>
          <w:numId w:val="28"/>
        </w:numPr>
      </w:pPr>
      <w:r>
        <w:t>oddaljeno namizje in podobne tehnologije</w:t>
      </w:r>
    </w:p>
    <w:p w:rsidR="00711B4D" w:rsidRDefault="002F63A8" w:rsidP="002F63A8">
      <w:pPr>
        <w:pStyle w:val="ProductList-Bullet"/>
        <w:numPr>
          <w:ilvl w:val="0"/>
          <w:numId w:val="28"/>
        </w:numPr>
      </w:pPr>
      <w:r>
        <w:t>spletni brskalnik</w:t>
      </w:r>
    </w:p>
    <w:p w:rsidR="00711B4D" w:rsidRDefault="002F63A8" w:rsidP="002F63A8">
      <w:pPr>
        <w:pStyle w:val="ProductList-Bullet"/>
        <w:numPr>
          <w:ilvl w:val="0"/>
          <w:numId w:val="28"/>
        </w:numPr>
      </w:pPr>
      <w:r>
        <w:t>predvajalnik predstavnosti</w:t>
      </w:r>
    </w:p>
    <w:p w:rsidR="00711B4D" w:rsidRDefault="002F63A8" w:rsidP="002F63A8">
      <w:pPr>
        <w:pStyle w:val="ProductList-Bullet"/>
        <w:numPr>
          <w:ilvl w:val="0"/>
          <w:numId w:val="28"/>
        </w:numPr>
      </w:pPr>
      <w:r>
        <w:t>odjemalec za pošiljanje neposrednih sporočil</w:t>
      </w:r>
    </w:p>
    <w:p w:rsidR="00711B4D" w:rsidRDefault="002F63A8" w:rsidP="002F63A8">
      <w:pPr>
        <w:pStyle w:val="ProductList-Bullet"/>
        <w:numPr>
          <w:ilvl w:val="0"/>
          <w:numId w:val="28"/>
        </w:numPr>
      </w:pPr>
      <w:r>
        <w:t>pregledovalniki dokumentov</w:t>
      </w:r>
    </w:p>
    <w:p w:rsidR="00711B4D" w:rsidRDefault="002F63A8" w:rsidP="002F63A8">
      <w:pPr>
        <w:pStyle w:val="ProductList-Bullet"/>
        <w:numPr>
          <w:ilvl w:val="0"/>
          <w:numId w:val="28"/>
        </w:numPr>
      </w:pPr>
      <w:r>
        <w:t>ogrodje NET Framework in Javanski navidezni mehanizem</w:t>
      </w:r>
    </w:p>
    <w:p w:rsidR="00711B4D" w:rsidRDefault="002F63A8">
      <w:pPr>
        <w:pStyle w:val="ProductList-Body"/>
      </w:pPr>
      <w:r>
        <w:t>Stranka lahko programsko opremo uporablja v napravi, ki ni naprava, v katero je bila prvotno nameščena, če kritje v okviru programa Software Assurance preseli v to drugo napravo.</w:t>
      </w:r>
    </w:p>
    <w:p w:rsidR="00711B4D" w:rsidRDefault="00711B4D">
      <w:pPr>
        <w:pStyle w:val="ProductList-Body"/>
      </w:pPr>
    </w:p>
    <w:p w:rsidR="00711B4D" w:rsidRDefault="002F63A8">
      <w:pPr>
        <w:pStyle w:val="ProductList-ClauseHeading"/>
        <w:outlineLvl w:val="4"/>
      </w:pPr>
      <w:r>
        <w:t>4.9 Prenehanje veljavnosti programa Software Assurance za trajne licence</w:t>
      </w:r>
    </w:p>
    <w:p w:rsidR="00711B4D" w:rsidRDefault="002F63A8">
      <w:pPr>
        <w:pStyle w:val="ProductList-Body"/>
      </w:pPr>
      <w:r>
        <w:t xml:space="preserve">Če pride do prenehanja veljavnosti programa Software Assurance, je treba Windows Enterprise Current Branch ali polletno izdajo v kanalu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različico sistema Windows Enterprise Long Term Servicing Branch/Channel, ki je najnovejša, ko pride do prenehanja veljavnosti. </w:t>
      </w:r>
    </w:p>
    <w:p w:rsidR="00711B4D" w:rsidRDefault="00711B4D">
      <w:pPr>
        <w:pStyle w:val="ProductList-Body"/>
      </w:pP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192" w:name="_Sec619"/>
      <w:r>
        <w:t>Windows Server</w:t>
      </w:r>
      <w:bookmarkEnd w:id="192"/>
      <w:r>
        <w:fldChar w:fldCharType="begin"/>
      </w:r>
      <w:r>
        <w:instrText xml:space="preserve"> TC "</w:instrText>
      </w:r>
      <w:bookmarkStart w:id="193" w:name="_Toc515575831"/>
      <w:r>
        <w:instrText>Windows Server</w:instrText>
      </w:r>
      <w:bookmarkEnd w:id="193"/>
      <w:r>
        <w:instrText>" \l 2</w:instrText>
      </w:r>
      <w:r>
        <w:fldChar w:fldCharType="end"/>
      </w:r>
    </w:p>
    <w:p w:rsidR="00711B4D" w:rsidRDefault="002F63A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5832"/>
      <w:r>
        <w:instrText>Windows MultiPoint Server</w:instrText>
      </w:r>
      <w:bookmarkEnd w:id="195"/>
      <w:r>
        <w:instrText>" \l 3</w:instrText>
      </w:r>
      <w:r>
        <w:fldChar w:fldCharType="end"/>
      </w:r>
    </w:p>
    <w:p w:rsidR="00711B4D" w:rsidRDefault="002F63A8">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9" w:space="0" w:color="FFFFFF"/>
              <w:left w:val="single" w:sz="9" w:space="0" w:color="FFFFFF"/>
              <w:bottom w:val="none" w:sz="4" w:space="0" w:color="BFBFBF"/>
              <w:right w:val="single" w:sz="9" w:space="0" w:color="FFFFFF"/>
            </w:tcBorders>
          </w:tcPr>
          <w:p w:rsidR="00711B4D" w:rsidRDefault="002F63A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11B4D" w:rsidRDefault="002F63A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11B4D" w:rsidRDefault="002F63A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11B4D" w:rsidRDefault="002F63A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11B4D" w:rsidRDefault="002F63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Zamenjava s starejšo različico: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(SA):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04"/>
        <w:gridCol w:w="3599"/>
        <w:gridCol w:w="358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Windows Server 2016 Remote Desktop Services CAL in licenca, enakovredna licenci CAL</w:t>
            </w:r>
          </w:p>
          <w:p w:rsidR="00711B4D" w:rsidRDefault="002F63A8">
            <w:pPr>
              <w:pStyle w:val="ProductList-TableBody"/>
            </w:pPr>
            <w:r>
              <w:t xml:space="preserve">(glejte </w:t>
            </w:r>
            <w:hyperlink w:anchor="_Sec591">
              <w:r>
                <w:rPr>
                  <w:color w:val="00467F"/>
                  <w:u w:val="single"/>
                </w:rPr>
                <w:t>prilogo A</w:t>
              </w:r>
            </w:hyperlink>
            <w:r>
              <w:t>)</w:t>
            </w:r>
          </w:p>
        </w:tc>
      </w:tr>
    </w:tbl>
    <w:p w:rsidR="00711B4D" w:rsidRDefault="00711B4D">
      <w:pPr>
        <w:pStyle w:val="ProductList-Body"/>
      </w:pPr>
    </w:p>
    <w:p w:rsidR="00711B4D" w:rsidRDefault="002F63A8">
      <w:pPr>
        <w:pStyle w:val="ProductList-SubClauseHeading"/>
        <w:outlineLvl w:val="5"/>
      </w:pPr>
      <w:r>
        <w:t>3.1.1 Dodatne funkcije, povezane z licenco Windows Server 2016 Active Directory Rights Management Services CAL</w:t>
      </w:r>
    </w:p>
    <w:p w:rsidR="00711B4D" w:rsidRDefault="002F63A8">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r>
    </w:tbl>
    <w:p w:rsidR="00711B4D" w:rsidRDefault="00711B4D">
      <w:pPr>
        <w:pStyle w:val="ProductList-BodyIndented"/>
      </w:pPr>
    </w:p>
    <w:p w:rsidR="00711B4D" w:rsidRDefault="002F63A8">
      <w:pPr>
        <w:pStyle w:val="ProductList-ClauseHeading"/>
        <w:outlineLvl w:val="4"/>
      </w:pPr>
      <w:r>
        <w:t>3.2 Primerki programske opreme, ki se izvajajo</w:t>
      </w:r>
    </w:p>
    <w:p w:rsidR="00711B4D" w:rsidRDefault="002F63A8">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711B4D" w:rsidRDefault="00711B4D">
      <w:pPr>
        <w:pStyle w:val="ProductList-Body"/>
      </w:pPr>
    </w:p>
    <w:p w:rsidR="00711B4D" w:rsidRDefault="002F63A8">
      <w:pPr>
        <w:pStyle w:val="ProductList-ClauseHeading"/>
        <w:outlineLvl w:val="4"/>
      </w:pPr>
      <w:r>
        <w:t>3.3 Licence za dostop</w:t>
      </w:r>
    </w:p>
    <w:p w:rsidR="00711B4D" w:rsidRDefault="002F63A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711B4D" w:rsidRDefault="00711B4D">
      <w:pPr>
        <w:pStyle w:val="ProductList-Body"/>
      </w:pPr>
    </w:p>
    <w:p w:rsidR="00711B4D" w:rsidRDefault="002F63A8">
      <w:pPr>
        <w:pStyle w:val="ProductList-ClauseHeading"/>
        <w:outlineLvl w:val="4"/>
      </w:pPr>
      <w:r>
        <w:t>3.4 Windows MultiPoint Server 2016 Connector</w:t>
      </w:r>
    </w:p>
    <w:p w:rsidR="00711B4D" w:rsidRDefault="002F63A8">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711B4D" w:rsidRDefault="00711B4D">
      <w:pPr>
        <w:pStyle w:val="ProductList-Body"/>
      </w:pPr>
    </w:p>
    <w:p w:rsidR="00711B4D" w:rsidRDefault="002F63A8">
      <w:pPr>
        <w:pStyle w:val="ProductList-ClauseHeading"/>
        <w:outlineLvl w:val="4"/>
      </w:pPr>
      <w:r>
        <w:t>3.5 Vrsta namestitve</w:t>
      </w:r>
    </w:p>
    <w:p w:rsidR="00711B4D" w:rsidRDefault="002F63A8">
      <w:pPr>
        <w:pStyle w:val="ProductList-Body"/>
      </w:pPr>
      <w:r>
        <w:t>Stranka lahko namesti samo Remote Desktop Services ter uvede in uporablja vlogo MultiPoint Services.</w:t>
      </w:r>
    </w:p>
    <w:p w:rsidR="00711B4D" w:rsidRDefault="00711B4D">
      <w:pPr>
        <w:pStyle w:val="ProductList-Body"/>
      </w:pPr>
    </w:p>
    <w:p w:rsidR="00711B4D" w:rsidRDefault="002F63A8">
      <w:pPr>
        <w:pStyle w:val="ProductList-ClauseHeading"/>
        <w:outlineLvl w:val="4"/>
      </w:pPr>
      <w:r>
        <w:t>3.6 Dodatna programska oprema</w:t>
      </w:r>
    </w:p>
    <w:p w:rsidR="00711B4D" w:rsidRDefault="002F63A8">
      <w:pPr>
        <w:pStyle w:val="ProductList-Body"/>
      </w:pPr>
      <w:r>
        <w:t xml:space="preserve">Seznam dodatne programske opreme je na voljo na </w:t>
      </w:r>
      <w:hyperlink r:id="rId102">
        <w:r>
          <w:rPr>
            <w:color w:val="00467F"/>
            <w:u w:val="single"/>
          </w:rPr>
          <w:t>http://go.microsoft.com/fwlink/?LinkId=245856</w:t>
        </w:r>
      </w:hyperlink>
      <w:r>
        <w:t>.</w:t>
      </w:r>
    </w:p>
    <w:p w:rsidR="00711B4D" w:rsidRDefault="002F63A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3">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00" w:name="_Sec655"/>
      <w:r>
        <w:t>Windows Server</w:t>
      </w:r>
      <w:bookmarkEnd w:id="200"/>
      <w:r>
        <w:fldChar w:fldCharType="begin"/>
      </w:r>
      <w:r>
        <w:instrText xml:space="preserve"> TC "</w:instrText>
      </w:r>
      <w:bookmarkStart w:id="201" w:name="_Toc515575833"/>
      <w:r>
        <w:instrText>Windows Server</w:instrText>
      </w:r>
      <w:bookmarkEnd w:id="201"/>
      <w:r>
        <w:instrText>" \l 3</w:instrText>
      </w:r>
      <w:r>
        <w:fldChar w:fldCharType="end"/>
      </w:r>
    </w:p>
    <w:p w:rsidR="00711B4D" w:rsidRDefault="002F63A8">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11B4D">
        <w:tc>
          <w:tcPr>
            <w:tcW w:w="4160" w:type="dxa"/>
            <w:tcBorders>
              <w:top w:val="single" w:sz="9" w:space="0" w:color="FFFFFF"/>
              <w:left w:val="single" w:sz="9" w:space="0" w:color="FFFFFF"/>
              <w:bottom w:val="dashed" w:sz="4" w:space="0" w:color="BFBFBF"/>
              <w:right w:val="single" w:sz="9" w:space="0" w:color="FFFFFF"/>
            </w:tcBorders>
          </w:tcPr>
          <w:p w:rsidR="00711B4D" w:rsidRDefault="002F63A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711B4D">
        <w:tc>
          <w:tcPr>
            <w:tcW w:w="416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11B4D" w:rsidRDefault="002F63A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711B4D">
        <w:tc>
          <w:tcPr>
            <w:tcW w:w="4160" w:type="dxa"/>
            <w:tcBorders>
              <w:top w:val="dashed" w:sz="4" w:space="0" w:color="BFBFBF"/>
              <w:left w:val="single" w:sz="9" w:space="0" w:color="FFFFFF"/>
              <w:bottom w:val="single" w:sz="4" w:space="0" w:color="FFFFFF"/>
              <w:right w:val="single" w:sz="9" w:space="0" w:color="FFFFFF"/>
            </w:tcBorders>
          </w:tcPr>
          <w:p w:rsidR="00711B4D" w:rsidRDefault="002F63A8">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711B4D" w:rsidRDefault="002F63A8">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711B4D" w:rsidRDefault="002F63A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711B4D" w:rsidRDefault="002F63A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711B4D" w:rsidRDefault="002F63A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711B4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711B4D" w:rsidRDefault="002F63A8">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00"/>
        <w:gridCol w:w="3602"/>
        <w:gridCol w:w="35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ali Standard na izdaje Windows Server 2008 R2 Enterprise, Standard, Essentials, Web in HPC ali Essentials 2012 oziroma 2012 R2</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(SA):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rPr>
                <w:color w:val="404040"/>
              </w:rPr>
              <w:t>Upravičeno do zmanjšanja: Dodatne licence – dodatni izdelki</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Dodatna licenca Windows Server Premium Assurance</w:t>
      </w:r>
    </w:p>
    <w:p w:rsidR="00711B4D" w:rsidRDefault="002F63A8">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4">
        <w:r>
          <w:rPr>
            <w:color w:val="00467F"/>
            <w:u w:val="single"/>
          </w:rPr>
          <w:t>http://go.microsoft.com/?linkid=9839206</w:t>
        </w:r>
      </w:hyperlink>
      <w:r>
        <w:t xml:space="preserve">).  </w:t>
      </w:r>
    </w:p>
    <w:p w:rsidR="00711B4D" w:rsidRDefault="00711B4D">
      <w:pPr>
        <w:pStyle w:val="ProductList-Body"/>
      </w:pPr>
    </w:p>
    <w:p w:rsidR="00711B4D" w:rsidRDefault="002F63A8">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Vključene tehnologije: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Windows Server 2016 CAL</w:t>
            </w:r>
          </w:p>
          <w:p w:rsidR="00711B4D" w:rsidRDefault="002F63A8">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 xml:space="preserve">Naročnina za Windows Server za Azure CAL </w:t>
            </w:r>
          </w:p>
          <w:p w:rsidR="00711B4D" w:rsidRDefault="002F63A8">
            <w:pPr>
              <w:pStyle w:val="ProductList-TableBody"/>
            </w:pPr>
            <w:r>
              <w:t xml:space="preserve">Licenca, enakovredna licenci CAL (glejte </w:t>
            </w:r>
            <w:hyperlink w:anchor="_Sec591">
              <w:r>
                <w:rPr>
                  <w:color w:val="00467F"/>
                  <w:u w:val="single"/>
                </w:rPr>
                <w:t>dodatek A</w:t>
              </w:r>
            </w:hyperlink>
            <w:r>
              <w:t>)</w:t>
            </w:r>
          </w:p>
        </w:tc>
      </w:tr>
    </w:tbl>
    <w:p w:rsidR="00711B4D" w:rsidRDefault="002F63A8">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711B4D" w:rsidRDefault="00711B4D">
      <w:pPr>
        <w:pStyle w:val="ProductList-Body"/>
      </w:pPr>
    </w:p>
    <w:p w:rsidR="00711B4D" w:rsidRDefault="002F63A8">
      <w:pPr>
        <w:pStyle w:val="ProductList-SubClauseHeading"/>
        <w:outlineLvl w:val="5"/>
      </w:pPr>
      <w:r>
        <w:t>3.1.1 Dodatne funkcije, povezane z licenco Windows Server 2016 Remote Desktop Services CAL</w:t>
      </w:r>
    </w:p>
    <w:p w:rsidR="00711B4D" w:rsidRDefault="002F63A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711B4D" w:rsidRDefault="002F63A8">
            <w:pPr>
              <w:pStyle w:val="ProductList-TableBody"/>
            </w:pPr>
            <w:r>
              <w:t>Uporabniška licenca SL za storitve oddaljenega namizja sistema Windows Server 2016</w:t>
            </w:r>
          </w:p>
        </w:tc>
      </w:tr>
    </w:tbl>
    <w:p w:rsidR="00711B4D" w:rsidRDefault="002F63A8">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711B4D" w:rsidRDefault="00711B4D">
      <w:pPr>
        <w:pStyle w:val="ProductList-BodyIndented"/>
      </w:pPr>
    </w:p>
    <w:p w:rsidR="00711B4D" w:rsidRDefault="002F63A8">
      <w:pPr>
        <w:pStyle w:val="ProductList-SubClauseHeading"/>
        <w:outlineLvl w:val="5"/>
      </w:pPr>
      <w:r>
        <w:t>3.1.2 Dodatne funkcije, povezane z licenco Windows Server 2016 Rights Management Services CAL</w:t>
      </w:r>
    </w:p>
    <w:p w:rsidR="00711B4D" w:rsidRDefault="002F63A8">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Azure Information Protection (P1 in P2) – uporabniška licenca SL</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711B4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r>
    </w:tbl>
    <w:p w:rsidR="00711B4D" w:rsidRDefault="00711B4D">
      <w:pPr>
        <w:pStyle w:val="ProductList-BodyIndented"/>
      </w:pPr>
    </w:p>
    <w:p w:rsidR="00711B4D" w:rsidRDefault="002F63A8">
      <w:pPr>
        <w:pStyle w:val="ProductList-SubClauseHeading"/>
        <w:outlineLvl w:val="5"/>
      </w:pPr>
      <w:r>
        <w:t>3.1.3 Dodatne funkcije, povezane z licenco CAL za uporabnika za Microsoft Identity Manager</w:t>
      </w:r>
    </w:p>
    <w:p w:rsidR="00711B4D" w:rsidRDefault="002F63A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711B4D" w:rsidRDefault="002F63A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711B4D" w:rsidRDefault="002F63A8">
            <w:pPr>
              <w:pStyle w:val="ProductList-TableBody"/>
            </w:pPr>
            <w:r>
              <w:t>Azure Active Directory Premium (P1 in P2) – uporabniška licenca SL</w:t>
            </w:r>
          </w:p>
        </w:tc>
      </w:tr>
      <w:tr w:rsidR="00711B4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11B4D" w:rsidRDefault="00711B4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11B4D" w:rsidRDefault="002F63A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BodyIndented"/>
      </w:pPr>
      <w:r>
        <w:rPr>
          <w:i/>
        </w:rPr>
        <w:t xml:space="preserve">*Potrebno tudi za vsako osebo, za katero programska oprema izda ali upravlja podatke o identiteti. </w:t>
      </w:r>
    </w:p>
    <w:p w:rsidR="00711B4D" w:rsidRDefault="00711B4D">
      <w:pPr>
        <w:pStyle w:val="ProductList-BodyIndented"/>
      </w:pPr>
    </w:p>
    <w:p w:rsidR="00711B4D" w:rsidRDefault="002F63A8">
      <w:pPr>
        <w:pStyle w:val="ProductList-SubClauseHeading"/>
        <w:outlineLvl w:val="5"/>
      </w:pPr>
      <w:r>
        <w:t>3.1.4 Sinhronizacijska storitev</w:t>
      </w:r>
    </w:p>
    <w:p w:rsidR="00711B4D" w:rsidRDefault="002F63A8">
      <w:pPr>
        <w:pStyle w:val="ProductList-BodyIndented"/>
      </w:pPr>
      <w:r>
        <w:t>Licence CAL za Microsoft Identity Manager 2016 niso potrebne za uporabnike, ki uporabljajo samo sinhronizacijsko storitev za Microsoft Identity Manager.</w:t>
      </w:r>
    </w:p>
    <w:p w:rsidR="00711B4D" w:rsidRDefault="00711B4D">
      <w:pPr>
        <w:pStyle w:val="ProductList-BodyIndented"/>
      </w:pPr>
    </w:p>
    <w:p w:rsidR="00711B4D" w:rsidRDefault="002F63A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SubClauseHeading"/>
        <w:outlineLvl w:val="5"/>
      </w:pPr>
      <w:r>
        <w:t>3.2.1 Dodatne funkcije, povezane z licenco Windows Server 2016 Remote Desktop Services External Connector</w:t>
      </w:r>
    </w:p>
    <w:p w:rsidR="00711B4D" w:rsidRDefault="002F63A8">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711B4D" w:rsidRDefault="00711B4D">
      <w:pPr>
        <w:pStyle w:val="ProductList-BodyIndented"/>
      </w:pPr>
    </w:p>
    <w:p w:rsidR="00711B4D" w:rsidRDefault="002F63A8">
      <w:pPr>
        <w:pStyle w:val="ProductList-SubClauseHeading"/>
        <w:outlineLvl w:val="5"/>
      </w:pPr>
      <w:r>
        <w:t>3.2.2 Dodatne funkcije, povezane z licenco Windows Server 2016 Rights Management Services External Connector</w:t>
      </w:r>
    </w:p>
    <w:p w:rsidR="00711B4D" w:rsidRDefault="002F63A8">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Indented"/>
      </w:pPr>
    </w:p>
    <w:p w:rsidR="00711B4D" w:rsidRDefault="002F63A8">
      <w:pPr>
        <w:pStyle w:val="ProductList-SubClauseHeading"/>
        <w:outlineLvl w:val="5"/>
      </w:pPr>
      <w:r>
        <w:t>3.2.3 Dodatne funkcije, povezane z licenco External Connector za Microsoft Identity Manager</w:t>
      </w:r>
    </w:p>
    <w:p w:rsidR="00711B4D" w:rsidRDefault="002F63A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711B4D" w:rsidRDefault="002F63A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BodyIndented"/>
      </w:pPr>
      <w:r>
        <w:rPr>
          <w:i/>
        </w:rPr>
        <w:t>*Potrebno tudi za vse zunanje uporabnike, za katere programska oprema izda ali upravlja podatke o identiteti (če ni licenc CAL za Microsoft Identity Manager 2016).</w:t>
      </w:r>
    </w:p>
    <w:p w:rsidR="00711B4D" w:rsidRDefault="00711B4D">
      <w:pPr>
        <w:pStyle w:val="ProductList-BodyIndented"/>
      </w:pPr>
    </w:p>
    <w:p w:rsidR="00711B4D" w:rsidRDefault="002F63A8">
      <w:pPr>
        <w:pStyle w:val="ProductList-ClauseHeading"/>
        <w:outlineLvl w:val="4"/>
      </w:pPr>
      <w:r>
        <w:t>3.3 Dodatni pogoji za Windows Server 2016 Essentials</w:t>
      </w:r>
    </w:p>
    <w:p w:rsidR="00711B4D" w:rsidRDefault="002F63A8">
      <w:pPr>
        <w:pStyle w:val="ProductList-SubClauseHeading"/>
        <w:outlineLvl w:val="5"/>
      </w:pPr>
      <w:r>
        <w:t>3.3.1 Omejitve uporabe.</w:t>
      </w:r>
    </w:p>
    <w:p w:rsidR="00711B4D" w:rsidRDefault="002F63A8" w:rsidP="002F63A8">
      <w:pPr>
        <w:pStyle w:val="ProductList-Bullet"/>
        <w:numPr>
          <w:ilvl w:val="1"/>
          <w:numId w:val="29"/>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711B4D" w:rsidRDefault="002F63A8" w:rsidP="002F63A8">
      <w:pPr>
        <w:pStyle w:val="ProductList-Bullet"/>
        <w:numPr>
          <w:ilvl w:val="1"/>
          <w:numId w:val="29"/>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711B4D" w:rsidRDefault="00711B4D">
      <w:pPr>
        <w:pStyle w:val="ProductList-BodyIndented"/>
      </w:pPr>
    </w:p>
    <w:p w:rsidR="00711B4D" w:rsidRDefault="002F63A8">
      <w:pPr>
        <w:pStyle w:val="ProductList-SubClauseHeading"/>
        <w:outlineLvl w:val="5"/>
      </w:pPr>
      <w:r>
        <w:t>3.3.2 Uporaba strežniške programske opreme</w:t>
      </w:r>
    </w:p>
    <w:p w:rsidR="00711B4D" w:rsidRDefault="002F63A8">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711B4D" w:rsidRDefault="00711B4D">
      <w:pPr>
        <w:pStyle w:val="ProductList-BodyIndented"/>
      </w:pPr>
    </w:p>
    <w:p w:rsidR="00711B4D" w:rsidRDefault="002F63A8">
      <w:pPr>
        <w:pStyle w:val="ProductList-SubClauseHeading"/>
        <w:outlineLvl w:val="5"/>
      </w:pPr>
      <w:r>
        <w:t>3.3.3 Windows Server 2016 Essentials Connector</w:t>
      </w:r>
    </w:p>
    <w:p w:rsidR="00711B4D" w:rsidRDefault="002F63A8">
      <w:pPr>
        <w:pStyle w:val="ProductList-BodyIndented"/>
      </w:pPr>
      <w:r>
        <w:t>Stranka lahko programsko opremo Windows Server 2016 Essentials Connector hkrati namesti in uporablja v največ 50 napravah. To programsko opremo lahko uporablja le s strežniško programsko opremo.</w:t>
      </w:r>
    </w:p>
    <w:p w:rsidR="00711B4D" w:rsidRDefault="00711B4D">
      <w:pPr>
        <w:pStyle w:val="ProductList-BodyIndented"/>
      </w:pPr>
    </w:p>
    <w:p w:rsidR="00711B4D" w:rsidRDefault="002F63A8">
      <w:pPr>
        <w:pStyle w:val="ProductList-SubClauseHeading"/>
        <w:outlineLvl w:val="5"/>
      </w:pPr>
      <w:r>
        <w:t>3.3.4 Dostop do storitev za upravljanje pravic za Windows Server 2016 Active Directory</w:t>
      </w:r>
    </w:p>
    <w:p w:rsidR="00711B4D" w:rsidRDefault="002F63A8">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711B4D" w:rsidRDefault="00711B4D">
      <w:pPr>
        <w:pStyle w:val="ProductList-BodyIndented"/>
      </w:pPr>
    </w:p>
    <w:p w:rsidR="00711B4D" w:rsidRDefault="002F63A8">
      <w:pPr>
        <w:pStyle w:val="ProductList-ClauseHeading"/>
        <w:outlineLvl w:val="4"/>
      </w:pPr>
      <w:r>
        <w:t>3.4 Vsebniki za Windows Server brez ločevanja Hyper-V s sistemi Windows Server 2016 Standard in Datacenter</w:t>
      </w:r>
    </w:p>
    <w:p w:rsidR="00711B4D" w:rsidRDefault="002F63A8">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711B4D" w:rsidRDefault="00711B4D">
      <w:pPr>
        <w:pStyle w:val="ProductList-Body"/>
      </w:pPr>
    </w:p>
    <w:p w:rsidR="00711B4D" w:rsidRDefault="002F63A8">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2F63A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11B4D" w:rsidRDefault="002F63A8">
            <w:pPr>
              <w:pStyle w:val="ProductList-TableBody"/>
            </w:pPr>
            <w:r>
              <w:rPr>
                <w:color w:val="404040"/>
              </w:rPr>
              <w:t>Pravice do preklopa na rezervni primerek: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5">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izdelkov (junij 2015)</w:t>
              </w:r>
            </w:hyperlink>
            <w:r>
              <w:t xml:space="preserve"> (Forefront Identity Manager 2010 R2); </w:t>
            </w:r>
            <w:hyperlink r:id="rId107">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1B4D" w:rsidRDefault="002F63A8">
            <w:pPr>
              <w:pStyle w:val="ProductList-TableBody"/>
            </w:pPr>
            <w:r>
              <w:rPr>
                <w:color w:val="404040"/>
              </w:rPr>
              <w:t>Pravice do uporabe gostovanja: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"Samogostovanje: Ugodnost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1B4D" w:rsidRDefault="002F63A8">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11B4D" w:rsidRDefault="00711B4D">
            <w:pPr>
              <w:pStyle w:val="ProductList-TableBody"/>
            </w:pPr>
          </w:p>
        </w:tc>
      </w:tr>
    </w:tbl>
    <w:p w:rsidR="00711B4D" w:rsidRDefault="00711B4D">
      <w:pPr>
        <w:pStyle w:val="ProductList-ClauseHeading"/>
        <w:outlineLvl w:val="4"/>
      </w:pPr>
    </w:p>
    <w:p w:rsidR="00711B4D" w:rsidRDefault="002F63A8">
      <w:pPr>
        <w:pStyle w:val="ProductList-ClauseHeading"/>
        <w:outlineLvl w:val="4"/>
      </w:pPr>
      <w:r>
        <w:t>4.1 Ugodnost Microsoft Azure Hybrid Benefit za Windows Server</w:t>
      </w:r>
    </w:p>
    <w:p w:rsidR="00711B4D" w:rsidRDefault="002F63A8">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rsidR="00711B4D" w:rsidRDefault="00711B4D">
      <w:pPr>
        <w:pStyle w:val="ProductList-Body"/>
      </w:pPr>
    </w:p>
    <w:p w:rsidR="00711B4D" w:rsidRDefault="002F63A8">
      <w:pPr>
        <w:pStyle w:val="ProductList-ClauseHeading"/>
        <w:outlineLvl w:val="4"/>
      </w:pPr>
      <w:r>
        <w:t>4.2 Poletne izdaje v kanalu</w:t>
      </w:r>
    </w:p>
    <w:p w:rsidR="00711B4D" w:rsidRDefault="002F63A8">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711B4D" w:rsidRDefault="00711B4D">
      <w:pPr>
        <w:pStyle w:val="ProductList-ClauseHeading"/>
        <w:outlineLvl w:val="4"/>
      </w:pPr>
    </w:p>
    <w:p w:rsidR="00711B4D" w:rsidRDefault="002F63A8">
      <w:pPr>
        <w:pStyle w:val="ProductList-ClauseHeading"/>
        <w:outlineLvl w:val="4"/>
      </w:pPr>
      <w:r>
        <w:t>4.3 Remote Desktop Services (»RDS«) – uporabniška licenca CAL in razširjene pravice za uporabniško licenco SL</w:t>
      </w:r>
    </w:p>
    <w:p w:rsidR="00711B4D" w:rsidRDefault="002F63A8">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711B4D" w:rsidRDefault="00711B4D">
      <w:pPr>
        <w:pStyle w:val="ProductList-Body"/>
      </w:pPr>
    </w:p>
    <w:p w:rsidR="00711B4D" w:rsidRDefault="002F63A8">
      <w:pPr>
        <w:pStyle w:val="ProductList-ClauseHeading"/>
        <w:outlineLvl w:val="4"/>
      </w:pPr>
      <w:r>
        <w:t>4.4 Pravice do uporabe in podelitve licenc, povezane s spremembo modela licenciranja – upravičena licenca</w:t>
      </w:r>
    </w:p>
    <w:p w:rsidR="00711B4D" w:rsidRDefault="002F63A8">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711B4D">
      <w:pPr>
        <w:sectPr w:rsidR="00711B4D">
          <w:headerReference w:type="default" r:id="rId108"/>
          <w:footerReference w:type="default" r:id="rId109"/>
          <w:type w:val="continuous"/>
          <w:pgSz w:w="12240" w:h="15840" w:code="1"/>
          <w:pgMar w:top="1170" w:right="720" w:bottom="720" w:left="720" w:header="432" w:footer="288" w:gutter="0"/>
          <w:cols w:space="360"/>
        </w:sectPr>
      </w:pPr>
    </w:p>
    <w:p w:rsidR="00711B4D" w:rsidRDefault="002F63A8">
      <w:pPr>
        <w:pStyle w:val="ProductList-SectionHeading"/>
        <w:pageBreakBefore/>
        <w:outlineLvl w:val="0"/>
      </w:pPr>
      <w:bookmarkStart w:id="206" w:name="_Sec548"/>
      <w:bookmarkEnd w:id="34"/>
      <w:r>
        <w:t>Spletne storitve</w:t>
      </w:r>
      <w:r>
        <w:fldChar w:fldCharType="begin"/>
      </w:r>
      <w:r>
        <w:instrText xml:space="preserve"> TC "</w:instrText>
      </w:r>
      <w:bookmarkStart w:id="207" w:name="_Toc515575834"/>
      <w:r>
        <w:instrText>Spletne storitve</w:instrText>
      </w:r>
      <w:bookmarkEnd w:id="207"/>
      <w:r>
        <w:instrText>" \l 1</w:instrText>
      </w:r>
      <w:r>
        <w:fldChar w:fldCharType="end"/>
      </w:r>
    </w:p>
    <w:p w:rsidR="00711B4D" w:rsidRDefault="002F63A8">
      <w:pPr>
        <w:pStyle w:val="ProductList-Body"/>
      </w:pPr>
      <w:r>
        <w:t xml:space="preserve">Strankin nakup in uporabo Microsoftovih spletnih storitev urejajo pogoji za izdelke in Microsoftovi pogoji za spletne storitve, ki so na strani </w:t>
      </w:r>
      <w:hyperlink r:id="rId110">
        <w:r>
          <w:rPr>
            <w:color w:val="00467F"/>
            <w:u w:val="single"/>
          </w:rPr>
          <w:t>http://go.microsoft.com/?linkid=9840733</w:t>
        </w:r>
      </w:hyperlink>
      <w:r>
        <w:t xml:space="preserve"> in se s tem sklicem vključujejo v ta dokument.</w:t>
      </w:r>
    </w:p>
    <w:p w:rsidR="00711B4D" w:rsidRDefault="002F63A8">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15575835"/>
      <w:r>
        <w:instrText>Razpoložljivost spletnih storitev po območjih</w:instrText>
      </w:r>
      <w:bookmarkEnd w:id="209"/>
      <w:r>
        <w:instrText>" \l 2</w:instrText>
      </w:r>
      <w:r>
        <w:fldChar w:fldCharType="end"/>
      </w:r>
    </w:p>
    <w:p w:rsidR="00711B4D" w:rsidRDefault="002F63A8">
      <w:pPr>
        <w:pStyle w:val="ProductList-Body"/>
      </w:pPr>
      <w:r>
        <w:t xml:space="preserve">Seznam držav in območij, v katerih so na voljo spletne storitve, je na strani </w:t>
      </w:r>
      <w:hyperlink r:id="rId111" w:anchor="international">
        <w:r>
          <w:rPr>
            <w:color w:val="00467F"/>
            <w:u w:val="single"/>
          </w:rPr>
          <w:t>http://www.microsoft.com/online/faq.aspx#international</w:t>
        </w:r>
      </w:hyperlink>
      <w:r>
        <w:t>.</w:t>
      </w:r>
    </w:p>
    <w:p w:rsidR="00711B4D" w:rsidRDefault="002F63A8">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15575836"/>
      <w:r>
        <w:instrText>Pravila za nakup spletnih storitev</w:instrText>
      </w:r>
      <w:bookmarkEnd w:id="211"/>
      <w:r>
        <w:instrText>" \l 2</w:instrText>
      </w:r>
      <w:r>
        <w:fldChar w:fldCharType="end"/>
      </w:r>
    </w:p>
    <w:p w:rsidR="00711B4D" w:rsidRDefault="002F63A8">
      <w:pPr>
        <w:pStyle w:val="ProductList-Body"/>
      </w:pPr>
      <w:r>
        <w:t>Za nakup spletnih storitev veljajo naslednja pravila za nakup:</w:t>
      </w:r>
    </w:p>
    <w:p w:rsidR="00711B4D" w:rsidRDefault="002F63A8" w:rsidP="002F63A8">
      <w:pPr>
        <w:pStyle w:val="ProductList-Bullet"/>
        <w:numPr>
          <w:ilvl w:val="0"/>
          <w:numId w:val="30"/>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711B4D" w:rsidRDefault="002F63A8" w:rsidP="002F63A8">
      <w:pPr>
        <w:pStyle w:val="ProductList-Bullet"/>
        <w:numPr>
          <w:ilvl w:val="0"/>
          <w:numId w:val="30"/>
        </w:numPr>
      </w:pPr>
      <w:r>
        <w:t>Če stranka opravi dodatne nakupe spletnih storitev, se mora konec naročniškega obdobje dodatnega nakupa ujemati s strankinim obstoječim naročniškim obdobjem za isto spletno storitev. To določilo ne velja za rezervacije v storitvah Azure.</w:t>
      </w:r>
    </w:p>
    <w:p w:rsidR="00711B4D" w:rsidRDefault="002F63A8" w:rsidP="002F63A8">
      <w:pPr>
        <w:pStyle w:val="ProductList-Bullet"/>
        <w:numPr>
          <w:ilvl w:val="0"/>
          <w:numId w:val="30"/>
        </w:numPr>
      </w:pPr>
      <w:r>
        <w:t>Med obdobjem naročnine na spletne storitve stranka ne sme zmanjšati števila uporabnikov ali naprav, za katere velja naročnina na spletne storitve, razen kot je dovoljeno v njeni pogodbi o količinskem licenciranju.</w:t>
      </w:r>
    </w:p>
    <w:p w:rsidR="00711B4D" w:rsidRDefault="002F63A8" w:rsidP="002F63A8">
      <w:pPr>
        <w:pStyle w:val="ProductList-Bullet"/>
        <w:numPr>
          <w:ilvl w:val="0"/>
          <w:numId w:val="30"/>
        </w:numPr>
      </w:pPr>
      <w:r>
        <w:t>Pogoji za Microsoft Azure so navedeni v vnosu za izdelek za Microsoft Azure.</w:t>
      </w:r>
    </w:p>
    <w:p w:rsidR="00711B4D" w:rsidRDefault="002F63A8" w:rsidP="002F63A8">
      <w:pPr>
        <w:pStyle w:val="ProductList-Bullet"/>
        <w:numPr>
          <w:ilvl w:val="0"/>
          <w:numId w:val="30"/>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711B4D" w:rsidRDefault="002F63A8">
      <w:pPr>
        <w:pStyle w:val="ProductList-Offering1Heading"/>
        <w:outlineLvl w:val="1"/>
      </w:pPr>
      <w:bookmarkStart w:id="212" w:name="_Sec623"/>
      <w:r>
        <w:t>Podaljšanje spletnih storitev</w:t>
      </w:r>
      <w:bookmarkEnd w:id="212"/>
      <w:r>
        <w:fldChar w:fldCharType="begin"/>
      </w:r>
      <w:r>
        <w:instrText xml:space="preserve"> TC "</w:instrText>
      </w:r>
      <w:bookmarkStart w:id="213" w:name="_Toc515575837"/>
      <w:r>
        <w:instrText>Podaljšanje spletnih storitev</w:instrText>
      </w:r>
      <w:bookmarkEnd w:id="213"/>
      <w:r>
        <w:instrText>" \l 2</w:instrText>
      </w:r>
      <w:r>
        <w:fldChar w:fldCharType="end"/>
      </w:r>
    </w:p>
    <w:p w:rsidR="00711B4D" w:rsidRDefault="002F63A8">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2">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214" w:name="_Sec624"/>
      <w:r>
        <w:t>Storitve Microsoft Azure</w:t>
      </w:r>
      <w:bookmarkEnd w:id="214"/>
      <w:r>
        <w:fldChar w:fldCharType="begin"/>
      </w:r>
      <w:r>
        <w:instrText xml:space="preserve"> TC "</w:instrText>
      </w:r>
      <w:bookmarkStart w:id="215" w:name="_Toc515575838"/>
      <w:r>
        <w:instrText>Storitve Microsoft Azure</w:instrText>
      </w:r>
      <w:bookmarkEnd w:id="215"/>
      <w:r>
        <w:instrText>" \l 2</w:instrText>
      </w:r>
      <w:r>
        <w:fldChar w:fldCharType="end"/>
      </w:r>
    </w:p>
    <w:p w:rsidR="00711B4D" w:rsidRDefault="002F63A8">
      <w:pPr>
        <w:pStyle w:val="ProductList-ClauseHeading"/>
        <w:outlineLvl w:val="2"/>
      </w:pPr>
      <w:r>
        <w:t>1. Definicije</w:t>
      </w:r>
    </w:p>
    <w:p w:rsidR="00711B4D" w:rsidRDefault="002F63A8">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711B4D" w:rsidRDefault="002F63A8">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711B4D" w:rsidRDefault="002F63A8">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711B4D" w:rsidRDefault="002F63A8">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711B4D" w:rsidRDefault="002F63A8">
      <w:pPr>
        <w:pStyle w:val="ProductList-Body"/>
      </w:pPr>
      <w:r>
        <w:rPr>
          <w:b/>
          <w:color w:val="00188F"/>
        </w:rPr>
        <w:t>Denarna obveznost</w:t>
      </w:r>
      <w:r>
        <w:t xml:space="preserve"> je skupni denarni znesek, ki se ga stranka zaveže plačati med naročniškim obdobjem za uporabo upravičenih storitev Microsoft Azure.</w:t>
      </w:r>
    </w:p>
    <w:p w:rsidR="00711B4D" w:rsidRDefault="00711B4D">
      <w:pPr>
        <w:pStyle w:val="ProductList-Body"/>
      </w:pPr>
    </w:p>
    <w:p w:rsidR="00711B4D" w:rsidRDefault="002F63A8">
      <w:pPr>
        <w:pStyle w:val="ProductList-ClauseHeading"/>
        <w:outlineLvl w:val="2"/>
      </w:pPr>
      <w:r>
        <w:t>2. Naročniško obdobje</w:t>
      </w:r>
    </w:p>
    <w:p w:rsidR="00711B4D" w:rsidRDefault="002F63A8">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711B4D" w:rsidRDefault="00711B4D">
      <w:pPr>
        <w:pStyle w:val="ProductList-Body"/>
      </w:pPr>
    </w:p>
    <w:p w:rsidR="00711B4D" w:rsidRDefault="002F63A8">
      <w:pPr>
        <w:pStyle w:val="ProductList-ClauseHeading"/>
        <w:outlineLvl w:val="2"/>
      </w:pPr>
      <w:r>
        <w:t>3. Nakup storitev</w:t>
      </w:r>
    </w:p>
    <w:p w:rsidR="00711B4D" w:rsidRDefault="002F63A8">
      <w:pPr>
        <w:pStyle w:val="ProductList-Body"/>
      </w:pPr>
      <w:r>
        <w:t>Storitve Microsoft Azure je mogoče kupiti na enega od teh načinov ali s kombinacijo več teh načinov:</w:t>
      </w:r>
    </w:p>
    <w:p w:rsidR="00711B4D" w:rsidRDefault="002F63A8" w:rsidP="002F63A8">
      <w:pPr>
        <w:pStyle w:val="ProductList-Bullet"/>
        <w:numPr>
          <w:ilvl w:val="0"/>
          <w:numId w:val="31"/>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rsidR="00711B4D" w:rsidRDefault="002F63A8" w:rsidP="002F63A8">
      <w:pPr>
        <w:pStyle w:val="ProductList-Bullet"/>
        <w:numPr>
          <w:ilvl w:val="0"/>
          <w:numId w:val="31"/>
        </w:numPr>
      </w:pPr>
      <w:r>
        <w:rPr>
          <w:b/>
          <w:color w:val="00188F"/>
        </w:rPr>
        <w:t>Poraba</w:t>
      </w:r>
      <w:r>
        <w:t>: Stranka plača na podlagi obsega storitev Microsoft Azure, porabljenih med plačilnim obdobjem. Določene funkcije storitev Microsoft Azure bodo morda na voljo za nakup samo na podlagi porabe.</w:t>
      </w:r>
    </w:p>
    <w:p w:rsidR="00711B4D" w:rsidRDefault="002F63A8" w:rsidP="002F63A8">
      <w:pPr>
        <w:pStyle w:val="ProductList-Bullet"/>
        <w:numPr>
          <w:ilvl w:val="0"/>
          <w:numId w:val="31"/>
        </w:numPr>
      </w:pPr>
      <w:r>
        <w:rPr>
          <w:b/>
          <w:color w:val="00188F"/>
        </w:rPr>
        <w:t>Paket storitev Microsoft Azure</w:t>
      </w:r>
      <w:r>
        <w:t xml:space="preserve">: Stranka se lahko na storitve Microsoft Azure naroči tudi s paketom storitev Microsoft Azure. </w:t>
      </w:r>
    </w:p>
    <w:p w:rsidR="00711B4D" w:rsidRDefault="002F63A8" w:rsidP="002F63A8">
      <w:pPr>
        <w:pStyle w:val="ProductList-Bullet"/>
        <w:numPr>
          <w:ilvl w:val="0"/>
          <w:numId w:val="31"/>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711B4D" w:rsidRDefault="002F63A8" w:rsidP="002F63A8">
      <w:pPr>
        <w:pStyle w:val="ProductList-Bullet"/>
        <w:numPr>
          <w:ilvl w:val="0"/>
          <w:numId w:val="31"/>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rsidR="00711B4D" w:rsidRDefault="00711B4D">
      <w:pPr>
        <w:pStyle w:val="ProductList-Body"/>
      </w:pPr>
    </w:p>
    <w:p w:rsidR="00711B4D" w:rsidRDefault="002F63A8">
      <w:pPr>
        <w:pStyle w:val="ProductList-ClauseHeading"/>
        <w:outlineLvl w:val="2"/>
      </w:pPr>
      <w:r>
        <w:t>4. Cene</w:t>
      </w:r>
    </w:p>
    <w:p w:rsidR="00711B4D" w:rsidRDefault="002F63A8">
      <w:pPr>
        <w:pStyle w:val="ProductList-Body"/>
      </w:pPr>
      <w:r>
        <w:t>Microsoft lahko stranki (ali njenemu prodajalcu) med strankinim obdobjem veljavnosti včlanitve trajno ali začasno (promocijsko) ponudi nižje cene za posamezne storitve Microsoft Azure.</w:t>
      </w:r>
    </w:p>
    <w:p w:rsidR="00711B4D" w:rsidRDefault="00711B4D">
      <w:pPr>
        <w:pStyle w:val="ProductList-Body"/>
      </w:pPr>
    </w:p>
    <w:p w:rsidR="00711B4D" w:rsidRDefault="002F63A8">
      <w:pPr>
        <w:pStyle w:val="ProductList-ClauseHeading"/>
        <w:outlineLvl w:val="2"/>
      </w:pPr>
      <w:r>
        <w:t>5. Plačilo in nadomestila</w:t>
      </w:r>
    </w:p>
    <w:p w:rsidR="00711B4D" w:rsidRDefault="002F63A8" w:rsidP="002F63A8">
      <w:pPr>
        <w:pStyle w:val="ProductList-Bullet"/>
        <w:numPr>
          <w:ilvl w:val="0"/>
          <w:numId w:val="32"/>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rsidR="00711B4D" w:rsidRDefault="002F63A8" w:rsidP="002F63A8">
      <w:pPr>
        <w:pStyle w:val="ProductList-Bullet"/>
        <w:numPr>
          <w:ilvl w:val="0"/>
          <w:numId w:val="32"/>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rsidR="00711B4D" w:rsidRDefault="002F63A8" w:rsidP="002F63A8">
      <w:pPr>
        <w:pStyle w:val="ProductList-Bullet"/>
        <w:numPr>
          <w:ilvl w:val="0"/>
          <w:numId w:val="32"/>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rsidR="00711B4D" w:rsidRDefault="002F63A8" w:rsidP="002F63A8">
      <w:pPr>
        <w:pStyle w:val="ProductList-Bullet"/>
        <w:numPr>
          <w:ilvl w:val="0"/>
          <w:numId w:val="32"/>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rsidR="00711B4D" w:rsidRDefault="002F63A8" w:rsidP="002F63A8">
      <w:pPr>
        <w:pStyle w:val="ProductList-Bullet"/>
        <w:numPr>
          <w:ilvl w:val="0"/>
          <w:numId w:val="32"/>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rsidR="00711B4D" w:rsidRDefault="002F63A8" w:rsidP="002F63A8">
      <w:pPr>
        <w:pStyle w:val="ProductList-Bullet"/>
        <w:numPr>
          <w:ilvl w:val="0"/>
          <w:numId w:val="32"/>
        </w:numPr>
      </w:pPr>
      <w:r>
        <w:rPr>
          <w:b/>
          <w:color w:val="00188F"/>
        </w:rPr>
        <w:t>Rezervacije v storitvah Azure</w:t>
      </w:r>
      <w:r>
        <w:t>: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veljajo samo za računalniško zmogljivost (osnovna cena) in ne vključujejo stroškov programske opreme (npr. strežnika Windows Server), shrambe ali varnostnega kopiranja. Prav tako rezervirani primerki v storitvah Azure za programsko opremo ne vključujejo računalniške zmogljivosti.</w:t>
      </w:r>
    </w:p>
    <w:p w:rsidR="00711B4D" w:rsidRDefault="002F63A8">
      <w:pPr>
        <w:pStyle w:val="ProductList-ClauseHeading"/>
        <w:outlineLvl w:val="2"/>
      </w:pPr>
      <w:r>
        <w:t>6. Možnosti za rezervacije v storitvah Azure</w:t>
      </w:r>
    </w:p>
    <w:p w:rsidR="00711B4D" w:rsidRDefault="002F63A8">
      <w:pPr>
        <w:pStyle w:val="ProductList-Body"/>
      </w:pPr>
      <w:r>
        <w:t>Za rezervacije v storitvah Azure, ki jih je kupila stranka, veljajo naslednje možnosti.</w:t>
      </w:r>
    </w:p>
    <w:p w:rsidR="00711B4D" w:rsidRDefault="002F63A8" w:rsidP="002F63A8">
      <w:pPr>
        <w:pStyle w:val="ProductList-Bullet"/>
        <w:numPr>
          <w:ilvl w:val="0"/>
          <w:numId w:val="33"/>
        </w:numPr>
      </w:pPr>
      <w:r>
        <w:rPr>
          <w:b/>
          <w:color w:val="00188F"/>
        </w:rPr>
        <w:t>Zamenjava</w:t>
      </w:r>
      <w:r>
        <w:t>: je možnost, ki stranki omogoča, da denarno vrednost preostalega obdobja rezervacije v storitvah Azure uporabi za nakup ene ali več novih rezervacij v storitvah Azure v enaki ali večji denarni vrednosti.</w:t>
      </w:r>
    </w:p>
    <w:p w:rsidR="00711B4D" w:rsidRDefault="002F63A8" w:rsidP="002F63A8">
      <w:pPr>
        <w:pStyle w:val="ProductList-Bullet"/>
        <w:numPr>
          <w:ilvl w:val="0"/>
          <w:numId w:val="33"/>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rsidR="00711B4D" w:rsidRDefault="002F63A8" w:rsidP="002F63A8">
      <w:pPr>
        <w:pStyle w:val="ProductList-Bullet"/>
        <w:numPr>
          <w:ilvl w:val="0"/>
          <w:numId w:val="33"/>
        </w:numPr>
      </w:pPr>
      <w:r>
        <w:rPr>
          <w:b/>
          <w:color w:val="00188F"/>
        </w:rPr>
        <w:t>Prenos</w:t>
      </w:r>
      <w:r>
        <w:t xml:space="preserve">: stranki omogoča uporabo rezervacije v storitvah Azure za posamezno naročnino (z določenim obsegom) včlanitev/računov (skupnih) </w:t>
      </w:r>
    </w:p>
    <w:p w:rsidR="00711B4D" w:rsidRDefault="00711B4D">
      <w:pPr>
        <w:pStyle w:val="ProductList-Body"/>
      </w:pPr>
    </w:p>
    <w:p w:rsidR="00711B4D" w:rsidRDefault="002F63A8">
      <w:pPr>
        <w:pStyle w:val="ProductList-ClauseHeading"/>
        <w:outlineLvl w:val="2"/>
      </w:pPr>
      <w:r>
        <w:t>7. Programi Open License, Open Value in Open Value Subscription</w:t>
      </w:r>
    </w:p>
    <w:p w:rsidR="00711B4D" w:rsidRDefault="002F63A8">
      <w:pPr>
        <w:pStyle w:val="ProductList-SubClauseHeading"/>
        <w:outlineLvl w:val="3"/>
      </w:pPr>
      <w:r>
        <w:t>7.1 Definicije</w:t>
      </w:r>
    </w:p>
    <w:p w:rsidR="00711B4D" w:rsidRDefault="002F63A8">
      <w:pPr>
        <w:pStyle w:val="ProductList-BodyIndented"/>
      </w:pPr>
      <w:r>
        <w:rPr>
          <w:b/>
          <w:color w:val="00188F"/>
        </w:rPr>
        <w:t>Cene porabe</w:t>
      </w:r>
      <w:r>
        <w:t xml:space="preserve"> so za namene pogodb Open License, Open Value in Open Value Subscription cene za vse storitve Microsoft Azure.</w:t>
      </w:r>
    </w:p>
    <w:p w:rsidR="00711B4D" w:rsidRDefault="002F63A8">
      <w:pPr>
        <w:pStyle w:val="ProductList-BodyIndented"/>
      </w:pPr>
      <w:r>
        <w:rPr>
          <w:b/>
          <w:color w:val="00188F"/>
        </w:rPr>
        <w:t>Portal</w:t>
      </w:r>
      <w:r>
        <w:t xml:space="preserve"> pomeni spletni portal, prek katerega stranka izvaja skrbništvo naročnine.</w:t>
      </w:r>
    </w:p>
    <w:p w:rsidR="00711B4D" w:rsidRDefault="002F63A8">
      <w:pPr>
        <w:pStyle w:val="ProductList-BodyIndented"/>
      </w:pPr>
      <w:r>
        <w:rPr>
          <w:b/>
          <w:color w:val="00188F"/>
        </w:rPr>
        <w:t>Naročnina</w:t>
      </w:r>
      <w:r>
        <w:t xml:space="preserve"> pomeni naročnino z vrednostjo, nastavljeno ob času naročila, ki jo je mogoče unovčiti za določeno količino storitev Microsoft Azure.</w:t>
      </w:r>
    </w:p>
    <w:p w:rsidR="00711B4D" w:rsidRDefault="00711B4D">
      <w:pPr>
        <w:pStyle w:val="ProductList-BodyIndented"/>
      </w:pPr>
    </w:p>
    <w:p w:rsidR="00711B4D" w:rsidRDefault="002F63A8">
      <w:pPr>
        <w:pStyle w:val="ProductList-SubClauseHeading"/>
        <w:outlineLvl w:val="3"/>
      </w:pPr>
      <w:r>
        <w:t>7.2 Naročniško obdobje</w:t>
      </w:r>
    </w:p>
    <w:p w:rsidR="00711B4D" w:rsidRDefault="002F63A8">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711B4D" w:rsidRDefault="00711B4D">
      <w:pPr>
        <w:pStyle w:val="ProductList-BodyIndented"/>
      </w:pPr>
    </w:p>
    <w:p w:rsidR="00711B4D" w:rsidRDefault="002F63A8">
      <w:pPr>
        <w:pStyle w:val="ProductList-ClauseHeading"/>
        <w:outlineLvl w:val="2"/>
      </w:pPr>
      <w:r>
        <w:t>8. Ugodnost Microsoft Azure Hybrid</w:t>
      </w:r>
    </w:p>
    <w:p w:rsidR="00711B4D" w:rsidRDefault="002F63A8">
      <w:pPr>
        <w:pStyle w:val="ProductList-SubClauseHeading"/>
        <w:outlineLvl w:val="3"/>
      </w:pPr>
      <w:r>
        <w:t>8.1 Ugodnost Microsoft Azure Hybrid Benefit za Windows Server</w:t>
      </w:r>
    </w:p>
    <w:p w:rsidR="00711B4D" w:rsidRDefault="002F63A8">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711B4D" w:rsidRDefault="00711B4D">
      <w:pPr>
        <w:pStyle w:val="ProductList-BodyIndented"/>
      </w:pPr>
    </w:p>
    <w:p w:rsidR="00711B4D" w:rsidRDefault="002F63A8">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3">
        <w:r>
          <w:rPr>
            <w:color w:val="00467F"/>
            <w:u w:val="single"/>
          </w:rPr>
          <w:t>pogoji za spletne storitve</w:t>
        </w:r>
      </w:hyperlink>
      <w:r>
        <w:t>.</w:t>
      </w:r>
    </w:p>
    <w:p w:rsidR="00711B4D" w:rsidRDefault="00711B4D">
      <w:pPr>
        <w:pStyle w:val="ProductList-BodyIndented"/>
      </w:pPr>
    </w:p>
    <w:p w:rsidR="00711B4D" w:rsidRDefault="002F63A8">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rsidR="00711B4D" w:rsidRDefault="00711B4D">
      <w:pPr>
        <w:pStyle w:val="ProductList-BodyIndented"/>
      </w:pPr>
    </w:p>
    <w:p w:rsidR="00711B4D" w:rsidRDefault="002F63A8">
      <w:pPr>
        <w:pStyle w:val="ProductList-SubClauseHeading"/>
        <w:outlineLvl w:val="3"/>
      </w:pPr>
      <w:r>
        <w:t>8.2 Ugodnost Microsoft Azure Hybrid Benefit za SQL Server</w:t>
      </w:r>
    </w:p>
    <w:p w:rsidR="00711B4D" w:rsidRDefault="002F63A8">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711B4D" w:rsidRDefault="00711B4D">
      <w:pPr>
        <w:pStyle w:val="ProductList-BodyIndented"/>
      </w:pPr>
    </w:p>
    <w:tbl>
      <w:tblPr>
        <w:tblStyle w:val="PURTable0"/>
        <w:tblW w:w="0" w:type="dxa"/>
        <w:tblLook w:val="04A0" w:firstRow="1" w:lastRow="0" w:firstColumn="1" w:lastColumn="0" w:noHBand="0" w:noVBand="1"/>
      </w:tblPr>
      <w:tblGrid>
        <w:gridCol w:w="3080"/>
        <w:gridCol w:w="3760"/>
        <w:gridCol w:w="3600"/>
      </w:tblGrid>
      <w:tr w:rsidR="00711B4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711B4D" w:rsidRDefault="002F63A8">
            <w:pPr>
              <w:pStyle w:val="ProductList-TableBody"/>
            </w:pPr>
            <w:r>
              <w:rPr>
                <w:color w:val="FFFFFF"/>
              </w:rPr>
              <w:t>Upravičena licenca</w:t>
            </w:r>
          </w:p>
        </w:tc>
        <w:tc>
          <w:tcPr>
            <w:tcW w:w="4280" w:type="dxa"/>
            <w:tcBorders>
              <w:bottom w:val="none" w:sz="4" w:space="0" w:color="6E6E6E"/>
            </w:tcBorders>
            <w:shd w:val="clear" w:color="auto" w:fill="0070C0"/>
          </w:tcPr>
          <w:p w:rsidR="00711B4D" w:rsidRDefault="002F63A8">
            <w:pPr>
              <w:pStyle w:val="ProductList-TableBody"/>
            </w:pPr>
            <w:r>
              <w:rPr>
                <w:color w:val="FFFFFF"/>
              </w:rPr>
              <w:t>Podatkovna storitev Microsoft Azure</w:t>
            </w:r>
          </w:p>
        </w:tc>
        <w:tc>
          <w:tcPr>
            <w:tcW w:w="4160" w:type="dxa"/>
            <w:shd w:val="clear" w:color="auto" w:fill="0070C0"/>
          </w:tcPr>
          <w:p w:rsidR="00711B4D" w:rsidRDefault="002F63A8">
            <w:pPr>
              <w:pStyle w:val="ProductList-TableBody"/>
            </w:pPr>
            <w:r>
              <w:rPr>
                <w:color w:val="FFFFFF"/>
              </w:rPr>
              <w:t>Razmerje upravičenih licenc glede na jedra Azure vCore</w:t>
            </w:r>
          </w:p>
        </w:tc>
      </w:tr>
      <w:tr w:rsidR="00711B4D">
        <w:tc>
          <w:tcPr>
            <w:tcW w:w="3540" w:type="dxa"/>
            <w:tcBorders>
              <w:left w:val="single" w:sz="4" w:space="0" w:color="6E6E6E"/>
              <w:bottom w:val="none" w:sz="4" w:space="0" w:color="6E6E6E"/>
              <w:right w:val="single" w:sz="4" w:space="0" w:color="6E6E6E"/>
            </w:tcBorders>
          </w:tcPr>
          <w:p w:rsidR="00711B4D" w:rsidRDefault="002F63A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11B4D" w:rsidRDefault="002F63A8">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711B4D" w:rsidRDefault="002F63A8">
            <w:pPr>
              <w:pStyle w:val="ProductList-TableBody"/>
            </w:pPr>
            <w:r>
              <w:t>1 licenca za jedro: 4 jedra vCore</w:t>
            </w:r>
          </w:p>
        </w:tc>
      </w:tr>
      <w:tr w:rsidR="00711B4D">
        <w:tc>
          <w:tcPr>
            <w:tcW w:w="3540" w:type="dxa"/>
            <w:tcBorders>
              <w:top w:val="none" w:sz="4" w:space="0" w:color="6E6E6E"/>
              <w:left w:val="single" w:sz="4" w:space="0" w:color="6E6E6E"/>
              <w:bottom w:val="none" w:sz="4" w:space="0" w:color="6E6E6E"/>
            </w:tcBorders>
          </w:tcPr>
          <w:p w:rsidR="00711B4D" w:rsidRDefault="00711B4D">
            <w:pPr>
              <w:pStyle w:val="ProductList-TableBody"/>
            </w:pPr>
          </w:p>
        </w:tc>
        <w:tc>
          <w:tcPr>
            <w:tcW w:w="4280" w:type="dxa"/>
          </w:tcPr>
          <w:p w:rsidR="00711B4D" w:rsidRDefault="002F63A8">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 1 jedro vCore</w:t>
            </w:r>
          </w:p>
        </w:tc>
      </w:tr>
      <w:tr w:rsidR="00711B4D">
        <w:tc>
          <w:tcPr>
            <w:tcW w:w="3540" w:type="dxa"/>
            <w:tcBorders>
              <w:top w:val="none" w:sz="4" w:space="0" w:color="6E6E6E"/>
              <w:left w:val="single" w:sz="4" w:space="0" w:color="6E6E6E"/>
              <w:bottom w:val="none" w:sz="4" w:space="0" w:color="6E6E6E"/>
            </w:tcBorders>
          </w:tcPr>
          <w:p w:rsidR="00711B4D" w:rsidRDefault="00711B4D">
            <w:pPr>
              <w:pStyle w:val="ProductList-TableBody"/>
            </w:pPr>
          </w:p>
        </w:tc>
        <w:tc>
          <w:tcPr>
            <w:tcW w:w="4280" w:type="dxa"/>
          </w:tcPr>
          <w:p w:rsidR="00711B4D" w:rsidRDefault="002F63A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 1 jedro vCore</w:t>
            </w:r>
          </w:p>
        </w:tc>
      </w:tr>
      <w:tr w:rsidR="00711B4D">
        <w:tc>
          <w:tcPr>
            <w:tcW w:w="3540" w:type="dxa"/>
            <w:tcBorders>
              <w:top w:val="none" w:sz="4" w:space="0" w:color="6E6E6E"/>
              <w:left w:val="single" w:sz="4" w:space="0" w:color="6E6E6E"/>
              <w:bottom w:val="single" w:sz="4" w:space="0" w:color="6E6E6E"/>
            </w:tcBorders>
          </w:tcPr>
          <w:p w:rsidR="00711B4D" w:rsidRDefault="00711B4D">
            <w:pPr>
              <w:pStyle w:val="ProductList-TableBody"/>
            </w:pPr>
          </w:p>
        </w:tc>
        <w:tc>
          <w:tcPr>
            <w:tcW w:w="4280" w:type="dxa"/>
          </w:tcPr>
          <w:p w:rsidR="00711B4D" w:rsidRDefault="002F63A8">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w:t>
            </w:r>
            <w:r>
              <w:rPr>
                <w:vertAlign w:val="superscript"/>
              </w:rPr>
              <w:t>1</w:t>
            </w:r>
            <w:r>
              <w:t>: 1 jedro vCore</w:t>
            </w:r>
          </w:p>
        </w:tc>
      </w:tr>
      <w:tr w:rsidR="00711B4D">
        <w:tc>
          <w:tcPr>
            <w:tcW w:w="3540" w:type="dxa"/>
            <w:tcBorders>
              <w:top w:val="single" w:sz="4" w:space="0" w:color="6E6E6E"/>
              <w:left w:val="single" w:sz="4" w:space="0" w:color="6E6E6E"/>
              <w:bottom w:val="none" w:sz="4" w:space="0" w:color="6E6E6E"/>
            </w:tcBorders>
          </w:tcPr>
          <w:p w:rsidR="00711B4D" w:rsidRDefault="002F63A8">
            <w:pPr>
              <w:pStyle w:val="ProductList-TableBody"/>
            </w:pPr>
            <w:r>
              <w:t>SQL Server Standard (Core)</w:t>
            </w:r>
          </w:p>
        </w:tc>
        <w:tc>
          <w:tcPr>
            <w:tcW w:w="4280" w:type="dxa"/>
          </w:tcPr>
          <w:p w:rsidR="00711B4D" w:rsidRDefault="002F63A8">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 1 jedro vCore</w:t>
            </w:r>
          </w:p>
        </w:tc>
      </w:tr>
      <w:tr w:rsidR="00711B4D">
        <w:tc>
          <w:tcPr>
            <w:tcW w:w="3540" w:type="dxa"/>
            <w:tcBorders>
              <w:top w:val="none" w:sz="4" w:space="0" w:color="6E6E6E"/>
              <w:left w:val="single" w:sz="4" w:space="0" w:color="6E6E6E"/>
              <w:bottom w:val="none" w:sz="4" w:space="0" w:color="6E6E6E"/>
            </w:tcBorders>
          </w:tcPr>
          <w:p w:rsidR="00711B4D" w:rsidRDefault="00711B4D">
            <w:pPr>
              <w:pStyle w:val="ProductList-TableBody"/>
            </w:pPr>
          </w:p>
        </w:tc>
        <w:tc>
          <w:tcPr>
            <w:tcW w:w="4280" w:type="dxa"/>
          </w:tcPr>
          <w:p w:rsidR="00711B4D" w:rsidRDefault="002F63A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 1 jedro vCore</w:t>
            </w:r>
          </w:p>
        </w:tc>
      </w:tr>
      <w:tr w:rsidR="00711B4D">
        <w:tc>
          <w:tcPr>
            <w:tcW w:w="3540" w:type="dxa"/>
            <w:tcBorders>
              <w:top w:val="none" w:sz="4" w:space="0" w:color="6E6E6E"/>
              <w:left w:val="single" w:sz="4" w:space="0" w:color="6E6E6E"/>
              <w:bottom w:val="single" w:sz="4" w:space="0" w:color="6E6E6E"/>
            </w:tcBorders>
          </w:tcPr>
          <w:p w:rsidR="00711B4D" w:rsidRDefault="00711B4D">
            <w:pPr>
              <w:pStyle w:val="ProductList-TableBody"/>
            </w:pPr>
          </w:p>
        </w:tc>
        <w:tc>
          <w:tcPr>
            <w:tcW w:w="4280" w:type="dxa"/>
          </w:tcPr>
          <w:p w:rsidR="00711B4D" w:rsidRDefault="002F63A8">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w:t>
            </w:r>
            <w:r>
              <w:rPr>
                <w:vertAlign w:val="superscript"/>
              </w:rPr>
              <w:t>1</w:t>
            </w:r>
            <w:r>
              <w:t>: 1 jedro vCore</w:t>
            </w:r>
          </w:p>
        </w:tc>
      </w:tr>
    </w:tbl>
    <w:p w:rsidR="00711B4D" w:rsidRDefault="002F63A8">
      <w:pPr>
        <w:pStyle w:val="ProductList-BodyIndented"/>
      </w:pPr>
      <w:r>
        <w:rPr>
          <w:vertAlign w:val="superscript"/>
        </w:rPr>
        <w:t>1</w:t>
      </w:r>
      <w:r>
        <w:rPr>
          <w:i/>
        </w:rPr>
        <w:t>Pogoj: najmanj štiri licence za jedro na navidezni stroj.</w:t>
      </w:r>
    </w:p>
    <w:p w:rsidR="00711B4D" w:rsidRDefault="00711B4D">
      <w:pPr>
        <w:pStyle w:val="ProductList-BodyIndented"/>
      </w:pPr>
    </w:p>
    <w:p w:rsidR="00711B4D" w:rsidRDefault="002F63A8">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711B4D" w:rsidRDefault="00711B4D">
      <w:pPr>
        <w:pStyle w:val="ProductList-BodyIndented"/>
      </w:pPr>
    </w:p>
    <w:p w:rsidR="00711B4D" w:rsidRDefault="002F63A8">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711B4D" w:rsidRDefault="00711B4D">
      <w:pPr>
        <w:pStyle w:val="ProductList-BodyIndented"/>
      </w:pPr>
    </w:p>
    <w:p w:rsidR="00711B4D" w:rsidRDefault="002F63A8">
      <w:pPr>
        <w:pStyle w:val="ProductList-BodyIndented"/>
      </w:pPr>
      <w:r>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rsidR="00711B4D" w:rsidRDefault="00711B4D">
      <w:pPr>
        <w:pStyle w:val="ProductList-BodyIndented"/>
      </w:pPr>
    </w:p>
    <w:p w:rsidR="00711B4D" w:rsidRDefault="002F63A8">
      <w:pPr>
        <w:pStyle w:val="ProductList-SubClauseHeading"/>
        <w:outlineLvl w:val="3"/>
      </w:pPr>
      <w:r>
        <w:t>8.2.1 Pravice do preklopa na rezervni primerek</w:t>
      </w:r>
    </w:p>
    <w:p w:rsidR="00711B4D" w:rsidRDefault="002F63A8">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rsidR="00711B4D" w:rsidRDefault="00711B4D">
      <w:pPr>
        <w:pStyle w:val="ProductList-BodyIndented"/>
      </w:pPr>
    </w:p>
    <w:p w:rsidR="00711B4D" w:rsidRDefault="002F63A8">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15575839"/>
      <w:r>
        <w:instrText>Storitve Microsoft Azure</w:instrText>
      </w:r>
      <w:bookmarkEnd w:id="217"/>
      <w:r>
        <w:instrText>" \l 3</w:instrText>
      </w:r>
      <w:r>
        <w:fldChar w:fldCharType="end"/>
      </w:r>
    </w:p>
    <w:p w:rsidR="00711B4D" w:rsidRDefault="002F63A8">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09"/>
        <w:gridCol w:w="711"/>
        <w:gridCol w:w="696"/>
        <w:gridCol w:w="700"/>
        <w:gridCol w:w="712"/>
        <w:gridCol w:w="728"/>
        <w:gridCol w:w="828"/>
        <w:gridCol w:w="704"/>
        <w:gridCol w:w="694"/>
        <w:gridCol w:w="802"/>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2B2B2"/>
              <w:right w:val="none" w:sz="4" w:space="0" w:color="6E6E6E"/>
            </w:tcBorders>
          </w:tcPr>
          <w:p w:rsidR="00711B4D" w:rsidRDefault="002F63A8">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2B2B2"/>
              <w:left w:val="none" w:sz="4" w:space="0" w:color="6E6E6E"/>
              <w:bottom w:val="none" w:sz="4" w:space="0" w:color="BFBFBF"/>
              <w:right w:val="none" w:sz="4" w:space="0" w:color="6E6E6E"/>
            </w:tcBorders>
          </w:tcPr>
          <w:p w:rsidR="00711B4D" w:rsidRDefault="002F63A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Paketi storitev Microsoft Azure</w:t>
      </w:r>
    </w:p>
    <w:p w:rsidR="00711B4D" w:rsidRDefault="002F63A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11B4D" w:rsidRDefault="00711B4D">
            <w:pPr>
              <w:pStyle w:val="PURBreadcrumb"/>
            </w:pPr>
          </w:p>
          <w:tbl>
            <w:tblPr>
              <w:tblW w:w="0" w:type="dxa"/>
              <w:tblLook w:val="04A0" w:firstRow="1" w:lastRow="0" w:firstColumn="1" w:lastColumn="0" w:noHBand="0" w:noVBand="1"/>
            </w:tblPr>
            <w:tblGrid>
              <w:gridCol w:w="10684"/>
            </w:tblGrid>
            <w:tr w:rsidR="00711B4D">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TableBody"/>
            </w:pPr>
          </w:p>
        </w:tc>
      </w:tr>
    </w:tbl>
    <w:p w:rsidR="00711B4D" w:rsidRDefault="002F63A8">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15575840"/>
      <w:r>
        <w:instrText>Paketi za infrastrukturo za Microsoft Azure</w:instrText>
      </w:r>
      <w:bookmarkEnd w:id="221"/>
      <w:r>
        <w:instrText>" \l 3</w:instrText>
      </w:r>
      <w:r>
        <w:fldChar w:fldCharType="end"/>
      </w:r>
    </w:p>
    <w:p w:rsidR="00711B4D" w:rsidRDefault="002F63A8">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26"/>
        <w:gridCol w:w="711"/>
        <w:gridCol w:w="686"/>
        <w:gridCol w:w="700"/>
        <w:gridCol w:w="711"/>
        <w:gridCol w:w="727"/>
        <w:gridCol w:w="827"/>
        <w:gridCol w:w="703"/>
        <w:gridCol w:w="693"/>
        <w:gridCol w:w="800"/>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597"/>
        <w:gridCol w:w="3598"/>
        <w:gridCol w:w="3595"/>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4"/>
      </w:pPr>
      <w:r>
        <w:t>2.1 Operations Management and Security</w:t>
      </w:r>
    </w:p>
    <w:p w:rsidR="00711B4D" w:rsidRDefault="00711B4D">
      <w:pPr>
        <w:pStyle w:val="ProductList-Body"/>
      </w:pPr>
    </w:p>
    <w:p w:rsidR="00711B4D" w:rsidRDefault="002F63A8">
      <w:pPr>
        <w:pStyle w:val="ProductList-SubClauseHeading"/>
        <w:outlineLvl w:val="5"/>
      </w:pPr>
      <w:r>
        <w:t>2.1.1 Operations Management Suite</w:t>
      </w:r>
    </w:p>
    <w:p w:rsidR="00711B4D" w:rsidRDefault="002F63A8">
      <w:pPr>
        <w:pStyle w:val="ProductList-BodyIndented"/>
      </w:pPr>
      <w:r>
        <w:t>Naročnini Operations Management in Security sta ponudbi v okviru zbirke Operations Management Suite.</w:t>
      </w:r>
    </w:p>
    <w:p w:rsidR="00711B4D" w:rsidRDefault="00711B4D">
      <w:pPr>
        <w:pStyle w:val="ProductList-BodyIndented"/>
      </w:pPr>
    </w:p>
    <w:p w:rsidR="00711B4D" w:rsidRDefault="002F63A8">
      <w:pPr>
        <w:pStyle w:val="ProductList-SubClauseHeading"/>
        <w:outlineLvl w:val="5"/>
      </w:pPr>
      <w:r>
        <w:t>2.1.2 Programska oprema, vključena z zbirko Operations Management and Security E1/E2</w:t>
      </w:r>
    </w:p>
    <w:p w:rsidR="00711B4D" w:rsidRDefault="002F63A8">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711B4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11B4D" w:rsidRDefault="002F63A8">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711B4D" w:rsidRDefault="002F63A8">
            <w:pPr>
              <w:pStyle w:val="ProductList-TableBody"/>
            </w:pPr>
            <w:r>
              <w:rPr>
                <w:color w:val="FFFFFF"/>
              </w:rPr>
              <w:t>Vključena programska oprema</w:t>
            </w:r>
          </w:p>
        </w:tc>
      </w:tr>
      <w:tr w:rsidR="00711B4D">
        <w:tc>
          <w:tcPr>
            <w:tcW w:w="6000" w:type="dxa"/>
            <w:tcBorders>
              <w:left w:val="single" w:sz="4" w:space="0" w:color="6E6E6E"/>
              <w:bottom w:val="single" w:sz="4" w:space="0" w:color="6E6E6E"/>
              <w:right w:val="single" w:sz="4" w:space="0" w:color="6E6E6E"/>
            </w:tcBorders>
          </w:tcPr>
          <w:p w:rsidR="00711B4D" w:rsidRDefault="002F63A8">
            <w:pPr>
              <w:pStyle w:val="ProductList-TableBody"/>
            </w:pPr>
            <w:r>
              <w:t>Operations Management and Security E1</w:t>
            </w:r>
          </w:p>
          <w:p w:rsidR="00711B4D" w:rsidRDefault="002F63A8">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711B4D" w:rsidRDefault="002F63A8">
            <w:pPr>
              <w:pStyle w:val="ProductList-TableBody"/>
            </w:pPr>
            <w:r>
              <w:t>System Center Server Standard</w:t>
            </w:r>
          </w:p>
        </w:tc>
      </w:tr>
      <w:tr w:rsidR="00711B4D">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Operations Management and Security E2</w:t>
            </w:r>
          </w:p>
          <w:p w:rsidR="00711B4D" w:rsidRDefault="002F63A8">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System Center Server Standard</w:t>
            </w:r>
          </w:p>
        </w:tc>
      </w:tr>
      <w:tr w:rsidR="00711B4D">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System Center Operation Manager</w:t>
            </w:r>
          </w:p>
        </w:tc>
      </w:tr>
      <w:tr w:rsidR="00711B4D">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System Center Configuration Manager</w:t>
            </w:r>
          </w:p>
          <w:p w:rsidR="00711B4D" w:rsidRDefault="002F63A8">
            <w:pPr>
              <w:pStyle w:val="ProductList-TableBody"/>
            </w:pPr>
            <w:r>
              <w:t>System Center Orchestrator</w:t>
            </w:r>
          </w:p>
          <w:p w:rsidR="00711B4D" w:rsidRDefault="002F63A8">
            <w:pPr>
              <w:pStyle w:val="ProductList-TableBody"/>
            </w:pPr>
            <w:r>
              <w:t>System Center Service Manager</w:t>
            </w:r>
          </w:p>
        </w:tc>
      </w:tr>
      <w:tr w:rsidR="00711B4D">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System Center Data Protection Manager</w:t>
            </w:r>
          </w:p>
          <w:p w:rsidR="00711B4D" w:rsidRDefault="002F63A8">
            <w:pPr>
              <w:pStyle w:val="ProductList-TableBody"/>
            </w:pPr>
            <w:r>
              <w:t>System Center Virtual Machine Manager</w:t>
            </w:r>
          </w:p>
        </w:tc>
      </w:tr>
    </w:tbl>
    <w:p w:rsidR="00711B4D" w:rsidRDefault="00711B4D">
      <w:pPr>
        <w:pStyle w:val="ProductList-ClauseHeading"/>
        <w:outlineLvl w:val="4"/>
      </w:pPr>
    </w:p>
    <w:p w:rsidR="00711B4D" w:rsidRDefault="002F63A8">
      <w:pPr>
        <w:pStyle w:val="ProductList-ClauseHeading"/>
        <w:outlineLvl w:val="4"/>
      </w:pPr>
      <w:r>
        <w:t>2.2 Paket Microsoft Azure Stack</w:t>
      </w:r>
    </w:p>
    <w:p w:rsidR="00711B4D" w:rsidRDefault="002F63A8">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711B4D" w:rsidRDefault="00711B4D">
      <w:pPr>
        <w:pStyle w:val="ProductList-Body"/>
      </w:pPr>
    </w:p>
    <w:p w:rsidR="00711B4D" w:rsidRDefault="002F63A8">
      <w:pPr>
        <w:pStyle w:val="ProductList-ClauseHeading"/>
        <w:outlineLvl w:val="4"/>
      </w:pPr>
      <w:r>
        <w:t>2.3 Ponudbe paketov Microsoft Azure StorSimple</w:t>
      </w:r>
    </w:p>
    <w:p w:rsidR="00711B4D" w:rsidRDefault="002F63A8">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15575841"/>
      <w:r>
        <w:instrText>Paketi za podporo za Microsoft Azure</w:instrText>
      </w:r>
      <w:bookmarkEnd w:id="225"/>
      <w:r>
        <w:instrText>" \l 3</w:instrText>
      </w:r>
      <w:r>
        <w:fldChar w:fldCharType="end"/>
      </w:r>
    </w:p>
    <w:p w:rsidR="00711B4D" w:rsidRDefault="002F63A8">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20"/>
        <w:gridCol w:w="711"/>
        <w:gridCol w:w="687"/>
        <w:gridCol w:w="700"/>
        <w:gridCol w:w="711"/>
        <w:gridCol w:w="728"/>
        <w:gridCol w:w="828"/>
        <w:gridCol w:w="704"/>
        <w:gridCol w:w="694"/>
        <w:gridCol w:w="80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711B4D">
      <w:pPr>
        <w:pStyle w:val="ProductList-Body"/>
      </w:pPr>
    </w:p>
    <w:p w:rsidR="00711B4D" w:rsidRDefault="002F63A8">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15575842"/>
      <w:r>
        <w:instrText>Uporabniški paketi za Microsoft Azure</w:instrText>
      </w:r>
      <w:bookmarkEnd w:id="229"/>
      <w:r>
        <w:instrText>" \l 3</w:instrText>
      </w:r>
      <w:r>
        <w:fldChar w:fldCharType="end"/>
      </w:r>
    </w:p>
    <w:p w:rsidR="00711B4D" w:rsidRDefault="002F63A8">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592"/>
        <w:gridCol w:w="3607"/>
        <w:gridCol w:w="3591"/>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4"/>
      </w:pPr>
      <w:r>
        <w:t>2.1 Razširjene pravice do uporabe za stranke s storitvami Azure Advanced Threat Protection for Users (AATP)</w:t>
      </w:r>
    </w:p>
    <w:p w:rsidR="00711B4D" w:rsidRDefault="002F63A8">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711B4D" w:rsidRDefault="00711B4D">
      <w:pPr>
        <w:pStyle w:val="ProductList-Body"/>
      </w:pPr>
    </w:p>
    <w:p w:rsidR="00711B4D" w:rsidRDefault="00711B4D">
      <w:pPr>
        <w:pStyle w:val="ProductList-Body"/>
      </w:pP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232" w:name="_Sec629"/>
      <w:r>
        <w:t>Microsoft 365</w:t>
      </w:r>
      <w:bookmarkEnd w:id="232"/>
      <w:r>
        <w:fldChar w:fldCharType="begin"/>
      </w:r>
      <w:r>
        <w:instrText xml:space="preserve"> TC "</w:instrText>
      </w:r>
      <w:bookmarkStart w:id="233" w:name="_Toc515575843"/>
      <w:r>
        <w:instrText>Microsoft 365</w:instrText>
      </w:r>
      <w:bookmarkEnd w:id="233"/>
      <w:r>
        <w:instrText>" \l 2</w:instrText>
      </w:r>
      <w:r>
        <w:fldChar w:fldCharType="end"/>
      </w:r>
    </w:p>
    <w:p w:rsidR="00711B4D" w:rsidRDefault="002F63A8">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164"/>
        <w:gridCol w:w="707"/>
        <w:gridCol w:w="680"/>
        <w:gridCol w:w="798"/>
        <w:gridCol w:w="707"/>
        <w:gridCol w:w="726"/>
        <w:gridCol w:w="823"/>
        <w:gridCol w:w="699"/>
        <w:gridCol w:w="687"/>
        <w:gridCol w:w="793"/>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711B4D">
      <w:pPr>
        <w:pStyle w:val="ProductList-Body"/>
      </w:pPr>
    </w:p>
    <w:p w:rsidR="00711B4D" w:rsidRDefault="002F63A8">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3"/>
      </w:pPr>
      <w:r>
        <w:t>2.1 Razširjene pravice do uporabe za Microsoft 365 E3/E5</w:t>
      </w:r>
    </w:p>
    <w:p w:rsidR="00711B4D" w:rsidRDefault="002F63A8">
      <w:pPr>
        <w:pStyle w:val="ProductList-SubClauseHeading"/>
        <w:outlineLvl w:val="4"/>
      </w:pPr>
      <w:r>
        <w:t>2.1.1 Strežniki Office</w:t>
      </w:r>
    </w:p>
    <w:p w:rsidR="00711B4D" w:rsidRDefault="002F63A8">
      <w:pPr>
        <w:pStyle w:val="ProductList-BodyIndented"/>
      </w:pPr>
      <w:r>
        <w:t>Vsak licencirani uporabnik, ki mu je dodeljena uporabniška licenca SL za Microsoft 365 E3/E5, lahko:</w:t>
      </w:r>
    </w:p>
    <w:p w:rsidR="00711B4D" w:rsidRDefault="002F63A8" w:rsidP="002F63A8">
      <w:pPr>
        <w:pStyle w:val="ProductList-Bullet"/>
        <w:numPr>
          <w:ilvl w:val="1"/>
          <w:numId w:val="3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in</w:t>
      </w:r>
    </w:p>
    <w:p w:rsidR="00711B4D" w:rsidRDefault="002F63A8" w:rsidP="002F63A8">
      <w:pPr>
        <w:pStyle w:val="ProductList-Bullet"/>
        <w:numPr>
          <w:ilvl w:val="1"/>
          <w:numId w:val="3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711B4D" w:rsidRDefault="002F63A8">
      <w:pPr>
        <w:pStyle w:val="ProductList-BodyIndented"/>
      </w:pPr>
      <w:r>
        <w:t>To določilo ne velja za uporabniške licence SL, pridobljene na podlagi pogodbe Microsoft Cloud Agreement.</w:t>
      </w:r>
    </w:p>
    <w:p w:rsidR="00711B4D" w:rsidRDefault="00711B4D">
      <w:pPr>
        <w:pStyle w:val="ProductList-BodyIndented"/>
      </w:pPr>
    </w:p>
    <w:p w:rsidR="00711B4D" w:rsidRDefault="002F63A8">
      <w:pPr>
        <w:pStyle w:val="ProductList-SubClauseHeading"/>
        <w:outlineLvl w:val="4"/>
      </w:pPr>
      <w:r>
        <w:t>2.1.2 Office Professional Plus</w:t>
      </w:r>
    </w:p>
    <w:p w:rsidR="00711B4D" w:rsidRDefault="002F63A8">
      <w:pPr>
        <w:pStyle w:val="ProductList-SubSubClauseHeading"/>
        <w:outlineLvl w:val="5"/>
      </w:pPr>
      <w:r>
        <w:t>2.1.2.1 Uporabniške licence SL »From SA« za Microsoft 365:</w:t>
      </w:r>
    </w:p>
    <w:p w:rsidR="00711B4D" w:rsidRDefault="002F63A8">
      <w:pPr>
        <w:pStyle w:val="ProductList-BodyIndented2"/>
      </w:pPr>
      <w:r>
        <w:t>Stranka lahko za vsakega licenciranega uporabnika, ki mu dodeli uporabniško licenco SL »From SA« za Microsoft 365, namesti:</w:t>
      </w:r>
    </w:p>
    <w:p w:rsidR="00711B4D" w:rsidRDefault="002F63A8" w:rsidP="002F63A8">
      <w:pPr>
        <w:pStyle w:val="ProductList-Bullet"/>
        <w:numPr>
          <w:ilvl w:val="2"/>
          <w:numId w:val="35"/>
        </w:numPr>
      </w:pPr>
      <w:r>
        <w:t xml:space="preserve">en lokalni izvod programske opreme Office Professional Plus za izključno uporabo licenciranega uporabnika med obdobjem veljavnosti naročnine; in </w:t>
      </w:r>
    </w:p>
    <w:p w:rsidR="00711B4D" w:rsidRDefault="002F63A8" w:rsidP="002F63A8">
      <w:pPr>
        <w:pStyle w:val="ProductList-Bullet"/>
        <w:numPr>
          <w:ilvl w:val="2"/>
          <w:numId w:val="3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711B4D" w:rsidRDefault="00711B4D">
      <w:pPr>
        <w:pStyle w:val="ProductList-BodyIndented2"/>
      </w:pPr>
    </w:p>
    <w:p w:rsidR="00711B4D" w:rsidRDefault="002F63A8">
      <w:pPr>
        <w:pStyle w:val="ProductList-SubSubClauseHeading"/>
        <w:outlineLvl w:val="5"/>
      </w:pPr>
      <w:r>
        <w:t>2.1.2.2 Uporabniške licence SL za Microsoft 365, pridobljene v okviru MPSA</w:t>
      </w:r>
    </w:p>
    <w:p w:rsidR="00711B4D" w:rsidRDefault="002F63A8">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711B4D" w:rsidRDefault="00711B4D">
      <w:pPr>
        <w:pStyle w:val="ProductList-BodyIndented2"/>
      </w:pPr>
    </w:p>
    <w:p w:rsidR="00711B4D" w:rsidRDefault="002F63A8">
      <w:pPr>
        <w:pStyle w:val="ProductList-ClauseHeading"/>
        <w:outlineLvl w:val="3"/>
      </w:pPr>
      <w:r>
        <w:t>2.2 Upoštevni licenčni pogoji</w:t>
      </w:r>
    </w:p>
    <w:p w:rsidR="00711B4D" w:rsidRDefault="002F63A8">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711B4D" w:rsidRDefault="00711B4D">
      <w:pPr>
        <w:pStyle w:val="ProductList-Body"/>
      </w:pPr>
    </w:p>
    <w:p w:rsidR="00711B4D" w:rsidRDefault="002F63A8">
      <w:pPr>
        <w:pStyle w:val="ProductList-ClauseHeading"/>
        <w:outlineLvl w:val="3"/>
      </w:pPr>
      <w:r>
        <w:t>2.3 Microsoft 365 F1</w:t>
      </w:r>
    </w:p>
    <w:p w:rsidR="00711B4D" w:rsidRDefault="002F63A8">
      <w:pPr>
        <w:pStyle w:val="ProductList-SubClauseHeading"/>
        <w:outlineLvl w:val="4"/>
      </w:pPr>
      <w:r>
        <w:t>2.3.1 Pravice do uporabe</w:t>
      </w:r>
    </w:p>
    <w:p w:rsidR="00711B4D" w:rsidRDefault="002F63A8">
      <w:pPr>
        <w:pStyle w:val="ProductList-BodyIndented"/>
      </w:pPr>
      <w:r>
        <w:t>Uporabo sistema Windows urejajo licenčni pogoji v razdelku s pravicami za uporabo v vnosu za izdelek za Windows, ki veljajo za Windows 10 Enterprise E3 (na uporabnika), z naslednjimi izjemami:</w:t>
      </w:r>
    </w:p>
    <w:p w:rsidR="00711B4D" w:rsidRDefault="002F63A8" w:rsidP="002F63A8">
      <w:pPr>
        <w:pStyle w:val="ProductList-Bullet"/>
        <w:numPr>
          <w:ilvl w:val="1"/>
          <w:numId w:val="36"/>
        </w:numPr>
      </w:pPr>
      <w:r>
        <w:t xml:space="preserve">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rsidR="00711B4D" w:rsidRDefault="002F63A8" w:rsidP="002F63A8">
      <w:pPr>
        <w:pStyle w:val="ProductList-Bullet"/>
        <w:numPr>
          <w:ilvl w:val="1"/>
          <w:numId w:val="36"/>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711B4D" w:rsidRDefault="002F63A8" w:rsidP="002F63A8">
      <w:pPr>
        <w:pStyle w:val="ProductList-Bullet"/>
        <w:numPr>
          <w:ilvl w:val="1"/>
          <w:numId w:val="36"/>
        </w:numPr>
      </w:pPr>
      <w:r>
        <w:t xml:space="preserve">Za licencirane uporabnike se ne zahteva, da so primarni uporabniki katere koli naprave.  </w:t>
      </w:r>
    </w:p>
    <w:p w:rsidR="00711B4D" w:rsidRDefault="002F63A8" w:rsidP="002F63A8">
      <w:pPr>
        <w:pStyle w:val="ProductList-Bullet"/>
        <w:numPr>
          <w:ilvl w:val="1"/>
          <w:numId w:val="36"/>
        </w:numPr>
      </w:pPr>
      <w:r>
        <w:t>Stranka mora uporabljati aktiviranje na podlagi imenika Azure Active Directory. Stranke storitev v oblaku za skupnost vladnih ustanov v ZDA lahko namesto aktiviranja na podlagi Azure AD uporabijo aktiviranje prek storitve za upravljanje ključev.</w:t>
      </w:r>
    </w:p>
    <w:p w:rsidR="00711B4D" w:rsidRDefault="002F63A8">
      <w:pPr>
        <w:pStyle w:val="ProductList-BodyIndented"/>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in licenc za upravljanje odjemalcev za System Center Configuration Manager in Advance Threat Analytics. </w:t>
      </w:r>
    </w:p>
    <w:p w:rsidR="00711B4D" w:rsidRDefault="00711B4D">
      <w:pPr>
        <w:pStyle w:val="ProductList-BodyIndented"/>
      </w:pPr>
    </w:p>
    <w:p w:rsidR="00711B4D" w:rsidRDefault="002F63A8">
      <w:pPr>
        <w:pStyle w:val="ProductList-SubClauseHeading"/>
        <w:outlineLvl w:val="4"/>
      </w:pPr>
      <w:r>
        <w:t>2.3.2 Prehod na Microsoft 365 F1 iz storitve Office 365 F1</w:t>
      </w:r>
    </w:p>
    <w:p w:rsidR="00711B4D" w:rsidRDefault="002F63A8">
      <w:pPr>
        <w:pStyle w:val="ProductList-BodyIndented"/>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rsidR="00711B4D" w:rsidRDefault="00711B4D">
      <w:pPr>
        <w:pStyle w:val="ProductList-BodyIndented"/>
      </w:pPr>
    </w:p>
    <w:p w:rsidR="00711B4D" w:rsidRDefault="002F63A8">
      <w:pPr>
        <w:pStyle w:val="ProductList-ClauseHeading"/>
        <w:outlineLvl w:val="3"/>
      </w:pPr>
      <w:r>
        <w:t>2.4 Pravice do uporabe za Microsoft 365 Business</w:t>
      </w:r>
    </w:p>
    <w:p w:rsidR="00711B4D" w:rsidRDefault="002F63A8">
      <w:pPr>
        <w:pStyle w:val="ProductList-Body"/>
      </w:pPr>
      <w:r>
        <w:t>Stranka ne sme nastaviti in omogočiti več kot 300 uporabniških naročniških licenc. Uporabo sistema Windows urejajo licenčni pogoji v razdelku s pravicami za uporabo v vnosu za izdelek za Windows, ki veljajo za Windows 10 Enterprise E3 (na uporabnika), z naslednjimi izjemami:</w:t>
      </w:r>
    </w:p>
    <w:p w:rsidR="00711B4D" w:rsidRDefault="002F63A8" w:rsidP="002F63A8">
      <w:pPr>
        <w:pStyle w:val="ProductList-Bullet"/>
        <w:numPr>
          <w:ilvl w:val="0"/>
          <w:numId w:val="37"/>
        </w:numPr>
      </w:pPr>
      <w:r>
        <w:t xml:space="preserve">Windows Business deluje kot spletna storitev in ni naslednik nobene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rsidR="00711B4D" w:rsidRDefault="002F63A8" w:rsidP="002F63A8">
      <w:pPr>
        <w:pStyle w:val="ProductList-Bullet"/>
        <w:numPr>
          <w:ilvl w:val="0"/>
          <w:numId w:val="37"/>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711B4D" w:rsidRDefault="00711B4D">
      <w:pPr>
        <w:pStyle w:val="ProductList-Body"/>
      </w:pPr>
    </w:p>
    <w:p w:rsidR="00711B4D" w:rsidRDefault="002F63A8">
      <w:pPr>
        <w:pStyle w:val="ProductList-ClauseHeading"/>
        <w:outlineLvl w:val="3"/>
      </w:pPr>
      <w:r>
        <w:t>2.5 Programi za izobraževalne ustanove</w:t>
      </w:r>
    </w:p>
    <w:p w:rsidR="00711B4D" w:rsidRDefault="002F63A8">
      <w:pPr>
        <w:pStyle w:val="ProductList-Body"/>
      </w:pPr>
      <w:r>
        <w:t>Za stranke v programih količinskega licenciranja za izobraževalne ustanove velja naslednje:</w:t>
      </w:r>
    </w:p>
    <w:p w:rsidR="00711B4D" w:rsidRDefault="002F63A8">
      <w:pPr>
        <w:pStyle w:val="ProductList-SubClauseHeading"/>
        <w:outlineLvl w:val="4"/>
      </w:pPr>
      <w:r>
        <w:t>2.5.1 Microsoft 365 A1 (licenca SL za napravo)</w:t>
      </w:r>
    </w:p>
    <w:p w:rsidR="00711B4D" w:rsidRDefault="002F63A8">
      <w:pPr>
        <w:pStyle w:val="ProductList-SubSubClauseHeading"/>
        <w:outlineLvl w:val="5"/>
      </w:pPr>
      <w:r>
        <w:t>2.5.1.1 Obdobje veljavnosti</w:t>
      </w:r>
    </w:p>
    <w:p w:rsidR="00711B4D" w:rsidRDefault="002F63A8">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711B4D" w:rsidRDefault="00711B4D">
      <w:pPr>
        <w:pStyle w:val="ProductList-BodyIndented2"/>
      </w:pPr>
    </w:p>
    <w:p w:rsidR="00711B4D" w:rsidRDefault="002F63A8">
      <w:pPr>
        <w:pStyle w:val="ProductList-SubSubClauseHeading"/>
        <w:outlineLvl w:val="5"/>
      </w:pPr>
      <w:r>
        <w:t>2.5.1.2 Preklic in predodelitev</w:t>
      </w:r>
    </w:p>
    <w:p w:rsidR="00711B4D" w:rsidRDefault="002F63A8">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711B4D" w:rsidRDefault="00711B4D">
      <w:pPr>
        <w:pStyle w:val="ProductList-BodyIndented2"/>
      </w:pPr>
    </w:p>
    <w:p w:rsidR="00711B4D" w:rsidRDefault="002F63A8">
      <w:pPr>
        <w:pStyle w:val="ProductList-SubSubClauseHeading"/>
        <w:outlineLvl w:val="5"/>
      </w:pPr>
      <w:r>
        <w:t>2.5.1.3 Različice sistema Window 10</w:t>
      </w:r>
    </w:p>
    <w:p w:rsidR="00711B4D" w:rsidRDefault="002F63A8">
      <w:pPr>
        <w:pStyle w:val="ProductList-BodyIndented2"/>
      </w:pPr>
      <w:r>
        <w:t>Za M365 Education A1 (licenca SL za napravo) potrebujete Windows 10 Pro ali Windows 10 S.</w:t>
      </w:r>
    </w:p>
    <w:p w:rsidR="00711B4D" w:rsidRDefault="00711B4D">
      <w:pPr>
        <w:pStyle w:val="ProductList-BodyIndented2"/>
      </w:pPr>
    </w:p>
    <w:p w:rsidR="00711B4D" w:rsidRDefault="002F63A8">
      <w:pPr>
        <w:pStyle w:val="ProductList-SubClauseHeading"/>
        <w:outlineLvl w:val="4"/>
      </w:pPr>
      <w:r>
        <w:t>2.5.2 Microsoft 365 A3/A5 (uporabniška licenca SL)</w:t>
      </w:r>
    </w:p>
    <w:p w:rsidR="00711B4D" w:rsidRDefault="002F63A8">
      <w:pPr>
        <w:pStyle w:val="ProductList-SubSubClauseHeading"/>
        <w:outlineLvl w:val="5"/>
      </w:pPr>
      <w:r>
        <w:t>2.5.2.1 Strežniki Office</w:t>
      </w:r>
    </w:p>
    <w:p w:rsidR="00711B4D" w:rsidRDefault="002F63A8">
      <w:pPr>
        <w:pStyle w:val="ProductList-BodyIndented2"/>
      </w:pPr>
      <w:r>
        <w:t>Stranke, ki za vse predavatelje in celotno osebje ali znanjske delavce pridobivajo licence Microsoft 365 A3/A5 (uporabniške licence SL) na podlagi včlanitve Enrollment for Education Solutions (poljubna različica), lahko:</w:t>
      </w:r>
    </w:p>
    <w:p w:rsidR="00711B4D" w:rsidRDefault="002F63A8" w:rsidP="002F63A8">
      <w:pPr>
        <w:pStyle w:val="ProductList-Bullet"/>
        <w:numPr>
          <w:ilvl w:val="2"/>
          <w:numId w:val="38"/>
        </w:numPr>
      </w:pPr>
      <w:r>
        <w:t xml:space="preserve">v poljubnem strežniku, namenjenem strankini uporabi, namestijo poljubno število izvodov naslednje strežniške programske opreme: Exchange Server, SharePoint Server in Skype za podjetja Server; in </w:t>
      </w:r>
    </w:p>
    <w:p w:rsidR="00711B4D" w:rsidRDefault="002F63A8" w:rsidP="002F63A8">
      <w:pPr>
        <w:pStyle w:val="ProductList-Bullet"/>
        <w:numPr>
          <w:ilvl w:val="2"/>
          <w:numId w:val="38"/>
        </w:numPr>
      </w:pPr>
      <w:r>
        <w:t>dostop do te strežniške programske opreme je dovoljen izključno uporabnikom, ki jim je dodeljena uporabniška licenca SL za Microsoft 365 A3/A5, ali zunanjim uporabnikom.</w:t>
      </w:r>
    </w:p>
    <w:p w:rsidR="00711B4D" w:rsidRDefault="002F63A8">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711B4D" w:rsidRDefault="00711B4D">
      <w:pPr>
        <w:pStyle w:val="ProductList-BodyIndented2"/>
      </w:pPr>
    </w:p>
    <w:p w:rsidR="00711B4D" w:rsidRDefault="002F63A8">
      <w:pPr>
        <w:pStyle w:val="ProductList-SubSubClauseHeading"/>
        <w:outlineLvl w:val="5"/>
      </w:pPr>
      <w:r>
        <w:t>2.5.2.2 Microsoft 365 A3 z licenco Core CAL</w:t>
      </w:r>
    </w:p>
    <w:p w:rsidR="00711B4D" w:rsidRDefault="002F63A8">
      <w:pPr>
        <w:pStyle w:val="ProductList-BodyIndented2"/>
      </w:pPr>
      <w:r>
        <w:t>Microsoft 365 A3 z licenco Core CAL je na voljo samo kot nadomestek za Education Desktop z licenco Core CAL.</w:t>
      </w:r>
    </w:p>
    <w:p w:rsidR="00711B4D" w:rsidRDefault="00711B4D">
      <w:pPr>
        <w:pStyle w:val="ProductList-BodyIndented2"/>
      </w:pPr>
    </w:p>
    <w:p w:rsidR="00711B4D" w:rsidRDefault="002F63A8">
      <w:pPr>
        <w:pStyle w:val="ProductList-SubClauseHeading"/>
        <w:outlineLvl w:val="4"/>
      </w:pPr>
      <w:r>
        <w:t>2.5.3 Upoštevni licenčni pogoji</w:t>
      </w:r>
    </w:p>
    <w:p w:rsidR="00711B4D" w:rsidRDefault="002F63A8">
      <w:pPr>
        <w:pStyle w:val="ProductList-BodyIndented"/>
      </w:pPr>
      <w:r>
        <w:t>Poleg pogojev vnosa za izdelek za Microsoft 365 uporabniške licence SL za Microsoft 365 A3 in A5 urejajo licenčni pogoji, veljavni za Office 365 A3/A5, Enterprise Mobility + Security E3/E5, Windows 10 Education E3/E5 (na uporabnika) in Windows 10 Education A3/A5 (na uporabnika).</w:t>
      </w:r>
    </w:p>
    <w:p w:rsidR="00711B4D" w:rsidRDefault="00711B4D">
      <w:pPr>
        <w:pStyle w:val="ProductList-BodyIndented"/>
      </w:pPr>
    </w:p>
    <w:p w:rsidR="00711B4D" w:rsidRDefault="002F63A8">
      <w:pPr>
        <w:pStyle w:val="ProductList-ClauseHeading"/>
        <w:outlineLvl w:val="3"/>
      </w:pPr>
      <w:r>
        <w:t>2.6 Storitev v oblaku za skupnost vladnih ustanov v ZDA</w:t>
      </w:r>
    </w:p>
    <w:p w:rsidR="00711B4D" w:rsidRDefault="002F63A8">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5844"/>
      <w:r>
        <w:instrText>Enterprise Mobility + Security</w:instrText>
      </w:r>
      <w:bookmarkEnd w:id="237"/>
      <w:r>
        <w:instrText>" \l 2</w:instrText>
      </w:r>
      <w:r>
        <w:fldChar w:fldCharType="end"/>
      </w:r>
    </w:p>
    <w:p w:rsidR="00711B4D" w:rsidRDefault="002F63A8">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15"/>
        <w:gridCol w:w="710"/>
        <w:gridCol w:w="694"/>
        <w:gridCol w:w="699"/>
        <w:gridCol w:w="711"/>
        <w:gridCol w:w="727"/>
        <w:gridCol w:w="827"/>
        <w:gridCol w:w="703"/>
        <w:gridCol w:w="699"/>
        <w:gridCol w:w="799"/>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ClauseHeading"/>
        <w:outlineLvl w:val="3"/>
      </w:pP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515575845"/>
      <w:r>
        <w:instrText>Strežniške naročnine za Azure</w:instrText>
      </w:r>
      <w:bookmarkEnd w:id="241"/>
      <w:r>
        <w:instrText xml:space="preserve"> " \l 2</w:instrText>
      </w:r>
      <w:r>
        <w:fldChar w:fldCharType="end"/>
      </w:r>
    </w:p>
    <w:p w:rsidR="00711B4D" w:rsidRDefault="002F63A8">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CSP</w:t>
            </w:r>
          </w:p>
        </w:tc>
      </w:tr>
      <w:tr w:rsidR="00711B4D">
        <w:tc>
          <w:tcPr>
            <w:tcW w:w="4660" w:type="dxa"/>
            <w:tcBorders>
              <w:top w:val="single" w:sz="4" w:space="0" w:color="FFFFFF"/>
              <w:left w:val="single" w:sz="4" w:space="0" w:color="FFFFFF"/>
              <w:bottom w:val="dashed" w:sz="4" w:space="0" w:color="BFBFBF"/>
              <w:right w:val="single" w:sz="4" w:space="0" w:color="FFFFFF"/>
            </w:tcBorders>
          </w:tcPr>
          <w:p w:rsidR="00711B4D" w:rsidRDefault="002F63A8">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single" w:sz="4" w:space="0" w:color="FFFFFF"/>
              <w:bottom w:val="dashed" w:sz="4" w:space="0" w:color="BFBFBF"/>
              <w:right w:val="single" w:sz="4" w:space="0" w:color="FFFFFF"/>
            </w:tcBorders>
          </w:tcPr>
          <w:p w:rsidR="00711B4D" w:rsidRDefault="002F63A8">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single" w:sz="4" w:space="0" w:color="FFFFFF"/>
              <w:bottom w:val="dashed" w:sz="4" w:space="0" w:color="BFBFBF"/>
              <w:right w:val="single" w:sz="4" w:space="0" w:color="FFFFFF"/>
            </w:tcBorders>
          </w:tcPr>
          <w:p w:rsidR="00711B4D" w:rsidRDefault="002F63A8">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single" w:sz="4" w:space="0" w:color="FFFFFF"/>
              <w:bottom w:val="dashed" w:sz="4" w:space="0" w:color="BFBFBF"/>
              <w:right w:val="single" w:sz="4" w:space="0" w:color="FFFFFF"/>
            </w:tcBorders>
          </w:tcPr>
          <w:p w:rsidR="00711B4D" w:rsidRDefault="002F63A8">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single" w:sz="4" w:space="0" w:color="FFFFFF"/>
              <w:bottom w:val="dashed" w:sz="4" w:space="0" w:color="BFBFBF"/>
              <w:right w:val="single" w:sz="4" w:space="0" w:color="FFFFFF"/>
            </w:tcBorders>
          </w:tcPr>
          <w:p w:rsidR="00711B4D" w:rsidRDefault="002F63A8">
            <w:pPr>
              <w:pStyle w:val="ProductList-TableBody"/>
            </w:pPr>
            <w:r>
              <w:t>Windows Server – licenca External Connector</w:t>
            </w:r>
          </w:p>
        </w:tc>
        <w:tc>
          <w:tcPr>
            <w:tcW w:w="740" w:type="dxa"/>
            <w:tcBorders>
              <w:top w:val="dashed" w:sz="4" w:space="0" w:color="BFBFBF"/>
              <w:left w:val="single" w:sz="4" w:space="0" w:color="FFFFFF"/>
              <w:bottom w:val="dashed" w:sz="4" w:space="0" w:color="BFBFBF"/>
              <w:right w:val="single" w:sz="4" w:space="0" w:color="FFFFFF"/>
            </w:tcBorders>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single" w:sz="4" w:space="0" w:color="FFFFFF"/>
              <w:bottom w:val="dashed" w:sz="4" w:space="0" w:color="BFBFBF"/>
              <w:right w:val="single" w:sz="4" w:space="0" w:color="FFFFFF"/>
            </w:tcBorders>
          </w:tcPr>
          <w:p w:rsidR="00711B4D" w:rsidRDefault="002F63A8">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single" w:sz="4" w:space="0" w:color="FFFFFF"/>
              <w:bottom w:val="single" w:sz="4" w:space="0" w:color="FFFFFF"/>
              <w:right w:val="single" w:sz="4" w:space="0" w:color="FFFFFF"/>
            </w:tcBorders>
          </w:tcPr>
          <w:p w:rsidR="00711B4D" w:rsidRDefault="002F63A8">
            <w:pPr>
              <w:pStyle w:val="ProductList-TableBody"/>
            </w:pPr>
            <w:r>
              <w:t>Licenca External Connector za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711B4D" w:rsidRDefault="00711B4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711B4D">
            <w:pPr>
              <w:pStyle w:val="ProductList-TableBody"/>
              <w:jc w:val="center"/>
            </w:pPr>
          </w:p>
        </w:tc>
      </w:tr>
    </w:tbl>
    <w:p w:rsidR="00711B4D" w:rsidRDefault="002F63A8">
      <w:pPr>
        <w:pStyle w:val="ProductList-Body"/>
      </w:pPr>
      <w:r>
        <w:rPr>
          <w:i/>
        </w:rPr>
        <w:t>Zgornje licence bodo poleg tega na voljo v trgovini Microsoft Store for Business</w:t>
      </w:r>
      <w:r>
        <w:t>.</w:t>
      </w:r>
    </w:p>
    <w:p w:rsidR="00711B4D" w:rsidRDefault="002F63A8">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Skupina izdelkov: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3"/>
      </w:pPr>
      <w:r>
        <w:t>2.1 Pravice do nadgradnje različic</w:t>
      </w:r>
    </w:p>
    <w:p w:rsidR="00711B4D" w:rsidRDefault="002F63A8">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711B4D" w:rsidRDefault="00711B4D">
      <w:pPr>
        <w:pStyle w:val="ProductList-Body"/>
      </w:pPr>
    </w:p>
    <w:p w:rsidR="00711B4D" w:rsidRDefault="002F63A8">
      <w:pPr>
        <w:pStyle w:val="ProductList-ClauseHeading"/>
        <w:outlineLvl w:val="3"/>
      </w:pPr>
      <w:r>
        <w:t>2.2 Možnosti uvajanja za Windows Server</w:t>
      </w:r>
    </w:p>
    <w:p w:rsidR="00711B4D" w:rsidRDefault="002F63A8">
      <w:pPr>
        <w:pStyle w:val="ProductList-SubClauseHeading"/>
        <w:outlineLvl w:val="4"/>
      </w:pPr>
      <w:r>
        <w:t>2.2.1 Uporaba programske opreme v storitvah Microsoft Azure</w:t>
      </w:r>
    </w:p>
    <w:p w:rsidR="00711B4D" w:rsidRDefault="002F63A8">
      <w:pPr>
        <w:pStyle w:val="ProductList-BodyIndented"/>
      </w:pPr>
      <w:r>
        <w:t>Če stranka v storitvi Microsoft Azure uporablja navidezne računalnike, licence za jedro za Windows Server Standard krijejo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w:t>
      </w:r>
    </w:p>
    <w:p w:rsidR="00711B4D" w:rsidRDefault="00711B4D">
      <w:pPr>
        <w:pStyle w:val="ProductList-BodyIndented"/>
      </w:pPr>
    </w:p>
    <w:p w:rsidR="00711B4D" w:rsidRDefault="002F63A8">
      <w:pPr>
        <w:pStyle w:val="ProductList-SubClauseHeading"/>
        <w:outlineLvl w:val="4"/>
      </w:pPr>
      <w:r>
        <w:t>2.2.2 Uporaba programske opreme v strankinih strežnikih</w:t>
      </w:r>
    </w:p>
    <w:p w:rsidR="00711B4D" w:rsidRDefault="002F63A8">
      <w:pPr>
        <w:pStyle w:val="ProductList-BodyIndented"/>
      </w:pPr>
      <w:r>
        <w:t>Stranka lahko namesto tega Windows Server uporablja v strežnikih, namenjenih posebej za njeno uporabo. V tem primeru naročnina za Windows Server Standard za licence za jedro za Azure, licence CAL in licence External Connector zagotavljajo enake pravice kot licence za jedro za Windows Server Standard in licence CAL za Windows Server ob upoštevanju istih pogojev in določil (kot je navedeno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Za uporabo programske opreme veljajo isti pogoji in določila, razen tega, da je umaknjena zahteva za akitvno kritje v okviru programa SA.</w:t>
      </w:r>
    </w:p>
    <w:p w:rsidR="00711B4D" w:rsidRDefault="00711B4D">
      <w:pPr>
        <w:pStyle w:val="ProductList-BodyIndented"/>
      </w:pPr>
    </w:p>
    <w:p w:rsidR="00711B4D" w:rsidRDefault="002F63A8">
      <w:pPr>
        <w:pStyle w:val="ProductList-SubClauseHeading"/>
        <w:outlineLvl w:val="4"/>
      </w:pPr>
      <w:r>
        <w:t>2.2.3 Selitev delovnih obremenitev strežnika v Azure</w:t>
      </w:r>
    </w:p>
    <w:p w:rsidR="00711B4D" w:rsidRDefault="002F63A8">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rsidR="00711B4D" w:rsidRDefault="00711B4D">
      <w:pPr>
        <w:pStyle w:val="ProductList-BodyIndented"/>
      </w:pPr>
    </w:p>
    <w:p w:rsidR="00711B4D" w:rsidRDefault="002F63A8">
      <w:pPr>
        <w:pStyle w:val="ProductList-ClauseHeading"/>
        <w:outlineLvl w:val="3"/>
      </w:pPr>
      <w:r>
        <w:t>2.3 Možnosti uvajanja za SQL Server</w:t>
      </w:r>
    </w:p>
    <w:p w:rsidR="00711B4D" w:rsidRDefault="002F63A8">
      <w:pPr>
        <w:pStyle w:val="ProductList-SubClauseHeading"/>
        <w:outlineLvl w:val="4"/>
      </w:pPr>
      <w:r>
        <w:t>2.3.1 Uporaba programske opreme v storitvah Microsoft Azure</w:t>
      </w:r>
    </w:p>
    <w:p w:rsidR="00711B4D" w:rsidRDefault="002F63A8">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080"/>
        <w:gridCol w:w="3760"/>
        <w:gridCol w:w="3600"/>
      </w:tblGrid>
      <w:tr w:rsidR="00711B4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711B4D" w:rsidRDefault="002F63A8">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711B4D" w:rsidRDefault="002F63A8">
            <w:pPr>
              <w:pStyle w:val="ProductList-TableBody"/>
            </w:pPr>
            <w:r>
              <w:rPr>
                <w:color w:val="FFFFFF"/>
              </w:rPr>
              <w:t>Podatkovna storitev Microsoft Azure</w:t>
            </w:r>
          </w:p>
        </w:tc>
        <w:tc>
          <w:tcPr>
            <w:tcW w:w="4160" w:type="dxa"/>
            <w:tcBorders>
              <w:left w:val="single" w:sz="4" w:space="0" w:color="6E6E6E"/>
            </w:tcBorders>
            <w:shd w:val="clear" w:color="auto" w:fill="0070C0"/>
          </w:tcPr>
          <w:p w:rsidR="00711B4D" w:rsidRDefault="002F63A8">
            <w:pPr>
              <w:pStyle w:val="ProductList-TableBody"/>
            </w:pPr>
            <w:r>
              <w:rPr>
                <w:color w:val="FFFFFF"/>
              </w:rPr>
              <w:t>Razmerje upravičenih licenc glede na jedra Azure vCore</w:t>
            </w:r>
          </w:p>
        </w:tc>
      </w:tr>
      <w:tr w:rsidR="00711B4D">
        <w:tc>
          <w:tcPr>
            <w:tcW w:w="3540" w:type="dxa"/>
            <w:tcBorders>
              <w:left w:val="single" w:sz="4" w:space="0" w:color="6E6E6E"/>
              <w:bottom w:val="none" w:sz="4" w:space="0" w:color="6E6E6E"/>
              <w:right w:val="single" w:sz="4" w:space="0" w:color="6E6E6E"/>
            </w:tcBorders>
          </w:tcPr>
          <w:p w:rsidR="00711B4D" w:rsidRDefault="002F63A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711B4D" w:rsidRDefault="002F63A8">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711B4D" w:rsidRDefault="002F63A8">
            <w:pPr>
              <w:pStyle w:val="ProductList-TableBody"/>
            </w:pPr>
            <w:r>
              <w:t>1 licenca za jedro: 4 jedra vCore</w:t>
            </w:r>
          </w:p>
        </w:tc>
      </w:tr>
      <w:tr w:rsidR="00711B4D">
        <w:tc>
          <w:tcPr>
            <w:tcW w:w="3540" w:type="dxa"/>
            <w:tcBorders>
              <w:top w:val="none" w:sz="4" w:space="0" w:color="6E6E6E"/>
              <w:left w:val="single" w:sz="4" w:space="0" w:color="6E6E6E"/>
              <w:bottom w:val="none" w:sz="4" w:space="0" w:color="6E6E6E"/>
            </w:tcBorders>
          </w:tcPr>
          <w:p w:rsidR="00711B4D" w:rsidRDefault="00711B4D">
            <w:pPr>
              <w:pStyle w:val="ProductList-TableBody"/>
            </w:pPr>
          </w:p>
        </w:tc>
        <w:tc>
          <w:tcPr>
            <w:tcW w:w="4280" w:type="dxa"/>
          </w:tcPr>
          <w:p w:rsidR="00711B4D" w:rsidRDefault="002F63A8">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 1 jedro vCore</w:t>
            </w:r>
          </w:p>
        </w:tc>
      </w:tr>
      <w:tr w:rsidR="00711B4D">
        <w:tc>
          <w:tcPr>
            <w:tcW w:w="3540" w:type="dxa"/>
            <w:tcBorders>
              <w:top w:val="none" w:sz="4" w:space="0" w:color="6E6E6E"/>
              <w:left w:val="single" w:sz="4" w:space="0" w:color="6E6E6E"/>
              <w:bottom w:val="none" w:sz="4" w:space="0" w:color="6E6E6E"/>
            </w:tcBorders>
          </w:tcPr>
          <w:p w:rsidR="00711B4D" w:rsidRDefault="00711B4D">
            <w:pPr>
              <w:pStyle w:val="ProductList-TableBody"/>
            </w:pPr>
          </w:p>
        </w:tc>
        <w:tc>
          <w:tcPr>
            <w:tcW w:w="4280" w:type="dxa"/>
          </w:tcPr>
          <w:p w:rsidR="00711B4D" w:rsidRDefault="002F63A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 1 jedro vCore</w:t>
            </w:r>
          </w:p>
        </w:tc>
      </w:tr>
      <w:tr w:rsidR="00711B4D">
        <w:tc>
          <w:tcPr>
            <w:tcW w:w="3540" w:type="dxa"/>
            <w:tcBorders>
              <w:top w:val="none" w:sz="4" w:space="0" w:color="6E6E6E"/>
              <w:left w:val="single" w:sz="4" w:space="0" w:color="6E6E6E"/>
              <w:bottom w:val="single" w:sz="4" w:space="0" w:color="6E6E6E"/>
            </w:tcBorders>
          </w:tcPr>
          <w:p w:rsidR="00711B4D" w:rsidRDefault="00711B4D">
            <w:pPr>
              <w:pStyle w:val="ProductList-TableBody"/>
            </w:pPr>
          </w:p>
        </w:tc>
        <w:tc>
          <w:tcPr>
            <w:tcW w:w="4280" w:type="dxa"/>
          </w:tcPr>
          <w:p w:rsidR="00711B4D" w:rsidRDefault="002F63A8">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w:t>
            </w:r>
            <w:r>
              <w:rPr>
                <w:vertAlign w:val="superscript"/>
              </w:rPr>
              <w:t>1</w:t>
            </w:r>
            <w:r>
              <w:t>: 1 jedro vCore</w:t>
            </w:r>
          </w:p>
        </w:tc>
      </w:tr>
      <w:tr w:rsidR="00711B4D">
        <w:tc>
          <w:tcPr>
            <w:tcW w:w="3540" w:type="dxa"/>
            <w:tcBorders>
              <w:top w:val="single" w:sz="4" w:space="0" w:color="6E6E6E"/>
              <w:left w:val="single" w:sz="4" w:space="0" w:color="6E6E6E"/>
              <w:bottom w:val="none" w:sz="4" w:space="0" w:color="6E6E6E"/>
            </w:tcBorders>
          </w:tcPr>
          <w:p w:rsidR="00711B4D" w:rsidRDefault="002F63A8">
            <w:pPr>
              <w:pStyle w:val="ProductList-TableBody"/>
            </w:pPr>
            <w:r>
              <w:t>SQL Server Standard (Core)</w:t>
            </w:r>
          </w:p>
        </w:tc>
        <w:tc>
          <w:tcPr>
            <w:tcW w:w="4280" w:type="dxa"/>
          </w:tcPr>
          <w:p w:rsidR="00711B4D" w:rsidRDefault="002F63A8">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 1 jedro vCore</w:t>
            </w:r>
          </w:p>
        </w:tc>
      </w:tr>
      <w:tr w:rsidR="00711B4D">
        <w:tc>
          <w:tcPr>
            <w:tcW w:w="3540" w:type="dxa"/>
            <w:tcBorders>
              <w:top w:val="none" w:sz="4" w:space="0" w:color="6E6E6E"/>
              <w:left w:val="single" w:sz="4" w:space="0" w:color="6E6E6E"/>
              <w:bottom w:val="none" w:sz="4" w:space="0" w:color="6E6E6E"/>
            </w:tcBorders>
          </w:tcPr>
          <w:p w:rsidR="00711B4D" w:rsidRDefault="00711B4D">
            <w:pPr>
              <w:pStyle w:val="ProductList-TableBody"/>
            </w:pPr>
          </w:p>
        </w:tc>
        <w:tc>
          <w:tcPr>
            <w:tcW w:w="4280" w:type="dxa"/>
          </w:tcPr>
          <w:p w:rsidR="00711B4D" w:rsidRDefault="002F63A8">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 1 jedro vCore</w:t>
            </w:r>
          </w:p>
        </w:tc>
      </w:tr>
      <w:tr w:rsidR="00711B4D">
        <w:tc>
          <w:tcPr>
            <w:tcW w:w="3540" w:type="dxa"/>
            <w:tcBorders>
              <w:top w:val="none" w:sz="4" w:space="0" w:color="6E6E6E"/>
              <w:left w:val="single" w:sz="4" w:space="0" w:color="6E6E6E"/>
              <w:bottom w:val="single" w:sz="4" w:space="0" w:color="6E6E6E"/>
            </w:tcBorders>
          </w:tcPr>
          <w:p w:rsidR="00711B4D" w:rsidRDefault="00711B4D">
            <w:pPr>
              <w:pStyle w:val="ProductList-TableBody"/>
            </w:pPr>
          </w:p>
        </w:tc>
        <w:tc>
          <w:tcPr>
            <w:tcW w:w="4280" w:type="dxa"/>
          </w:tcPr>
          <w:p w:rsidR="00711B4D" w:rsidRDefault="002F63A8">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1 licenca za jedro</w:t>
            </w:r>
            <w:r>
              <w:rPr>
                <w:vertAlign w:val="superscript"/>
              </w:rPr>
              <w:t>1</w:t>
            </w:r>
            <w:r>
              <w:t>: 1 jedro vCore</w:t>
            </w:r>
          </w:p>
        </w:tc>
      </w:tr>
    </w:tbl>
    <w:p w:rsidR="00711B4D" w:rsidRDefault="002F63A8">
      <w:pPr>
        <w:pStyle w:val="ProductList-BodyIndented"/>
      </w:pPr>
      <w:r>
        <w:rPr>
          <w:vertAlign w:val="superscript"/>
        </w:rPr>
        <w:t>1</w:t>
      </w:r>
      <w:r>
        <w:rPr>
          <w:i/>
        </w:rPr>
        <w:t>Pogoj:  najmanj štiri licence za jedro na navidezni stroj.</w:t>
      </w:r>
    </w:p>
    <w:p w:rsidR="00711B4D" w:rsidRDefault="00711B4D">
      <w:pPr>
        <w:pStyle w:val="ProductList-BodyIndented"/>
      </w:pPr>
    </w:p>
    <w:p w:rsidR="00711B4D" w:rsidRDefault="002F63A8">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711B4D" w:rsidRDefault="00711B4D">
      <w:pPr>
        <w:pStyle w:val="ProductList-BodyIndented"/>
      </w:pPr>
    </w:p>
    <w:p w:rsidR="00711B4D" w:rsidRDefault="002F63A8">
      <w:pPr>
        <w:pStyle w:val="ProductList-SubClauseHeading"/>
        <w:outlineLvl w:val="4"/>
      </w:pPr>
      <w:r>
        <w:t>2.3.2 Pravice do preklopa na rezervni primerek</w:t>
      </w:r>
    </w:p>
    <w:p w:rsidR="00711B4D" w:rsidRDefault="002F63A8">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rsidR="00711B4D" w:rsidRDefault="00711B4D">
      <w:pPr>
        <w:pStyle w:val="ProductList-BodyIndented"/>
      </w:pPr>
    </w:p>
    <w:p w:rsidR="00711B4D" w:rsidRDefault="002F63A8">
      <w:pPr>
        <w:pStyle w:val="ProductList-SubClauseHeading"/>
        <w:outlineLvl w:val="4"/>
      </w:pPr>
      <w:r>
        <w:t>2.3.3 Uporaba programske opreme v strankinih strežnikih</w:t>
      </w:r>
    </w:p>
    <w:p w:rsidR="00711B4D" w:rsidRDefault="002F63A8">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licence za jedro za SQL Server Standard in SQL Server Enterprise ob upoštevanju istih pogojev in določil (kot je navedeno v vnosu za izdelek za SQL Server v najnovejši različici pogojev za izdelke). Stranki se med obdobjem njene naročnine poleg tega podeljujejo pravice, ki so enakovredne pravicam, zagotovljenim strankam programa SA na podlagi samogostovanja, obnove po katastrofi in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rsidR="00711B4D" w:rsidRDefault="002F63A8">
      <w:pPr>
        <w:pStyle w:val="ProductList-BodyIndented"/>
      </w:pPr>
      <w:r>
        <w:t>*Pravice veljajo samo za stranke, ki uporabljajo SQL Server Enterprise Core.</w:t>
      </w:r>
    </w:p>
    <w:p w:rsidR="00711B4D" w:rsidRDefault="00711B4D">
      <w:pPr>
        <w:pStyle w:val="ProductList-BodyIndented"/>
      </w:pPr>
    </w:p>
    <w:p w:rsidR="00711B4D" w:rsidRDefault="002F63A8">
      <w:pPr>
        <w:pStyle w:val="ProductList-SubClauseHeading"/>
        <w:outlineLvl w:val="4"/>
      </w:pPr>
      <w:r>
        <w:t>2.3.4 Selitev delovnih obremenitev strežnika v Azure</w:t>
      </w:r>
    </w:p>
    <w:p w:rsidR="00711B4D" w:rsidRDefault="002F63A8">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rsidR="00711B4D" w:rsidRDefault="00711B4D">
      <w:pPr>
        <w:pStyle w:val="ProductList-BodyIndented"/>
      </w:pPr>
    </w:p>
    <w:p w:rsidR="00711B4D" w:rsidRDefault="002F63A8">
      <w:pPr>
        <w:pStyle w:val="ProductList-SubClauseHeading"/>
        <w:outlineLvl w:val="4"/>
      </w:pPr>
      <w:r>
        <w:t>2.3.5 Vnovična dodelitev licenc</w:t>
      </w:r>
    </w:p>
    <w:p w:rsidR="00711B4D" w:rsidRDefault="002F63A8">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rsidR="00711B4D" w:rsidRDefault="00711B4D">
      <w:pPr>
        <w:pStyle w:val="ProductList-BodyIndented"/>
        <w:jc w:val="right"/>
      </w:pPr>
    </w:p>
    <w:tbl>
      <w:tblPr>
        <w:tblStyle w:val="PURTable0"/>
        <w:tblW w:w="0" w:type="dxa"/>
        <w:tblLook w:val="04A0" w:firstRow="1" w:lastRow="0" w:firstColumn="1" w:lastColumn="0" w:noHBand="0" w:noVBand="1"/>
      </w:tblPr>
      <w:tblGrid>
        <w:gridCol w:w="1044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Indented"/>
      </w:pPr>
    </w:p>
    <w:p w:rsidR="00711B4D" w:rsidRDefault="002F63A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75846"/>
      <w:r>
        <w:instrText>Microsoft Dynamics 365 Services</w:instrText>
      </w:r>
      <w:bookmarkEnd w:id="245"/>
      <w:r>
        <w:instrText>" \l 2</w:instrText>
      </w:r>
      <w:r>
        <w:fldChar w:fldCharType="end"/>
      </w:r>
    </w:p>
    <w:p w:rsidR="00711B4D" w:rsidRDefault="002F63A8">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ABABA"/>
              <w:right w:val="none" w:sz="4" w:space="0" w:color="6E6E6E"/>
            </w:tcBorders>
          </w:tcPr>
          <w:p w:rsidR="00711B4D" w:rsidRDefault="002F63A8">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(uporabniška licenca SL)</w:t>
            </w:r>
          </w:p>
        </w:tc>
        <w:tc>
          <w:tcPr>
            <w:tcW w:w="740" w:type="dxa"/>
            <w:tcBorders>
              <w:top w:val="dashed" w:sz="4" w:space="0" w:color="BFBFBF"/>
              <w:left w:val="none" w:sz="4" w:space="0" w:color="6E6E6E"/>
              <w:bottom w:val="dashed" w:sz="4" w:space="0" w:color="BABABA"/>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ABABA"/>
              <w:left w:val="none" w:sz="4" w:space="0" w:color="6E6E6E"/>
              <w:bottom w:val="dashed" w:sz="4" w:space="0" w:color="BFBFBF"/>
              <w:right w:val="none" w:sz="4" w:space="0" w:color="6E6E6E"/>
            </w:tcBorders>
          </w:tcPr>
          <w:p w:rsidR="00711B4D" w:rsidRDefault="002F63A8">
            <w:pPr>
              <w:pStyle w:val="ProductList-TableBody"/>
            </w:pPr>
            <w:r>
              <w:t>Paket Microsoft Dynamics 365 Customer Engagement, Enterprise edition</w:t>
            </w:r>
            <w:r>
              <w:fldChar w:fldCharType="begin"/>
            </w:r>
            <w:r>
              <w:instrText xml:space="preserve"> XE "Paket Microsoft Dynamics 365 Customer Engagement, Enterprise edition" </w:instrText>
            </w:r>
            <w:r>
              <w:fldChar w:fldCharType="end"/>
            </w:r>
            <w:r>
              <w:t xml:space="preserve"> (uporabniška licenca SL)</w:t>
            </w:r>
          </w:p>
        </w:tc>
        <w:tc>
          <w:tcPr>
            <w:tcW w:w="740" w:type="dxa"/>
            <w:tcBorders>
              <w:top w:val="dashed" w:sz="4" w:space="0" w:color="BABABA"/>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Paket Microsoft Dynamics 365, Enterprise edition</w:t>
            </w:r>
            <w:r>
              <w:fldChar w:fldCharType="begin"/>
            </w:r>
            <w:r>
              <w:instrText xml:space="preserve"> XE "Paket Microsoft Dynamics 365,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Paket Microsoft Dynamics 365, Enterprise edition Add-on</w:t>
            </w:r>
            <w:r>
              <w:fldChar w:fldCharType="begin"/>
            </w:r>
            <w:r>
              <w:instrText xml:space="preserve"> XE "Paket Microsoft Dynamics 365,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Paket Microsoft Dynamics 365, Enterprise edition From SA</w:t>
            </w:r>
            <w:r>
              <w:fldChar w:fldCharType="begin"/>
            </w:r>
            <w:r>
              <w:instrText xml:space="preserve"> XE "Paket Microsoft Dynamics 365,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Device, dodatek za Enterprise edition</w:t>
            </w:r>
            <w:r>
              <w:fldChar w:fldCharType="begin"/>
            </w:r>
            <w:r>
              <w:instrText xml:space="preserve"> XE "Microsoft Dynamics 365 for Operations Device, dodatek za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Sales Professional (uporabniška licenca SL</w:t>
            </w:r>
            <w:r>
              <w:fldChar w:fldCharType="begin"/>
            </w:r>
            <w:r>
              <w:instrText xml:space="preserve"> XE "Microsoft Dynamics 365 for Sales Professional (uporabniška licenca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Marketing Additional Contacts</w:t>
            </w:r>
            <w:r>
              <w:fldChar w:fldCharType="begin"/>
            </w:r>
            <w:r>
              <w:instrText xml:space="preserve"> XE "Microsoft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599"/>
        <w:gridCol w:w="3593"/>
        <w:gridCol w:w="359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3"/>
      </w:pPr>
      <w:r>
        <w:t>2.1 Unified Service Desk (USD)</w:t>
      </w:r>
    </w:p>
    <w:p w:rsidR="00711B4D" w:rsidRDefault="002F63A8">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rsidR="00711B4D" w:rsidRDefault="00711B4D">
      <w:pPr>
        <w:pStyle w:val="ProductList-Body"/>
      </w:pPr>
    </w:p>
    <w:p w:rsidR="00711B4D" w:rsidRDefault="002F63A8">
      <w:pPr>
        <w:pStyle w:val="ProductList-ClauseHeading"/>
        <w:outlineLvl w:val="3"/>
      </w:pPr>
      <w:r>
        <w:t>2.2 Microsoft Dynamics CustomerSource</w:t>
      </w:r>
    </w:p>
    <w:p w:rsidR="00711B4D" w:rsidRDefault="002F63A8">
      <w:pPr>
        <w:pStyle w:val="ProductList-Body"/>
      </w:pPr>
      <w:r>
        <w:t xml:space="preserve">Stranke z aktivnimi naročninami za storitve Microsoft Dynamics 365 Services lahko dostopajo do storitve CustomerSource in jo uporabljajo. </w:t>
      </w:r>
    </w:p>
    <w:p w:rsidR="00711B4D" w:rsidRDefault="00711B4D">
      <w:pPr>
        <w:pStyle w:val="ProductList-Body"/>
      </w:pPr>
    </w:p>
    <w:p w:rsidR="00711B4D" w:rsidRDefault="002F63A8">
      <w:pPr>
        <w:pStyle w:val="ProductList-ClauseHeading"/>
        <w:outlineLvl w:val="3"/>
      </w:pPr>
      <w:r>
        <w:t>2.3 Upravičenost do ponudb, ki izpolnjujejo pogoje</w:t>
      </w:r>
    </w:p>
    <w:p w:rsidR="00711B4D" w:rsidRDefault="002F63A8">
      <w:pPr>
        <w:pStyle w:val="ProductList-Body"/>
      </w:pPr>
      <w:r>
        <w:t>Stranke z aktivno pogodbo, ki so pred 1. novembrom 2016 pridobile naročnino za spletne storitve, Software Assurance ali paket Microsoft Dynamics Enhancement za izdelke v spodnji tabeli, ki izpolnjujejo pogoje, lahko do 1. novembra 2019 pridobijo ustrezno ponudbo, ki izpolnjuje pogoje, za spletne storitve Microsoft Dynamics 365. Stranke s količinskim licenciranjem in z dinamičnim cenikom bodo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339"/>
        <w:gridCol w:w="5451"/>
      </w:tblGrid>
      <w:tr w:rsidR="00711B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11B4D" w:rsidRDefault="002F63A8">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11B4D" w:rsidRDefault="002F63A8">
            <w:pPr>
              <w:pStyle w:val="ProductList-TableBody"/>
            </w:pPr>
            <w:r>
              <w:rPr>
                <w:color w:val="FFFFFF"/>
              </w:rPr>
              <w:t>Ustrezna ponudba, ki izpolnjuje pogoje, za spletne storitve Microsoft Dynamics 365</w:t>
            </w:r>
          </w:p>
        </w:tc>
      </w:tr>
      <w:tr w:rsidR="00711B4D">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ponudba, ki izpolnjuje pogoje za Microsoft Dynamics 365, izdaja Enterprise</w:t>
            </w:r>
            <w:r>
              <w:br/>
            </w:r>
          </w:p>
        </w:tc>
      </w:tr>
      <w:tr w:rsidR="00711B4D">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ponudba, ki izpolnjuje pogoje za Microsoft Dynamics 365, izdaja Enterprise (From SA)*</w:t>
            </w:r>
            <w:r>
              <w:br/>
              <w:t>ponudba, ki izpolnjuje pogoje za dodatno licenco za Microsoft Dynamics 365, izdaja Enterprise*</w:t>
            </w:r>
          </w:p>
        </w:tc>
      </w:tr>
      <w:tr w:rsidR="00711B4D">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w:t>
            </w:r>
          </w:p>
          <w:p w:rsidR="00711B4D" w:rsidRDefault="002F63A8">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Business Central Qualified Offer</w:t>
            </w:r>
            <w:r>
              <w:br/>
              <w:t>ponudba, ki izpolnjuje pogoje za dodatno licenco za Microsoft Dynamics 365, izdaja Business*</w:t>
            </w:r>
          </w:p>
        </w:tc>
      </w:tr>
    </w:tbl>
    <w:p w:rsidR="00711B4D" w:rsidRDefault="002F63A8">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711B4D" w:rsidRDefault="00711B4D">
      <w:pPr>
        <w:pStyle w:val="ProductList-Body"/>
      </w:pPr>
    </w:p>
    <w:p w:rsidR="00711B4D" w:rsidRDefault="002F63A8">
      <w:pPr>
        <w:pStyle w:val="ProductList-ClauseHeading"/>
        <w:outlineLvl w:val="3"/>
      </w:pPr>
      <w:r>
        <w:t>2.4 Microsoft Dynamics 365 for Finance and Operations, Business edition</w:t>
      </w:r>
    </w:p>
    <w:p w:rsidR="00711B4D" w:rsidRDefault="002F63A8">
      <w:pPr>
        <w:pStyle w:val="ProductList-Body"/>
      </w:pPr>
      <w:r>
        <w:t>Stranke z licenco za Dynamics 365 for Finance and Operations, Business edition lahko svoje naročnine podaljšajo do 30. junija 2018, po tem datumu pa lahko naročnine podaljšajo samo za Dynamics 365 Business Central in vse pravice do uporabe za Dynamics 365 for Finance and Operations, Business edition potečejo.</w:t>
      </w:r>
    </w:p>
    <w:p w:rsidR="00711B4D" w:rsidRDefault="00711B4D">
      <w:pPr>
        <w:pStyle w:val="ProductList-Body"/>
      </w:pPr>
    </w:p>
    <w:p w:rsidR="00711B4D" w:rsidRDefault="002F63A8">
      <w:pPr>
        <w:pStyle w:val="ProductList-ClauseHeading"/>
        <w:outlineLvl w:val="3"/>
      </w:pPr>
      <w:r>
        <w:t>2.5 Paket Microsoft Dynamics 365, Enterprise Edition for Government</w:t>
      </w:r>
    </w:p>
    <w:p w:rsidR="00711B4D" w:rsidRDefault="002F63A8">
      <w:pPr>
        <w:pStyle w:val="ProductList-Body"/>
      </w:pPr>
      <w:r>
        <w:t>Paket Microsoft Dynamics 365 Unified Operations, Microsoft Dynamics 365 for Retail in Microsoft Dynamics 365 for Talent niso na voljo v paketu Microsoft 365, Enterprise edition for Government.</w:t>
      </w:r>
    </w:p>
    <w:p w:rsidR="00711B4D" w:rsidRDefault="00711B4D">
      <w:pPr>
        <w:pStyle w:val="ProductList-Body"/>
      </w:pPr>
    </w:p>
    <w:p w:rsidR="00711B4D" w:rsidRDefault="002F63A8">
      <w:pPr>
        <w:pStyle w:val="ProductList-ClauseHeading"/>
        <w:outlineLvl w:val="3"/>
      </w:pPr>
      <w:r>
        <w:t>2.6 Paket Microsoft Dynamics 365 Customer Engagement in Customer Engagement Apps, Enterprise edition for Government and Academic</w:t>
      </w:r>
    </w:p>
    <w:p w:rsidR="00711B4D" w:rsidRDefault="002F63A8">
      <w:pPr>
        <w:pStyle w:val="ProductList-Body"/>
      </w:pPr>
      <w:r>
        <w:t xml:space="preserve">Paket Microsoft Dynamics 365 Customer Engagement, Enterprise edition in njegove posamezne storitve, kot so opredeljene v dodatku 2 – Zbirke z naročniško licenco k dokumentu </w:t>
      </w:r>
      <w:hyperlink r:id="rId122">
        <w:r>
          <w:rPr>
            <w:color w:val="00467F"/>
            <w:u w:val="single"/>
          </w:rPr>
          <w:t>Pogoji za spletne storitve</w:t>
        </w:r>
      </w:hyperlink>
      <w:r>
        <w:t>, so na voljo za državno upravo in akademske ustanove v programih Open License, Open Value in Open Value Subscription.</w:t>
      </w:r>
    </w:p>
    <w:p w:rsidR="00711B4D" w:rsidRDefault="00711B4D">
      <w:pPr>
        <w:pStyle w:val="ProductList-Body"/>
      </w:pPr>
    </w:p>
    <w:p w:rsidR="00711B4D" w:rsidRDefault="002F63A8">
      <w:pPr>
        <w:pStyle w:val="ProductList-ClauseHeading"/>
        <w:outlineLvl w:val="3"/>
      </w:pPr>
      <w:r>
        <w:t>2.7 Izdaje Embedded storitev Microsoft Dynamics 365</w:t>
      </w:r>
    </w:p>
    <w:p w:rsidR="00711B4D" w:rsidRDefault="002F63A8">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711B4D" w:rsidRDefault="00711B4D">
      <w:pPr>
        <w:pStyle w:val="ProductList-Body"/>
      </w:pPr>
    </w:p>
    <w:p w:rsidR="00711B4D" w:rsidRDefault="002F63A8">
      <w:pPr>
        <w:pStyle w:val="ProductList-ClauseHeading"/>
        <w:outlineLvl w:val="3"/>
      </w:pPr>
      <w:r>
        <w:t>2.8 Predpogoji za uporabniške licence SL za Dynamics 365 Team Member</w:t>
      </w:r>
    </w:p>
    <w:p w:rsidR="00711B4D" w:rsidRDefault="002F63A8">
      <w:pPr>
        <w:pStyle w:val="ProductList-Body"/>
      </w:pPr>
      <w:r>
        <w:t>Uporabniške licence SL za Microsoft Dynamics 365 Team Members lahko pridobijo samo stranke z licenco za Microsoft Dynamics 365 Plan, Microsoft Dynamics 365 Customer Engagement Plan ali Microsoft Dynamics 365 Unified Operations Plan.</w:t>
      </w:r>
    </w:p>
    <w:p w:rsidR="00711B4D" w:rsidRDefault="00711B4D">
      <w:pPr>
        <w:pStyle w:val="ProductList-Body"/>
      </w:pPr>
    </w:p>
    <w:p w:rsidR="00711B4D" w:rsidRDefault="002F63A8">
      <w:pPr>
        <w:pStyle w:val="ProductList-ClauseHeading"/>
        <w:outlineLvl w:val="3"/>
      </w:pPr>
      <w:r>
        <w:t>2.9 Predpogoji za Dynamics 365 for Marketing Attach</w:t>
      </w:r>
    </w:p>
    <w:p w:rsidR="00711B4D" w:rsidRDefault="002F63A8">
      <w:pPr>
        <w:pStyle w:val="ProductList-Body"/>
      </w:pPr>
      <w:r>
        <w:t>Stranke z licenco za aplikacije Microsoft Dynamics 365 for Sales, Microsoft Dynamics 365 for Customer Service, Microsoft Dynamics 365 for Field Service, Microsoft Dynamics 365 for Project Service ali s paketi Microsoft Relationship Sales oziroma Microsoft Dynamics 365 Customer Engagement Plan so upravičene do nakupa licence Microsoft Dynamics 365 for Marketing Attach.</w:t>
      </w:r>
    </w:p>
    <w:p w:rsidR="00711B4D" w:rsidRDefault="00711B4D">
      <w:pPr>
        <w:pStyle w:val="ProductList-Body"/>
      </w:pP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248" w:name="_Sec632"/>
      <w:r>
        <w:t>Storitve Office 365</w:t>
      </w:r>
      <w:bookmarkEnd w:id="248"/>
      <w:r>
        <w:fldChar w:fldCharType="begin"/>
      </w:r>
      <w:r>
        <w:instrText xml:space="preserve"> TC "</w:instrText>
      </w:r>
      <w:bookmarkStart w:id="249" w:name="_Toc515575847"/>
      <w:r>
        <w:instrText>Storitve Office 365</w:instrText>
      </w:r>
      <w:bookmarkEnd w:id="249"/>
      <w:r>
        <w:instrText>" \l 2</w:instrText>
      </w:r>
      <w:r>
        <w:fldChar w:fldCharType="end"/>
      </w:r>
    </w:p>
    <w:p w:rsidR="00711B4D" w:rsidRDefault="002F63A8">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515575848"/>
      <w:r>
        <w:instrText>Programi storitve Office 365</w:instrText>
      </w:r>
      <w:bookmarkEnd w:id="251"/>
      <w:r>
        <w:instrText>" \l 3</w:instrText>
      </w:r>
      <w:r>
        <w:fldChar w:fldCharType="end"/>
      </w:r>
    </w:p>
    <w:p w:rsidR="00711B4D" w:rsidRDefault="002F63A8">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00"/>
        <w:gridCol w:w="3592"/>
        <w:gridCol w:w="359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4"/>
      </w:pPr>
      <w:r>
        <w:t>2.1 Upravičenost do nosilcev podatkov za Office 365 Pro Plus s pravicami Windows To Go</w:t>
      </w:r>
    </w:p>
    <w:p w:rsidR="00711B4D" w:rsidRDefault="002F63A8">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711B4D" w:rsidRDefault="00711B4D">
      <w:pPr>
        <w:pStyle w:val="ProductList-Body"/>
      </w:pPr>
    </w:p>
    <w:p w:rsidR="00711B4D" w:rsidRDefault="002F63A8">
      <w:pPr>
        <w:pStyle w:val="ProductList-ClauseHeading"/>
        <w:outlineLvl w:val="4"/>
      </w:pPr>
      <w:r>
        <w:t>2.2 Večjezični paket za Office</w:t>
      </w:r>
    </w:p>
    <w:p w:rsidR="00711B4D" w:rsidRDefault="002F63A8">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711B4D" w:rsidRDefault="00711B4D">
      <w:pPr>
        <w:pStyle w:val="ProductList-Body"/>
      </w:pPr>
    </w:p>
    <w:p w:rsidR="00711B4D" w:rsidRDefault="002F63A8">
      <w:pPr>
        <w:pStyle w:val="ProductList-ClauseHeading"/>
        <w:outlineLvl w:val="4"/>
      </w:pPr>
      <w:r>
        <w:t>2.3 Office Online</w:t>
      </w:r>
    </w:p>
    <w:p w:rsidR="00711B4D" w:rsidRDefault="002F63A8">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711B4D" w:rsidRDefault="00711B4D">
      <w:pPr>
        <w:pStyle w:val="ProductList-Body"/>
      </w:pPr>
    </w:p>
    <w:p w:rsidR="00711B4D" w:rsidRDefault="002F63A8">
      <w:pPr>
        <w:pStyle w:val="ProductList-ClauseHeading"/>
        <w:outlineLvl w:val="4"/>
      </w:pPr>
      <w:r>
        <w:t>2.4 Obdobje selitve za Open Value Subscription</w:t>
      </w:r>
    </w:p>
    <w:p w:rsidR="00711B4D" w:rsidRDefault="002F63A8">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711B4D" w:rsidRDefault="00711B4D">
      <w:pPr>
        <w:pStyle w:val="ProductList-Body"/>
      </w:pPr>
    </w:p>
    <w:p w:rsidR="00711B4D" w:rsidRDefault="002F63A8">
      <w:pPr>
        <w:pStyle w:val="ProductList-ClauseHeading"/>
        <w:outlineLvl w:val="4"/>
      </w:pPr>
      <w:r>
        <w:t>2.5 Pravice do uvajanja za Visio Professional</w:t>
      </w:r>
    </w:p>
    <w:p w:rsidR="00711B4D" w:rsidRDefault="002F63A8">
      <w:pPr>
        <w:pStyle w:val="ProductList-Body"/>
      </w:pPr>
      <w:r>
        <w:t>Uporabniki paketa 2 za Visio Online lahko namestijo in uporabljajo samo eno kopijo programske opreme Visio Standard ali Visio Professional kot sledi:</w:t>
      </w:r>
    </w:p>
    <w:p w:rsidR="00711B4D" w:rsidRDefault="002F63A8" w:rsidP="002F63A8">
      <w:pPr>
        <w:pStyle w:val="ProductList-Bullet"/>
        <w:numPr>
          <w:ilvl w:val="0"/>
          <w:numId w:val="39"/>
        </w:numPr>
      </w:pPr>
      <w:r>
        <w:t>če ima uporabnik licenco za Office Standard ali Office Professional Plus</w:t>
      </w:r>
      <w:r>
        <w:rPr>
          <w:vertAlign w:val="superscript"/>
        </w:rPr>
        <w:t>1</w:t>
      </w:r>
      <w:r>
        <w:t xml:space="preserve">; in </w:t>
      </w:r>
    </w:p>
    <w:p w:rsidR="00711B4D" w:rsidRPr="00684C1A" w:rsidRDefault="002F63A8" w:rsidP="002F63A8">
      <w:pPr>
        <w:pStyle w:val="ProductList-Bullet"/>
        <w:numPr>
          <w:ilvl w:val="0"/>
          <w:numId w:val="39"/>
        </w:numPr>
        <w:rPr>
          <w:lang w:val="de-DE"/>
        </w:rPr>
      </w:pPr>
      <w:r w:rsidRPr="00684C1A">
        <w:rPr>
          <w:lang w:val="de-DE"/>
        </w:rPr>
        <w:t>samo v napravi, v kateri je nameščen Office.</w:t>
      </w:r>
    </w:p>
    <w:p w:rsidR="00711B4D" w:rsidRDefault="002F63A8">
      <w:pPr>
        <w:pStyle w:val="ProductList-Body"/>
      </w:pPr>
      <w:r>
        <w:rPr>
          <w:vertAlign w:val="superscript"/>
        </w:rPr>
        <w:t>1</w:t>
      </w:r>
      <w:r>
        <w:t>Uporabniki programske opreme Office Professional Plus, ki majo licenco na podlagi uporabniške licence SL »From SA« za Microsoft 365, so upravičeni do te pravice.</w:t>
      </w:r>
    </w:p>
    <w:p w:rsidR="00711B4D" w:rsidRDefault="00711B4D">
      <w:pPr>
        <w:pStyle w:val="ProductList-Body"/>
      </w:pPr>
    </w:p>
    <w:p w:rsidR="00711B4D" w:rsidRDefault="002F63A8">
      <w:pPr>
        <w:pStyle w:val="ProductList-ClauseHeading"/>
        <w:outlineLvl w:val="4"/>
      </w:pPr>
      <w:r>
        <w:t>2.6 Programi za izobraževalne ustanove</w:t>
      </w:r>
    </w:p>
    <w:p w:rsidR="00711B4D" w:rsidRDefault="002F63A8">
      <w:pPr>
        <w:pStyle w:val="ProductList-Body"/>
      </w:pPr>
      <w:r>
        <w:t>Za stranke v programih količinskega licenciranja za izobraževalne ustanove velja naslednje:</w:t>
      </w:r>
    </w:p>
    <w:p w:rsidR="00711B4D" w:rsidRDefault="00711B4D">
      <w:pPr>
        <w:pStyle w:val="ProductList-Body"/>
      </w:pPr>
    </w:p>
    <w:p w:rsidR="00711B4D" w:rsidRDefault="002F63A8">
      <w:pPr>
        <w:pStyle w:val="ProductList-SubClauseHeading"/>
        <w:outlineLvl w:val="5"/>
      </w:pPr>
      <w:r>
        <w:t>2.6.1 Razširjene pravice do uporabe</w:t>
      </w:r>
    </w:p>
    <w:p w:rsidR="00711B4D" w:rsidRPr="00684C1A" w:rsidRDefault="002F63A8" w:rsidP="00684C1A">
      <w:pPr>
        <w:pStyle w:val="ProductList-BodyIndented"/>
        <w:ind w:left="720"/>
        <w:rPr>
          <w:color w:val="4668C5"/>
        </w:rPr>
      </w:pPr>
      <w:r w:rsidRPr="00684C1A">
        <w:rPr>
          <w:b/>
          <w:color w:val="4668C5"/>
        </w:rPr>
        <w:t>2.6.1.1 Office Professional Plus</w:t>
      </w:r>
    </w:p>
    <w:p w:rsidR="00711B4D" w:rsidRDefault="002F63A8" w:rsidP="00684C1A">
      <w:pPr>
        <w:pStyle w:val="ProductList-BodyIndented"/>
        <w:ind w:left="720"/>
      </w:pPr>
      <w:r>
        <w:t xml:space="preserve">Ustanove z uporabniškimi licencami SL za Office 365 ProPlus, dodeljenimi celotnemu izobraževalnemu/drugemu osebju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711B4D" w:rsidRDefault="00711B4D" w:rsidP="00684C1A">
      <w:pPr>
        <w:pStyle w:val="ProductList-BodyIndented"/>
        <w:ind w:left="720"/>
      </w:pPr>
    </w:p>
    <w:p w:rsidR="00711B4D" w:rsidRPr="00684C1A" w:rsidRDefault="002F63A8" w:rsidP="00684C1A">
      <w:pPr>
        <w:pStyle w:val="ProductList-BodyIndented"/>
        <w:ind w:left="720"/>
        <w:rPr>
          <w:color w:val="4668C5"/>
        </w:rPr>
      </w:pPr>
      <w:r w:rsidRPr="00684C1A">
        <w:rPr>
          <w:b/>
          <w:color w:val="4668C5"/>
        </w:rPr>
        <w:t xml:space="preserve">2.6.1.2 Office 365 ProPlus </w:t>
      </w:r>
    </w:p>
    <w:p w:rsidR="00711B4D" w:rsidRDefault="002F63A8" w:rsidP="00684C1A">
      <w:pPr>
        <w:pStyle w:val="ProductList-BodyIndented"/>
        <w:ind w:left="720"/>
      </w:pPr>
      <w:r>
        <w:t xml:space="preserve">Ustanove, ki majo uporabniške licence SL za Office 365 ProPlus, dodeljene vsemu izobraževalnemu/drugemu osebju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711B4D" w:rsidRDefault="00711B4D">
      <w:pPr>
        <w:pStyle w:val="ProductList-BodyIndented"/>
      </w:pPr>
    </w:p>
    <w:p w:rsidR="00711B4D" w:rsidRDefault="002F63A8">
      <w:pPr>
        <w:pStyle w:val="ProductList-SubClauseHeading"/>
        <w:outlineLvl w:val="5"/>
      </w:pPr>
      <w:r>
        <w:t>2.6.2 Laboratorijska ali knjižnična uporaba</w:t>
      </w:r>
    </w:p>
    <w:p w:rsidR="00711B4D" w:rsidRDefault="002F63A8">
      <w:pPr>
        <w:pStyle w:val="ProductList-BodyIndented"/>
      </w:pPr>
      <w:r>
        <w:t>Ustanove z uporabniškimi licencami SL za Office 365 ProPlus,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711B4D" w:rsidRDefault="00711B4D">
      <w:pPr>
        <w:pStyle w:val="ProductList-BodyIndented"/>
      </w:pPr>
    </w:p>
    <w:p w:rsidR="00711B4D" w:rsidRDefault="00711B4D">
      <w:pPr>
        <w:pStyle w:val="ProductList-BodyIndented"/>
      </w:pPr>
    </w:p>
    <w:p w:rsidR="00711B4D" w:rsidRDefault="002F63A8">
      <w:pPr>
        <w:pStyle w:val="ProductList-ClauseHeading"/>
        <w:outlineLvl w:val="4"/>
      </w:pPr>
      <w:r>
        <w:t>2.7 Multi-Geo Capabilities in Office 365</w:t>
      </w:r>
    </w:p>
    <w:p w:rsidR="00711B4D" w:rsidRDefault="002F63A8">
      <w:pPr>
        <w:pStyle w:val="ProductList-Body"/>
      </w:pPr>
      <w:r>
        <w:t>Za naročnine Multi-Geo Capabilities in Office 365 velja naslednje:</w:t>
      </w:r>
    </w:p>
    <w:p w:rsidR="00711B4D" w:rsidRDefault="002F63A8" w:rsidP="002F63A8">
      <w:pPr>
        <w:pStyle w:val="ProductList-Bullet"/>
        <w:numPr>
          <w:ilvl w:val="0"/>
          <w:numId w:val="40"/>
        </w:numPr>
      </w:pPr>
      <w:r>
        <w:t>najmanj 5000 naročnin na storitve Office 365 na stranko;</w:t>
      </w:r>
    </w:p>
    <w:p w:rsidR="00711B4D" w:rsidRDefault="002F63A8" w:rsidP="002F63A8">
      <w:pPr>
        <w:pStyle w:val="ProductList-Bullet"/>
        <w:numPr>
          <w:ilvl w:val="0"/>
          <w:numId w:val="40"/>
        </w:numPr>
      </w:pPr>
      <w:r>
        <w:t>Najmanj 5 % strankinih naročnin na storitve Office 365 ima ustrezno naročnino Multi-Geo Capabilities in Office 365;</w:t>
      </w:r>
    </w:p>
    <w:p w:rsidR="00711B4D" w:rsidRDefault="002F63A8" w:rsidP="002F63A8">
      <w:pPr>
        <w:pStyle w:val="ProductList-Bullet"/>
        <w:numPr>
          <w:ilvl w:val="0"/>
          <w:numId w:val="40"/>
        </w:numPr>
      </w:pPr>
      <w:r>
        <w:t>Razen začetne priprave za uporabo naročnine Multi-Geo Capabilities in Office 365, so mesečni premiki med zemljepisnimi območji omejeni na (i) 4000 ali (ii) 5 % strankinih naročnin Multi-Geo Capabilities in Office 365, odvisno, kaj je manj; in</w:t>
      </w:r>
    </w:p>
    <w:p w:rsidR="00711B4D" w:rsidRDefault="002F63A8" w:rsidP="002F63A8">
      <w:pPr>
        <w:pStyle w:val="ProductList-Bullet"/>
        <w:numPr>
          <w:ilvl w:val="0"/>
          <w:numId w:val="40"/>
        </w:numPr>
      </w:pPr>
      <w:r>
        <w:t>Stranka, ki želi naročnine Multi-Geo Capabilities in Office 365 dodeliti uporabnikom v Indiji, mora imeti naslov plačnika v Indiji.</w:t>
      </w:r>
    </w:p>
    <w:p w:rsidR="00711B4D" w:rsidRDefault="002F63A8">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711B4D" w:rsidRDefault="00711B4D">
      <w:pPr>
        <w:pStyle w:val="ProductList-Body"/>
      </w:pP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54" w:name="_Sec634"/>
      <w:r>
        <w:t>Zbirke Office 365</w:t>
      </w:r>
      <w:bookmarkEnd w:id="254"/>
      <w:r>
        <w:fldChar w:fldCharType="begin"/>
      </w:r>
      <w:r>
        <w:instrText xml:space="preserve"> TC "</w:instrText>
      </w:r>
      <w:bookmarkStart w:id="255" w:name="_Toc515575849"/>
      <w:r>
        <w:instrText>Zbirke Office 365</w:instrText>
      </w:r>
      <w:bookmarkEnd w:id="255"/>
      <w:r>
        <w:instrText>" \l 3</w:instrText>
      </w:r>
      <w:r>
        <w:fldChar w:fldCharType="end"/>
      </w:r>
    </w:p>
    <w:p w:rsidR="00711B4D" w:rsidRDefault="002F63A8">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18"/>
        <w:gridCol w:w="696"/>
        <w:gridCol w:w="674"/>
        <w:gridCol w:w="780"/>
        <w:gridCol w:w="698"/>
        <w:gridCol w:w="722"/>
        <w:gridCol w:w="812"/>
        <w:gridCol w:w="687"/>
        <w:gridCol w:w="924"/>
        <w:gridCol w:w="773"/>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598"/>
        <w:gridCol w:w="3596"/>
        <w:gridCol w:w="3596"/>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4"/>
      </w:pPr>
      <w:r>
        <w:t>2.1 Storitev v oblaku za skupnost vladnih ustanov v ZDA</w:t>
      </w:r>
    </w:p>
    <w:p w:rsidR="00711B4D" w:rsidRDefault="002F63A8">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711B4D" w:rsidRDefault="00711B4D">
      <w:pPr>
        <w:pStyle w:val="ProductList-Body"/>
      </w:pPr>
    </w:p>
    <w:p w:rsidR="00711B4D" w:rsidRDefault="002F63A8">
      <w:pPr>
        <w:pStyle w:val="ProductList-ClauseHeading"/>
        <w:outlineLvl w:val="4"/>
      </w:pPr>
      <w:r>
        <w:t>2.2 Office 365 Enterprise F1</w:t>
      </w:r>
    </w:p>
    <w:p w:rsidR="00711B4D" w:rsidRDefault="002F63A8">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711B4D" w:rsidRDefault="00711B4D">
      <w:pPr>
        <w:pStyle w:val="ProductList-Body"/>
      </w:pPr>
    </w:p>
    <w:p w:rsidR="00711B4D" w:rsidRDefault="002F63A8">
      <w:pPr>
        <w:pStyle w:val="ProductList-ClauseHeading"/>
        <w:outlineLvl w:val="4"/>
      </w:pPr>
      <w:r>
        <w:t>2.3 Večjezični paket za Office</w:t>
      </w:r>
    </w:p>
    <w:p w:rsidR="00711B4D" w:rsidRDefault="002F63A8">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711B4D" w:rsidRDefault="00711B4D">
      <w:pPr>
        <w:pStyle w:val="ProductList-Body"/>
      </w:pPr>
    </w:p>
    <w:p w:rsidR="00711B4D" w:rsidRDefault="002F63A8">
      <w:pPr>
        <w:pStyle w:val="ProductList-ClauseHeading"/>
        <w:outlineLvl w:val="4"/>
      </w:pPr>
      <w:r>
        <w:t>2.4 Unovčenje ključa izdelka za Office 365 Midsize Business</w:t>
      </w:r>
    </w:p>
    <w:p w:rsidR="00711B4D" w:rsidRDefault="002F63A8">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711B4D" w:rsidRDefault="00711B4D">
      <w:pPr>
        <w:pStyle w:val="ProductList-Body"/>
      </w:pPr>
    </w:p>
    <w:p w:rsidR="00711B4D" w:rsidRDefault="002F63A8">
      <w:pPr>
        <w:pStyle w:val="ProductList-ClauseHeading"/>
        <w:outlineLvl w:val="4"/>
      </w:pPr>
      <w:r>
        <w:t>2.5 Programi za izobraževalne ustanove</w:t>
      </w:r>
    </w:p>
    <w:p w:rsidR="00711B4D" w:rsidRDefault="002F63A8">
      <w:pPr>
        <w:pStyle w:val="ProductList-Body"/>
      </w:pPr>
      <w:r>
        <w:t>Za stranke v programih količinskega licenciranja za izobraževalne ustanove velja naslednje.</w:t>
      </w:r>
    </w:p>
    <w:p w:rsidR="00711B4D" w:rsidRDefault="00711B4D">
      <w:pPr>
        <w:pStyle w:val="ProductList-Body"/>
      </w:pPr>
    </w:p>
    <w:p w:rsidR="00711B4D" w:rsidRDefault="002F63A8">
      <w:pPr>
        <w:pStyle w:val="ProductList-SubClauseHeading"/>
        <w:outlineLvl w:val="5"/>
      </w:pPr>
      <w:r>
        <w:t>2.5.1 Pravice do razširjene uporabe za Office Professional Plus</w:t>
      </w:r>
    </w:p>
    <w:p w:rsidR="00711B4D" w:rsidRDefault="002F63A8">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711B4D" w:rsidRDefault="00711B4D">
      <w:pPr>
        <w:pStyle w:val="ProductList-BodyIndented"/>
      </w:pPr>
    </w:p>
    <w:p w:rsidR="00711B4D" w:rsidRDefault="002F63A8">
      <w:pPr>
        <w:pStyle w:val="ProductList-SubClauseHeading"/>
        <w:outlineLvl w:val="5"/>
      </w:pPr>
      <w:r>
        <w:t>2.5.2 Pravice do razširjene uporabe za Office 365 ProPlus</w:t>
      </w:r>
    </w:p>
    <w:p w:rsidR="00711B4D" w:rsidRDefault="002F63A8">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711B4D" w:rsidRDefault="00711B4D">
      <w:pPr>
        <w:pStyle w:val="ProductList-BodyIndented"/>
      </w:pPr>
    </w:p>
    <w:p w:rsidR="00711B4D" w:rsidRDefault="002F63A8">
      <w:pPr>
        <w:pStyle w:val="ProductList-SubClauseHeading"/>
        <w:outlineLvl w:val="5"/>
      </w:pPr>
      <w:r>
        <w:t>2.5.3 Laboratorijska ali knjižnična uporaba</w:t>
      </w:r>
    </w:p>
    <w:p w:rsidR="00711B4D" w:rsidRDefault="002F63A8">
      <w:pPr>
        <w:pStyle w:val="ProductList-BodyIndented"/>
      </w:pPr>
      <w:r>
        <w:t>Ustanove z uporabniškimi licencami SL za Office 365 A3/A5,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711B4D" w:rsidRDefault="00711B4D">
      <w:pPr>
        <w:pStyle w:val="ProductList-BodyIndented"/>
        <w:jc w:val="right"/>
      </w:pPr>
    </w:p>
    <w:tbl>
      <w:tblPr>
        <w:tblStyle w:val="PURTable0"/>
        <w:tblW w:w="0" w:type="dxa"/>
        <w:tblLook w:val="04A0" w:firstRow="1" w:lastRow="0" w:firstColumn="1" w:lastColumn="0" w:noHBand="0" w:noVBand="1"/>
      </w:tblPr>
      <w:tblGrid>
        <w:gridCol w:w="1044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Indented"/>
      </w:pPr>
    </w:p>
    <w:p w:rsidR="00711B4D" w:rsidRDefault="002F63A8">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5850"/>
      <w:r>
        <w:instrText>Office 365 Cloud App Security</w:instrText>
      </w:r>
      <w:bookmarkEnd w:id="259"/>
      <w:r>
        <w:instrText>" \l 3</w:instrText>
      </w:r>
      <w:r>
        <w:fldChar w:fldCharType="end"/>
      </w:r>
    </w:p>
    <w:p w:rsidR="00711B4D" w:rsidRDefault="002F63A8">
      <w:pPr>
        <w:pStyle w:val="ProductList-Offering1SubSection"/>
        <w:outlineLvl w:val="3"/>
      </w:pPr>
      <w:bookmarkStart w:id="260" w:name="_Sec919"/>
      <w:r>
        <w:t>1. Razpoložljivost programa</w:t>
      </w:r>
      <w:bookmarkEnd w:id="26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none" w:sz="4" w:space="0" w:color="A5A5A5"/>
              <w:right w:val="none" w:sz="4" w:space="0" w:color="6E6E6E"/>
            </w:tcBorders>
          </w:tcPr>
          <w:p w:rsidR="00711B4D" w:rsidRDefault="002F63A8">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261" w:name="_Sec920"/>
      <w:r>
        <w:t>2. Pogoji za izdelek</w:t>
      </w:r>
      <w:bookmarkEnd w:id="261"/>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5851"/>
      <w:r>
        <w:instrText>Microsoft MyAnalytics</w:instrText>
      </w:r>
      <w:bookmarkEnd w:id="263"/>
      <w:r>
        <w:instrText>" \l 3</w:instrText>
      </w:r>
      <w:r>
        <w:fldChar w:fldCharType="end"/>
      </w:r>
    </w:p>
    <w:p w:rsidR="00711B4D" w:rsidRDefault="002F63A8">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none" w:sz="4" w:space="0" w:color="BFBFBF"/>
              <w:right w:val="none" w:sz="4" w:space="0" w:color="6E6E6E"/>
            </w:tcBorders>
          </w:tcPr>
          <w:p w:rsidR="00711B4D" w:rsidRDefault="002F63A8">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5575852"/>
      <w:r>
        <w:instrText>Office 365 Advanced Compliance</w:instrText>
      </w:r>
      <w:bookmarkEnd w:id="267"/>
      <w:r>
        <w:instrText>" \l 3</w:instrText>
      </w:r>
      <w:r>
        <w:fldChar w:fldCharType="end"/>
      </w:r>
    </w:p>
    <w:p w:rsidR="00711B4D" w:rsidRDefault="002F63A8">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none" w:sz="4" w:space="0" w:color="BFBFBF"/>
              <w:right w:val="none" w:sz="4" w:space="0" w:color="6E6E6E"/>
            </w:tcBorders>
          </w:tcPr>
          <w:p w:rsidR="00711B4D" w:rsidRDefault="002F63A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70" w:name="_Sec665"/>
      <w:r>
        <w:t>Exchange Online</w:t>
      </w:r>
      <w:bookmarkEnd w:id="270"/>
      <w:r>
        <w:fldChar w:fldCharType="begin"/>
      </w:r>
      <w:r>
        <w:instrText xml:space="preserve"> TC "</w:instrText>
      </w:r>
      <w:bookmarkStart w:id="271" w:name="_Toc515575853"/>
      <w:r>
        <w:instrText>Exchange Online</w:instrText>
      </w:r>
      <w:bookmarkEnd w:id="271"/>
      <w:r>
        <w:instrText>" \l 3</w:instrText>
      </w:r>
      <w:r>
        <w:fldChar w:fldCharType="end"/>
      </w:r>
    </w:p>
    <w:p w:rsidR="00711B4D" w:rsidRDefault="002F63A8">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14"/>
        <w:gridCol w:w="3582"/>
        <w:gridCol w:w="3594"/>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9">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4"/>
      </w:pPr>
      <w:r>
        <w:t>2.1 Exchange Online Archiving za Exchange Server</w:t>
      </w:r>
    </w:p>
    <w:p w:rsidR="00711B4D" w:rsidRDefault="002F63A8">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711B4D" w:rsidRDefault="00711B4D">
      <w:pPr>
        <w:pStyle w:val="ProductList-Body"/>
      </w:pPr>
    </w:p>
    <w:p w:rsidR="00711B4D" w:rsidRDefault="002F63A8">
      <w:pPr>
        <w:pStyle w:val="ProductList-ClauseHeading"/>
        <w:outlineLvl w:val="4"/>
      </w:pPr>
      <w:r>
        <w:t>2.2 Exchange Online Archiving za Exchange Server A</w:t>
      </w:r>
    </w:p>
    <w:p w:rsidR="00711B4D" w:rsidRDefault="002F63A8">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74" w:name="_Sec666"/>
      <w:r>
        <w:t>OneDrive za podjetja</w:t>
      </w:r>
      <w:bookmarkEnd w:id="274"/>
      <w:r>
        <w:fldChar w:fldCharType="begin"/>
      </w:r>
      <w:r>
        <w:instrText xml:space="preserve"> TC "</w:instrText>
      </w:r>
      <w:bookmarkStart w:id="275" w:name="_Toc515575854"/>
      <w:r>
        <w:instrText>OneDrive za podjetja</w:instrText>
      </w:r>
      <w:bookmarkEnd w:id="275"/>
      <w:r>
        <w:instrText>" \l 3</w:instrText>
      </w:r>
      <w:r>
        <w:fldChar w:fldCharType="end"/>
      </w:r>
    </w:p>
    <w:p w:rsidR="00711B4D" w:rsidRDefault="002F63A8">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7F7F7F"/>
              <w:right w:val="none" w:sz="4" w:space="0" w:color="6E6E6E"/>
            </w:tcBorders>
          </w:tcPr>
          <w:p w:rsidR="00711B4D" w:rsidRDefault="002F63A8">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7F7F7F"/>
              <w:left w:val="none" w:sz="4" w:space="0" w:color="6E6E6E"/>
              <w:bottom w:val="none" w:sz="4" w:space="0" w:color="BFBFBF"/>
              <w:right w:val="none" w:sz="4" w:space="0" w:color="6E6E6E"/>
            </w:tcBorders>
          </w:tcPr>
          <w:p w:rsidR="00711B4D" w:rsidRDefault="002F63A8">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78" w:name="_Sec667"/>
      <w:r>
        <w:t>Project Online</w:t>
      </w:r>
      <w:bookmarkEnd w:id="278"/>
      <w:r>
        <w:fldChar w:fldCharType="begin"/>
      </w:r>
      <w:r>
        <w:instrText xml:space="preserve"> TC "</w:instrText>
      </w:r>
      <w:bookmarkStart w:id="279" w:name="_Toc515575855"/>
      <w:r>
        <w:instrText>Project Online</w:instrText>
      </w:r>
      <w:bookmarkEnd w:id="279"/>
      <w:r>
        <w:instrText>" \l 3</w:instrText>
      </w:r>
      <w:r>
        <w:fldChar w:fldCharType="end"/>
      </w:r>
    </w:p>
    <w:p w:rsidR="00711B4D" w:rsidRDefault="002F63A8">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jc w:val="right"/>
      </w:pPr>
    </w:p>
    <w:p w:rsidR="00711B4D" w:rsidRDefault="002F63A8">
      <w:pPr>
        <w:pStyle w:val="ProductList-ClauseHeading"/>
        <w:outlineLvl w:val="4"/>
      </w:pPr>
      <w:r>
        <w:t>2.1 Večjezični paket za Office</w:t>
      </w:r>
    </w:p>
    <w:p w:rsidR="00711B4D" w:rsidRDefault="002F63A8">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711B4D" w:rsidRDefault="00711B4D">
      <w:pPr>
        <w:pStyle w:val="ProductList-Body"/>
      </w:pPr>
    </w:p>
    <w:p w:rsidR="00711B4D" w:rsidRDefault="002F63A8">
      <w:pPr>
        <w:pStyle w:val="ProductList-ClauseHeading"/>
        <w:outlineLvl w:val="4"/>
      </w:pPr>
      <w:r>
        <w:t>2.2 Pravice do uvajanja za Project Professional</w:t>
      </w:r>
    </w:p>
    <w:p w:rsidR="00711B4D" w:rsidRDefault="002F63A8">
      <w:pPr>
        <w:pStyle w:val="ProductList-Body"/>
      </w:pPr>
      <w:r>
        <w:t>Uporabniki izdaj Project Online Professional ali Project Online Premium lahko namestijo in uporabljajo samo eno kopijo programske opreme Project Standard ali Project Professional kot sledi:</w:t>
      </w:r>
    </w:p>
    <w:p w:rsidR="00711B4D" w:rsidRDefault="002F63A8" w:rsidP="002F63A8">
      <w:pPr>
        <w:pStyle w:val="ProductList-Bullet"/>
        <w:numPr>
          <w:ilvl w:val="0"/>
          <w:numId w:val="41"/>
        </w:numPr>
      </w:pPr>
      <w:r>
        <w:t>če ima uporabnik licenco za Office Standard ali Office Professional Plus</w:t>
      </w:r>
      <w:r>
        <w:rPr>
          <w:vertAlign w:val="superscript"/>
        </w:rPr>
        <w:t>1</w:t>
      </w:r>
      <w:r>
        <w:t>; in</w:t>
      </w:r>
    </w:p>
    <w:p w:rsidR="00711B4D" w:rsidRDefault="002F63A8" w:rsidP="002F63A8">
      <w:pPr>
        <w:pStyle w:val="ProductList-Bullet"/>
        <w:numPr>
          <w:ilvl w:val="0"/>
          <w:numId w:val="41"/>
        </w:numPr>
      </w:pPr>
      <w:r>
        <w:t>samo v napravi, v kateri je nameščen Office.</w:t>
      </w:r>
    </w:p>
    <w:p w:rsidR="00711B4D" w:rsidRDefault="002F63A8">
      <w:pPr>
        <w:pStyle w:val="ProductList-Body"/>
      </w:pPr>
      <w:r>
        <w:rPr>
          <w:vertAlign w:val="superscript"/>
        </w:rPr>
        <w:t>1</w:t>
      </w:r>
      <w:r>
        <w:t>Uporabniki programske opreme Office Professional Plus, ki majo licenco na podlagi podelitve uporabniške licence SL »From SA« za Microsoft 365, so upravičeni do te pravice.</w:t>
      </w:r>
    </w:p>
    <w:p w:rsidR="00711B4D" w:rsidRDefault="00711B4D">
      <w:pPr>
        <w:pStyle w:val="ProductList-Body"/>
      </w:pPr>
    </w:p>
    <w:p w:rsidR="00711B4D" w:rsidRDefault="002F63A8">
      <w:pPr>
        <w:pStyle w:val="ProductList-ClauseHeading"/>
        <w:outlineLvl w:val="4"/>
      </w:pPr>
      <w:r>
        <w:t>2.3 Unovčenje ključa izdelka za Project Online in Project Pro za Office 365</w:t>
      </w:r>
    </w:p>
    <w:p w:rsidR="00711B4D" w:rsidRDefault="002F63A8">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82" w:name="_Sec668"/>
      <w:r>
        <w:t>SharePoint Online</w:t>
      </w:r>
      <w:bookmarkEnd w:id="282"/>
      <w:r>
        <w:fldChar w:fldCharType="begin"/>
      </w:r>
      <w:r>
        <w:instrText xml:space="preserve"> TC "</w:instrText>
      </w:r>
      <w:bookmarkStart w:id="283" w:name="_Toc515575856"/>
      <w:r>
        <w:instrText>SharePoint Online</w:instrText>
      </w:r>
      <w:bookmarkEnd w:id="283"/>
      <w:r>
        <w:instrText>" \l 3</w:instrText>
      </w:r>
      <w:r>
        <w:fldChar w:fldCharType="end"/>
      </w:r>
    </w:p>
    <w:p w:rsidR="00711B4D" w:rsidRDefault="002F63A8">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7F7F7F"/>
              <w:right w:val="none" w:sz="4" w:space="0" w:color="6E6E6E"/>
            </w:tcBorders>
          </w:tcPr>
          <w:p w:rsidR="00711B4D" w:rsidRDefault="002F63A8">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7F7F7F"/>
              <w:left w:val="none" w:sz="4" w:space="0" w:color="6E6E6E"/>
              <w:bottom w:val="dashed" w:sz="4" w:space="0" w:color="7F7F7F"/>
              <w:right w:val="none" w:sz="4" w:space="0" w:color="6E6E6E"/>
            </w:tcBorders>
          </w:tcPr>
          <w:p w:rsidR="00711B4D" w:rsidRDefault="002F63A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7F7F7F"/>
              <w:left w:val="none" w:sz="4" w:space="0" w:color="6E6E6E"/>
              <w:bottom w:val="dashed" w:sz="4" w:space="0" w:color="7F7F7F"/>
              <w:right w:val="none" w:sz="4" w:space="0" w:color="6E6E6E"/>
            </w:tcBorders>
          </w:tcPr>
          <w:p w:rsidR="00711B4D" w:rsidRDefault="002F63A8">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7F7F7F"/>
              <w:left w:val="none" w:sz="4" w:space="0" w:color="6E6E6E"/>
              <w:bottom w:val="none" w:sz="4" w:space="0" w:color="BFBFBF"/>
              <w:right w:val="none" w:sz="4" w:space="0" w:color="6E6E6E"/>
            </w:tcBorders>
          </w:tcPr>
          <w:p w:rsidR="00711B4D" w:rsidRDefault="002F63A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4"/>
      </w:pPr>
      <w:r>
        <w:t>2.1 Unovčenje ključa za paket 1 za SharePoint Online s storitvijo Yammer in paket 2 za SharePoint Online s storitvijo Yammer</w:t>
      </w:r>
    </w:p>
    <w:p w:rsidR="00711B4D" w:rsidRDefault="002F63A8">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86" w:name="_Sec669"/>
      <w:r>
        <w:t>Skype za podjetja Online</w:t>
      </w:r>
      <w:bookmarkEnd w:id="286"/>
      <w:r>
        <w:fldChar w:fldCharType="begin"/>
      </w:r>
      <w:r>
        <w:instrText xml:space="preserve"> TC "</w:instrText>
      </w:r>
      <w:bookmarkStart w:id="287" w:name="_Toc515575857"/>
      <w:r>
        <w:instrText>Skype za podjetja Online</w:instrText>
      </w:r>
      <w:bookmarkEnd w:id="287"/>
      <w:r>
        <w:instrText>" \l 3</w:instrText>
      </w:r>
      <w:r>
        <w:fldChar w:fldCharType="end"/>
      </w:r>
    </w:p>
    <w:p w:rsidR="00711B4D" w:rsidRDefault="002F63A8">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160"/>
        <w:gridCol w:w="706"/>
        <w:gridCol w:w="687"/>
        <w:gridCol w:w="797"/>
        <w:gridCol w:w="706"/>
        <w:gridCol w:w="725"/>
        <w:gridCol w:w="822"/>
        <w:gridCol w:w="697"/>
        <w:gridCol w:w="693"/>
        <w:gridCol w:w="79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A5A5A5"/>
              <w:right w:val="none" w:sz="4" w:space="0" w:color="6E6E6E"/>
            </w:tcBorders>
          </w:tcPr>
          <w:p w:rsidR="00711B4D" w:rsidRDefault="002F63A8">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A5A5A5"/>
              <w:left w:val="none" w:sz="4" w:space="0" w:color="6E6E6E"/>
              <w:bottom w:val="dashed" w:sz="4" w:space="0" w:color="A5A5A5"/>
              <w:right w:val="none" w:sz="4" w:space="0" w:color="6E6E6E"/>
            </w:tcBorders>
          </w:tcPr>
          <w:p w:rsidR="00711B4D" w:rsidRDefault="002F63A8">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A5A5A5"/>
              <w:left w:val="none" w:sz="4" w:space="0" w:color="6E6E6E"/>
              <w:bottom w:val="dashed" w:sz="4" w:space="0" w:color="A5A5A5"/>
              <w:right w:val="none" w:sz="4" w:space="0" w:color="6E6E6E"/>
            </w:tcBorders>
          </w:tcPr>
          <w:p w:rsidR="00711B4D" w:rsidRDefault="002F63A8">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A5A5A5"/>
              <w:left w:val="none" w:sz="4" w:space="0" w:color="6E6E6E"/>
              <w:bottom w:val="dashed" w:sz="4" w:space="0" w:color="A5A5A5"/>
              <w:right w:val="none" w:sz="4" w:space="0" w:color="6E6E6E"/>
            </w:tcBorders>
          </w:tcPr>
          <w:p w:rsidR="00711B4D" w:rsidRDefault="002F63A8">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A5A5A5"/>
              <w:left w:val="none" w:sz="4" w:space="0" w:color="6E6E6E"/>
              <w:bottom w:val="dashed" w:sz="4" w:space="0" w:color="A5A5A5"/>
              <w:right w:val="none" w:sz="4" w:space="0" w:color="6E6E6E"/>
            </w:tcBorders>
          </w:tcPr>
          <w:p w:rsidR="00711B4D" w:rsidRDefault="002F63A8">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A5A5A5"/>
              <w:left w:val="none" w:sz="4" w:space="0" w:color="6E6E6E"/>
              <w:bottom w:val="dashed" w:sz="4" w:space="0" w:color="A5A5A5"/>
              <w:right w:val="none" w:sz="4" w:space="0" w:color="6E6E6E"/>
            </w:tcBorders>
          </w:tcPr>
          <w:p w:rsidR="00711B4D" w:rsidRDefault="002F63A8">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A5A5A5"/>
              <w:left w:val="none" w:sz="4" w:space="0" w:color="6E6E6E"/>
              <w:bottom w:val="dashed" w:sz="4" w:space="0" w:color="A5A5A5"/>
              <w:right w:val="none" w:sz="4" w:space="0" w:color="6E6E6E"/>
            </w:tcBorders>
          </w:tcPr>
          <w:p w:rsidR="00711B4D" w:rsidRDefault="002F63A8">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A5A5A5"/>
              <w:left w:val="none" w:sz="4" w:space="0" w:color="6E6E6E"/>
              <w:bottom w:val="none" w:sz="4" w:space="0" w:color="A5A5A5"/>
              <w:right w:val="none" w:sz="4" w:space="0" w:color="6E6E6E"/>
            </w:tcBorders>
          </w:tcPr>
          <w:p w:rsidR="00711B4D" w:rsidRDefault="002F63A8">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586"/>
        <w:gridCol w:w="3602"/>
        <w:gridCol w:w="360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4"/>
      </w:pPr>
      <w:r>
        <w:t>2.1 Lync for Mac 2011</w:t>
      </w:r>
    </w:p>
    <w:p w:rsidR="00711B4D" w:rsidRDefault="002F63A8">
      <w:pPr>
        <w:pStyle w:val="ProductList-Body"/>
      </w:pPr>
      <w:r>
        <w:t>Če želite pri paketih 1 in 2 za Skype za podjetja Online dostopati do vseh funkcij paketov tej paketov, potrebujete ločen nakup in namestitev programov Skype za podjetja 2015 (ali Lync za Mac 2011</w:t>
      </w:r>
      <w:r>
        <w:fldChar w:fldCharType="begin"/>
      </w:r>
      <w:r>
        <w:instrText xml:space="preserve"> XE "Lync za Mac 2011" </w:instrText>
      </w:r>
      <w:r>
        <w:fldChar w:fldCharType="end"/>
      </w:r>
      <w:r>
        <w:t xml:space="preserve">). V okviru časovno omejene ponudbe lahko stranke z licenco za Skype za podjetja Online brezplačno prejmejo en licenciran izvod programa Lync za Mac 2011 za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711B4D" w:rsidRDefault="00711B4D">
      <w:pPr>
        <w:pStyle w:val="ProductList-Body"/>
      </w:pPr>
    </w:p>
    <w:p w:rsidR="00711B4D" w:rsidRDefault="002F63A8">
      <w:pPr>
        <w:pStyle w:val="ProductList-ClauseHeading"/>
        <w:outlineLvl w:val="4"/>
      </w:pPr>
      <w:r>
        <w:t>2.2 Dobroimetje za komuniciranje</w:t>
      </w:r>
    </w:p>
    <w:p w:rsidR="00711B4D" w:rsidRDefault="002F63A8">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711B4D" w:rsidRDefault="00711B4D">
      <w:pPr>
        <w:pStyle w:val="ProductList-Body"/>
      </w:pPr>
    </w:p>
    <w:p w:rsidR="00711B4D" w:rsidRDefault="002F63A8">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5858"/>
      <w:r>
        <w:instrText>Workplace Analytics</w:instrText>
      </w:r>
      <w:bookmarkEnd w:id="291"/>
      <w:r>
        <w:instrText>" \l 3</w:instrText>
      </w:r>
      <w:r>
        <w:fldChar w:fldCharType="end"/>
      </w:r>
    </w:p>
    <w:p w:rsidR="00711B4D" w:rsidRDefault="002F63A8">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052"/>
        <w:gridCol w:w="812"/>
        <w:gridCol w:w="681"/>
        <w:gridCol w:w="800"/>
        <w:gridCol w:w="708"/>
        <w:gridCol w:w="726"/>
        <w:gridCol w:w="824"/>
        <w:gridCol w:w="699"/>
        <w:gridCol w:w="688"/>
        <w:gridCol w:w="794"/>
      </w:tblGrid>
      <w:tr w:rsidR="00711B4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1B4D" w:rsidRDefault="002F63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520" w:type="dxa"/>
            <w:tcBorders>
              <w:top w:val="none" w:sz="4" w:space="0" w:color="BFBFBF"/>
              <w:left w:val="none" w:sz="4" w:space="0" w:color="000000"/>
              <w:bottom w:val="none" w:sz="4" w:space="0" w:color="7F7F7F"/>
              <w:right w:val="none" w:sz="4" w:space="0" w:color="000000"/>
            </w:tcBorders>
          </w:tcPr>
          <w:p w:rsidR="00711B4D" w:rsidRDefault="002F63A8">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294" w:name="_Sec635"/>
      <w:r>
        <w:t>Druge spletne storitve</w:t>
      </w:r>
      <w:bookmarkEnd w:id="294"/>
      <w:r>
        <w:fldChar w:fldCharType="begin"/>
      </w:r>
      <w:r>
        <w:instrText xml:space="preserve"> TC "</w:instrText>
      </w:r>
      <w:bookmarkStart w:id="295" w:name="_Toc515575859"/>
      <w:r>
        <w:instrText>Druge spletne storitve</w:instrText>
      </w:r>
      <w:bookmarkEnd w:id="295"/>
      <w:r>
        <w:instrText>" \l 2</w:instrText>
      </w:r>
      <w:r>
        <w:fldChar w:fldCharType="end"/>
      </w:r>
    </w:p>
    <w:p w:rsidR="00711B4D" w:rsidRDefault="002F63A8">
      <w:pPr>
        <w:pStyle w:val="ProductList-Offering2HeadingNoBorder"/>
        <w:outlineLvl w:val="2"/>
      </w:pPr>
      <w:bookmarkStart w:id="296" w:name="_Sec670"/>
      <w:r>
        <w:t>Zemljevidi Bing</w:t>
      </w:r>
      <w:bookmarkEnd w:id="296"/>
      <w:r>
        <w:fldChar w:fldCharType="begin"/>
      </w:r>
      <w:r>
        <w:instrText xml:space="preserve"> TC "</w:instrText>
      </w:r>
      <w:bookmarkStart w:id="297" w:name="_Toc515575860"/>
      <w:r>
        <w:instrText>Zemljevidi Bing</w:instrText>
      </w:r>
      <w:bookmarkEnd w:id="297"/>
      <w:r>
        <w:instrText>" \l 3</w:instrText>
      </w:r>
      <w:r>
        <w:fldChar w:fldCharType="end"/>
      </w:r>
    </w:p>
    <w:p w:rsidR="00711B4D" w:rsidRDefault="002F63A8">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Plačljive transakcije</w:t>
      </w:r>
    </w:p>
    <w:p w:rsidR="00711B4D" w:rsidRDefault="002F63A8">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711B4D" w:rsidRDefault="00711B4D">
      <w:pPr>
        <w:pStyle w:val="ProductList-Body"/>
      </w:pPr>
    </w:p>
    <w:p w:rsidR="00711B4D" w:rsidRDefault="002F63A8">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711B4D" w:rsidRDefault="00711B4D">
      <w:pPr>
        <w:pStyle w:val="ProductList-Body"/>
      </w:pPr>
    </w:p>
    <w:p w:rsidR="00711B4D" w:rsidRDefault="002F63A8">
      <w:pPr>
        <w:pStyle w:val="ProductList-ClauseHeading"/>
        <w:outlineLvl w:val="4"/>
      </w:pPr>
      <w:r>
        <w:t>2.2 Zahteve za Mobile Asset Management Per Asset</w:t>
      </w:r>
    </w:p>
    <w:p w:rsidR="00711B4D" w:rsidRDefault="002F63A8">
      <w:pPr>
        <w:pStyle w:val="ProductList-Body"/>
      </w:pPr>
      <w:r>
        <w:t xml:space="preserve">Za naslednje ponudbe je potrebna licenca za mesečno naročnino za Mobile Asset Management Per Asset: </w:t>
      </w:r>
    </w:p>
    <w:p w:rsidR="00711B4D" w:rsidRDefault="002F63A8" w:rsidP="002F63A8">
      <w:pPr>
        <w:pStyle w:val="ProductList-Bullet"/>
        <w:numPr>
          <w:ilvl w:val="0"/>
          <w:numId w:val="42"/>
        </w:numPr>
      </w:pPr>
      <w:r>
        <w:t>Distance Matrix Per Asset Automatic</w:t>
      </w:r>
    </w:p>
    <w:p w:rsidR="00711B4D" w:rsidRDefault="002F63A8" w:rsidP="002F63A8">
      <w:pPr>
        <w:pStyle w:val="ProductList-Bullet"/>
        <w:numPr>
          <w:ilvl w:val="0"/>
          <w:numId w:val="42"/>
        </w:numPr>
      </w:pPr>
      <w:r>
        <w:t>Distance Matrix Per Asset Manual</w:t>
      </w:r>
    </w:p>
    <w:p w:rsidR="00711B4D" w:rsidRDefault="002F63A8" w:rsidP="002F63A8">
      <w:pPr>
        <w:pStyle w:val="ProductList-Bullet"/>
        <w:numPr>
          <w:ilvl w:val="0"/>
          <w:numId w:val="42"/>
        </w:numPr>
      </w:pPr>
      <w:r>
        <w:t>Truck Routing Per Asset</w:t>
      </w:r>
    </w:p>
    <w:p w:rsidR="00711B4D" w:rsidRDefault="002F63A8" w:rsidP="002F63A8">
      <w:pPr>
        <w:pStyle w:val="ProductList-Bullet"/>
        <w:numPr>
          <w:ilvl w:val="0"/>
          <w:numId w:val="42"/>
        </w:numPr>
      </w:pPr>
      <w:r>
        <w:t>Drive Analytics Per Asset</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5575861"/>
      <w:r>
        <w:instrText>Business Application Platform</w:instrText>
      </w:r>
      <w:bookmarkEnd w:id="301"/>
      <w:r>
        <w:instrText>" \l 3</w:instrText>
      </w:r>
      <w:r>
        <w:fldChar w:fldCharType="end"/>
      </w:r>
    </w:p>
    <w:p w:rsidR="00711B4D" w:rsidRDefault="002F63A8">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2B2B2"/>
              <w:right w:val="none" w:sz="4" w:space="0" w:color="6E6E6E"/>
            </w:tcBorders>
          </w:tcPr>
          <w:p w:rsidR="00711B4D" w:rsidRDefault="002F63A8">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2B2B2"/>
              <w:right w:val="none" w:sz="4" w:space="0" w:color="6E6E6E"/>
            </w:tcBorders>
          </w:tcPr>
          <w:p w:rsidR="00711B4D" w:rsidRDefault="002F63A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2B2B2"/>
              <w:left w:val="none" w:sz="4" w:space="0" w:color="6E6E6E"/>
              <w:bottom w:val="dashed" w:sz="4" w:space="0" w:color="BFBFBF"/>
              <w:right w:val="none" w:sz="4" w:space="0" w:color="6E6E6E"/>
            </w:tcBorders>
          </w:tcPr>
          <w:p w:rsidR="00711B4D" w:rsidRDefault="002F63A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Power BI Report Server – primerki, ki se izvajajo</w:t>
      </w:r>
    </w:p>
    <w:p w:rsidR="00711B4D" w:rsidRDefault="002F63A8">
      <w:pPr>
        <w:pStyle w:val="ProductList-Body"/>
      </w:pPr>
      <w:r>
        <w:t xml:space="preserve">Za vsako naročniško licenco za Microsoft Power BI Premium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711B4D" w:rsidRDefault="00711B4D">
      <w:pPr>
        <w:pStyle w:val="ProductList-Body"/>
      </w:pPr>
    </w:p>
    <w:p w:rsidR="00711B4D" w:rsidRDefault="002F63A8">
      <w:pPr>
        <w:pStyle w:val="ProductList-ClauseHeading"/>
        <w:outlineLvl w:val="4"/>
      </w:pPr>
      <w:r>
        <w:t>2.2 Power BI Report Server – skupna raba vsebine</w:t>
      </w:r>
    </w:p>
    <w:p w:rsidR="00711B4D" w:rsidRDefault="002F63A8">
      <w:pPr>
        <w:pStyle w:val="ProductList-Body"/>
      </w:pPr>
      <w:r>
        <w:t xml:space="preserve">Za objavo poročil Power BI v skupni rabi s strežnikom Power BI Report Server potrebujete uporabniško licenco SL za Power BI Pro.  </w:t>
      </w:r>
    </w:p>
    <w:p w:rsidR="00711B4D" w:rsidRDefault="00711B4D">
      <w:pPr>
        <w:pStyle w:val="ProductList-Body"/>
      </w:pPr>
    </w:p>
    <w:p w:rsidR="00711B4D" w:rsidRDefault="002F63A8">
      <w:pPr>
        <w:pStyle w:val="ProductList-ClauseHeading"/>
        <w:outlineLvl w:val="4"/>
      </w:pPr>
      <w:r>
        <w:t>2.3 Tehnologija SQL Server</w:t>
      </w:r>
    </w:p>
    <w:p w:rsidR="00711B4D" w:rsidRDefault="002F63A8">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5862"/>
      <w:r>
        <w:instrText>Microsoft Kaizala Pro</w:instrText>
      </w:r>
      <w:bookmarkEnd w:id="305"/>
      <w:r>
        <w:instrText>" \l 3</w:instrText>
      </w:r>
      <w:r>
        <w:fldChar w:fldCharType="end"/>
      </w:r>
    </w:p>
    <w:p w:rsidR="00711B4D" w:rsidRDefault="002F63A8">
      <w:pPr>
        <w:pStyle w:val="ProductList-Offering1SubSection"/>
        <w:outlineLvl w:val="3"/>
      </w:pPr>
      <w:bookmarkStart w:id="306" w:name="_Sec1210"/>
      <w:r>
        <w:t>1. Razpoložljivost programa</w:t>
      </w:r>
      <w:bookmarkEnd w:id="306"/>
    </w:p>
    <w:tbl>
      <w:tblPr>
        <w:tblStyle w:val="PURTable"/>
        <w:tblW w:w="0" w:type="dxa"/>
        <w:tblLook w:val="04A0" w:firstRow="1" w:lastRow="0" w:firstColumn="1" w:lastColumn="0" w:noHBand="0" w:noVBand="1"/>
      </w:tblPr>
      <w:tblGrid>
        <w:gridCol w:w="4049"/>
        <w:gridCol w:w="811"/>
        <w:gridCol w:w="680"/>
        <w:gridCol w:w="799"/>
        <w:gridCol w:w="708"/>
        <w:gridCol w:w="726"/>
        <w:gridCol w:w="824"/>
        <w:gridCol w:w="699"/>
        <w:gridCol w:w="695"/>
        <w:gridCol w:w="793"/>
      </w:tblGrid>
      <w:tr w:rsidR="00711B4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1B4D" w:rsidRDefault="002F63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520" w:type="dxa"/>
            <w:tcBorders>
              <w:top w:val="none" w:sz="4" w:space="0" w:color="BFBFBF"/>
              <w:left w:val="none" w:sz="4" w:space="0" w:color="000000"/>
              <w:bottom w:val="none" w:sz="4" w:space="0" w:color="7F7F7F"/>
              <w:right w:val="none" w:sz="4" w:space="0" w:color="000000"/>
            </w:tcBorders>
          </w:tcPr>
          <w:p w:rsidR="00711B4D" w:rsidRDefault="002F63A8">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307" w:name="_Sec1211"/>
      <w:r>
        <w:t>2. Pogoji za izdelek</w:t>
      </w:r>
      <w:bookmarkEnd w:id="307"/>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Zemljepisna razpoložljivost</w:t>
      </w:r>
    </w:p>
    <w:p w:rsidR="00711B4D" w:rsidRDefault="002F63A8">
      <w:pPr>
        <w:pStyle w:val="ProductList-Body"/>
      </w:pPr>
      <w:r>
        <w:t>Kaizala je na voljo samo v Braziliji, Indiji, Keniji in na Filipinih.</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5863"/>
      <w:r>
        <w:instrText>Microsoft Cloud App Security</w:instrText>
      </w:r>
      <w:bookmarkEnd w:id="309"/>
      <w:r>
        <w:instrText>" \l 3</w:instrText>
      </w:r>
      <w:r>
        <w:fldChar w:fldCharType="end"/>
      </w:r>
    </w:p>
    <w:p w:rsidR="00711B4D" w:rsidRDefault="002F63A8">
      <w:pPr>
        <w:pStyle w:val="ProductList-Offering1SubSection"/>
        <w:outlineLvl w:val="3"/>
      </w:pPr>
      <w:bookmarkStart w:id="310" w:name="_Sec1207"/>
      <w:r>
        <w:t>1. Razpoložljivost programa</w:t>
      </w:r>
      <w:bookmarkEnd w:id="310"/>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711B4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1B4D" w:rsidRDefault="002F63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520" w:type="dxa"/>
            <w:tcBorders>
              <w:top w:val="none" w:sz="4" w:space="0" w:color="BFBFBF"/>
              <w:left w:val="none" w:sz="4" w:space="0" w:color="000000"/>
              <w:bottom w:val="dashed" w:sz="4" w:space="0" w:color="7F7F7F"/>
              <w:right w:val="none" w:sz="4" w:space="0" w:color="000000"/>
            </w:tcBorders>
          </w:tcPr>
          <w:p w:rsidR="00711B4D" w:rsidRDefault="002F63A8">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711B4D">
      <w:pPr>
        <w:pStyle w:val="ProductList-Body"/>
      </w:pPr>
    </w:p>
    <w:p w:rsidR="00711B4D" w:rsidRDefault="002F63A8">
      <w:pPr>
        <w:pStyle w:val="ProductList-Offering1SubSection"/>
        <w:outlineLvl w:val="3"/>
      </w:pPr>
      <w:bookmarkStart w:id="311" w:name="_Sec1208"/>
      <w:r>
        <w:t>2. Pogoji za izdelek</w:t>
      </w:r>
      <w:bookmarkEnd w:id="311"/>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312" w:name="_Sec630"/>
      <w:r>
        <w:t>Microsoft Intune</w:t>
      </w:r>
      <w:bookmarkEnd w:id="312"/>
      <w:r>
        <w:fldChar w:fldCharType="begin"/>
      </w:r>
      <w:r>
        <w:instrText xml:space="preserve"> TC "</w:instrText>
      </w:r>
      <w:bookmarkStart w:id="313" w:name="_Toc515575864"/>
      <w:r>
        <w:instrText>Microsoft Intune</w:instrText>
      </w:r>
      <w:bookmarkEnd w:id="313"/>
      <w:r>
        <w:instrText>" \l 3</w:instrText>
      </w:r>
      <w:r>
        <w:fldChar w:fldCharType="end"/>
      </w:r>
    </w:p>
    <w:p w:rsidR="00711B4D" w:rsidRDefault="002F63A8">
      <w:pPr>
        <w:pStyle w:val="ProductList-Offering1SubSection"/>
        <w:outlineLvl w:val="3"/>
      </w:pPr>
      <w:bookmarkStart w:id="314" w:name="_Sec714"/>
      <w:r>
        <w:t>1. Razpoložljivost programa</w:t>
      </w:r>
      <w:bookmarkEnd w:id="314"/>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711B4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11B4D" w:rsidRDefault="002F63A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520" w:type="dxa"/>
            <w:tcBorders>
              <w:top w:val="none" w:sz="4" w:space="0" w:color="BFBFBF"/>
              <w:left w:val="none" w:sz="4" w:space="0" w:color="000000"/>
              <w:bottom w:val="dashed" w:sz="4" w:space="0" w:color="7F7F7F"/>
              <w:right w:val="none" w:sz="4" w:space="0" w:color="000000"/>
            </w:tcBorders>
          </w:tcPr>
          <w:p w:rsidR="00711B4D" w:rsidRDefault="002F63A8">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520" w:type="dxa"/>
            <w:tcBorders>
              <w:top w:val="dashed" w:sz="4" w:space="0" w:color="7F7F7F"/>
              <w:left w:val="none" w:sz="4" w:space="0" w:color="6E6E6E"/>
              <w:bottom w:val="dashed" w:sz="4" w:space="0" w:color="7F7F7F"/>
              <w:right w:val="none" w:sz="4" w:space="0" w:color="6E6E6E"/>
            </w:tcBorders>
          </w:tcPr>
          <w:p w:rsidR="00711B4D" w:rsidRDefault="002F63A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520" w:type="dxa"/>
            <w:tcBorders>
              <w:top w:val="dashed" w:sz="4" w:space="0" w:color="7F7F7F"/>
              <w:left w:val="none" w:sz="4" w:space="0" w:color="6E6E6E"/>
              <w:bottom w:val="dashed" w:sz="4" w:space="0" w:color="949494"/>
              <w:right w:val="none" w:sz="4" w:space="0" w:color="6E6E6E"/>
            </w:tcBorders>
          </w:tcPr>
          <w:p w:rsidR="00711B4D" w:rsidRDefault="002F63A8">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520" w:type="dxa"/>
            <w:tcBorders>
              <w:top w:val="dashed" w:sz="4" w:space="0" w:color="949494"/>
              <w:left w:val="none" w:sz="4" w:space="0" w:color="6E6E6E"/>
              <w:bottom w:val="dashed" w:sz="4" w:space="0" w:color="949494"/>
              <w:right w:val="none" w:sz="4" w:space="0" w:color="6E6E6E"/>
            </w:tcBorders>
          </w:tcPr>
          <w:p w:rsidR="00711B4D" w:rsidRDefault="002F63A8">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520" w:type="dxa"/>
            <w:tcBorders>
              <w:top w:val="dashed" w:sz="4" w:space="0" w:color="949494"/>
              <w:left w:val="none" w:sz="4" w:space="0" w:color="6E6E6E"/>
              <w:bottom w:val="dashed" w:sz="4" w:space="0" w:color="B7B7B7"/>
              <w:right w:val="none" w:sz="4" w:space="0" w:color="6E6E6E"/>
            </w:tcBorders>
          </w:tcPr>
          <w:p w:rsidR="00711B4D" w:rsidRDefault="002F63A8">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r w:rsidR="00711B4D">
        <w:tc>
          <w:tcPr>
            <w:tcW w:w="4520" w:type="dxa"/>
            <w:tcBorders>
              <w:top w:val="dashed" w:sz="4" w:space="0" w:color="B7B7B7"/>
              <w:left w:val="none" w:sz="4" w:space="0" w:color="6E6E6E"/>
              <w:bottom w:val="none" w:sz="4" w:space="0" w:color="BFBFBF"/>
              <w:right w:val="none" w:sz="4" w:space="0" w:color="6E6E6E"/>
            </w:tcBorders>
          </w:tcPr>
          <w:p w:rsidR="00711B4D" w:rsidRDefault="002F63A8">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315" w:name="_Sec769"/>
      <w:r>
        <w:t>2. Pogoji za izdelek</w:t>
      </w:r>
      <w:bookmarkEnd w:id="315"/>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711B4D" w:rsidRDefault="00711B4D">
      <w:pPr>
        <w:pStyle w:val="ProductList-Body"/>
      </w:pPr>
    </w:p>
    <w:p w:rsidR="00711B4D" w:rsidRDefault="002F63A8">
      <w:pPr>
        <w:pStyle w:val="ProductList-ClauseHeading"/>
        <w:outlineLvl w:val="4"/>
      </w:pPr>
      <w:r>
        <w:t>2.1 Microsoft Intune for EDU (licenca SL za napravo)</w:t>
      </w:r>
    </w:p>
    <w:p w:rsidR="00711B4D" w:rsidRDefault="002F63A8">
      <w:pPr>
        <w:pStyle w:val="ProductList-SubClauseHeading"/>
        <w:outlineLvl w:val="5"/>
      </w:pPr>
      <w:r>
        <w:t>2.1.1 Obdobje veljavnosti</w:t>
      </w:r>
    </w:p>
    <w:p w:rsidR="00711B4D" w:rsidRDefault="002F63A8">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711B4D" w:rsidRDefault="00711B4D">
      <w:pPr>
        <w:pStyle w:val="ProductList-BodyIndented"/>
      </w:pPr>
    </w:p>
    <w:p w:rsidR="00711B4D" w:rsidRDefault="002F63A8">
      <w:pPr>
        <w:pStyle w:val="ProductList-SubClauseHeading"/>
        <w:outlineLvl w:val="5"/>
      </w:pPr>
      <w:r>
        <w:t>2.1.2 Preklic in predodelitev</w:t>
      </w:r>
    </w:p>
    <w:p w:rsidR="00711B4D" w:rsidRDefault="002F63A8">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711B4D" w:rsidRDefault="00711B4D">
      <w:pPr>
        <w:pStyle w:val="ProductList-BodyIndented"/>
        <w:jc w:val="right"/>
      </w:pPr>
    </w:p>
    <w:tbl>
      <w:tblPr>
        <w:tblStyle w:val="PURTable0"/>
        <w:tblW w:w="0" w:type="dxa"/>
        <w:tblLook w:val="04A0" w:firstRow="1" w:lastRow="0" w:firstColumn="1" w:lastColumn="0" w:noHBand="0" w:noVBand="1"/>
      </w:tblPr>
      <w:tblGrid>
        <w:gridCol w:w="1044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Indented"/>
      </w:pPr>
    </w:p>
    <w:p w:rsidR="00711B4D" w:rsidRDefault="002F63A8">
      <w:pPr>
        <w:pStyle w:val="ProductList-Offering2HeadingNoBorder"/>
        <w:outlineLvl w:val="2"/>
      </w:pPr>
      <w:bookmarkStart w:id="316" w:name="_Sec672"/>
      <w:r>
        <w:t>Microsoft Learning</w:t>
      </w:r>
      <w:bookmarkEnd w:id="316"/>
      <w:r>
        <w:fldChar w:fldCharType="begin"/>
      </w:r>
      <w:r>
        <w:instrText xml:space="preserve"> TC "</w:instrText>
      </w:r>
      <w:bookmarkStart w:id="317" w:name="_Toc515575865"/>
      <w:r>
        <w:instrText>Microsoft Learning</w:instrText>
      </w:r>
      <w:bookmarkEnd w:id="317"/>
      <w:r>
        <w:instrText>" \l 3</w:instrText>
      </w:r>
      <w:r>
        <w:fldChar w:fldCharType="end"/>
      </w:r>
    </w:p>
    <w:p w:rsidR="00711B4D" w:rsidRDefault="002F63A8">
      <w:pPr>
        <w:pStyle w:val="ProductList-Offering1SubSection"/>
        <w:outlineLvl w:val="3"/>
      </w:pPr>
      <w:bookmarkStart w:id="318" w:name="_Sec728"/>
      <w:r>
        <w:t>1. Razpoložljivost programa</w:t>
      </w:r>
      <w:bookmarkEnd w:id="318"/>
    </w:p>
    <w:tbl>
      <w:tblPr>
        <w:tblStyle w:val="PURTable"/>
        <w:tblW w:w="0" w:type="dxa"/>
        <w:tblLook w:val="04A0" w:firstRow="1" w:lastRow="0" w:firstColumn="1" w:lastColumn="0" w:noHBand="0" w:noVBand="1"/>
      </w:tblPr>
      <w:tblGrid>
        <w:gridCol w:w="4176"/>
        <w:gridCol w:w="706"/>
        <w:gridCol w:w="678"/>
        <w:gridCol w:w="797"/>
        <w:gridCol w:w="706"/>
        <w:gridCol w:w="725"/>
        <w:gridCol w:w="822"/>
        <w:gridCol w:w="697"/>
        <w:gridCol w:w="686"/>
        <w:gridCol w:w="791"/>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dashed" w:sz="4" w:space="0" w:color="BFBFBF"/>
              <w:right w:val="none" w:sz="4" w:space="0" w:color="6E6E6E"/>
            </w:tcBorders>
          </w:tcPr>
          <w:p w:rsidR="00711B4D" w:rsidRDefault="002F63A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dashed" w:sz="4" w:space="0" w:color="BFBFBF"/>
              <w:right w:val="none" w:sz="4" w:space="0" w:color="6E6E6E"/>
            </w:tcBorders>
          </w:tcPr>
          <w:p w:rsidR="00711B4D" w:rsidRDefault="002F63A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711B4D" w:rsidRDefault="002F63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4660" w:type="dxa"/>
            <w:tcBorders>
              <w:top w:val="dashed" w:sz="4" w:space="0" w:color="BFBFBF"/>
              <w:left w:val="none" w:sz="4" w:space="0" w:color="6E6E6E"/>
              <w:bottom w:val="none" w:sz="4" w:space="0" w:color="BFBFBF"/>
              <w:right w:val="none" w:sz="4" w:space="0" w:color="6E6E6E"/>
            </w:tcBorders>
          </w:tcPr>
          <w:p w:rsidR="00711B4D" w:rsidRDefault="002F63A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711B4D" w:rsidRDefault="002F63A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bl>
    <w:p w:rsidR="00711B4D" w:rsidRDefault="002F63A8">
      <w:pPr>
        <w:pStyle w:val="ProductList-Offering1SubSection"/>
        <w:outlineLvl w:val="3"/>
      </w:pPr>
      <w:bookmarkStart w:id="319" w:name="_Sec783"/>
      <w:r>
        <w:t>2. Pogoji za izdelek</w:t>
      </w:r>
      <w:bookmarkEnd w:id="319"/>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4"/>
      </w:pPr>
      <w:r>
        <w:t>2.1 Vavčerji</w:t>
      </w:r>
    </w:p>
    <w:p w:rsidR="00711B4D" w:rsidRDefault="002F63A8">
      <w:pPr>
        <w:pStyle w:val="ProductList-Body"/>
      </w:pPr>
      <w:r>
        <w:t xml:space="preserve">Vavčerji so na voljo ob nakupu in potečejo 12 mesecev po datumu nakupa. </w:t>
      </w:r>
    </w:p>
    <w:p w:rsidR="00711B4D" w:rsidRDefault="00711B4D">
      <w:pPr>
        <w:pStyle w:val="ProductList-Body"/>
      </w:pPr>
    </w:p>
    <w:p w:rsidR="00711B4D" w:rsidRDefault="002F63A8">
      <w:pPr>
        <w:pStyle w:val="ProductList-ClauseHeading"/>
        <w:outlineLvl w:val="4"/>
      </w:pPr>
      <w:r>
        <w:t>2.2 Licenca za mesto uporabe v izpitnem centru za certifikate Microsoft Office Specialist (MOS), Microsoft Technology Associate (MTA) in Microsoft Certification Educator (MCE)</w:t>
      </w:r>
    </w:p>
    <w:p w:rsidR="00711B4D" w:rsidRDefault="002F63A8">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5866"/>
      <w:r>
        <w:instrText>Minecraft: Education Edition</w:instrText>
      </w:r>
      <w:bookmarkEnd w:id="321"/>
      <w:r>
        <w:instrText>" \l 3</w:instrText>
      </w:r>
      <w:r>
        <w:fldChar w:fldCharType="end"/>
      </w:r>
    </w:p>
    <w:p w:rsidR="00711B4D" w:rsidRDefault="002F63A8">
      <w:pPr>
        <w:pStyle w:val="ProductList-Offering1SubSection"/>
        <w:outlineLvl w:val="3"/>
      </w:pPr>
      <w:bookmarkStart w:id="322" w:name="_Sec1149"/>
      <w:r>
        <w:t>1. Razpoložljivost programa</w:t>
      </w:r>
      <w:bookmarkEnd w:id="322"/>
    </w:p>
    <w:tbl>
      <w:tblPr>
        <w:tblStyle w:val="PURTable"/>
        <w:tblW w:w="0" w:type="dxa"/>
        <w:tblLook w:val="04A0" w:firstRow="1" w:lastRow="0" w:firstColumn="1" w:lastColumn="0" w:noHBand="0" w:noVBand="1"/>
      </w:tblPr>
      <w:tblGrid>
        <w:gridCol w:w="4143"/>
        <w:gridCol w:w="707"/>
        <w:gridCol w:w="680"/>
        <w:gridCol w:w="798"/>
        <w:gridCol w:w="707"/>
        <w:gridCol w:w="726"/>
        <w:gridCol w:w="823"/>
        <w:gridCol w:w="699"/>
        <w:gridCol w:w="708"/>
        <w:gridCol w:w="793"/>
      </w:tblGrid>
      <w:tr w:rsidR="00711B4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11B4D" w:rsidRDefault="002F63A8">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711B4D">
        <w:tc>
          <w:tcPr>
            <w:tcW w:w="4660" w:type="dxa"/>
            <w:tcBorders>
              <w:top w:val="single" w:sz="6" w:space="0" w:color="FFFFFF"/>
              <w:left w:val="none" w:sz="4" w:space="0" w:color="6E6E6E"/>
              <w:bottom w:val="none" w:sz="4" w:space="0" w:color="BFBFBF"/>
              <w:right w:val="none" w:sz="4" w:space="0" w:color="6E6E6E"/>
            </w:tcBorders>
          </w:tcPr>
          <w:p w:rsidR="00711B4D" w:rsidRDefault="002F63A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11B4D" w:rsidRDefault="002F63A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2F63A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11B4D" w:rsidRDefault="00711B4D">
            <w:pPr>
              <w:pStyle w:val="ProductList-TableBody"/>
              <w:jc w:val="center"/>
            </w:pPr>
          </w:p>
        </w:tc>
      </w:tr>
    </w:tbl>
    <w:p w:rsidR="00711B4D" w:rsidRDefault="002F63A8">
      <w:pPr>
        <w:pStyle w:val="ProductList-Offering1SubSection"/>
        <w:outlineLvl w:val="3"/>
      </w:pPr>
      <w:bookmarkStart w:id="323" w:name="_Sec1150"/>
      <w:r>
        <w:t>2. Pogoji za izdelek</w:t>
      </w:r>
      <w:bookmarkEnd w:id="323"/>
    </w:p>
    <w:tbl>
      <w:tblPr>
        <w:tblStyle w:val="PURTable"/>
        <w:tblW w:w="0" w:type="dxa"/>
        <w:tblLook w:val="04A0" w:firstRow="1" w:lastRow="0" w:firstColumn="1" w:lastColumn="0" w:noHBand="0" w:noVBand="1"/>
      </w:tblPr>
      <w:tblGrid>
        <w:gridCol w:w="3602"/>
        <w:gridCol w:w="3588"/>
        <w:gridCol w:w="3600"/>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podaljšanega obdobja veljavnosti: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Promocije: Ni relevantno</w:t>
            </w:r>
          </w:p>
        </w:tc>
      </w:tr>
      <w:tr w:rsidR="00711B4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zmanjšanja (SCE): Ni relevantno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2F63A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11B4D" w:rsidRDefault="00711B4D">
            <w:pPr>
              <w:pStyle w:val="ProductList-TableBody"/>
            </w:pPr>
          </w:p>
        </w:tc>
      </w:tr>
    </w:tbl>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711B4D">
      <w:pPr>
        <w:sectPr w:rsidR="00711B4D">
          <w:headerReference w:type="default" r:id="rId142"/>
          <w:footerReference w:type="default" r:id="rId143"/>
          <w:type w:val="continuous"/>
          <w:pgSz w:w="12240" w:h="15840" w:code="1"/>
          <w:pgMar w:top="1170" w:right="720" w:bottom="720" w:left="720" w:header="432" w:footer="288" w:gutter="0"/>
          <w:cols w:space="360"/>
        </w:sectPr>
      </w:pPr>
    </w:p>
    <w:p w:rsidR="00711B4D" w:rsidRDefault="002F63A8">
      <w:pPr>
        <w:pStyle w:val="ProductList-SectionHeading"/>
        <w:pageBreakBefore/>
        <w:outlineLvl w:val="0"/>
      </w:pPr>
      <w:bookmarkStart w:id="324" w:name="_Sec549"/>
      <w:bookmarkEnd w:id="206"/>
      <w:r>
        <w:t>Glosar</w:t>
      </w:r>
      <w:r>
        <w:fldChar w:fldCharType="begin"/>
      </w:r>
      <w:r>
        <w:instrText xml:space="preserve"> TC "</w:instrText>
      </w:r>
      <w:bookmarkStart w:id="325" w:name="_Toc515575867"/>
      <w:r>
        <w:instrText>Glosar</w:instrText>
      </w:r>
      <w:bookmarkEnd w:id="325"/>
      <w:r>
        <w:instrText>" \l 1</w:instrText>
      </w:r>
      <w:r>
        <w:fldChar w:fldCharType="end"/>
      </w:r>
    </w:p>
    <w:p w:rsidR="00711B4D" w:rsidRDefault="002F63A8">
      <w:pPr>
        <w:pStyle w:val="ProductList-Offering1Heading"/>
        <w:outlineLvl w:val="1"/>
      </w:pPr>
      <w:bookmarkStart w:id="326" w:name="_Sec550"/>
      <w:r>
        <w:t>Atributi</w:t>
      </w:r>
      <w:bookmarkEnd w:id="326"/>
      <w:r>
        <w:fldChar w:fldCharType="begin"/>
      </w:r>
      <w:r>
        <w:instrText xml:space="preserve"> TC "</w:instrText>
      </w:r>
      <w:bookmarkStart w:id="327" w:name="_Toc515575868"/>
      <w:r>
        <w:instrText>Atributi</w:instrText>
      </w:r>
      <w:bookmarkEnd w:id="327"/>
      <w:r>
        <w:instrText>" \l 2</w:instrText>
      </w:r>
      <w:r>
        <w:fldChar w:fldCharType="end"/>
      </w:r>
    </w:p>
    <w:p w:rsidR="00711B4D" w:rsidRDefault="002F63A8">
      <w:pPr>
        <w:pStyle w:val="ProductList-BodySpaced"/>
      </w:pPr>
      <w:r>
        <w:t>Atributi so določeni v tabelah za vsak vnos za izdelek in označujejo pravice in pogoje, ki veljajo za izdelke.</w:t>
      </w:r>
    </w:p>
    <w:p w:rsidR="00711B4D" w:rsidRDefault="00711B4D">
      <w:pPr>
        <w:pStyle w:val="ProductList-BodySpaced"/>
      </w:pPr>
    </w:p>
    <w:p w:rsidR="00711B4D" w:rsidRDefault="002F63A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711B4D" w:rsidRDefault="002F63A8">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711B4D" w:rsidRDefault="002F63A8">
      <w:pPr>
        <w:pStyle w:val="ProductList-BodySpaced"/>
      </w:pPr>
      <w:r>
        <w:rPr>
          <w:b/>
          <w:color w:val="00188F"/>
        </w:rPr>
        <w:t>Zahteva za dostop odjemalcev</w:t>
      </w:r>
      <w:r>
        <w:t>: Označuje, ali so za dostop uporabnikov in naprav do strežniškega izdelka potrebne licence CAL.</w:t>
      </w:r>
    </w:p>
    <w:p w:rsidR="00711B4D" w:rsidRDefault="002F63A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711B4D" w:rsidRDefault="002F63A8">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711B4D" w:rsidRDefault="002F63A8">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711B4D" w:rsidRDefault="002F63A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711B4D" w:rsidRDefault="002F63A8">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711B4D" w:rsidRDefault="002F63A8">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711B4D" w:rsidRDefault="002F63A8">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711B4D" w:rsidRDefault="002F63A8">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711B4D" w:rsidRDefault="002F63A8">
      <w:pPr>
        <w:pStyle w:val="ProductList-BodySpaced"/>
      </w:pPr>
      <w:r>
        <w:rPr>
          <w:b/>
          <w:color w:val="00188F"/>
        </w:rPr>
        <w:t>Licenčni pogoji</w:t>
      </w:r>
      <w:r>
        <w:t>: Pogoji in določila, ki urejajo uvajanje in uporabo izdelka.</w:t>
      </w:r>
    </w:p>
    <w:p w:rsidR="00711B4D" w:rsidRDefault="002F63A8">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711B4D" w:rsidRDefault="002F63A8">
      <w:pPr>
        <w:pStyle w:val="ProductList-BodySpaced"/>
      </w:pPr>
      <w:r>
        <w:rPr>
          <w:b/>
          <w:color w:val="00188F"/>
        </w:rPr>
        <w:t>Pogoj</w:t>
      </w:r>
      <w:r>
        <w:t>: Označuje, da je za nakup licenc za izdelek treba izpolniti nekatere dodatne pogoje.</w:t>
      </w:r>
    </w:p>
    <w:p w:rsidR="00711B4D" w:rsidRDefault="002F63A8">
      <w:pPr>
        <w:pStyle w:val="ProductList-BodySpaced"/>
      </w:pPr>
      <w:r>
        <w:rPr>
          <w:b/>
          <w:color w:val="00188F"/>
        </w:rPr>
        <w:t>Pogoj (SA)</w:t>
      </w:r>
      <w:r>
        <w:t>:Označuje, da je za nakup kritja v okviru programa SA za izdelek treba izpolniti nekatere druge pogoje.</w:t>
      </w:r>
    </w:p>
    <w:p w:rsidR="00711B4D" w:rsidRDefault="002F63A8">
      <w:pPr>
        <w:pStyle w:val="ProductList-BodySpaced"/>
      </w:pPr>
      <w:r>
        <w:rPr>
          <w:b/>
          <w:color w:val="00188F"/>
        </w:rPr>
        <w:t>Starejša različica</w:t>
      </w:r>
      <w:r>
        <w:t>: Starejše različice izdelka in datum, ko so na voljo</w:t>
      </w:r>
    </w:p>
    <w:p w:rsidR="00711B4D" w:rsidRDefault="002F63A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711B4D" w:rsidRDefault="002F63A8">
      <w:pPr>
        <w:pStyle w:val="ProductList-BodySpaced"/>
      </w:pPr>
      <w:r>
        <w:rPr>
          <w:b/>
          <w:color w:val="00188F"/>
        </w:rPr>
        <w:t>Spletni naročniški program (OSP)</w:t>
      </w:r>
      <w:r>
        <w:t>: Izdelek je na voljo v spletnem naročniškem programu.</w:t>
      </w:r>
    </w:p>
    <w:p w:rsidR="00711B4D" w:rsidRDefault="002F63A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711B4D" w:rsidRDefault="002F63A8">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711B4D" w:rsidRDefault="002F63A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711B4D" w:rsidRDefault="002F63A8">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711B4D" w:rsidRDefault="002F63A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711B4D" w:rsidRDefault="002F63A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711B4D" w:rsidRDefault="002F63A8">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711B4D" w:rsidRDefault="002F63A8">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711B4D" w:rsidRDefault="002F63A8">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711B4D" w:rsidRDefault="002F63A8">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711B4D" w:rsidRDefault="002F63A8">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za uporabo izdelkov na podlagi ugodnosti uporabe za študente prenehajo veljati, ko študent ni več povezan z ustanovo. </w:t>
      </w:r>
    </w:p>
    <w:p w:rsidR="00711B4D" w:rsidRDefault="002F63A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711B4D" w:rsidRDefault="002F63A8">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711B4D" w:rsidRDefault="002F63A8">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711B4D" w:rsidRDefault="00711B4D">
      <w:pPr>
        <w:pStyle w:val="ProductList-BodySpaced"/>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Spaced"/>
      </w:pPr>
    </w:p>
    <w:p w:rsidR="00711B4D" w:rsidRDefault="002F63A8">
      <w:pPr>
        <w:pStyle w:val="ProductList-Offering1Heading"/>
        <w:outlineLvl w:val="1"/>
      </w:pPr>
      <w:bookmarkStart w:id="328" w:name="_Sec551"/>
      <w:r>
        <w:t>Vrednosti celic</w:t>
      </w:r>
      <w:bookmarkEnd w:id="328"/>
      <w:r>
        <w:fldChar w:fldCharType="begin"/>
      </w:r>
      <w:r>
        <w:instrText xml:space="preserve"> TC "</w:instrText>
      </w:r>
      <w:bookmarkStart w:id="329" w:name="_Toc515575869"/>
      <w:r>
        <w:instrText>Vrednosti celic</w:instrText>
      </w:r>
      <w:bookmarkEnd w:id="329"/>
      <w:r>
        <w:instrText>" \l 2</w:instrText>
      </w:r>
      <w:r>
        <w:fldChar w:fldCharType="end"/>
      </w:r>
    </w:p>
    <w:p w:rsidR="00711B4D" w:rsidRDefault="002F63A8">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711B4D" w:rsidRDefault="00711B4D">
      <w:pPr>
        <w:pStyle w:val="ProductList-BodySpaced"/>
      </w:pPr>
    </w:p>
    <w:p w:rsidR="00711B4D" w:rsidRDefault="002F63A8">
      <w:pPr>
        <w:pStyle w:val="ProductList-BodySpaced"/>
      </w:pPr>
      <w:r>
        <w:rPr>
          <w:b/>
          <w:color w:val="00188F"/>
        </w:rPr>
        <w:t>A</w:t>
      </w:r>
      <w:r>
        <w:t xml:space="preserve">= </w:t>
      </w:r>
      <w:r>
        <w:rPr>
          <w:color w:val="00188F"/>
        </w:rPr>
        <w:t>dodaten izdelek</w:t>
      </w:r>
      <w:r>
        <w:t>: izdelek je na voljo kot dodaten izdelek.</w:t>
      </w:r>
    </w:p>
    <w:p w:rsidR="00711B4D" w:rsidRDefault="002F63A8">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711B4D" w:rsidRDefault="002F63A8">
      <w:pPr>
        <w:pStyle w:val="ProductList-BodySpaced"/>
      </w:pPr>
      <w:r>
        <w:rPr>
          <w:b/>
        </w:rPr>
        <w:t>AF</w:t>
      </w:r>
      <w:r>
        <w:t xml:space="preserve"> = Additional Product Faculty: Izdelek je na voljo kot dodaten izdelek za program School in ga je treba licencirati za celotno organizacijo, ki pokriva vse predavatelje in osebje. </w:t>
      </w:r>
    </w:p>
    <w:p w:rsidR="00711B4D" w:rsidRDefault="002F63A8">
      <w:pPr>
        <w:pStyle w:val="ProductList-BodySpaced"/>
      </w:pPr>
      <w:r>
        <w:rPr>
          <w:b/>
        </w:rPr>
        <w:t>AP</w:t>
      </w:r>
      <w:r>
        <w:t xml:space="preserve"> = dodaten izdelek v EES 2017: Izdelek je na voljo kot dodaten izdelek za včlanitev Enrollment for Education Solutions (z datumom izdaje oktobra 2017 ali pozneje). </w:t>
      </w:r>
    </w:p>
    <w:p w:rsidR="00711B4D" w:rsidRDefault="002F63A8">
      <w:pPr>
        <w:pStyle w:val="ProductList-BodySpaced"/>
      </w:pPr>
      <w:r>
        <w:rPr>
          <w:b/>
        </w:rPr>
        <w:t>AS</w:t>
      </w:r>
      <w:r>
        <w:t xml:space="preserve"> = Additional Product School: izdelek je na voljo samo kot dodaten izdelek za program School.  </w:t>
      </w:r>
    </w:p>
    <w:p w:rsidR="00711B4D" w:rsidRDefault="002F63A8">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711B4D" w:rsidRDefault="002F63A8">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711B4D" w:rsidRDefault="002F63A8">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711B4D" w:rsidRDefault="002F63A8">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711B4D" w:rsidRDefault="002F63A8">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711B4D" w:rsidRDefault="002F63A8">
      <w:pPr>
        <w:pStyle w:val="ProductList-BodySpaced"/>
      </w:pPr>
      <w:r>
        <w:rPr>
          <w:b/>
          <w:color w:val="00188F"/>
        </w:rPr>
        <w:t>OW</w:t>
      </w:r>
      <w:r>
        <w:t xml:space="preserve"> = </w:t>
      </w:r>
      <w:r>
        <w:rPr>
          <w:color w:val="00188F"/>
        </w:rPr>
        <w:t>za celotno organizacijo</w:t>
      </w:r>
      <w:r>
        <w:t>: na voljo v okviru možnosti za celotno organizacijo.</w:t>
      </w:r>
    </w:p>
    <w:p w:rsidR="00711B4D" w:rsidRDefault="002F63A8">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711B4D" w:rsidRDefault="002F63A8">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711B4D" w:rsidRDefault="002F63A8">
      <w:pPr>
        <w:pStyle w:val="ProductList-BodySpaced"/>
      </w:pPr>
      <w:r>
        <w:rPr>
          <w:b/>
          <w:color w:val="00188F"/>
        </w:rPr>
        <w:t>SD</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711B4D" w:rsidRDefault="002F63A8">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711B4D" w:rsidRDefault="002F63A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711B4D" w:rsidRDefault="002F63A8">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711B4D" w:rsidRDefault="00711B4D">
      <w:pPr>
        <w:pStyle w:val="ProductList-BodySpaced"/>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Spaced"/>
      </w:pPr>
    </w:p>
    <w:p w:rsidR="00711B4D" w:rsidRDefault="002F63A8">
      <w:pPr>
        <w:pStyle w:val="ProductList-Offering1Heading"/>
        <w:outlineLvl w:val="1"/>
      </w:pPr>
      <w:bookmarkStart w:id="330" w:name="_Sec552"/>
      <w:r>
        <w:t>Naslovi stolpcev</w:t>
      </w:r>
      <w:bookmarkEnd w:id="330"/>
      <w:r>
        <w:fldChar w:fldCharType="begin"/>
      </w:r>
      <w:r>
        <w:instrText xml:space="preserve"> TC "</w:instrText>
      </w:r>
      <w:bookmarkStart w:id="331" w:name="_Toc515575870"/>
      <w:r>
        <w:instrText>Naslovi stolpcev</w:instrText>
      </w:r>
      <w:bookmarkEnd w:id="331"/>
      <w:r>
        <w:instrText>" \l 2</w:instrText>
      </w:r>
      <w:r>
        <w:fldChar w:fldCharType="end"/>
      </w:r>
    </w:p>
    <w:p w:rsidR="00711B4D" w:rsidRDefault="002F63A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711B4D" w:rsidRDefault="00711B4D">
      <w:pPr>
        <w:pStyle w:val="ProductList-BodySpaced"/>
      </w:pPr>
    </w:p>
    <w:p w:rsidR="00711B4D" w:rsidRDefault="002F63A8">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711B4D" w:rsidRDefault="002F63A8">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711B4D" w:rsidRDefault="002F63A8">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711B4D" w:rsidRDefault="002F63A8">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711B4D" w:rsidRDefault="002F63A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711B4D" w:rsidRDefault="002F63A8">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711B4D" w:rsidRDefault="002F63A8">
      <w:pPr>
        <w:pStyle w:val="ProductList-BodySpaced"/>
      </w:pPr>
      <w:r>
        <w:rPr>
          <w:b/>
          <w:color w:val="00188F"/>
        </w:rPr>
        <w:t>MPSA</w:t>
      </w:r>
      <w:r>
        <w:t xml:space="preserve"> = </w:t>
      </w:r>
      <w:r>
        <w:rPr>
          <w:color w:val="00188F"/>
        </w:rPr>
        <w:t>pogodba o Microsoftovih izdelkih in storitvah</w:t>
      </w:r>
      <w:r>
        <w:t>.</w:t>
      </w:r>
    </w:p>
    <w:p w:rsidR="00711B4D" w:rsidRDefault="002F63A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711B4D" w:rsidRDefault="002F63A8">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711B4D" w:rsidRDefault="002F63A8">
      <w:pPr>
        <w:pStyle w:val="ProductList-BodySpaced"/>
      </w:pPr>
      <w:r>
        <w:rPr>
          <w:b/>
          <w:color w:val="00188F"/>
        </w:rPr>
        <w:t>OVS-ES</w:t>
      </w:r>
      <w:r>
        <w:t xml:space="preserve"> = </w:t>
      </w:r>
      <w:r>
        <w:rPr>
          <w:color w:val="00188F"/>
        </w:rPr>
        <w:t>Open Value Subscription – Education Solutions</w:t>
      </w:r>
      <w:r>
        <w:t>.</w:t>
      </w:r>
    </w:p>
    <w:p w:rsidR="00711B4D" w:rsidRDefault="002F63A8">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711B4D" w:rsidRDefault="002F63A8">
      <w:pPr>
        <w:pStyle w:val="ProductList-BodySpaced"/>
      </w:pPr>
      <w:r>
        <w:rPr>
          <w:b/>
          <w:color w:val="00188F"/>
        </w:rPr>
        <w:t>SA</w:t>
      </w:r>
      <w:r>
        <w:t xml:space="preserve"> = </w:t>
      </w:r>
      <w:r>
        <w:rPr>
          <w:color w:val="00188F"/>
        </w:rPr>
        <w:t>Software Assurance</w:t>
      </w:r>
      <w:r>
        <w:t>: točkovna vrednost, določena, ko je za navedeno programsko opremo na voljo SA.</w:t>
      </w:r>
    </w:p>
    <w:p w:rsidR="00711B4D" w:rsidRDefault="002F63A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711B4D" w:rsidRDefault="00711B4D">
      <w:pPr>
        <w:pStyle w:val="ProductList-BodySpaced"/>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Spaced"/>
      </w:pPr>
    </w:p>
    <w:p w:rsidR="00711B4D" w:rsidRDefault="002F63A8">
      <w:pPr>
        <w:pStyle w:val="ProductList-Offering1Heading"/>
        <w:outlineLvl w:val="1"/>
      </w:pPr>
      <w:bookmarkStart w:id="332" w:name="_Sec553"/>
      <w:r>
        <w:t>Definicije</w:t>
      </w:r>
      <w:bookmarkEnd w:id="332"/>
      <w:r>
        <w:fldChar w:fldCharType="begin"/>
      </w:r>
      <w:r>
        <w:instrText xml:space="preserve"> TC "</w:instrText>
      </w:r>
      <w:bookmarkStart w:id="333" w:name="_Toc515575871"/>
      <w:r>
        <w:instrText>Definicije</w:instrText>
      </w:r>
      <w:bookmarkEnd w:id="333"/>
      <w:r>
        <w:instrText>" \l 2</w:instrText>
      </w:r>
      <w:r>
        <w:fldChar w:fldCharType="end"/>
      </w:r>
    </w:p>
    <w:p w:rsidR="00711B4D" w:rsidRDefault="002F63A8">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711B4D" w:rsidRDefault="002F63A8">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711B4D" w:rsidRDefault="002F63A8">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711B4D" w:rsidRDefault="002F63A8">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711B4D" w:rsidRDefault="002F63A8">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711B4D" w:rsidRDefault="002F63A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711B4D" w:rsidRDefault="002F63A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711B4D" w:rsidRDefault="002F63A8">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711B4D" w:rsidRDefault="002F63A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711B4D" w:rsidRDefault="002F63A8">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711B4D" w:rsidRDefault="002F63A8">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711B4D" w:rsidRDefault="002F63A8">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711B4D" w:rsidRDefault="002F63A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711B4D" w:rsidRDefault="002F63A8">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711B4D" w:rsidRDefault="002F63A8">
      <w:pPr>
        <w:pStyle w:val="ProductList-BodySpaced"/>
      </w:pPr>
      <w:r>
        <w:rPr>
          <w:b/>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711B4D" w:rsidRDefault="002F63A8">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711B4D" w:rsidRDefault="002F63A8">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711B4D" w:rsidRDefault="002F63A8">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711B4D" w:rsidRDefault="002F63A8">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711B4D" w:rsidRDefault="002F63A8">
      <w:pPr>
        <w:pStyle w:val="ProductList-BodySpaced"/>
      </w:pPr>
      <w:r>
        <w:rPr>
          <w:b/>
          <w:color w:val="00188F"/>
        </w:rPr>
        <w:t xml:space="preserve">Licenca </w:t>
      </w:r>
      <w:r>
        <w:t>je pravica do prenosa, namestitve in uporabe izdelka ter dostopa do njega.</w:t>
      </w:r>
    </w:p>
    <w:p w:rsidR="00711B4D" w:rsidRDefault="002F63A8">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711B4D" w:rsidRDefault="002F63A8">
      <w:pPr>
        <w:pStyle w:val="ProductList-BodySpaced"/>
      </w:pPr>
      <w:r>
        <w:rPr>
          <w:b/>
          <w:color w:val="00188F"/>
        </w:rPr>
        <w:t xml:space="preserve">Partner za prenosljivost licenc prek programa Software Assurance </w:t>
      </w:r>
      <w:r>
        <w:t xml:space="preserve">je pravna oseba, navedena na strani </w:t>
      </w:r>
      <w:hyperlink r:id="rId144">
        <w:r>
          <w:rPr>
            <w:color w:val="00467F"/>
            <w:u w:val="single"/>
          </w:rPr>
          <w:t>http://www.microsoft.com/licensing/software-assurance/license-mobility.aspx</w:t>
        </w:r>
      </w:hyperlink>
      <w:r>
        <w:t xml:space="preserve">, ki jo je Microsoft pooblastil za gostovanje strankine programske opreme v strežnikih v skupni rabi. </w:t>
      </w:r>
    </w:p>
    <w:p w:rsidR="00711B4D" w:rsidRDefault="002F63A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711B4D" w:rsidRDefault="002F63A8">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711B4D" w:rsidRDefault="002F63A8">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711B4D" w:rsidRDefault="002F63A8">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711B4D" w:rsidRDefault="002F63A8">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711B4D" w:rsidRDefault="002F63A8">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711B4D" w:rsidRDefault="002F63A8">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711B4D" w:rsidRDefault="002F63A8">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711B4D" w:rsidRDefault="002F63A8">
      <w:pPr>
        <w:pStyle w:val="ProductList-BodySpaced"/>
      </w:pPr>
      <w:r>
        <w:rPr>
          <w:b/>
          <w:color w:val="00188F"/>
        </w:rPr>
        <w:t xml:space="preserve">Fizični procesor </w:t>
      </w:r>
      <w:r>
        <w:t>je procesor v fizičnem sistemu strojne opreme.</w:t>
      </w:r>
    </w:p>
    <w:p w:rsidR="00711B4D" w:rsidRDefault="002F63A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711B4D" w:rsidRDefault="002F63A8">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711B4D" w:rsidRDefault="002F63A8">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711B4D" w:rsidRDefault="002F63A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711B4D" w:rsidRDefault="002F63A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711B4D" w:rsidRDefault="002F63A8">
      <w:pPr>
        <w:pStyle w:val="ProductList-BodySpaced"/>
      </w:pPr>
      <w:r>
        <w:rPr>
          <w:b/>
          <w:color w:val="00188F"/>
        </w:rPr>
        <w:t>Strežnik</w:t>
      </w:r>
      <w:r>
        <w:t xml:space="preserve"> je fizični sistem strojne opreme, v katerem se lahko izvaja strežniška programska oprema.</w:t>
      </w:r>
    </w:p>
    <w:p w:rsidR="00711B4D" w:rsidRDefault="002F63A8">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711B4D" w:rsidRDefault="002F63A8">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711B4D" w:rsidRDefault="002F63A8">
      <w:pPr>
        <w:pStyle w:val="ProductList-BodySpaced"/>
      </w:pPr>
      <w:r>
        <w:rPr>
          <w:b/>
          <w:color w:val="00188F"/>
        </w:rPr>
        <w:t>Študent</w:t>
      </w:r>
      <w:r>
        <w:t xml:space="preserve"> je vsak posameznik, vpisan v katero koli izobraževalno ustanovo, ki je del organizacije ustanove.</w:t>
      </w:r>
    </w:p>
    <w:p w:rsidR="00711B4D" w:rsidRDefault="002F63A8">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711B4D" w:rsidRDefault="002F63A8">
      <w:pPr>
        <w:pStyle w:val="ProductList-BodySpaced"/>
      </w:pPr>
      <w:r>
        <w:rPr>
          <w:b/>
          <w:color w:val="00188F"/>
        </w:rPr>
        <w:t>Navidezno jedro</w:t>
      </w:r>
      <w:r>
        <w:t xml:space="preserve"> je enota procesne moči v navideznem sistemu strojne opreme. Navidezno jedro je navidezna predstavitev ene ali več niti strojne opreme.</w:t>
      </w:r>
    </w:p>
    <w:p w:rsidR="00711B4D" w:rsidRDefault="002F63A8">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711B4D" w:rsidRDefault="002F63A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711B4D" w:rsidRDefault="002F63A8">
      <w:pPr>
        <w:pStyle w:val="ProductList-BodySpaced"/>
      </w:pPr>
      <w:r>
        <w:t>Programska oprema v internetnih spletnih rešitvah se uporablja za izvajanje:</w:t>
      </w:r>
    </w:p>
    <w:p w:rsidR="00711B4D" w:rsidRDefault="002F63A8" w:rsidP="002F63A8">
      <w:pPr>
        <w:pStyle w:val="ProductList-Bullet"/>
        <w:numPr>
          <w:ilvl w:val="0"/>
          <w:numId w:val="43"/>
        </w:numPr>
      </w:pPr>
      <w:r>
        <w:t>spletne strežniške programske opreme (na primer Microsoftovih internetnih informacijskih storitev) in posrednikov za upravljanje ali varnostnih posrednikov (na primer posrednika System Center Operations Manager);</w:t>
      </w:r>
    </w:p>
    <w:p w:rsidR="00711B4D" w:rsidRDefault="002F63A8" w:rsidP="002F63A8">
      <w:pPr>
        <w:pStyle w:val="ProductList-Bullet"/>
        <w:numPr>
          <w:ilvl w:val="0"/>
          <w:numId w:val="43"/>
        </w:numPr>
      </w:pPr>
      <w:r>
        <w:t>programske opreme za mehanizem zbirke podatkov (na primer Microsoft SQL Server) izključno za zagotavljanje podpore za internetne spletne rešitve; ali</w:t>
      </w:r>
    </w:p>
    <w:p w:rsidR="00711B4D" w:rsidRDefault="002F63A8" w:rsidP="002F63A8">
      <w:pPr>
        <w:pStyle w:val="ProductList-Bullet"/>
        <w:numPr>
          <w:ilvl w:val="0"/>
          <w:numId w:val="43"/>
        </w:numPr>
      </w:pPr>
      <w:r>
        <w:t>storitve sistema DNS (Domain Name System) za zagotavljanje razrešitve internetnih imen naslovom IP, če to ni edina funkcija tega primerka programske opreme.</w:t>
      </w:r>
    </w:p>
    <w:p w:rsidR="00711B4D" w:rsidRDefault="002F63A8">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711B4D" w:rsidRDefault="002F63A8">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711B4D" w:rsidRDefault="002F63A8">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711B4D" w:rsidRDefault="00711B4D">
      <w:pPr>
        <w:pStyle w:val="ProductList-BodySpaced"/>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Spaced"/>
      </w:pPr>
    </w:p>
    <w:p w:rsidR="00711B4D" w:rsidRDefault="00711B4D">
      <w:pPr>
        <w:sectPr w:rsidR="00711B4D">
          <w:headerReference w:type="default" r:id="rId145"/>
          <w:footerReference w:type="default" r:id="rId146"/>
          <w:type w:val="continuous"/>
          <w:pgSz w:w="12240" w:h="15840" w:code="1"/>
          <w:pgMar w:top="1170" w:right="720" w:bottom="720" w:left="720" w:header="432" w:footer="288" w:gutter="0"/>
          <w:cols w:space="360"/>
        </w:sectPr>
      </w:pPr>
    </w:p>
    <w:p w:rsidR="00711B4D" w:rsidRDefault="002F63A8">
      <w:pPr>
        <w:pStyle w:val="ProductList-SectionHeading"/>
        <w:pageBreakBefore/>
        <w:outlineLvl w:val="0"/>
      </w:pPr>
      <w:bookmarkStart w:id="334" w:name="_Sec591"/>
      <w:bookmarkEnd w:id="324"/>
      <w:r>
        <w:t>Dodatek A – Licenca, enakovredna licenci CAL/licenci za upravljanje</w:t>
      </w:r>
      <w:r>
        <w:fldChar w:fldCharType="begin"/>
      </w:r>
      <w:r>
        <w:instrText xml:space="preserve"> TC "</w:instrText>
      </w:r>
      <w:bookmarkStart w:id="335" w:name="_Toc515575872"/>
      <w:r>
        <w:instrText>Dodatek A – Licenca, enakovredna licenci CAL/licenci za upravljanje</w:instrText>
      </w:r>
      <w:bookmarkEnd w:id="335"/>
      <w:r>
        <w:instrText>" \l 1</w:instrText>
      </w:r>
      <w:r>
        <w:fldChar w:fldCharType="end"/>
      </w:r>
    </w:p>
    <w:p w:rsidR="00711B4D" w:rsidRDefault="002F63A8">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711B4D" w:rsidRDefault="00711B4D">
      <w:pPr>
        <w:pStyle w:val="ProductList-Body"/>
      </w:pPr>
    </w:p>
    <w:tbl>
      <w:tblPr>
        <w:tblStyle w:val="PURTable"/>
        <w:tblW w:w="0" w:type="dxa"/>
        <w:tblLook w:val="04A0" w:firstRow="1" w:lastRow="0" w:firstColumn="1" w:lastColumn="0" w:noHBand="0" w:noVBand="1"/>
      </w:tblPr>
      <w:tblGrid>
        <w:gridCol w:w="890"/>
        <w:gridCol w:w="302"/>
        <w:gridCol w:w="393"/>
        <w:gridCol w:w="290"/>
        <w:gridCol w:w="393"/>
        <w:gridCol w:w="471"/>
        <w:gridCol w:w="489"/>
        <w:gridCol w:w="495"/>
        <w:gridCol w:w="502"/>
        <w:gridCol w:w="489"/>
        <w:gridCol w:w="471"/>
        <w:gridCol w:w="489"/>
        <w:gridCol w:w="495"/>
        <w:gridCol w:w="502"/>
        <w:gridCol w:w="489"/>
        <w:gridCol w:w="336"/>
        <w:gridCol w:w="389"/>
        <w:gridCol w:w="524"/>
        <w:gridCol w:w="271"/>
        <w:gridCol w:w="271"/>
        <w:gridCol w:w="365"/>
        <w:gridCol w:w="324"/>
        <w:gridCol w:w="372"/>
        <w:gridCol w:w="341"/>
        <w:gridCol w:w="439"/>
      </w:tblGrid>
      <w:tr w:rsidR="00711B4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11B4D" w:rsidRDefault="00711B4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11B4D" w:rsidRDefault="002F63A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11B4D" w:rsidRDefault="002F63A8">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711B4D" w:rsidRDefault="002F63A8">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11B4D" w:rsidRDefault="002F63A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11B4D" w:rsidRDefault="002F63A8">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11B4D" w:rsidRDefault="002F63A8">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711B4D" w:rsidRDefault="002F63A8">
            <w:pPr>
              <w:pStyle w:val="ProductList-TableBody"/>
              <w:jc w:val="center"/>
            </w:pPr>
            <w:r>
              <w:rPr>
                <w:color w:val="FFFFFF"/>
              </w:rPr>
              <w:t>Dynamics 365 Enterprise</w:t>
            </w:r>
          </w:p>
        </w:tc>
      </w:tr>
      <w:tr w:rsidR="00684C1A">
        <w:tc>
          <w:tcPr>
            <w:tcW w:w="240" w:type="dxa"/>
            <w:tcBorders>
              <w:top w:val="none" w:sz="4" w:space="0" w:color="BFBFBF"/>
              <w:left w:val="none" w:sz="24" w:space="0" w:color="808080"/>
              <w:bottom w:val="single" w:sz="4" w:space="0" w:color="FFFFFF"/>
              <w:right w:val="single" w:sz="6" w:space="0" w:color="FFFFFF"/>
            </w:tcBorders>
          </w:tcPr>
          <w:p w:rsidR="00711B4D" w:rsidRDefault="002F63A8">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11B4D" w:rsidRDefault="002F63A8">
            <w:pPr>
              <w:pStyle w:val="ProductList-TableBody"/>
              <w:jc w:val="center"/>
            </w:pPr>
            <w:r>
              <w:rPr>
                <w:color w:val="FFFFFF"/>
              </w:rPr>
              <w:t>Paket</w:t>
            </w:r>
          </w:p>
        </w:tc>
      </w:tr>
      <w:tr w:rsidR="00711B4D">
        <w:tc>
          <w:tcPr>
            <w:tcW w:w="240" w:type="dxa"/>
            <w:gridSpan w:val="16"/>
            <w:tcBorders>
              <w:top w:val="single" w:sz="4" w:space="0" w:color="FFFFFF"/>
              <w:left w:val="single" w:sz="6" w:space="0" w:color="FFFFFF"/>
              <w:bottom w:val="single" w:sz="4" w:space="0" w:color="FFFFFF"/>
              <w:right w:val="single" w:sz="6" w:space="0" w:color="FFFFFF"/>
            </w:tcBorders>
          </w:tcPr>
          <w:p w:rsidR="00711B4D" w:rsidRDefault="002F63A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793">
              <w:r w:rsidR="002F63A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single" w:sz="4" w:space="0" w:color="FFFFFF"/>
              <w:right w:val="single" w:sz="6" w:space="0" w:color="FFFFFF"/>
            </w:tcBorders>
          </w:tcPr>
          <w:p w:rsidR="00711B4D" w:rsidRDefault="00BE4277">
            <w:pPr>
              <w:pStyle w:val="ProductList-TableBody"/>
            </w:pPr>
            <w:hyperlink w:anchor="_Sec793">
              <w:r w:rsidR="002F63A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6"/>
            <w:tcBorders>
              <w:top w:val="single" w:sz="4" w:space="0" w:color="FFFFFF"/>
              <w:left w:val="single" w:sz="6" w:space="0" w:color="FFFFFF"/>
              <w:bottom w:val="single" w:sz="4" w:space="0" w:color="FFFFFF"/>
              <w:right w:val="single" w:sz="6" w:space="0" w:color="FFFFFF"/>
            </w:tcBorders>
          </w:tcPr>
          <w:p w:rsidR="00711B4D" w:rsidRDefault="002F63A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793">
              <w:r w:rsidR="002F63A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single" w:sz="4" w:space="0" w:color="FFFFFF"/>
              <w:right w:val="single" w:sz="6" w:space="0" w:color="FFFFFF"/>
            </w:tcBorders>
          </w:tcPr>
          <w:p w:rsidR="00711B4D" w:rsidRDefault="00BE4277">
            <w:pPr>
              <w:pStyle w:val="ProductList-TableBody"/>
            </w:pPr>
            <w:hyperlink w:anchor="_Sec793">
              <w:r w:rsidR="002F63A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6"/>
            <w:tcBorders>
              <w:top w:val="single" w:sz="4" w:space="0" w:color="FFFFFF"/>
              <w:left w:val="single" w:sz="6" w:space="0" w:color="FFFFFF"/>
              <w:bottom w:val="single" w:sz="4" w:space="0" w:color="FFFFFF"/>
              <w:right w:val="single" w:sz="6" w:space="0" w:color="FFFFFF"/>
            </w:tcBorders>
          </w:tcPr>
          <w:p w:rsidR="00711B4D" w:rsidRDefault="002F63A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798">
              <w:r w:rsidR="002F63A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single" w:sz="4" w:space="0" w:color="FFFFFF"/>
              <w:right w:val="single" w:sz="6" w:space="0" w:color="FFFFFF"/>
            </w:tcBorders>
          </w:tcPr>
          <w:p w:rsidR="00711B4D" w:rsidRDefault="00BE4277">
            <w:pPr>
              <w:pStyle w:val="ProductList-TableBody"/>
            </w:pPr>
            <w:hyperlink w:anchor="_Sec798">
              <w:r w:rsidR="002F63A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6"/>
            <w:tcBorders>
              <w:top w:val="single" w:sz="4" w:space="0" w:color="FFFFFF"/>
              <w:left w:val="single" w:sz="6" w:space="0" w:color="FFFFFF"/>
              <w:bottom w:val="single" w:sz="4" w:space="0" w:color="FFFFFF"/>
              <w:right w:val="single" w:sz="6" w:space="0" w:color="FFFFFF"/>
            </w:tcBorders>
          </w:tcPr>
          <w:p w:rsidR="00711B4D" w:rsidRDefault="002F63A8">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dashed" w:sz="4" w:space="0" w:color="BFBFBF"/>
              <w:left w:val="none" w:sz="24" w:space="0" w:color="808080"/>
              <w:bottom w:val="single" w:sz="4" w:space="0" w:color="FFFFFF"/>
              <w:right w:val="single" w:sz="6" w:space="0" w:color="FFFFFF"/>
            </w:tcBorders>
          </w:tcPr>
          <w:p w:rsidR="00711B4D" w:rsidRDefault="00BE4277">
            <w:pPr>
              <w:pStyle w:val="ProductList-TableBody"/>
            </w:pPr>
            <w:hyperlink w:anchor="_Sec798">
              <w:r w:rsidR="002F63A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6"/>
            <w:tcBorders>
              <w:top w:val="single" w:sz="4" w:space="0" w:color="FFFFFF"/>
              <w:left w:val="single" w:sz="6" w:space="0" w:color="FFFFFF"/>
              <w:bottom w:val="single" w:sz="4" w:space="0" w:color="FFFFFF"/>
              <w:right w:val="single" w:sz="6" w:space="0" w:color="FFFFFF"/>
            </w:tcBorders>
          </w:tcPr>
          <w:p w:rsidR="00711B4D" w:rsidRDefault="002F63A8">
            <w:pPr>
              <w:pStyle w:val="ProductList-TableBody"/>
            </w:pPr>
            <w:r>
              <w:rPr>
                <w:b/>
              </w:rPr>
              <w:t>Skype za podjetja Server 2015</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799">
              <w:r w:rsidR="002F63A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799">
              <w:r w:rsidR="002F63A8">
                <w:rPr>
                  <w:color w:val="00467F"/>
                  <w:u w:val="single"/>
                </w:rPr>
                <w:t>Dodatna</w:t>
              </w:r>
            </w:hyperlink>
            <w:r w:rsidR="002F63A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single" w:sz="4" w:space="0" w:color="FFFFFF"/>
              <w:right w:val="single" w:sz="6" w:space="0" w:color="FFFFFF"/>
            </w:tcBorders>
          </w:tcPr>
          <w:p w:rsidR="00711B4D" w:rsidRDefault="00BE4277">
            <w:pPr>
              <w:pStyle w:val="ProductList-TableBody"/>
            </w:pPr>
            <w:hyperlink w:anchor="_Sec799">
              <w:r w:rsidR="002F63A8">
                <w:rPr>
                  <w:color w:val="00467F"/>
                  <w:u w:val="single"/>
                </w:rPr>
                <w:t>Dodatna</w:t>
              </w:r>
            </w:hyperlink>
            <w:r w:rsidR="002F63A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6"/>
            <w:tcBorders>
              <w:top w:val="single" w:sz="4" w:space="0" w:color="FFFFFF"/>
              <w:left w:val="single" w:sz="6" w:space="0" w:color="FFFFFF"/>
              <w:bottom w:val="single" w:sz="4" w:space="0" w:color="FFFFFF"/>
              <w:right w:val="single" w:sz="6" w:space="0" w:color="FFFFFF"/>
            </w:tcBorders>
          </w:tcPr>
          <w:p w:rsidR="00711B4D" w:rsidRDefault="002F63A8">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800">
              <w:r w:rsidR="002F63A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single" w:sz="4" w:space="0" w:color="FFFFFF"/>
              <w:right w:val="single" w:sz="6" w:space="0" w:color="FFFFFF"/>
            </w:tcBorders>
          </w:tcPr>
          <w:p w:rsidR="00711B4D" w:rsidRDefault="00BE4277">
            <w:pPr>
              <w:pStyle w:val="ProductList-TableBody"/>
            </w:pPr>
            <w:hyperlink w:anchor="_Sec800">
              <w:r w:rsidR="002F63A8">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6"/>
            <w:tcBorders>
              <w:top w:val="single" w:sz="4" w:space="0" w:color="FFFFFF"/>
              <w:left w:val="single" w:sz="6" w:space="0" w:color="FFFFFF"/>
              <w:bottom w:val="single" w:sz="4" w:space="0" w:color="FFFFFF"/>
              <w:right w:val="single" w:sz="6" w:space="0" w:color="FFFFFF"/>
            </w:tcBorders>
          </w:tcPr>
          <w:p w:rsidR="00711B4D" w:rsidRDefault="002F63A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807">
              <w:r w:rsidR="002F63A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807">
              <w:r w:rsidR="002F63A8">
                <w:rPr>
                  <w:color w:val="00467F"/>
                  <w:u w:val="single"/>
                </w:rPr>
                <w:t>Dodatna</w:t>
              </w:r>
            </w:hyperlink>
            <w:r w:rsidR="002F63A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single" w:sz="4" w:space="0" w:color="FFFFFF"/>
              <w:right w:val="single" w:sz="6" w:space="0" w:color="FFFFFF"/>
            </w:tcBorders>
          </w:tcPr>
          <w:p w:rsidR="00711B4D" w:rsidRDefault="00BE4277">
            <w:pPr>
              <w:pStyle w:val="ProductList-TableBody"/>
            </w:pPr>
            <w:hyperlink w:anchor="_Sec807">
              <w:r w:rsidR="002F63A8">
                <w:rPr>
                  <w:color w:val="00467F"/>
                  <w:u w:val="single"/>
                </w:rPr>
                <w:t>Dodatna</w:t>
              </w:r>
            </w:hyperlink>
            <w:r w:rsidR="002F63A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6"/>
            <w:tcBorders>
              <w:top w:val="single" w:sz="4" w:space="0" w:color="FFFFFF"/>
              <w:left w:val="single" w:sz="6" w:space="0" w:color="FFFFFF"/>
              <w:bottom w:val="single" w:sz="4" w:space="0" w:color="FFFFFF"/>
              <w:right w:val="single" w:sz="6" w:space="0" w:color="FFFFFF"/>
            </w:tcBorders>
          </w:tcPr>
          <w:p w:rsidR="00711B4D" w:rsidRDefault="002F63A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807">
              <w:r w:rsidR="002F63A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807">
              <w:r w:rsidR="002F63A8">
                <w:rPr>
                  <w:color w:val="00467F"/>
                  <w:u w:val="single"/>
                </w:rPr>
                <w:t>Dodatna</w:t>
              </w:r>
            </w:hyperlink>
            <w:r w:rsidR="002F63A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684C1A">
        <w:tc>
          <w:tcPr>
            <w:tcW w:w="240" w:type="dxa"/>
            <w:tcBorders>
              <w:top w:val="dashed" w:sz="4" w:space="0" w:color="BFBFBF"/>
              <w:left w:val="none" w:sz="24" w:space="0" w:color="808080"/>
              <w:bottom w:val="single" w:sz="4" w:space="0" w:color="FFFFFF"/>
              <w:right w:val="single" w:sz="6" w:space="0" w:color="FFFFFF"/>
            </w:tcBorders>
          </w:tcPr>
          <w:p w:rsidR="00711B4D" w:rsidRDefault="00BE4277">
            <w:pPr>
              <w:pStyle w:val="ProductList-TableBody"/>
            </w:pPr>
            <w:hyperlink w:anchor="_Sec807">
              <w:r w:rsidR="002F63A8">
                <w:rPr>
                  <w:color w:val="00467F"/>
                  <w:u w:val="single"/>
                </w:rPr>
                <w:t>Dodatna</w:t>
              </w:r>
            </w:hyperlink>
            <w:r w:rsidR="002F63A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6"/>
            <w:tcBorders>
              <w:top w:val="single" w:sz="4" w:space="0" w:color="FFFFFF"/>
              <w:left w:val="single" w:sz="6" w:space="0" w:color="FFFFFF"/>
              <w:bottom w:val="none" w:sz="24" w:space="0" w:color="808080"/>
              <w:right w:val="single" w:sz="6" w:space="0" w:color="FFFFFF"/>
            </w:tcBorders>
          </w:tcPr>
          <w:p w:rsidR="00711B4D" w:rsidRDefault="002F63A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none" w:sz="24" w:space="0" w:color="808080"/>
              <w:left w:val="none" w:sz="24" w:space="0" w:color="808080"/>
              <w:bottom w:val="single" w:sz="4" w:space="0" w:color="FFFFFF"/>
              <w:right w:val="single" w:sz="6" w:space="0" w:color="FFFFFF"/>
            </w:tcBorders>
          </w:tcPr>
          <w:p w:rsidR="00711B4D" w:rsidRDefault="00BE4277">
            <w:pPr>
              <w:pStyle w:val="ProductList-TableBody"/>
            </w:pPr>
            <w:hyperlink w:anchor="_Sec801">
              <w:r w:rsidR="002F63A8">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6"/>
            <w:tcBorders>
              <w:top w:val="single" w:sz="4" w:space="0" w:color="FFFFFF"/>
              <w:left w:val="single" w:sz="6" w:space="0" w:color="FFFFFF"/>
              <w:bottom w:val="none" w:sz="24" w:space="0" w:color="808080"/>
              <w:right w:val="single" w:sz="6" w:space="0" w:color="FFFFFF"/>
            </w:tcBorders>
          </w:tcPr>
          <w:p w:rsidR="00711B4D" w:rsidRDefault="002F63A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11B4D" w:rsidRDefault="00711B4D">
            <w:pPr>
              <w:pStyle w:val="ProductList-TableBody"/>
            </w:pPr>
          </w:p>
        </w:tc>
      </w:tr>
      <w:tr w:rsidR="00684C1A">
        <w:tc>
          <w:tcPr>
            <w:tcW w:w="240" w:type="dxa"/>
            <w:tcBorders>
              <w:top w:val="none" w:sz="24" w:space="0" w:color="808080"/>
              <w:left w:val="none" w:sz="24" w:space="0" w:color="808080"/>
              <w:bottom w:val="none" w:sz="4" w:space="0" w:color="6E6E6E"/>
              <w:right w:val="single" w:sz="6" w:space="0" w:color="FFFFFF"/>
            </w:tcBorders>
          </w:tcPr>
          <w:p w:rsidR="00711B4D" w:rsidRDefault="00BE4277">
            <w:pPr>
              <w:pStyle w:val="ProductList-TableBody"/>
            </w:pPr>
            <w:hyperlink w:anchor="_Sec802">
              <w:r w:rsidR="002F63A8">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11B4D" w:rsidRDefault="00711B4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r>
      <w:tr w:rsidR="00711B4D">
        <w:tc>
          <w:tcPr>
            <w:tcW w:w="240" w:type="dxa"/>
            <w:gridSpan w:val="15"/>
            <w:tcBorders>
              <w:top w:val="none" w:sz="4" w:space="0" w:color="6E6E6E"/>
              <w:left w:val="none" w:sz="24" w:space="0" w:color="808080"/>
              <w:bottom w:val="none" w:sz="4" w:space="0" w:color="BFBFBF"/>
              <w:right w:val="single" w:sz="6" w:space="0" w:color="FFFFFF"/>
            </w:tcBorders>
          </w:tcPr>
          <w:p w:rsidR="00711B4D" w:rsidRDefault="002F63A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11B4D" w:rsidRDefault="00711B4D">
            <w:pPr>
              <w:pStyle w:val="ProductList-TableBody"/>
              <w:jc w:val="center"/>
            </w:pPr>
          </w:p>
        </w:tc>
      </w:tr>
      <w:tr w:rsidR="00684C1A">
        <w:tc>
          <w:tcPr>
            <w:tcW w:w="240" w:type="dxa"/>
            <w:tcBorders>
              <w:top w:val="none" w:sz="4" w:space="0" w:color="BFBFBF"/>
              <w:left w:val="none" w:sz="24" w:space="0" w:color="808080"/>
              <w:bottom w:val="dashed" w:sz="4" w:space="0" w:color="BFBFBF"/>
              <w:right w:val="single" w:sz="6" w:space="0" w:color="FFFFFF"/>
            </w:tcBorders>
          </w:tcPr>
          <w:p w:rsidR="00711B4D" w:rsidRDefault="00BE4277">
            <w:pPr>
              <w:pStyle w:val="ProductList-TableBody"/>
            </w:pPr>
            <w:hyperlink w:anchor="_Sec790">
              <w:r w:rsidR="002F63A8">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r>
      <w:tr w:rsidR="00684C1A">
        <w:tc>
          <w:tcPr>
            <w:tcW w:w="240" w:type="dxa"/>
            <w:tcBorders>
              <w:top w:val="dashed" w:sz="4" w:space="0" w:color="BFBFBF"/>
              <w:left w:val="none" w:sz="24" w:space="0" w:color="808080"/>
              <w:bottom w:val="none" w:sz="4" w:space="0" w:color="6E6E6E"/>
              <w:right w:val="single" w:sz="6" w:space="0" w:color="FFFFFF"/>
            </w:tcBorders>
          </w:tcPr>
          <w:p w:rsidR="00711B4D" w:rsidRDefault="00BE4277">
            <w:pPr>
              <w:pStyle w:val="ProductList-TableBody"/>
            </w:pPr>
            <w:hyperlink w:anchor="_Sec790">
              <w:r w:rsidR="002F63A8">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r>
      <w:tr w:rsidR="00711B4D">
        <w:tc>
          <w:tcPr>
            <w:tcW w:w="240" w:type="dxa"/>
            <w:gridSpan w:val="15"/>
            <w:tcBorders>
              <w:top w:val="none" w:sz="4" w:space="0" w:color="6E6E6E"/>
              <w:left w:val="none" w:sz="24" w:space="0" w:color="808080"/>
              <w:bottom w:val="none" w:sz="4" w:space="0" w:color="6E6E6E"/>
              <w:right w:val="single" w:sz="6" w:space="0" w:color="FFFFFF"/>
            </w:tcBorders>
          </w:tcPr>
          <w:p w:rsidR="00711B4D" w:rsidRDefault="002F63A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11B4D" w:rsidRDefault="00711B4D">
            <w:pPr>
              <w:pStyle w:val="ProductList-TableBody"/>
              <w:jc w:val="center"/>
            </w:pPr>
          </w:p>
        </w:tc>
      </w:tr>
      <w:tr w:rsidR="00684C1A">
        <w:tc>
          <w:tcPr>
            <w:tcW w:w="240" w:type="dxa"/>
            <w:tcBorders>
              <w:top w:val="none" w:sz="4" w:space="0" w:color="6E6E6E"/>
              <w:left w:val="none" w:sz="24" w:space="0" w:color="808080"/>
              <w:bottom w:val="none" w:sz="4" w:space="0" w:color="6E6E6E"/>
              <w:right w:val="single" w:sz="6" w:space="0" w:color="FFFFFF"/>
            </w:tcBorders>
          </w:tcPr>
          <w:p w:rsidR="00711B4D" w:rsidRDefault="00BE4277">
            <w:pPr>
              <w:pStyle w:val="ProductList-TableBody"/>
            </w:pPr>
            <w:hyperlink w:anchor="_Sec790">
              <w:r w:rsidR="002F63A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11B4D" w:rsidRDefault="00711B4D">
            <w:pPr>
              <w:pStyle w:val="ProductList-TableBody"/>
              <w:jc w:val="center"/>
            </w:pPr>
          </w:p>
        </w:tc>
      </w:tr>
    </w:tbl>
    <w:p w:rsidR="00711B4D" w:rsidRDefault="002F63A8">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Core CAL in Enterprise CAL Suite z aktivnim kritjem v okviru programa SA zagotavlja pravice, enakovredne tistim v System Center Endpoint Protection 1606. Licenca za Enterprise CAL Suite z aktivnim kritjem v okviru programa SA zagotavlja pravice, enakovredne tistim v Data Loss Prevention in Exchange Online Protection.</w:t>
      </w:r>
    </w:p>
    <w:p w:rsidR="00711B4D" w:rsidRDefault="002F63A8">
      <w:pPr>
        <w:pStyle w:val="ProductList-SectionHeading"/>
        <w:pageBreakBefore/>
        <w:outlineLvl w:val="0"/>
      </w:pPr>
      <w:bookmarkStart w:id="336" w:name="_Sec564"/>
      <w:bookmarkEnd w:id="334"/>
      <w:r>
        <w:t>Dodatek B – Software Assurance</w:t>
      </w:r>
      <w:r>
        <w:fldChar w:fldCharType="begin"/>
      </w:r>
      <w:r>
        <w:instrText xml:space="preserve"> TC "</w:instrText>
      </w:r>
      <w:bookmarkStart w:id="337" w:name="_Toc515575873"/>
      <w:r>
        <w:instrText>Dodatek B – Software Assurance</w:instrText>
      </w:r>
      <w:bookmarkEnd w:id="337"/>
      <w:r>
        <w:instrText>" \l 1</w:instrText>
      </w:r>
      <w:r>
        <w:fldChar w:fldCharType="end"/>
      </w:r>
    </w:p>
    <w:p w:rsidR="00711B4D" w:rsidRDefault="002F63A8">
      <w:pPr>
        <w:pStyle w:val="ProductList-Offering1Heading"/>
        <w:outlineLvl w:val="1"/>
      </w:pPr>
      <w:bookmarkStart w:id="338" w:name="_Sec573"/>
      <w:r>
        <w:t>Nakup programa Software Assurance</w:t>
      </w:r>
      <w:bookmarkEnd w:id="338"/>
      <w:r>
        <w:fldChar w:fldCharType="begin"/>
      </w:r>
      <w:r>
        <w:instrText xml:space="preserve"> TC "</w:instrText>
      </w:r>
      <w:bookmarkStart w:id="339" w:name="_Toc515575874"/>
      <w:r>
        <w:instrText>Nakup programa Software Assurance</w:instrText>
      </w:r>
      <w:bookmarkEnd w:id="339"/>
      <w:r>
        <w:instrText>" \l 2</w:instrText>
      </w:r>
      <w:r>
        <w:fldChar w:fldCharType="end"/>
      </w:r>
    </w:p>
    <w:p w:rsidR="00711B4D" w:rsidRDefault="002F63A8">
      <w:pPr>
        <w:pStyle w:val="ProductList-Body"/>
      </w:pPr>
      <w:r>
        <w:t xml:space="preserve">Stranka lahko pri nakupu kritja v okviru programa SA izbere tri različne ravni obveznosti, ki se lahko razlikujejo glede na program. Stranki so na voljo te možnosti: </w:t>
      </w:r>
    </w:p>
    <w:p w:rsidR="00711B4D" w:rsidRDefault="002F63A8" w:rsidP="002F63A8">
      <w:pPr>
        <w:pStyle w:val="ProductList-Bullet"/>
        <w:numPr>
          <w:ilvl w:val="0"/>
          <w:numId w:val="44"/>
        </w:numPr>
      </w:pPr>
      <w:r>
        <w:t xml:space="preserve">obveže se k pripojitvi programa SA pri vseh platformnih izdelkih; </w:t>
      </w:r>
    </w:p>
    <w:p w:rsidR="00711B4D" w:rsidRDefault="002F63A8" w:rsidP="002F63A8">
      <w:pPr>
        <w:pStyle w:val="ProductList-Bullet"/>
        <w:numPr>
          <w:ilvl w:val="0"/>
          <w:numId w:val="44"/>
        </w:numPr>
      </w:pPr>
      <w:r>
        <w:t xml:space="preserve">obveže se k pripojitvi programa SA pri vseh nakupih v okviru določene skupine izdelkov (programi, sistemi ali strežniki), kar se imenuje Software Assurance Membership (SAM). </w:t>
      </w:r>
    </w:p>
    <w:p w:rsidR="00711B4D" w:rsidRDefault="002F63A8" w:rsidP="002F63A8">
      <w:pPr>
        <w:pStyle w:val="ProductList-Bullet"/>
        <w:numPr>
          <w:ilvl w:val="0"/>
          <w:numId w:val="44"/>
        </w:numPr>
      </w:pPr>
      <w:r>
        <w:t>nakup SA za posamezne izdelke brez obveze za razširitev SA na druge izdelke.</w:t>
      </w:r>
    </w:p>
    <w:p w:rsidR="00711B4D" w:rsidRDefault="00711B4D">
      <w:pPr>
        <w:pStyle w:val="ProductList-Body"/>
      </w:pPr>
    </w:p>
    <w:p w:rsidR="00711B4D" w:rsidRDefault="002F63A8">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711B4D" w:rsidRDefault="00711B4D">
      <w:pPr>
        <w:pStyle w:val="ProductList-Body"/>
      </w:pPr>
    </w:p>
    <w:p w:rsidR="00711B4D" w:rsidRDefault="002F63A8">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7"/>
        <w:gridCol w:w="2243"/>
        <w:gridCol w:w="2188"/>
        <w:gridCol w:w="4142"/>
      </w:tblGrid>
      <w:tr w:rsidR="00711B4D" w:rsidTr="00684C1A">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711B4D" w:rsidRDefault="002F63A8">
            <w:pPr>
              <w:pStyle w:val="ProductList-TableBody"/>
              <w:jc w:val="center"/>
            </w:pPr>
            <w:r>
              <w:rPr>
                <w:color w:val="FFFFFF"/>
              </w:rPr>
              <w:t>Skupina izdelkov</w:t>
            </w:r>
          </w:p>
        </w:tc>
        <w:tc>
          <w:tcPr>
            <w:tcW w:w="2440" w:type="dxa"/>
            <w:shd w:val="clear" w:color="auto" w:fill="0072C6"/>
          </w:tcPr>
          <w:p w:rsidR="00711B4D" w:rsidRDefault="002F63A8">
            <w:pPr>
              <w:pStyle w:val="ProductList-TableBody"/>
              <w:jc w:val="center"/>
            </w:pPr>
            <w:r>
              <w:rPr>
                <w:color w:val="FFFFFF"/>
              </w:rPr>
              <w:t>Maloprodajna različica izdelka (FPP)</w:t>
            </w:r>
          </w:p>
        </w:tc>
        <w:tc>
          <w:tcPr>
            <w:tcW w:w="2440" w:type="dxa"/>
            <w:shd w:val="clear" w:color="auto" w:fill="0072C6"/>
          </w:tcPr>
          <w:p w:rsidR="00711B4D" w:rsidRDefault="002F63A8">
            <w:pPr>
              <w:pStyle w:val="ProductList-TableBody"/>
              <w:jc w:val="center"/>
            </w:pPr>
            <w:r>
              <w:rPr>
                <w:color w:val="FFFFFF"/>
              </w:rPr>
              <w:t>OEM</w:t>
            </w:r>
          </w:p>
        </w:tc>
        <w:tc>
          <w:tcPr>
            <w:tcW w:w="4660" w:type="dxa"/>
            <w:shd w:val="clear" w:color="auto" w:fill="0072C6"/>
          </w:tcPr>
          <w:p w:rsidR="00711B4D" w:rsidRDefault="002F63A8">
            <w:pPr>
              <w:pStyle w:val="ProductList-TableBody"/>
              <w:jc w:val="center"/>
            </w:pPr>
            <w:r>
              <w:rPr>
                <w:color w:val="FFFFFF"/>
              </w:rPr>
              <w:t>Programi</w:t>
            </w:r>
          </w:p>
        </w:tc>
      </w:tr>
      <w:tr w:rsidR="00711B4D" w:rsidTr="00684C1A">
        <w:tc>
          <w:tcPr>
            <w:tcW w:w="2440" w:type="dxa"/>
          </w:tcPr>
          <w:p w:rsidR="00711B4D" w:rsidRDefault="002F63A8">
            <w:pPr>
              <w:pStyle w:val="ProductList-TableBody"/>
            </w:pPr>
            <w:r>
              <w:t>Skupina programov</w:t>
            </w:r>
          </w:p>
        </w:tc>
        <w:tc>
          <w:tcPr>
            <w:tcW w:w="2440" w:type="dxa"/>
          </w:tcPr>
          <w:p w:rsidR="00711B4D" w:rsidRDefault="002F63A8">
            <w:pPr>
              <w:pStyle w:val="ProductList-TableBody"/>
            </w:pPr>
            <w:r>
              <w:t>Ni relevantno</w:t>
            </w:r>
          </w:p>
        </w:tc>
        <w:tc>
          <w:tcPr>
            <w:tcW w:w="2440" w:type="dxa"/>
          </w:tcPr>
          <w:p w:rsidR="00711B4D" w:rsidRDefault="002F63A8">
            <w:pPr>
              <w:pStyle w:val="ProductList-TableBody"/>
            </w:pPr>
            <w:r>
              <w:t>SA je na voljo, samo kot je opisano spodaj</w:t>
            </w:r>
          </w:p>
        </w:tc>
        <w:tc>
          <w:tcPr>
            <w:tcW w:w="4660" w:type="dxa"/>
            <w:vMerge w:val="restart"/>
          </w:tcPr>
          <w:p w:rsidR="00711B4D" w:rsidRDefault="002F63A8">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711B4D" w:rsidTr="00684C1A">
        <w:tc>
          <w:tcPr>
            <w:tcW w:w="2440" w:type="dxa"/>
          </w:tcPr>
          <w:p w:rsidR="00711B4D" w:rsidRDefault="002F63A8">
            <w:pPr>
              <w:pStyle w:val="ProductList-TableBody"/>
            </w:pPr>
            <w:r>
              <w:t>Skupina strežnikov</w:t>
            </w:r>
          </w:p>
        </w:tc>
        <w:tc>
          <w:tcPr>
            <w:tcW w:w="2440" w:type="dxa"/>
          </w:tcPr>
          <w:p w:rsidR="00711B4D" w:rsidRDefault="002F63A8">
            <w:pPr>
              <w:pStyle w:val="ProductList-TableBody"/>
            </w:pPr>
            <w:r>
              <w:t>SA je na voljo</w:t>
            </w:r>
          </w:p>
        </w:tc>
        <w:tc>
          <w:tcPr>
            <w:tcW w:w="2440" w:type="dxa"/>
          </w:tcPr>
          <w:p w:rsidR="00711B4D" w:rsidRDefault="002F63A8">
            <w:pPr>
              <w:pStyle w:val="ProductList-TableBody"/>
            </w:pPr>
            <w:r>
              <w:t>SA je na voljo</w:t>
            </w:r>
          </w:p>
        </w:tc>
        <w:tc>
          <w:tcPr>
            <w:tcW w:w="0" w:type="auto"/>
            <w:vMerge/>
          </w:tcPr>
          <w:p w:rsidR="00711B4D" w:rsidRDefault="00711B4D"/>
        </w:tc>
      </w:tr>
    </w:tbl>
    <w:p w:rsidR="00711B4D" w:rsidRDefault="00711B4D">
      <w:pPr>
        <w:pStyle w:val="ProductList-Body"/>
      </w:pPr>
    </w:p>
    <w:p w:rsidR="00711B4D" w:rsidRDefault="002F63A8">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711B4D" w:rsidRDefault="00711B4D">
      <w:pPr>
        <w:pStyle w:val="ProductList-Body"/>
      </w:pPr>
    </w:p>
    <w:p w:rsidR="00711B4D" w:rsidRDefault="002F63A8">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
        <w:outlineLvl w:val="1"/>
      </w:pPr>
      <w:bookmarkStart w:id="340" w:name="_Sec574"/>
      <w:r>
        <w:t>Podaljšanje programa Software Assurance</w:t>
      </w:r>
      <w:bookmarkEnd w:id="340"/>
      <w:r>
        <w:fldChar w:fldCharType="begin"/>
      </w:r>
      <w:r>
        <w:instrText xml:space="preserve"> TC "</w:instrText>
      </w:r>
      <w:bookmarkStart w:id="341" w:name="_Toc515575875"/>
      <w:r>
        <w:instrText>Podaljšanje programa Software Assurance</w:instrText>
      </w:r>
      <w:bookmarkEnd w:id="341"/>
      <w:r>
        <w:instrText>" \l 2</w:instrText>
      </w:r>
      <w:r>
        <w:fldChar w:fldCharType="end"/>
      </w:r>
    </w:p>
    <w:p w:rsidR="00711B4D" w:rsidRDefault="002F63A8">
      <w:pPr>
        <w:pStyle w:val="ProductList-ClauseHeading"/>
        <w:outlineLvl w:val="2"/>
      </w:pPr>
      <w:r>
        <w:t>Podaljšanje kritja v okviru iste pogodbe</w:t>
      </w:r>
    </w:p>
    <w:p w:rsidR="00711B4D" w:rsidRDefault="002F63A8">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711B4D" w:rsidRDefault="00711B4D">
      <w:pPr>
        <w:pStyle w:val="ProductList-Body"/>
      </w:pPr>
    </w:p>
    <w:p w:rsidR="00711B4D" w:rsidRDefault="002F63A8">
      <w:pPr>
        <w:pStyle w:val="ProductList-SubClauseHeading"/>
        <w:outlineLvl w:val="3"/>
      </w:pPr>
      <w:r>
        <w:t>Open License</w:t>
      </w:r>
    </w:p>
    <w:p w:rsidR="00711B4D" w:rsidRDefault="002F63A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711B4D" w:rsidRDefault="00711B4D">
      <w:pPr>
        <w:pStyle w:val="ProductList-BodyIndented"/>
      </w:pPr>
    </w:p>
    <w:p w:rsidR="00711B4D" w:rsidRDefault="002F63A8">
      <w:pPr>
        <w:pStyle w:val="ProductList-SubClauseHeading"/>
        <w:outlineLvl w:val="3"/>
      </w:pPr>
      <w:r>
        <w:t>Pogodba Enterprise Agreement</w:t>
      </w:r>
    </w:p>
    <w:p w:rsidR="00711B4D" w:rsidRDefault="002F63A8">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711B4D" w:rsidRDefault="00711B4D">
      <w:pPr>
        <w:pStyle w:val="ProductList-BodyIndented"/>
      </w:pPr>
    </w:p>
    <w:p w:rsidR="00711B4D" w:rsidRDefault="002F63A8">
      <w:pPr>
        <w:pStyle w:val="ProductList-SubClauseHeading"/>
        <w:outlineLvl w:val="3"/>
      </w:pPr>
      <w:r>
        <w:t>Enrollment for Application Platform</w:t>
      </w:r>
    </w:p>
    <w:p w:rsidR="00711B4D" w:rsidRDefault="002F63A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711B4D" w:rsidRDefault="00711B4D">
      <w:pPr>
        <w:pStyle w:val="ProductList-BodyIndented"/>
      </w:pPr>
    </w:p>
    <w:p w:rsidR="00711B4D" w:rsidRDefault="002F63A8">
      <w:pPr>
        <w:pStyle w:val="ProductList-ClauseHeading"/>
        <w:outlineLvl w:val="2"/>
      </w:pPr>
      <w:r>
        <w:t>Podaljšanje kritja iz ločene pogodbe</w:t>
      </w:r>
    </w:p>
    <w:p w:rsidR="00711B4D" w:rsidRDefault="002F63A8">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711B4D" w:rsidRDefault="00711B4D">
      <w:pPr>
        <w:pStyle w:val="ProductList-Body"/>
      </w:pPr>
    </w:p>
    <w:p w:rsidR="00711B4D" w:rsidRDefault="002F63A8">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711B4D" w:rsidRDefault="00711B4D">
      <w:pPr>
        <w:pStyle w:val="ProductList-Body"/>
      </w:pPr>
    </w:p>
    <w:p w:rsidR="00711B4D" w:rsidRDefault="002F63A8">
      <w:pPr>
        <w:pStyle w:val="ProductList-ClauseHeading"/>
        <w:outlineLvl w:val="2"/>
      </w:pPr>
      <w:r>
        <w:t>Podaljšanje kritja v okviru programa Software Assurance za licence CAL in odjemalske licence ML</w:t>
      </w:r>
    </w:p>
    <w:p w:rsidR="00711B4D" w:rsidRDefault="002F63A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711B4D" w:rsidRDefault="002F63A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
        <w:outlineLvl w:val="1"/>
      </w:pPr>
      <w:bookmarkStart w:id="342" w:name="_Sec575"/>
      <w:r>
        <w:t>Selitvene licence za opuščene izdelke ali izdelke, ki jim je potekla življenjska doba</w:t>
      </w:r>
      <w:bookmarkEnd w:id="342"/>
      <w:r>
        <w:fldChar w:fldCharType="begin"/>
      </w:r>
      <w:r>
        <w:instrText xml:space="preserve"> TC "</w:instrText>
      </w:r>
      <w:bookmarkStart w:id="343" w:name="_Toc515575876"/>
      <w:r>
        <w:instrText>Selitvene licence za opuščene izdelke ali izdelke, ki jim je potekla življenjska doba</w:instrText>
      </w:r>
      <w:bookmarkEnd w:id="343"/>
      <w:r>
        <w:instrText>" \l 2</w:instrText>
      </w:r>
      <w:r>
        <w:fldChar w:fldCharType="end"/>
      </w:r>
    </w:p>
    <w:p w:rsidR="00711B4D" w:rsidRDefault="002F63A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711B4D" w:rsidRDefault="002F63A8">
      <w:pPr>
        <w:pStyle w:val="ProductList-Body"/>
      </w:pPr>
      <w:r>
        <w:t>Izraz »</w:t>
      </w:r>
      <w:r>
        <w:rPr>
          <w:b/>
          <w:color w:val="00188F"/>
        </w:rPr>
        <w:t>selitvena licenca</w:t>
      </w:r>
      <w:r>
        <w:t>«, kot je uporabljen tukaj, se nanaša na pravice, podeljene v vnosu za izdelek, ki se sklicuje na ta razdelek.</w:t>
      </w:r>
    </w:p>
    <w:p w:rsidR="00711B4D" w:rsidRDefault="00711B4D">
      <w:pPr>
        <w:pStyle w:val="ProductList-Body"/>
      </w:pPr>
    </w:p>
    <w:p w:rsidR="00711B4D" w:rsidRDefault="002F63A8">
      <w:pPr>
        <w:pStyle w:val="ProductList-Body"/>
      </w:pPr>
      <w:r>
        <w:t>Če v vnosu za izdelek ni navedeno drugače:</w:t>
      </w:r>
    </w:p>
    <w:p w:rsidR="00711B4D" w:rsidRDefault="002F63A8" w:rsidP="002F63A8">
      <w:pPr>
        <w:pStyle w:val="ProductList-Bullet"/>
        <w:numPr>
          <w:ilvl w:val="0"/>
          <w:numId w:val="45"/>
        </w:numPr>
      </w:pPr>
      <w:r>
        <w:t>Stranka lahko nadgradi na programsko opremo na podlagi selitvene licence in jo uporablja namesto programske opreme, za katero velja upravičena licenca. Stranka ne sme programske opreme uporabljati na podlagi obeh licenc hkrati.</w:t>
      </w:r>
    </w:p>
    <w:p w:rsidR="00711B4D" w:rsidRDefault="002F63A8" w:rsidP="002F63A8">
      <w:pPr>
        <w:pStyle w:val="ProductList-Bullet"/>
        <w:numPr>
          <w:ilvl w:val="0"/>
          <w:numId w:val="45"/>
        </w:numPr>
      </w:pPr>
      <w:r>
        <w:t>Selitvene licence se podeljujejo v razmerju 1 : 1 za vsako strankino upravičeno licenco.</w:t>
      </w:r>
    </w:p>
    <w:p w:rsidR="00711B4D" w:rsidRDefault="002F63A8" w:rsidP="002F63A8">
      <w:pPr>
        <w:pStyle w:val="ProductList-Bullet"/>
        <w:numPr>
          <w:ilvl w:val="0"/>
          <w:numId w:val="4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711B4D" w:rsidRDefault="002F63A8" w:rsidP="002F63A8">
      <w:pPr>
        <w:pStyle w:val="ProductList-Bullet"/>
        <w:numPr>
          <w:ilvl w:val="0"/>
          <w:numId w:val="4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711B4D" w:rsidRDefault="002F63A8" w:rsidP="002F63A8">
      <w:pPr>
        <w:pStyle w:val="ProductList-Bullet"/>
        <w:numPr>
          <w:ilvl w:val="0"/>
          <w:numId w:val="45"/>
        </w:numPr>
      </w:pPr>
      <w:r>
        <w:t>Stranka selitvenih licenc ne sme prenesti ločeno od upravičenih licenc.</w:t>
      </w:r>
    </w:p>
    <w:p w:rsidR="00711B4D" w:rsidRDefault="002F63A8" w:rsidP="002F63A8">
      <w:pPr>
        <w:pStyle w:val="ProductList-Bullet"/>
        <w:numPr>
          <w:ilvl w:val="0"/>
          <w:numId w:val="4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1Heading"/>
        <w:outlineLvl w:val="1"/>
      </w:pPr>
      <w:bookmarkStart w:id="344" w:name="_Sec576"/>
      <w:r>
        <w:t>Ugodnosti programa Software Assurance</w:t>
      </w:r>
      <w:bookmarkEnd w:id="344"/>
      <w:r>
        <w:fldChar w:fldCharType="begin"/>
      </w:r>
      <w:r>
        <w:instrText xml:space="preserve"> TC "</w:instrText>
      </w:r>
      <w:bookmarkStart w:id="345" w:name="_Toc515575877"/>
      <w:r>
        <w:instrText>Ugodnosti programa Software Assurance</w:instrText>
      </w:r>
      <w:bookmarkEnd w:id="345"/>
      <w:r>
        <w:instrText>" \l 2</w:instrText>
      </w:r>
      <w:r>
        <w:fldChar w:fldCharType="end"/>
      </w:r>
    </w:p>
    <w:p w:rsidR="00711B4D" w:rsidRDefault="002F63A8">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Skupina strežnikov</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77">
              <w:r w:rsidR="002F63A8">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79">
              <w:r w:rsidR="002F63A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80">
              <w:r w:rsidR="002F63A8">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81">
              <w:r w:rsidR="002F63A8">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755">
              <w:r w:rsidR="002F63A8">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841">
              <w:r w:rsidR="002F63A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651">
              <w:r w:rsidR="002F63A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841">
              <w:r w:rsidR="002F63A8">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82">
              <w:r w:rsidR="002F63A8">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83">
              <w:r w:rsidR="002F63A8">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84">
              <w:r w:rsidR="002F63A8">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85">
              <w:r w:rsidR="002F63A8">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818">
              <w:r w:rsidR="002F63A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87">
              <w:r w:rsidR="002F63A8">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838">
              <w:r w:rsidR="002F63A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88">
              <w:r w:rsidR="002F63A8">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89">
              <w:r w:rsidR="002F63A8">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590">
              <w:r w:rsidR="002F63A8">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841">
              <w:r w:rsidR="002F63A8">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841">
              <w:r w:rsidR="002F63A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BE4277">
            <w:pPr>
              <w:pStyle w:val="ProductList-TableBody"/>
            </w:pPr>
            <w:hyperlink w:anchor="_Sec652">
              <w:r w:rsidR="002F63A8">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jc w:val="center"/>
            </w:pPr>
          </w:p>
        </w:tc>
      </w:tr>
    </w:tbl>
    <w:p w:rsidR="00711B4D" w:rsidRDefault="00711B4D">
      <w:pPr>
        <w:pStyle w:val="ProductList-Body"/>
      </w:pPr>
    </w:p>
    <w:p w:rsidR="00711B4D" w:rsidRDefault="002F63A8">
      <w:pPr>
        <w:pStyle w:val="ProductList-ClauseHeading"/>
        <w:outlineLvl w:val="2"/>
      </w:pPr>
      <w:bookmarkStart w:id="346" w:name="_Sec577"/>
      <w:r>
        <w:t>Pravice do nove različice</w:t>
      </w:r>
      <w:bookmarkEnd w:id="346"/>
    </w:p>
    <w:p w:rsidR="00711B4D" w:rsidRDefault="002F63A8">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711B4D" w:rsidRDefault="00711B4D">
      <w:pPr>
        <w:pStyle w:val="ProductList-Body"/>
      </w:pPr>
    </w:p>
    <w:p w:rsidR="00711B4D" w:rsidRDefault="002F63A8">
      <w:pPr>
        <w:pStyle w:val="ProductList-ClauseHeading"/>
        <w:outlineLvl w:val="2"/>
      </w:pPr>
      <w:bookmarkStart w:id="347" w:name="_Sec931"/>
      <w:r>
        <w:t>Izračun točk za ugodnosti programa Software Assurance</w:t>
      </w:r>
      <w:bookmarkEnd w:id="347"/>
    </w:p>
    <w:p w:rsidR="00711B4D" w:rsidRDefault="002F63A8">
      <w:pPr>
        <w:pStyle w:val="ProductList-Body"/>
      </w:pPr>
      <w:r>
        <w:t>Upravičenosti se izračunajo z uporabo sistema, ki temelji na točkah, za naslednje ugodnosti:</w:t>
      </w:r>
    </w:p>
    <w:p w:rsidR="00711B4D" w:rsidRDefault="002F63A8" w:rsidP="002F63A8">
      <w:pPr>
        <w:pStyle w:val="ProductList-Bullet"/>
        <w:numPr>
          <w:ilvl w:val="0"/>
          <w:numId w:val="46"/>
        </w:numPr>
      </w:pPr>
      <w:r>
        <w:t>Storitve načrtovanja</w:t>
      </w:r>
    </w:p>
    <w:p w:rsidR="00711B4D" w:rsidRDefault="002F63A8" w:rsidP="002F63A8">
      <w:pPr>
        <w:pStyle w:val="ProductList-Bullet"/>
        <w:numPr>
          <w:ilvl w:val="0"/>
          <w:numId w:val="46"/>
        </w:numPr>
      </w:pPr>
      <w:r>
        <w:t>Vavčerji za izobraževanje</w:t>
      </w:r>
    </w:p>
    <w:p w:rsidR="00711B4D" w:rsidRDefault="002F63A8" w:rsidP="002F63A8">
      <w:pPr>
        <w:pStyle w:val="ProductList-Bullet"/>
        <w:numPr>
          <w:ilvl w:val="0"/>
          <w:numId w:val="46"/>
        </w:numPr>
      </w:pPr>
      <w:r>
        <w:t>24-urna podpora pri odpravljanju težav vse dni v tednu (telefonska) samo v MPSA</w:t>
      </w:r>
    </w:p>
    <w:p w:rsidR="00711B4D" w:rsidRDefault="002F63A8">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711B4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11B4D" w:rsidRDefault="002F63A8">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11B4D" w:rsidRDefault="002F63A8">
            <w:pPr>
              <w:pStyle w:val="ProductList-TableBody"/>
            </w:pPr>
            <w:r>
              <w:rPr>
                <w:color w:val="FFFFFF"/>
              </w:rPr>
              <w:t>Točke</w:t>
            </w:r>
          </w:p>
        </w:tc>
      </w:tr>
      <w:tr w:rsidR="00711B4D">
        <w:tc>
          <w:tcPr>
            <w:tcW w:w="105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1</w:t>
            </w:r>
          </w:p>
        </w:tc>
      </w:tr>
      <w:tr w:rsidR="00711B4D">
        <w:tc>
          <w:tcPr>
            <w:tcW w:w="105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2</w:t>
            </w:r>
          </w:p>
        </w:tc>
      </w:tr>
      <w:tr w:rsidR="00711B4D">
        <w:tc>
          <w:tcPr>
            <w:tcW w:w="105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5</w:t>
            </w:r>
          </w:p>
        </w:tc>
      </w:tr>
      <w:tr w:rsidR="00711B4D">
        <w:tc>
          <w:tcPr>
            <w:tcW w:w="105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10</w:t>
            </w:r>
          </w:p>
        </w:tc>
      </w:tr>
      <w:tr w:rsidR="00711B4D">
        <w:tc>
          <w:tcPr>
            <w:tcW w:w="105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25</w:t>
            </w:r>
          </w:p>
        </w:tc>
      </w:tr>
      <w:tr w:rsidR="00711B4D">
        <w:tc>
          <w:tcPr>
            <w:tcW w:w="105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50</w:t>
            </w:r>
          </w:p>
        </w:tc>
      </w:tr>
      <w:tr w:rsidR="00711B4D">
        <w:tc>
          <w:tcPr>
            <w:tcW w:w="105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75</w:t>
            </w:r>
          </w:p>
        </w:tc>
      </w:tr>
    </w:tbl>
    <w:p w:rsidR="00711B4D" w:rsidRDefault="002F63A8">
      <w:pPr>
        <w:pStyle w:val="ProductList-Body"/>
      </w:pPr>
      <w:r>
        <w:rPr>
          <w:b/>
          <w:i/>
        </w:rPr>
        <w:t>Opomba:</w:t>
      </w:r>
      <w:r>
        <w:rPr>
          <w:i/>
        </w:rPr>
        <w:t xml:space="preserve"> Za licence CAL za SQL glejte tabelo z zbirkami licenc CAL Suite v tem razdelku</w:t>
      </w:r>
    </w:p>
    <w:p w:rsidR="00711B4D" w:rsidRDefault="00711B4D">
      <w:pPr>
        <w:pStyle w:val="ProductList-Body"/>
      </w:pPr>
    </w:p>
    <w:p w:rsidR="00711B4D" w:rsidRDefault="002F63A8">
      <w:pPr>
        <w:pStyle w:val="ProductList-ClauseHeading"/>
        <w:outlineLvl w:val="2"/>
      </w:pPr>
      <w:bookmarkStart w:id="348" w:name="_Sec579"/>
      <w:r>
        <w:t>Storitve Office Online in strežnik Office Online Server</w:t>
      </w:r>
      <w:bookmarkEnd w:id="348"/>
    </w:p>
    <w:p w:rsidR="00711B4D" w:rsidRDefault="002F63A8">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711B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Pravice za storitev Office Online</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Standard</w:t>
            </w:r>
            <w:r>
              <w:fldChar w:fldCharType="begin"/>
            </w:r>
            <w:r>
              <w:instrText xml:space="preserve"> XE "Office Standard" </w:instrText>
            </w:r>
            <w:r>
              <w:fldChar w:fldCharType="end"/>
            </w:r>
          </w:p>
          <w:p w:rsidR="00711B4D" w:rsidRDefault="002F63A8">
            <w:pPr>
              <w:pStyle w:val="ProductList-TableBody"/>
            </w:pPr>
            <w:r>
              <w:t>Office Professional Plus</w:t>
            </w:r>
            <w:r>
              <w:fldChar w:fldCharType="begin"/>
            </w:r>
            <w:r>
              <w:instrText xml:space="preserve"> XE "Office Professional Plus" </w:instrText>
            </w:r>
            <w:r>
              <w:fldChar w:fldCharType="end"/>
            </w:r>
          </w:p>
          <w:p w:rsidR="00711B4D" w:rsidRDefault="002F63A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Online za Office 365</w:t>
            </w:r>
            <w:r>
              <w:fldChar w:fldCharType="begin"/>
            </w:r>
            <w:r>
              <w:instrText xml:space="preserve"> XE "Office Online za Office 365" </w:instrText>
            </w:r>
            <w:r>
              <w:fldChar w:fldCharType="end"/>
            </w:r>
          </w:p>
          <w:p w:rsidR="00711B4D" w:rsidRDefault="002F63A8">
            <w:pPr>
              <w:pStyle w:val="ProductList-TableBody"/>
            </w:pPr>
            <w:r>
              <w:t>Office Online Server</w:t>
            </w:r>
          </w:p>
        </w:tc>
      </w:tr>
    </w:tbl>
    <w:p w:rsidR="00711B4D" w:rsidRDefault="002F63A8">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711B4D" w:rsidRDefault="00711B4D">
      <w:pPr>
        <w:pStyle w:val="ProductList-Body"/>
      </w:pPr>
    </w:p>
    <w:p w:rsidR="00711B4D" w:rsidRDefault="002F63A8">
      <w:pPr>
        <w:pStyle w:val="ProductList-ClauseHeading"/>
        <w:outlineLvl w:val="2"/>
      </w:pPr>
      <w:bookmarkStart w:id="349" w:name="_Sec580"/>
      <w:r>
        <w:t>Storitve načrtovanja</w:t>
      </w:r>
      <w:bookmarkEnd w:id="349"/>
    </w:p>
    <w:p w:rsidR="00711B4D" w:rsidRDefault="002F63A8">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711B4D" w:rsidRDefault="00711B4D">
      <w:pPr>
        <w:pStyle w:val="ProductList-Body"/>
      </w:pPr>
    </w:p>
    <w:p w:rsidR="00711B4D" w:rsidRDefault="002F63A8">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711B4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Točke</w:t>
            </w:r>
          </w:p>
        </w:tc>
      </w:tr>
      <w:tr w:rsidR="00711B4D">
        <w:tc>
          <w:tcPr>
            <w:tcW w:w="10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1</w:t>
            </w:r>
          </w:p>
        </w:tc>
      </w:tr>
      <w:tr w:rsidR="00711B4D">
        <w:tc>
          <w:tcPr>
            <w:tcW w:w="10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2</w:t>
            </w:r>
          </w:p>
        </w:tc>
      </w:tr>
      <w:tr w:rsidR="00711B4D">
        <w:tc>
          <w:tcPr>
            <w:tcW w:w="10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25</w:t>
            </w:r>
          </w:p>
        </w:tc>
      </w:tr>
      <w:tr w:rsidR="00711B4D">
        <w:tc>
          <w:tcPr>
            <w:tcW w:w="10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50</w:t>
            </w:r>
          </w:p>
        </w:tc>
      </w:tr>
      <w:tr w:rsidR="00711B4D">
        <w:tc>
          <w:tcPr>
            <w:tcW w:w="10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75</w:t>
            </w:r>
          </w:p>
        </w:tc>
      </w:tr>
    </w:tbl>
    <w:p w:rsidR="00711B4D" w:rsidRDefault="002F63A8">
      <w:pPr>
        <w:pStyle w:val="ProductList-Body"/>
      </w:pPr>
      <w:r>
        <w:rPr>
          <w:b/>
          <w:i/>
        </w:rPr>
        <w:t>Opomba:</w:t>
      </w:r>
      <w:r>
        <w:rPr>
          <w:i/>
        </w:rPr>
        <w:t xml:space="preserve"> Za licence CAL za SQL glejte tabelo z zbirkami licenc CAL Suite v tem razdelku</w:t>
      </w:r>
    </w:p>
    <w:p w:rsidR="00711B4D" w:rsidRDefault="00711B4D">
      <w:pPr>
        <w:pStyle w:val="ProductList-Body"/>
      </w:pPr>
    </w:p>
    <w:p w:rsidR="00711B4D" w:rsidRDefault="002F63A8">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711B4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600,000+</w:t>
            </w:r>
          </w:p>
        </w:tc>
      </w:tr>
      <w:tr w:rsidR="00711B4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11B4D" w:rsidRDefault="002F63A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75</w:t>
            </w:r>
          </w:p>
        </w:tc>
      </w:tr>
    </w:tbl>
    <w:p w:rsidR="00711B4D" w:rsidRDefault="00711B4D">
      <w:pPr>
        <w:pStyle w:val="ProductList-Body"/>
      </w:pPr>
    </w:p>
    <w:p w:rsidR="00711B4D" w:rsidRDefault="002F63A8">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711B4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11B4D" w:rsidRDefault="002F63A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11B4D" w:rsidRDefault="002F63A8">
            <w:pPr>
              <w:pStyle w:val="ProductList-TableBody"/>
            </w:pPr>
            <w:r>
              <w:t>→600,000+</w:t>
            </w:r>
          </w:p>
        </w:tc>
      </w:tr>
      <w:tr w:rsidR="00711B4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11B4D" w:rsidRDefault="002F63A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12</w:t>
            </w:r>
          </w:p>
        </w:tc>
      </w:tr>
    </w:tbl>
    <w:p w:rsidR="00711B4D" w:rsidRDefault="002F63A8">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7">
        <w:r>
          <w:rPr>
            <w:color w:val="00467F"/>
            <w:u w:val="single"/>
          </w:rPr>
          <w:t>http://www.microsoft.com/licensing/software-assurance/planning-services-overview.aspx</w:t>
        </w:r>
      </w:hyperlink>
      <w:r>
        <w:t xml:space="preserve">. </w:t>
      </w:r>
    </w:p>
    <w:p w:rsidR="00711B4D" w:rsidRDefault="00711B4D">
      <w:pPr>
        <w:pStyle w:val="ProductList-Body"/>
      </w:pPr>
    </w:p>
    <w:p w:rsidR="00711B4D" w:rsidRDefault="002F63A8">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711B4D" w:rsidRDefault="002F63A8" w:rsidP="002F63A8">
      <w:pPr>
        <w:pStyle w:val="ProductList-Bullet"/>
        <w:numPr>
          <w:ilvl w:val="0"/>
          <w:numId w:val="4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8">
        <w:r>
          <w:rPr>
            <w:color w:val="00467F"/>
            <w:u w:val="single"/>
          </w:rPr>
          <w:t>http://directory.partners.extranet.microsoft.com/psbproviders</w:t>
        </w:r>
      </w:hyperlink>
    </w:p>
    <w:p w:rsidR="00711B4D" w:rsidRDefault="002F63A8" w:rsidP="002F63A8">
      <w:pPr>
        <w:pStyle w:val="ProductList-Bullet"/>
        <w:numPr>
          <w:ilvl w:val="0"/>
          <w:numId w:val="47"/>
        </w:numPr>
      </w:pPr>
      <w:r>
        <w:t>Izvedbe storitev načrtovanja zagotavljajo storitve, ki veljajo za vnaprej določen obseg dela, na podlagi katerega se pripravi načrt uvajanja na visoki ravni; samega uvajanja programske opreme ni mogoče vključiti.</w:t>
      </w:r>
    </w:p>
    <w:p w:rsidR="00711B4D" w:rsidRDefault="002F63A8" w:rsidP="002F63A8">
      <w:pPr>
        <w:pStyle w:val="ProductList-Bullet"/>
        <w:numPr>
          <w:ilvl w:val="0"/>
          <w:numId w:val="47"/>
        </w:numPr>
      </w:pPr>
      <w:r>
        <w:t>Vavčerje za storitve načrtovanja lahko unovči samo stranka, ki je upravičena do ugodnosti.</w:t>
      </w:r>
    </w:p>
    <w:p w:rsidR="00711B4D" w:rsidRDefault="002F63A8" w:rsidP="002F63A8">
      <w:pPr>
        <w:pStyle w:val="ProductList-Bullet"/>
        <w:numPr>
          <w:ilvl w:val="0"/>
          <w:numId w:val="47"/>
        </w:numPr>
      </w:pPr>
      <w:r>
        <w:t>Vavčerjev za storitve načrtovanja ni mogoče zamenjati za gotovino, denarna sredstva ali drugo vrednost.</w:t>
      </w:r>
    </w:p>
    <w:p w:rsidR="00711B4D" w:rsidRDefault="002F63A8" w:rsidP="002F63A8">
      <w:pPr>
        <w:pStyle w:val="ProductList-Bullet"/>
        <w:numPr>
          <w:ilvl w:val="0"/>
          <w:numId w:val="47"/>
        </w:numPr>
      </w:pPr>
      <w:r>
        <w:t>Zmanjšanja upravičenega kritja v okviru programa SA kot posledica vračil in drugih prilagoditev obračunavanja, kjer je to dovoljeno, lahko zmanjšajo število strankinih upravičenih dni storitev načrtovanja.</w:t>
      </w:r>
    </w:p>
    <w:p w:rsidR="00711B4D" w:rsidRDefault="002F63A8" w:rsidP="002F63A8">
      <w:pPr>
        <w:pStyle w:val="ProductList-Bullet"/>
        <w:numPr>
          <w:ilvl w:val="0"/>
          <w:numId w:val="47"/>
        </w:numPr>
      </w:pPr>
      <w:r>
        <w:t>Različnih vrst vavčerjev ni mogoče združiti. Izvedbe storitev načrtovanja ne smejo presegati največjega določenega obdobja trajanja na vrsto izvedbe.</w:t>
      </w:r>
    </w:p>
    <w:p w:rsidR="00711B4D" w:rsidRDefault="002F63A8" w:rsidP="002F63A8">
      <w:pPr>
        <w:pStyle w:val="ProductList-Bullet"/>
        <w:numPr>
          <w:ilvl w:val="0"/>
          <w:numId w:val="47"/>
        </w:numPr>
      </w:pPr>
      <w:r>
        <w:t>Vavčerji so veljavni samo pri upravičenih ponudnikih za določeno vrsto storitve, za katero se unovčuje vavčer.</w:t>
      </w:r>
    </w:p>
    <w:p w:rsidR="00711B4D" w:rsidRDefault="002F63A8" w:rsidP="002F63A8">
      <w:pPr>
        <w:pStyle w:val="ProductList-Bullet"/>
        <w:numPr>
          <w:ilvl w:val="0"/>
          <w:numId w:val="47"/>
        </w:numPr>
      </w:pPr>
      <w:r>
        <w:t>Vavčerji morajo biti dodeljeni med obdobjem kritja v okviru programa SA.</w:t>
      </w:r>
    </w:p>
    <w:p w:rsidR="00711B4D" w:rsidRDefault="002F63A8" w:rsidP="002F63A8">
      <w:pPr>
        <w:pStyle w:val="ProductList-Bullet"/>
        <w:numPr>
          <w:ilvl w:val="0"/>
          <w:numId w:val="4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711B4D" w:rsidRDefault="00711B4D">
      <w:pPr>
        <w:pStyle w:val="ProductList-Body"/>
      </w:pPr>
    </w:p>
    <w:p w:rsidR="00711B4D" w:rsidRDefault="002F63A8">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711B4D" w:rsidRDefault="00711B4D">
      <w:pPr>
        <w:pStyle w:val="ProductList-Body"/>
      </w:pPr>
    </w:p>
    <w:p w:rsidR="00711B4D" w:rsidRDefault="002F63A8">
      <w:pPr>
        <w:pStyle w:val="ProductList-ClauseHeading"/>
        <w:outlineLvl w:val="2"/>
      </w:pPr>
      <w:bookmarkStart w:id="350" w:name="_Sec581"/>
      <w:r>
        <w:t>Program za licenciranje izvorne kode v poslovnem okolju</w:t>
      </w:r>
      <w:bookmarkEnd w:id="350"/>
    </w:p>
    <w:p w:rsidR="00711B4D" w:rsidRDefault="002F63A8">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711B4D" w:rsidRDefault="00711B4D">
      <w:pPr>
        <w:pStyle w:val="ProductList-Body"/>
      </w:pPr>
    </w:p>
    <w:p w:rsidR="00711B4D" w:rsidRDefault="002F63A8">
      <w:pPr>
        <w:pStyle w:val="ProductList-ClauseHeading"/>
        <w:outlineLvl w:val="2"/>
      </w:pPr>
      <w:bookmarkStart w:id="351" w:name="_Sec582"/>
      <w:r>
        <w:t>Vavčerji za izobraževanje</w:t>
      </w:r>
      <w:bookmarkEnd w:id="351"/>
    </w:p>
    <w:p w:rsidR="00711B4D" w:rsidRDefault="002F63A8">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Skupina sistemov</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 dan na 50 licenc (največ 10 dni)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 dan na 50 licenc ali točk</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10 dni na upravičeno včlanitev ali račun za nakup</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15 dni*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25 dni*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55 dni*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80 dni*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125 dni*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200 dni*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300 dni*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400 dni*</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700 dni*</w:t>
            </w:r>
          </w:p>
        </w:tc>
      </w:tr>
    </w:tbl>
    <w:p w:rsidR="00711B4D" w:rsidRDefault="002F63A8">
      <w:pPr>
        <w:pStyle w:val="ProductList-Body"/>
      </w:pPr>
      <w:r>
        <w:t>*</w:t>
      </w:r>
      <w:r>
        <w:rPr>
          <w:i/>
        </w:rPr>
        <w:t>Število dni na upravičeno včlanitev, pogodbo ali račun za nakup</w:t>
      </w:r>
    </w:p>
    <w:p w:rsidR="00711B4D" w:rsidRDefault="00711B4D">
      <w:pPr>
        <w:pStyle w:val="ProductList-Body"/>
      </w:pPr>
    </w:p>
    <w:p w:rsidR="00711B4D" w:rsidRDefault="002F63A8" w:rsidP="002F63A8">
      <w:pPr>
        <w:pStyle w:val="ProductList-Bullet"/>
        <w:numPr>
          <w:ilvl w:val="0"/>
          <w:numId w:val="4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711B4D" w:rsidRDefault="002F63A8" w:rsidP="002F63A8">
      <w:pPr>
        <w:pStyle w:val="ProductList-Bullet"/>
        <w:numPr>
          <w:ilvl w:val="0"/>
          <w:numId w:val="48"/>
        </w:numPr>
      </w:pPr>
      <w:r>
        <w:t xml:space="preserve">Storitve, ki jih zagotavljajo Microsoftovi partnerji v izobraževalnem programu, so na voljo na podlagi pogodbe med stranko in ustrezno usposobljenim Microsoftovim partnerjem. </w:t>
      </w:r>
    </w:p>
    <w:p w:rsidR="00711B4D" w:rsidRDefault="002F63A8" w:rsidP="002F63A8">
      <w:pPr>
        <w:pStyle w:val="ProductList-Bullet"/>
        <w:numPr>
          <w:ilvl w:val="0"/>
          <w:numId w:val="4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711B4D" w:rsidRDefault="002F63A8" w:rsidP="002F63A8">
      <w:pPr>
        <w:pStyle w:val="ProductList-Bullet"/>
        <w:numPr>
          <w:ilvl w:val="0"/>
          <w:numId w:val="48"/>
        </w:numPr>
      </w:pPr>
      <w:r>
        <w:t>Vavčerjev ni mogoče uporabiti za plačilo kakršnih koli nadomestil, povezanih s tem, da stranka ni prišla na rezerviran tečaj.</w:t>
      </w:r>
    </w:p>
    <w:p w:rsidR="00711B4D" w:rsidRDefault="002F63A8" w:rsidP="002F63A8">
      <w:pPr>
        <w:pStyle w:val="ProductList-Bullet"/>
        <w:numPr>
          <w:ilvl w:val="0"/>
          <w:numId w:val="48"/>
        </w:numPr>
      </w:pPr>
      <w:r>
        <w:t>Vavčerje lahko unovči samo posameznik, ki ga stranka pooblasti za uporabo vavčerja.</w:t>
      </w:r>
    </w:p>
    <w:p w:rsidR="00711B4D" w:rsidRDefault="002F63A8" w:rsidP="002F63A8">
      <w:pPr>
        <w:pStyle w:val="ProductList-Bullet"/>
        <w:numPr>
          <w:ilvl w:val="0"/>
          <w:numId w:val="48"/>
        </w:numPr>
      </w:pPr>
      <w:r>
        <w:t xml:space="preserve">Vavčerjev ni mogoče zamenjati za gotovino, denarna sredstva ali drugo vrednost. </w:t>
      </w:r>
    </w:p>
    <w:p w:rsidR="00711B4D" w:rsidRDefault="002F63A8" w:rsidP="002F63A8">
      <w:pPr>
        <w:pStyle w:val="ProductList-Bullet"/>
        <w:numPr>
          <w:ilvl w:val="0"/>
          <w:numId w:val="48"/>
        </w:numPr>
      </w:pPr>
      <w:r>
        <w:t xml:space="preserve">Vavčerji morajo biti dodeljeni med obdobjem kritja v okviru programa SA. </w:t>
      </w:r>
    </w:p>
    <w:p w:rsidR="00711B4D" w:rsidRDefault="002F63A8" w:rsidP="002F63A8">
      <w:pPr>
        <w:pStyle w:val="ProductList-Bullet"/>
        <w:numPr>
          <w:ilvl w:val="0"/>
          <w:numId w:val="48"/>
        </w:numPr>
      </w:pPr>
      <w:r>
        <w:t xml:space="preserve">Vavčerji potečejo 180 dni po datumu, ko so bili dodeljeni. Vavčerji, ki prenehajo veljati pred prenehanjem veljavnosti kritja v okviru programa SA, se vrnejo v razpoložljivo skupino dni za vavčerje za izobraževanje. </w:t>
      </w:r>
    </w:p>
    <w:p w:rsidR="00711B4D" w:rsidRDefault="002F63A8" w:rsidP="002F63A8">
      <w:pPr>
        <w:pStyle w:val="ProductList-Bullet"/>
        <w:numPr>
          <w:ilvl w:val="0"/>
          <w:numId w:val="48"/>
        </w:numPr>
      </w:pPr>
      <w:r>
        <w:t>Vavčerje je mogoče uporabiti samo za rezerviranje izobraževanja pri enem upravičenem partnerju Microsoft Learning Partner hkrati.</w:t>
      </w:r>
    </w:p>
    <w:p w:rsidR="00711B4D" w:rsidRDefault="002F63A8" w:rsidP="002F63A8">
      <w:pPr>
        <w:pStyle w:val="ProductList-Bullet"/>
        <w:numPr>
          <w:ilvl w:val="0"/>
          <w:numId w:val="48"/>
        </w:numPr>
      </w:pPr>
      <w:r>
        <w:t xml:space="preserve">Vavčerjev, uporabljenih za nakup Microsoftovih uradnih izobraževalnih izdelkov, ni dovoljeno prenesti ali prodati. </w:t>
      </w:r>
    </w:p>
    <w:p w:rsidR="00711B4D" w:rsidRDefault="002F63A8" w:rsidP="002F63A8">
      <w:pPr>
        <w:pStyle w:val="ProductList-Bullet"/>
        <w:numPr>
          <w:ilvl w:val="0"/>
          <w:numId w:val="4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711B4D" w:rsidRDefault="002F63A8" w:rsidP="002F63A8">
      <w:pPr>
        <w:pStyle w:val="ProductList-Bullet"/>
        <w:numPr>
          <w:ilvl w:val="0"/>
          <w:numId w:val="4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711B4D" w:rsidRDefault="002F63A8" w:rsidP="002F63A8">
      <w:pPr>
        <w:pStyle w:val="ProductList-Bullet"/>
        <w:numPr>
          <w:ilvl w:val="0"/>
          <w:numId w:val="48"/>
        </w:numPr>
      </w:pPr>
      <w:r>
        <w:t>Razpoložljivost Microsoftovih uradnih izobraževalnih izdelkov se lahko spremeni brez obvestila.</w:t>
      </w:r>
    </w:p>
    <w:p w:rsidR="00711B4D" w:rsidRDefault="002F63A8" w:rsidP="002F63A8">
      <w:pPr>
        <w:pStyle w:val="ProductList-Bullet"/>
        <w:numPr>
          <w:ilvl w:val="0"/>
          <w:numId w:val="48"/>
        </w:numPr>
      </w:pPr>
      <w:r>
        <w:t>Število dni, potrebnih za nakup Microsoftovih uradnih izobraževalnih izdelkov, se lahko kadar koli spremeni.</w:t>
      </w:r>
    </w:p>
    <w:p w:rsidR="00711B4D" w:rsidRDefault="00711B4D">
      <w:pPr>
        <w:pStyle w:val="ProductList-Body"/>
      </w:pPr>
    </w:p>
    <w:p w:rsidR="00711B4D" w:rsidRDefault="002F63A8">
      <w:pPr>
        <w:pStyle w:val="ProductList-ClauseHeading"/>
        <w:outlineLvl w:val="2"/>
      </w:pPr>
      <w:bookmarkStart w:id="352" w:name="_Sec583"/>
      <w:r>
        <w:t>E-izobraževanje</w:t>
      </w:r>
      <w:bookmarkEnd w:id="352"/>
    </w:p>
    <w:p w:rsidR="00711B4D" w:rsidRDefault="002F63A8">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711B4D" w:rsidRDefault="00711B4D">
      <w:pPr>
        <w:pStyle w:val="ProductList-Body"/>
      </w:pPr>
    </w:p>
    <w:p w:rsidR="00711B4D" w:rsidRDefault="002F63A8">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711B4D" w:rsidRDefault="00711B4D">
      <w:pPr>
        <w:pStyle w:val="ProductList-Body"/>
      </w:pPr>
    </w:p>
    <w:p w:rsidR="00711B4D" w:rsidRDefault="002F63A8">
      <w:pPr>
        <w:pStyle w:val="ProductList-ClauseHeading"/>
        <w:outlineLvl w:val="2"/>
      </w:pPr>
      <w:bookmarkStart w:id="353" w:name="_Sec584"/>
      <w:r>
        <w:t>Program za uporabo na domu</w:t>
      </w:r>
      <w:bookmarkEnd w:id="353"/>
    </w:p>
    <w:p w:rsidR="00711B4D" w:rsidRDefault="002F63A8">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711B4D" w:rsidRDefault="00711B4D">
      <w:pPr>
        <w:pStyle w:val="ProductList-Body"/>
      </w:pPr>
    </w:p>
    <w:p w:rsidR="00711B4D" w:rsidRDefault="002F63A8">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711B4D" w:rsidRDefault="00711B4D">
      <w:pPr>
        <w:pStyle w:val="ProductList-Body"/>
      </w:pPr>
    </w:p>
    <w:p w:rsidR="00711B4D" w:rsidRDefault="002F63A8">
      <w:pPr>
        <w:pStyle w:val="ProductList-Body"/>
      </w:pPr>
      <w:r>
        <w:t>Pogoji uporabe programske opreme v okviru programa za uporabo na domu veljajo med Microsoftom in strankinim zaposlenim, dostop do njih pa je mogoč na spletnem mestu programa za uporabo na domu.</w:t>
      </w:r>
    </w:p>
    <w:p w:rsidR="00711B4D" w:rsidRDefault="00711B4D">
      <w:pPr>
        <w:pStyle w:val="ProductList-Body"/>
      </w:pPr>
    </w:p>
    <w:p w:rsidR="00711B4D" w:rsidRDefault="002F63A8">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711B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Ustrezna licenca za program za uporabo na domu</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Standard 2010/2013/2016</w:t>
            </w:r>
          </w:p>
          <w:p w:rsidR="00711B4D" w:rsidRDefault="002F63A8">
            <w:pPr>
              <w:pStyle w:val="ProductList-TableBody"/>
            </w:pPr>
            <w:r>
              <w:t xml:space="preserve">Office Professional Plus 2010/2013/2016 </w:t>
            </w:r>
          </w:p>
          <w:p w:rsidR="00711B4D" w:rsidRDefault="002F63A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Professional Plus 2016 HUP in Office 2016 for Mac Home &amp; Business s programom Skype za podjetja DL HUP</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Access 2010/2013/2016</w:t>
            </w:r>
          </w:p>
          <w:p w:rsidR="00711B4D" w:rsidRDefault="002F63A8">
            <w:pPr>
              <w:pStyle w:val="ProductList-TableBody"/>
            </w:pPr>
            <w:r>
              <w:t>Excel 2010/2013/2016</w:t>
            </w:r>
          </w:p>
          <w:p w:rsidR="00711B4D" w:rsidRDefault="002F63A8">
            <w:pPr>
              <w:pStyle w:val="ProductList-TableBody"/>
            </w:pPr>
            <w:r>
              <w:t>PowerPoint 2010/2013/2016</w:t>
            </w:r>
          </w:p>
          <w:p w:rsidR="00711B4D" w:rsidRDefault="002F63A8">
            <w:pPr>
              <w:pStyle w:val="ProductList-TableBody"/>
            </w:pPr>
            <w:r>
              <w:t>InfoPath 2010/2013/2016</w:t>
            </w:r>
          </w:p>
          <w:p w:rsidR="00711B4D" w:rsidRDefault="002F63A8">
            <w:pPr>
              <w:pStyle w:val="ProductList-TableBody"/>
            </w:pPr>
            <w:r>
              <w:t>Lync 2010/2013/2015</w:t>
            </w:r>
          </w:p>
          <w:p w:rsidR="00711B4D" w:rsidRDefault="002F63A8">
            <w:pPr>
              <w:pStyle w:val="ProductList-TableBody"/>
            </w:pPr>
            <w:r>
              <w:t>OneNote 2010/2013/2016</w:t>
            </w:r>
          </w:p>
          <w:p w:rsidR="00711B4D" w:rsidRDefault="002F63A8">
            <w:pPr>
              <w:pStyle w:val="ProductList-TableBody"/>
            </w:pPr>
            <w:r>
              <w:t>Outlook 2010/2013/2016</w:t>
            </w:r>
          </w:p>
          <w:p w:rsidR="00711B4D" w:rsidRDefault="002F63A8">
            <w:pPr>
              <w:pStyle w:val="ProductList-TableBody"/>
            </w:pPr>
            <w:r>
              <w:t>Publisher 2010/2013/2016</w:t>
            </w:r>
          </w:p>
          <w:p w:rsidR="00711B4D" w:rsidRDefault="002F63A8">
            <w:pPr>
              <w:pStyle w:val="ProductList-TableBody"/>
            </w:pPr>
            <w:r>
              <w:t>Skype za podjetja 2015</w:t>
            </w:r>
          </w:p>
          <w:p w:rsidR="00711B4D" w:rsidRDefault="002F63A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Office Professional Plus 2016 HUP in Office 2016 for Mac Home &amp; Business s programom Skype za podjetja DL HUP </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Visio Standard 2010/2013/2016 </w:t>
            </w:r>
          </w:p>
          <w:p w:rsidR="00711B4D" w:rsidRDefault="002F63A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Visio Professional 2016 HUP</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Project Standard 2010/2013/2016</w:t>
            </w:r>
          </w:p>
          <w:p w:rsidR="00711B4D" w:rsidRDefault="002F63A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Project Professional 2016 HUP</w:t>
            </w:r>
          </w:p>
        </w:tc>
      </w:tr>
    </w:tbl>
    <w:p w:rsidR="00711B4D" w:rsidRDefault="002F63A8">
      <w:pPr>
        <w:pStyle w:val="ProductList-Body"/>
      </w:pPr>
      <w:r>
        <w:rPr>
          <w:i/>
        </w:rPr>
        <w:t xml:space="preserve">Če želite več informacij, vključno z informacijami o razpoložljivosti dodatne programske opreme za program uporabe na domu v prihodnosti, glejte </w:t>
      </w:r>
      <w:hyperlink r:id="rId149">
        <w:r>
          <w:rPr>
            <w:i/>
            <w:color w:val="00467F"/>
            <w:u w:val="single"/>
          </w:rPr>
          <w:t>http://www.microsoft.com/licensing</w:t>
        </w:r>
      </w:hyperlink>
      <w:r>
        <w:rPr>
          <w:i/>
        </w:rPr>
        <w:t>.</w:t>
      </w:r>
    </w:p>
    <w:p w:rsidR="00711B4D" w:rsidRDefault="00711B4D">
      <w:pPr>
        <w:pStyle w:val="ProductList-Body"/>
      </w:pPr>
    </w:p>
    <w:p w:rsidR="00711B4D" w:rsidRDefault="002F63A8">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711B4D" w:rsidRDefault="00711B4D">
      <w:pPr>
        <w:pStyle w:val="ProductList-Body"/>
        <w:jc w:val="right"/>
      </w:pPr>
    </w:p>
    <w:p w:rsidR="00711B4D" w:rsidRDefault="002F63A8">
      <w:pPr>
        <w:pStyle w:val="ProductList-ClauseHeading"/>
        <w:outlineLvl w:val="2"/>
      </w:pPr>
      <w:bookmarkStart w:id="354" w:name="_Sec585"/>
      <w:r>
        <w:t>24-urna podpora pri odpravljanju težav vse dni v tednu</w:t>
      </w:r>
      <w:bookmarkEnd w:id="354"/>
    </w:p>
    <w:p w:rsidR="00711B4D" w:rsidRDefault="002F63A8">
      <w:pPr>
        <w:pStyle w:val="ProductList-Body"/>
      </w:pPr>
      <w:r>
        <w:t>Stranke (razen tistih, ki kupujejo v okviru programa za izobraževalne ustanove) s kritjem v okviru programa SA so upravičene do 24-urne podpore pri odpravljanju težav vse dni v tednu.</w:t>
      </w:r>
    </w:p>
    <w:p w:rsidR="00711B4D" w:rsidRDefault="00711B4D">
      <w:pPr>
        <w:pStyle w:val="ProductList-Body"/>
      </w:pPr>
    </w:p>
    <w:p w:rsidR="00711B4D" w:rsidRDefault="002F63A8">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711B4D" w:rsidRDefault="00711B4D">
      <w:pPr>
        <w:pStyle w:val="ProductList-Body"/>
      </w:pPr>
    </w:p>
    <w:p w:rsidR="00711B4D" w:rsidRDefault="002F63A8">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711B4D" w:rsidRDefault="00711B4D">
      <w:pPr>
        <w:pStyle w:val="ProductList-Body"/>
      </w:pPr>
    </w:p>
    <w:p w:rsidR="00711B4D" w:rsidRDefault="002F63A8">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711B4D" w:rsidRDefault="00711B4D">
      <w:pPr>
        <w:pStyle w:val="ProductList-Body"/>
      </w:pPr>
    </w:p>
    <w:p w:rsidR="00711B4D" w:rsidRDefault="002F63A8">
      <w:pPr>
        <w:pStyle w:val="ProductList-SubClauseHeading"/>
        <w:outlineLvl w:val="3"/>
      </w:pPr>
      <w:r>
        <w:t>Dodelitve za dogodke telefonske podpore za vse programe, razen MPSA</w:t>
      </w:r>
    </w:p>
    <w:p w:rsidR="00711B4D" w:rsidRDefault="002F63A8">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711B4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IW/odjemalec – prirastki dodelitve za dogodke</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$200,000</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300,000</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270,000</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SFR 330,000</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1.650.000 CRC</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1.600.000 kron</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215,000</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£135,000</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24.000.000 JPY</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240.000.000 KWD</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1.650.000 kron</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350,000</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2.000.000 kron</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7.000.000 NTD</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10.000.000 INR</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6.600.000 RUB</w:t>
            </w:r>
          </w:p>
        </w:tc>
      </w:tr>
    </w:tbl>
    <w:p w:rsidR="00711B4D" w:rsidRDefault="00711B4D">
      <w:pPr>
        <w:pStyle w:val="ProductList-BodyIndented"/>
        <w:ind w:left="720"/>
      </w:pPr>
    </w:p>
    <w:p w:rsidR="00711B4D" w:rsidRDefault="002F63A8">
      <w:pPr>
        <w:pStyle w:val="ProductList-BodyIndented"/>
      </w:pPr>
      <w:r>
        <w:t>Neuporabljeni dogodki telefonske podpore prenehajo veljati po prenehanju veljavnosti kritja SA. Dogodkov telefonske podpore ni mogoče prenesti med včlanitvami ali pogodbami.</w:t>
      </w:r>
    </w:p>
    <w:p w:rsidR="00711B4D" w:rsidRDefault="00711B4D">
      <w:pPr>
        <w:pStyle w:val="ProductList-BodyIndented"/>
      </w:pPr>
    </w:p>
    <w:p w:rsidR="00711B4D" w:rsidRDefault="002F63A8">
      <w:pPr>
        <w:pStyle w:val="ProductList-BodyIndented"/>
      </w:pPr>
      <w:r>
        <w:t xml:space="preserve">Dostop do lokalne telefonske podpore je na voljo med običajnim delovnim časom, ki je naveden na spletnem mestu </w:t>
      </w:r>
      <w:hyperlink r:id="rId150">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711B4D" w:rsidRDefault="00711B4D">
      <w:pPr>
        <w:pStyle w:val="ProductList-BodyIndented"/>
      </w:pPr>
    </w:p>
    <w:p w:rsidR="00711B4D" w:rsidRDefault="002F63A8">
      <w:pPr>
        <w:pStyle w:val="ProductList-SubClauseHeading"/>
        <w:outlineLvl w:val="3"/>
      </w:pPr>
      <w:r>
        <w:t>Dodelitve za dogodke telefonske podpore za MPSA</w:t>
      </w:r>
    </w:p>
    <w:p w:rsidR="00711B4D" w:rsidRDefault="002F63A8">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711B4D" w:rsidRDefault="002F63A8">
            <w:pPr>
              <w:pStyle w:val="ProductList-TableBody"/>
            </w:pPr>
            <w:r>
              <w:rPr>
                <w:color w:val="FFFFFF"/>
              </w:rPr>
              <w:t>Št. točk na dogodek telefonske podpore</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Programi in sistemi (skupaj)</w:t>
            </w:r>
          </w:p>
        </w:tc>
        <w:tc>
          <w:tcPr>
            <w:tcW w:w="6000" w:type="dxa"/>
            <w:tcBorders>
              <w:left w:val="single" w:sz="4" w:space="0" w:color="000000"/>
              <w:right w:val="single" w:sz="4" w:space="0" w:color="000000"/>
            </w:tcBorders>
          </w:tcPr>
          <w:p w:rsidR="00711B4D" w:rsidRDefault="002F63A8">
            <w:pPr>
              <w:pStyle w:val="ProductList-TableBody"/>
            </w:pPr>
            <w:r>
              <w:t>2,000</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Strežniški</w:t>
            </w:r>
          </w:p>
        </w:tc>
        <w:tc>
          <w:tcPr>
            <w:tcW w:w="6000" w:type="dxa"/>
            <w:tcBorders>
              <w:left w:val="single" w:sz="4" w:space="0" w:color="000000"/>
              <w:right w:val="single" w:sz="4" w:space="0" w:color="000000"/>
            </w:tcBorders>
          </w:tcPr>
          <w:p w:rsidR="00711B4D" w:rsidRDefault="002F63A8">
            <w:pPr>
              <w:pStyle w:val="ProductList-TableBody"/>
            </w:pPr>
            <w:r>
              <w:t>400</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CAL</w:t>
            </w:r>
          </w:p>
        </w:tc>
        <w:tc>
          <w:tcPr>
            <w:tcW w:w="6000" w:type="dxa"/>
            <w:tcBorders>
              <w:left w:val="single" w:sz="4" w:space="0" w:color="000000"/>
              <w:right w:val="single" w:sz="4" w:space="0" w:color="000000"/>
            </w:tcBorders>
          </w:tcPr>
          <w:p w:rsidR="00711B4D" w:rsidRDefault="002F63A8">
            <w:pPr>
              <w:pStyle w:val="ProductList-TableBody"/>
            </w:pPr>
            <w:r>
              <w:t>400</w:t>
            </w:r>
          </w:p>
        </w:tc>
      </w:tr>
    </w:tbl>
    <w:p w:rsidR="00711B4D" w:rsidRDefault="00711B4D">
      <w:pPr>
        <w:pStyle w:val="ProductList-BodyIndented"/>
      </w:pPr>
    </w:p>
    <w:p w:rsidR="00711B4D" w:rsidRDefault="002F63A8">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711B4D" w:rsidRDefault="00711B4D">
      <w:pPr>
        <w:pStyle w:val="ProductList-BodyIndented"/>
      </w:pPr>
    </w:p>
    <w:p w:rsidR="00711B4D" w:rsidRDefault="002F63A8">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711B4D" w:rsidRDefault="00711B4D">
      <w:pPr>
        <w:pStyle w:val="ProductList-SubClauseHeading"/>
        <w:outlineLvl w:val="3"/>
      </w:pPr>
    </w:p>
    <w:p w:rsidR="00711B4D" w:rsidRDefault="002F63A8">
      <w:pPr>
        <w:pStyle w:val="ProductList-SubClauseHeading"/>
        <w:outlineLvl w:val="3"/>
      </w:pPr>
      <w:r>
        <w:t>Spletna podpora za dogodke</w:t>
      </w:r>
    </w:p>
    <w:p w:rsidR="00711B4D" w:rsidRDefault="002F63A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711B4D" w:rsidRDefault="00711B4D">
      <w:pPr>
        <w:pStyle w:val="ProductList-BodyIndented"/>
      </w:pPr>
    </w:p>
    <w:p w:rsidR="00711B4D" w:rsidRDefault="002F63A8">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711B4D" w:rsidRDefault="00711B4D">
      <w:pPr>
        <w:pStyle w:val="ProductList-BodyIndented"/>
        <w:ind w:left="720"/>
      </w:pPr>
    </w:p>
    <w:p w:rsidR="00711B4D" w:rsidRDefault="002F63A8">
      <w:pPr>
        <w:pStyle w:val="ProductList-SubClauseHeading"/>
        <w:outlineLvl w:val="3"/>
      </w:pPr>
      <w:r>
        <w:t>Stiki za podporo</w:t>
      </w:r>
    </w:p>
    <w:p w:rsidR="00711B4D" w:rsidRDefault="002F63A8">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5"/>
        <w:gridCol w:w="1520"/>
        <w:gridCol w:w="1471"/>
        <w:gridCol w:w="1471"/>
        <w:gridCol w:w="1471"/>
        <w:gridCol w:w="1471"/>
        <w:gridCol w:w="1471"/>
      </w:tblGrid>
      <w:tr w:rsidR="00711B4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S/S+: EA raven D</w:t>
            </w:r>
          </w:p>
        </w:tc>
      </w:tr>
      <w:tr w:rsidR="00711B4D">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Po potrebi</w:t>
            </w:r>
          </w:p>
        </w:tc>
      </w:tr>
      <w:tr w:rsidR="00711B4D">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16</w:t>
            </w:r>
          </w:p>
        </w:tc>
      </w:tr>
    </w:tbl>
    <w:p w:rsidR="00711B4D" w:rsidRDefault="00711B4D">
      <w:pPr>
        <w:pStyle w:val="ProductList-BodyIndented"/>
      </w:pPr>
    </w:p>
    <w:p w:rsidR="00711B4D" w:rsidRDefault="002F63A8">
      <w:pPr>
        <w:pStyle w:val="ProductList-SubClauseHeading"/>
        <w:outlineLvl w:val="3"/>
      </w:pPr>
      <w:r>
        <w:t>Raven storitev za stranke s kritjem Software Assurance</w:t>
      </w:r>
    </w:p>
    <w:p w:rsidR="00711B4D" w:rsidRDefault="002F63A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711B4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Strankin pričakovan odziv</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Resen vpliv na poslovanje: </w:t>
            </w:r>
          </w:p>
          <w:p w:rsidR="00711B4D" w:rsidRDefault="002F63A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Odziv na prvi klic v največ 2 urah na podlagi ponudbe podpore</w:t>
            </w:r>
          </w:p>
          <w:p w:rsidR="00711B4D" w:rsidRDefault="002F63A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Dodelitev ustreznih virov za zagotavljanje stalne podpore 24 ur na dan in 7 dni v tednu2</w:t>
            </w:r>
          </w:p>
          <w:p w:rsidR="00711B4D" w:rsidRDefault="002F63A8">
            <w:pPr>
              <w:pStyle w:val="ProductList-TableBody"/>
            </w:pPr>
            <w:r>
              <w:t>Hiter dostop in odziv odgovornih za nadzor nad spremembami</w:t>
            </w:r>
          </w:p>
          <w:p w:rsidR="00711B4D" w:rsidRDefault="002F63A8">
            <w:pPr>
              <w:pStyle w:val="ProductList-TableBody"/>
            </w:pPr>
            <w:r>
              <w:t>Obveščanje vodstva</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Zmeren vpliv na poslovanje: </w:t>
            </w:r>
          </w:p>
          <w:p w:rsidR="00711B4D" w:rsidRDefault="002F63A8">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Odziv na prvi klic v največ 4 urah na podlagi ponudbe podpore</w:t>
            </w:r>
          </w:p>
          <w:p w:rsidR="00711B4D" w:rsidRDefault="002F63A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Dodelitev ustreznih virov za zagotavljanje stalne podpore med delovnim časom</w:t>
            </w:r>
          </w:p>
          <w:p w:rsidR="00711B4D" w:rsidRDefault="002F63A8">
            <w:pPr>
              <w:pStyle w:val="ProductList-TableBody"/>
            </w:pPr>
            <w:r>
              <w:t>Dostop in odziv odgovornih za nadzor nad spremembami v 4 delovnih urah</w:t>
            </w:r>
          </w:p>
        </w:tc>
      </w:tr>
      <w:tr w:rsidR="00711B4D">
        <w:tc>
          <w:tcPr>
            <w:tcW w:w="29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Majhen vpliv na poslovanje: </w:t>
            </w:r>
          </w:p>
          <w:p w:rsidR="00711B4D" w:rsidRDefault="002F63A8">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Prvi odziv v največ enem delovnem dnevu na podlagi ponudbe podpore</w:t>
            </w:r>
          </w:p>
          <w:p w:rsidR="00711B4D" w:rsidRDefault="002F63A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Točni podatki za stik z osebo, ki je odgovorna za primer</w:t>
            </w:r>
          </w:p>
          <w:p w:rsidR="00711B4D" w:rsidRDefault="002F63A8">
            <w:pPr>
              <w:pStyle w:val="ProductList-TableBody"/>
            </w:pPr>
            <w:r>
              <w:t>Odziv v enem delovnem dnevu</w:t>
            </w:r>
          </w:p>
        </w:tc>
      </w:tr>
    </w:tbl>
    <w:p w:rsidR="00711B4D" w:rsidRDefault="002F63A8">
      <w:pPr>
        <w:pStyle w:val="ProductList-BodyIndented"/>
      </w:pPr>
      <w:r>
        <w:rPr>
          <w:i/>
        </w:rPr>
        <w:t>1 Za lokalni delovni čas se obrnite na Microsoftovega zastopnika.</w:t>
      </w:r>
    </w:p>
    <w:p w:rsidR="00711B4D" w:rsidRDefault="002F63A8">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711B4D" w:rsidRDefault="00711B4D">
      <w:pPr>
        <w:pStyle w:val="ProductList-BodyIndented"/>
        <w:ind w:left="720"/>
      </w:pPr>
    </w:p>
    <w:p w:rsidR="00711B4D" w:rsidRDefault="002F63A8">
      <w:pPr>
        <w:pStyle w:val="ProductList-SubClauseHeading"/>
        <w:outlineLvl w:val="3"/>
      </w:pPr>
      <w:r>
        <w:t>Pretvorba dogodkov 24-urne podpore pri odpravljanju težav vse dni v tednu v okviru programa Software Assurance v storitve podpore Premier</w:t>
      </w:r>
    </w:p>
    <w:p w:rsidR="00711B4D" w:rsidRDefault="002F63A8">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711B4D" w:rsidRDefault="00711B4D">
      <w:pPr>
        <w:pStyle w:val="ProductList-BodyIndented"/>
      </w:pPr>
    </w:p>
    <w:p w:rsidR="00711B4D" w:rsidRDefault="002F63A8">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711B4D" w:rsidRDefault="00711B4D">
      <w:pPr>
        <w:pStyle w:val="ProductList-BodyIndented"/>
        <w:ind w:left="720"/>
      </w:pPr>
    </w:p>
    <w:p w:rsidR="00711B4D" w:rsidRDefault="002F63A8">
      <w:pPr>
        <w:pStyle w:val="ProductList-SubClauseHeading"/>
        <w:outlineLvl w:val="3"/>
      </w:pPr>
      <w:r>
        <w:t>Dodatna določila za podjetja</w:t>
      </w:r>
    </w:p>
    <w:p w:rsidR="00711B4D" w:rsidRDefault="002F63A8">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711B4D" w:rsidRDefault="00711B4D">
      <w:pPr>
        <w:pStyle w:val="ProductList-BodyIndented"/>
      </w:pPr>
    </w:p>
    <w:p w:rsidR="00711B4D" w:rsidRDefault="002F63A8">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711B4D" w:rsidRDefault="00711B4D">
      <w:pPr>
        <w:pStyle w:val="ProductList-BodyIndented"/>
      </w:pPr>
    </w:p>
    <w:p w:rsidR="00711B4D" w:rsidRDefault="002F63A8">
      <w:pPr>
        <w:pStyle w:val="ProductList-SubClauseHeading"/>
        <w:outlineLvl w:val="3"/>
      </w:pPr>
      <w:r>
        <w:t>Upravičenost do včlanitve SCE</w:t>
      </w:r>
    </w:p>
    <w:p w:rsidR="00711B4D" w:rsidRDefault="002F63A8">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711B4D" w:rsidRDefault="00711B4D">
      <w:pPr>
        <w:pStyle w:val="ProductList-BodyIndented"/>
      </w:pPr>
    </w:p>
    <w:p w:rsidR="00711B4D" w:rsidRDefault="002F63A8">
      <w:pPr>
        <w:pStyle w:val="ProductList-BodyIndented"/>
      </w:pPr>
      <w:r>
        <w:t>Upravičeni programi glede na platformi izdelek so:</w:t>
      </w:r>
    </w:p>
    <w:p w:rsidR="00711B4D" w:rsidRDefault="002F63A8" w:rsidP="002F63A8">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711B4D" w:rsidRDefault="002F63A8" w:rsidP="002F63A8">
      <w:pPr>
        <w:pStyle w:val="ProductList-Bullet"/>
        <w:numPr>
          <w:ilvl w:val="1"/>
          <w:numId w:val="49"/>
        </w:numPr>
      </w:pPr>
      <w:r>
        <w:t>BizTalk Server</w:t>
      </w:r>
      <w:r>
        <w:fldChar w:fldCharType="begin"/>
      </w:r>
      <w:r>
        <w:instrText xml:space="preserve"> XE "BizTalk Server" </w:instrText>
      </w:r>
      <w:r>
        <w:fldChar w:fldCharType="end"/>
      </w:r>
      <w:r>
        <w:t xml:space="preserve"> (Standard, Enterprise in Branch)</w:t>
      </w:r>
    </w:p>
    <w:p w:rsidR="00711B4D" w:rsidRDefault="002F63A8" w:rsidP="002F63A8">
      <w:pPr>
        <w:pStyle w:val="ProductList-Bullet"/>
        <w:numPr>
          <w:ilvl w:val="1"/>
          <w:numId w:val="49"/>
        </w:numPr>
      </w:pPr>
      <w:r>
        <w:t>Office SharePoint Server</w:t>
      </w:r>
      <w:r>
        <w:fldChar w:fldCharType="begin"/>
      </w:r>
      <w:r>
        <w:instrText xml:space="preserve"> XE "SharePoint Server" </w:instrText>
      </w:r>
      <w:r>
        <w:fldChar w:fldCharType="end"/>
      </w:r>
    </w:p>
    <w:p w:rsidR="00711B4D" w:rsidRDefault="002F63A8">
      <w:pPr>
        <w:pStyle w:val="ProductList-BodyIndented"/>
      </w:pPr>
      <w:r>
        <w:t>Upravičeni programi iz komponente Core Infrastructure so:</w:t>
      </w:r>
    </w:p>
    <w:p w:rsidR="00711B4D" w:rsidRDefault="002F63A8" w:rsidP="002F63A8">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711B4D" w:rsidRDefault="002F63A8" w:rsidP="002F63A8">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711B4D" w:rsidRDefault="00711B4D">
      <w:pPr>
        <w:pStyle w:val="ProductList-BodyIndented"/>
      </w:pPr>
    </w:p>
    <w:p w:rsidR="00711B4D" w:rsidRDefault="002F63A8">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Najmanjša povprečna letna poraba v okviru SA za upravičenost do neomejene 24-urne podpore pri odpravljanju težav vse dni v tednu</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250,000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375,000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337,500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412,500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2,062,500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2,000,000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268,750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168,750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30,000,000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300,000,000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2,062,500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437,500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2,500,000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8,750,000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12,500,000</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8,250,000</w:t>
            </w:r>
          </w:p>
        </w:tc>
      </w:tr>
    </w:tbl>
    <w:p w:rsidR="00711B4D" w:rsidRDefault="00711B4D">
      <w:pPr>
        <w:pStyle w:val="ProductList-BodyIndented"/>
        <w:ind w:left="720"/>
      </w:pPr>
    </w:p>
    <w:p w:rsidR="00711B4D" w:rsidRDefault="002F63A8">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711B4D" w:rsidRDefault="00711B4D">
      <w:pPr>
        <w:pStyle w:val="ProductList-BodyIndented"/>
        <w:ind w:left="720"/>
      </w:pPr>
    </w:p>
    <w:p w:rsidR="00711B4D" w:rsidRDefault="002F63A8">
      <w:pPr>
        <w:pStyle w:val="ProductList-SubClauseHeading"/>
        <w:outlineLvl w:val="3"/>
      </w:pPr>
      <w:r>
        <w:t>Upravičenost do izdelka Parallel Data Warehouse</w:t>
      </w:r>
    </w:p>
    <w:p w:rsidR="00711B4D" w:rsidRDefault="002F63A8">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711B4D" w:rsidRDefault="00711B4D">
      <w:pPr>
        <w:pStyle w:val="ProductList-BodyIndented"/>
      </w:pPr>
    </w:p>
    <w:p w:rsidR="00711B4D" w:rsidRDefault="002F63A8">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711B4D" w:rsidRDefault="00711B4D">
      <w:pPr>
        <w:pStyle w:val="ProductList-BodyIndented"/>
      </w:pPr>
    </w:p>
    <w:p w:rsidR="00711B4D" w:rsidRDefault="002F63A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Dovoljeni stiki za podporo</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4</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5</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6</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7</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8</w:t>
            </w:r>
          </w:p>
        </w:tc>
      </w:tr>
    </w:tbl>
    <w:p w:rsidR="00711B4D" w:rsidRDefault="00711B4D">
      <w:pPr>
        <w:pStyle w:val="ProductList-BodyIndented"/>
      </w:pPr>
    </w:p>
    <w:p w:rsidR="00711B4D" w:rsidRDefault="002F63A8">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711B4D" w:rsidRDefault="002F63A8">
      <w:pPr>
        <w:pStyle w:val="ProductList-BodyIndented"/>
      </w:pPr>
      <w:r>
        <w:t xml:space="preserve">Opomba: Stranke, ki imajo trenutno licenco za PDW, to ugodnost ohranijo, kot je opisano v </w:t>
      </w:r>
      <w:hyperlink r:id="rId151">
        <w:r>
          <w:rPr>
            <w:color w:val="00467F"/>
            <w:u w:val="single"/>
          </w:rPr>
          <w:t>pogojih za izdelke za junij 2016</w:t>
        </w:r>
      </w:hyperlink>
      <w:r>
        <w:t>.</w:t>
      </w:r>
    </w:p>
    <w:p w:rsidR="00711B4D" w:rsidRDefault="00711B4D">
      <w:pPr>
        <w:pStyle w:val="ProductList-BodyIndented"/>
      </w:pPr>
    </w:p>
    <w:p w:rsidR="00711B4D" w:rsidRDefault="002F63A8">
      <w:pPr>
        <w:pStyle w:val="ProductList-ClauseHeading"/>
        <w:outlineLvl w:val="2"/>
      </w:pPr>
      <w:bookmarkStart w:id="355" w:name="_Sec587"/>
      <w:r>
        <w:t>Razpoložljivost licenc za nadgradnjo</w:t>
      </w:r>
      <w:bookmarkEnd w:id="355"/>
    </w:p>
    <w:p w:rsidR="00711B4D" w:rsidRDefault="002F63A8">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11B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Prehod na</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BizTalk Server Standard</w:t>
            </w:r>
            <w:r>
              <w:fldChar w:fldCharType="begin"/>
            </w:r>
            <w:r>
              <w:instrText xml:space="preserve"> XE "BizTalk Server Standard"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BizTalk Server Enterprise</w:t>
            </w:r>
            <w:r>
              <w:fldChar w:fldCharType="begin"/>
            </w:r>
            <w:r>
              <w:instrText xml:space="preserve"> XE "BizTalk Server Enterprise"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BizTalk Server Enterprise</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w:t>
            </w:r>
            <w:r>
              <w:fldChar w:fldCharType="begin"/>
            </w:r>
            <w:r>
              <w:instrText xml:space="preserve"> XE "Enterprise CAL" </w:instrText>
            </w:r>
            <w:r>
              <w:fldChar w:fldCharType="end"/>
            </w:r>
            <w:r>
              <w:t xml:space="preserve"> Suite</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Infrastructure Server Suite Datacenter</w:t>
            </w:r>
            <w:r>
              <w:fldChar w:fldCharType="begin"/>
            </w:r>
            <w:r>
              <w:instrText xml:space="preserve"> XE "Core Infrastructure Server Suite Datacenter"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Namizje v izobraževanju z licenco Enterprise CAL Suite</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Namizje School z licenco Enterprise CAL Suite</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Exchange Server Enterprise</w:t>
            </w:r>
            <w:r>
              <w:fldChar w:fldCharType="begin"/>
            </w:r>
            <w:r>
              <w:instrText xml:space="preserve"> XE "Exchange Server Enterprise"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Forefront TMG Enterprise</w:t>
            </w:r>
            <w:r>
              <w:fldChar w:fldCharType="begin"/>
            </w:r>
            <w:r>
              <w:instrText xml:space="preserve"> XE "Forefront TMG Enterprise"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Professional Plus</w:t>
            </w:r>
            <w:r>
              <w:fldChar w:fldCharType="begin"/>
            </w:r>
            <w:r>
              <w:instrText xml:space="preserve"> XE "Office Professional Plus"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Namizna platforma Enterprise</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Project Professional</w:t>
            </w:r>
            <w:r>
              <w:fldChar w:fldCharType="begin"/>
            </w:r>
            <w:r>
              <w:instrText xml:space="preserve"> XE "Project Professional"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SQL Server Enterprise Core</w:t>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SQL Server Business Intelligence</w:t>
            </w:r>
            <w:r>
              <w:fldChar w:fldCharType="begin"/>
            </w:r>
            <w:r>
              <w:instrText xml:space="preserve"> XE "SQL Server Business Intelligence"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Datacenter</w:t>
            </w:r>
            <w:r>
              <w:fldChar w:fldCharType="begin"/>
            </w:r>
            <w:r>
              <w:instrText xml:space="preserve"> XE "System Center Datacenter"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Visio Professional</w:t>
            </w:r>
            <w:r>
              <w:fldChar w:fldCharType="begin"/>
            </w:r>
            <w:r>
              <w:instrText xml:space="preserve"> XE "Visio Professional"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Naročnina za Visual Studio Enterprise</w:t>
            </w:r>
            <w:r>
              <w:fldChar w:fldCharType="begin"/>
            </w:r>
            <w:r>
              <w:instrText xml:space="preserve"> XE "Naročnina za Visual Studio Enterprise"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Naročnina za Visual Studio Enterprise</w:t>
            </w:r>
            <w:r>
              <w:fldChar w:fldCharType="begin"/>
            </w:r>
            <w:r>
              <w:instrText xml:space="preserve"> XE "Naročnina za Visual Studio Enterprise" </w:instrText>
            </w:r>
            <w:r>
              <w:fldChar w:fldCharType="end"/>
            </w:r>
          </w:p>
        </w:tc>
      </w:tr>
      <w:tr w:rsidR="00711B4D">
        <w:tc>
          <w:tcPr>
            <w:tcW w:w="600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Server Datacenter</w:t>
            </w:r>
            <w:r>
              <w:fldChar w:fldCharType="begin"/>
            </w:r>
            <w:r>
              <w:instrText xml:space="preserve"> XE "Windows Server Datacenter" </w:instrText>
            </w:r>
            <w:r>
              <w:fldChar w:fldCharType="end"/>
            </w:r>
          </w:p>
        </w:tc>
      </w:tr>
    </w:tbl>
    <w:p w:rsidR="00711B4D" w:rsidRDefault="00711B4D">
      <w:pPr>
        <w:pStyle w:val="ProductList-Body"/>
      </w:pPr>
    </w:p>
    <w:p w:rsidR="00711B4D" w:rsidRDefault="002F63A8">
      <w:pPr>
        <w:pStyle w:val="ProductList-ClauseHeading"/>
        <w:outlineLvl w:val="2"/>
      </w:pPr>
      <w:bookmarkStart w:id="356" w:name="_Sec588"/>
      <w:r>
        <w:t>Strežniki – Pravice do obnove po katastrofi</w:t>
      </w:r>
      <w:bookmarkEnd w:id="356"/>
    </w:p>
    <w:p w:rsidR="00711B4D" w:rsidRDefault="002F63A8">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711B4D" w:rsidRDefault="00711B4D">
      <w:pPr>
        <w:pStyle w:val="ProductList-Body"/>
      </w:pPr>
    </w:p>
    <w:p w:rsidR="00711B4D" w:rsidRDefault="002F63A8">
      <w:pPr>
        <w:pStyle w:val="ProductList-SubSubClauseHeading"/>
        <w:outlineLvl w:val="4"/>
      </w:pPr>
      <w:r>
        <w:t>Dovoljena uporaba varnostnih kopij primerkov</w:t>
      </w:r>
    </w:p>
    <w:p w:rsidR="00711B4D" w:rsidRDefault="002F63A8">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711B4D" w:rsidRDefault="002F63A8" w:rsidP="002F63A8">
      <w:pPr>
        <w:pStyle w:val="ProductList-Bullet"/>
        <w:numPr>
          <w:ilvl w:val="2"/>
          <w:numId w:val="51"/>
        </w:numPr>
      </w:pPr>
      <w:r>
        <w:t xml:space="preserve">kratek čas za preskušanje obnove po katastrofi v enem tednu vsakih 90 dni; </w:t>
      </w:r>
    </w:p>
    <w:p w:rsidR="00711B4D" w:rsidRDefault="002F63A8" w:rsidP="002F63A8">
      <w:pPr>
        <w:pStyle w:val="ProductList-Bullet"/>
        <w:numPr>
          <w:ilvl w:val="2"/>
          <w:numId w:val="5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711B4D" w:rsidRDefault="002F63A8" w:rsidP="002F63A8">
      <w:pPr>
        <w:pStyle w:val="ProductList-Bullet"/>
        <w:numPr>
          <w:ilvl w:val="2"/>
          <w:numId w:val="5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711B4D" w:rsidRDefault="00711B4D">
      <w:pPr>
        <w:pStyle w:val="ProductList-BodyIndented2"/>
      </w:pPr>
    </w:p>
    <w:p w:rsidR="00711B4D" w:rsidRDefault="002F63A8">
      <w:pPr>
        <w:pStyle w:val="ProductList-SubSubClauseHeading"/>
        <w:outlineLvl w:val="4"/>
      </w:pPr>
      <w:r>
        <w:t>Uporaba ugodnosti Azure Hybrid Benefit za obnovo po katastrofi</w:t>
      </w:r>
    </w:p>
    <w:p w:rsidR="00711B4D" w:rsidRDefault="002F63A8">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711B4D" w:rsidRDefault="00711B4D">
      <w:pPr>
        <w:pStyle w:val="ProductList-BodyIndented2"/>
      </w:pPr>
    </w:p>
    <w:p w:rsidR="00711B4D" w:rsidRDefault="002F63A8">
      <w:pPr>
        <w:pStyle w:val="ProductList-SubSubClauseHeading"/>
        <w:outlineLvl w:val="4"/>
      </w:pPr>
      <w:r>
        <w:t>Zahteve za uporabo za obnovo po katastrofi</w:t>
      </w:r>
    </w:p>
    <w:p w:rsidR="00711B4D" w:rsidRDefault="002F63A8">
      <w:pPr>
        <w:pStyle w:val="ProductList-BodyIndented2"/>
      </w:pPr>
      <w:r>
        <w:t>Če želi stranka programsko opremo uporabljati na podlagi pravic za obnovo po katastrofi, mora upoštevati naslednje pogoje:</w:t>
      </w:r>
    </w:p>
    <w:p w:rsidR="00711B4D" w:rsidRDefault="002F63A8" w:rsidP="002F63A8">
      <w:pPr>
        <w:pStyle w:val="ProductList-Bullet"/>
        <w:numPr>
          <w:ilvl w:val="2"/>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711B4D" w:rsidRDefault="002F63A8" w:rsidP="002F63A8">
      <w:pPr>
        <w:pStyle w:val="ProductList-Bullet"/>
        <w:numPr>
          <w:ilvl w:val="2"/>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711B4D" w:rsidRDefault="002F63A8" w:rsidP="002F63A8">
      <w:pPr>
        <w:pStyle w:val="ProductList-Bullet"/>
        <w:numPr>
          <w:ilvl w:val="2"/>
          <w:numId w:val="5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711B4D" w:rsidRDefault="002F63A8" w:rsidP="002F63A8">
      <w:pPr>
        <w:pStyle w:val="ProductList-Bullet"/>
        <w:numPr>
          <w:ilvl w:val="2"/>
          <w:numId w:val="5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711B4D" w:rsidRDefault="002F63A8" w:rsidP="002F63A8">
      <w:pPr>
        <w:pStyle w:val="ProductList-Bullet"/>
        <w:numPr>
          <w:ilvl w:val="2"/>
          <w:numId w:val="52"/>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711B4D" w:rsidRDefault="002F63A8" w:rsidP="002F63A8">
      <w:pPr>
        <w:pStyle w:val="ProductList-Bullet"/>
        <w:numPr>
          <w:ilvl w:val="2"/>
          <w:numId w:val="5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711B4D" w:rsidRDefault="00711B4D">
      <w:pPr>
        <w:pStyle w:val="ProductList-BodyIndented2"/>
      </w:pPr>
    </w:p>
    <w:p w:rsidR="00711B4D" w:rsidRDefault="002F63A8">
      <w:pPr>
        <w:pStyle w:val="ProductList-SubSubClauseHeading"/>
        <w:outlineLvl w:val="4"/>
      </w:pPr>
      <w:r>
        <w:t>Dodatna dovoljena uporaba strežnika Windows Server</w:t>
      </w:r>
    </w:p>
    <w:p w:rsidR="00711B4D" w:rsidRDefault="002F63A8" w:rsidP="002F63A8">
      <w:pPr>
        <w:pStyle w:val="ProductList-Bullet"/>
        <w:numPr>
          <w:ilvl w:val="2"/>
          <w:numId w:val="5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711B4D" w:rsidRDefault="002F63A8" w:rsidP="002F63A8">
      <w:pPr>
        <w:pStyle w:val="ProductList-Bullet"/>
        <w:numPr>
          <w:ilvl w:val="3"/>
          <w:numId w:val="5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711B4D" w:rsidRDefault="002F63A8" w:rsidP="002F63A8">
      <w:pPr>
        <w:pStyle w:val="ProductList-Bullet"/>
        <w:numPr>
          <w:ilvl w:val="3"/>
          <w:numId w:val="5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711B4D" w:rsidRDefault="002F63A8">
      <w:pPr>
        <w:pStyle w:val="ProductList-BodyIndented2"/>
        <w:ind w:left="1440"/>
      </w:pPr>
      <w:r>
        <w:t>– izvajanje programske opreme za virtualizacijo strojne opreme, kot je Hyper-V,</w:t>
      </w:r>
    </w:p>
    <w:p w:rsidR="00711B4D" w:rsidRDefault="002F63A8">
      <w:pPr>
        <w:pStyle w:val="ProductList-BodyIndented2"/>
        <w:ind w:left="1440"/>
      </w:pPr>
      <w:r>
        <w:t>– omogočanje storitev virtualizacije strojne opreme,</w:t>
      </w:r>
    </w:p>
    <w:p w:rsidR="00711B4D" w:rsidRDefault="002F63A8">
      <w:pPr>
        <w:pStyle w:val="ProductList-BodyIndented2"/>
        <w:ind w:left="1440"/>
      </w:pPr>
      <w:r>
        <w:t>– izvajanje programskih posrednikov za upravljanje programske opreme za virtualizacijo strojne opreme,</w:t>
      </w:r>
    </w:p>
    <w:p w:rsidR="00711B4D" w:rsidRDefault="002F63A8">
      <w:pPr>
        <w:pStyle w:val="ProductList-BodyIndented2"/>
        <w:ind w:left="1440"/>
      </w:pPr>
      <w:r>
        <w:t>– kot cilj za podvajanje,</w:t>
      </w:r>
    </w:p>
    <w:p w:rsidR="00711B4D" w:rsidRDefault="002F63A8">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711B4D" w:rsidRDefault="002F63A8">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711B4D" w:rsidRDefault="002F63A8">
      <w:pPr>
        <w:pStyle w:val="ProductList-BodyIndented2"/>
        <w:ind w:left="1440"/>
      </w:pPr>
      <w:r>
        <w:t xml:space="preserve">– izvajanje delovnih obremenitev za obnovo po katastrofi, kot je opisano zgoraj. </w:t>
      </w:r>
    </w:p>
    <w:p w:rsidR="00711B4D" w:rsidRDefault="002F63A8" w:rsidP="002F63A8">
      <w:pPr>
        <w:pStyle w:val="ProductList-Bullet"/>
        <w:numPr>
          <w:ilvl w:val="3"/>
          <w:numId w:val="5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711B4D" w:rsidRDefault="00711B4D">
      <w:pPr>
        <w:pStyle w:val="ProductList-BodyIndented2"/>
      </w:pPr>
    </w:p>
    <w:p w:rsidR="00711B4D" w:rsidRDefault="00711B4D">
      <w:pPr>
        <w:pStyle w:val="ProductList-BodyIndented2"/>
      </w:pPr>
    </w:p>
    <w:p w:rsidR="00711B4D" w:rsidRDefault="002F63A8">
      <w:pPr>
        <w:pStyle w:val="ProductList-ClauseHeading"/>
        <w:outlineLvl w:val="2"/>
      </w:pPr>
      <w:bookmarkStart w:id="357" w:name="_Sec589"/>
      <w:r>
        <w:t>Prenosljivost licenc</w:t>
      </w:r>
      <w:bookmarkEnd w:id="357"/>
    </w:p>
    <w:p w:rsidR="00711B4D" w:rsidRDefault="002F63A8">
      <w:pPr>
        <w:pStyle w:val="ProductList-SubClauseHeading"/>
        <w:outlineLvl w:val="3"/>
      </w:pPr>
      <w:r>
        <w:t>Prenosljivost licenc med gručami strežnikov</w:t>
      </w:r>
    </w:p>
    <w:p w:rsidR="00711B4D" w:rsidRDefault="002F63A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711B4D" w:rsidRDefault="00711B4D">
      <w:pPr>
        <w:pStyle w:val="ProductList-BodyIndented"/>
      </w:pPr>
    </w:p>
    <w:p w:rsidR="00711B4D" w:rsidRDefault="002F63A8">
      <w:pPr>
        <w:pStyle w:val="ProductList-SubClauseHeading"/>
        <w:outlineLvl w:val="3"/>
      </w:pPr>
      <w:r>
        <w:t>Prenosljivost licenc prek programa Software Assurance</w:t>
      </w:r>
    </w:p>
    <w:p w:rsidR="00711B4D" w:rsidRDefault="002F63A8">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711B4D" w:rsidRDefault="00711B4D">
      <w:pPr>
        <w:pStyle w:val="ProductList-BodyIndented"/>
      </w:pPr>
    </w:p>
    <w:p w:rsidR="00711B4D" w:rsidRDefault="002F63A8">
      <w:pPr>
        <w:pStyle w:val="ProductList-SubSubClauseHeading"/>
        <w:outlineLvl w:val="4"/>
      </w:pPr>
      <w:r>
        <w:t>Dovoljena uporaba:</w:t>
      </w:r>
    </w:p>
    <w:p w:rsidR="00711B4D" w:rsidRDefault="002F63A8">
      <w:pPr>
        <w:pStyle w:val="ProductList-BodyIndented2"/>
      </w:pPr>
      <w:r>
        <w:t>Stranka lahko s prenosljivostjo licenc prek kritja v okviru programa SA:</w:t>
      </w:r>
    </w:p>
    <w:p w:rsidR="00711B4D" w:rsidRDefault="002F63A8" w:rsidP="002F63A8">
      <w:pPr>
        <w:pStyle w:val="ProductList-Bullet"/>
        <w:numPr>
          <w:ilvl w:val="2"/>
          <w:numId w:val="55"/>
        </w:numPr>
      </w:pPr>
      <w:r>
        <w:t xml:space="preserve">svojo licencirano programsko opremo izvaja v strežnikih v skupni rabi; </w:t>
      </w:r>
    </w:p>
    <w:p w:rsidR="00711B4D" w:rsidRDefault="002F63A8" w:rsidP="002F63A8">
      <w:pPr>
        <w:pStyle w:val="ProductList-Bullet"/>
        <w:numPr>
          <w:ilvl w:val="2"/>
          <w:numId w:val="55"/>
        </w:numPr>
      </w:pPr>
      <w:r>
        <w:t xml:space="preserve">dostopa do te programske opreme na podlagi licenc za dostop, za katere ima SA, in na podlagi svojih uporabniških licenc SL in licenc SL za napravo, ki dovoljujejo dostop do izdelkov; </w:t>
      </w:r>
    </w:p>
    <w:p w:rsidR="00711B4D" w:rsidRDefault="002F63A8" w:rsidP="002F63A8">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711B4D" w:rsidRDefault="002F63A8" w:rsidP="002F63A8">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711B4D" w:rsidRDefault="00711B4D">
      <w:pPr>
        <w:pStyle w:val="ProductList-BodyIndented2"/>
      </w:pPr>
    </w:p>
    <w:p w:rsidR="00711B4D" w:rsidRDefault="002F63A8">
      <w:pPr>
        <w:pStyle w:val="ProductList-SubSubClauseHeading"/>
        <w:outlineLvl w:val="4"/>
      </w:pPr>
      <w:r>
        <w:t>Zahteve:</w:t>
      </w:r>
    </w:p>
    <w:p w:rsidR="00711B4D" w:rsidRDefault="002F63A8">
      <w:pPr>
        <w:pStyle w:val="ProductList-BodyIndented2"/>
      </w:pPr>
      <w:r>
        <w:t>Stranka, ki želi uporabiti prenosljivost licenc prek programa SA, mora:</w:t>
      </w:r>
    </w:p>
    <w:p w:rsidR="00711B4D" w:rsidRDefault="002F63A8" w:rsidP="002F63A8">
      <w:pPr>
        <w:pStyle w:val="ProductList-Bullet"/>
        <w:numPr>
          <w:ilvl w:val="2"/>
          <w:numId w:val="5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711B4D" w:rsidRDefault="002F63A8" w:rsidP="002F63A8">
      <w:pPr>
        <w:pStyle w:val="ProductList-Bullet"/>
        <w:numPr>
          <w:ilvl w:val="2"/>
          <w:numId w:val="5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711B4D" w:rsidRDefault="002F63A8" w:rsidP="002F63A8">
      <w:pPr>
        <w:pStyle w:val="ProductList-Bullet"/>
        <w:numPr>
          <w:ilvl w:val="2"/>
          <w:numId w:val="5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711B4D" w:rsidRDefault="00711B4D">
      <w:pPr>
        <w:pStyle w:val="ProductList-BodyIndented2"/>
      </w:pPr>
    </w:p>
    <w:p w:rsidR="00711B4D" w:rsidRDefault="002F63A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711B4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Dovoljeno število:</w:t>
            </w:r>
          </w:p>
          <w:p w:rsidR="00711B4D" w:rsidRDefault="002F63A8">
            <w:pPr>
              <w:pStyle w:val="ProductList-TableBody"/>
            </w:pPr>
            <w:r>
              <w:rPr>
                <w:color w:val="FFFFFF"/>
              </w:rPr>
              <w:t>okolij OSE ali jeder na licenco</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 navidezno okolje OSE na licenco</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 navidezno okolje OSE na licenco</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Eno navidezno jedro (ob upoštevanju pravic za uporabo izdelkov, vključno z zahtevo za najmanj 4 jedra na okolje OSE)</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 upravljani okolji OSE na licencirani strežnik</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10 upravljanih okolij OSE na licencirani strežnik</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 upravljani okolji OSE na licencirani strežnik</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10 upravljanih okolij OSE na licencirani strežnik</w:t>
            </w:r>
          </w:p>
        </w:tc>
      </w:tr>
    </w:tbl>
    <w:p w:rsidR="00711B4D" w:rsidRDefault="00711B4D">
      <w:pPr>
        <w:pStyle w:val="ProductList-BodyIndented2"/>
      </w:pPr>
    </w:p>
    <w:p w:rsidR="00711B4D" w:rsidRDefault="002F63A8">
      <w:pPr>
        <w:pStyle w:val="ProductList-SubSubClauseHeading"/>
        <w:outlineLvl w:val="4"/>
      </w:pPr>
      <w:r>
        <w:t>Pravice do preklopa na rezervni primerek:</w:t>
      </w:r>
    </w:p>
    <w:p w:rsidR="00711B4D" w:rsidRDefault="002F63A8">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711B4D" w:rsidRDefault="00711B4D">
      <w:pPr>
        <w:pStyle w:val="ProductList-BodyIndented2"/>
      </w:pPr>
    </w:p>
    <w:p w:rsidR="00711B4D" w:rsidRDefault="002F63A8">
      <w:pPr>
        <w:pStyle w:val="ProductList-ClauseHeading"/>
        <w:outlineLvl w:val="2"/>
      </w:pPr>
      <w:bookmarkStart w:id="358" w:name="_Sec590"/>
      <w:r>
        <w:t>Strežniki – Samogostovani programi:</w:t>
      </w:r>
      <w:bookmarkEnd w:id="358"/>
    </w:p>
    <w:p w:rsidR="00711B4D" w:rsidRDefault="002F63A8">
      <w:pPr>
        <w:pStyle w:val="ProductList-Body"/>
      </w:pPr>
      <w:r>
        <w:t>Samogostovani programi so tisti izdelki, za katere veljajo pravice do samogostovanja.</w:t>
      </w:r>
    </w:p>
    <w:p w:rsidR="00711B4D" w:rsidRDefault="00711B4D">
      <w:pPr>
        <w:pStyle w:val="ProductList-Body"/>
      </w:pPr>
    </w:p>
    <w:p w:rsidR="00711B4D" w:rsidRDefault="002F63A8">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711B4D" w:rsidRDefault="00711B4D">
      <w:pPr>
        <w:pStyle w:val="ProductList-Body"/>
      </w:pPr>
    </w:p>
    <w:p w:rsidR="00711B4D" w:rsidRDefault="002F63A8">
      <w:pPr>
        <w:pStyle w:val="ProductList-SubClauseHeading"/>
        <w:outlineLvl w:val="3"/>
      </w:pPr>
      <w:r>
        <w:t>Zahteve</w:t>
      </w:r>
    </w:p>
    <w:p w:rsidR="00711B4D" w:rsidRDefault="002F63A8">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711B4D" w:rsidRDefault="002F63A8" w:rsidP="002F63A8">
      <w:pPr>
        <w:pStyle w:val="ProductList-Bullet"/>
        <w:numPr>
          <w:ilvl w:val="1"/>
          <w:numId w:val="57"/>
        </w:numPr>
      </w:pPr>
      <w:r>
        <w:t>neodvisne programe, ki se izvajajo kot del poenotene rešitve, in</w:t>
      </w:r>
    </w:p>
    <w:p w:rsidR="00711B4D" w:rsidRDefault="002F63A8" w:rsidP="002F63A8">
      <w:pPr>
        <w:pStyle w:val="ProductList-Bullet"/>
        <w:numPr>
          <w:ilvl w:val="1"/>
          <w:numId w:val="5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711B4D" w:rsidRDefault="002F63A8">
      <w:pPr>
        <w:pStyle w:val="ProductList-BodyIndented"/>
      </w:pPr>
      <w:r>
        <w:t xml:space="preserve">Vsa Microsoftova programska oprema, s katero ustvarjate in omogočate poenoteno rešitev, mora: </w:t>
      </w:r>
    </w:p>
    <w:p w:rsidR="00711B4D" w:rsidRDefault="002F63A8" w:rsidP="002F63A8">
      <w:pPr>
        <w:pStyle w:val="ProductList-Bullet"/>
        <w:numPr>
          <w:ilvl w:val="1"/>
          <w:numId w:val="58"/>
        </w:numPr>
      </w:pPr>
      <w:r>
        <w:t>biti licencirana v okviru programa količinskega licenciranja; in</w:t>
      </w:r>
    </w:p>
    <w:p w:rsidR="00711B4D" w:rsidRDefault="002F63A8" w:rsidP="002F63A8">
      <w:pPr>
        <w:pStyle w:val="ProductList-Bullet"/>
        <w:numPr>
          <w:ilvl w:val="1"/>
          <w:numId w:val="5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rsidR="00711B4D" w:rsidRDefault="00711B4D">
      <w:pPr>
        <w:pStyle w:val="ProductList-BodyIndented"/>
      </w:pPr>
    </w:p>
    <w:p w:rsidR="00711B4D" w:rsidRDefault="002F63A8">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711B4D" w:rsidRDefault="00711B4D">
      <w:pPr>
        <w:pStyle w:val="ProductList-BodyIndented"/>
      </w:pPr>
    </w:p>
    <w:p w:rsidR="00711B4D" w:rsidRDefault="002F63A8">
      <w:pPr>
        <w:pStyle w:val="ProductList-BodyIndented"/>
      </w:pPr>
      <w:r>
        <w:t>Strankina programska oprema mora:</w:t>
      </w:r>
    </w:p>
    <w:p w:rsidR="00711B4D" w:rsidRDefault="002F63A8" w:rsidP="002F63A8">
      <w:pPr>
        <w:pStyle w:val="ProductList-Bullet"/>
        <w:numPr>
          <w:ilvl w:val="1"/>
          <w:numId w:val="59"/>
        </w:numPr>
      </w:pPr>
      <w:r>
        <w:t>neodvisnim programom, ki so del poenotene rešitve, dodati bistveno in primarno funkcionalnost (same nadzorne plošče, urejevalniki HTML, pripomočki in podobne tehnologije niso primarna storitev in/ali program poenotene rešitve);</w:t>
      </w:r>
    </w:p>
    <w:p w:rsidR="00711B4D" w:rsidRDefault="002F63A8" w:rsidP="002F63A8">
      <w:pPr>
        <w:pStyle w:val="ProductList-Bullet"/>
        <w:numPr>
          <w:ilvl w:val="1"/>
          <w:numId w:val="59"/>
        </w:numPr>
      </w:pPr>
      <w:r>
        <w:t>biti primarna storitev in/ali program poenotene rešitve ter ne sme omogočati neposrednega dostopa do neodvisnih programov s strani katerega koli končnega uporabnika poenotene rešitve;</w:t>
      </w:r>
    </w:p>
    <w:p w:rsidR="00711B4D" w:rsidRDefault="002F63A8" w:rsidP="002F63A8">
      <w:pPr>
        <w:pStyle w:val="ProductList-Bullet"/>
        <w:numPr>
          <w:ilvl w:val="1"/>
          <w:numId w:val="5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711B4D" w:rsidRDefault="002F63A8" w:rsidP="002F63A8">
      <w:pPr>
        <w:pStyle w:val="ProductList-Bullet"/>
        <w:numPr>
          <w:ilvl w:val="1"/>
          <w:numId w:val="59"/>
        </w:numPr>
      </w:pPr>
      <w:r>
        <w:t>biti v lasti stranke in ne licencirana s strani nje, vendar z izjemo, da strankina programska oprema lahko vključuje nesamostojno programsko opremo tretje osebe, ki je vdelana v strankino programsko opremo ali podpira njeno delovanje.</w:t>
      </w:r>
    </w:p>
    <w:p w:rsidR="00711B4D" w:rsidRDefault="00711B4D">
      <w:pPr>
        <w:pStyle w:val="ProductList-BodyIndented"/>
      </w:pPr>
    </w:p>
    <w:p w:rsidR="00711B4D" w:rsidRDefault="002F63A8">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711B4D" w:rsidRDefault="00711B4D">
      <w:pPr>
        <w:pStyle w:val="ProductList-BodyIndented"/>
        <w:jc w:val="right"/>
      </w:pPr>
    </w:p>
    <w:tbl>
      <w:tblPr>
        <w:tblStyle w:val="PURTable0"/>
        <w:tblW w:w="0" w:type="dxa"/>
        <w:tblLook w:val="04A0" w:firstRow="1" w:lastRow="0" w:firstColumn="1" w:lastColumn="0" w:noHBand="0" w:noVBand="1"/>
      </w:tblPr>
      <w:tblGrid>
        <w:gridCol w:w="1044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Indented"/>
      </w:pPr>
    </w:p>
    <w:p w:rsidR="00711B4D" w:rsidRDefault="00711B4D">
      <w:pPr>
        <w:pStyle w:val="PURBreadcrumb"/>
      </w:pPr>
    </w:p>
    <w:p w:rsidR="00711B4D" w:rsidRDefault="002F63A8">
      <w:pPr>
        <w:pStyle w:val="ProductList-SectionHeading"/>
        <w:pageBreakBefore/>
        <w:outlineLvl w:val="0"/>
      </w:pPr>
      <w:bookmarkStart w:id="359" w:name="_Sec1237"/>
      <w:bookmarkEnd w:id="336"/>
      <w:r>
        <w:t>Dodatek C – Dodatne licence in druge prehodne licence</w:t>
      </w:r>
      <w:r>
        <w:fldChar w:fldCharType="begin"/>
      </w:r>
      <w:r>
        <w:instrText xml:space="preserve"> TC "</w:instrText>
      </w:r>
      <w:bookmarkStart w:id="360" w:name="_Toc515575878"/>
      <w:r>
        <w:instrText>Dodatek C – Dodatne licence in druge prehodne licence</w:instrText>
      </w:r>
      <w:bookmarkEnd w:id="360"/>
      <w:r>
        <w:instrText>" \l 1</w:instrText>
      </w:r>
      <w:r>
        <w:fldChar w:fldCharType="end"/>
      </w: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361" w:name="_Sec1238"/>
      <w:r>
        <w:t>Dodatne licence</w:t>
      </w:r>
      <w:bookmarkEnd w:id="361"/>
      <w:r>
        <w:fldChar w:fldCharType="begin"/>
      </w:r>
      <w:r>
        <w:instrText xml:space="preserve"> TC "</w:instrText>
      </w:r>
      <w:bookmarkStart w:id="362" w:name="_Toc515575879"/>
      <w:r>
        <w:instrText>Dodatne licence</w:instrText>
      </w:r>
      <w:bookmarkEnd w:id="362"/>
      <w:r>
        <w:instrText>" \l 2</w:instrText>
      </w:r>
      <w:r>
        <w:fldChar w:fldCharType="end"/>
      </w:r>
    </w:p>
    <w:p w:rsidR="00711B4D" w:rsidRDefault="002F63A8">
      <w:pPr>
        <w:pStyle w:val="ProductList-Body"/>
      </w:pPr>
      <w:r>
        <w:t>Stranka lahko dodatne licence dobi pod naslednjimi pogoji:</w:t>
      </w:r>
    </w:p>
    <w:p w:rsidR="00711B4D" w:rsidRDefault="002F63A8" w:rsidP="002F63A8">
      <w:pPr>
        <w:pStyle w:val="ProductList-Bullet"/>
        <w:numPr>
          <w:ilvl w:val="0"/>
          <w:numId w:val="60"/>
        </w:numPr>
      </w:pPr>
      <w:r>
        <w:t xml:space="preserve">stranka mora imeti aktivno kritje v okviru programa SA za ustrezne upravičene licence; </w:t>
      </w:r>
    </w:p>
    <w:p w:rsidR="00711B4D" w:rsidRDefault="002F63A8" w:rsidP="002F63A8">
      <w:pPr>
        <w:pStyle w:val="ProductList-Bullet"/>
        <w:numPr>
          <w:ilvl w:val="0"/>
          <w:numId w:val="60"/>
        </w:numPr>
      </w:pPr>
      <w:r>
        <w:t xml:space="preserve">če v tem dodatku ni drugače določeno, lahko stranka za vsako upravičeno licenco dobi eno dodatno licenco SL;   </w:t>
      </w:r>
    </w:p>
    <w:p w:rsidR="00711B4D" w:rsidRDefault="002F63A8" w:rsidP="002F63A8">
      <w:pPr>
        <w:pStyle w:val="ProductList-Bullet"/>
        <w:numPr>
          <w:ilvl w:val="0"/>
          <w:numId w:val="60"/>
        </w:numPr>
      </w:pPr>
      <w:r>
        <w:t>stranka lahko dodatne licence SL pridobi med datumi potrditve stanja pred pridobitvijo upravičenih licenc.</w:t>
      </w:r>
    </w:p>
    <w:p w:rsidR="00711B4D" w:rsidRDefault="00711B4D">
      <w:pPr>
        <w:pStyle w:val="ProductList-Body"/>
      </w:pPr>
    </w:p>
    <w:p w:rsidR="00711B4D" w:rsidRDefault="002F63A8">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711B4D" w:rsidRDefault="00711B4D">
      <w:pPr>
        <w:pStyle w:val="ProductList-Body"/>
      </w:pPr>
    </w:p>
    <w:p w:rsidR="00711B4D" w:rsidRDefault="002F63A8">
      <w:pPr>
        <w:pStyle w:val="ProductList-Offering2HeadingNoBorder"/>
        <w:outlineLvl w:val="2"/>
      </w:pPr>
      <w:r>
        <w:t>Namizni operacijski sistem Windows</w:t>
      </w:r>
      <w:r>
        <w:fldChar w:fldCharType="begin"/>
      </w:r>
      <w:r>
        <w:instrText xml:space="preserve"> TC "</w:instrText>
      </w:r>
      <w:bookmarkStart w:id="363" w:name="_Toc515575880"/>
      <w:r>
        <w:instrText>Namizni operacijski sistem Windows</w:instrText>
      </w:r>
      <w:bookmarkEnd w:id="363"/>
      <w:r>
        <w:instrText>" \l 3</w:instrText>
      </w:r>
      <w:r>
        <w:fldChar w:fldCharType="end"/>
      </w:r>
    </w:p>
    <w:p w:rsidR="00711B4D" w:rsidRDefault="002F63A8">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11"/>
        <w:gridCol w:w="5579"/>
      </w:tblGrid>
      <w:tr w:rsidR="00711B4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1B4D" w:rsidRDefault="002F63A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588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711B4D" w:rsidRDefault="00711B4D">
            <w:pPr>
              <w:pStyle w:val="ProductList-TableBody"/>
            </w:pPr>
          </w:p>
        </w:tc>
      </w:tr>
      <w:tr w:rsidR="00711B4D">
        <w:tc>
          <w:tcPr>
            <w:tcW w:w="588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711B4D" w:rsidRDefault="002F63A8">
            <w:pPr>
              <w:pStyle w:val="ProductList-TableBody"/>
            </w:pPr>
            <w:r>
              <w:t>Windows 10 Enterprise/Education E3 – na napravo</w:t>
            </w:r>
          </w:p>
        </w:tc>
      </w:tr>
      <w:tr w:rsidR="00711B4D">
        <w:tc>
          <w:tcPr>
            <w:tcW w:w="588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r>
      <w:tr w:rsidR="00711B4D">
        <w:tc>
          <w:tcPr>
            <w:tcW w:w="588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10 Enterprise E3/E5 – na uporabnika</w:t>
            </w:r>
          </w:p>
        </w:tc>
      </w:tr>
      <w:tr w:rsidR="00711B4D">
        <w:tc>
          <w:tcPr>
            <w:tcW w:w="588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VDA E3/E5 – na uporabnika</w:t>
            </w:r>
          </w:p>
        </w:tc>
      </w:tr>
    </w:tbl>
    <w:p w:rsidR="00711B4D" w:rsidRDefault="00711B4D">
      <w:pPr>
        <w:pStyle w:val="ProductList-Body"/>
      </w:pPr>
    </w:p>
    <w:p w:rsidR="00711B4D" w:rsidRDefault="002F63A8">
      <w:pPr>
        <w:pStyle w:val="ProductList-Offering2HeadingNoBorder"/>
        <w:outlineLvl w:val="2"/>
      </w:pPr>
      <w:r>
        <w:t>Microsoft Operations Management and Security</w:t>
      </w:r>
      <w:r>
        <w:fldChar w:fldCharType="begin"/>
      </w:r>
      <w:r>
        <w:instrText xml:space="preserve"> TC "</w:instrText>
      </w:r>
      <w:bookmarkStart w:id="364" w:name="_Toc515575881"/>
      <w:r>
        <w:instrText>Microsoft Operations Management and Security</w:instrText>
      </w:r>
      <w:bookmarkEnd w:id="364"/>
      <w:r>
        <w:instrText>" \l 3</w:instrText>
      </w:r>
      <w:r>
        <w:fldChar w:fldCharType="end"/>
      </w:r>
    </w:p>
    <w:p w:rsidR="00711B4D" w:rsidRDefault="00711B4D">
      <w:pPr>
        <w:pStyle w:val="ProductList-Body"/>
      </w:pPr>
    </w:p>
    <w:p w:rsidR="00711B4D" w:rsidRDefault="002F63A8">
      <w:pPr>
        <w:pStyle w:val="ProductList-Body"/>
      </w:pPr>
      <w:r>
        <w:t xml:space="preserve">Stranka lahko za vsako upravičeno licenco kupi kombinacijo dodatnih licenc E1 in E2 do upravičene količine. </w:t>
      </w:r>
    </w:p>
    <w:p w:rsidR="00711B4D" w:rsidRDefault="00711B4D">
      <w:pPr>
        <w:pStyle w:val="ProductList-Body"/>
      </w:pPr>
    </w:p>
    <w:p w:rsidR="00711B4D" w:rsidRDefault="002F63A8">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711B4D" w:rsidRDefault="00711B4D">
      <w:pPr>
        <w:pStyle w:val="ProductList-Body"/>
      </w:pPr>
    </w:p>
    <w:tbl>
      <w:tblPr>
        <w:tblStyle w:val="PURTable"/>
        <w:tblW w:w="0" w:type="dxa"/>
        <w:tblLook w:val="04A0" w:firstRow="1" w:lastRow="0" w:firstColumn="1" w:lastColumn="0" w:noHBand="0" w:noVBand="1"/>
      </w:tblPr>
      <w:tblGrid>
        <w:gridCol w:w="3851"/>
        <w:gridCol w:w="3750"/>
        <w:gridCol w:w="3189"/>
      </w:tblGrid>
      <w:tr w:rsidR="00711B4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11B4D" w:rsidRDefault="002F63A8">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711B4D" w:rsidRDefault="002F63A8">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711B4D" w:rsidRDefault="002F63A8">
            <w:pPr>
              <w:pStyle w:val="ProductList-TableBody"/>
            </w:pPr>
            <w:r>
              <w:rPr>
                <w:color w:val="FFFFFF"/>
              </w:rPr>
              <w:t>Upravičena količina</w:t>
            </w:r>
          </w:p>
        </w:tc>
      </w:tr>
      <w:tr w:rsidR="00711B4D">
        <w:tc>
          <w:tcPr>
            <w:tcW w:w="428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1/4 (potrebne so najmanj štiri upravičene licence)</w:t>
            </w:r>
          </w:p>
        </w:tc>
      </w:tr>
      <w:tr w:rsidR="00711B4D">
        <w:tc>
          <w:tcPr>
            <w:tcW w:w="428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r>
      <w:tr w:rsidR="00711B4D">
        <w:tc>
          <w:tcPr>
            <w:tcW w:w="428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1</w:t>
            </w:r>
          </w:p>
        </w:tc>
      </w:tr>
      <w:tr w:rsidR="00711B4D">
        <w:tc>
          <w:tcPr>
            <w:tcW w:w="428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r>
      <w:tr w:rsidR="00711B4D">
        <w:tc>
          <w:tcPr>
            <w:tcW w:w="428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2</w:t>
            </w:r>
          </w:p>
        </w:tc>
      </w:tr>
      <w:tr w:rsidR="00711B4D">
        <w:tc>
          <w:tcPr>
            <w:tcW w:w="428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r>
      <w:tr w:rsidR="00711B4D">
        <w:tc>
          <w:tcPr>
            <w:tcW w:w="428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8</w:t>
            </w:r>
          </w:p>
        </w:tc>
      </w:tr>
      <w:tr w:rsidR="00711B4D">
        <w:tc>
          <w:tcPr>
            <w:tcW w:w="428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Offering2HeadingNoBorder"/>
        <w:outlineLvl w:val="2"/>
      </w:pPr>
      <w:r>
        <w:t>Uporabniški paketi za Microsoft Azure</w:t>
      </w:r>
      <w:r>
        <w:fldChar w:fldCharType="begin"/>
      </w:r>
      <w:r>
        <w:instrText xml:space="preserve"> TC "</w:instrText>
      </w:r>
      <w:bookmarkStart w:id="365" w:name="_Toc515575882"/>
      <w:r>
        <w:instrText>Uporabniški paketi za Microsoft Azure</w:instrText>
      </w:r>
      <w:bookmarkEnd w:id="365"/>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239"/>
        <w:gridCol w:w="5551"/>
      </w:tblGrid>
      <w:tr w:rsidR="00711B4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1B4D" w:rsidRDefault="002F63A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588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Enterprise CAL Suite</w:t>
            </w:r>
          </w:p>
        </w:tc>
      </w:tr>
      <w:tr w:rsidR="00711B4D">
        <w:tc>
          <w:tcPr>
            <w:tcW w:w="588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Advanced Threat Analytics 2016 Client Management License na uporabnika</w:t>
            </w:r>
          </w:p>
        </w:tc>
      </w:tr>
    </w:tbl>
    <w:p w:rsidR="00711B4D" w:rsidRDefault="00711B4D">
      <w:pPr>
        <w:pStyle w:val="ProductList-Body"/>
      </w:pPr>
    </w:p>
    <w:p w:rsidR="00711B4D" w:rsidRDefault="002F63A8">
      <w:pPr>
        <w:pStyle w:val="ProductList-Offering2HeadingNoBorder"/>
        <w:outlineLvl w:val="2"/>
      </w:pPr>
      <w:r>
        <w:t>Microsoft 365</w:t>
      </w:r>
      <w:r>
        <w:fldChar w:fldCharType="begin"/>
      </w:r>
      <w:r>
        <w:instrText xml:space="preserve"> TC "</w:instrText>
      </w:r>
      <w:bookmarkStart w:id="366" w:name="_Toc515575883"/>
      <w:r>
        <w:instrText>Microsoft 365</w:instrText>
      </w:r>
      <w:bookmarkEnd w:id="366"/>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204"/>
        <w:gridCol w:w="5586"/>
      </w:tblGrid>
      <w:tr w:rsidR="00711B4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11B4D" w:rsidRDefault="002F63A8">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588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Windows 10 Enterprise/Education E3 – na napravo in</w:t>
            </w:r>
          </w:p>
          <w:p w:rsidR="00711B4D" w:rsidRDefault="002F63A8">
            <w:pPr>
              <w:pStyle w:val="ProductList-TableBody"/>
            </w:pPr>
            <w:r>
              <w:t>Core/Enterprise CAL Suite in</w:t>
            </w:r>
          </w:p>
          <w:p w:rsidR="00711B4D" w:rsidRDefault="002F63A8">
            <w:pPr>
              <w:pStyle w:val="ProductList-TableBody"/>
            </w:pPr>
            <w:r>
              <w:t>Office Professional Plus</w:t>
            </w:r>
          </w:p>
        </w:tc>
      </w:tr>
      <w:tr w:rsidR="00711B4D">
        <w:tc>
          <w:tcPr>
            <w:tcW w:w="588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Windows 10 Enterprise E3 (na napravo) z SA – From SA in </w:t>
            </w:r>
          </w:p>
          <w:p w:rsidR="00711B4D" w:rsidRDefault="002F63A8">
            <w:pPr>
              <w:pStyle w:val="ProductList-TableBody"/>
            </w:pPr>
            <w:r>
              <w:t>Enterprise Mobility + Security E3 From SA in</w:t>
            </w:r>
          </w:p>
          <w:p w:rsidR="00711B4D" w:rsidRDefault="002F63A8">
            <w:pPr>
              <w:pStyle w:val="ProductList-TableBody"/>
            </w:pPr>
            <w:r>
              <w:t>Office 365 (Enterprise E3 &amp; Government E3) From SA</w:t>
            </w:r>
          </w:p>
        </w:tc>
      </w:tr>
      <w:tr w:rsidR="00711B4D">
        <w:tc>
          <w:tcPr>
            <w:tcW w:w="5880" w:type="dxa"/>
            <w:tcBorders>
              <w:top w:val="single" w:sz="4" w:space="0" w:color="000000"/>
              <w:left w:val="single" w:sz="4" w:space="0" w:color="000000"/>
              <w:bottom w:val="none" w:sz="4" w:space="0" w:color="000000"/>
              <w:right w:val="single" w:sz="4" w:space="0" w:color="000000"/>
            </w:tcBorders>
          </w:tcPr>
          <w:p w:rsidR="00711B4D" w:rsidRDefault="002F63A8">
            <w:pPr>
              <w:pStyle w:val="ProductList-TableBody"/>
            </w:pPr>
            <w:r>
              <w:t>Microsoft 365 E5 From SA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SA za namizni operacijski sistem Windows in</w:t>
            </w:r>
          </w:p>
          <w:p w:rsidR="00711B4D" w:rsidRDefault="002F63A8">
            <w:pPr>
              <w:pStyle w:val="ProductList-TableBody"/>
            </w:pPr>
            <w:r>
              <w:t>Core/Enterprise CAL Suite in</w:t>
            </w:r>
          </w:p>
          <w:p w:rsidR="00711B4D" w:rsidRDefault="002F63A8">
            <w:pPr>
              <w:pStyle w:val="ProductList-TableBody"/>
            </w:pPr>
            <w:r>
              <w:t>Office Professional Plus</w:t>
            </w:r>
          </w:p>
        </w:tc>
      </w:tr>
      <w:tr w:rsidR="00711B4D">
        <w:tc>
          <w:tcPr>
            <w:tcW w:w="5880" w:type="dxa"/>
            <w:tcBorders>
              <w:top w:val="non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Windows 10 Enterprise E5 (na napravo) z SA – From SA in </w:t>
            </w:r>
          </w:p>
          <w:p w:rsidR="00711B4D" w:rsidRDefault="002F63A8">
            <w:pPr>
              <w:pStyle w:val="ProductList-TableBody"/>
            </w:pPr>
            <w:r>
              <w:t>Enterprise Mobility + Security E5 From SA in</w:t>
            </w:r>
          </w:p>
          <w:p w:rsidR="00711B4D" w:rsidRDefault="002F63A8">
            <w:pPr>
              <w:pStyle w:val="ProductList-TableBody"/>
            </w:pPr>
            <w:r>
              <w:t>Office 365 (Enterprise E5 &amp; Government E4) From SA</w:t>
            </w:r>
          </w:p>
        </w:tc>
      </w:tr>
      <w:tr w:rsidR="00711B4D">
        <w:tc>
          <w:tcPr>
            <w:tcW w:w="588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Office 365 E1/E3</w:t>
            </w:r>
          </w:p>
        </w:tc>
      </w:tr>
    </w:tbl>
    <w:p w:rsidR="00711B4D" w:rsidRDefault="00711B4D">
      <w:pPr>
        <w:pStyle w:val="ProductList-Body"/>
      </w:pPr>
    </w:p>
    <w:p w:rsidR="00711B4D" w:rsidRDefault="002F63A8">
      <w:pPr>
        <w:pStyle w:val="ProductList-Offering2HeadingNoBorder"/>
        <w:outlineLvl w:val="2"/>
      </w:pPr>
      <w:r>
        <w:t>Enterprise Mobility + Security</w:t>
      </w:r>
      <w:r>
        <w:fldChar w:fldCharType="begin"/>
      </w:r>
      <w:r>
        <w:instrText xml:space="preserve"> TC "</w:instrText>
      </w:r>
      <w:bookmarkStart w:id="367" w:name="_Toc515575884"/>
      <w:r>
        <w:instrText>Enterprise Mobility + Security</w:instrText>
      </w:r>
      <w:bookmarkEnd w:id="367"/>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346"/>
        <w:gridCol w:w="5444"/>
      </w:tblGrid>
      <w:tr w:rsidR="00711B4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00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Suite</w:t>
            </w:r>
          </w:p>
        </w:tc>
      </w:tr>
      <w:tr w:rsidR="00711B4D">
        <w:tc>
          <w:tcPr>
            <w:tcW w:w="600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Enterprise CAL Suite</w:t>
            </w:r>
          </w:p>
        </w:tc>
      </w:tr>
      <w:tr w:rsidR="00711B4D">
        <w:tc>
          <w:tcPr>
            <w:tcW w:w="600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Suite Bridge za Office 365</w:t>
            </w:r>
          </w:p>
        </w:tc>
      </w:tr>
      <w:tr w:rsidR="00711B4D">
        <w:tc>
          <w:tcPr>
            <w:tcW w:w="600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Suite Bridge za Office 365 in Microsoft Intune</w:t>
            </w:r>
          </w:p>
        </w:tc>
      </w:tr>
      <w:tr w:rsidR="00711B4D">
        <w:tc>
          <w:tcPr>
            <w:tcW w:w="600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Enterprise CAL Suite Bridge za Office 365</w:t>
            </w:r>
          </w:p>
        </w:tc>
      </w:tr>
      <w:tr w:rsidR="00711B4D">
        <w:tc>
          <w:tcPr>
            <w:tcW w:w="600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Enterprise CAL Suite Bridge za Office 365 in Microsoft Intune</w:t>
            </w:r>
          </w:p>
        </w:tc>
      </w:tr>
    </w:tbl>
    <w:p w:rsidR="00711B4D" w:rsidRDefault="00711B4D">
      <w:pPr>
        <w:pStyle w:val="ProductList-Body"/>
      </w:pPr>
    </w:p>
    <w:p w:rsidR="00711B4D" w:rsidRDefault="002F63A8">
      <w:pPr>
        <w:pStyle w:val="ProductList-Offering2HeadingNoBorder"/>
        <w:outlineLvl w:val="2"/>
      </w:pPr>
      <w:r>
        <w:t>Microsoft Dynamics 365 Services</w:t>
      </w:r>
      <w:r>
        <w:fldChar w:fldCharType="begin"/>
      </w:r>
      <w:r>
        <w:instrText xml:space="preserve"> TC "</w:instrText>
      </w:r>
      <w:bookmarkStart w:id="368" w:name="_Toc515575885"/>
      <w:r>
        <w:instrText>Microsoft Dynamics 365 Services</w:instrText>
      </w:r>
      <w:bookmarkEnd w:id="368"/>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413"/>
        <w:gridCol w:w="5377"/>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12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Task CAL</w:t>
            </w:r>
          </w:p>
        </w:tc>
      </w:tr>
      <w:tr w:rsidR="00711B4D">
        <w:tc>
          <w:tcPr>
            <w:tcW w:w="612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Self Serve CAL</w:t>
            </w:r>
          </w:p>
        </w:tc>
      </w:tr>
      <w:tr w:rsidR="00711B4D">
        <w:tc>
          <w:tcPr>
            <w:tcW w:w="612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Essentials CAL</w:t>
            </w:r>
          </w:p>
        </w:tc>
      </w:tr>
      <w:tr w:rsidR="00711B4D">
        <w:tc>
          <w:tcPr>
            <w:tcW w:w="612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Team Members On-premises CAL</w:t>
            </w:r>
          </w:p>
        </w:tc>
      </w:tr>
      <w:tr w:rsidR="00711B4D">
        <w:tc>
          <w:tcPr>
            <w:tcW w:w="612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for Operations Device,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Task CAL (za napravo)</w:t>
            </w:r>
          </w:p>
        </w:tc>
      </w:tr>
      <w:tr w:rsidR="00711B4D">
        <w:tc>
          <w:tcPr>
            <w:tcW w:w="612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Device CAL</w:t>
            </w:r>
          </w:p>
        </w:tc>
      </w:tr>
      <w:tr w:rsidR="00711B4D">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Activity CAL</w:t>
            </w:r>
          </w:p>
        </w:tc>
      </w:tr>
      <w:tr w:rsidR="00711B4D">
        <w:tc>
          <w:tcPr>
            <w:tcW w:w="612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Paket Microsoft Dynamics 365,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Functional/Enterprise CAL</w:t>
            </w:r>
          </w:p>
        </w:tc>
      </w:tr>
      <w:tr w:rsidR="00711B4D">
        <w:tc>
          <w:tcPr>
            <w:tcW w:w="612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CAL</w:t>
            </w:r>
          </w:p>
        </w:tc>
      </w:tr>
      <w:tr w:rsidR="00711B4D">
        <w:tc>
          <w:tcPr>
            <w:tcW w:w="612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for Retail,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Functional/Enterprise CAL</w:t>
            </w:r>
          </w:p>
        </w:tc>
      </w:tr>
      <w:tr w:rsidR="00711B4D">
        <w:tc>
          <w:tcPr>
            <w:tcW w:w="612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CAL</w:t>
            </w:r>
          </w:p>
        </w:tc>
      </w:tr>
      <w:tr w:rsidR="00711B4D">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Talent,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Enterprise CAL</w:t>
            </w:r>
          </w:p>
        </w:tc>
      </w:tr>
      <w:tr w:rsidR="00711B4D">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Basic CAL</w:t>
            </w:r>
          </w:p>
        </w:tc>
      </w:tr>
      <w:tr w:rsidR="00711B4D">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Sales On-premises CAL</w:t>
            </w:r>
          </w:p>
        </w:tc>
      </w:tr>
      <w:tr w:rsidR="00711B4D">
        <w:tc>
          <w:tcPr>
            <w:tcW w:w="612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Basic CAL</w:t>
            </w:r>
          </w:p>
        </w:tc>
      </w:tr>
      <w:tr w:rsidR="00711B4D">
        <w:tc>
          <w:tcPr>
            <w:tcW w:w="612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Sales On-premises CAL</w:t>
            </w:r>
          </w:p>
        </w:tc>
      </w:tr>
      <w:tr w:rsidR="00711B4D">
        <w:tc>
          <w:tcPr>
            <w:tcW w:w="612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Basic CAL</w:t>
            </w:r>
          </w:p>
        </w:tc>
      </w:tr>
      <w:tr w:rsidR="00711B4D">
        <w:tc>
          <w:tcPr>
            <w:tcW w:w="612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Customer Service On-premises CAL</w:t>
            </w:r>
          </w:p>
        </w:tc>
      </w:tr>
      <w:tr w:rsidR="00711B4D">
        <w:tc>
          <w:tcPr>
            <w:tcW w:w="612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 paket 1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Basic CAL</w:t>
            </w:r>
          </w:p>
        </w:tc>
      </w:tr>
      <w:tr w:rsidR="00711B4D">
        <w:tc>
          <w:tcPr>
            <w:tcW w:w="612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Customer Service On-premises CAL</w:t>
            </w:r>
          </w:p>
        </w:tc>
      </w:tr>
      <w:tr w:rsidR="00711B4D">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Case Management CAL</w:t>
            </w:r>
          </w:p>
        </w:tc>
      </w:tr>
      <w:tr w:rsidR="00711B4D">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Professional CAL</w:t>
            </w:r>
          </w:p>
        </w:tc>
      </w:tr>
    </w:tbl>
    <w:p w:rsidR="00711B4D" w:rsidRDefault="00711B4D">
      <w:pPr>
        <w:pStyle w:val="ProductList-Body"/>
      </w:pPr>
    </w:p>
    <w:p w:rsidR="00711B4D" w:rsidRDefault="002F63A8">
      <w:pPr>
        <w:pStyle w:val="ProductList-Offering2HeadingNoBorder"/>
        <w:outlineLvl w:val="2"/>
      </w:pPr>
      <w:r>
        <w:t>Programi storitve Office 365</w:t>
      </w:r>
      <w:r>
        <w:fldChar w:fldCharType="begin"/>
      </w:r>
      <w:r>
        <w:instrText xml:space="preserve"> TC "</w:instrText>
      </w:r>
      <w:bookmarkStart w:id="369" w:name="_Toc515575886"/>
      <w:r>
        <w:instrText>Programi storitve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711B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Visio Professional</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Visio Standard</w:t>
            </w:r>
          </w:p>
        </w:tc>
      </w:tr>
    </w:tbl>
    <w:p w:rsidR="00711B4D" w:rsidRDefault="00711B4D">
      <w:pPr>
        <w:pStyle w:val="ProductList-Body"/>
      </w:pPr>
    </w:p>
    <w:p w:rsidR="00711B4D" w:rsidRDefault="002F63A8">
      <w:pPr>
        <w:pStyle w:val="ProductList-Offering2HeadingNoBorder"/>
        <w:outlineLvl w:val="2"/>
      </w:pPr>
      <w:r>
        <w:t>Zbirke Office 365</w:t>
      </w:r>
      <w:r>
        <w:fldChar w:fldCharType="begin"/>
      </w:r>
      <w:r>
        <w:instrText xml:space="preserve"> TC "</w:instrText>
      </w:r>
      <w:bookmarkStart w:id="370" w:name="_Toc515575887"/>
      <w:r>
        <w:instrText>Zbirke Office 365</w:instrText>
      </w:r>
      <w:bookmarkEnd w:id="370"/>
      <w:r>
        <w:instrText>" \l 3</w:instrText>
      </w:r>
      <w:r>
        <w:fldChar w:fldCharType="end"/>
      </w:r>
    </w:p>
    <w:p w:rsidR="00711B4D" w:rsidRDefault="002F63A8">
      <w:pPr>
        <w:pStyle w:val="ProductList-Body"/>
      </w:pPr>
      <w:r>
        <w:t xml:space="preserve">Dodatne uporabniške licence SL dajejo licenciranim uporabnikom pravice do dostopa do strežniške programske opreme, ki so enake upravičeni licenci iz katere koli naprave. </w:t>
      </w:r>
    </w:p>
    <w:p w:rsidR="00711B4D" w:rsidRDefault="00711B4D">
      <w:pPr>
        <w:pStyle w:val="ProductList-Body"/>
      </w:pPr>
    </w:p>
    <w:tbl>
      <w:tblPr>
        <w:tblStyle w:val="PURTable"/>
        <w:tblW w:w="0" w:type="dxa"/>
        <w:tblLook w:val="04A0" w:firstRow="1" w:lastRow="0" w:firstColumn="1" w:lastColumn="0" w:noHBand="0" w:noVBand="1"/>
      </w:tblPr>
      <w:tblGrid>
        <w:gridCol w:w="5602"/>
        <w:gridCol w:w="5188"/>
      </w:tblGrid>
      <w:tr w:rsidR="00711B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Core CAL Suite</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E3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 xml:space="preserve">Office 365 A5 – dodatna licenca </w:t>
            </w:r>
          </w:p>
        </w:tc>
        <w:tc>
          <w:tcPr>
            <w:tcW w:w="588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Core CAL Suite in</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711B4D" w:rsidRDefault="002F63A8">
            <w:pPr>
              <w:pStyle w:val="ProductList-TableBody"/>
            </w:pPr>
            <w:r>
              <w:t>Office Professional Plus</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E3 brez ProPlus – dodatna licenca</w:t>
            </w:r>
          </w:p>
        </w:tc>
        <w:tc>
          <w:tcPr>
            <w:tcW w:w="588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Enterprise CAL Suite</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E4 brez ProPlus – dodatna licenca</w:t>
            </w:r>
          </w:p>
        </w:tc>
        <w:tc>
          <w:tcPr>
            <w:tcW w:w="588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A5 – dodatna licenca</w:t>
            </w:r>
          </w:p>
        </w:tc>
        <w:tc>
          <w:tcPr>
            <w:tcW w:w="5880" w:type="dxa"/>
            <w:tcBorders>
              <w:top w:val="none" w:sz="4" w:space="0" w:color="6E6E6E"/>
              <w:left w:val="single" w:sz="4" w:space="0" w:color="6E6E6E"/>
              <w:bottom w:val="single" w:sz="4" w:space="0" w:color="000000"/>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E3 – dodatna licenca</w:t>
            </w:r>
          </w:p>
        </w:tc>
        <w:tc>
          <w:tcPr>
            <w:tcW w:w="5880" w:type="dxa"/>
            <w:tcBorders>
              <w:top w:val="single" w:sz="4" w:space="0" w:color="000000"/>
              <w:left w:val="single" w:sz="4" w:space="0" w:color="6E6E6E"/>
              <w:bottom w:val="none" w:sz="4" w:space="0" w:color="6E6E6E"/>
              <w:right w:val="single" w:sz="4" w:space="0" w:color="6E6E6E"/>
            </w:tcBorders>
          </w:tcPr>
          <w:p w:rsidR="00711B4D" w:rsidRDefault="002F63A8">
            <w:pPr>
              <w:pStyle w:val="ProductList-TableBody"/>
            </w:pPr>
            <w:r>
              <w:t>Enterprise CAL Suite in</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711B4D" w:rsidRDefault="002F63A8">
            <w:pPr>
              <w:pStyle w:val="ProductList-TableBody"/>
            </w:pPr>
            <w:r>
              <w:t>Office Professional Plus</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Professional Plus</w:t>
            </w:r>
          </w:p>
        </w:tc>
      </w:tr>
    </w:tbl>
    <w:p w:rsidR="00711B4D" w:rsidRDefault="00711B4D">
      <w:pPr>
        <w:pStyle w:val="ProductList-Body"/>
      </w:pPr>
    </w:p>
    <w:p w:rsidR="00711B4D" w:rsidRDefault="002F63A8">
      <w:pPr>
        <w:pStyle w:val="ProductList-Offering2HeadingNoBorder"/>
        <w:outlineLvl w:val="2"/>
      </w:pPr>
      <w:r>
        <w:t>Multi-Geo Capabilities in Office 365</w:t>
      </w:r>
      <w:r>
        <w:fldChar w:fldCharType="begin"/>
      </w:r>
      <w:r>
        <w:instrText xml:space="preserve"> TC "</w:instrText>
      </w:r>
      <w:bookmarkStart w:id="371" w:name="_Toc515575888"/>
      <w:r>
        <w:instrText>Multi-Geo Capabilities in Office 365</w:instrText>
      </w:r>
      <w:bookmarkEnd w:id="371"/>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556"/>
        <w:gridCol w:w="5234"/>
      </w:tblGrid>
      <w:tr w:rsidR="00711B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24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365 F1, E1, E3 ali E5</w:t>
            </w:r>
          </w:p>
        </w:tc>
      </w:tr>
      <w:tr w:rsidR="00711B4D">
        <w:tc>
          <w:tcPr>
            <w:tcW w:w="624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365 F1, E1, E3 ali E5</w:t>
            </w:r>
          </w:p>
        </w:tc>
      </w:tr>
      <w:tr w:rsidR="00711B4D">
        <w:tc>
          <w:tcPr>
            <w:tcW w:w="624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Exchange Online (paket 1 ali paket 2)</w:t>
            </w:r>
          </w:p>
        </w:tc>
      </w:tr>
      <w:tr w:rsidR="00711B4D">
        <w:tc>
          <w:tcPr>
            <w:tcW w:w="624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OneDrive za podjetja – paket 1 ali paket 2</w:t>
            </w:r>
          </w:p>
        </w:tc>
      </w:tr>
      <w:tr w:rsidR="00711B4D">
        <w:tc>
          <w:tcPr>
            <w:tcW w:w="624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SharePoint Online (paket 1 ali paket 2)</w:t>
            </w:r>
          </w:p>
        </w:tc>
      </w:tr>
    </w:tbl>
    <w:p w:rsidR="00711B4D" w:rsidRDefault="00711B4D">
      <w:pPr>
        <w:pStyle w:val="ProductList-Body"/>
      </w:pPr>
    </w:p>
    <w:p w:rsidR="00711B4D" w:rsidRDefault="002F63A8">
      <w:pPr>
        <w:pStyle w:val="ProductList-Offering2HeadingNoBorder"/>
        <w:outlineLvl w:val="2"/>
      </w:pPr>
      <w:r>
        <w:t>Exchange Online</w:t>
      </w:r>
      <w:r>
        <w:fldChar w:fldCharType="begin"/>
      </w:r>
      <w:r>
        <w:instrText xml:space="preserve"> TC "</w:instrText>
      </w:r>
      <w:bookmarkStart w:id="372" w:name="_Toc515575889"/>
      <w:r>
        <w:instrText>Exchange Online</w:instrText>
      </w:r>
      <w:bookmarkEnd w:id="372"/>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663"/>
        <w:gridCol w:w="5127"/>
      </w:tblGrid>
      <w:tr w:rsidR="00711B4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36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Exchange Standard CAL</w:t>
            </w:r>
          </w:p>
        </w:tc>
      </w:tr>
      <w:tr w:rsidR="00711B4D">
        <w:tc>
          <w:tcPr>
            <w:tcW w:w="636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Suite</w:t>
            </w:r>
          </w:p>
        </w:tc>
      </w:tr>
    </w:tbl>
    <w:p w:rsidR="00711B4D" w:rsidRDefault="00711B4D">
      <w:pPr>
        <w:pStyle w:val="ProductList-Body"/>
      </w:pPr>
    </w:p>
    <w:p w:rsidR="00711B4D" w:rsidRDefault="002F63A8">
      <w:pPr>
        <w:pStyle w:val="ProductList-Offering2HeadingNoBorder"/>
        <w:outlineLvl w:val="2"/>
      </w:pPr>
      <w:r>
        <w:t>Project Online</w:t>
      </w:r>
      <w:r>
        <w:fldChar w:fldCharType="begin"/>
      </w:r>
      <w:r>
        <w:instrText xml:space="preserve"> TC "</w:instrText>
      </w:r>
      <w:bookmarkStart w:id="373" w:name="_Toc515575890"/>
      <w:r>
        <w:instrText>Project Online</w:instrText>
      </w:r>
      <w:bookmarkEnd w:id="373"/>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657"/>
        <w:gridCol w:w="5133"/>
      </w:tblGrid>
      <w:tr w:rsidR="00711B4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3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Project Professional</w:t>
            </w:r>
          </w:p>
        </w:tc>
      </w:tr>
      <w:tr w:rsidR="00711B4D">
        <w:tc>
          <w:tcPr>
            <w:tcW w:w="63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r>
      <w:tr w:rsidR="00711B4D">
        <w:tc>
          <w:tcPr>
            <w:tcW w:w="63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Project Standard</w:t>
            </w:r>
          </w:p>
        </w:tc>
      </w:tr>
      <w:tr w:rsidR="00711B4D">
        <w:tc>
          <w:tcPr>
            <w:tcW w:w="63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r>
      <w:tr w:rsidR="00711B4D">
        <w:tc>
          <w:tcPr>
            <w:tcW w:w="63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Project Server CAL</w:t>
            </w:r>
          </w:p>
        </w:tc>
      </w:tr>
      <w:tr w:rsidR="00711B4D">
        <w:tc>
          <w:tcPr>
            <w:tcW w:w="63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r>
      <w:tr w:rsidR="00711B4D">
        <w:tc>
          <w:tcPr>
            <w:tcW w:w="63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r>
    </w:tbl>
    <w:p w:rsidR="00711B4D" w:rsidRDefault="00711B4D">
      <w:pPr>
        <w:pStyle w:val="ProductList-Body"/>
      </w:pPr>
    </w:p>
    <w:p w:rsidR="00711B4D" w:rsidRDefault="002F63A8">
      <w:pPr>
        <w:pStyle w:val="ProductList-Offering2HeadingNoBorder"/>
        <w:outlineLvl w:val="2"/>
      </w:pPr>
      <w:r>
        <w:t>SharePoint Online</w:t>
      </w:r>
      <w:r>
        <w:fldChar w:fldCharType="begin"/>
      </w:r>
      <w:r>
        <w:instrText xml:space="preserve"> TC "</w:instrText>
      </w:r>
      <w:bookmarkStart w:id="374" w:name="_Toc515575891"/>
      <w:r>
        <w:instrText>SharePoint Online</w:instrText>
      </w:r>
      <w:bookmarkEnd w:id="374"/>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660"/>
        <w:gridCol w:w="5130"/>
      </w:tblGrid>
      <w:tr w:rsidR="00711B4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36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SharePoint Standard CAL</w:t>
            </w:r>
          </w:p>
        </w:tc>
      </w:tr>
      <w:tr w:rsidR="00711B4D">
        <w:tc>
          <w:tcPr>
            <w:tcW w:w="636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Suite</w:t>
            </w:r>
          </w:p>
        </w:tc>
      </w:tr>
    </w:tbl>
    <w:p w:rsidR="00711B4D" w:rsidRDefault="00711B4D">
      <w:pPr>
        <w:pStyle w:val="ProductList-Body"/>
      </w:pPr>
    </w:p>
    <w:p w:rsidR="00711B4D" w:rsidRDefault="002F63A8">
      <w:pPr>
        <w:pStyle w:val="ProductList-Offering2HeadingNoBorder"/>
        <w:outlineLvl w:val="2"/>
      </w:pPr>
      <w:r>
        <w:t>Skype za podjetja Online</w:t>
      </w:r>
      <w:r>
        <w:fldChar w:fldCharType="begin"/>
      </w:r>
      <w:r>
        <w:instrText xml:space="preserve"> TC "</w:instrText>
      </w:r>
      <w:bookmarkStart w:id="375" w:name="_Toc515575892"/>
      <w:r>
        <w:instrText>Skype za podjetja Online</w:instrText>
      </w:r>
      <w:bookmarkEnd w:id="375"/>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765"/>
        <w:gridCol w:w="5025"/>
      </w:tblGrid>
      <w:tr w:rsidR="00711B4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48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Skype za podjetja Standard CAL</w:t>
            </w:r>
          </w:p>
        </w:tc>
      </w:tr>
      <w:tr w:rsidR="00711B4D">
        <w:tc>
          <w:tcPr>
            <w:tcW w:w="648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Suite</w:t>
            </w:r>
          </w:p>
        </w:tc>
      </w:tr>
    </w:tbl>
    <w:p w:rsidR="00711B4D" w:rsidRDefault="00711B4D">
      <w:pPr>
        <w:pStyle w:val="ProductList-Body"/>
      </w:pPr>
    </w:p>
    <w:p w:rsidR="00711B4D" w:rsidRDefault="002F63A8">
      <w:pPr>
        <w:pStyle w:val="ProductList-Offering2HeadingNoBorder"/>
        <w:outlineLvl w:val="2"/>
      </w:pPr>
      <w:r>
        <w:t>Microsoft Intune</w:t>
      </w:r>
      <w:r>
        <w:fldChar w:fldCharType="begin"/>
      </w:r>
      <w:r>
        <w:instrText xml:space="preserve"> TC "</w:instrText>
      </w:r>
      <w:bookmarkStart w:id="376" w:name="_Toc515575893"/>
      <w:r>
        <w:instrText>Microsoft Intune</w:instrText>
      </w:r>
      <w:bookmarkEnd w:id="376"/>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663"/>
        <w:gridCol w:w="5127"/>
      </w:tblGrid>
      <w:tr w:rsidR="00711B4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36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Suite</w:t>
            </w:r>
          </w:p>
        </w:tc>
      </w:tr>
      <w:tr w:rsidR="00711B4D">
        <w:tc>
          <w:tcPr>
            <w:tcW w:w="636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Enterprise CAL Suite</w:t>
            </w:r>
          </w:p>
        </w:tc>
      </w:tr>
      <w:tr w:rsidR="00711B4D">
        <w:tc>
          <w:tcPr>
            <w:tcW w:w="636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Suite</w:t>
            </w:r>
          </w:p>
        </w:tc>
      </w:tr>
      <w:tr w:rsidR="00711B4D">
        <w:tc>
          <w:tcPr>
            <w:tcW w:w="636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Enterprise CAL Suite</w:t>
            </w:r>
          </w:p>
        </w:tc>
      </w:tr>
    </w:tbl>
    <w:p w:rsidR="00711B4D" w:rsidRDefault="00711B4D">
      <w:pPr>
        <w:pStyle w:val="ProductList-Body"/>
      </w:pP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OfferingGroupHeading"/>
        <w:outlineLvl w:val="1"/>
      </w:pPr>
      <w:bookmarkStart w:id="377" w:name="_Sec1240"/>
      <w:r>
        <w:t>From SA</w:t>
      </w:r>
      <w:bookmarkEnd w:id="377"/>
      <w:r>
        <w:fldChar w:fldCharType="begin"/>
      </w:r>
      <w:r>
        <w:instrText xml:space="preserve"> TC "</w:instrText>
      </w:r>
      <w:bookmarkStart w:id="378" w:name="_Toc515575894"/>
      <w:r>
        <w:instrText>From SA</w:instrText>
      </w:r>
      <w:bookmarkEnd w:id="378"/>
      <w:r>
        <w:instrText>" \l 2</w:instrText>
      </w:r>
      <w:r>
        <w:fldChar w:fldCharType="end"/>
      </w:r>
    </w:p>
    <w:p w:rsidR="00711B4D" w:rsidRDefault="002F63A8">
      <w:pPr>
        <w:pStyle w:val="ProductList-Body"/>
      </w:pPr>
      <w:r>
        <w:t>Stranka lahko namesto SA pridobi licence From SA SL za v celoti plačane trajne licence pod naslednjimi pogoji:</w:t>
      </w:r>
    </w:p>
    <w:p w:rsidR="00711B4D" w:rsidRDefault="002F63A8" w:rsidP="002F63A8">
      <w:pPr>
        <w:pStyle w:val="ProductList-Bullet"/>
        <w:numPr>
          <w:ilvl w:val="0"/>
          <w:numId w:val="61"/>
        </w:numPr>
      </w:pPr>
      <w:r>
        <w:t>stranka ima aktivno kritje SA ali podaljšuje kritje za ustrezne upravičene licence;</w:t>
      </w:r>
    </w:p>
    <w:p w:rsidR="00711B4D" w:rsidRDefault="002F63A8" w:rsidP="002F63A8">
      <w:pPr>
        <w:pStyle w:val="ProductList-Bullet"/>
        <w:numPr>
          <w:ilvl w:val="0"/>
          <w:numId w:val="61"/>
        </w:numPr>
      </w:pPr>
      <w:r>
        <w:t>če v tem dodatku ni določeno drugače, stranka za vsako upravičeno licenco pridobi največ eno licenco SL From SA;</w:t>
      </w:r>
    </w:p>
    <w:p w:rsidR="00711B4D" w:rsidRDefault="002F63A8" w:rsidP="002F63A8">
      <w:pPr>
        <w:pStyle w:val="ProductList-Bullet"/>
        <w:numPr>
          <w:ilvl w:val="0"/>
          <w:numId w:val="61"/>
        </w:numPr>
      </w:pPr>
      <w:r>
        <w:t xml:space="preserve">stranka pridobi licence SL From SA ob obletnici ali podaljšanju včlanitve. </w:t>
      </w:r>
    </w:p>
    <w:p w:rsidR="00711B4D" w:rsidRDefault="00711B4D">
      <w:pPr>
        <w:pStyle w:val="ProductList-Body"/>
      </w:pPr>
    </w:p>
    <w:p w:rsidR="00711B4D" w:rsidRDefault="002F63A8">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711B4D" w:rsidRDefault="00711B4D">
      <w:pPr>
        <w:pStyle w:val="ProductList-Body"/>
      </w:pPr>
    </w:p>
    <w:p w:rsidR="00711B4D" w:rsidRDefault="002F63A8">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primarno uporabo v razdelku 2.1.1 o </w:t>
      </w:r>
      <w:hyperlink w:anchor="_Sec652">
        <w:r>
          <w:rPr>
            <w:color w:val="00467F"/>
            <w:u w:val="single"/>
          </w:rPr>
          <w:t>namiznem operacijskem sistemu Windows</w:t>
        </w:r>
      </w:hyperlink>
      <w:r>
        <w:t xml:space="preserve">. </w:t>
      </w:r>
    </w:p>
    <w:p w:rsidR="00711B4D" w:rsidRDefault="00711B4D">
      <w:pPr>
        <w:pStyle w:val="ProductList-Body"/>
      </w:pPr>
    </w:p>
    <w:p w:rsidR="00711B4D" w:rsidRDefault="002F63A8">
      <w:pPr>
        <w:pStyle w:val="ProductList-Offering2HeadingNoBorder"/>
        <w:outlineLvl w:val="2"/>
      </w:pPr>
      <w:r>
        <w:t>Licence CAL Suite</w:t>
      </w:r>
      <w:r>
        <w:fldChar w:fldCharType="begin"/>
      </w:r>
      <w:r>
        <w:instrText xml:space="preserve"> TC "</w:instrText>
      </w:r>
      <w:bookmarkStart w:id="379" w:name="_Toc515575895"/>
      <w:r>
        <w:instrText>Licence CAL Suite</w:instrText>
      </w:r>
      <w:bookmarkEnd w:id="379"/>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466"/>
        <w:gridCol w:w="5324"/>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SA za Parent CAL Suite</w:t>
            </w:r>
          </w:p>
        </w:tc>
      </w:tr>
      <w:tr w:rsidR="00711B4D">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SA za Parent CAL Suite</w:t>
            </w:r>
          </w:p>
        </w:tc>
      </w:tr>
    </w:tbl>
    <w:p w:rsidR="00711B4D" w:rsidRDefault="00711B4D">
      <w:pPr>
        <w:pStyle w:val="ProductList-Body"/>
      </w:pPr>
    </w:p>
    <w:p w:rsidR="00711B4D" w:rsidRDefault="002F63A8">
      <w:pPr>
        <w:pStyle w:val="ProductList-Offering2HeadingNoBorder"/>
        <w:outlineLvl w:val="2"/>
      </w:pPr>
      <w:r>
        <w:t>Namizni operacijski sistem Windows</w:t>
      </w:r>
      <w:r>
        <w:fldChar w:fldCharType="begin"/>
      </w:r>
      <w:r>
        <w:instrText xml:space="preserve"> TC "</w:instrText>
      </w:r>
      <w:bookmarkStart w:id="380" w:name="_Toc515575896"/>
      <w:r>
        <w:instrText>Namizni operacijski sistem Windows</w:instrText>
      </w:r>
      <w:bookmarkEnd w:id="380"/>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452"/>
        <w:gridCol w:w="5338"/>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1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SA za namizni operacijski sistem Windows</w:t>
            </w:r>
          </w:p>
        </w:tc>
      </w:tr>
    </w:tbl>
    <w:p w:rsidR="00711B4D" w:rsidRDefault="00711B4D">
      <w:pPr>
        <w:pStyle w:val="ProductList-Body"/>
      </w:pPr>
    </w:p>
    <w:p w:rsidR="00711B4D" w:rsidRDefault="00711B4D">
      <w:pPr>
        <w:pStyle w:val="ProductList-Body"/>
      </w:pPr>
    </w:p>
    <w:p w:rsidR="00711B4D" w:rsidRDefault="002F63A8">
      <w:pPr>
        <w:pStyle w:val="ProductList-Offering2HeadingNoBorder"/>
        <w:outlineLvl w:val="2"/>
      </w:pPr>
      <w:r>
        <w:t>Microsoft Operations Management and Security</w:t>
      </w:r>
      <w:r>
        <w:fldChar w:fldCharType="begin"/>
      </w:r>
      <w:r>
        <w:instrText xml:space="preserve"> TC "</w:instrText>
      </w:r>
      <w:bookmarkStart w:id="381" w:name="_Toc515575897"/>
      <w:r>
        <w:instrText>Microsoft Operations Management and Security</w:instrText>
      </w:r>
      <w:bookmarkEnd w:id="381"/>
      <w:r>
        <w:instrText>" \l 3</w:instrText>
      </w:r>
      <w:r>
        <w:fldChar w:fldCharType="end"/>
      </w:r>
    </w:p>
    <w:p w:rsidR="00711B4D" w:rsidRDefault="00711B4D">
      <w:pPr>
        <w:pStyle w:val="ProductList-Body"/>
      </w:pPr>
    </w:p>
    <w:p w:rsidR="00711B4D" w:rsidRDefault="002F63A8">
      <w:pPr>
        <w:pStyle w:val="ProductList-Body"/>
      </w:pPr>
      <w:r>
        <w:t>Stranka lahko za vsako upravičeno licenco kupi kombinacijo licenc SL E1 in E2 From SA do upravičene količine.</w:t>
      </w:r>
    </w:p>
    <w:p w:rsidR="00711B4D" w:rsidRDefault="00711B4D">
      <w:pPr>
        <w:pStyle w:val="ProductList-Body"/>
      </w:pPr>
    </w:p>
    <w:tbl>
      <w:tblPr>
        <w:tblStyle w:val="PURTable"/>
        <w:tblW w:w="0" w:type="dxa"/>
        <w:tblLook w:val="04A0" w:firstRow="1" w:lastRow="0" w:firstColumn="1" w:lastColumn="0" w:noHBand="0" w:noVBand="1"/>
      </w:tblPr>
      <w:tblGrid>
        <w:gridCol w:w="3428"/>
        <w:gridCol w:w="3744"/>
        <w:gridCol w:w="3618"/>
      </w:tblGrid>
      <w:tr w:rsidR="00711B4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Uporabniška licenca SL »From SA«</w:t>
            </w:r>
          </w:p>
        </w:tc>
        <w:tc>
          <w:tcPr>
            <w:tcW w:w="4160" w:type="dxa"/>
            <w:tcBorders>
              <w:top w:val="single" w:sz="4" w:space="0" w:color="0070C0"/>
            </w:tcBorders>
            <w:shd w:val="clear" w:color="auto" w:fill="0070C0"/>
          </w:tcPr>
          <w:p w:rsidR="00711B4D" w:rsidRDefault="002F63A8">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Upravičena količina</w:t>
            </w:r>
          </w:p>
        </w:tc>
      </w:tr>
      <w:tr w:rsidR="00711B4D">
        <w:tc>
          <w:tcPr>
            <w:tcW w:w="3800" w:type="dxa"/>
            <w:tcBorders>
              <w:top w:val="single" w:sz="4" w:space="0" w:color="6E6E6E"/>
              <w:left w:val="single" w:sz="4" w:space="0" w:color="6E6E6E"/>
              <w:bottom w:val="none" w:sz="4" w:space="0" w:color="6E6E6E"/>
            </w:tcBorders>
          </w:tcPr>
          <w:p w:rsidR="00711B4D" w:rsidRDefault="002F63A8">
            <w:pPr>
              <w:pStyle w:val="ProductList-TableBody"/>
            </w:pPr>
            <w:r>
              <w:t>Operations Management and Security E1/E2 From SA</w:t>
            </w:r>
          </w:p>
        </w:tc>
        <w:tc>
          <w:tcPr>
            <w:tcW w:w="4160" w:type="dxa"/>
          </w:tcPr>
          <w:p w:rsidR="00711B4D" w:rsidRDefault="002F63A8">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711B4D" w:rsidRDefault="002F63A8">
            <w:pPr>
              <w:pStyle w:val="ProductList-TableBody"/>
            </w:pPr>
            <w:r>
              <w:t>1/4 (potrebne so najmanj štiri upravičene licence)</w:t>
            </w:r>
          </w:p>
        </w:tc>
      </w:tr>
      <w:tr w:rsidR="00711B4D">
        <w:tc>
          <w:tcPr>
            <w:tcW w:w="3800" w:type="dxa"/>
            <w:tcBorders>
              <w:top w:val="none" w:sz="4" w:space="0" w:color="6E6E6E"/>
              <w:left w:val="single" w:sz="4" w:space="0" w:color="6E6E6E"/>
              <w:bottom w:val="single" w:sz="4" w:space="0" w:color="6E6E6E"/>
            </w:tcBorders>
          </w:tcPr>
          <w:p w:rsidR="00711B4D" w:rsidRDefault="00711B4D">
            <w:pPr>
              <w:pStyle w:val="ProductList-TableBody"/>
            </w:pPr>
          </w:p>
        </w:tc>
        <w:tc>
          <w:tcPr>
            <w:tcW w:w="4160" w:type="dxa"/>
          </w:tcPr>
          <w:p w:rsidR="00711B4D" w:rsidRDefault="002F63A8">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711B4D" w:rsidRDefault="00711B4D">
            <w:pPr>
              <w:pStyle w:val="ProductList-TableBody"/>
            </w:pPr>
          </w:p>
        </w:tc>
      </w:tr>
      <w:tr w:rsidR="00711B4D">
        <w:tc>
          <w:tcPr>
            <w:tcW w:w="3800" w:type="dxa"/>
            <w:tcBorders>
              <w:top w:val="single" w:sz="4" w:space="0" w:color="6E6E6E"/>
              <w:left w:val="single" w:sz="4" w:space="0" w:color="6E6E6E"/>
              <w:bottom w:val="none" w:sz="4" w:space="0" w:color="6E6E6E"/>
            </w:tcBorders>
          </w:tcPr>
          <w:p w:rsidR="00711B4D" w:rsidRDefault="002F63A8">
            <w:pPr>
              <w:pStyle w:val="ProductList-TableBody"/>
            </w:pPr>
            <w:r>
              <w:t>Operations Management and Security E1/E2 From SA</w:t>
            </w:r>
          </w:p>
        </w:tc>
        <w:tc>
          <w:tcPr>
            <w:tcW w:w="4160" w:type="dxa"/>
          </w:tcPr>
          <w:p w:rsidR="00711B4D" w:rsidRDefault="002F63A8">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711B4D" w:rsidRDefault="002F63A8">
            <w:pPr>
              <w:pStyle w:val="ProductList-TableBody"/>
            </w:pPr>
            <w:r>
              <w:t>1</w:t>
            </w:r>
          </w:p>
        </w:tc>
      </w:tr>
      <w:tr w:rsidR="00711B4D">
        <w:tc>
          <w:tcPr>
            <w:tcW w:w="3800" w:type="dxa"/>
            <w:tcBorders>
              <w:top w:val="none" w:sz="4" w:space="0" w:color="6E6E6E"/>
              <w:left w:val="single" w:sz="4" w:space="0" w:color="6E6E6E"/>
              <w:bottom w:val="single" w:sz="4" w:space="0" w:color="6E6E6E"/>
            </w:tcBorders>
          </w:tcPr>
          <w:p w:rsidR="00711B4D" w:rsidRDefault="00711B4D">
            <w:pPr>
              <w:pStyle w:val="ProductList-TableBody"/>
            </w:pPr>
          </w:p>
        </w:tc>
        <w:tc>
          <w:tcPr>
            <w:tcW w:w="4160" w:type="dxa"/>
          </w:tcPr>
          <w:p w:rsidR="00711B4D" w:rsidRDefault="002F63A8">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711B4D" w:rsidRDefault="00711B4D">
            <w:pPr>
              <w:pStyle w:val="ProductList-TableBody"/>
            </w:pPr>
          </w:p>
        </w:tc>
      </w:tr>
      <w:tr w:rsidR="00711B4D">
        <w:tc>
          <w:tcPr>
            <w:tcW w:w="3800" w:type="dxa"/>
            <w:tcBorders>
              <w:top w:val="single" w:sz="4" w:space="0" w:color="6E6E6E"/>
              <w:left w:val="single" w:sz="4" w:space="0" w:color="6E6E6E"/>
              <w:bottom w:val="none" w:sz="4" w:space="0" w:color="6E6E6E"/>
            </w:tcBorders>
          </w:tcPr>
          <w:p w:rsidR="00711B4D" w:rsidRDefault="002F63A8">
            <w:pPr>
              <w:pStyle w:val="ProductList-TableBody"/>
            </w:pPr>
            <w:r>
              <w:t>Operations Management and Security E1/E2 From SA</w:t>
            </w:r>
          </w:p>
        </w:tc>
        <w:tc>
          <w:tcPr>
            <w:tcW w:w="4160" w:type="dxa"/>
          </w:tcPr>
          <w:p w:rsidR="00711B4D" w:rsidRDefault="002F63A8">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711B4D" w:rsidRDefault="002F63A8">
            <w:pPr>
              <w:pStyle w:val="ProductList-TableBody"/>
            </w:pPr>
            <w:r>
              <w:t>2</w:t>
            </w:r>
          </w:p>
        </w:tc>
      </w:tr>
      <w:tr w:rsidR="00711B4D">
        <w:tc>
          <w:tcPr>
            <w:tcW w:w="3800" w:type="dxa"/>
            <w:tcBorders>
              <w:top w:val="none" w:sz="4" w:space="0" w:color="6E6E6E"/>
              <w:left w:val="single" w:sz="4" w:space="0" w:color="6E6E6E"/>
              <w:bottom w:val="single" w:sz="4" w:space="0" w:color="6E6E6E"/>
            </w:tcBorders>
          </w:tcPr>
          <w:p w:rsidR="00711B4D" w:rsidRDefault="00711B4D">
            <w:pPr>
              <w:pStyle w:val="ProductList-TableBody"/>
            </w:pPr>
          </w:p>
        </w:tc>
        <w:tc>
          <w:tcPr>
            <w:tcW w:w="4160" w:type="dxa"/>
          </w:tcPr>
          <w:p w:rsidR="00711B4D" w:rsidRDefault="002F63A8">
            <w:pPr>
              <w:pStyle w:val="ProductList-TableBody"/>
            </w:pPr>
            <w:r>
              <w:t>System Center Standard (2 procesorja)</w:t>
            </w:r>
          </w:p>
        </w:tc>
        <w:tc>
          <w:tcPr>
            <w:tcW w:w="4040" w:type="dxa"/>
            <w:tcBorders>
              <w:top w:val="none" w:sz="4" w:space="0" w:color="6E6E6E"/>
              <w:bottom w:val="single" w:sz="4" w:space="0" w:color="6E6E6E"/>
              <w:right w:val="single" w:sz="4" w:space="0" w:color="6E6E6E"/>
            </w:tcBorders>
          </w:tcPr>
          <w:p w:rsidR="00711B4D" w:rsidRDefault="00711B4D">
            <w:pPr>
              <w:pStyle w:val="ProductList-TableBody"/>
            </w:pPr>
          </w:p>
        </w:tc>
      </w:tr>
      <w:tr w:rsidR="00711B4D">
        <w:tc>
          <w:tcPr>
            <w:tcW w:w="380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Operations Management and Security E1/E2 From SA</w:t>
            </w:r>
          </w:p>
        </w:tc>
        <w:tc>
          <w:tcPr>
            <w:tcW w:w="4160" w:type="dxa"/>
            <w:tcBorders>
              <w:left w:val="single" w:sz="4" w:space="0" w:color="6E6E6E"/>
              <w:right w:val="single" w:sz="4" w:space="0" w:color="6E6E6E"/>
            </w:tcBorders>
          </w:tcPr>
          <w:p w:rsidR="00711B4D" w:rsidRDefault="002F63A8">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8</w:t>
            </w:r>
          </w:p>
        </w:tc>
      </w:tr>
      <w:tr w:rsidR="00711B4D">
        <w:tc>
          <w:tcPr>
            <w:tcW w:w="380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4160" w:type="dxa"/>
            <w:tcBorders>
              <w:left w:val="single" w:sz="4" w:space="0" w:color="6E6E6E"/>
              <w:bottom w:val="single" w:sz="4" w:space="0" w:color="6E6E6E"/>
              <w:right w:val="single" w:sz="4" w:space="0" w:color="6E6E6E"/>
            </w:tcBorders>
          </w:tcPr>
          <w:p w:rsidR="00711B4D" w:rsidRDefault="002F63A8">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r>
    </w:tbl>
    <w:p w:rsidR="00711B4D" w:rsidRDefault="00711B4D">
      <w:pPr>
        <w:pStyle w:val="ProductList-Body"/>
      </w:pPr>
    </w:p>
    <w:p w:rsidR="00711B4D" w:rsidRDefault="002F63A8">
      <w:pPr>
        <w:pStyle w:val="ProductList-Offering2HeadingNoBorder"/>
        <w:outlineLvl w:val="2"/>
      </w:pPr>
      <w:r>
        <w:t>Microsoft 365</w:t>
      </w:r>
      <w:r>
        <w:fldChar w:fldCharType="begin"/>
      </w:r>
      <w:r>
        <w:instrText xml:space="preserve"> TC "</w:instrText>
      </w:r>
      <w:bookmarkStart w:id="382" w:name="_Toc515575898"/>
      <w:r>
        <w:instrText>Microsoft 365</w:instrText>
      </w:r>
      <w:bookmarkEnd w:id="382"/>
      <w:r>
        <w:instrText xml:space="preserve"> " \l 3</w:instrText>
      </w:r>
      <w:r>
        <w:fldChar w:fldCharType="end"/>
      </w:r>
    </w:p>
    <w:p w:rsidR="00711B4D" w:rsidRDefault="00711B4D">
      <w:pPr>
        <w:pStyle w:val="ProductList-Body"/>
      </w:pPr>
    </w:p>
    <w:p w:rsidR="00711B4D" w:rsidRDefault="002F63A8">
      <w:pPr>
        <w:pStyle w:val="ProductList-Body"/>
      </w:pPr>
      <w:r>
        <w:t xml:space="preserve">Stranka, ki želi pridobiti uporabniško licenco SL »From SA« za Microsoft 365, mora izpolnjevati zahteve glede upravičenosti in dodelitve licenc za vsako komponento storitev Microsoft 365. Uporabniške licence SL »From SA« za Microsoft 365 ponujajo enake ugodnosti v okviru programa SA kot komponente »From SA« uporabniške licence SL »From SA«. Komponente storitev Microsoft 365 E3/E5 so Office 365 Enterprise E3/E5, Enterprise Mobility + Security E3/E5 in Windows 10 Enterprise E3/E5 na uporabnika. </w:t>
      </w:r>
    </w:p>
    <w:p w:rsidR="00711B4D" w:rsidRDefault="00711B4D">
      <w:pPr>
        <w:pStyle w:val="ProductList-Body"/>
      </w:pPr>
    </w:p>
    <w:tbl>
      <w:tblPr>
        <w:tblStyle w:val="PURTable"/>
        <w:tblW w:w="0" w:type="dxa"/>
        <w:tblLook w:val="04A0" w:firstRow="1" w:lastRow="0" w:firstColumn="1" w:lastColumn="0" w:noHBand="0" w:noVBand="1"/>
      </w:tblPr>
      <w:tblGrid>
        <w:gridCol w:w="5539"/>
        <w:gridCol w:w="5251"/>
      </w:tblGrid>
      <w:tr w:rsidR="00711B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SA za namizni operacijski sistem Windows in</w:t>
            </w:r>
          </w:p>
          <w:p w:rsidR="00711B4D" w:rsidRDefault="002F63A8">
            <w:pPr>
              <w:pStyle w:val="ProductList-TableBody"/>
            </w:pPr>
            <w:r>
              <w:t>Core/Enterprise CAL Suite in</w:t>
            </w:r>
          </w:p>
          <w:p w:rsidR="00711B4D" w:rsidRDefault="002F63A8">
            <w:pPr>
              <w:pStyle w:val="ProductList-TableBody"/>
            </w:pPr>
            <w:r>
              <w:t>Office Professional Plus</w:t>
            </w:r>
          </w:p>
        </w:tc>
      </w:tr>
    </w:tbl>
    <w:p w:rsidR="00711B4D" w:rsidRDefault="00711B4D">
      <w:pPr>
        <w:pStyle w:val="ProductList-Body"/>
      </w:pPr>
    </w:p>
    <w:p w:rsidR="00711B4D" w:rsidRDefault="002F63A8">
      <w:pPr>
        <w:pStyle w:val="ProductList-Offering2HeadingNoBorder"/>
        <w:outlineLvl w:val="2"/>
      </w:pPr>
      <w:r>
        <w:t>Enterprise Mobility + Security</w:t>
      </w:r>
      <w:r>
        <w:fldChar w:fldCharType="begin"/>
      </w:r>
      <w:r>
        <w:instrText xml:space="preserve"> TC "</w:instrText>
      </w:r>
      <w:bookmarkStart w:id="383" w:name="_Toc515575899"/>
      <w:r>
        <w:instrText>Enterprise Mobility + Security</w:instrText>
      </w:r>
      <w:bookmarkEnd w:id="383"/>
      <w:r>
        <w:instrText xml:space="preserve"> " \l 3</w:instrText>
      </w:r>
      <w:r>
        <w:fldChar w:fldCharType="end"/>
      </w:r>
    </w:p>
    <w:p w:rsidR="00711B4D" w:rsidRDefault="00711B4D">
      <w:pPr>
        <w:pStyle w:val="ProductList-Body"/>
      </w:pPr>
    </w:p>
    <w:p w:rsidR="00711B4D" w:rsidRDefault="002F63A8">
      <w:pPr>
        <w:pStyle w:val="ProductList-Body"/>
      </w:pPr>
      <w:r>
        <w:t>Uporabniki z uporabniškimi licencami SL »From SA« za Enterprise Mobility + Security so upravičeni do ugodnosti kritja v okviru programa SA na podlagi upravičenih licenc.</w:t>
      </w:r>
    </w:p>
    <w:p w:rsidR="00711B4D" w:rsidRDefault="00711B4D">
      <w:pPr>
        <w:pStyle w:val="ProductList-Body"/>
      </w:pPr>
    </w:p>
    <w:p w:rsidR="00711B4D" w:rsidRDefault="002F63A8">
      <w:pPr>
        <w:pStyle w:val="ProductList-Body"/>
      </w:pPr>
      <w:r>
        <w:t>Za uporabniške licence SL From SA so potrebni ustrezni mostovi CAL Suite Bridge ali uporabniške licence SL, navedeni spodaj:</w:t>
      </w:r>
    </w:p>
    <w:p w:rsidR="00711B4D" w:rsidRDefault="00711B4D">
      <w:pPr>
        <w:pStyle w:val="ProductList-Body"/>
      </w:pPr>
    </w:p>
    <w:tbl>
      <w:tblPr>
        <w:tblStyle w:val="PURTable"/>
        <w:tblW w:w="0" w:type="dxa"/>
        <w:tblLook w:val="04A0" w:firstRow="1" w:lastRow="0" w:firstColumn="1" w:lastColumn="0" w:noHBand="0" w:noVBand="1"/>
      </w:tblPr>
      <w:tblGrid>
        <w:gridCol w:w="3703"/>
        <w:gridCol w:w="3693"/>
        <w:gridCol w:w="3394"/>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711B4D" w:rsidRDefault="002F63A8">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Potrebujete CAL Suite Bridge ali uporabniško licenco SL</w:t>
            </w:r>
          </w:p>
        </w:tc>
      </w:tr>
      <w:tr w:rsidR="00711B4D">
        <w:tc>
          <w:tcPr>
            <w:tcW w:w="416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Core CAL Bridge za Enterprise Mobility + Security ali Office 365 Enterprise/Government E1, E3, E5</w:t>
            </w:r>
          </w:p>
        </w:tc>
      </w:tr>
      <w:tr w:rsidR="00711B4D">
        <w:tc>
          <w:tcPr>
            <w:tcW w:w="416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Enterprise CAL Bridge za Enterprise Mobility + Security ali Office 365 Enterprise/Government E3, E5</w:t>
            </w:r>
          </w:p>
        </w:tc>
      </w:tr>
    </w:tbl>
    <w:p w:rsidR="00711B4D" w:rsidRDefault="00711B4D">
      <w:pPr>
        <w:pStyle w:val="ProductList-Body"/>
      </w:pPr>
    </w:p>
    <w:p w:rsidR="00711B4D" w:rsidRDefault="002F63A8">
      <w:pPr>
        <w:pStyle w:val="ProductList-Offering2HeadingNoBorder"/>
        <w:outlineLvl w:val="2"/>
      </w:pPr>
      <w:r>
        <w:t>Microsoft Dynamics 365 Services</w:t>
      </w:r>
      <w:r>
        <w:fldChar w:fldCharType="begin"/>
      </w:r>
      <w:r>
        <w:instrText xml:space="preserve"> TC "</w:instrText>
      </w:r>
      <w:bookmarkStart w:id="384" w:name="_Toc515575900"/>
      <w:r>
        <w:instrText>Microsoft Dynamics 365 Services</w:instrText>
      </w:r>
      <w:bookmarkEnd w:id="384"/>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516"/>
        <w:gridCol w:w="5274"/>
      </w:tblGrid>
      <w:tr w:rsidR="00711B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24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Task CAL</w:t>
            </w:r>
          </w:p>
        </w:tc>
      </w:tr>
      <w:tr w:rsidR="00711B4D">
        <w:tc>
          <w:tcPr>
            <w:tcW w:w="624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Self Serve CAL</w:t>
            </w:r>
          </w:p>
        </w:tc>
      </w:tr>
      <w:tr w:rsidR="00711B4D">
        <w:tc>
          <w:tcPr>
            <w:tcW w:w="6240" w:type="dxa"/>
            <w:tcBorders>
              <w:top w:val="none" w:sz="4" w:space="0" w:color="6E6E6E"/>
              <w:left w:val="single" w:sz="4" w:space="0" w:color="6E6E6E"/>
              <w:bottom w:val="non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Essentials CAL</w:t>
            </w:r>
          </w:p>
        </w:tc>
      </w:tr>
      <w:tr w:rsidR="00711B4D">
        <w:tc>
          <w:tcPr>
            <w:tcW w:w="624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Team Members On-premises CAL</w:t>
            </w:r>
          </w:p>
        </w:tc>
      </w:tr>
      <w:tr w:rsidR="00711B4D">
        <w:tc>
          <w:tcPr>
            <w:tcW w:w="624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Task CAL (za napravo)</w:t>
            </w:r>
          </w:p>
        </w:tc>
      </w:tr>
      <w:tr w:rsidR="00711B4D">
        <w:tc>
          <w:tcPr>
            <w:tcW w:w="624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Device CAL</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Activity CAL</w:t>
            </w:r>
          </w:p>
        </w:tc>
      </w:tr>
      <w:tr w:rsidR="00711B4D">
        <w:tc>
          <w:tcPr>
            <w:tcW w:w="624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Paket Microsoft Dynamics 365,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Functional/Enterprise CAL</w:t>
            </w:r>
          </w:p>
        </w:tc>
      </w:tr>
      <w:tr w:rsidR="00711B4D">
        <w:tc>
          <w:tcPr>
            <w:tcW w:w="624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CAL</w:t>
            </w:r>
          </w:p>
        </w:tc>
      </w:tr>
      <w:tr w:rsidR="00711B4D">
        <w:tc>
          <w:tcPr>
            <w:tcW w:w="624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Functional/Enterprise CAL</w:t>
            </w:r>
          </w:p>
        </w:tc>
      </w:tr>
      <w:tr w:rsidR="00711B4D">
        <w:tc>
          <w:tcPr>
            <w:tcW w:w="624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Operations CAL</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AX Enterprise CAL</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Basic CAL</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Sales On-premises CAL</w:t>
            </w:r>
          </w:p>
        </w:tc>
      </w:tr>
      <w:tr w:rsidR="00711B4D">
        <w:tc>
          <w:tcPr>
            <w:tcW w:w="624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Basic CAL</w:t>
            </w:r>
          </w:p>
        </w:tc>
      </w:tr>
      <w:tr w:rsidR="00711B4D">
        <w:tc>
          <w:tcPr>
            <w:tcW w:w="624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Sales On-premises CAL</w:t>
            </w:r>
          </w:p>
        </w:tc>
      </w:tr>
      <w:tr w:rsidR="00711B4D">
        <w:tc>
          <w:tcPr>
            <w:tcW w:w="624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Basic CAL</w:t>
            </w:r>
          </w:p>
        </w:tc>
      </w:tr>
      <w:tr w:rsidR="00711B4D">
        <w:tc>
          <w:tcPr>
            <w:tcW w:w="624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Customer Service On-premises CAL</w:t>
            </w:r>
          </w:p>
        </w:tc>
      </w:tr>
      <w:tr w:rsidR="00711B4D">
        <w:tc>
          <w:tcPr>
            <w:tcW w:w="624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Microsoft Dynamics 365, Enterprise edition – paket 1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Basic CAL</w:t>
            </w:r>
          </w:p>
        </w:tc>
      </w:tr>
      <w:tr w:rsidR="00711B4D">
        <w:tc>
          <w:tcPr>
            <w:tcW w:w="624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Customer Service On-premises CAL</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for Sales On-premises CAL</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Microsoft Dynamics CRM Professional CAL</w:t>
            </w:r>
          </w:p>
        </w:tc>
      </w:tr>
    </w:tbl>
    <w:p w:rsidR="00711B4D" w:rsidRDefault="00711B4D">
      <w:pPr>
        <w:pStyle w:val="ProductList-Body"/>
      </w:pPr>
    </w:p>
    <w:p w:rsidR="00711B4D" w:rsidRDefault="002F63A8">
      <w:pPr>
        <w:pStyle w:val="ProductList-Offering2HeadingNoBorder"/>
        <w:outlineLvl w:val="2"/>
      </w:pPr>
      <w:r>
        <w:t>Programi storitve Office 365</w:t>
      </w:r>
      <w:r>
        <w:fldChar w:fldCharType="begin"/>
      </w:r>
      <w:r>
        <w:instrText xml:space="preserve"> TC "</w:instrText>
      </w:r>
      <w:bookmarkStart w:id="385" w:name="_Toc515575901"/>
      <w:r>
        <w:instrText>Programi storitve Office 365</w:instrText>
      </w:r>
      <w:bookmarkEnd w:id="385"/>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553"/>
        <w:gridCol w:w="5237"/>
      </w:tblGrid>
      <w:tr w:rsidR="00711B4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Office Professional Plus</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Visio Professional</w:t>
            </w:r>
          </w:p>
        </w:tc>
      </w:tr>
      <w:tr w:rsidR="00711B4D">
        <w:tc>
          <w:tcPr>
            <w:tcW w:w="624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Visio Standard</w:t>
            </w:r>
          </w:p>
        </w:tc>
      </w:tr>
    </w:tbl>
    <w:p w:rsidR="00711B4D" w:rsidRDefault="00711B4D">
      <w:pPr>
        <w:pStyle w:val="ProductList-Body"/>
      </w:pPr>
    </w:p>
    <w:p w:rsidR="00711B4D" w:rsidRDefault="002F63A8">
      <w:pPr>
        <w:pStyle w:val="ProductList-Offering2HeadingNoBorder"/>
        <w:outlineLvl w:val="2"/>
      </w:pPr>
      <w:r>
        <w:t>Zbirke Office 365</w:t>
      </w:r>
      <w:r>
        <w:fldChar w:fldCharType="begin"/>
      </w:r>
      <w:r>
        <w:instrText xml:space="preserve"> TC "</w:instrText>
      </w:r>
      <w:bookmarkStart w:id="386" w:name="_Toc515575902"/>
      <w:r>
        <w:instrText>Zbirke Office 365</w:instrText>
      </w:r>
      <w:bookmarkEnd w:id="386"/>
      <w:r>
        <w:instrText>" \l 3</w:instrText>
      </w:r>
      <w:r>
        <w:fldChar w:fldCharType="end"/>
      </w:r>
    </w:p>
    <w:p w:rsidR="00711B4D" w:rsidRDefault="00711B4D">
      <w:pPr>
        <w:pStyle w:val="ProductList-Body"/>
      </w:pPr>
    </w:p>
    <w:p w:rsidR="00711B4D" w:rsidRDefault="002F63A8">
      <w:pPr>
        <w:pStyle w:val="ProductList-Body"/>
      </w:pPr>
      <w:r>
        <w:t>Uporabniške licence SL »From SA« za Office 365 (Enterprise E1, E3, E5 in Government E1, E3, E4) ponujajo enake ugodnosti programa SA kot upravičene licence.</w:t>
      </w:r>
    </w:p>
    <w:p w:rsidR="00711B4D" w:rsidRDefault="00711B4D">
      <w:pPr>
        <w:pStyle w:val="ProductList-Body"/>
      </w:pPr>
    </w:p>
    <w:p w:rsidR="00711B4D" w:rsidRDefault="002F63A8">
      <w:pPr>
        <w:pStyle w:val="ProductList-Body"/>
      </w:pPr>
      <w:r>
        <w:t>Za uporabniške licence SL From SA so potrebni ustrezni mostovi CAL Suite Bridge ali uporabniške licence SL, navedeni spodaj:</w:t>
      </w:r>
    </w:p>
    <w:p w:rsidR="00711B4D" w:rsidRDefault="00711B4D">
      <w:pPr>
        <w:pStyle w:val="ProductList-Body"/>
      </w:pPr>
    </w:p>
    <w:tbl>
      <w:tblPr>
        <w:tblStyle w:val="PURTable"/>
        <w:tblW w:w="0" w:type="dxa"/>
        <w:tblLook w:val="04A0" w:firstRow="1" w:lastRow="0" w:firstColumn="1" w:lastColumn="0" w:noHBand="0" w:noVBand="1"/>
      </w:tblPr>
      <w:tblGrid>
        <w:gridCol w:w="3775"/>
        <w:gridCol w:w="3354"/>
        <w:gridCol w:w="3661"/>
      </w:tblGrid>
      <w:tr w:rsidR="00711B4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Uporabniška licenca SL »From SA«</w:t>
            </w:r>
          </w:p>
        </w:tc>
        <w:tc>
          <w:tcPr>
            <w:tcW w:w="3800" w:type="dxa"/>
            <w:tcBorders>
              <w:top w:val="single" w:sz="4" w:space="0" w:color="0070C0"/>
            </w:tcBorders>
            <w:shd w:val="clear" w:color="auto" w:fill="0070C0"/>
          </w:tcPr>
          <w:p w:rsidR="00711B4D" w:rsidRDefault="002F63A8">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Potrebujete CAL Suite Bridge ali uporabniško licenco SL</w:t>
            </w:r>
          </w:p>
        </w:tc>
      </w:tr>
      <w:tr w:rsidR="00711B4D">
        <w:tc>
          <w:tcPr>
            <w:tcW w:w="4160" w:type="dxa"/>
            <w:tcBorders>
              <w:top w:val="single" w:sz="4" w:space="0" w:color="6E6E6E"/>
              <w:left w:val="single" w:sz="4" w:space="0" w:color="6E6E6E"/>
              <w:bottom w:val="single" w:sz="4" w:space="0" w:color="6E6E6E"/>
            </w:tcBorders>
          </w:tcPr>
          <w:p w:rsidR="00711B4D" w:rsidRDefault="002F63A8">
            <w:pPr>
              <w:pStyle w:val="ProductList-TableBody"/>
            </w:pPr>
            <w:r>
              <w:t>Office 365 Enterprise/Government E1 From SA</w:t>
            </w:r>
          </w:p>
        </w:tc>
        <w:tc>
          <w:tcPr>
            <w:tcW w:w="3800" w:type="dxa"/>
          </w:tcPr>
          <w:p w:rsidR="00711B4D" w:rsidRDefault="002F63A8">
            <w:pPr>
              <w:pStyle w:val="ProductList-TableBody"/>
            </w:pPr>
            <w:r>
              <w:t>Core CAL Suite</w:t>
            </w:r>
          </w:p>
        </w:tc>
        <w:tc>
          <w:tcPr>
            <w:tcW w:w="4160" w:type="dxa"/>
            <w:tcBorders>
              <w:top w:val="single" w:sz="4" w:space="0" w:color="6E6E6E"/>
              <w:bottom w:val="none" w:sz="4" w:space="0" w:color="6E6E6E"/>
              <w:right w:val="single" w:sz="4" w:space="0" w:color="6E6E6E"/>
            </w:tcBorders>
          </w:tcPr>
          <w:p w:rsidR="00711B4D" w:rsidRDefault="002F63A8">
            <w:pPr>
              <w:pStyle w:val="ProductList-TableBody"/>
            </w:pPr>
            <w:r>
              <w:t>Core CAL Bridge za Office 365 ali</w:t>
            </w:r>
          </w:p>
          <w:p w:rsidR="00711B4D" w:rsidRDefault="002F63A8">
            <w:pPr>
              <w:pStyle w:val="ProductList-TableBody"/>
            </w:pPr>
            <w:r>
              <w:t>Enterprise Mobility + Security</w:t>
            </w:r>
          </w:p>
        </w:tc>
      </w:tr>
      <w:tr w:rsidR="00711B4D">
        <w:tc>
          <w:tcPr>
            <w:tcW w:w="4160" w:type="dxa"/>
            <w:tcBorders>
              <w:top w:val="single" w:sz="4" w:space="0" w:color="6E6E6E"/>
              <w:left w:val="single" w:sz="4" w:space="0" w:color="6E6E6E"/>
              <w:bottom w:val="single" w:sz="4" w:space="0" w:color="6E6E6E"/>
            </w:tcBorders>
          </w:tcPr>
          <w:p w:rsidR="00711B4D" w:rsidRDefault="002F63A8">
            <w:pPr>
              <w:pStyle w:val="ProductList-TableBody"/>
            </w:pPr>
            <w:r>
              <w:t>Office 365 (Enterprise E3, E5 in Government E3, E4) From SA</w:t>
            </w:r>
          </w:p>
        </w:tc>
        <w:tc>
          <w:tcPr>
            <w:tcW w:w="3800" w:type="dxa"/>
          </w:tcPr>
          <w:p w:rsidR="00711B4D" w:rsidRDefault="002F63A8">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711B4D" w:rsidRDefault="00711B4D">
            <w:pPr>
              <w:pStyle w:val="ProductList-TableBody"/>
            </w:pPr>
          </w:p>
        </w:tc>
      </w:tr>
      <w:tr w:rsidR="00711B4D">
        <w:tc>
          <w:tcPr>
            <w:tcW w:w="4160" w:type="dxa"/>
            <w:tcBorders>
              <w:top w:val="single" w:sz="4" w:space="0" w:color="6E6E6E"/>
              <w:left w:val="single" w:sz="4" w:space="0" w:color="6E6E6E"/>
              <w:bottom w:val="single" w:sz="4" w:space="0" w:color="6E6E6E"/>
            </w:tcBorders>
          </w:tcPr>
          <w:p w:rsidR="00711B4D" w:rsidRDefault="002F63A8">
            <w:pPr>
              <w:pStyle w:val="ProductList-TableBody"/>
            </w:pPr>
            <w:r>
              <w:t>Office 365 (Enterprise E3, E5 in Government E3, E4) From SA</w:t>
            </w:r>
          </w:p>
        </w:tc>
        <w:tc>
          <w:tcPr>
            <w:tcW w:w="3800" w:type="dxa"/>
          </w:tcPr>
          <w:p w:rsidR="00711B4D" w:rsidRDefault="002F63A8">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711B4D" w:rsidRDefault="002F63A8">
            <w:pPr>
              <w:pStyle w:val="ProductList-TableBody"/>
            </w:pPr>
            <w:r>
              <w:t>Enterprise CAL Bridge za Office 365 ali</w:t>
            </w:r>
          </w:p>
          <w:p w:rsidR="00711B4D" w:rsidRDefault="002F63A8">
            <w:pPr>
              <w:pStyle w:val="ProductList-TableBody"/>
            </w:pPr>
            <w:r>
              <w:t>Enterprise Mobility + Security</w:t>
            </w:r>
          </w:p>
        </w:tc>
      </w:tr>
    </w:tbl>
    <w:p w:rsidR="00711B4D" w:rsidRDefault="00711B4D">
      <w:pPr>
        <w:pStyle w:val="ProductList-Body"/>
      </w:pPr>
    </w:p>
    <w:p w:rsidR="00711B4D" w:rsidRDefault="002F63A8">
      <w:pPr>
        <w:pStyle w:val="ProductList-Offering2HeadingNoBorder"/>
        <w:outlineLvl w:val="2"/>
      </w:pPr>
      <w:r>
        <w:t>Project Online</w:t>
      </w:r>
      <w:r>
        <w:fldChar w:fldCharType="begin"/>
      </w:r>
      <w:r>
        <w:instrText xml:space="preserve"> TC "</w:instrText>
      </w:r>
      <w:bookmarkStart w:id="387" w:name="_Toc515575903"/>
      <w:r>
        <w:instrText>Project Online</w:instrText>
      </w:r>
      <w:bookmarkEnd w:id="387"/>
      <w:r>
        <w:instrText>" \l 3</w:instrText>
      </w:r>
      <w:r>
        <w:fldChar w:fldCharType="end"/>
      </w:r>
    </w:p>
    <w:p w:rsidR="00711B4D" w:rsidRDefault="00711B4D">
      <w:pPr>
        <w:pStyle w:val="ProductList-Body"/>
      </w:pPr>
    </w:p>
    <w:tbl>
      <w:tblPr>
        <w:tblStyle w:val="PURTable"/>
        <w:tblW w:w="0" w:type="dxa"/>
        <w:tblLook w:val="04A0" w:firstRow="1" w:lastRow="0" w:firstColumn="1" w:lastColumn="0" w:noHBand="0" w:noVBand="1"/>
      </w:tblPr>
      <w:tblGrid>
        <w:gridCol w:w="5449"/>
        <w:gridCol w:w="5341"/>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11B4D" w:rsidRDefault="002F63A8">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711B4D" w:rsidRDefault="002F63A8">
            <w:pPr>
              <w:pStyle w:val="ProductList-TableBody"/>
            </w:pPr>
            <w:r>
              <w:rPr>
                <w:color w:val="FFFFFF"/>
              </w:rPr>
              <w:t>Upravičene licence</w:t>
            </w:r>
          </w:p>
        </w:tc>
      </w:tr>
      <w:tr w:rsidR="00711B4D">
        <w:tc>
          <w:tcPr>
            <w:tcW w:w="612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Professional</w:t>
            </w:r>
          </w:p>
        </w:tc>
      </w:tr>
      <w:tr w:rsidR="00711B4D">
        <w:tc>
          <w:tcPr>
            <w:tcW w:w="612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Server CAL</w:t>
            </w:r>
          </w:p>
        </w:tc>
      </w:tr>
      <w:tr w:rsidR="00711B4D">
        <w:tc>
          <w:tcPr>
            <w:tcW w:w="6120" w:type="dxa"/>
            <w:tcBorders>
              <w:top w:val="single" w:sz="4" w:space="0" w:color="6E6E6E"/>
              <w:left w:val="single" w:sz="4" w:space="0" w:color="6E6E6E"/>
              <w:bottom w:val="none" w:sz="4" w:space="0" w:color="6E6E6E"/>
              <w:right w:val="single" w:sz="4" w:space="0" w:color="6E6E6E"/>
            </w:tcBorders>
          </w:tcPr>
          <w:p w:rsidR="00711B4D" w:rsidRDefault="002F63A8">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Professional</w:t>
            </w:r>
          </w:p>
        </w:tc>
      </w:tr>
      <w:tr w:rsidR="00711B4D">
        <w:tc>
          <w:tcPr>
            <w:tcW w:w="6120" w:type="dxa"/>
            <w:tcBorders>
              <w:top w:val="none" w:sz="4" w:space="0" w:color="6E6E6E"/>
              <w:left w:val="single" w:sz="4" w:space="0" w:color="6E6E6E"/>
              <w:bottom w:val="single" w:sz="4" w:space="0" w:color="6E6E6E"/>
              <w:right w:val="single" w:sz="4" w:space="0" w:color="6E6E6E"/>
            </w:tcBorders>
          </w:tcPr>
          <w:p w:rsidR="00711B4D" w:rsidRDefault="00711B4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Project Server CAL</w:t>
            </w:r>
          </w:p>
        </w:tc>
      </w:tr>
    </w:tbl>
    <w:p w:rsidR="00711B4D" w:rsidRDefault="002F63A8">
      <w:pPr>
        <w:pStyle w:val="ProductList-SectionHeading"/>
        <w:pageBreakBefore/>
        <w:outlineLvl w:val="0"/>
      </w:pPr>
      <w:bookmarkStart w:id="388" w:name="_Sec562"/>
      <w:bookmarkEnd w:id="359"/>
      <w:r>
        <w:t>Dodatek D – Strokovne storitve</w:t>
      </w:r>
      <w:r>
        <w:fldChar w:fldCharType="begin"/>
      </w:r>
      <w:r>
        <w:instrText xml:space="preserve"> TC "</w:instrText>
      </w:r>
      <w:bookmarkStart w:id="389" w:name="_Toc515575904"/>
      <w:r>
        <w:instrText>Dodatek D – Strokovne storitve</w:instrText>
      </w:r>
      <w:bookmarkEnd w:id="389"/>
      <w:r>
        <w:instrText>" \l 1</w:instrText>
      </w:r>
      <w:r>
        <w:fldChar w:fldCharType="end"/>
      </w:r>
    </w:p>
    <w:p w:rsidR="00711B4D" w:rsidRDefault="002F63A8">
      <w:pPr>
        <w:pStyle w:val="ProductList-Body"/>
      </w:pPr>
      <w:r>
        <w:t>Strokovne storitve, ki so na voljo v okviru Microsoftovega količinskega licenciranja, so opisane spodaj.</w:t>
      </w:r>
    </w:p>
    <w:p w:rsidR="00711B4D" w:rsidRDefault="002F63A8">
      <w:pPr>
        <w:pStyle w:val="ProductList-Offering1Heading"/>
        <w:outlineLvl w:val="1"/>
      </w:pPr>
      <w:bookmarkStart w:id="390" w:name="_Sec565"/>
      <w:r>
        <w:t>Ponudba podpore Microsoft Premier</w:t>
      </w:r>
      <w:bookmarkEnd w:id="390"/>
      <w:r>
        <w:fldChar w:fldCharType="begin"/>
      </w:r>
      <w:r>
        <w:instrText xml:space="preserve"> TC "</w:instrText>
      </w:r>
      <w:bookmarkStart w:id="391" w:name="_Toc515575905"/>
      <w:r>
        <w:instrText>Ponudba podpore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711B4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jc w:val="center"/>
            </w:pPr>
            <w:r>
              <w:rPr>
                <w:color w:val="FFFFFF"/>
              </w:rPr>
              <w:t>Premier Plus</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Mesečno</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 10 ur</w:t>
            </w:r>
          </w:p>
          <w:p w:rsidR="00711B4D" w:rsidRDefault="002F63A8">
            <w:pPr>
              <w:pStyle w:val="ProductList-TableBody"/>
            </w:pPr>
            <w:r>
              <w:t>+1 preverjanja stanja delovanja</w:t>
            </w:r>
          </w:p>
          <w:p w:rsidR="00711B4D" w:rsidRDefault="002F63A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 160 ur</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 140 ur</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jc w:val="center"/>
            </w:pPr>
            <w:r>
              <w:t>X</w:t>
            </w:r>
          </w:p>
        </w:tc>
      </w:tr>
      <w:tr w:rsidR="00711B4D">
        <w:tc>
          <w:tcPr>
            <w:tcW w:w="404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Paketi po 20</w:t>
            </w:r>
          </w:p>
        </w:tc>
      </w:tr>
    </w:tbl>
    <w:p w:rsidR="00711B4D" w:rsidRDefault="002F63A8">
      <w:pPr>
        <w:pStyle w:val="ProductList-Body"/>
      </w:pPr>
      <w:r>
        <w:rPr>
          <w:vertAlign w:val="superscript"/>
        </w:rPr>
        <w:t xml:space="preserve">1 </w:t>
      </w:r>
      <w:r>
        <w:rPr>
          <w:i/>
        </w:rPr>
        <w:t>Delovni čas je določen lokalno.</w:t>
      </w:r>
    </w:p>
    <w:p w:rsidR="00711B4D" w:rsidRDefault="00711B4D">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711B4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Strankin pričakovan odziv</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Izredno velik vpliv na poslovanje: </w:t>
            </w:r>
          </w:p>
          <w:p w:rsidR="00711B4D" w:rsidRDefault="002F63A8">
            <w:pPr>
              <w:pStyle w:val="ProductList-TableBody"/>
            </w:pPr>
            <w:r>
              <w:t>Popolna izguba temeljnega (nujnega za poslovanje) poslovnega procesa, zaradi katerega ni mogoče razumno nadaljevati dela</w:t>
            </w:r>
          </w:p>
          <w:p w:rsidR="00711B4D" w:rsidRDefault="002F63A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Odziv na prvi klic v največ 1 uri</w:t>
            </w:r>
          </w:p>
          <w:p w:rsidR="00711B4D" w:rsidRDefault="002F63A8">
            <w:pPr>
              <w:pStyle w:val="ProductList-TableBody"/>
            </w:pPr>
            <w:r>
              <w:t>Microsoftovi viri so v najkrajšem možnem času na lokaciji stranke</w:t>
            </w:r>
          </w:p>
          <w:p w:rsidR="00711B4D" w:rsidRDefault="002F63A8">
            <w:pPr>
              <w:pStyle w:val="ProductList-TableBody"/>
            </w:pPr>
            <w:r>
              <w:t>Stalno zagotavljanje podpore 24 ur na dan in 7 dni v tednu</w:t>
            </w:r>
          </w:p>
          <w:p w:rsidR="00711B4D" w:rsidRDefault="002F63A8">
            <w:pPr>
              <w:pStyle w:val="ProductList-TableBody"/>
            </w:pPr>
            <w:r>
              <w:t>Hiter prenos obravnave na višje ravni v skupinah za izdelke znotraj Microsofta</w:t>
            </w:r>
          </w:p>
          <w:p w:rsidR="00711B4D" w:rsidRDefault="002F63A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Obveščanje strankine višje izvršne uprave </w:t>
            </w:r>
          </w:p>
          <w:p w:rsidR="00711B4D" w:rsidRDefault="002F63A8">
            <w:pPr>
              <w:pStyle w:val="ProductList-TableBody"/>
            </w:pPr>
            <w:r>
              <w:t>Dodelitev ustreznih virov za zagotavljanje stalne podpore 24 ur na dan in 7 dni v tednu</w:t>
            </w:r>
            <w:r>
              <w:rPr>
                <w:vertAlign w:val="superscript"/>
              </w:rPr>
              <w:t>2</w:t>
            </w:r>
          </w:p>
          <w:p w:rsidR="00711B4D" w:rsidRDefault="002F63A8">
            <w:pPr>
              <w:pStyle w:val="ProductList-TableBody"/>
            </w:pPr>
            <w:r>
              <w:t>Hiter dostop in odziv odgovornih za nadzor nad spremembami</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Resen vpliv na poslovanje: </w:t>
            </w:r>
          </w:p>
          <w:p w:rsidR="00711B4D" w:rsidRDefault="002F63A8">
            <w:pPr>
              <w:pStyle w:val="ProductList-TableBody"/>
            </w:pPr>
            <w:r>
              <w:t>Znatna izguba ali poslabšanje delovanja storitev</w:t>
            </w:r>
          </w:p>
          <w:p w:rsidR="00711B4D" w:rsidRDefault="002F63A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Odziv na prvi klic v največ 1 uri</w:t>
            </w:r>
          </w:p>
          <w:p w:rsidR="00711B4D" w:rsidRDefault="002F63A8">
            <w:pPr>
              <w:pStyle w:val="ProductList-TableBody"/>
            </w:pPr>
            <w:r>
              <w:t>Microsoftovi viri v strankinih prostorih, kot je potrebno.</w:t>
            </w:r>
          </w:p>
          <w:p w:rsidR="00711B4D" w:rsidRDefault="002F63A8">
            <w:pPr>
              <w:pStyle w:val="ProductList-TableBody"/>
            </w:pPr>
            <w:r>
              <w:t>Stalno zagotavljanje podpore 24 ur na dan in 7 dni v tednu</w:t>
            </w:r>
          </w:p>
          <w:p w:rsidR="00711B4D" w:rsidRDefault="002F63A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Dodelitev ustreznih virov za zagotavljanje stalne podpore 24 ur na dan in 7 dni v tednu</w:t>
            </w:r>
            <w:r>
              <w:rPr>
                <w:vertAlign w:val="superscript"/>
              </w:rPr>
              <w:t>2</w:t>
            </w:r>
          </w:p>
          <w:p w:rsidR="00711B4D" w:rsidRDefault="002F63A8">
            <w:pPr>
              <w:pStyle w:val="ProductList-TableBody"/>
            </w:pPr>
            <w:r>
              <w:t>Hiter dostop in odziv odgovornih za nadzor nad spremembami</w:t>
            </w:r>
          </w:p>
          <w:p w:rsidR="00711B4D" w:rsidRDefault="002F63A8">
            <w:pPr>
              <w:pStyle w:val="ProductList-TableBody"/>
            </w:pPr>
            <w:r>
              <w:t>Obveščanje vodstva</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Zmeren vpliv na poslovanje: </w:t>
            </w:r>
          </w:p>
          <w:p w:rsidR="00711B4D" w:rsidRDefault="002F63A8">
            <w:pPr>
              <w:pStyle w:val="ProductList-TableBody"/>
            </w:pPr>
            <w:r>
              <w:t>Zmerna izguba ali poslabšanje delovanja storitev, vendar je delo mogoče razumno nadaljevati pod slabšimi pogoji</w:t>
            </w:r>
          </w:p>
          <w:p w:rsidR="00711B4D" w:rsidRDefault="002F63A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Odziv na prvi klic v največ 2 urah</w:t>
            </w:r>
          </w:p>
          <w:p w:rsidR="00711B4D" w:rsidRDefault="002F63A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Dodelitev ustreznih virov za zagotavljanje stalne podpore med delovnim časom</w:t>
            </w:r>
            <w:r>
              <w:rPr>
                <w:vertAlign w:val="superscript"/>
              </w:rPr>
              <w:t>1</w:t>
            </w:r>
          </w:p>
          <w:p w:rsidR="00711B4D" w:rsidRDefault="002F63A8">
            <w:pPr>
              <w:pStyle w:val="ProductList-TableBody"/>
            </w:pPr>
            <w:r>
              <w:t>Dostop in odziv odgovornih za nadzor nad spremembami v 4 delovnih urah</w:t>
            </w:r>
            <w:r>
              <w:rPr>
                <w:vertAlign w:val="superscript"/>
              </w:rPr>
              <w:t>1</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Majhen vpliv na poslovanje: </w:t>
            </w:r>
          </w:p>
          <w:p w:rsidR="00711B4D" w:rsidRDefault="002F63A8">
            <w:pPr>
              <w:pStyle w:val="ProductList-TableBody"/>
            </w:pPr>
            <w:r>
              <w:t>Osnovno delovanje z manjšimi motnjami v delovanju storitev ali brez motenj</w:t>
            </w:r>
          </w:p>
          <w:p w:rsidR="00711B4D" w:rsidRDefault="002F63A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Odziv na prvi klic v največ 4 urah</w:t>
            </w:r>
          </w:p>
          <w:p w:rsidR="00711B4D" w:rsidRDefault="002F63A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Točni podatki za stik z osebo, ki je odgovorna za primer</w:t>
            </w:r>
          </w:p>
          <w:p w:rsidR="00711B4D" w:rsidRDefault="002F63A8">
            <w:pPr>
              <w:pStyle w:val="ProductList-TableBody"/>
            </w:pPr>
            <w:r>
              <w:t>Odziv v 24 urah</w:t>
            </w:r>
          </w:p>
        </w:tc>
      </w:tr>
    </w:tbl>
    <w:p w:rsidR="00711B4D" w:rsidRDefault="002F63A8">
      <w:pPr>
        <w:pStyle w:val="ProductList-Body"/>
      </w:pPr>
      <w:r>
        <w:rPr>
          <w:vertAlign w:val="superscript"/>
        </w:rPr>
        <w:t>1</w:t>
      </w:r>
      <w:r>
        <w:rPr>
          <w:i/>
        </w:rPr>
        <w:t>Delovni čas je določen lokalno.</w:t>
      </w:r>
    </w:p>
    <w:p w:rsidR="00711B4D" w:rsidRDefault="002F63A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711B4D" w:rsidRDefault="00711B4D">
      <w:pPr>
        <w:pStyle w:val="ProductList-Body"/>
      </w:pPr>
    </w:p>
    <w:p w:rsidR="00711B4D" w:rsidRDefault="002F63A8">
      <w:pPr>
        <w:pStyle w:val="ProductList-ClauseHeading"/>
        <w:outlineLvl w:val="2"/>
      </w:pPr>
      <w:r>
        <w:t>Povezana pravila poslovanja</w:t>
      </w:r>
    </w:p>
    <w:p w:rsidR="00711B4D" w:rsidRDefault="002F63A8">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711B4D" w:rsidRDefault="002F63A8">
      <w:pPr>
        <w:pStyle w:val="ProductList-Offering1Heading"/>
        <w:outlineLvl w:val="1"/>
      </w:pPr>
      <w:bookmarkStart w:id="392" w:name="_Sec566"/>
      <w:r>
        <w:t>Microsoftove digitalne storitve svetovanja</w:t>
      </w:r>
      <w:bookmarkEnd w:id="392"/>
      <w:r>
        <w:fldChar w:fldCharType="begin"/>
      </w:r>
      <w:r>
        <w:instrText xml:space="preserve"> TC "</w:instrText>
      </w:r>
      <w:bookmarkStart w:id="393" w:name="_Toc515575906"/>
      <w:r>
        <w:instrText>Microsoftove digitalne storitve svetovanja</w:instrText>
      </w:r>
      <w:bookmarkEnd w:id="393"/>
      <w:r>
        <w:instrText>" \l 2</w:instrText>
      </w:r>
      <w:r>
        <w:fldChar w:fldCharType="end"/>
      </w:r>
    </w:p>
    <w:p w:rsidR="00711B4D" w:rsidRDefault="002F63A8">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711B4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Enterprise Strategy Portfolio</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9RO-xxxx</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Do 1600 ur skupaj za Microsoftovega svetovalca za digitalne storitve in skupino za zagotavljanje storitev Enterprise</w:t>
            </w: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11B4D" w:rsidRDefault="00711B4D">
            <w:pPr>
              <w:pStyle w:val="ProductList-TableBody"/>
            </w:pPr>
          </w:p>
        </w:tc>
      </w:tr>
      <w:tr w:rsidR="00711B4D">
        <w:tc>
          <w:tcPr>
            <w:tcW w:w="306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11B4D" w:rsidRDefault="002F63A8">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711B4D" w:rsidRDefault="00711B4D">
            <w:pPr>
              <w:pStyle w:val="ProductList-TableBody"/>
            </w:pPr>
          </w:p>
        </w:tc>
      </w:tr>
    </w:tbl>
    <w:p w:rsidR="00711B4D" w:rsidRDefault="00711B4D">
      <w:pPr>
        <w:pStyle w:val="ProductList-Body"/>
      </w:pPr>
    </w:p>
    <w:p w:rsidR="00711B4D" w:rsidRDefault="002F63A8">
      <w:pPr>
        <w:pStyle w:val="ProductList-ClauseHeading"/>
        <w:outlineLvl w:val="2"/>
      </w:pPr>
      <w:r>
        <w:t>Moduli digitalnih storitev svetovanja</w:t>
      </w:r>
    </w:p>
    <w:p w:rsidR="00711B4D" w:rsidRDefault="002F63A8">
      <w:pPr>
        <w:pStyle w:val="ProductList-Body"/>
      </w:pPr>
      <w:r>
        <w:t>Dogovor za digitalne storitve svetovanja vključuje enega ali več modulov digitalnih storitev svetovanja, kot je dokumentirano v načrtu zagotavljanja storitev.</w:t>
      </w:r>
    </w:p>
    <w:p w:rsidR="00711B4D" w:rsidRDefault="00711B4D">
      <w:pPr>
        <w:pStyle w:val="ProductList-Body"/>
      </w:pPr>
    </w:p>
    <w:p w:rsidR="00711B4D" w:rsidRDefault="002F63A8">
      <w:pPr>
        <w:pStyle w:val="ProductList-ClauseHeading"/>
        <w:outlineLvl w:val="2"/>
      </w:pPr>
      <w:r>
        <w:t>Storitve zunaj obsega</w:t>
      </w:r>
    </w:p>
    <w:p w:rsidR="00711B4D" w:rsidRDefault="002F63A8">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711B4D" w:rsidRDefault="00711B4D">
      <w:pPr>
        <w:pStyle w:val="ProductList-Body"/>
      </w:pPr>
    </w:p>
    <w:p w:rsidR="00711B4D" w:rsidRDefault="002F63A8">
      <w:pPr>
        <w:pStyle w:val="ProductList-ClauseHeading"/>
        <w:outlineLvl w:val="2"/>
      </w:pPr>
      <w:r>
        <w:t>Odgovornosti stranke</w:t>
      </w:r>
    </w:p>
    <w:p w:rsidR="00711B4D" w:rsidRDefault="002F63A8">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711B4D" w:rsidRDefault="002F63A8">
      <w:pPr>
        <w:pStyle w:val="ProductList-Offering1Heading"/>
        <w:outlineLvl w:val="1"/>
      </w:pPr>
      <w:bookmarkStart w:id="394" w:name="_Sec567"/>
      <w:r>
        <w:t>Ponudba storitev Sales Productivity Accelerator</w:t>
      </w:r>
      <w:bookmarkEnd w:id="394"/>
      <w:r>
        <w:fldChar w:fldCharType="begin"/>
      </w:r>
      <w:r>
        <w:instrText xml:space="preserve"> TC "</w:instrText>
      </w:r>
      <w:bookmarkStart w:id="395" w:name="_Toc515575907"/>
      <w:r>
        <w:instrText>Ponudba storitev Sales Productivity Accelerator</w:instrText>
      </w:r>
      <w:bookmarkEnd w:id="395"/>
      <w:r>
        <w:instrText>" \l 2</w:instrText>
      </w:r>
      <w:r>
        <w:fldChar w:fldCharType="end"/>
      </w:r>
    </w:p>
    <w:p w:rsidR="00711B4D" w:rsidRDefault="002F63A8">
      <w:pPr>
        <w:pStyle w:val="ProductList-ClauseHeading"/>
        <w:outlineLvl w:val="2"/>
      </w:pPr>
      <w:r>
        <w:t>Pregled storitev Sales Productivity Accelerator</w:t>
      </w:r>
    </w:p>
    <w:p w:rsidR="00711B4D" w:rsidRDefault="002F63A8">
      <w:pPr>
        <w:pStyle w:val="ProductList-Body"/>
      </w:pPr>
      <w:r>
        <w:t>Storitev Sales Productivity Accelerator je storitev, ki jo skupina Microsoft Services izvaja skozi obdobje štirih (4) tednov in v okviru katere zagotovi fiksen obseg izvedbe storitev Microsoft Dynamics 365.</w:t>
      </w:r>
    </w:p>
    <w:p w:rsidR="00711B4D" w:rsidRDefault="00711B4D">
      <w:pPr>
        <w:pStyle w:val="ProductList-Body"/>
      </w:pPr>
    </w:p>
    <w:p w:rsidR="00711B4D" w:rsidRDefault="002F63A8">
      <w:pPr>
        <w:pStyle w:val="ProductList-Body"/>
      </w:pPr>
      <w:r>
        <w:t>Storitve Sales Productivity Accelerator vključujejo naslednje predmete dobave:</w:t>
      </w:r>
    </w:p>
    <w:p w:rsidR="00711B4D" w:rsidRDefault="002F63A8" w:rsidP="002F63A8">
      <w:pPr>
        <w:pStyle w:val="ProductList-Bullet"/>
        <w:numPr>
          <w:ilvl w:val="0"/>
          <w:numId w:val="62"/>
        </w:numPr>
      </w:pPr>
      <w:r>
        <w:rPr>
          <w:b/>
          <w:color w:val="00188F"/>
        </w:rPr>
        <w:t>Načrt zagotavljanja storitev</w:t>
      </w:r>
      <w:r>
        <w:t>: pripravi ga Microsoftov svetovalec skladno s strankinimi poslovnimi cilji.</w:t>
      </w:r>
    </w:p>
    <w:p w:rsidR="00711B4D" w:rsidRDefault="002F63A8" w:rsidP="002F63A8">
      <w:pPr>
        <w:pStyle w:val="ProductList-Bullet"/>
        <w:numPr>
          <w:ilvl w:val="0"/>
          <w:numId w:val="62"/>
        </w:numPr>
      </w:pPr>
      <w:r>
        <w:rPr>
          <w:b/>
          <w:color w:val="00188F"/>
        </w:rPr>
        <w:t>Delavnice</w:t>
      </w:r>
      <w:r>
        <w:t>: za delavnice bo rezerviranih največ šestnajst (16) ur skupaj:</w:t>
      </w:r>
    </w:p>
    <w:p w:rsidR="00711B4D" w:rsidRDefault="002F63A8" w:rsidP="002F63A8">
      <w:pPr>
        <w:pStyle w:val="ProductList-Bullet"/>
        <w:numPr>
          <w:ilvl w:val="1"/>
          <w:numId w:val="62"/>
        </w:numPr>
      </w:pPr>
      <w:r>
        <w:t>največ dve (2) predstavitveni delavnici za preučitev in opredelitev najpomembnejših primerov uporabe in poslovnih zahtev, ki jih določi stranka, za nastavitve konfiguracije;</w:t>
      </w:r>
    </w:p>
    <w:p w:rsidR="00711B4D" w:rsidRDefault="002F63A8" w:rsidP="002F63A8">
      <w:pPr>
        <w:pStyle w:val="ProductList-Bullet"/>
        <w:numPr>
          <w:ilvl w:val="1"/>
          <w:numId w:val="62"/>
        </w:numPr>
      </w:pPr>
      <w:r>
        <w:t>največ štiri (4) delavnice za pregled načrta med fazo postavitve.</w:t>
      </w:r>
    </w:p>
    <w:p w:rsidR="00711B4D" w:rsidRDefault="002F63A8" w:rsidP="002F63A8">
      <w:pPr>
        <w:pStyle w:val="ProductList-Bullet"/>
        <w:numPr>
          <w:ilvl w:val="0"/>
          <w:numId w:val="62"/>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711B4D" w:rsidRDefault="002F63A8" w:rsidP="002F63A8">
      <w:pPr>
        <w:pStyle w:val="ProductList-Bullet"/>
        <w:numPr>
          <w:ilvl w:val="0"/>
          <w:numId w:val="62"/>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711B4D" w:rsidRDefault="002F63A8" w:rsidP="002F63A8">
      <w:pPr>
        <w:pStyle w:val="ProductList-Bullet"/>
        <w:numPr>
          <w:ilvl w:val="0"/>
          <w:numId w:val="62"/>
        </w:numPr>
      </w:pPr>
      <w:r>
        <w:rPr>
          <w:b/>
          <w:color w:val="00188F"/>
        </w:rPr>
        <w:t>Preskušanje</w:t>
      </w:r>
      <w:r>
        <w:t>: Največ šestindvajset (26) ur namenjenih največ dvema (2) preskusoma (npr. preskus sistema in UAT).</w:t>
      </w:r>
    </w:p>
    <w:p w:rsidR="00711B4D" w:rsidRDefault="002F63A8" w:rsidP="002F63A8">
      <w:pPr>
        <w:pStyle w:val="ProductList-Bullet"/>
        <w:numPr>
          <w:ilvl w:val="0"/>
          <w:numId w:val="62"/>
        </w:numPr>
      </w:pPr>
      <w:r>
        <w:rPr>
          <w:b/>
          <w:color w:val="00188F"/>
        </w:rPr>
        <w:t>Usposabljanje in prenos znanja</w:t>
      </w:r>
      <w:r>
        <w:t>: Izvajanje enega (1) izobraževanja o izdelkih za strankine uporabnike; skupaj največ štiri (4) ure.</w:t>
      </w:r>
    </w:p>
    <w:p w:rsidR="00711B4D" w:rsidRDefault="002F63A8" w:rsidP="002F63A8">
      <w:pPr>
        <w:pStyle w:val="ProductList-Bullet"/>
        <w:numPr>
          <w:ilvl w:val="0"/>
          <w:numId w:val="62"/>
        </w:numPr>
      </w:pPr>
      <w:r>
        <w:rPr>
          <w:b/>
          <w:color w:val="00188F"/>
        </w:rPr>
        <w:t>Orodja za uvajanje</w:t>
      </w:r>
      <w:r>
        <w:t>: Največ štirideset (40) ur namenjenih uvajanju in podpori pri uvajanju v dejansko uporabo (teden 4) ob upoštevanju vnaprej določenih obsega projekta in zahtev.</w:t>
      </w:r>
    </w:p>
    <w:p w:rsidR="00711B4D" w:rsidRDefault="00711B4D">
      <w:pPr>
        <w:pStyle w:val="ProductList-Body"/>
      </w:pPr>
    </w:p>
    <w:p w:rsidR="00711B4D" w:rsidRDefault="002F63A8">
      <w:pPr>
        <w:pStyle w:val="ProductList-ClauseHeading"/>
        <w:outlineLvl w:val="2"/>
      </w:pPr>
      <w:r>
        <w:t>Odgovornosti stranke</w:t>
      </w:r>
    </w:p>
    <w:p w:rsidR="00711B4D" w:rsidRDefault="002F63A8">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2F63A8">
      <w:pPr>
        <w:pStyle w:val="ProductList-SectionHeading"/>
        <w:pageBreakBefore/>
        <w:outlineLvl w:val="0"/>
      </w:pPr>
      <w:bookmarkStart w:id="396" w:name="_Sec563"/>
      <w:bookmarkEnd w:id="388"/>
      <w:r>
        <w:t>Dodatek E – Dodatni pogoji pogodbe za program</w:t>
      </w:r>
      <w:r>
        <w:fldChar w:fldCharType="begin"/>
      </w:r>
      <w:r>
        <w:instrText xml:space="preserve"> TC "</w:instrText>
      </w:r>
      <w:bookmarkStart w:id="397" w:name="_Toc515575908"/>
      <w:r>
        <w:instrText>Dodatek E – Dodatni pogoji pogodbe za program</w:instrText>
      </w:r>
      <w:bookmarkEnd w:id="397"/>
      <w:r>
        <w:instrText>" \l 1</w:instrText>
      </w:r>
      <w:r>
        <w:fldChar w:fldCharType="end"/>
      </w:r>
    </w:p>
    <w:p w:rsidR="00711B4D" w:rsidRDefault="002F63A8">
      <w:pPr>
        <w:pStyle w:val="ProductList-Body"/>
      </w:pPr>
      <w:r>
        <w:t>Spodnji pogoji in določila veljajo za strankino pogodbo o količinskem licenciranju, kot je navedeno.</w:t>
      </w:r>
    </w:p>
    <w:p w:rsidR="00711B4D" w:rsidRDefault="002F63A8">
      <w:pPr>
        <w:pStyle w:val="ProductList-Offering1Heading"/>
        <w:outlineLvl w:val="1"/>
      </w:pPr>
      <w:bookmarkStart w:id="398" w:name="_Sec568"/>
      <w:r>
        <w:t>Dodatni pogoji za program Select Plus</w:t>
      </w:r>
      <w:bookmarkEnd w:id="398"/>
      <w:r>
        <w:fldChar w:fldCharType="begin"/>
      </w:r>
      <w:r>
        <w:instrText xml:space="preserve"> TC "</w:instrText>
      </w:r>
      <w:bookmarkStart w:id="399" w:name="_Toc515575909"/>
      <w:r>
        <w:instrText>Dodatni pogoji za program Select Plus</w:instrText>
      </w:r>
      <w:bookmarkEnd w:id="399"/>
      <w:r>
        <w:instrText>" \l 2</w:instrText>
      </w:r>
      <w:r>
        <w:fldChar w:fldCharType="end"/>
      </w:r>
    </w:p>
    <w:p w:rsidR="00711B4D" w:rsidRDefault="002F63A8">
      <w:pPr>
        <w:pStyle w:val="ProductList-Body"/>
      </w:pPr>
      <w:r>
        <w:t>Za Select Plus je med prvim letom najmanjša količina naročila 500 točk na skupino izdelkov. Ta zahteva za količino naročila se lahko prekliče, če je predložena upravičena pogodba.</w:t>
      </w:r>
    </w:p>
    <w:p w:rsidR="00711B4D" w:rsidRDefault="00711B4D">
      <w:pPr>
        <w:pStyle w:val="ProductList-Body"/>
      </w:pPr>
    </w:p>
    <w:p w:rsidR="00711B4D" w:rsidRDefault="002F63A8">
      <w:pPr>
        <w:pStyle w:val="ProductList-ClauseHeading"/>
        <w:outlineLvl w:val="2"/>
      </w:pPr>
      <w:r>
        <w:t>Cenovne stopnje v programu Select Plus</w:t>
      </w:r>
    </w:p>
    <w:p w:rsidR="00711B4D" w:rsidRDefault="002F63A8">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711B4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11B4D" w:rsidRDefault="002F63A8">
            <w:pPr>
              <w:pStyle w:val="ProductList-TableBody"/>
            </w:pPr>
            <w:r>
              <w:rPr>
                <w:color w:val="FFFFFF"/>
              </w:rPr>
              <w:t>Najmanjše letno število točk na skupino izdelkov</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500</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4,000</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10,000</w:t>
            </w:r>
          </w:p>
        </w:tc>
      </w:tr>
      <w:tr w:rsidR="00711B4D">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11B4D" w:rsidRDefault="002F63A8">
            <w:pPr>
              <w:pStyle w:val="ProductList-TableBody"/>
            </w:pPr>
            <w:r>
              <w:t>25,000</w:t>
            </w:r>
          </w:p>
        </w:tc>
      </w:tr>
    </w:tbl>
    <w:p w:rsidR="00711B4D" w:rsidRDefault="002F63A8">
      <w:pPr>
        <w:pStyle w:val="ProductList-Offering1Heading"/>
        <w:outlineLvl w:val="1"/>
      </w:pPr>
      <w:bookmarkStart w:id="400" w:name="_Sec569"/>
      <w:r>
        <w:t>Opredelitev upravljanja za upravičene naprave</w:t>
      </w:r>
      <w:bookmarkEnd w:id="400"/>
      <w:r>
        <w:fldChar w:fldCharType="begin"/>
      </w:r>
      <w:r>
        <w:instrText xml:space="preserve"> TC "</w:instrText>
      </w:r>
      <w:bookmarkStart w:id="401" w:name="_Toc515575910"/>
      <w:r>
        <w:instrText>Opredelitev upravljanja za upravičene naprave</w:instrText>
      </w:r>
      <w:bookmarkEnd w:id="401"/>
      <w:r>
        <w:instrText>" \l 2</w:instrText>
      </w:r>
      <w:r>
        <w:fldChar w:fldCharType="end"/>
      </w:r>
    </w:p>
    <w:p w:rsidR="00711B4D" w:rsidRDefault="002F63A8">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711B4D" w:rsidRDefault="002F63A8" w:rsidP="002F63A8">
      <w:pPr>
        <w:pStyle w:val="ProductList-Bullet"/>
        <w:numPr>
          <w:ilvl w:val="0"/>
          <w:numId w:val="63"/>
        </w:numPr>
      </w:pPr>
      <w:r>
        <w:t>ki ji dovoli, da se pridruži njeni domeni;</w:t>
      </w:r>
    </w:p>
    <w:p w:rsidR="00711B4D" w:rsidRDefault="002F63A8" w:rsidP="002F63A8">
      <w:pPr>
        <w:pStyle w:val="ProductList-Bullet"/>
        <w:numPr>
          <w:ilvl w:val="0"/>
          <w:numId w:val="63"/>
        </w:numPr>
      </w:pPr>
      <w:r>
        <w:t>ki ji preveri pristnost kot pogoj uporabe programov, medtem ko je v njenih prostorih;</w:t>
      </w:r>
    </w:p>
    <w:p w:rsidR="00711B4D" w:rsidRDefault="002F63A8" w:rsidP="002F63A8">
      <w:pPr>
        <w:pStyle w:val="ProductList-Bullet"/>
        <w:numPr>
          <w:ilvl w:val="0"/>
          <w:numId w:val="63"/>
        </w:numPr>
      </w:pPr>
      <w:r>
        <w:t>v katero namesti posrednike (npr. protivirusne programe, programe za zaščito pred zlonamerno programsko opremo ali druge posrednike, ki jih določa strankin pravilnik);</w:t>
      </w:r>
    </w:p>
    <w:p w:rsidR="00711B4D" w:rsidRDefault="002F63A8" w:rsidP="002F63A8">
      <w:pPr>
        <w:pStyle w:val="ProductList-Bullet"/>
        <w:numPr>
          <w:ilvl w:val="0"/>
          <w:numId w:val="63"/>
        </w:numPr>
      </w:pPr>
      <w:r>
        <w:t>v kateri neposredno ali posredno uporablja in uveljavlja pravilnike skupin;</w:t>
      </w:r>
    </w:p>
    <w:p w:rsidR="00711B4D" w:rsidRDefault="002F63A8" w:rsidP="002F63A8">
      <w:pPr>
        <w:pStyle w:val="ProductList-Bullet"/>
        <w:numPr>
          <w:ilvl w:val="0"/>
          <w:numId w:val="63"/>
        </w:numPr>
      </w:pPr>
      <w:r>
        <w:t>s katero pridobiva ali prejema podatke o strojni ali programski opremi, ki je neposredno ali posredno povezana z okoljem operacijskega sistema, jo konfigurira ali ji daje navodila;</w:t>
      </w:r>
    </w:p>
    <w:p w:rsidR="00711B4D" w:rsidRDefault="002F63A8" w:rsidP="002F63A8">
      <w:pPr>
        <w:pStyle w:val="ProductList-Bullet"/>
        <w:numPr>
          <w:ilvl w:val="0"/>
          <w:numId w:val="63"/>
        </w:numPr>
      </w:pPr>
      <w:r>
        <w:t>ki ji omogoči dostop do infrastrukture navideznega namizja zunaj pravic gostovanja na podlagi kritja SA za Windows, storitve Microsoft Intune (naprava) ali dostopa Windows Virtual Desktop Access.</w:t>
      </w:r>
    </w:p>
    <w:p w:rsidR="00711B4D" w:rsidRDefault="00711B4D">
      <w:pPr>
        <w:pStyle w:val="ProductList-Body"/>
      </w:pPr>
    </w:p>
    <w:p w:rsidR="00711B4D" w:rsidRDefault="002F63A8">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711B4D" w:rsidRDefault="002F63A8">
      <w:pPr>
        <w:pStyle w:val="ProductList-Offering1Heading"/>
        <w:outlineLvl w:val="1"/>
      </w:pPr>
      <w:bookmarkStart w:id="402" w:name="_Sec570"/>
      <w:r>
        <w:t>Spletne storitve v programih Open</w:t>
      </w:r>
      <w:bookmarkEnd w:id="402"/>
      <w:r>
        <w:fldChar w:fldCharType="begin"/>
      </w:r>
      <w:r>
        <w:instrText xml:space="preserve"> TC "</w:instrText>
      </w:r>
      <w:bookmarkStart w:id="403" w:name="_Toc515575911"/>
      <w:r>
        <w:instrText>Spletne storitve v programih Open</w:instrText>
      </w:r>
      <w:bookmarkEnd w:id="403"/>
      <w:r>
        <w:instrText>" \l 2</w:instrText>
      </w:r>
      <w:r>
        <w:fldChar w:fldCharType="end"/>
      </w:r>
    </w:p>
    <w:p w:rsidR="00711B4D" w:rsidRDefault="002F63A8">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711B4D" w:rsidRDefault="00711B4D">
      <w:pPr>
        <w:pStyle w:val="ProductList-Body"/>
      </w:pPr>
    </w:p>
    <w:p w:rsidR="00711B4D" w:rsidRDefault="002F63A8">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711B4D" w:rsidRDefault="002F63A8">
      <w:pPr>
        <w:pStyle w:val="ProductList-Offering1Heading"/>
        <w:outlineLvl w:val="1"/>
      </w:pPr>
      <w:bookmarkStart w:id="404" w:name="_Sec571"/>
      <w:r>
        <w:t>Dodatni pogoji za pogodbe Professional Services – Legacy Agreements</w:t>
      </w:r>
      <w:bookmarkEnd w:id="404"/>
      <w:r>
        <w:fldChar w:fldCharType="begin"/>
      </w:r>
      <w:r>
        <w:instrText xml:space="preserve"> TC "</w:instrText>
      </w:r>
      <w:bookmarkStart w:id="405" w:name="_Toc515575912"/>
      <w:r>
        <w:instrText>Dodatni pogoji za pogodbe Professional Services – Legacy Agreements</w:instrText>
      </w:r>
      <w:bookmarkEnd w:id="405"/>
      <w:r>
        <w:instrText>" \l 2</w:instrText>
      </w:r>
      <w:r>
        <w:fldChar w:fldCharType="end"/>
      </w:r>
    </w:p>
    <w:p w:rsidR="00711B4D" w:rsidRDefault="002F63A8">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711B4D" w:rsidRDefault="00711B4D">
      <w:pPr>
        <w:pStyle w:val="ProductList-Body"/>
      </w:pPr>
    </w:p>
    <w:p w:rsidR="00711B4D" w:rsidRDefault="002F63A8">
      <w:pPr>
        <w:pStyle w:val="ProductList-ClauseHeading"/>
        <w:outlineLvl w:val="2"/>
      </w:pPr>
      <w:r>
        <w:t>Pravice do uporabe, lastništva in licence</w:t>
      </w:r>
    </w:p>
    <w:p w:rsidR="00711B4D" w:rsidRDefault="002F63A8">
      <w:pPr>
        <w:pStyle w:val="ProductList-SubClauseHeading"/>
        <w:outlineLvl w:val="3"/>
      </w:pPr>
      <w:r>
        <w:t>Popravki</w:t>
      </w:r>
    </w:p>
    <w:p w:rsidR="00711B4D" w:rsidRDefault="002F63A8">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711B4D" w:rsidRDefault="00711B4D">
      <w:pPr>
        <w:pStyle w:val="ProductList-BodyIndented"/>
      </w:pPr>
    </w:p>
    <w:p w:rsidR="00711B4D" w:rsidRDefault="002F63A8">
      <w:pPr>
        <w:pStyle w:val="ProductList-SubClauseHeading"/>
        <w:outlineLvl w:val="3"/>
      </w:pPr>
      <w:r>
        <w:t>Obstoječe delo</w:t>
      </w:r>
    </w:p>
    <w:p w:rsidR="00711B4D" w:rsidRDefault="002F63A8">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711B4D" w:rsidRDefault="002F63A8">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711B4D" w:rsidRDefault="00711B4D">
      <w:pPr>
        <w:pStyle w:val="ProductList-BodyIndented"/>
      </w:pPr>
    </w:p>
    <w:p w:rsidR="00711B4D" w:rsidRDefault="002F63A8">
      <w:pPr>
        <w:pStyle w:val="ProductList-SubClauseHeading"/>
        <w:outlineLvl w:val="3"/>
      </w:pPr>
      <w:r>
        <w:t>Predmeti dobave storitev</w:t>
      </w:r>
    </w:p>
    <w:p w:rsidR="00711B4D" w:rsidRDefault="002F63A8">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711B4D" w:rsidRDefault="00711B4D">
      <w:pPr>
        <w:pStyle w:val="ProductList-BodyIndented"/>
      </w:pPr>
    </w:p>
    <w:p w:rsidR="00711B4D" w:rsidRDefault="002F63A8">
      <w:pPr>
        <w:pStyle w:val="ProductList-SubClauseHeading"/>
        <w:outlineLvl w:val="3"/>
      </w:pPr>
      <w:r>
        <w:t>Uporaba tehničnih informacij iz strokovnih storitev</w:t>
      </w:r>
    </w:p>
    <w:p w:rsidR="00711B4D" w:rsidRDefault="002F63A8">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711B4D" w:rsidRDefault="00711B4D">
      <w:pPr>
        <w:pStyle w:val="ProductList-BodyIndented"/>
      </w:pPr>
    </w:p>
    <w:p w:rsidR="00711B4D" w:rsidRDefault="002F63A8">
      <w:pPr>
        <w:pStyle w:val="ProductList-SubClauseHeading"/>
        <w:outlineLvl w:val="3"/>
      </w:pPr>
      <w:r>
        <w:t>Omejitve odprtokodne licence</w:t>
      </w:r>
    </w:p>
    <w:p w:rsidR="00711B4D" w:rsidRDefault="002F63A8">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711B4D" w:rsidRDefault="00711B4D">
      <w:pPr>
        <w:pStyle w:val="ProductList-BodyIndented"/>
      </w:pPr>
    </w:p>
    <w:p w:rsidR="00711B4D" w:rsidRDefault="002F63A8">
      <w:pPr>
        <w:pStyle w:val="ProductList-SubClauseHeading"/>
        <w:outlineLvl w:val="3"/>
      </w:pPr>
      <w:r>
        <w:t>Pravice lastniško povezanih podjetij</w:t>
      </w:r>
    </w:p>
    <w:p w:rsidR="00711B4D" w:rsidRDefault="002F63A8">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711B4D" w:rsidRDefault="00711B4D">
      <w:pPr>
        <w:pStyle w:val="ProductList-BodyIndented"/>
      </w:pPr>
    </w:p>
    <w:p w:rsidR="00711B4D" w:rsidRDefault="002F63A8">
      <w:pPr>
        <w:pStyle w:val="ProductList-ClauseHeading"/>
        <w:outlineLvl w:val="2"/>
      </w:pPr>
      <w:r>
        <w:t>Jamstva in omejitve odgovornosti</w:t>
      </w:r>
    </w:p>
    <w:p w:rsidR="00711B4D" w:rsidRDefault="002F63A8">
      <w:pPr>
        <w:pStyle w:val="ProductList-SubClauseHeading"/>
        <w:outlineLvl w:val="3"/>
      </w:pPr>
      <w:r>
        <w:t>Jamstvo za strokovne storitve</w:t>
      </w:r>
    </w:p>
    <w:p w:rsidR="00711B4D" w:rsidRDefault="002F63A8">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711B4D" w:rsidRDefault="00711B4D">
      <w:pPr>
        <w:pStyle w:val="ProductList-BodyIndented"/>
      </w:pPr>
    </w:p>
    <w:p w:rsidR="00711B4D" w:rsidRDefault="002F63A8">
      <w:pPr>
        <w:pStyle w:val="ProductList-SubClauseHeading"/>
        <w:outlineLvl w:val="3"/>
      </w:pPr>
      <w:r>
        <w:t>Omejitev odgovornosti</w:t>
      </w:r>
    </w:p>
    <w:p w:rsidR="00711B4D" w:rsidRDefault="002F63A8">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711B4D" w:rsidRDefault="00711B4D">
      <w:pPr>
        <w:pStyle w:val="ProductList-BodyIndented"/>
        <w:jc w:val="right"/>
      </w:pPr>
    </w:p>
    <w:tbl>
      <w:tblPr>
        <w:tblStyle w:val="PURTable0"/>
        <w:tblW w:w="0" w:type="dxa"/>
        <w:tblLook w:val="04A0" w:firstRow="1" w:lastRow="0" w:firstColumn="1" w:lastColumn="0" w:noHBand="0" w:noVBand="1"/>
      </w:tblPr>
      <w:tblGrid>
        <w:gridCol w:w="1044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Indented"/>
      </w:pPr>
    </w:p>
    <w:p w:rsidR="00711B4D" w:rsidRDefault="002F63A8">
      <w:pPr>
        <w:pStyle w:val="ProductList-SectionHeading"/>
        <w:pageBreakBefore/>
        <w:outlineLvl w:val="0"/>
      </w:pPr>
      <w:bookmarkStart w:id="406" w:name="_Sec572"/>
      <w:bookmarkEnd w:id="396"/>
      <w:r>
        <w:t>Dodatek F – Promocije</w:t>
      </w:r>
      <w:r>
        <w:fldChar w:fldCharType="begin"/>
      </w:r>
      <w:r>
        <w:instrText xml:space="preserve"> TC "</w:instrText>
      </w:r>
      <w:bookmarkStart w:id="407" w:name="_Toc515575913"/>
      <w:r>
        <w:instrText>Dodatek F – Promocije</w:instrText>
      </w:r>
      <w:bookmarkEnd w:id="407"/>
      <w:r>
        <w:instrText>" \l 1</w:instrText>
      </w:r>
      <w:r>
        <w:fldChar w:fldCharType="end"/>
      </w:r>
    </w:p>
    <w:p w:rsidR="00711B4D" w:rsidRDefault="002F63A8">
      <w:pPr>
        <w:pStyle w:val="ProductList-OfferingGroupHeading"/>
        <w:outlineLvl w:val="1"/>
      </w:pPr>
      <w:bookmarkStart w:id="408" w:name="_Sec1196"/>
      <w:r>
        <w:t>Promocija za računalniško zmogljivost v storitvah Azure</w:t>
      </w:r>
      <w:bookmarkEnd w:id="408"/>
      <w:r>
        <w:fldChar w:fldCharType="begin"/>
      </w:r>
      <w:r>
        <w:instrText xml:space="preserve"> TC "</w:instrText>
      </w:r>
      <w:bookmarkStart w:id="409" w:name="_Toc515575914"/>
      <w:r>
        <w:instrText>Promocija za računalniško zmogljivost v storitvah Azure</w:instrText>
      </w:r>
      <w:bookmarkEnd w:id="409"/>
      <w:r>
        <w:instrText>" \l 2</w:instrText>
      </w:r>
      <w:r>
        <w:fldChar w:fldCharType="end"/>
      </w:r>
    </w:p>
    <w:p w:rsidR="00711B4D" w:rsidRDefault="002F63A8">
      <w:pPr>
        <w:pStyle w:val="ProductList-Body"/>
      </w:pPr>
      <w:r>
        <w:t>Promocija za računalniško zmogljivost v storitvah Azure od 1. novembra 2015 do 31. decembra 2017 ponuja popuste za primerke računalniških serij A, A_v2, D, D_v2, F, M, G, H in L kot nehkratne 12-mesečne naročnine.</w:t>
      </w:r>
    </w:p>
    <w:p w:rsidR="00711B4D" w:rsidRDefault="002F63A8">
      <w:pPr>
        <w:pStyle w:val="ProductList-OfferingGroupHeading"/>
        <w:outlineLvl w:val="1"/>
      </w:pPr>
      <w:bookmarkStart w:id="410" w:name="_Sec1224"/>
      <w:r>
        <w:t>Promocija za SQL Server 2017 for Linux</w:t>
      </w:r>
      <w:bookmarkEnd w:id="410"/>
      <w:r>
        <w:fldChar w:fldCharType="begin"/>
      </w:r>
      <w:r>
        <w:instrText xml:space="preserve"> TC "</w:instrText>
      </w:r>
      <w:bookmarkStart w:id="411" w:name="_Toc515575915"/>
      <w:r>
        <w:instrText>Promocija za SQL Server 2017 for Linux</w:instrText>
      </w:r>
      <w:bookmarkEnd w:id="411"/>
      <w:r>
        <w:instrText>" \l 2</w:instrText>
      </w:r>
      <w:r>
        <w:fldChar w:fldCharType="end"/>
      </w:r>
    </w:p>
    <w:p w:rsidR="00711B4D" w:rsidRDefault="002F63A8">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711B4D" w:rsidRDefault="002F63A8">
      <w:pPr>
        <w:pStyle w:val="ProductList-SectionHeading"/>
        <w:pageBreakBefore/>
        <w:outlineLvl w:val="0"/>
      </w:pPr>
      <w:bookmarkStart w:id="412" w:name="_Sec899"/>
      <w:bookmarkEnd w:id="406"/>
      <w:r>
        <w:t>Dodatek G – Pogoji za shranjevalna polja in Azure Data Box</w:t>
      </w:r>
      <w:r>
        <w:fldChar w:fldCharType="begin"/>
      </w:r>
      <w:r>
        <w:instrText xml:space="preserve"> TC "</w:instrText>
      </w:r>
      <w:bookmarkStart w:id="413" w:name="_Toc515575916"/>
      <w:r>
        <w:instrText>Dodatek G – Pogoji za shranjevalna polja in Azure Data Box</w:instrText>
      </w:r>
      <w:bookmarkEnd w:id="413"/>
      <w:r>
        <w:instrText>" \l 1</w:instrText>
      </w:r>
      <w:r>
        <w:fldChar w:fldCharType="end"/>
      </w:r>
    </w:p>
    <w:p w:rsidR="00711B4D" w:rsidRDefault="002F63A8">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rsidR="00711B4D" w:rsidRDefault="002F63A8">
      <w:pPr>
        <w:pStyle w:val="ProductList-Offering1Heading"/>
        <w:outlineLvl w:val="1"/>
      </w:pPr>
      <w:bookmarkStart w:id="414" w:name="_Sec900"/>
      <w:r>
        <w:t>Pogoji za shranjevalna polja</w:t>
      </w:r>
      <w:bookmarkEnd w:id="414"/>
      <w:r>
        <w:fldChar w:fldCharType="begin"/>
      </w:r>
      <w:r>
        <w:instrText xml:space="preserve"> TC "</w:instrText>
      </w:r>
      <w:bookmarkStart w:id="415" w:name="_Toc515575917"/>
      <w:r>
        <w:instrText>Pogoji za shranjevalna polja</w:instrText>
      </w:r>
      <w:bookmarkEnd w:id="415"/>
      <w:r>
        <w:instrText>" \l 2</w:instrText>
      </w:r>
      <w:r>
        <w:fldChar w:fldCharType="end"/>
      </w:r>
    </w:p>
    <w:p w:rsidR="00711B4D" w:rsidRDefault="002F63A8">
      <w:pPr>
        <w:pStyle w:val="ProductList-ClauseHeading"/>
        <w:outlineLvl w:val="2"/>
      </w:pPr>
      <w:r>
        <w:t>Razpoložljivost</w:t>
      </w:r>
    </w:p>
    <w:p w:rsidR="00711B4D" w:rsidRDefault="002F63A8">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711B4D" w:rsidRDefault="00711B4D">
      <w:pPr>
        <w:pStyle w:val="ProductList-Body"/>
      </w:pPr>
    </w:p>
    <w:p w:rsidR="00711B4D" w:rsidRDefault="002F63A8">
      <w:pPr>
        <w:pStyle w:val="ProductList-ClauseHeading"/>
        <w:outlineLvl w:val="2"/>
      </w:pPr>
      <w:r>
        <w:t>Pošiljanje in lastništvo</w:t>
      </w:r>
    </w:p>
    <w:p w:rsidR="00711B4D" w:rsidRDefault="002F63A8">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711B4D" w:rsidRDefault="00711B4D">
      <w:pPr>
        <w:pStyle w:val="ProductList-Body"/>
      </w:pPr>
    </w:p>
    <w:p w:rsidR="00711B4D" w:rsidRDefault="002F63A8">
      <w:pPr>
        <w:pStyle w:val="ProductList-ClauseHeading"/>
        <w:outlineLvl w:val="2"/>
      </w:pPr>
      <w:r>
        <w:t>Programska oprema shranjevalnega polja</w:t>
      </w:r>
    </w:p>
    <w:p w:rsidR="00711B4D" w:rsidRDefault="002F63A8">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711B4D" w:rsidRDefault="00711B4D">
      <w:pPr>
        <w:pStyle w:val="ProductList-Body"/>
      </w:pPr>
    </w:p>
    <w:p w:rsidR="00711B4D" w:rsidRDefault="002F63A8">
      <w:pPr>
        <w:pStyle w:val="ProductList-SubClauseHeading"/>
        <w:outlineLvl w:val="3"/>
      </w:pPr>
      <w:r>
        <w:t>Omejitve</w:t>
      </w:r>
    </w:p>
    <w:p w:rsidR="00711B4D" w:rsidRDefault="002F63A8">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rsidR="00711B4D" w:rsidRDefault="00711B4D">
      <w:pPr>
        <w:pStyle w:val="ProductList-BodyIndented"/>
      </w:pPr>
    </w:p>
    <w:p w:rsidR="00711B4D" w:rsidRDefault="002F63A8">
      <w:pPr>
        <w:pStyle w:val="ProductList-SubClauseHeading"/>
        <w:outlineLvl w:val="3"/>
      </w:pPr>
      <w:r>
        <w:t>Določena odprtokodna programska oprema tretjih oseb</w:t>
      </w:r>
    </w:p>
    <w:p w:rsidR="00711B4D" w:rsidRDefault="002F63A8">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rsidR="00711B4D" w:rsidRDefault="00711B4D">
      <w:pPr>
        <w:pStyle w:val="ProductList-BodyIndented"/>
      </w:pPr>
    </w:p>
    <w:p w:rsidR="00711B4D" w:rsidRDefault="002F63A8">
      <w:pPr>
        <w:pStyle w:val="ProductList-SubClauseHeading"/>
        <w:outlineLvl w:val="3"/>
      </w:pPr>
      <w:r>
        <w:t>Aktiviranje/soglasje za internetne storitve</w:t>
      </w:r>
    </w:p>
    <w:p w:rsidR="00711B4D" w:rsidRDefault="002F63A8">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711B4D" w:rsidRDefault="00711B4D">
      <w:pPr>
        <w:pStyle w:val="ProductList-BodyIndented"/>
      </w:pPr>
    </w:p>
    <w:p w:rsidR="00711B4D" w:rsidRDefault="002F63A8">
      <w:pPr>
        <w:pStyle w:val="ProductList-SubClauseHeading"/>
        <w:outlineLvl w:val="3"/>
      </w:pPr>
      <w:r>
        <w:t>Posodobitve programske opreme shranjevalnega polja</w:t>
      </w:r>
    </w:p>
    <w:p w:rsidR="00711B4D" w:rsidRDefault="002F63A8">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711B4D" w:rsidRDefault="00711B4D">
      <w:pPr>
        <w:pStyle w:val="ProductList-BodyIndented"/>
      </w:pPr>
    </w:p>
    <w:p w:rsidR="00711B4D" w:rsidRDefault="002F63A8">
      <w:pPr>
        <w:pStyle w:val="ProductList-ClauseHeading"/>
        <w:outlineLvl w:val="2"/>
      </w:pPr>
      <w:r>
        <w:t>Omejeno jamstvo za strojno opremo</w:t>
      </w:r>
    </w:p>
    <w:p w:rsidR="00711B4D" w:rsidRDefault="002F63A8">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rsidR="00711B4D" w:rsidRDefault="00711B4D">
      <w:pPr>
        <w:pStyle w:val="ProductList-Body"/>
      </w:pPr>
    </w:p>
    <w:p w:rsidR="00711B4D" w:rsidRDefault="002F63A8">
      <w:pPr>
        <w:pStyle w:val="ProductList-ClauseHeading"/>
        <w:outlineLvl w:val="2"/>
      </w:pPr>
      <w:r>
        <w:t>Odškodovanje Obramba pred zahtevki tretjih oseb</w:t>
      </w:r>
    </w:p>
    <w:p w:rsidR="00711B4D" w:rsidRDefault="002F63A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711B4D" w:rsidRDefault="00711B4D">
      <w:pPr>
        <w:pStyle w:val="ProductList-Body"/>
      </w:pPr>
    </w:p>
    <w:p w:rsidR="00711B4D" w:rsidRDefault="002F63A8">
      <w:pPr>
        <w:pStyle w:val="ProductList-ClauseHeading"/>
        <w:outlineLvl w:val="2"/>
      </w:pPr>
      <w:r>
        <w:t>Omejitev odgovornosti</w:t>
      </w:r>
    </w:p>
    <w:p w:rsidR="00711B4D" w:rsidRDefault="002F63A8">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rsidR="00711B4D" w:rsidRDefault="00711B4D">
      <w:pPr>
        <w:pStyle w:val="ProductList-Body"/>
      </w:pPr>
    </w:p>
    <w:p w:rsidR="00711B4D" w:rsidRDefault="002F63A8">
      <w:pPr>
        <w:pStyle w:val="ProductList-ClauseHeading"/>
        <w:outlineLvl w:val="2"/>
      </w:pPr>
      <w:r>
        <w:t>Zakonodaja Združenih držav o nadzoru izvoza</w:t>
      </w:r>
    </w:p>
    <w:p w:rsidR="00711B4D" w:rsidRDefault="002F63A8">
      <w:pPr>
        <w:pStyle w:val="ProductList-Body"/>
      </w:pPr>
      <w:r>
        <w:t>Za shranjevalna polja veljajo določila o izvozni zakonodaji v strankini pogodbi o količinskem licenciranju.</w:t>
      </w:r>
    </w:p>
    <w:p w:rsidR="00711B4D" w:rsidRDefault="00711B4D">
      <w:pPr>
        <w:pStyle w:val="ProductList-Body"/>
      </w:pPr>
    </w:p>
    <w:p w:rsidR="00711B4D" w:rsidRDefault="002F63A8">
      <w:pPr>
        <w:pStyle w:val="ProductList-ClauseHeading"/>
        <w:outlineLvl w:val="2"/>
      </w:pPr>
      <w:r>
        <w:t>Zbiranje diagnostičnih podatkov</w:t>
      </w:r>
    </w:p>
    <w:p w:rsidR="00711B4D" w:rsidRDefault="002F63A8">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3">
        <w:r>
          <w:rPr>
            <w:color w:val="00467F"/>
            <w:u w:val="single"/>
          </w:rPr>
          <w:t>https://www.microsoft.com/en-us/privacystatement</w:t>
        </w:r>
      </w:hyperlink>
      <w:r>
        <w:t>.</w:t>
      </w:r>
    </w:p>
    <w:p w:rsidR="00711B4D" w:rsidRDefault="00711B4D">
      <w:pPr>
        <w:pStyle w:val="ProductList-Body"/>
      </w:pPr>
    </w:p>
    <w:p w:rsidR="00711B4D" w:rsidRDefault="002F63A8">
      <w:pPr>
        <w:pStyle w:val="ProductList-ClauseHeading"/>
        <w:outlineLvl w:val="2"/>
      </w:pPr>
      <w:r>
        <w:t>Uporaba v vladnih ustanovah</w:t>
      </w:r>
    </w:p>
    <w:p w:rsidR="00711B4D" w:rsidRDefault="002F63A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711B4D" w:rsidRDefault="00711B4D">
      <w:pPr>
        <w:pStyle w:val="ProductList-Body"/>
      </w:pPr>
    </w:p>
    <w:p w:rsidR="00711B4D" w:rsidRDefault="00711B4D">
      <w:pPr>
        <w:pStyle w:val="ProductList-Body"/>
      </w:pPr>
    </w:p>
    <w:p w:rsidR="00711B4D" w:rsidRDefault="002F63A8">
      <w:pPr>
        <w:pStyle w:val="ProductList-Offering1Heading"/>
        <w:outlineLvl w:val="1"/>
      </w:pPr>
      <w:bookmarkStart w:id="416" w:name="_Sec901"/>
      <w:r>
        <w:t>Pogoji za Azure Data Box</w:t>
      </w:r>
      <w:bookmarkEnd w:id="416"/>
      <w:r>
        <w:fldChar w:fldCharType="begin"/>
      </w:r>
      <w:r>
        <w:instrText xml:space="preserve"> TC "</w:instrText>
      </w:r>
      <w:bookmarkStart w:id="417" w:name="_Toc515575918"/>
      <w:r>
        <w:instrText>Pogoji za Azure Data Box</w:instrText>
      </w:r>
      <w:bookmarkEnd w:id="417"/>
      <w:r>
        <w:instrText>" \l 2</w:instrText>
      </w:r>
      <w:r>
        <w:fldChar w:fldCharType="end"/>
      </w:r>
    </w:p>
    <w:p w:rsidR="00711B4D" w:rsidRDefault="002F63A8">
      <w:pPr>
        <w:pStyle w:val="ProductList-ClauseHeading"/>
        <w:outlineLvl w:val="2"/>
      </w:pPr>
      <w:r>
        <w:t>Definicije</w:t>
      </w:r>
    </w:p>
    <w:p w:rsidR="00711B4D" w:rsidRDefault="002F63A8">
      <w:pPr>
        <w:pStyle w:val="ProductList-Body"/>
        <w:ind w:left="720"/>
      </w:pPr>
      <w:r>
        <w:rPr>
          <w:b/>
          <w:color w:val="00188F"/>
        </w:rPr>
        <w:t>Azure Storage</w:t>
      </w:r>
      <w:r>
        <w:t xml:space="preserve"> pomeni oblačno storitev, ki jo upravlja Microsoft ter zagotavlja visoko razpoložljivo in varno shrambo.  </w:t>
      </w:r>
    </w:p>
    <w:p w:rsidR="00711B4D" w:rsidRDefault="002F63A8">
      <w:pPr>
        <w:pStyle w:val="ProductList-Body"/>
        <w:ind w:left="720"/>
      </w:pPr>
      <w:r>
        <w:rPr>
          <w:b/>
          <w:color w:val="00188F"/>
        </w:rPr>
        <w:t>Račun za Azure Storage</w:t>
      </w:r>
      <w:r>
        <w:t xml:space="preserve"> pomeni varni račun, ki stranki omogoča dostop do njenih podatkov in njihovo shranjevanje z uporabo storitve Azure Storage.</w:t>
      </w:r>
    </w:p>
    <w:p w:rsidR="00711B4D" w:rsidRDefault="002F63A8">
      <w:pPr>
        <w:pStyle w:val="ProductList-Body"/>
        <w:ind w:left="720"/>
      </w:pPr>
      <w:r>
        <w:rPr>
          <w:b/>
          <w:color w:val="00188F"/>
        </w:rPr>
        <w:t>Naprava Data Box</w:t>
      </w:r>
      <w:r>
        <w:t xml:space="preserve"> pomeni strojno napravo ali naprave, vključno s programsko opremo Data Box, ki jih lahko Microsoft dobavi za strankino začasno uporabo pri shranjevanju in prevozu podatkov iz njenih prostorov v podatkovno središče Azure, tako da jih bo mogoče naložiti v strankin račun za Azure Storage.  </w:t>
      </w:r>
    </w:p>
    <w:p w:rsidR="00711B4D" w:rsidRDefault="002F63A8">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rsidR="00711B4D" w:rsidRDefault="002F63A8">
      <w:pPr>
        <w:pStyle w:val="ProductList-Body"/>
        <w:ind w:left="720"/>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rsidR="00711B4D" w:rsidRDefault="002F63A8">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rsidR="00711B4D" w:rsidRDefault="00711B4D">
      <w:pPr>
        <w:pStyle w:val="ProductList-Body"/>
      </w:pPr>
    </w:p>
    <w:p w:rsidR="00711B4D" w:rsidRDefault="002F63A8">
      <w:pPr>
        <w:pStyle w:val="ProductList-ClauseHeading"/>
        <w:outlineLvl w:val="2"/>
      </w:pPr>
      <w:r>
        <w:t>Programska oprema Data Box</w:t>
      </w:r>
    </w:p>
    <w:p w:rsidR="00711B4D" w:rsidRDefault="002F63A8">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samo za namene prenosa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rsidR="00711B4D" w:rsidRDefault="00711B4D">
      <w:pPr>
        <w:pStyle w:val="ProductList-Body"/>
      </w:pPr>
    </w:p>
    <w:p w:rsidR="00711B4D" w:rsidRDefault="002F63A8">
      <w:pPr>
        <w:pStyle w:val="ProductList-SubClauseHeading"/>
        <w:outlineLvl w:val="3"/>
      </w:pPr>
      <w:r>
        <w:t>Omejitve</w:t>
      </w:r>
    </w:p>
    <w:p w:rsidR="00711B4D" w:rsidRDefault="002F63A8">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rsidR="00711B4D" w:rsidRDefault="00711B4D">
      <w:pPr>
        <w:pStyle w:val="ProductList-BodyIndented"/>
      </w:pPr>
    </w:p>
    <w:p w:rsidR="00711B4D" w:rsidRDefault="002F63A8">
      <w:pPr>
        <w:pStyle w:val="ProductList-SubClauseHeading"/>
        <w:outlineLvl w:val="3"/>
      </w:pPr>
      <w:r>
        <w:t>Aktiviranje/soglasje za internetne storitve</w:t>
      </w:r>
    </w:p>
    <w:p w:rsidR="00711B4D" w:rsidRDefault="002F63A8">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rsidR="00711B4D" w:rsidRDefault="00711B4D">
      <w:pPr>
        <w:pStyle w:val="ProductList-BodyIndented"/>
      </w:pPr>
    </w:p>
    <w:p w:rsidR="00711B4D" w:rsidRDefault="002F63A8">
      <w:pPr>
        <w:pStyle w:val="ProductList-SubClauseHeading"/>
        <w:outlineLvl w:val="3"/>
      </w:pPr>
      <w:r>
        <w:t>Posodobitve programske opreme</w:t>
      </w:r>
    </w:p>
    <w:p w:rsidR="00711B4D" w:rsidRDefault="002F63A8">
      <w:pPr>
        <w:pStyle w:val="ProductList-BodyIndented"/>
      </w:pPr>
      <w:r>
        <w:t>Naprava Data Box lahko stranki omogoča ročni prenos razpoložljivih posodobitev ali vklop samodejnega prejemanja posodobitev. Če so posodobitve na voljo, vam licence za posodobitve, ki so na voljo od Microsofta, daje Microsoft, licence za morebitne posodobitve od tretjih oseb pa zadevna tretja oseba.</w:t>
      </w:r>
    </w:p>
    <w:p w:rsidR="00711B4D" w:rsidRDefault="00711B4D">
      <w:pPr>
        <w:pStyle w:val="ProductList-BodyIndented"/>
      </w:pPr>
    </w:p>
    <w:p w:rsidR="00711B4D" w:rsidRDefault="002F63A8">
      <w:pPr>
        <w:pStyle w:val="ProductList-ClauseHeading"/>
        <w:outlineLvl w:val="2"/>
      </w:pPr>
      <w:r>
        <w:t>Omejitve</w:t>
      </w:r>
    </w:p>
    <w:p w:rsidR="00711B4D" w:rsidRDefault="002F63A8">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si pridržuje pravico, da po svoji izključni presoji in odločitvi komur koli zavrne ponujanje storitve in ustrezne naprave Data Box. Microsoft lahko po svoji izključni presoji kadar koli ustavi storitev.</w:t>
      </w:r>
    </w:p>
    <w:p w:rsidR="00711B4D" w:rsidRDefault="00711B4D">
      <w:pPr>
        <w:pStyle w:val="ProductList-Body"/>
      </w:pPr>
    </w:p>
    <w:p w:rsidR="00711B4D" w:rsidRDefault="002F63A8">
      <w:pPr>
        <w:pStyle w:val="ProductList-ClauseHeading"/>
        <w:outlineLvl w:val="2"/>
      </w:pPr>
      <w:r>
        <w:t>Pogoji storitve Azure</w:t>
      </w:r>
    </w:p>
    <w:p w:rsidR="00711B4D" w:rsidRDefault="002F63A8">
      <w:pPr>
        <w:pStyle w:val="ProductList-Body"/>
      </w:pPr>
      <w:r>
        <w:t>Dodatni pogoji v tem dodatku G veljajo za vaš prejem in uporabo naprave Data Box v okviru celotne storitve. Za strankino uporabo storitve veljajo pogoji za storitve Azure. Pogoji v tem dodatku G dopolnjujejo, vendar ne spreminjajo nobenih obstoječih določil v pogojih za storitve Azure. Kot je določeno v teh pogojih, lahko Microsoft stranki zaračuna določena nadomestila v povezavi z njeno uporabo naprave Data Box v okviru storitve. Pojasnilo: Azure Storage je ločena storitev Azure in za nalaganje in vzdrževanje vaših podatkov v storitvi Azure Storage se zaračunajo redna merjena nadomestila za storitve Azure Storage.</w:t>
      </w:r>
    </w:p>
    <w:p w:rsidR="00711B4D" w:rsidRDefault="00711B4D">
      <w:pPr>
        <w:pStyle w:val="ProductList-Body"/>
      </w:pPr>
    </w:p>
    <w:p w:rsidR="00711B4D" w:rsidRDefault="002F63A8">
      <w:pPr>
        <w:pStyle w:val="ProductList-ClauseHeading"/>
        <w:outlineLvl w:val="2"/>
      </w:pPr>
      <w:r>
        <w:t>Pravice za uporabo izdelkov</w:t>
      </w:r>
    </w:p>
    <w:p w:rsidR="00711B4D" w:rsidRDefault="002F63A8">
      <w:pPr>
        <w:pStyle w:val="ProductList-Body"/>
      </w:pPr>
      <w:r>
        <w:t>Če stranka plača upoštevna nadomestila, ji Microsoft podeli dovoljenje za uporabo naprave Data Box za prenos teh podatkov, pod pogojem, da stranka izvede določene previdnostne ukrepe:</w:t>
      </w:r>
    </w:p>
    <w:p w:rsidR="00711B4D" w:rsidRDefault="002F63A8" w:rsidP="002F63A8">
      <w:pPr>
        <w:pStyle w:val="ProductList-Bullet"/>
        <w:numPr>
          <w:ilvl w:val="0"/>
          <w:numId w:val="64"/>
        </w:numPr>
      </w:pPr>
      <w:r>
        <w:t>varnostno kopira in zaščiti podatke pred njihovim prenosom v napravo Data Box in pred pošiljanjem v Azure Storage;</w:t>
      </w:r>
    </w:p>
    <w:p w:rsidR="00711B4D" w:rsidRDefault="002F63A8" w:rsidP="002F63A8">
      <w:pPr>
        <w:pStyle w:val="ProductList-Bullet"/>
        <w:numPr>
          <w:ilvl w:val="0"/>
          <w:numId w:val="64"/>
        </w:numPr>
      </w:pPr>
      <w:r>
        <w:t>podatkov ne izbriše iz svojih prostorov in opreme, preden jih uspešno prenese iz naprave Data Box v Microsoftovo podatkovno središče.</w:t>
      </w:r>
    </w:p>
    <w:p w:rsidR="00711B4D" w:rsidRDefault="002F63A8" w:rsidP="002F63A8">
      <w:pPr>
        <w:pStyle w:val="ProductList-Bullet"/>
        <w:numPr>
          <w:ilvl w:val="0"/>
          <w:numId w:val="64"/>
        </w:numPr>
      </w:pPr>
      <w:r>
        <w:t>takoj po Microsoftovem obvestilu preneha uporabljati napravo Data Box za prenos podatkov.</w:t>
      </w:r>
    </w:p>
    <w:p w:rsidR="00711B4D" w:rsidRDefault="002F63A8">
      <w:pPr>
        <w:pStyle w:val="ProductList-Body"/>
      </w:pPr>
      <w:r>
        <w:t xml:space="preserve">Stranka se strinja, da (i) je izključno odgovorna za ugotavljanje primernosti uporabe naprave Data Box, kot je določeno v teh pogojih, in (ii) Microsoft nima nobene odgovornosti do stranke ali katere koli tretje osebe zaradi morebitne izgube podatkov ali druge škode.  </w:t>
      </w:r>
    </w:p>
    <w:p w:rsidR="00711B4D" w:rsidRDefault="00711B4D">
      <w:pPr>
        <w:pStyle w:val="ProductList-Body"/>
      </w:pPr>
    </w:p>
    <w:p w:rsidR="00711B4D" w:rsidRDefault="002F63A8">
      <w:pPr>
        <w:pStyle w:val="ProductList-ClauseHeading"/>
        <w:outlineLvl w:val="2"/>
      </w:pPr>
      <w:r>
        <w:t>Posest in vračilo naprave Data Box</w:t>
      </w:r>
    </w:p>
    <w:p w:rsidR="00711B4D" w:rsidRDefault="002F63A8">
      <w:pPr>
        <w:pStyle w:val="ProductList-Body"/>
      </w:pPr>
      <w:r>
        <w:t>Microsoft stranki v okviru storitve dovoli posest naprave Data Box za določeno časovno obdobje, ki je odvisno od vrste naprave Data Box, in sicer od dneva po tem, ko je naprava Data Box dostavljena na strankino lokacijo ali potrjen kraj dostave, do dneva, ko je naprava Data Box optično prebrana za prevzem in vračilo. Po tem določenem časovnem obdobju lahko Microsoft stranki zaračuna dodatna dnevna nadomestila za posest naprave Data Box. Spodnji pogoji določajo časovna obdobja in nadomestila za vrste naprave Data Box.</w:t>
      </w:r>
    </w:p>
    <w:p w:rsidR="00711B4D" w:rsidRDefault="00711B4D">
      <w:pPr>
        <w:pStyle w:val="ProductList-Body"/>
      </w:pPr>
    </w:p>
    <w:p w:rsidR="00711B4D" w:rsidRDefault="002F63A8">
      <w:pPr>
        <w:pStyle w:val="ProductList-ClauseHeading"/>
        <w:outlineLvl w:val="2"/>
      </w:pPr>
      <w:r>
        <w:t>Pošiljanje in lastništvo; nadomestila</w:t>
      </w:r>
    </w:p>
    <w:p w:rsidR="00711B4D" w:rsidRDefault="002F63A8">
      <w:pPr>
        <w:pStyle w:val="ProductList-Body"/>
      </w:pPr>
      <w:r>
        <w:rPr>
          <w:b/>
        </w:rPr>
        <w:t>Lastništvo in tveganje za izgubo</w:t>
      </w:r>
      <w:r>
        <w:t xml:space="preserve"> Vse pravice, lastništvo in interesi v napravi Data Box so in ostanejo last Microsofta in, razen kot je izrecno določeno v teh pogojih, ne podeljujejo se nobene pravice do naprave Data Box (vključno z morebitnimi patenti, avtorskimi pravicami, poslovnimi skrivnostmi, blagovnimi znamkami ali drugimi lastniškimi pravicami). Stranka bo Microsoftu nadomestila vso morebitno izgubo, škodo ali uničenje naprave Data Box, medtem ko je naprava Data Box na kateri koli od strankinih lokacij ali v okoliščinah, opisanih v teh pogojih.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rsidR="00711B4D" w:rsidRDefault="00711B4D">
      <w:pPr>
        <w:pStyle w:val="ProductList-Body"/>
      </w:pPr>
    </w:p>
    <w:p w:rsidR="00711B4D" w:rsidRDefault="002F63A8">
      <w:pPr>
        <w:pStyle w:val="ProductList-Body"/>
      </w:pPr>
      <w:r>
        <w:rPr>
          <w:b/>
        </w:rPr>
        <w:t>Nadomestila</w:t>
      </w:r>
      <w:r>
        <w:t xml:space="preserve"> Kot je določeno v teh pogojih, lahko Microsoft stranki zaračuna določena nadomestila v povezavi z njeno uporabo naprave Data Box v okviru storitve. Pojasnilo: Azure Storage je ločena storitev Azure in za nalaganje in vzdrževanje strankinih podatkov v storitvi Azure Storage se zaračunajo redna merjena nadomestila za storitve Azure Storage. Microsoft lahko stranki za naprave Data Box zaračuna nadomestilo za izgubljeno napravo, kot je določeno v spodnji tabeli, (i) če je naprava Data Box izgubljena ali znatno poškodovana medtem, ko je v strankini skrbi, ali (ii) če stranka naprave Data Box v časovnem obdobju po datumu dostave stranki, ki je določeno v spodnji tabeli, ne vrne kurirju, ki ga imenuje Microsoft, za vračilo v imenovano podatkovno središče Azure. Microsoft si pridržuje pravico do spremembe nadomestil, ki jih zaračuna za vrste naprave Data Box, med drugim tudi vključno z zaračunavanjem različnih zneskov za različne oblike velikosti naprav. </w:t>
      </w:r>
    </w:p>
    <w:p w:rsidR="00711B4D" w:rsidRDefault="00711B4D">
      <w:pPr>
        <w:pStyle w:val="ProductList-Body"/>
      </w:pPr>
    </w:p>
    <w:tbl>
      <w:tblPr>
        <w:tblStyle w:val="PURTable"/>
        <w:tblW w:w="0" w:type="dxa"/>
        <w:tblLook w:val="04A0" w:firstRow="1" w:lastRow="0" w:firstColumn="1" w:lastColumn="0" w:noHBand="0" w:noVBand="1"/>
      </w:tblPr>
      <w:tblGrid>
        <w:gridCol w:w="1895"/>
        <w:gridCol w:w="2562"/>
        <w:gridCol w:w="3001"/>
        <w:gridCol w:w="3332"/>
      </w:tblGrid>
      <w:tr w:rsidR="00711B4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jc w:val="center"/>
            </w:pPr>
            <w:r>
              <w:rPr>
                <w:b/>
              </w:rPr>
              <w:t>Vrsta naprave Data Box</w:t>
            </w:r>
          </w:p>
        </w:tc>
        <w:tc>
          <w:tcPr>
            <w:tcW w:w="28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jc w:val="center"/>
            </w:pPr>
            <w:r>
              <w:rPr>
                <w:b/>
              </w:rPr>
              <w:t xml:space="preserve">Standardni čas posesti </w:t>
            </w:r>
          </w:p>
        </w:tc>
        <w:tc>
          <w:tcPr>
            <w:tcW w:w="33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jc w:val="center"/>
            </w:pPr>
            <w:r>
              <w:rPr>
                <w:b/>
              </w:rPr>
              <w:t>Obdobje in nadomestila za dodatne dni</w:t>
            </w:r>
          </w:p>
        </w:tc>
        <w:tc>
          <w:tcPr>
            <w:tcW w:w="36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jc w:val="center"/>
            </w:pPr>
            <w:r>
              <w:rPr>
                <w:b/>
              </w:rPr>
              <w:t>Časovno obdobje in zneski za izgubljene ali huje poškodovane naprave</w:t>
            </w:r>
          </w:p>
        </w:tc>
      </w:tr>
      <w:tr w:rsidR="00711B4D">
        <w:tc>
          <w:tcPr>
            <w:tcW w:w="20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Obdobje: 11.–90. dan</w:t>
            </w:r>
          </w:p>
          <w:p w:rsidR="00711B4D" w:rsidRDefault="002F63A8">
            <w:pPr>
              <w:pStyle w:val="ProductList-TableBody"/>
            </w:pPr>
            <w:r>
              <w:t>Nadomestilo: 15,00 USD na dan</w:t>
            </w:r>
          </w:p>
        </w:tc>
        <w:tc>
          <w:tcPr>
            <w:tcW w:w="3680" w:type="dxa"/>
            <w:tcBorders>
              <w:top w:val="single" w:sz="4" w:space="0" w:color="6E6E6E"/>
              <w:left w:val="single" w:sz="4" w:space="0" w:color="6E6E6E"/>
              <w:bottom w:val="single" w:sz="4" w:space="0" w:color="6E6E6E"/>
              <w:right w:val="single" w:sz="4" w:space="0" w:color="6E6E6E"/>
            </w:tcBorders>
          </w:tcPr>
          <w:p w:rsidR="00711B4D" w:rsidRDefault="002F63A8">
            <w:pPr>
              <w:pStyle w:val="ProductList-TableBody"/>
            </w:pPr>
            <w:r>
              <w:t>Obdobje: Po 90 dneh</w:t>
            </w:r>
          </w:p>
          <w:p w:rsidR="00711B4D" w:rsidRDefault="002F63A8">
            <w:pPr>
              <w:pStyle w:val="ProductList-TableBody"/>
            </w:pPr>
            <w:r>
              <w:t>Znesek: 40.000,00 USD</w:t>
            </w:r>
          </w:p>
        </w:tc>
      </w:tr>
    </w:tbl>
    <w:p w:rsidR="00711B4D" w:rsidRDefault="00711B4D">
      <w:pPr>
        <w:pStyle w:val="ProductList-Body"/>
      </w:pPr>
    </w:p>
    <w:p w:rsidR="00711B4D" w:rsidRDefault="002F63A8">
      <w:pPr>
        <w:pStyle w:val="ProductList-Body"/>
      </w:pPr>
      <w:r>
        <w:rPr>
          <w:b/>
        </w:rPr>
        <w:t>Pošiljanje in vračilo naprave Data Box</w:t>
      </w:r>
      <w:r>
        <w:t xml:space="preserve"> Microsoft bo odgovoren za stroške pošiljanja naprave Data Box iz Microsofta stranki in pošiljanje naprave Data Box od stranke v imenovano podatkovno središče Azure. Stranka bo ob vračilu naprave Data Box Microsoftu napravo Data Box zapakirala in poslala skladno z Microsoftovimi navodili, med drugim vključno s tem, da jo pošlje z uporabo kurirja, ki ga imenuje Microsoft, in uporabi embalažo, ki jo zagotovi Microsoft.</w:t>
      </w:r>
    </w:p>
    <w:p w:rsidR="00711B4D" w:rsidRDefault="00711B4D">
      <w:pPr>
        <w:pStyle w:val="ProductList-Body"/>
      </w:pPr>
    </w:p>
    <w:p w:rsidR="00711B4D" w:rsidRDefault="002F63A8">
      <w:pPr>
        <w:pStyle w:val="ProductList-Body"/>
      </w:pPr>
      <w:r>
        <w:rPr>
          <w:b/>
        </w:rPr>
        <w:t>Tveganja med prevozom</w:t>
      </w:r>
      <w:r>
        <w:t xml:space="preserve"> Čeprav so podatki v napravi Data Box šifrirani, se stranka zaveda, da so s pošiljanjem podatkov v napravi Data Box povezana tveganja, in da Microsoft nima nobene odgovornosti do stranke za morebitno škodo, krajo ali izgubo naprave Data Box ali podatkov, shranjenih v njej, med drugim tudi med prevozom, vendar ne omejeno nanj.</w:t>
      </w:r>
    </w:p>
    <w:p w:rsidR="00711B4D" w:rsidRDefault="00711B4D">
      <w:pPr>
        <w:pStyle w:val="ProductList-Body"/>
      </w:pPr>
    </w:p>
    <w:p w:rsidR="00711B4D" w:rsidRDefault="002F63A8">
      <w:pPr>
        <w:pStyle w:val="ProductList-ClauseHeading"/>
        <w:outlineLvl w:val="2"/>
      </w:pPr>
      <w:r>
        <w:t>Odgovornosti, če stranka napravo Data Box seli med lokacijami</w:t>
      </w:r>
    </w:p>
    <w:p w:rsidR="00711B4D" w:rsidRDefault="002F63A8">
      <w:pPr>
        <w:pStyle w:val="ProductList-Body"/>
      </w:pPr>
      <w:r>
        <w:t>Medtem ko je naprava Data Box v posesti stranke, jo lahko ta na svoje tveganje in stroške seli med različnimi svojimi lokacijami zaradi nalaganja podatkov skladno s tem razdelkom.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imenovano izvorno točko ali v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rsidR="00711B4D" w:rsidRDefault="00711B4D">
      <w:pPr>
        <w:pStyle w:val="ProductList-Body"/>
      </w:pPr>
    </w:p>
    <w:p w:rsidR="00711B4D" w:rsidRDefault="002F63A8">
      <w:pPr>
        <w:pStyle w:val="ProductList-ClauseHeading"/>
        <w:outlineLvl w:val="2"/>
      </w:pPr>
      <w:r>
        <w:t>Zavrnitev jamstva</w:t>
      </w:r>
    </w:p>
    <w:p w:rsidR="00711B4D" w:rsidRDefault="002F63A8">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rsidR="00711B4D" w:rsidRDefault="00711B4D">
      <w:pPr>
        <w:pStyle w:val="ProductList-Body"/>
      </w:pPr>
    </w:p>
    <w:p w:rsidR="00711B4D" w:rsidRDefault="002F63A8">
      <w:pPr>
        <w:pStyle w:val="ProductList-ClauseHeading"/>
        <w:outlineLvl w:val="2"/>
      </w:pPr>
      <w:r>
        <w:t>Zakonodaja Združenih držav o nadzoru izvoza</w:t>
      </w:r>
    </w:p>
    <w:p w:rsidR="00711B4D" w:rsidRDefault="002F63A8">
      <w:pPr>
        <w:pStyle w:val="ProductList-Body"/>
      </w:pPr>
      <w:r>
        <w:t>Za naprave Data Box veljajo določila o izvozni zakonodaji Združenih držav Amerike v strankini pogodbi o količinskem licenciranju.</w:t>
      </w:r>
    </w:p>
    <w:p w:rsidR="00711B4D" w:rsidRDefault="00711B4D">
      <w:pPr>
        <w:pStyle w:val="ProductList-Body"/>
      </w:pPr>
    </w:p>
    <w:p w:rsidR="00711B4D" w:rsidRDefault="002F63A8">
      <w:pPr>
        <w:pStyle w:val="ProductList-ClauseHeading"/>
        <w:outlineLvl w:val="2"/>
      </w:pPr>
      <w:r>
        <w:t>Zasebnost; Obdelava osebnih podatkov</w:t>
      </w:r>
    </w:p>
    <w:p w:rsidR="00711B4D" w:rsidRDefault="002F63A8">
      <w:pPr>
        <w:pStyle w:val="ProductList-Body"/>
      </w:pPr>
      <w:r>
        <w:rPr>
          <w:b/>
        </w:rPr>
        <w:t>Zasebnost.</w:t>
      </w:r>
      <w:r>
        <w:t xml:space="preserve"> Za storitev in za napravo Data Box velja Microsoftova izjava o zasebnosti. Stranka se strinja, da bo ravnala skladno z zakoni o varstvu podatkov, ki veljajo za njeno uporabo storitve, njeno ravnanje s podatki z napravo Data Box oziroma v storitvi Azure Storage ali za selitev naprave Data Box, kot je opisano zgoraj.</w:t>
      </w:r>
    </w:p>
    <w:p w:rsidR="00711B4D" w:rsidRDefault="00711B4D">
      <w:pPr>
        <w:pStyle w:val="ProductList-Body"/>
      </w:pPr>
    </w:p>
    <w:p w:rsidR="00711B4D" w:rsidRDefault="002F63A8">
      <w:pPr>
        <w:pStyle w:val="ProductList-Body"/>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54">
        <w:r>
          <w:rPr>
            <w:color w:val="00467F"/>
            <w:u w:val="single"/>
          </w:rPr>
          <w:t>http://go.microsoft.com/?linkid=9840733</w:t>
        </w:r>
      </w:hyperlink>
      <w:r>
        <w:t>.</w:t>
      </w:r>
    </w:p>
    <w:p w:rsidR="00711B4D" w:rsidRDefault="00711B4D">
      <w:pPr>
        <w:pStyle w:val="ProductList-Body"/>
        <w:jc w:val="right"/>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711B4D">
      <w:pPr>
        <w:pStyle w:val="ProductList-Body"/>
      </w:pPr>
    </w:p>
    <w:p w:rsidR="00711B4D" w:rsidRDefault="002F63A8">
      <w:pPr>
        <w:pStyle w:val="ProductList-SectionHeading"/>
        <w:pageBreakBefore/>
        <w:outlineLvl w:val="0"/>
      </w:pPr>
      <w:bookmarkStart w:id="418" w:name="_Sec1230"/>
      <w:bookmarkEnd w:id="412"/>
      <w:r>
        <w:t>Dodatek H – Ugodnosti uporabe za študente in programi za izobraževalne ustanove</w:t>
      </w:r>
      <w:r>
        <w:fldChar w:fldCharType="begin"/>
      </w:r>
      <w:r>
        <w:instrText xml:space="preserve"> TC "</w:instrText>
      </w:r>
      <w:bookmarkStart w:id="419" w:name="_Toc515575919"/>
      <w:r>
        <w:instrText>Dodatek H – Ugodnosti uporabe za študente in programi za izobraževalne ustanove</w:instrText>
      </w:r>
      <w:bookmarkEnd w:id="419"/>
      <w:r>
        <w:instrText>" \l 1</w:instrText>
      </w:r>
      <w:r>
        <w:fldChar w:fldCharType="end"/>
      </w:r>
    </w:p>
    <w:p w:rsidR="00711B4D" w:rsidRDefault="002F63A8">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rsidR="00711B4D" w:rsidRDefault="002F63A8">
      <w:pPr>
        <w:pStyle w:val="ProductList-Offering1Heading"/>
        <w:outlineLvl w:val="1"/>
      </w:pPr>
      <w:r>
        <w:t>Upravičenosti v okviru ugodnosti uporabe za študente glede na upravičeni program</w:t>
      </w:r>
      <w:r>
        <w:fldChar w:fldCharType="begin"/>
      </w:r>
      <w:r>
        <w:instrText xml:space="preserve"> TC "</w:instrText>
      </w:r>
      <w:bookmarkStart w:id="420" w:name="_Toc515575920"/>
      <w:r>
        <w:instrText>Upravičenosti v okviru ugodnosti uporabe za študente glede na upravičeni program</w:instrText>
      </w:r>
      <w:bookmarkEnd w:id="420"/>
      <w:r>
        <w:instrText>" \l 2</w:instrText>
      </w:r>
      <w:r>
        <w:fldChar w:fldCharType="end"/>
      </w:r>
    </w:p>
    <w:p w:rsidR="00711B4D" w:rsidRDefault="002F63A8">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tbl>
      <w:tblPr>
        <w:tblStyle w:val="PURTable"/>
        <w:tblW w:w="0" w:type="dxa"/>
        <w:tblLook w:val="04A0" w:firstRow="1" w:lastRow="0" w:firstColumn="1" w:lastColumn="0" w:noHBand="0" w:noVBand="1"/>
      </w:tblPr>
      <w:tblGrid>
        <w:gridCol w:w="2181"/>
        <w:gridCol w:w="4286"/>
        <w:gridCol w:w="2602"/>
        <w:gridCol w:w="1731"/>
      </w:tblGrid>
      <w:tr w:rsidR="00711B4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711B4D" w:rsidRDefault="002F63A8">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711B4D" w:rsidRDefault="002F63A8">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711B4D" w:rsidRDefault="002F63A8">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711B4D" w:rsidRDefault="002F63A8">
            <w:pPr>
              <w:pStyle w:val="ProductList-TableBody"/>
              <w:jc w:val="center"/>
            </w:pPr>
            <w:r>
              <w:rPr>
                <w:color w:val="FFFFFF"/>
              </w:rPr>
              <w:t>Primerki za študente, ki so na voljo na člana izobraževalnega/drugega osebja ali znanjskega delavca</w:t>
            </w:r>
          </w:p>
          <w:p w:rsidR="00711B4D" w:rsidRDefault="00711B4D">
            <w:pPr>
              <w:pStyle w:val="ProductList-TableBody"/>
              <w:jc w:val="center"/>
            </w:pPr>
          </w:p>
        </w:tc>
      </w:tr>
      <w:tr w:rsidR="00711B4D">
        <w:tc>
          <w:tcPr>
            <w:tcW w:w="2440" w:type="dxa"/>
            <w:tcBorders>
              <w:bottom w:val="dashed" w:sz="4" w:space="0" w:color="6E6E6E"/>
              <w:right w:val="single" w:sz="4" w:space="0" w:color="6E6E6E"/>
            </w:tcBorders>
          </w:tcPr>
          <w:p w:rsidR="00711B4D" w:rsidRDefault="002F63A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711B4D" w:rsidRDefault="002F63A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711B4D" w:rsidRDefault="002F63A8">
            <w:pPr>
              <w:pStyle w:val="ProductList-TableBody"/>
            </w:pPr>
            <w:r>
              <w:t>OVS-ES, School, EES</w:t>
            </w:r>
          </w:p>
        </w:tc>
        <w:tc>
          <w:tcPr>
            <w:tcW w:w="1600" w:type="dxa"/>
            <w:tcBorders>
              <w:left w:val="single" w:sz="4" w:space="0" w:color="6E6E6E"/>
              <w:bottom w:val="dashed" w:sz="4" w:space="0" w:color="6E6E6E"/>
              <w:right w:val="none" w:sz="4" w:space="0" w:color="6E6E6E"/>
            </w:tcBorders>
          </w:tcPr>
          <w:p w:rsidR="00711B4D" w:rsidRDefault="002F63A8">
            <w:pPr>
              <w:pStyle w:val="ProductList-TableBody"/>
            </w:pPr>
            <w:r>
              <w:t>15</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15</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15</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Office 365 ProPlus in Office 365 Cloud App Security, Enterprise Mobility + Security E32, Windows 10 Education E3 (na uporabnika)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left w:val="none" w:sz="4" w:space="0" w:color="6E6E6E"/>
              <w:bottom w:val="dashed" w:sz="4" w:space="0" w:color="6E6E6E"/>
              <w:right w:val="single" w:sz="4" w:space="0" w:color="6E6E6E"/>
            </w:tcBorders>
          </w:tcPr>
          <w:p w:rsidR="00711B4D" w:rsidRDefault="002F63A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Office 365 ProPlus, Office 365 Cloud App Security, ATP, Enterprise Mobility + Security E53, Windows 10 Education E3 (na uporabnika)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15</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15</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15</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15</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15</w:t>
            </w:r>
          </w:p>
        </w:tc>
      </w:tr>
      <w:tr w:rsidR="00711B4D">
        <w:tc>
          <w:tcPr>
            <w:tcW w:w="2440" w:type="dxa"/>
            <w:tcBorders>
              <w:top w:val="dashed" w:sz="4" w:space="0" w:color="6E6E6E"/>
              <w:left w:val="none" w:sz="4" w:space="0" w:color="6E6E6E"/>
              <w:bottom w:val="dashed" w:sz="4" w:space="0" w:color="6E6E6E"/>
              <w:right w:val="single" w:sz="4" w:space="0" w:color="6E6E6E"/>
            </w:tcBorders>
          </w:tcPr>
          <w:p w:rsidR="00711B4D" w:rsidRDefault="002F63A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15</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dashed" w:sz="4" w:space="0" w:color="6E6E6E"/>
              <w:right w:val="single" w:sz="4" w:space="0" w:color="6E6E6E"/>
            </w:tcBorders>
          </w:tcPr>
          <w:p w:rsidR="00711B4D" w:rsidRDefault="002F63A8">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711B4D" w:rsidRDefault="002F63A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711B4D" w:rsidRDefault="002F63A8">
            <w:pPr>
              <w:pStyle w:val="ProductList-TableBody"/>
            </w:pPr>
            <w:r>
              <w:t>40</w:t>
            </w:r>
          </w:p>
        </w:tc>
      </w:tr>
      <w:tr w:rsidR="00711B4D">
        <w:tc>
          <w:tcPr>
            <w:tcW w:w="2440" w:type="dxa"/>
            <w:tcBorders>
              <w:top w:val="dashed" w:sz="4" w:space="0" w:color="6E6E6E"/>
              <w:bottom w:val="none" w:sz="4" w:space="0" w:color="6E6E6E"/>
              <w:right w:val="single" w:sz="4" w:space="0" w:color="6E6E6E"/>
            </w:tcBorders>
          </w:tcPr>
          <w:p w:rsidR="00711B4D" w:rsidRDefault="002F63A8">
            <w:pPr>
              <w:pStyle w:val="ProductList-TableBody"/>
            </w:pPr>
            <w:r>
              <w:t>Windows 10 Education Upgrade (na napravo)</w:t>
            </w:r>
          </w:p>
        </w:tc>
        <w:tc>
          <w:tcPr>
            <w:tcW w:w="5020" w:type="dxa"/>
            <w:tcBorders>
              <w:top w:val="dashed" w:sz="4" w:space="0" w:color="6E6E6E"/>
              <w:left w:val="single" w:sz="4" w:space="0" w:color="6E6E6E"/>
              <w:bottom w:val="none" w:sz="4" w:space="0" w:color="6E6E6E"/>
              <w:right w:val="single" w:sz="4" w:space="0" w:color="6E6E6E"/>
            </w:tcBorders>
          </w:tcPr>
          <w:p w:rsidR="00711B4D" w:rsidRDefault="002F63A8">
            <w:pPr>
              <w:pStyle w:val="ProductList-TableBody"/>
            </w:pPr>
            <w:r>
              <w:t>Windows 10 Education Upgrade (na napravo)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711B4D" w:rsidRDefault="002F63A8">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711B4D" w:rsidRDefault="002F63A8">
            <w:pPr>
              <w:pStyle w:val="ProductList-TableBody"/>
            </w:pPr>
            <w:r>
              <w:t>40</w:t>
            </w:r>
          </w:p>
        </w:tc>
      </w:tr>
    </w:tbl>
    <w:p w:rsidR="00711B4D" w:rsidRDefault="002F63A8">
      <w:pPr>
        <w:pStyle w:val="ProductList-Body"/>
      </w:pPr>
      <w:r>
        <w:rPr>
          <w:i/>
          <w:vertAlign w:val="superscript"/>
        </w:rPr>
        <w:t>1</w:t>
      </w:r>
      <w:r>
        <w:rPr>
          <w:i/>
        </w:rPr>
        <w:t>Licence, pridobljene na podlagi ugodnosti uporabe za študente, niso upravičene do ugodnosti programa Software Assurance.</w:t>
      </w:r>
    </w:p>
    <w:p w:rsidR="00711B4D" w:rsidRDefault="002F63A8">
      <w:pPr>
        <w:pStyle w:val="ProductList-Body"/>
      </w:pPr>
      <w:r>
        <w:rPr>
          <w:i/>
          <w:vertAlign w:val="superscript"/>
        </w:rPr>
        <w:t>2</w:t>
      </w:r>
      <w:r>
        <w:rPr>
          <w:i/>
        </w:rPr>
        <w:t>Ponudba ugodnosti za študentsko uporabo ne vključuje storitev Azure Information Protection.</w:t>
      </w:r>
    </w:p>
    <w:p w:rsidR="00711B4D" w:rsidRDefault="002F63A8">
      <w:pPr>
        <w:pStyle w:val="ProductList-Body"/>
      </w:pPr>
      <w:r>
        <w:rPr>
          <w:i/>
          <w:vertAlign w:val="superscript"/>
        </w:rPr>
        <w:t>3</w:t>
      </w:r>
      <w:r>
        <w:rPr>
          <w:i/>
        </w:rPr>
        <w:t>Ponudba ugodnosti za študentsko uporabo ne vključuje storitev Azure Information Protection in Microsoft Cloud App Security.</w:t>
      </w:r>
    </w:p>
    <w:p w:rsidR="00711B4D" w:rsidRDefault="002F63A8">
      <w:pPr>
        <w:pStyle w:val="ProductList-Body"/>
      </w:pPr>
      <w:r>
        <w:rPr>
          <w:i/>
          <w:vertAlign w:val="superscript"/>
        </w:rPr>
        <w:t>4</w:t>
      </w:r>
      <w:r>
        <w:rPr>
          <w:i/>
        </w:rPr>
        <w:t>Ugodnost uporabe za študente vključuje samo pravice za Windows 10 E3/A3.</w:t>
      </w:r>
    </w:p>
    <w:p w:rsidR="00711B4D" w:rsidRDefault="00711B4D">
      <w:pPr>
        <w:pStyle w:val="ProductList-Body"/>
      </w:pPr>
    </w:p>
    <w:p w:rsidR="00711B4D" w:rsidRDefault="002F63A8">
      <w:pPr>
        <w:pStyle w:val="ProductList-ClauseHeading"/>
        <w:outlineLvl w:val="2"/>
      </w:pPr>
      <w:r>
        <w:t>Omejitve namiznega operacijskega sistema Windows</w:t>
      </w:r>
    </w:p>
    <w:p w:rsidR="00711B4D" w:rsidRDefault="002F63A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711B4D" w:rsidRDefault="00711B4D">
      <w:pPr>
        <w:pStyle w:val="ProductList-Body"/>
      </w:pPr>
    </w:p>
    <w:p w:rsidR="00711B4D" w:rsidRDefault="002F63A8">
      <w:pPr>
        <w:pStyle w:val="ProductList-Offering1Heading"/>
        <w:outlineLvl w:val="1"/>
      </w:pPr>
      <w:r>
        <w:t>Enrollment for Education Solutions (različica pred 2017) – razpoložljivost programa</w:t>
      </w:r>
      <w:r>
        <w:fldChar w:fldCharType="begin"/>
      </w:r>
      <w:r>
        <w:instrText xml:space="preserve"> TC "</w:instrText>
      </w:r>
      <w:bookmarkStart w:id="421" w:name="_Toc515575921"/>
      <w:r>
        <w:instrText>Enrollment for Education Solutions (različica pred 2017) – razpoložljivost programa</w:instrText>
      </w:r>
      <w:bookmarkEnd w:id="421"/>
      <w:r>
        <w:instrText>" \l 2</w:instrText>
      </w:r>
      <w:r>
        <w:fldChar w:fldCharType="end"/>
      </w:r>
    </w:p>
    <w:p w:rsidR="00711B4D" w:rsidRDefault="002F63A8">
      <w:pPr>
        <w:pStyle w:val="ProductList-Body"/>
      </w:pPr>
      <w:r>
        <w:t>V tem razdelku so opredeljeni upravičeni izdelki in zahteve za Enrollment for Education Solutions (različice pred 2017).</w:t>
      </w:r>
    </w:p>
    <w:p w:rsidR="00711B4D" w:rsidRDefault="002F63A8">
      <w:pPr>
        <w:pStyle w:val="ProductList-ClauseHeading"/>
        <w:outlineLvl w:val="2"/>
      </w:pPr>
      <w:r>
        <w:t>Upravičenost</w:t>
      </w:r>
    </w:p>
    <w:tbl>
      <w:tblPr>
        <w:tblStyle w:val="PURTable"/>
        <w:tblW w:w="0" w:type="dxa"/>
        <w:tblLook w:val="04A0" w:firstRow="1" w:lastRow="0" w:firstColumn="1" w:lastColumn="0" w:noHBand="0" w:noVBand="1"/>
      </w:tblPr>
      <w:tblGrid>
        <w:gridCol w:w="7843"/>
        <w:gridCol w:w="2947"/>
      </w:tblGrid>
      <w:tr w:rsidR="00711B4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711B4D" w:rsidRDefault="002F63A8">
            <w:pPr>
              <w:pStyle w:val="ProductList-TableBody"/>
              <w:jc w:val="center"/>
            </w:pPr>
            <w:r>
              <w:rPr>
                <w:color w:val="FFFFFF"/>
              </w:rPr>
              <w:t xml:space="preserve">EES </w:t>
            </w:r>
          </w:p>
        </w:tc>
      </w:tr>
      <w:tr w:rsidR="00711B4D">
        <w:tc>
          <w:tcPr>
            <w:tcW w:w="8820" w:type="dxa"/>
            <w:tcBorders>
              <w:top w:val="single" w:sz="4" w:space="0" w:color="FFFFFF"/>
              <w:left w:val="single" w:sz="4" w:space="0" w:color="FFFFFF"/>
              <w:bottom w:val="dashed" w:sz="4" w:space="0" w:color="B2B2B2"/>
              <w:right w:val="single" w:sz="4" w:space="0" w:color="FFFFFF"/>
            </w:tcBorders>
          </w:tcPr>
          <w:p w:rsidR="00711B4D" w:rsidRDefault="002F63A8">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711B4D">
        <w:tc>
          <w:tcPr>
            <w:tcW w:w="8820" w:type="dxa"/>
            <w:tcBorders>
              <w:top w:val="dashed" w:sz="4" w:space="0" w:color="B2B2B2"/>
              <w:left w:val="single" w:sz="4" w:space="0" w:color="FFFFFF"/>
              <w:bottom w:val="dashed" w:sz="4" w:space="0" w:color="B2B2B2"/>
              <w:right w:val="single" w:sz="4" w:space="0" w:color="FFFFFF"/>
            </w:tcBorders>
          </w:tcPr>
          <w:p w:rsidR="00711B4D" w:rsidRDefault="002F63A8">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711B4D">
        <w:tc>
          <w:tcPr>
            <w:tcW w:w="8820" w:type="dxa"/>
            <w:tcBorders>
              <w:top w:val="dashed" w:sz="4" w:space="0" w:color="B2B2B2"/>
              <w:left w:val="single" w:sz="4" w:space="0" w:color="FFFFFF"/>
              <w:bottom w:val="dashed" w:sz="4" w:space="0" w:color="B2B2B2"/>
              <w:right w:val="single" w:sz="4" w:space="0" w:color="FFFFFF"/>
            </w:tcBorders>
          </w:tcPr>
          <w:p w:rsidR="00711B4D" w:rsidRDefault="002F63A8">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711B4D">
        <w:tc>
          <w:tcPr>
            <w:tcW w:w="8820" w:type="dxa"/>
            <w:tcBorders>
              <w:top w:val="dashed" w:sz="4" w:space="0" w:color="B2B2B2"/>
              <w:left w:val="single" w:sz="4" w:space="0" w:color="FFFFFF"/>
              <w:bottom w:val="dashed" w:sz="4" w:space="0" w:color="B2B2B2"/>
              <w:right w:val="single" w:sz="4" w:space="0" w:color="FFFFFF"/>
            </w:tcBorders>
          </w:tcPr>
          <w:p w:rsidR="00711B4D" w:rsidRDefault="002F63A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711B4D">
        <w:tc>
          <w:tcPr>
            <w:tcW w:w="8820" w:type="dxa"/>
            <w:tcBorders>
              <w:top w:val="dashed" w:sz="4" w:space="0" w:color="B2B2B2"/>
              <w:left w:val="single" w:sz="4" w:space="0" w:color="FFFFFF"/>
              <w:bottom w:val="dashed" w:sz="4" w:space="0" w:color="B2B2B2"/>
              <w:right w:val="single" w:sz="4" w:space="0" w:color="FFFFFF"/>
            </w:tcBorders>
          </w:tcPr>
          <w:p w:rsidR="00711B4D" w:rsidRDefault="002F63A8">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711B4D">
        <w:tc>
          <w:tcPr>
            <w:tcW w:w="8820" w:type="dxa"/>
            <w:tcBorders>
              <w:top w:val="dashed" w:sz="4" w:space="0" w:color="B2B2B2"/>
              <w:left w:val="single" w:sz="4" w:space="0" w:color="FFFFFF"/>
              <w:bottom w:val="single" w:sz="4" w:space="0" w:color="FFFFFF"/>
              <w:right w:val="single" w:sz="4" w:space="0" w:color="FFFFFF"/>
            </w:tcBorders>
          </w:tcPr>
          <w:p w:rsidR="00711B4D" w:rsidRDefault="002F63A8">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711B4D" w:rsidRDefault="002F63A8">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711B4D" w:rsidRDefault="00711B4D">
      <w:pPr>
        <w:pStyle w:val="ProductList-Body"/>
      </w:pPr>
    </w:p>
    <w:p w:rsidR="00711B4D" w:rsidRDefault="002F63A8">
      <w:pPr>
        <w:pStyle w:val="ProductList-ClauseHeading"/>
        <w:outlineLvl w:val="2"/>
      </w:pPr>
      <w:r>
        <w:t>Zahteve</w:t>
      </w:r>
    </w:p>
    <w:p w:rsidR="00711B4D" w:rsidRDefault="002F63A8" w:rsidP="002F63A8">
      <w:pPr>
        <w:pStyle w:val="ProductList-Bullet"/>
        <w:numPr>
          <w:ilvl w:val="0"/>
          <w:numId w:val="65"/>
        </w:numPr>
      </w:pPr>
      <w:r>
        <w:t>Za včlanitve Enrollment for Education Solutions (pred različico 2017) je mogoče izdelke za namizno platformo zamenjati s spletnimi storitvami za platformo samo ob obletnici, kot je opisano v tabeli pogojev za upravičene spletne storitve.</w:t>
      </w:r>
    </w:p>
    <w:p w:rsidR="00711B4D" w:rsidRDefault="002F63A8" w:rsidP="002F63A8">
      <w:pPr>
        <w:pStyle w:val="ProductList-Bullet"/>
        <w:numPr>
          <w:ilvl w:val="0"/>
          <w:numId w:val="65"/>
        </w:numPr>
      </w:pPr>
      <w:r>
        <w:t>Teh spletnih storitev za platformo, ki jih licencira stanova, ne sme biti manj kot je število izdelkov namizne platforme, ki se zamenjujejo.</w:t>
      </w:r>
    </w:p>
    <w:p w:rsidR="00711B4D" w:rsidRDefault="002F63A8" w:rsidP="002F63A8">
      <w:pPr>
        <w:pStyle w:val="ProductList-Bullet"/>
        <w:numPr>
          <w:ilvl w:val="0"/>
          <w:numId w:val="65"/>
        </w:numPr>
      </w:pPr>
      <w:r>
        <w:t xml:space="preserve">Spletne storitve za platformo je mogoče dodati kadar koli med obdobje veljavnosti včlanitve. </w:t>
      </w:r>
    </w:p>
    <w:p w:rsidR="00711B4D" w:rsidRDefault="00711B4D">
      <w:pPr>
        <w:pStyle w:val="ProductList-Body"/>
      </w:pPr>
    </w:p>
    <w:p w:rsidR="00711B4D" w:rsidRDefault="002F63A8">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344"/>
        <w:gridCol w:w="5456"/>
      </w:tblGrid>
      <w:tr w:rsidR="00711B4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711B4D" w:rsidRDefault="002F63A8">
            <w:pPr>
              <w:pStyle w:val="ProductList-TableBody"/>
            </w:pPr>
            <w:r>
              <w:rPr>
                <w:color w:val="FFFFFF"/>
              </w:rPr>
              <w:t>Upravičeni izdelki za namizno platformo</w:t>
            </w:r>
          </w:p>
        </w:tc>
        <w:tc>
          <w:tcPr>
            <w:tcW w:w="6120" w:type="dxa"/>
            <w:shd w:val="clear" w:color="auto" w:fill="0070C0"/>
          </w:tcPr>
          <w:p w:rsidR="00711B4D" w:rsidRDefault="002F63A8">
            <w:pPr>
              <w:pStyle w:val="ProductList-TableBody"/>
            </w:pPr>
            <w:r>
              <w:rPr>
                <w:color w:val="FFFFFF"/>
              </w:rPr>
              <w:t>Upravičena spletna storitev</w:t>
            </w:r>
          </w:p>
        </w:tc>
      </w:tr>
      <w:tr w:rsidR="00711B4D">
        <w:tc>
          <w:tcPr>
            <w:tcW w:w="6000" w:type="dxa"/>
          </w:tcPr>
          <w:p w:rsidR="00711B4D" w:rsidRDefault="002F63A8">
            <w:pPr>
              <w:pStyle w:val="ProductList-TableBody"/>
            </w:pPr>
            <w:r>
              <w:t xml:space="preserve">Office Professional Plus 2016 </w:t>
            </w:r>
            <w:r>
              <w:rPr>
                <w:b/>
              </w:rPr>
              <w:t>in</w:t>
            </w:r>
          </w:p>
          <w:p w:rsidR="00711B4D" w:rsidRDefault="002F63A8">
            <w:pPr>
              <w:pStyle w:val="ProductList-TableBody"/>
            </w:pPr>
            <w:r>
              <w:t xml:space="preserve">Namizna licenca Core CAL ali ECAL Suite (za napravo) </w:t>
            </w:r>
            <w:r>
              <w:rPr>
                <w:b/>
              </w:rPr>
              <w:t>in</w:t>
            </w:r>
          </w:p>
          <w:p w:rsidR="00711B4D" w:rsidRDefault="002F63A8">
            <w:pPr>
              <w:pStyle w:val="ProductList-TableBody"/>
            </w:pPr>
            <w:r>
              <w:t xml:space="preserve">Windows 10 Education E5 (na napravo) </w:t>
            </w:r>
          </w:p>
        </w:tc>
        <w:tc>
          <w:tcPr>
            <w:tcW w:w="6120" w:type="dxa"/>
          </w:tcPr>
          <w:p w:rsidR="00711B4D" w:rsidRDefault="002F63A8">
            <w:pPr>
              <w:pStyle w:val="ProductList-TableBody"/>
            </w:pPr>
            <w:r>
              <w:t>Microsoft 365 Education A3/A5 (uporabniška licenca SL)</w:t>
            </w:r>
          </w:p>
        </w:tc>
      </w:tr>
      <w:tr w:rsidR="00711B4D">
        <w:tc>
          <w:tcPr>
            <w:tcW w:w="6000" w:type="dxa"/>
          </w:tcPr>
          <w:p w:rsidR="00711B4D" w:rsidRDefault="002F63A8">
            <w:pPr>
              <w:pStyle w:val="ProductList-TableBody"/>
            </w:pPr>
            <w:r>
              <w:t xml:space="preserve">Office Professional Plus 2016 </w:t>
            </w:r>
            <w:r>
              <w:rPr>
                <w:b/>
              </w:rPr>
              <w:t>in</w:t>
            </w:r>
          </w:p>
          <w:p w:rsidR="00711B4D" w:rsidRDefault="002F63A8">
            <w:pPr>
              <w:pStyle w:val="ProductList-TableBody"/>
            </w:pPr>
            <w:r>
              <w:t>Licenca Core CAL ali ECAL Suite (za napravo)</w:t>
            </w:r>
          </w:p>
        </w:tc>
        <w:tc>
          <w:tcPr>
            <w:tcW w:w="6120" w:type="dxa"/>
          </w:tcPr>
          <w:p w:rsidR="00711B4D" w:rsidRDefault="002F63A8">
            <w:pPr>
              <w:pStyle w:val="ProductList-TableBody"/>
            </w:pPr>
            <w:r>
              <w:t xml:space="preserve">Office 365 A3/A5 (uporabniška licenca SL) </w:t>
            </w:r>
            <w:r>
              <w:rPr>
                <w:b/>
              </w:rPr>
              <w:t>in</w:t>
            </w:r>
          </w:p>
          <w:p w:rsidR="00711B4D" w:rsidRDefault="002F63A8">
            <w:pPr>
              <w:pStyle w:val="ProductList-TableBody"/>
            </w:pPr>
            <w:r>
              <w:t>EMS E3/E5</w:t>
            </w:r>
          </w:p>
        </w:tc>
      </w:tr>
      <w:tr w:rsidR="00711B4D">
        <w:tc>
          <w:tcPr>
            <w:tcW w:w="6000" w:type="dxa"/>
          </w:tcPr>
          <w:p w:rsidR="00711B4D" w:rsidRDefault="002F63A8">
            <w:pPr>
              <w:pStyle w:val="ProductList-TableBody"/>
            </w:pPr>
            <w:r>
              <w:t>Licenca Core CAL ali ECAL Suite (za napravo)</w:t>
            </w:r>
          </w:p>
        </w:tc>
        <w:tc>
          <w:tcPr>
            <w:tcW w:w="6120" w:type="dxa"/>
          </w:tcPr>
          <w:p w:rsidR="00711B4D" w:rsidRDefault="002F63A8">
            <w:pPr>
              <w:pStyle w:val="ProductList-TableBody"/>
            </w:pPr>
            <w:r>
              <w:t>Office 365 A3/A5</w:t>
            </w:r>
          </w:p>
        </w:tc>
      </w:tr>
      <w:tr w:rsidR="00711B4D">
        <w:tc>
          <w:tcPr>
            <w:tcW w:w="6000" w:type="dxa"/>
          </w:tcPr>
          <w:p w:rsidR="00711B4D" w:rsidRDefault="002F63A8">
            <w:pPr>
              <w:pStyle w:val="ProductList-TableBody"/>
            </w:pPr>
            <w:r>
              <w:t>Office Professional Plus 2016</w:t>
            </w:r>
          </w:p>
        </w:tc>
        <w:tc>
          <w:tcPr>
            <w:tcW w:w="6120" w:type="dxa"/>
          </w:tcPr>
          <w:p w:rsidR="00711B4D" w:rsidRDefault="002F63A8">
            <w:pPr>
              <w:pStyle w:val="ProductList-TableBody"/>
            </w:pPr>
            <w:r>
              <w:t>Office 365 ProPlus</w:t>
            </w:r>
          </w:p>
        </w:tc>
      </w:tr>
    </w:tbl>
    <w:p w:rsidR="00711B4D" w:rsidRDefault="00711B4D">
      <w:pPr>
        <w:pStyle w:val="ProductList-Body"/>
      </w:pPr>
    </w:p>
    <w:p w:rsidR="00711B4D" w:rsidRDefault="00711B4D">
      <w:pPr>
        <w:pStyle w:val="PURBreadcrumb"/>
      </w:pPr>
    </w:p>
    <w:tbl>
      <w:tblPr>
        <w:tblStyle w:val="PURTable"/>
        <w:tblW w:w="0" w:type="dxa"/>
        <w:tblLook w:val="04A0" w:firstRow="1" w:lastRow="0" w:firstColumn="1" w:lastColumn="0" w:noHBand="0" w:noVBand="1"/>
      </w:tblPr>
      <w:tblGrid>
        <w:gridCol w:w="10800"/>
      </w:tblGrid>
      <w:tr w:rsidR="00711B4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11B4D" w:rsidRDefault="00BE4277">
            <w:pPr>
              <w:pStyle w:val="ProductList-TableBody"/>
              <w:jc w:val="right"/>
            </w:pPr>
            <w:hyperlink w:anchor="_Sec842">
              <w:r w:rsidR="002F63A8">
                <w:rPr>
                  <w:color w:val="00467F"/>
                  <w:sz w:val="14"/>
                  <w:u w:val="single"/>
                </w:rPr>
                <w:t>Kazalo</w:t>
              </w:r>
            </w:hyperlink>
            <w:r w:rsidR="002F63A8">
              <w:rPr>
                <w:sz w:val="14"/>
              </w:rPr>
              <w:t>/</w:t>
            </w:r>
            <w:hyperlink w:anchor="_Sec549">
              <w:r w:rsidR="002F63A8">
                <w:rPr>
                  <w:color w:val="00467F"/>
                  <w:sz w:val="14"/>
                  <w:u w:val="single"/>
                </w:rPr>
                <w:t>Glosar</w:t>
              </w:r>
            </w:hyperlink>
            <w:r w:rsidR="002F63A8">
              <w:rPr>
                <w:sz w:val="14"/>
              </w:rPr>
              <w:t>/</w:t>
            </w:r>
            <w:hyperlink w:anchor="_Sec844">
              <w:r w:rsidR="002F63A8">
                <w:rPr>
                  <w:color w:val="00467F"/>
                  <w:sz w:val="14"/>
                  <w:u w:val="single"/>
                </w:rPr>
                <w:t>Stvarno kazalo</w:t>
              </w:r>
            </w:hyperlink>
          </w:p>
        </w:tc>
      </w:tr>
    </w:tbl>
    <w:p w:rsidR="00711B4D" w:rsidRDefault="00711B4D">
      <w:pPr>
        <w:pStyle w:val="ProductList-Body"/>
      </w:pPr>
    </w:p>
    <w:p w:rsidR="00711B4D" w:rsidRDefault="00711B4D">
      <w:pPr>
        <w:sectPr w:rsidR="00711B4D">
          <w:headerReference w:type="default" r:id="rId155"/>
          <w:footerReference w:type="default" r:id="rId156"/>
          <w:type w:val="continuous"/>
          <w:pgSz w:w="12240" w:h="15840" w:code="1"/>
          <w:pgMar w:top="1170" w:right="720" w:bottom="720" w:left="720" w:header="432" w:footer="288" w:gutter="0"/>
          <w:cols w:space="360"/>
        </w:sectPr>
      </w:pPr>
    </w:p>
    <w:bookmarkEnd w:id="418"/>
    <w:p w:rsidR="00711B4D" w:rsidRDefault="002F63A8">
      <w:pPr>
        <w:pStyle w:val="ProductList-SectionHeading"/>
        <w:pageBreakBefore/>
        <w:outlineLvl w:val="0"/>
      </w:pPr>
      <w:r>
        <w:t>Stvarno kazalo</w:t>
      </w:r>
      <w:r>
        <w:fldChar w:fldCharType="begin"/>
      </w:r>
      <w:r>
        <w:instrText xml:space="preserve"> TC "</w:instrText>
      </w:r>
      <w:bookmarkStart w:id="422" w:name="_Toc515575922"/>
      <w:r>
        <w:instrText>Stvarno kazalo</w:instrText>
      </w:r>
      <w:bookmarkEnd w:id="422"/>
      <w:r>
        <w:instrText>" \l 1</w:instrText>
      </w:r>
      <w:r>
        <w:fldChar w:fldCharType="end"/>
      </w:r>
    </w:p>
    <w:p w:rsidR="00711B4D" w:rsidRDefault="00711B4D">
      <w:pPr>
        <w:pStyle w:val="ProductList-Body"/>
      </w:pPr>
    </w:p>
    <w:p w:rsidR="00711B4D" w:rsidRDefault="00711B4D">
      <w:pPr>
        <w:sectPr w:rsidR="00711B4D">
          <w:headerReference w:type="default" r:id="rId157"/>
          <w:footerReference w:type="default" r:id="rId158"/>
          <w:type w:val="continuous"/>
          <w:pgSz w:w="12240" w:h="15840" w:code="1"/>
          <w:pgMar w:top="1170" w:right="720" w:bottom="720" w:left="720" w:header="432" w:footer="288" w:gutter="0"/>
          <w:cols w:space="360"/>
        </w:sectPr>
      </w:pPr>
    </w:p>
    <w:p w:rsidR="00684C1A" w:rsidRDefault="002F63A8">
      <w:pPr>
        <w:pStyle w:val="ProductList-Body"/>
        <w:rPr>
          <w:noProof/>
        </w:rPr>
        <w:sectPr w:rsidR="00684C1A" w:rsidSect="00684C1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84C1A" w:rsidRDefault="00684C1A">
      <w:pPr>
        <w:pStyle w:val="Index1"/>
        <w:tabs>
          <w:tab w:val="right" w:pos="5030"/>
        </w:tabs>
        <w:rPr>
          <w:noProof/>
        </w:rPr>
      </w:pPr>
      <w:r>
        <w:rPr>
          <w:noProof/>
        </w:rPr>
        <w:t>Access 2016, 22</w:t>
      </w:r>
    </w:p>
    <w:p w:rsidR="00684C1A" w:rsidRDefault="00684C1A">
      <w:pPr>
        <w:pStyle w:val="Index1"/>
        <w:tabs>
          <w:tab w:val="right" w:pos="5030"/>
        </w:tabs>
        <w:rPr>
          <w:noProof/>
        </w:rPr>
      </w:pPr>
      <w:r>
        <w:rPr>
          <w:noProof/>
        </w:rPr>
        <w:t>Advanced Threat Analytics 2016 Client Management License – na okolje OSE, 13</w:t>
      </w:r>
    </w:p>
    <w:p w:rsidR="00684C1A" w:rsidRDefault="00684C1A">
      <w:pPr>
        <w:pStyle w:val="Index1"/>
        <w:tabs>
          <w:tab w:val="right" w:pos="5030"/>
        </w:tabs>
        <w:rPr>
          <w:noProof/>
        </w:rPr>
      </w:pPr>
      <w:r>
        <w:rPr>
          <w:noProof/>
        </w:rPr>
        <w:t>Advanced Threat Analytics 2016 Client Management License na uporabnika, 13</w:t>
      </w:r>
    </w:p>
    <w:p w:rsidR="00684C1A" w:rsidRDefault="00684C1A">
      <w:pPr>
        <w:pStyle w:val="Index1"/>
        <w:tabs>
          <w:tab w:val="right" w:pos="5030"/>
        </w:tabs>
        <w:rPr>
          <w:noProof/>
        </w:rPr>
      </w:pPr>
      <w:r>
        <w:rPr>
          <w:noProof/>
        </w:rPr>
        <w:t>Azure Active Directory Basic, 57</w:t>
      </w:r>
    </w:p>
    <w:p w:rsidR="00684C1A" w:rsidRDefault="00684C1A">
      <w:pPr>
        <w:pStyle w:val="Index1"/>
        <w:tabs>
          <w:tab w:val="right" w:pos="5030"/>
        </w:tabs>
        <w:rPr>
          <w:noProof/>
        </w:rPr>
      </w:pPr>
      <w:r>
        <w:rPr>
          <w:noProof/>
        </w:rPr>
        <w:t>Azure Active Directory Premium – paket 1, 57</w:t>
      </w:r>
    </w:p>
    <w:p w:rsidR="00684C1A" w:rsidRDefault="00684C1A">
      <w:pPr>
        <w:pStyle w:val="Index1"/>
        <w:tabs>
          <w:tab w:val="right" w:pos="5030"/>
        </w:tabs>
        <w:rPr>
          <w:noProof/>
        </w:rPr>
      </w:pPr>
      <w:r>
        <w:rPr>
          <w:noProof/>
        </w:rPr>
        <w:t>Azure Active Directory Premium – paket 2, 57</w:t>
      </w:r>
    </w:p>
    <w:p w:rsidR="00684C1A" w:rsidRDefault="00684C1A">
      <w:pPr>
        <w:pStyle w:val="Index1"/>
        <w:tabs>
          <w:tab w:val="right" w:pos="5030"/>
        </w:tabs>
        <w:rPr>
          <w:noProof/>
        </w:rPr>
      </w:pPr>
      <w:r>
        <w:rPr>
          <w:noProof/>
        </w:rPr>
        <w:t>Azure Active Professional Direct Support, 56</w:t>
      </w:r>
    </w:p>
    <w:p w:rsidR="00684C1A" w:rsidRDefault="00684C1A">
      <w:pPr>
        <w:pStyle w:val="Index1"/>
        <w:tabs>
          <w:tab w:val="right" w:pos="5030"/>
        </w:tabs>
        <w:rPr>
          <w:noProof/>
        </w:rPr>
      </w:pPr>
      <w:r>
        <w:rPr>
          <w:noProof/>
        </w:rPr>
        <w:t>Azure Active Standard Support, 56</w:t>
      </w:r>
    </w:p>
    <w:p w:rsidR="00684C1A" w:rsidRDefault="00684C1A">
      <w:pPr>
        <w:pStyle w:val="Index1"/>
        <w:tabs>
          <w:tab w:val="right" w:pos="5030"/>
        </w:tabs>
        <w:rPr>
          <w:noProof/>
        </w:rPr>
      </w:pPr>
      <w:r>
        <w:rPr>
          <w:noProof/>
        </w:rPr>
        <w:t>Azure Advanced Threat Protection for Users, 57</w:t>
      </w:r>
    </w:p>
    <w:p w:rsidR="00684C1A" w:rsidRDefault="00684C1A">
      <w:pPr>
        <w:pStyle w:val="Index1"/>
        <w:tabs>
          <w:tab w:val="right" w:pos="5030"/>
        </w:tabs>
        <w:rPr>
          <w:noProof/>
        </w:rPr>
      </w:pPr>
      <w:r>
        <w:rPr>
          <w:noProof/>
        </w:rPr>
        <w:t>Azure Advanced Threat Protection for Users Client Management License Add-on, 57</w:t>
      </w:r>
    </w:p>
    <w:p w:rsidR="00684C1A" w:rsidRDefault="00684C1A">
      <w:pPr>
        <w:pStyle w:val="Index1"/>
        <w:tabs>
          <w:tab w:val="right" w:pos="5030"/>
        </w:tabs>
        <w:rPr>
          <w:noProof/>
        </w:rPr>
      </w:pPr>
      <w:r>
        <w:rPr>
          <w:noProof/>
        </w:rPr>
        <w:t>Azure App Service Plan, 55</w:t>
      </w:r>
    </w:p>
    <w:p w:rsidR="00684C1A" w:rsidRDefault="00684C1A">
      <w:pPr>
        <w:pStyle w:val="Index1"/>
        <w:tabs>
          <w:tab w:val="right" w:pos="5030"/>
        </w:tabs>
        <w:rPr>
          <w:noProof/>
        </w:rPr>
      </w:pPr>
      <w:r>
        <w:rPr>
          <w:noProof/>
        </w:rPr>
        <w:t>Azure Information Protection Premium Plan 1, 57</w:t>
      </w:r>
    </w:p>
    <w:p w:rsidR="00684C1A" w:rsidRDefault="00684C1A">
      <w:pPr>
        <w:pStyle w:val="Index1"/>
        <w:tabs>
          <w:tab w:val="right" w:pos="5030"/>
        </w:tabs>
        <w:rPr>
          <w:noProof/>
        </w:rPr>
      </w:pPr>
      <w:r>
        <w:rPr>
          <w:noProof/>
        </w:rPr>
        <w:t>Azure Information Protection Premium Plan 1 Add-on, 57</w:t>
      </w:r>
    </w:p>
    <w:p w:rsidR="00684C1A" w:rsidRDefault="00684C1A">
      <w:pPr>
        <w:pStyle w:val="Index1"/>
        <w:tabs>
          <w:tab w:val="right" w:pos="5030"/>
        </w:tabs>
        <w:rPr>
          <w:noProof/>
        </w:rPr>
      </w:pPr>
      <w:r>
        <w:rPr>
          <w:noProof/>
        </w:rPr>
        <w:t>Azure Information Protection Premium Plan 2, 57</w:t>
      </w:r>
    </w:p>
    <w:p w:rsidR="00684C1A" w:rsidRDefault="00684C1A">
      <w:pPr>
        <w:pStyle w:val="Index1"/>
        <w:tabs>
          <w:tab w:val="right" w:pos="5030"/>
        </w:tabs>
        <w:rPr>
          <w:noProof/>
        </w:rPr>
      </w:pPr>
      <w:r>
        <w:rPr>
          <w:noProof/>
        </w:rPr>
        <w:t>Azure Information Protection Premium Plan 2 Add-on, 57</w:t>
      </w:r>
    </w:p>
    <w:p w:rsidR="00684C1A" w:rsidRDefault="00684C1A">
      <w:pPr>
        <w:pStyle w:val="Index1"/>
        <w:tabs>
          <w:tab w:val="right" w:pos="5030"/>
        </w:tabs>
        <w:rPr>
          <w:noProof/>
        </w:rPr>
      </w:pPr>
      <w:r>
        <w:rPr>
          <w:noProof/>
        </w:rPr>
        <w:t>Azure Site Recovery, 92</w:t>
      </w:r>
    </w:p>
    <w:p w:rsidR="00684C1A" w:rsidRDefault="00684C1A">
      <w:pPr>
        <w:pStyle w:val="Index1"/>
        <w:tabs>
          <w:tab w:val="right" w:pos="5030"/>
        </w:tabs>
        <w:rPr>
          <w:noProof/>
        </w:rPr>
      </w:pPr>
      <w:r>
        <w:rPr>
          <w:noProof/>
        </w:rPr>
        <w:t>Azure Site Recovery (na mesto uporabe v lasti stranke), 55</w:t>
      </w:r>
    </w:p>
    <w:p w:rsidR="00684C1A" w:rsidRDefault="00684C1A">
      <w:pPr>
        <w:pStyle w:val="Index1"/>
        <w:tabs>
          <w:tab w:val="right" w:pos="5030"/>
        </w:tabs>
        <w:rPr>
          <w:noProof/>
        </w:rPr>
      </w:pPr>
      <w:r>
        <w:rPr>
          <w:noProof/>
        </w:rPr>
        <w:t>Bing Maps Enterprise Platform (SL), 71</w:t>
      </w:r>
    </w:p>
    <w:p w:rsidR="00684C1A" w:rsidRDefault="00684C1A">
      <w:pPr>
        <w:pStyle w:val="Index1"/>
        <w:tabs>
          <w:tab w:val="right" w:pos="5030"/>
        </w:tabs>
        <w:rPr>
          <w:noProof/>
        </w:rPr>
      </w:pPr>
      <w:r>
        <w:rPr>
          <w:noProof/>
        </w:rPr>
        <w:t>BizTalk Server, 90</w:t>
      </w:r>
    </w:p>
    <w:p w:rsidR="00684C1A" w:rsidRDefault="00684C1A">
      <w:pPr>
        <w:pStyle w:val="Index1"/>
        <w:tabs>
          <w:tab w:val="right" w:pos="5030"/>
        </w:tabs>
        <w:rPr>
          <w:noProof/>
        </w:rPr>
      </w:pPr>
      <w:r>
        <w:rPr>
          <w:noProof/>
        </w:rPr>
        <w:t>BizTalk Server 2013 R2, 14</w:t>
      </w:r>
    </w:p>
    <w:p w:rsidR="00684C1A" w:rsidRDefault="00684C1A">
      <w:pPr>
        <w:pStyle w:val="Index1"/>
        <w:tabs>
          <w:tab w:val="right" w:pos="5030"/>
        </w:tabs>
        <w:rPr>
          <w:noProof/>
        </w:rPr>
      </w:pPr>
      <w:r>
        <w:rPr>
          <w:noProof/>
        </w:rPr>
        <w:t>BizTalk Server 2016 Branch Edition, 14</w:t>
      </w:r>
    </w:p>
    <w:p w:rsidR="00684C1A" w:rsidRDefault="00684C1A">
      <w:pPr>
        <w:pStyle w:val="Index1"/>
        <w:tabs>
          <w:tab w:val="right" w:pos="5030"/>
        </w:tabs>
        <w:rPr>
          <w:noProof/>
        </w:rPr>
      </w:pPr>
      <w:r>
        <w:rPr>
          <w:noProof/>
        </w:rPr>
        <w:t>BizTalk Server 2016 Branch IDC, 14</w:t>
      </w:r>
    </w:p>
    <w:p w:rsidR="00684C1A" w:rsidRDefault="00684C1A">
      <w:pPr>
        <w:pStyle w:val="Index1"/>
        <w:tabs>
          <w:tab w:val="right" w:pos="5030"/>
        </w:tabs>
        <w:rPr>
          <w:noProof/>
        </w:rPr>
      </w:pPr>
      <w:r>
        <w:rPr>
          <w:noProof/>
        </w:rPr>
        <w:t>BizTalk Server 2016 Enterprise Edition, 14</w:t>
      </w:r>
    </w:p>
    <w:p w:rsidR="00684C1A" w:rsidRDefault="00684C1A">
      <w:pPr>
        <w:pStyle w:val="Index1"/>
        <w:tabs>
          <w:tab w:val="right" w:pos="5030"/>
        </w:tabs>
        <w:rPr>
          <w:noProof/>
        </w:rPr>
      </w:pPr>
      <w:r>
        <w:rPr>
          <w:noProof/>
        </w:rPr>
        <w:t>BizTalk Server 2016 Standard Edition, 14</w:t>
      </w:r>
    </w:p>
    <w:p w:rsidR="00684C1A" w:rsidRDefault="00684C1A">
      <w:pPr>
        <w:pStyle w:val="Index1"/>
        <w:tabs>
          <w:tab w:val="right" w:pos="5030"/>
        </w:tabs>
        <w:rPr>
          <w:noProof/>
        </w:rPr>
      </w:pPr>
      <w:r>
        <w:rPr>
          <w:noProof/>
        </w:rPr>
        <w:t>BizTalk Server 2016 Standard Edition IDC, 14</w:t>
      </w:r>
    </w:p>
    <w:p w:rsidR="00684C1A" w:rsidRDefault="00684C1A">
      <w:pPr>
        <w:pStyle w:val="Index1"/>
        <w:tabs>
          <w:tab w:val="right" w:pos="5030"/>
        </w:tabs>
        <w:rPr>
          <w:noProof/>
        </w:rPr>
      </w:pPr>
      <w:r>
        <w:rPr>
          <w:noProof/>
        </w:rPr>
        <w:t>BizTalk Server Branch, 92</w:t>
      </w:r>
    </w:p>
    <w:p w:rsidR="00684C1A" w:rsidRDefault="00684C1A">
      <w:pPr>
        <w:pStyle w:val="Index1"/>
        <w:tabs>
          <w:tab w:val="right" w:pos="5030"/>
        </w:tabs>
        <w:rPr>
          <w:noProof/>
        </w:rPr>
      </w:pPr>
      <w:r>
        <w:rPr>
          <w:noProof/>
        </w:rPr>
        <w:t>BizTalk Server Enterprise, 92</w:t>
      </w:r>
    </w:p>
    <w:p w:rsidR="00684C1A" w:rsidRDefault="00684C1A">
      <w:pPr>
        <w:pStyle w:val="Index1"/>
        <w:tabs>
          <w:tab w:val="right" w:pos="5030"/>
        </w:tabs>
        <w:rPr>
          <w:noProof/>
        </w:rPr>
      </w:pPr>
      <w:r>
        <w:rPr>
          <w:noProof/>
        </w:rPr>
        <w:t>BizTalk Server Standard, 92</w:t>
      </w:r>
    </w:p>
    <w:p w:rsidR="00684C1A" w:rsidRDefault="00684C1A">
      <w:pPr>
        <w:pStyle w:val="Index1"/>
        <w:tabs>
          <w:tab w:val="right" w:pos="5030"/>
        </w:tabs>
        <w:rPr>
          <w:noProof/>
        </w:rPr>
      </w:pPr>
      <w:r>
        <w:rPr>
          <w:noProof/>
        </w:rPr>
        <w:t>Business Productivity Online Deskless Suite, 67</w:t>
      </w:r>
    </w:p>
    <w:p w:rsidR="00684C1A" w:rsidRDefault="00684C1A">
      <w:pPr>
        <w:pStyle w:val="Index1"/>
        <w:tabs>
          <w:tab w:val="right" w:pos="5030"/>
        </w:tabs>
        <w:rPr>
          <w:noProof/>
        </w:rPr>
      </w:pPr>
      <w:r>
        <w:rPr>
          <w:noProof/>
        </w:rPr>
        <w:t>CIS Suite Datacenter, 90</w:t>
      </w:r>
    </w:p>
    <w:p w:rsidR="00684C1A" w:rsidRDefault="00684C1A">
      <w:pPr>
        <w:pStyle w:val="Index1"/>
        <w:tabs>
          <w:tab w:val="right" w:pos="5030"/>
        </w:tabs>
        <w:rPr>
          <w:noProof/>
        </w:rPr>
      </w:pPr>
      <w:r>
        <w:rPr>
          <w:noProof/>
        </w:rPr>
        <w:t>CIS Suite Standard, 91</w:t>
      </w:r>
    </w:p>
    <w:p w:rsidR="00684C1A" w:rsidRDefault="00684C1A">
      <w:pPr>
        <w:pStyle w:val="Index1"/>
        <w:tabs>
          <w:tab w:val="right" w:pos="5030"/>
        </w:tabs>
        <w:rPr>
          <w:noProof/>
        </w:rPr>
      </w:pPr>
      <w:r>
        <w:rPr>
          <w:noProof/>
        </w:rPr>
        <w:t>Communicator for Mac 2011, 24</w:t>
      </w:r>
    </w:p>
    <w:p w:rsidR="00684C1A" w:rsidRDefault="00684C1A">
      <w:pPr>
        <w:pStyle w:val="Index1"/>
        <w:tabs>
          <w:tab w:val="right" w:pos="5030"/>
        </w:tabs>
        <w:rPr>
          <w:noProof/>
        </w:rPr>
      </w:pPr>
      <w:r>
        <w:rPr>
          <w:noProof/>
        </w:rPr>
        <w:t>Core CAL, 33, 86, 92</w:t>
      </w:r>
    </w:p>
    <w:p w:rsidR="00684C1A" w:rsidRDefault="00684C1A">
      <w:pPr>
        <w:pStyle w:val="Index1"/>
        <w:tabs>
          <w:tab w:val="right" w:pos="5030"/>
        </w:tabs>
        <w:rPr>
          <w:noProof/>
        </w:rPr>
      </w:pPr>
      <w:r>
        <w:rPr>
          <w:noProof/>
        </w:rPr>
        <w:t>Core CAL Suite, 15</w:t>
      </w:r>
    </w:p>
    <w:p w:rsidR="00684C1A" w:rsidRDefault="00684C1A">
      <w:pPr>
        <w:pStyle w:val="Index1"/>
        <w:tabs>
          <w:tab w:val="right" w:pos="5030"/>
        </w:tabs>
        <w:rPr>
          <w:noProof/>
        </w:rPr>
      </w:pPr>
      <w:r>
        <w:rPr>
          <w:noProof/>
        </w:rPr>
        <w:t>Core CAL Suite Bridge za Enterprise Mobility+ Security, 15</w:t>
      </w:r>
    </w:p>
    <w:p w:rsidR="00684C1A" w:rsidRDefault="00684C1A">
      <w:pPr>
        <w:pStyle w:val="Index1"/>
        <w:tabs>
          <w:tab w:val="right" w:pos="5030"/>
        </w:tabs>
        <w:rPr>
          <w:noProof/>
        </w:rPr>
      </w:pPr>
      <w:r>
        <w:rPr>
          <w:noProof/>
        </w:rPr>
        <w:t>Core CAL Suite Bridge za Microsoft Intune, 15</w:t>
      </w:r>
    </w:p>
    <w:p w:rsidR="00684C1A" w:rsidRDefault="00684C1A">
      <w:pPr>
        <w:pStyle w:val="Index1"/>
        <w:tabs>
          <w:tab w:val="right" w:pos="5030"/>
        </w:tabs>
        <w:rPr>
          <w:noProof/>
        </w:rPr>
      </w:pPr>
      <w:r>
        <w:rPr>
          <w:noProof/>
        </w:rPr>
        <w:t>Core CAL Suite Bridge za Office 365, 15</w:t>
      </w:r>
    </w:p>
    <w:p w:rsidR="00684C1A" w:rsidRDefault="00684C1A">
      <w:pPr>
        <w:pStyle w:val="Index1"/>
        <w:tabs>
          <w:tab w:val="right" w:pos="5030"/>
        </w:tabs>
        <w:rPr>
          <w:noProof/>
        </w:rPr>
      </w:pPr>
      <w:r>
        <w:rPr>
          <w:noProof/>
        </w:rPr>
        <w:t>Core CAL Suite Bridge za Office 365 in Microsoft Intune, 15</w:t>
      </w:r>
    </w:p>
    <w:p w:rsidR="00684C1A" w:rsidRDefault="00684C1A">
      <w:pPr>
        <w:pStyle w:val="Index1"/>
        <w:tabs>
          <w:tab w:val="right" w:pos="5030"/>
        </w:tabs>
        <w:rPr>
          <w:noProof/>
        </w:rPr>
      </w:pPr>
      <w:r>
        <w:rPr>
          <w:noProof/>
        </w:rPr>
        <w:t>Core Infrastructure Server Suite Datacenter, 92</w:t>
      </w:r>
    </w:p>
    <w:p w:rsidR="00684C1A" w:rsidRDefault="00684C1A">
      <w:pPr>
        <w:pStyle w:val="Index1"/>
        <w:tabs>
          <w:tab w:val="right" w:pos="5030"/>
        </w:tabs>
        <w:rPr>
          <w:noProof/>
        </w:rPr>
      </w:pPr>
      <w:r>
        <w:rPr>
          <w:noProof/>
        </w:rPr>
        <w:t>Core Infrastructure Server Suite Datacenter (paketi 16 licenc za jedro), 17</w:t>
      </w:r>
    </w:p>
    <w:p w:rsidR="00684C1A" w:rsidRDefault="00684C1A">
      <w:pPr>
        <w:pStyle w:val="Index1"/>
        <w:tabs>
          <w:tab w:val="right" w:pos="5030"/>
        </w:tabs>
        <w:rPr>
          <w:noProof/>
        </w:rPr>
      </w:pPr>
      <w:r>
        <w:rPr>
          <w:noProof/>
        </w:rPr>
        <w:t>Core Infrastructure Server Suite Datacenter (paketi 2 licenc za jedro), 17</w:t>
      </w:r>
    </w:p>
    <w:p w:rsidR="00684C1A" w:rsidRDefault="00684C1A">
      <w:pPr>
        <w:pStyle w:val="Index1"/>
        <w:tabs>
          <w:tab w:val="right" w:pos="5030"/>
        </w:tabs>
        <w:rPr>
          <w:noProof/>
        </w:rPr>
      </w:pPr>
      <w:r>
        <w:rPr>
          <w:noProof/>
        </w:rPr>
        <w:t>Core Infrastructure Server Suite Standard, 92</w:t>
      </w:r>
    </w:p>
    <w:p w:rsidR="00684C1A" w:rsidRDefault="00684C1A">
      <w:pPr>
        <w:pStyle w:val="Index1"/>
        <w:tabs>
          <w:tab w:val="right" w:pos="5030"/>
        </w:tabs>
        <w:rPr>
          <w:noProof/>
        </w:rPr>
      </w:pPr>
      <w:r>
        <w:rPr>
          <w:noProof/>
        </w:rPr>
        <w:t>Core Infrastructure Server Suite Standard (paketi 16 licenc za jedro), 17</w:t>
      </w:r>
    </w:p>
    <w:p w:rsidR="00684C1A" w:rsidRDefault="00684C1A">
      <w:pPr>
        <w:pStyle w:val="Index1"/>
        <w:tabs>
          <w:tab w:val="right" w:pos="5030"/>
        </w:tabs>
        <w:rPr>
          <w:noProof/>
        </w:rPr>
      </w:pPr>
      <w:r>
        <w:rPr>
          <w:noProof/>
        </w:rPr>
        <w:t>Core Infrastructure Server Suite Standard (paketi 2 licenc za jedro), 17</w:t>
      </w:r>
    </w:p>
    <w:p w:rsidR="00684C1A" w:rsidRDefault="00684C1A">
      <w:pPr>
        <w:pStyle w:val="Index1"/>
        <w:tabs>
          <w:tab w:val="right" w:pos="5030"/>
        </w:tabs>
        <w:rPr>
          <w:noProof/>
        </w:rPr>
      </w:pPr>
      <w:r>
        <w:rPr>
          <w:noProof/>
        </w:rPr>
        <w:t>Delo od doma za Mac 2016, 24</w:t>
      </w:r>
    </w:p>
    <w:p w:rsidR="00684C1A" w:rsidRDefault="00684C1A">
      <w:pPr>
        <w:pStyle w:val="Index1"/>
        <w:tabs>
          <w:tab w:val="right" w:pos="5030"/>
        </w:tabs>
        <w:rPr>
          <w:noProof/>
        </w:rPr>
      </w:pPr>
      <w:r>
        <w:rPr>
          <w:noProof/>
        </w:rPr>
        <w:t>Delo od doma za Office Professional Plus 2016, 22</w:t>
      </w:r>
    </w:p>
    <w:p w:rsidR="00684C1A" w:rsidRDefault="00684C1A">
      <w:pPr>
        <w:pStyle w:val="Index1"/>
        <w:tabs>
          <w:tab w:val="right" w:pos="5030"/>
        </w:tabs>
        <w:rPr>
          <w:noProof/>
        </w:rPr>
      </w:pPr>
      <w:r>
        <w:rPr>
          <w:noProof/>
        </w:rPr>
        <w:t>Delo od doma za Office Standard 2016, 22</w:t>
      </w:r>
    </w:p>
    <w:p w:rsidR="00684C1A" w:rsidRDefault="00684C1A">
      <w:pPr>
        <w:pStyle w:val="Index1"/>
        <w:tabs>
          <w:tab w:val="right" w:pos="5030"/>
        </w:tabs>
        <w:rPr>
          <w:noProof/>
        </w:rPr>
      </w:pPr>
      <w:r>
        <w:rPr>
          <w:noProof/>
        </w:rPr>
        <w:t>Dobroimetje za komuniciranje, 70</w:t>
      </w:r>
    </w:p>
    <w:p w:rsidR="00684C1A" w:rsidRDefault="00684C1A">
      <w:pPr>
        <w:pStyle w:val="Index1"/>
        <w:tabs>
          <w:tab w:val="right" w:pos="5030"/>
        </w:tabs>
        <w:rPr>
          <w:noProof/>
        </w:rPr>
      </w:pPr>
      <w:r>
        <w:rPr>
          <w:noProof/>
        </w:rPr>
        <w:t>Dodatek za Visio Online (paket 2), 64</w:t>
      </w:r>
    </w:p>
    <w:p w:rsidR="00684C1A" w:rsidRDefault="00684C1A">
      <w:pPr>
        <w:pStyle w:val="Index1"/>
        <w:tabs>
          <w:tab w:val="right" w:pos="5030"/>
        </w:tabs>
        <w:rPr>
          <w:noProof/>
        </w:rPr>
      </w:pPr>
      <w:r>
        <w:rPr>
          <w:noProof/>
        </w:rPr>
        <w:t>Dodatna licenca za Office 365 A5, 66</w:t>
      </w:r>
    </w:p>
    <w:p w:rsidR="00684C1A" w:rsidRDefault="00684C1A">
      <w:pPr>
        <w:pStyle w:val="Index1"/>
        <w:tabs>
          <w:tab w:val="right" w:pos="5030"/>
        </w:tabs>
        <w:rPr>
          <w:noProof/>
        </w:rPr>
      </w:pPr>
      <w:r>
        <w:rPr>
          <w:noProof/>
        </w:rPr>
        <w:t>Dodatna uporabniška licenca SL za Microsoft Intune – 1 GB dodatne shrambe, 73</w:t>
      </w:r>
    </w:p>
    <w:p w:rsidR="00684C1A" w:rsidRDefault="00684C1A">
      <w:pPr>
        <w:pStyle w:val="Index1"/>
        <w:tabs>
          <w:tab w:val="right" w:pos="5030"/>
        </w:tabs>
        <w:rPr>
          <w:noProof/>
        </w:rPr>
      </w:pPr>
      <w:r>
        <w:rPr>
          <w:noProof/>
        </w:rPr>
        <w:t>dodatno licenco Premium Assurance, 30, 49</w:t>
      </w:r>
    </w:p>
    <w:p w:rsidR="00684C1A" w:rsidRDefault="00684C1A">
      <w:pPr>
        <w:pStyle w:val="Index1"/>
        <w:tabs>
          <w:tab w:val="right" w:pos="5030"/>
        </w:tabs>
        <w:rPr>
          <w:noProof/>
        </w:rPr>
      </w:pPr>
      <w:r>
        <w:rPr>
          <w:noProof/>
        </w:rPr>
        <w:t>Dynamics 365 for Operations Server, 86</w:t>
      </w:r>
    </w:p>
    <w:p w:rsidR="00684C1A" w:rsidRDefault="00684C1A">
      <w:pPr>
        <w:pStyle w:val="Index1"/>
        <w:tabs>
          <w:tab w:val="right" w:pos="5030"/>
        </w:tabs>
        <w:rPr>
          <w:noProof/>
        </w:rPr>
      </w:pPr>
      <w:r>
        <w:rPr>
          <w:noProof/>
        </w:rPr>
        <w:t>Enterprise CAL, 33, 68, 86, 92</w:t>
      </w:r>
    </w:p>
    <w:p w:rsidR="00684C1A" w:rsidRDefault="00684C1A">
      <w:pPr>
        <w:pStyle w:val="Index1"/>
        <w:tabs>
          <w:tab w:val="right" w:pos="5030"/>
        </w:tabs>
        <w:rPr>
          <w:noProof/>
        </w:rPr>
      </w:pPr>
      <w:r>
        <w:rPr>
          <w:noProof/>
        </w:rPr>
        <w:t>Enterprise CAL Bridge za Enterprise Mobility + Security, 15</w:t>
      </w:r>
    </w:p>
    <w:p w:rsidR="00684C1A" w:rsidRDefault="00684C1A">
      <w:pPr>
        <w:pStyle w:val="Index1"/>
        <w:tabs>
          <w:tab w:val="right" w:pos="5030"/>
        </w:tabs>
        <w:rPr>
          <w:noProof/>
        </w:rPr>
      </w:pPr>
      <w:r>
        <w:rPr>
          <w:noProof/>
        </w:rPr>
        <w:t>Enterprise CAL Bridge za Enterprise Mobility + Security From SA, 15</w:t>
      </w:r>
    </w:p>
    <w:p w:rsidR="00684C1A" w:rsidRDefault="00684C1A">
      <w:pPr>
        <w:pStyle w:val="Index1"/>
        <w:tabs>
          <w:tab w:val="right" w:pos="5030"/>
        </w:tabs>
        <w:rPr>
          <w:noProof/>
        </w:rPr>
      </w:pPr>
      <w:r>
        <w:rPr>
          <w:noProof/>
        </w:rPr>
        <w:t>Enterprise CAL Suite, 15</w:t>
      </w:r>
    </w:p>
    <w:p w:rsidR="00684C1A" w:rsidRDefault="00684C1A">
      <w:pPr>
        <w:pStyle w:val="Index1"/>
        <w:tabs>
          <w:tab w:val="right" w:pos="5030"/>
        </w:tabs>
        <w:rPr>
          <w:noProof/>
        </w:rPr>
      </w:pPr>
      <w:r>
        <w:rPr>
          <w:noProof/>
        </w:rPr>
        <w:t>Enterprise CAL Suite Bridge for Office 365 From SA, 15</w:t>
      </w:r>
    </w:p>
    <w:p w:rsidR="00684C1A" w:rsidRDefault="00684C1A">
      <w:pPr>
        <w:pStyle w:val="Index1"/>
        <w:tabs>
          <w:tab w:val="right" w:pos="5030"/>
        </w:tabs>
        <w:rPr>
          <w:noProof/>
        </w:rPr>
      </w:pPr>
      <w:r>
        <w:rPr>
          <w:noProof/>
        </w:rPr>
        <w:t>Enterprise CAL Suite Bridge za Microsoft Intune, 15</w:t>
      </w:r>
    </w:p>
    <w:p w:rsidR="00684C1A" w:rsidRDefault="00684C1A">
      <w:pPr>
        <w:pStyle w:val="Index1"/>
        <w:tabs>
          <w:tab w:val="right" w:pos="5030"/>
        </w:tabs>
        <w:rPr>
          <w:noProof/>
        </w:rPr>
      </w:pPr>
      <w:r>
        <w:rPr>
          <w:noProof/>
        </w:rPr>
        <w:t>Enterprise CAL Suite Bridge za Office 365, 15</w:t>
      </w:r>
    </w:p>
    <w:p w:rsidR="00684C1A" w:rsidRDefault="00684C1A">
      <w:pPr>
        <w:pStyle w:val="Index1"/>
        <w:tabs>
          <w:tab w:val="right" w:pos="5030"/>
        </w:tabs>
        <w:rPr>
          <w:noProof/>
        </w:rPr>
      </w:pPr>
      <w:r>
        <w:rPr>
          <w:noProof/>
        </w:rPr>
        <w:t>Enterprise CAL Suite Bridge za Office 365 in Microsoft Intune, 15</w:t>
      </w:r>
    </w:p>
    <w:p w:rsidR="00684C1A" w:rsidRDefault="00684C1A">
      <w:pPr>
        <w:pStyle w:val="Index1"/>
        <w:tabs>
          <w:tab w:val="right" w:pos="5030"/>
        </w:tabs>
        <w:rPr>
          <w:noProof/>
        </w:rPr>
      </w:pPr>
      <w:r>
        <w:rPr>
          <w:noProof/>
        </w:rPr>
        <w:t>Enterprise Mobility + Security E3, 16, 59</w:t>
      </w:r>
    </w:p>
    <w:p w:rsidR="00684C1A" w:rsidRDefault="00684C1A">
      <w:pPr>
        <w:pStyle w:val="Index1"/>
        <w:tabs>
          <w:tab w:val="right" w:pos="5030"/>
        </w:tabs>
        <w:rPr>
          <w:noProof/>
        </w:rPr>
      </w:pPr>
      <w:r>
        <w:rPr>
          <w:noProof/>
        </w:rPr>
        <w:t>Enterprise Mobility + Security E3 Add-on, 59</w:t>
      </w:r>
    </w:p>
    <w:p w:rsidR="00684C1A" w:rsidRDefault="00684C1A">
      <w:pPr>
        <w:pStyle w:val="Index1"/>
        <w:tabs>
          <w:tab w:val="right" w:pos="5030"/>
        </w:tabs>
        <w:rPr>
          <w:noProof/>
        </w:rPr>
      </w:pPr>
      <w:r>
        <w:rPr>
          <w:noProof/>
        </w:rPr>
        <w:t>Enterprise Mobility + Security E3 From SA, 59</w:t>
      </w:r>
    </w:p>
    <w:p w:rsidR="00684C1A" w:rsidRDefault="00684C1A">
      <w:pPr>
        <w:pStyle w:val="Index1"/>
        <w:tabs>
          <w:tab w:val="right" w:pos="5030"/>
        </w:tabs>
        <w:rPr>
          <w:noProof/>
        </w:rPr>
      </w:pPr>
      <w:r>
        <w:rPr>
          <w:noProof/>
        </w:rPr>
        <w:t>Enterprise Mobility + Security E5, 16</w:t>
      </w:r>
    </w:p>
    <w:p w:rsidR="00684C1A" w:rsidRDefault="00684C1A">
      <w:pPr>
        <w:pStyle w:val="Index1"/>
        <w:tabs>
          <w:tab w:val="right" w:pos="5030"/>
        </w:tabs>
        <w:rPr>
          <w:noProof/>
        </w:rPr>
      </w:pPr>
      <w:r>
        <w:rPr>
          <w:noProof/>
        </w:rPr>
        <w:t>Enterprise Mobility + Security E5, 60</w:t>
      </w:r>
    </w:p>
    <w:p w:rsidR="00684C1A" w:rsidRDefault="00684C1A">
      <w:pPr>
        <w:pStyle w:val="Index1"/>
        <w:tabs>
          <w:tab w:val="right" w:pos="5030"/>
        </w:tabs>
        <w:rPr>
          <w:noProof/>
        </w:rPr>
      </w:pPr>
      <w:r>
        <w:rPr>
          <w:noProof/>
        </w:rPr>
        <w:t>Enterprise Mobility + Security E5 Add-on, 60</w:t>
      </w:r>
    </w:p>
    <w:p w:rsidR="00684C1A" w:rsidRDefault="00684C1A">
      <w:pPr>
        <w:pStyle w:val="Index1"/>
        <w:tabs>
          <w:tab w:val="right" w:pos="5030"/>
        </w:tabs>
        <w:rPr>
          <w:noProof/>
        </w:rPr>
      </w:pPr>
      <w:r>
        <w:rPr>
          <w:noProof/>
        </w:rPr>
        <w:t>Enterprise Mobility + Security E5 From SA, 60</w:t>
      </w:r>
    </w:p>
    <w:p w:rsidR="00684C1A" w:rsidRDefault="00684C1A">
      <w:pPr>
        <w:pStyle w:val="Index1"/>
        <w:tabs>
          <w:tab w:val="right" w:pos="5030"/>
        </w:tabs>
        <w:rPr>
          <w:noProof/>
        </w:rPr>
      </w:pPr>
      <w:r>
        <w:rPr>
          <w:noProof/>
        </w:rPr>
        <w:t>Excel 2016, 22</w:t>
      </w:r>
    </w:p>
    <w:p w:rsidR="00684C1A" w:rsidRDefault="00684C1A">
      <w:pPr>
        <w:pStyle w:val="Index1"/>
        <w:tabs>
          <w:tab w:val="right" w:pos="5030"/>
        </w:tabs>
        <w:rPr>
          <w:noProof/>
        </w:rPr>
      </w:pPr>
      <w:r>
        <w:rPr>
          <w:noProof/>
        </w:rPr>
        <w:t>Excel 2016 for Mac, 24</w:t>
      </w:r>
    </w:p>
    <w:p w:rsidR="00684C1A" w:rsidRDefault="00684C1A">
      <w:pPr>
        <w:pStyle w:val="Index1"/>
        <w:tabs>
          <w:tab w:val="right" w:pos="5030"/>
        </w:tabs>
        <w:rPr>
          <w:noProof/>
        </w:rPr>
      </w:pPr>
      <w:r>
        <w:rPr>
          <w:noProof/>
        </w:rPr>
        <w:t>Exchange Hosted Archive, 68</w:t>
      </w:r>
    </w:p>
    <w:p w:rsidR="00684C1A" w:rsidRDefault="00684C1A">
      <w:pPr>
        <w:pStyle w:val="Index1"/>
        <w:tabs>
          <w:tab w:val="right" w:pos="5030"/>
        </w:tabs>
        <w:rPr>
          <w:noProof/>
        </w:rPr>
      </w:pPr>
      <w:r>
        <w:rPr>
          <w:noProof/>
        </w:rPr>
        <w:t>Exchange Online, 25</w:t>
      </w:r>
    </w:p>
    <w:p w:rsidR="00684C1A" w:rsidRDefault="00684C1A">
      <w:pPr>
        <w:pStyle w:val="Index1"/>
        <w:tabs>
          <w:tab w:val="right" w:pos="5030"/>
        </w:tabs>
        <w:rPr>
          <w:noProof/>
        </w:rPr>
      </w:pPr>
      <w:r>
        <w:rPr>
          <w:noProof/>
        </w:rPr>
        <w:t>Exchange Online – paket 1, 68</w:t>
      </w:r>
    </w:p>
    <w:p w:rsidR="00684C1A" w:rsidRDefault="00684C1A">
      <w:pPr>
        <w:pStyle w:val="Index1"/>
        <w:tabs>
          <w:tab w:val="right" w:pos="5030"/>
        </w:tabs>
        <w:rPr>
          <w:noProof/>
        </w:rPr>
      </w:pPr>
      <w:r>
        <w:rPr>
          <w:noProof/>
        </w:rPr>
        <w:t>Exchange Online (paket 2), 68</w:t>
      </w:r>
    </w:p>
    <w:p w:rsidR="00684C1A" w:rsidRDefault="00684C1A">
      <w:pPr>
        <w:pStyle w:val="Index1"/>
        <w:tabs>
          <w:tab w:val="right" w:pos="5030"/>
        </w:tabs>
        <w:rPr>
          <w:noProof/>
        </w:rPr>
      </w:pPr>
      <w:r>
        <w:rPr>
          <w:noProof/>
        </w:rPr>
        <w:t>Exchange Online Add-on (paket 1), 68</w:t>
      </w:r>
    </w:p>
    <w:p w:rsidR="00684C1A" w:rsidRDefault="00684C1A">
      <w:pPr>
        <w:pStyle w:val="Index1"/>
        <w:tabs>
          <w:tab w:val="right" w:pos="5030"/>
        </w:tabs>
        <w:rPr>
          <w:noProof/>
        </w:rPr>
      </w:pPr>
      <w:r>
        <w:rPr>
          <w:noProof/>
        </w:rPr>
        <w:t>Exchange Online Archiving for Exchange Online, 68</w:t>
      </w:r>
    </w:p>
    <w:p w:rsidR="00684C1A" w:rsidRDefault="00684C1A">
      <w:pPr>
        <w:pStyle w:val="Index1"/>
        <w:tabs>
          <w:tab w:val="right" w:pos="5030"/>
        </w:tabs>
        <w:rPr>
          <w:noProof/>
        </w:rPr>
      </w:pPr>
      <w:r>
        <w:rPr>
          <w:noProof/>
        </w:rPr>
        <w:t>Exchange Online Archiving for Exchange Server, 16, 68</w:t>
      </w:r>
    </w:p>
    <w:p w:rsidR="00684C1A" w:rsidRDefault="00684C1A">
      <w:pPr>
        <w:pStyle w:val="Index1"/>
        <w:tabs>
          <w:tab w:val="right" w:pos="5030"/>
        </w:tabs>
        <w:rPr>
          <w:noProof/>
        </w:rPr>
      </w:pPr>
      <w:r>
        <w:rPr>
          <w:noProof/>
        </w:rPr>
        <w:t>Exchange Online for Alumni (paket 1A), 68</w:t>
      </w:r>
    </w:p>
    <w:p w:rsidR="00684C1A" w:rsidRDefault="00684C1A">
      <w:pPr>
        <w:pStyle w:val="Index1"/>
        <w:tabs>
          <w:tab w:val="right" w:pos="5030"/>
        </w:tabs>
        <w:rPr>
          <w:noProof/>
        </w:rPr>
      </w:pPr>
      <w:r>
        <w:rPr>
          <w:noProof/>
        </w:rPr>
        <w:t>Exchange Online Kiosk, 68</w:t>
      </w:r>
    </w:p>
    <w:p w:rsidR="00684C1A" w:rsidRDefault="00684C1A">
      <w:pPr>
        <w:pStyle w:val="Index1"/>
        <w:tabs>
          <w:tab w:val="right" w:pos="5030"/>
        </w:tabs>
        <w:rPr>
          <w:noProof/>
        </w:rPr>
      </w:pPr>
      <w:r>
        <w:rPr>
          <w:noProof/>
        </w:rPr>
        <w:t>Exchange Online Protection, 16, 68</w:t>
      </w:r>
    </w:p>
    <w:p w:rsidR="00684C1A" w:rsidRDefault="00684C1A">
      <w:pPr>
        <w:pStyle w:val="Index1"/>
        <w:tabs>
          <w:tab w:val="right" w:pos="5030"/>
        </w:tabs>
        <w:rPr>
          <w:noProof/>
        </w:rPr>
      </w:pPr>
      <w:r>
        <w:rPr>
          <w:noProof/>
        </w:rPr>
        <w:t>Exchange Server, 58</w:t>
      </w:r>
    </w:p>
    <w:p w:rsidR="00684C1A" w:rsidRDefault="00684C1A">
      <w:pPr>
        <w:pStyle w:val="Index1"/>
        <w:tabs>
          <w:tab w:val="right" w:pos="5030"/>
        </w:tabs>
        <w:rPr>
          <w:noProof/>
        </w:rPr>
      </w:pPr>
      <w:r>
        <w:rPr>
          <w:noProof/>
        </w:rPr>
        <w:t>Exchange Server 2013, 25</w:t>
      </w:r>
    </w:p>
    <w:p w:rsidR="00684C1A" w:rsidRDefault="00684C1A">
      <w:pPr>
        <w:pStyle w:val="Index1"/>
        <w:tabs>
          <w:tab w:val="right" w:pos="5030"/>
        </w:tabs>
        <w:rPr>
          <w:noProof/>
        </w:rPr>
      </w:pPr>
      <w:r>
        <w:rPr>
          <w:noProof/>
        </w:rPr>
        <w:t>Exchange Server Enterprise, 92</w:t>
      </w:r>
    </w:p>
    <w:p w:rsidR="00684C1A" w:rsidRDefault="00684C1A">
      <w:pPr>
        <w:pStyle w:val="Index1"/>
        <w:tabs>
          <w:tab w:val="right" w:pos="5030"/>
        </w:tabs>
        <w:rPr>
          <w:noProof/>
        </w:rPr>
      </w:pPr>
      <w:r>
        <w:rPr>
          <w:noProof/>
        </w:rPr>
        <w:t>Exchange Server Enterprise 2016, 25</w:t>
      </w:r>
    </w:p>
    <w:p w:rsidR="00684C1A" w:rsidRDefault="00684C1A">
      <w:pPr>
        <w:pStyle w:val="Index1"/>
        <w:tabs>
          <w:tab w:val="right" w:pos="5030"/>
        </w:tabs>
        <w:rPr>
          <w:noProof/>
        </w:rPr>
      </w:pPr>
      <w:r>
        <w:rPr>
          <w:noProof/>
        </w:rPr>
        <w:t>Exchange Server Enterprise 2016 CAL, 25</w:t>
      </w:r>
    </w:p>
    <w:p w:rsidR="00684C1A" w:rsidRDefault="00684C1A">
      <w:pPr>
        <w:pStyle w:val="Index1"/>
        <w:tabs>
          <w:tab w:val="right" w:pos="5030"/>
        </w:tabs>
        <w:rPr>
          <w:noProof/>
        </w:rPr>
      </w:pPr>
      <w:r>
        <w:rPr>
          <w:noProof/>
        </w:rPr>
        <w:t>Exchange Server Standard, 92</w:t>
      </w:r>
    </w:p>
    <w:p w:rsidR="00684C1A" w:rsidRDefault="00684C1A">
      <w:pPr>
        <w:pStyle w:val="Index1"/>
        <w:tabs>
          <w:tab w:val="right" w:pos="5030"/>
        </w:tabs>
        <w:rPr>
          <w:noProof/>
        </w:rPr>
      </w:pPr>
      <w:r>
        <w:rPr>
          <w:noProof/>
        </w:rPr>
        <w:t>Exchange Server Standard 2016, 25</w:t>
      </w:r>
    </w:p>
    <w:p w:rsidR="00684C1A" w:rsidRDefault="00684C1A">
      <w:pPr>
        <w:pStyle w:val="Index1"/>
        <w:tabs>
          <w:tab w:val="right" w:pos="5030"/>
        </w:tabs>
        <w:rPr>
          <w:noProof/>
        </w:rPr>
      </w:pPr>
      <w:r>
        <w:rPr>
          <w:noProof/>
        </w:rPr>
        <w:t>Exchange Server Standard 2016 CAL, 25</w:t>
      </w:r>
    </w:p>
    <w:p w:rsidR="00684C1A" w:rsidRDefault="00684C1A">
      <w:pPr>
        <w:pStyle w:val="Index1"/>
        <w:tabs>
          <w:tab w:val="right" w:pos="5030"/>
        </w:tabs>
        <w:rPr>
          <w:noProof/>
        </w:rPr>
      </w:pPr>
      <w:r>
        <w:rPr>
          <w:noProof/>
        </w:rPr>
        <w:t>Forefront Identity Manager 2010 – Windows Live Edition, 18</w:t>
      </w:r>
    </w:p>
    <w:p w:rsidR="00684C1A" w:rsidRDefault="00684C1A">
      <w:pPr>
        <w:pStyle w:val="Index1"/>
        <w:tabs>
          <w:tab w:val="right" w:pos="5030"/>
        </w:tabs>
        <w:rPr>
          <w:noProof/>
        </w:rPr>
      </w:pPr>
      <w:r>
        <w:rPr>
          <w:noProof/>
        </w:rPr>
        <w:t>Forefront Identity Manager 2010 R2, 21</w:t>
      </w:r>
    </w:p>
    <w:p w:rsidR="00684C1A" w:rsidRDefault="00684C1A">
      <w:pPr>
        <w:pStyle w:val="Index1"/>
        <w:tabs>
          <w:tab w:val="right" w:pos="5030"/>
        </w:tabs>
        <w:rPr>
          <w:noProof/>
        </w:rPr>
      </w:pPr>
      <w:r>
        <w:rPr>
          <w:noProof/>
        </w:rPr>
        <w:t>Forefront Identity Manager 2010 R2 – Windows Live Edition, 18</w:t>
      </w:r>
    </w:p>
    <w:p w:rsidR="00684C1A" w:rsidRDefault="00684C1A">
      <w:pPr>
        <w:pStyle w:val="Index1"/>
        <w:tabs>
          <w:tab w:val="right" w:pos="5030"/>
        </w:tabs>
        <w:rPr>
          <w:noProof/>
        </w:rPr>
      </w:pPr>
      <w:r>
        <w:rPr>
          <w:noProof/>
        </w:rPr>
        <w:t>Forefront TMG Enterprise, 92</w:t>
      </w:r>
    </w:p>
    <w:p w:rsidR="00684C1A" w:rsidRDefault="00684C1A">
      <w:pPr>
        <w:pStyle w:val="Index1"/>
        <w:tabs>
          <w:tab w:val="right" w:pos="5030"/>
        </w:tabs>
        <w:rPr>
          <w:noProof/>
        </w:rPr>
      </w:pPr>
      <w:r>
        <w:rPr>
          <w:noProof/>
        </w:rPr>
        <w:t>Forefront TMG Standard, 92</w:t>
      </w:r>
    </w:p>
    <w:p w:rsidR="00684C1A" w:rsidRDefault="00684C1A">
      <w:pPr>
        <w:pStyle w:val="Index1"/>
        <w:tabs>
          <w:tab w:val="right" w:pos="5030"/>
        </w:tabs>
        <w:rPr>
          <w:noProof/>
        </w:rPr>
      </w:pPr>
      <w:r>
        <w:rPr>
          <w:noProof/>
        </w:rPr>
        <w:t>Forefront United Access Gateway 2010, 16</w:t>
      </w:r>
    </w:p>
    <w:p w:rsidR="00684C1A" w:rsidRDefault="00684C1A">
      <w:pPr>
        <w:pStyle w:val="Index1"/>
        <w:tabs>
          <w:tab w:val="right" w:pos="5030"/>
        </w:tabs>
        <w:rPr>
          <w:noProof/>
        </w:rPr>
      </w:pPr>
      <w:r>
        <w:rPr>
          <w:noProof/>
        </w:rPr>
        <w:t>HPC Pack, 50</w:t>
      </w:r>
    </w:p>
    <w:p w:rsidR="00684C1A" w:rsidRDefault="00684C1A">
      <w:pPr>
        <w:pStyle w:val="Index1"/>
        <w:tabs>
          <w:tab w:val="right" w:pos="5030"/>
        </w:tabs>
        <w:rPr>
          <w:noProof/>
        </w:rPr>
      </w:pPr>
      <w:r>
        <w:rPr>
          <w:noProof/>
        </w:rPr>
        <w:t>Import Service for Office 365, 68</w:t>
      </w:r>
    </w:p>
    <w:p w:rsidR="00684C1A" w:rsidRDefault="00684C1A">
      <w:pPr>
        <w:pStyle w:val="Index1"/>
        <w:tabs>
          <w:tab w:val="right" w:pos="5030"/>
        </w:tabs>
        <w:rPr>
          <w:noProof/>
        </w:rPr>
      </w:pPr>
      <w:r>
        <w:rPr>
          <w:noProof/>
        </w:rPr>
        <w:t>IoT Suite Predictive Maintenance – paket 1, 55</w:t>
      </w:r>
    </w:p>
    <w:p w:rsidR="00684C1A" w:rsidRDefault="00684C1A">
      <w:pPr>
        <w:pStyle w:val="Index1"/>
        <w:tabs>
          <w:tab w:val="right" w:pos="5030"/>
        </w:tabs>
        <w:rPr>
          <w:noProof/>
        </w:rPr>
      </w:pPr>
      <w:r>
        <w:rPr>
          <w:noProof/>
        </w:rPr>
        <w:t>IoT Suite Predictive Maintenance – paket 2, 55</w:t>
      </w:r>
    </w:p>
    <w:p w:rsidR="00684C1A" w:rsidRDefault="00684C1A">
      <w:pPr>
        <w:pStyle w:val="Index1"/>
        <w:tabs>
          <w:tab w:val="right" w:pos="5030"/>
        </w:tabs>
        <w:rPr>
          <w:noProof/>
        </w:rPr>
      </w:pPr>
      <w:r>
        <w:rPr>
          <w:noProof/>
        </w:rPr>
        <w:t>IoT Suite Remote Monitoring – paket 1, 55</w:t>
      </w:r>
    </w:p>
    <w:p w:rsidR="00684C1A" w:rsidRDefault="00684C1A">
      <w:pPr>
        <w:pStyle w:val="Index1"/>
        <w:tabs>
          <w:tab w:val="right" w:pos="5030"/>
        </w:tabs>
        <w:rPr>
          <w:noProof/>
        </w:rPr>
      </w:pPr>
      <w:r>
        <w:rPr>
          <w:noProof/>
        </w:rPr>
        <w:t>IoT Suite Remote Monitoring – paket 2, 55</w:t>
      </w:r>
    </w:p>
    <w:p w:rsidR="00684C1A" w:rsidRDefault="00684C1A">
      <w:pPr>
        <w:pStyle w:val="Index1"/>
        <w:tabs>
          <w:tab w:val="right" w:pos="5030"/>
        </w:tabs>
        <w:rPr>
          <w:noProof/>
        </w:rPr>
      </w:pPr>
      <w:r>
        <w:rPr>
          <w:noProof/>
        </w:rPr>
        <w:t>Komercialna uporaba zbirke Office Home &amp; Student 2013 RT, 22</w:t>
      </w:r>
    </w:p>
    <w:p w:rsidR="00684C1A" w:rsidRDefault="00684C1A">
      <w:pPr>
        <w:pStyle w:val="Index1"/>
        <w:tabs>
          <w:tab w:val="right" w:pos="5030"/>
        </w:tabs>
        <w:rPr>
          <w:noProof/>
        </w:rPr>
      </w:pPr>
      <w:r>
        <w:rPr>
          <w:noProof/>
        </w:rPr>
        <w:t>Komplet Windows Embedded 8 Standard Enterprise (paket stotih), 42</w:t>
      </w:r>
    </w:p>
    <w:p w:rsidR="00684C1A" w:rsidRDefault="00684C1A">
      <w:pPr>
        <w:pStyle w:val="Index1"/>
        <w:tabs>
          <w:tab w:val="right" w:pos="5030"/>
        </w:tabs>
        <w:rPr>
          <w:noProof/>
        </w:rPr>
      </w:pPr>
      <w:r>
        <w:rPr>
          <w:noProof/>
        </w:rPr>
        <w:t>Licenca, 48</w:t>
      </w:r>
    </w:p>
    <w:p w:rsidR="00684C1A" w:rsidRDefault="00684C1A">
      <w:pPr>
        <w:pStyle w:val="Index1"/>
        <w:tabs>
          <w:tab w:val="right" w:pos="5030"/>
        </w:tabs>
        <w:rPr>
          <w:noProof/>
        </w:rPr>
      </w:pPr>
      <w:r>
        <w:rPr>
          <w:noProof/>
        </w:rPr>
        <w:t>Licenca External Connector za Windows Server 2016 Remote Desktop Services, 48</w:t>
      </w:r>
    </w:p>
    <w:p w:rsidR="00684C1A" w:rsidRDefault="00684C1A">
      <w:pPr>
        <w:pStyle w:val="Index1"/>
        <w:tabs>
          <w:tab w:val="right" w:pos="5030"/>
        </w:tabs>
        <w:rPr>
          <w:noProof/>
        </w:rPr>
      </w:pPr>
      <w:r>
        <w:rPr>
          <w:noProof/>
        </w:rPr>
        <w:t>Licenca SL na znanega uporabnika storitve Zemljevidi Bing, 71</w:t>
      </w:r>
    </w:p>
    <w:p w:rsidR="00684C1A" w:rsidRDefault="00684C1A">
      <w:pPr>
        <w:pStyle w:val="Index1"/>
        <w:tabs>
          <w:tab w:val="right" w:pos="5030"/>
        </w:tabs>
        <w:rPr>
          <w:noProof/>
        </w:rPr>
      </w:pPr>
      <w:r>
        <w:rPr>
          <w:noProof/>
        </w:rPr>
        <w:t>Licenca SL za 5 K znanih uporabnikov storitve Zemljevidi Bing, 71</w:t>
      </w:r>
    </w:p>
    <w:p w:rsidR="00684C1A" w:rsidRDefault="00684C1A">
      <w:pPr>
        <w:pStyle w:val="Index1"/>
        <w:tabs>
          <w:tab w:val="right" w:pos="5030"/>
        </w:tabs>
        <w:rPr>
          <w:noProof/>
        </w:rPr>
      </w:pPr>
      <w:r>
        <w:rPr>
          <w:noProof/>
        </w:rPr>
        <w:t>Licenca SL za 5 K znanih uporabnikov storitve Zemljevidi Bing Light, 71</w:t>
      </w:r>
    </w:p>
    <w:p w:rsidR="00684C1A" w:rsidRDefault="00684C1A">
      <w:pPr>
        <w:pStyle w:val="Index1"/>
        <w:tabs>
          <w:tab w:val="right" w:pos="5030"/>
        </w:tabs>
        <w:rPr>
          <w:noProof/>
        </w:rPr>
      </w:pPr>
      <w:r>
        <w:rPr>
          <w:noProof/>
        </w:rPr>
        <w:t>Licenca SL za 500 znanih uporabnikov storitve Zemljevidi Bing Light, 71</w:t>
      </w:r>
    </w:p>
    <w:p w:rsidR="00684C1A" w:rsidRDefault="00684C1A">
      <w:pPr>
        <w:pStyle w:val="Index1"/>
        <w:tabs>
          <w:tab w:val="right" w:pos="5030"/>
        </w:tabs>
        <w:rPr>
          <w:noProof/>
        </w:rPr>
      </w:pPr>
      <w:r>
        <w:rPr>
          <w:noProof/>
        </w:rPr>
        <w:t>Licenca SL za javno rabo spletnega mesta Zemljevidi Bing, 100 K transakcij, 71</w:t>
      </w:r>
    </w:p>
    <w:p w:rsidR="00684C1A" w:rsidRDefault="00684C1A">
      <w:pPr>
        <w:pStyle w:val="Index1"/>
        <w:tabs>
          <w:tab w:val="right" w:pos="5030"/>
        </w:tabs>
        <w:rPr>
          <w:noProof/>
        </w:rPr>
      </w:pPr>
      <w:r>
        <w:rPr>
          <w:noProof/>
        </w:rPr>
        <w:t>Licenca SL za javno rabo spletnega mesta Zemljevidi Bing, 500 K (in več) transakcij, 71</w:t>
      </w:r>
    </w:p>
    <w:p w:rsidR="00684C1A" w:rsidRDefault="00684C1A">
      <w:pPr>
        <w:pStyle w:val="Index1"/>
        <w:tabs>
          <w:tab w:val="right" w:pos="5030"/>
        </w:tabs>
        <w:rPr>
          <w:noProof/>
        </w:rPr>
      </w:pPr>
      <w:r>
        <w:rPr>
          <w:noProof/>
        </w:rPr>
        <w:t>Licenciranje pravic do prehoda s sistema Windows 10 Home na Pro, 42</w:t>
      </w:r>
    </w:p>
    <w:p w:rsidR="00684C1A" w:rsidRDefault="00684C1A">
      <w:pPr>
        <w:pStyle w:val="Index1"/>
        <w:tabs>
          <w:tab w:val="right" w:pos="5030"/>
        </w:tabs>
        <w:rPr>
          <w:noProof/>
        </w:rPr>
      </w:pPr>
      <w:r>
        <w:rPr>
          <w:noProof/>
        </w:rPr>
        <w:t>licenco CAL za napravo za Project Server 2016, 23</w:t>
      </w:r>
    </w:p>
    <w:p w:rsidR="00684C1A" w:rsidRDefault="00684C1A">
      <w:pPr>
        <w:pStyle w:val="Index1"/>
        <w:tabs>
          <w:tab w:val="right" w:pos="5030"/>
        </w:tabs>
        <w:rPr>
          <w:noProof/>
        </w:rPr>
      </w:pPr>
      <w:r>
        <w:rPr>
          <w:noProof/>
        </w:rPr>
        <w:t>Live Meeting Professional, 28</w:t>
      </w:r>
    </w:p>
    <w:p w:rsidR="00684C1A" w:rsidRDefault="00684C1A">
      <w:pPr>
        <w:pStyle w:val="Index1"/>
        <w:tabs>
          <w:tab w:val="right" w:pos="5030"/>
        </w:tabs>
        <w:rPr>
          <w:noProof/>
        </w:rPr>
      </w:pPr>
      <w:r>
        <w:rPr>
          <w:noProof/>
        </w:rPr>
        <w:t>Live Meeting Standard, 28</w:t>
      </w:r>
    </w:p>
    <w:p w:rsidR="00684C1A" w:rsidRDefault="00684C1A">
      <w:pPr>
        <w:pStyle w:val="Index1"/>
        <w:tabs>
          <w:tab w:val="right" w:pos="5030"/>
        </w:tabs>
        <w:rPr>
          <w:noProof/>
        </w:rPr>
      </w:pPr>
      <w:r>
        <w:rPr>
          <w:noProof/>
        </w:rPr>
        <w:t>Lync 2013, 22</w:t>
      </w:r>
    </w:p>
    <w:p w:rsidR="00684C1A" w:rsidRDefault="00684C1A">
      <w:pPr>
        <w:pStyle w:val="Index1"/>
        <w:tabs>
          <w:tab w:val="right" w:pos="5030"/>
        </w:tabs>
        <w:rPr>
          <w:noProof/>
        </w:rPr>
      </w:pPr>
      <w:r>
        <w:rPr>
          <w:noProof/>
        </w:rPr>
        <w:t>Lync Server 2010, 28</w:t>
      </w:r>
    </w:p>
    <w:p w:rsidR="00684C1A" w:rsidRDefault="00684C1A">
      <w:pPr>
        <w:pStyle w:val="Index1"/>
        <w:tabs>
          <w:tab w:val="right" w:pos="5030"/>
        </w:tabs>
        <w:rPr>
          <w:noProof/>
        </w:rPr>
      </w:pPr>
      <w:r>
        <w:rPr>
          <w:noProof/>
        </w:rPr>
        <w:t>Lync Server 2013, 28</w:t>
      </w:r>
    </w:p>
    <w:p w:rsidR="00684C1A" w:rsidRDefault="00684C1A">
      <w:pPr>
        <w:pStyle w:val="Index1"/>
        <w:tabs>
          <w:tab w:val="right" w:pos="5030"/>
        </w:tabs>
        <w:rPr>
          <w:noProof/>
        </w:rPr>
      </w:pPr>
      <w:r>
        <w:rPr>
          <w:noProof/>
        </w:rPr>
        <w:t>Lync za Mac 2011, 24, 70</w:t>
      </w:r>
    </w:p>
    <w:p w:rsidR="00684C1A" w:rsidRDefault="00684C1A">
      <w:pPr>
        <w:pStyle w:val="Index1"/>
        <w:tabs>
          <w:tab w:val="right" w:pos="5030"/>
        </w:tabs>
        <w:rPr>
          <w:noProof/>
        </w:rPr>
      </w:pPr>
      <w:r>
        <w:rPr>
          <w:noProof/>
        </w:rPr>
        <w:t>macOS, 43</w:t>
      </w:r>
    </w:p>
    <w:p w:rsidR="00684C1A" w:rsidRDefault="00684C1A">
      <w:pPr>
        <w:pStyle w:val="Index1"/>
        <w:tabs>
          <w:tab w:val="right" w:pos="5030"/>
        </w:tabs>
        <w:rPr>
          <w:noProof/>
        </w:rPr>
      </w:pPr>
      <w:r>
        <w:rPr>
          <w:noProof/>
        </w:rPr>
        <w:t>Microsoft 365 Business, 57</w:t>
      </w:r>
    </w:p>
    <w:p w:rsidR="00684C1A" w:rsidRDefault="00684C1A">
      <w:pPr>
        <w:pStyle w:val="Index1"/>
        <w:tabs>
          <w:tab w:val="right" w:pos="5030"/>
        </w:tabs>
        <w:rPr>
          <w:noProof/>
        </w:rPr>
      </w:pPr>
      <w:r>
        <w:rPr>
          <w:noProof/>
        </w:rPr>
        <w:t>Microsoft 365 E3, 57</w:t>
      </w:r>
    </w:p>
    <w:p w:rsidR="00684C1A" w:rsidRDefault="00684C1A">
      <w:pPr>
        <w:pStyle w:val="Index1"/>
        <w:tabs>
          <w:tab w:val="right" w:pos="5030"/>
        </w:tabs>
        <w:rPr>
          <w:noProof/>
        </w:rPr>
      </w:pPr>
      <w:r>
        <w:rPr>
          <w:noProof/>
        </w:rPr>
        <w:t>Microsoft 365 E3 Add-on, 57</w:t>
      </w:r>
    </w:p>
    <w:p w:rsidR="00684C1A" w:rsidRDefault="00684C1A">
      <w:pPr>
        <w:pStyle w:val="Index1"/>
        <w:tabs>
          <w:tab w:val="right" w:pos="5030"/>
        </w:tabs>
        <w:rPr>
          <w:noProof/>
        </w:rPr>
      </w:pPr>
      <w:r>
        <w:rPr>
          <w:noProof/>
        </w:rPr>
        <w:t>Microsoft 365 E3 From SA, 57</w:t>
      </w:r>
    </w:p>
    <w:p w:rsidR="00684C1A" w:rsidRDefault="00684C1A">
      <w:pPr>
        <w:pStyle w:val="Index1"/>
        <w:tabs>
          <w:tab w:val="right" w:pos="5030"/>
        </w:tabs>
        <w:rPr>
          <w:noProof/>
        </w:rPr>
      </w:pPr>
      <w:r>
        <w:rPr>
          <w:noProof/>
        </w:rPr>
        <w:t>Microsoft 365 E5, 57</w:t>
      </w:r>
    </w:p>
    <w:p w:rsidR="00684C1A" w:rsidRDefault="00684C1A">
      <w:pPr>
        <w:pStyle w:val="Index1"/>
        <w:tabs>
          <w:tab w:val="right" w:pos="5030"/>
        </w:tabs>
        <w:rPr>
          <w:noProof/>
        </w:rPr>
      </w:pPr>
      <w:r>
        <w:rPr>
          <w:noProof/>
        </w:rPr>
        <w:t>Microsoft 365 E5 Add-on, 57</w:t>
      </w:r>
    </w:p>
    <w:p w:rsidR="00684C1A" w:rsidRDefault="00684C1A">
      <w:pPr>
        <w:pStyle w:val="Index1"/>
        <w:tabs>
          <w:tab w:val="right" w:pos="5030"/>
        </w:tabs>
        <w:rPr>
          <w:noProof/>
        </w:rPr>
      </w:pPr>
      <w:r>
        <w:rPr>
          <w:noProof/>
        </w:rPr>
        <w:t>Microsoft 365 E5 From SA, 58</w:t>
      </w:r>
    </w:p>
    <w:p w:rsidR="00684C1A" w:rsidRDefault="00684C1A">
      <w:pPr>
        <w:pStyle w:val="Index1"/>
        <w:tabs>
          <w:tab w:val="right" w:pos="5030"/>
        </w:tabs>
        <w:rPr>
          <w:noProof/>
        </w:rPr>
      </w:pPr>
      <w:r>
        <w:rPr>
          <w:noProof/>
        </w:rPr>
        <w:t>Microsoft 365 Education A1, 57</w:t>
      </w:r>
    </w:p>
    <w:p w:rsidR="00684C1A" w:rsidRDefault="00684C1A">
      <w:pPr>
        <w:pStyle w:val="Index1"/>
        <w:tabs>
          <w:tab w:val="right" w:pos="5030"/>
        </w:tabs>
        <w:rPr>
          <w:noProof/>
        </w:rPr>
      </w:pPr>
      <w:r>
        <w:rPr>
          <w:noProof/>
        </w:rPr>
        <w:t>Microsoft 365 Education A3, 57</w:t>
      </w:r>
    </w:p>
    <w:p w:rsidR="00684C1A" w:rsidRDefault="00684C1A">
      <w:pPr>
        <w:pStyle w:val="Index1"/>
        <w:tabs>
          <w:tab w:val="right" w:pos="5030"/>
        </w:tabs>
        <w:rPr>
          <w:noProof/>
        </w:rPr>
      </w:pPr>
      <w:r>
        <w:rPr>
          <w:noProof/>
        </w:rPr>
        <w:t>Microsoft 365 Education A3 z licenco Core CAL, 57</w:t>
      </w:r>
    </w:p>
    <w:p w:rsidR="00684C1A" w:rsidRDefault="00684C1A">
      <w:pPr>
        <w:pStyle w:val="Index1"/>
        <w:tabs>
          <w:tab w:val="right" w:pos="5030"/>
        </w:tabs>
        <w:rPr>
          <w:noProof/>
        </w:rPr>
      </w:pPr>
      <w:r>
        <w:rPr>
          <w:noProof/>
        </w:rPr>
        <w:t>Microsoft 365 Education A5, 57</w:t>
      </w:r>
    </w:p>
    <w:p w:rsidR="00684C1A" w:rsidRDefault="00684C1A">
      <w:pPr>
        <w:pStyle w:val="Index1"/>
        <w:tabs>
          <w:tab w:val="right" w:pos="5030"/>
        </w:tabs>
        <w:rPr>
          <w:noProof/>
        </w:rPr>
      </w:pPr>
      <w:r>
        <w:rPr>
          <w:noProof/>
        </w:rPr>
        <w:t>Microsoft 365 F1, 33, 58</w:t>
      </w:r>
    </w:p>
    <w:p w:rsidR="00684C1A" w:rsidRDefault="00684C1A">
      <w:pPr>
        <w:pStyle w:val="Index1"/>
        <w:tabs>
          <w:tab w:val="right" w:pos="5030"/>
        </w:tabs>
        <w:rPr>
          <w:noProof/>
        </w:rPr>
      </w:pPr>
      <w:r>
        <w:rPr>
          <w:noProof/>
        </w:rPr>
        <w:t>Microsoft Azure Platform Services, 93</w:t>
      </w:r>
    </w:p>
    <w:p w:rsidR="00684C1A" w:rsidRDefault="00684C1A">
      <w:pPr>
        <w:pStyle w:val="Index1"/>
        <w:tabs>
          <w:tab w:val="right" w:pos="5030"/>
        </w:tabs>
        <w:rPr>
          <w:noProof/>
        </w:rPr>
      </w:pPr>
      <w:r>
        <w:rPr>
          <w:noProof/>
        </w:rPr>
        <w:t>Microsoft Azure Services, 92, 93</w:t>
      </w:r>
    </w:p>
    <w:p w:rsidR="00684C1A" w:rsidRDefault="00684C1A">
      <w:pPr>
        <w:pStyle w:val="Index1"/>
        <w:tabs>
          <w:tab w:val="right" w:pos="5030"/>
        </w:tabs>
        <w:rPr>
          <w:noProof/>
        </w:rPr>
      </w:pPr>
      <w:r>
        <w:rPr>
          <w:noProof/>
        </w:rPr>
        <w:t>Microsoft Azure StorSimple Plan 8100 – podaljšanje, 55</w:t>
      </w:r>
    </w:p>
    <w:p w:rsidR="00684C1A" w:rsidRDefault="00684C1A">
      <w:pPr>
        <w:pStyle w:val="Index1"/>
        <w:tabs>
          <w:tab w:val="right" w:pos="5030"/>
        </w:tabs>
        <w:rPr>
          <w:noProof/>
        </w:rPr>
      </w:pPr>
      <w:r>
        <w:rPr>
          <w:noProof/>
        </w:rPr>
        <w:t>Microsoft Azure StorSimple Plan 8600 – podaljšanje (brez naprave), 55</w:t>
      </w:r>
    </w:p>
    <w:p w:rsidR="00684C1A" w:rsidRDefault="00684C1A">
      <w:pPr>
        <w:pStyle w:val="Index1"/>
        <w:tabs>
          <w:tab w:val="right" w:pos="5030"/>
        </w:tabs>
        <w:rPr>
          <w:noProof/>
        </w:rPr>
      </w:pPr>
      <w:r>
        <w:rPr>
          <w:noProof/>
        </w:rPr>
        <w:t>Microsoft Azure StorSimple Plan z napravo (naprava 8100), 55</w:t>
      </w:r>
    </w:p>
    <w:p w:rsidR="00684C1A" w:rsidRDefault="00684C1A">
      <w:pPr>
        <w:pStyle w:val="Index1"/>
        <w:tabs>
          <w:tab w:val="right" w:pos="5030"/>
        </w:tabs>
        <w:rPr>
          <w:noProof/>
        </w:rPr>
      </w:pPr>
      <w:r>
        <w:rPr>
          <w:noProof/>
        </w:rPr>
        <w:t>Microsoft Azure StorSimple Plan z napravo (naprava 8600), 55</w:t>
      </w:r>
    </w:p>
    <w:p w:rsidR="00684C1A" w:rsidRDefault="00684C1A">
      <w:pPr>
        <w:pStyle w:val="Index1"/>
        <w:tabs>
          <w:tab w:val="right" w:pos="5030"/>
        </w:tabs>
        <w:rPr>
          <w:noProof/>
        </w:rPr>
      </w:pPr>
      <w:r>
        <w:rPr>
          <w:noProof/>
        </w:rPr>
        <w:t>Microsoft Cloud App Security, 73</w:t>
      </w:r>
    </w:p>
    <w:p w:rsidR="00684C1A" w:rsidRDefault="00684C1A">
      <w:pPr>
        <w:pStyle w:val="Index1"/>
        <w:tabs>
          <w:tab w:val="right" w:pos="5030"/>
        </w:tabs>
        <w:rPr>
          <w:noProof/>
        </w:rPr>
      </w:pPr>
      <w:r>
        <w:rPr>
          <w:noProof/>
        </w:rPr>
        <w:t>Microsoft Dynamics 365 Business Central Essentials, 62</w:t>
      </w:r>
    </w:p>
    <w:p w:rsidR="00684C1A" w:rsidRDefault="00684C1A">
      <w:pPr>
        <w:pStyle w:val="Index1"/>
        <w:tabs>
          <w:tab w:val="right" w:pos="5030"/>
        </w:tabs>
        <w:rPr>
          <w:noProof/>
        </w:rPr>
      </w:pPr>
      <w:r>
        <w:rPr>
          <w:noProof/>
        </w:rPr>
        <w:t>Microsoft Dynamics 365 Business Central Premium, 62</w:t>
      </w:r>
    </w:p>
    <w:p w:rsidR="00684C1A" w:rsidRDefault="00684C1A">
      <w:pPr>
        <w:pStyle w:val="Index1"/>
        <w:tabs>
          <w:tab w:val="right" w:pos="5030"/>
        </w:tabs>
        <w:rPr>
          <w:noProof/>
        </w:rPr>
      </w:pPr>
      <w:r>
        <w:rPr>
          <w:noProof/>
        </w:rPr>
        <w:t>Microsoft Dynamics 365 Business Central Team Member, 62</w:t>
      </w:r>
    </w:p>
    <w:p w:rsidR="00684C1A" w:rsidRDefault="00684C1A">
      <w:pPr>
        <w:pStyle w:val="Index1"/>
        <w:tabs>
          <w:tab w:val="right" w:pos="5030"/>
        </w:tabs>
        <w:rPr>
          <w:noProof/>
        </w:rPr>
      </w:pPr>
      <w:r>
        <w:rPr>
          <w:noProof/>
        </w:rPr>
        <w:t>Microsoft Dynamics 365 Enhanced Support, 63</w:t>
      </w:r>
    </w:p>
    <w:p w:rsidR="00684C1A" w:rsidRDefault="00684C1A">
      <w:pPr>
        <w:pStyle w:val="Index1"/>
        <w:tabs>
          <w:tab w:val="right" w:pos="5030"/>
        </w:tabs>
        <w:rPr>
          <w:noProof/>
        </w:rPr>
      </w:pPr>
      <w:r>
        <w:rPr>
          <w:noProof/>
        </w:rPr>
        <w:t>Microsoft Dynamics 365 Enterprise edition - Additional Customer Engagement Database Storage, 63</w:t>
      </w:r>
    </w:p>
    <w:p w:rsidR="00684C1A" w:rsidRDefault="00684C1A">
      <w:pPr>
        <w:pStyle w:val="Index1"/>
        <w:tabs>
          <w:tab w:val="right" w:pos="5030"/>
        </w:tabs>
        <w:rPr>
          <w:noProof/>
        </w:rPr>
      </w:pPr>
      <w:r>
        <w:rPr>
          <w:noProof/>
        </w:rPr>
        <w:t>Microsoft Dynamics 365 Enterprise edition - Additional Customer Engagement Non-Production Instance, 63</w:t>
      </w:r>
    </w:p>
    <w:p w:rsidR="00684C1A" w:rsidRDefault="00684C1A">
      <w:pPr>
        <w:pStyle w:val="Index1"/>
        <w:tabs>
          <w:tab w:val="right" w:pos="5030"/>
        </w:tabs>
        <w:rPr>
          <w:noProof/>
        </w:rPr>
      </w:pPr>
      <w:r>
        <w:rPr>
          <w:noProof/>
        </w:rPr>
        <w:t>Microsoft Dynamics 365 Enterprise edition - Additional Customer Engagement Portal, 63</w:t>
      </w:r>
    </w:p>
    <w:p w:rsidR="00684C1A" w:rsidRDefault="00684C1A">
      <w:pPr>
        <w:pStyle w:val="Index1"/>
        <w:tabs>
          <w:tab w:val="right" w:pos="5030"/>
        </w:tabs>
        <w:rPr>
          <w:noProof/>
        </w:rPr>
      </w:pPr>
      <w:r>
        <w:rPr>
          <w:noProof/>
        </w:rPr>
        <w:t>Microsoft Dynamics 365 Enterprise edition - Additional Customer Engagement Portal Page Views, 63</w:t>
      </w:r>
    </w:p>
    <w:p w:rsidR="00684C1A" w:rsidRDefault="00684C1A">
      <w:pPr>
        <w:pStyle w:val="Index1"/>
        <w:tabs>
          <w:tab w:val="right" w:pos="5030"/>
        </w:tabs>
        <w:rPr>
          <w:noProof/>
        </w:rPr>
      </w:pPr>
      <w:r>
        <w:rPr>
          <w:noProof/>
        </w:rPr>
        <w:t>Microsoft Dynamics 365 Enterprise edition - Additional Customer Engagement Production Instance, 63</w:t>
      </w:r>
    </w:p>
    <w:p w:rsidR="00684C1A" w:rsidRDefault="00684C1A">
      <w:pPr>
        <w:pStyle w:val="Index1"/>
        <w:tabs>
          <w:tab w:val="right" w:pos="5030"/>
        </w:tabs>
        <w:rPr>
          <w:noProof/>
        </w:rPr>
      </w:pPr>
      <w:r>
        <w:rPr>
          <w:noProof/>
        </w:rPr>
        <w:t>Microsoft Dynamics 365 Enterprise edition - Additional Customer Engagement Social Posts, 63</w:t>
      </w:r>
    </w:p>
    <w:p w:rsidR="00684C1A" w:rsidRDefault="00684C1A">
      <w:pPr>
        <w:pStyle w:val="Index1"/>
        <w:tabs>
          <w:tab w:val="right" w:pos="5030"/>
        </w:tabs>
        <w:rPr>
          <w:noProof/>
        </w:rPr>
      </w:pPr>
      <w:r>
        <w:rPr>
          <w:noProof/>
        </w:rPr>
        <w:t>Microsoft Dynamics 365 for Customer Service CAL, 86</w:t>
      </w:r>
    </w:p>
    <w:p w:rsidR="00684C1A" w:rsidRDefault="00684C1A">
      <w:pPr>
        <w:pStyle w:val="Index1"/>
        <w:tabs>
          <w:tab w:val="right" w:pos="5030"/>
        </w:tabs>
        <w:rPr>
          <w:noProof/>
        </w:rPr>
      </w:pPr>
      <w:r>
        <w:rPr>
          <w:noProof/>
        </w:rPr>
        <w:t>Microsoft Dynamics 365 for Customer Service On-premises CAL, 92</w:t>
      </w:r>
    </w:p>
    <w:p w:rsidR="00684C1A" w:rsidRDefault="00684C1A">
      <w:pPr>
        <w:pStyle w:val="Index1"/>
        <w:tabs>
          <w:tab w:val="right" w:pos="5030"/>
        </w:tabs>
        <w:rPr>
          <w:noProof/>
        </w:rPr>
      </w:pPr>
      <w:r>
        <w:rPr>
          <w:noProof/>
        </w:rPr>
        <w:t>Microsoft Dynamics 365 for Customer Service On-premises CAL, 19</w:t>
      </w:r>
    </w:p>
    <w:p w:rsidR="00684C1A" w:rsidRDefault="00684C1A">
      <w:pPr>
        <w:pStyle w:val="Index1"/>
        <w:tabs>
          <w:tab w:val="right" w:pos="5030"/>
        </w:tabs>
        <w:rPr>
          <w:noProof/>
        </w:rPr>
      </w:pPr>
      <w:r>
        <w:rPr>
          <w:noProof/>
        </w:rPr>
        <w:t>Microsoft Dynamics 365 for Customer Service, Enterprise edition, 20, 62</w:t>
      </w:r>
    </w:p>
    <w:p w:rsidR="00684C1A" w:rsidRDefault="00684C1A">
      <w:pPr>
        <w:pStyle w:val="Index1"/>
        <w:tabs>
          <w:tab w:val="right" w:pos="5030"/>
        </w:tabs>
        <w:rPr>
          <w:noProof/>
        </w:rPr>
      </w:pPr>
      <w:r>
        <w:rPr>
          <w:noProof/>
        </w:rPr>
        <w:t>Microsoft Dynamics 365 for Customer Service, Enterprise Edition, 62</w:t>
      </w:r>
    </w:p>
    <w:p w:rsidR="00684C1A" w:rsidRDefault="00684C1A">
      <w:pPr>
        <w:pStyle w:val="Index1"/>
        <w:tabs>
          <w:tab w:val="right" w:pos="5030"/>
        </w:tabs>
        <w:rPr>
          <w:noProof/>
        </w:rPr>
      </w:pPr>
      <w:r>
        <w:rPr>
          <w:noProof/>
        </w:rPr>
        <w:t>Microsoft Dynamics 365 for Field Service, Enterprise edition, 62</w:t>
      </w:r>
    </w:p>
    <w:p w:rsidR="00684C1A" w:rsidRDefault="00684C1A">
      <w:pPr>
        <w:pStyle w:val="Index1"/>
        <w:tabs>
          <w:tab w:val="right" w:pos="5030"/>
        </w:tabs>
        <w:rPr>
          <w:noProof/>
        </w:rPr>
      </w:pPr>
      <w:r>
        <w:rPr>
          <w:noProof/>
        </w:rPr>
        <w:t>Microsoft Dynamics 365 for Field Service, Enterprise edition - Resource Scheduling Optimization, 63</w:t>
      </w:r>
    </w:p>
    <w:p w:rsidR="00684C1A" w:rsidRDefault="00684C1A">
      <w:pPr>
        <w:pStyle w:val="Index1"/>
        <w:tabs>
          <w:tab w:val="right" w:pos="5030"/>
        </w:tabs>
        <w:rPr>
          <w:noProof/>
        </w:rPr>
      </w:pPr>
      <w:r>
        <w:rPr>
          <w:noProof/>
        </w:rPr>
        <w:t>Microsoft Dynamics 365 for Marketing, 62</w:t>
      </w:r>
    </w:p>
    <w:p w:rsidR="00684C1A" w:rsidRDefault="00684C1A">
      <w:pPr>
        <w:pStyle w:val="Index1"/>
        <w:tabs>
          <w:tab w:val="right" w:pos="5030"/>
        </w:tabs>
        <w:rPr>
          <w:noProof/>
        </w:rPr>
      </w:pPr>
      <w:r>
        <w:rPr>
          <w:noProof/>
        </w:rPr>
        <w:t>Microsoft Dynamics 365 for Marketing Additional Contacts, 63</w:t>
      </w:r>
    </w:p>
    <w:p w:rsidR="00684C1A" w:rsidRDefault="00684C1A">
      <w:pPr>
        <w:pStyle w:val="Index1"/>
        <w:tabs>
          <w:tab w:val="right" w:pos="5030"/>
        </w:tabs>
        <w:rPr>
          <w:noProof/>
        </w:rPr>
      </w:pPr>
      <w:r>
        <w:rPr>
          <w:noProof/>
        </w:rPr>
        <w:t>Microsoft Dynamics 365 for Operations Activity CAL, 86</w:t>
      </w:r>
    </w:p>
    <w:p w:rsidR="00684C1A" w:rsidRDefault="00684C1A">
      <w:pPr>
        <w:pStyle w:val="Index1"/>
        <w:tabs>
          <w:tab w:val="right" w:pos="5030"/>
        </w:tabs>
        <w:rPr>
          <w:noProof/>
        </w:rPr>
      </w:pPr>
      <w:r>
        <w:rPr>
          <w:noProof/>
        </w:rPr>
        <w:t>Microsoft Dynamics 365 for Operations Activity On-premises CAL, 19, 92</w:t>
      </w:r>
    </w:p>
    <w:p w:rsidR="00684C1A" w:rsidRDefault="00684C1A">
      <w:pPr>
        <w:pStyle w:val="Index1"/>
        <w:tabs>
          <w:tab w:val="right" w:pos="5030"/>
        </w:tabs>
        <w:rPr>
          <w:noProof/>
        </w:rPr>
      </w:pPr>
      <w:r>
        <w:rPr>
          <w:noProof/>
        </w:rPr>
        <w:t>Microsoft Dynamics 365 for Operations Activity, Enterprise edition, 20</w:t>
      </w:r>
    </w:p>
    <w:p w:rsidR="00684C1A" w:rsidRDefault="00684C1A">
      <w:pPr>
        <w:pStyle w:val="Index1"/>
        <w:tabs>
          <w:tab w:val="right" w:pos="5030"/>
        </w:tabs>
        <w:rPr>
          <w:noProof/>
        </w:rPr>
      </w:pPr>
      <w:r>
        <w:rPr>
          <w:noProof/>
        </w:rPr>
        <w:t>Microsoft Dynamics 365 for Operations CAL, 86</w:t>
      </w:r>
    </w:p>
    <w:p w:rsidR="00684C1A" w:rsidRDefault="00684C1A">
      <w:pPr>
        <w:pStyle w:val="Index1"/>
        <w:tabs>
          <w:tab w:val="right" w:pos="5030"/>
        </w:tabs>
        <w:rPr>
          <w:noProof/>
        </w:rPr>
      </w:pPr>
      <w:r>
        <w:rPr>
          <w:noProof/>
        </w:rPr>
        <w:t>Microsoft Dynamics 365 for Operations Device On-premises CAL, 19</w:t>
      </w:r>
    </w:p>
    <w:p w:rsidR="00684C1A" w:rsidRDefault="00684C1A">
      <w:pPr>
        <w:pStyle w:val="Index1"/>
        <w:tabs>
          <w:tab w:val="right" w:pos="5030"/>
        </w:tabs>
        <w:rPr>
          <w:noProof/>
        </w:rPr>
      </w:pPr>
      <w:r>
        <w:rPr>
          <w:noProof/>
        </w:rPr>
        <w:t>Microsoft Dynamics 365 for Operations Device, dodatek za Enterprise edition, 62</w:t>
      </w:r>
    </w:p>
    <w:p w:rsidR="00684C1A" w:rsidRDefault="00684C1A">
      <w:pPr>
        <w:pStyle w:val="Index1"/>
        <w:tabs>
          <w:tab w:val="right" w:pos="5030"/>
        </w:tabs>
        <w:rPr>
          <w:noProof/>
        </w:rPr>
      </w:pPr>
      <w:r>
        <w:rPr>
          <w:noProof/>
        </w:rPr>
        <w:t>Microsoft Dynamics 365 for Operations Device, Enterprise edition, 20, 62</w:t>
      </w:r>
    </w:p>
    <w:p w:rsidR="00684C1A" w:rsidRDefault="00684C1A">
      <w:pPr>
        <w:pStyle w:val="Index1"/>
        <w:tabs>
          <w:tab w:val="right" w:pos="5030"/>
        </w:tabs>
        <w:rPr>
          <w:noProof/>
        </w:rPr>
      </w:pPr>
      <w:r>
        <w:rPr>
          <w:noProof/>
        </w:rPr>
        <w:t>Microsoft Dynamics 365 for Operations Device, Enterprise edition From SA, 62</w:t>
      </w:r>
    </w:p>
    <w:p w:rsidR="00684C1A" w:rsidRDefault="00684C1A">
      <w:pPr>
        <w:pStyle w:val="Index1"/>
        <w:tabs>
          <w:tab w:val="right" w:pos="5030"/>
        </w:tabs>
        <w:rPr>
          <w:noProof/>
        </w:rPr>
      </w:pPr>
      <w:r>
        <w:rPr>
          <w:noProof/>
        </w:rPr>
        <w:t>Microsoft Dynamics 365 for Operations On-premises CAL, 19, 92</w:t>
      </w:r>
    </w:p>
    <w:p w:rsidR="00684C1A" w:rsidRDefault="00684C1A">
      <w:pPr>
        <w:pStyle w:val="Index1"/>
        <w:tabs>
          <w:tab w:val="right" w:pos="5030"/>
        </w:tabs>
        <w:rPr>
          <w:noProof/>
        </w:rPr>
      </w:pPr>
      <w:r>
        <w:rPr>
          <w:noProof/>
        </w:rPr>
        <w:t>Microsoft Dynamics 365 for Operations Server, 19</w:t>
      </w:r>
    </w:p>
    <w:p w:rsidR="00684C1A" w:rsidRDefault="00684C1A">
      <w:pPr>
        <w:pStyle w:val="Index1"/>
        <w:tabs>
          <w:tab w:val="right" w:pos="5030"/>
        </w:tabs>
        <w:rPr>
          <w:noProof/>
        </w:rPr>
      </w:pPr>
      <w:r>
        <w:rPr>
          <w:noProof/>
        </w:rPr>
        <w:t>Microsoft Dynamics 365 for Operations, Enterprise edition - Additional Database Storage, 63</w:t>
      </w:r>
    </w:p>
    <w:p w:rsidR="00684C1A" w:rsidRDefault="00684C1A">
      <w:pPr>
        <w:pStyle w:val="Index1"/>
        <w:tabs>
          <w:tab w:val="right" w:pos="5030"/>
        </w:tabs>
        <w:rPr>
          <w:noProof/>
        </w:rPr>
      </w:pPr>
      <w:r>
        <w:rPr>
          <w:noProof/>
        </w:rPr>
        <w:t>Microsoft Dynamics 365 for Operations, Enterprise edition - Additional File Storage, 63</w:t>
      </w:r>
    </w:p>
    <w:p w:rsidR="00684C1A" w:rsidRDefault="00684C1A">
      <w:pPr>
        <w:pStyle w:val="Index1"/>
        <w:tabs>
          <w:tab w:val="right" w:pos="5030"/>
        </w:tabs>
        <w:rPr>
          <w:noProof/>
        </w:rPr>
      </w:pPr>
      <w:r>
        <w:rPr>
          <w:noProof/>
        </w:rPr>
        <w:t>Microsoft Dynamics 365 for Operations, Enterprise edition - Sandbox Tier 1</w:t>
      </w:r>
    </w:p>
    <w:p w:rsidR="00684C1A" w:rsidRDefault="00684C1A">
      <w:pPr>
        <w:pStyle w:val="Index2"/>
        <w:tabs>
          <w:tab w:val="right" w:pos="5030"/>
        </w:tabs>
        <w:rPr>
          <w:noProof/>
        </w:rPr>
      </w:pPr>
      <w:r>
        <w:rPr>
          <w:noProof/>
        </w:rPr>
        <w:t>Developer &amp; Test Instance, 63</w:t>
      </w:r>
    </w:p>
    <w:p w:rsidR="00684C1A" w:rsidRDefault="00684C1A">
      <w:pPr>
        <w:pStyle w:val="Index1"/>
        <w:tabs>
          <w:tab w:val="right" w:pos="5030"/>
        </w:tabs>
        <w:rPr>
          <w:noProof/>
        </w:rPr>
      </w:pPr>
      <w:r>
        <w:rPr>
          <w:noProof/>
        </w:rPr>
        <w:t>Microsoft Dynamics 365 for Operations, Enterprise edition - Sandbox Tier 2</w:t>
      </w:r>
    </w:p>
    <w:p w:rsidR="00684C1A" w:rsidRDefault="00684C1A">
      <w:pPr>
        <w:pStyle w:val="Index2"/>
        <w:tabs>
          <w:tab w:val="right" w:pos="5030"/>
        </w:tabs>
        <w:rPr>
          <w:noProof/>
        </w:rPr>
      </w:pPr>
      <w:r>
        <w:rPr>
          <w:noProof/>
        </w:rPr>
        <w:t>Standardno odobritveno testiranje, 63</w:t>
      </w:r>
    </w:p>
    <w:p w:rsidR="00684C1A" w:rsidRDefault="00684C1A">
      <w:pPr>
        <w:pStyle w:val="Index1"/>
        <w:tabs>
          <w:tab w:val="right" w:pos="5030"/>
        </w:tabs>
        <w:rPr>
          <w:noProof/>
        </w:rPr>
      </w:pPr>
      <w:r>
        <w:rPr>
          <w:noProof/>
        </w:rPr>
        <w:t>Microsoft Dynamics 365 for Operations, Enterprise edition - Sandbox Tier 3</w:t>
      </w:r>
    </w:p>
    <w:p w:rsidR="00684C1A" w:rsidRDefault="00684C1A">
      <w:pPr>
        <w:pStyle w:val="Index2"/>
        <w:tabs>
          <w:tab w:val="right" w:pos="5030"/>
        </w:tabs>
        <w:rPr>
          <w:noProof/>
        </w:rPr>
      </w:pPr>
      <w:r>
        <w:rPr>
          <w:noProof/>
        </w:rPr>
        <w:t>Odobritveno testiranje Premier, 63</w:t>
      </w:r>
    </w:p>
    <w:p w:rsidR="00684C1A" w:rsidRDefault="00684C1A">
      <w:pPr>
        <w:pStyle w:val="Index1"/>
        <w:tabs>
          <w:tab w:val="right" w:pos="5030"/>
        </w:tabs>
        <w:rPr>
          <w:noProof/>
        </w:rPr>
      </w:pPr>
      <w:r>
        <w:rPr>
          <w:noProof/>
        </w:rPr>
        <w:t>Microsoft Dynamics 365 for Operations, Enterprise edition - Sandbox Tier 4</w:t>
      </w:r>
    </w:p>
    <w:p w:rsidR="00684C1A" w:rsidRDefault="00684C1A">
      <w:pPr>
        <w:pStyle w:val="Index2"/>
        <w:tabs>
          <w:tab w:val="right" w:pos="5030"/>
        </w:tabs>
        <w:rPr>
          <w:noProof/>
        </w:rPr>
      </w:pPr>
      <w:r>
        <w:rPr>
          <w:noProof/>
        </w:rPr>
        <w:t>Standardno testiranje učinkovitosti delovanja, 63</w:t>
      </w:r>
    </w:p>
    <w:p w:rsidR="00684C1A" w:rsidRDefault="00684C1A">
      <w:pPr>
        <w:pStyle w:val="Index1"/>
        <w:tabs>
          <w:tab w:val="right" w:pos="5030"/>
        </w:tabs>
        <w:rPr>
          <w:noProof/>
        </w:rPr>
      </w:pPr>
      <w:r>
        <w:rPr>
          <w:noProof/>
        </w:rPr>
        <w:t>Microsoft Dynamics 365 for Operations, Enterprise edition - Sandbox Tier 5</w:t>
      </w:r>
    </w:p>
    <w:p w:rsidR="00684C1A" w:rsidRDefault="00684C1A">
      <w:pPr>
        <w:pStyle w:val="Index2"/>
        <w:tabs>
          <w:tab w:val="right" w:pos="5030"/>
        </w:tabs>
        <w:rPr>
          <w:noProof/>
        </w:rPr>
      </w:pPr>
      <w:r>
        <w:rPr>
          <w:noProof/>
        </w:rPr>
        <w:t>Testiranje učinkovitosti delovanja Premier, 63</w:t>
      </w:r>
    </w:p>
    <w:p w:rsidR="00684C1A" w:rsidRDefault="00684C1A">
      <w:pPr>
        <w:pStyle w:val="Index1"/>
        <w:tabs>
          <w:tab w:val="right" w:pos="5030"/>
        </w:tabs>
        <w:rPr>
          <w:noProof/>
        </w:rPr>
      </w:pPr>
      <w:r>
        <w:rPr>
          <w:noProof/>
        </w:rPr>
        <w:t>Microsoft Dynamics 365 for Project Service Automation, Enterprise edition, 62</w:t>
      </w:r>
    </w:p>
    <w:p w:rsidR="00684C1A" w:rsidRDefault="00684C1A">
      <w:pPr>
        <w:pStyle w:val="Index1"/>
        <w:tabs>
          <w:tab w:val="right" w:pos="5030"/>
        </w:tabs>
        <w:rPr>
          <w:noProof/>
        </w:rPr>
      </w:pPr>
      <w:r>
        <w:rPr>
          <w:noProof/>
        </w:rPr>
        <w:t>Microsoft Dynamics 365 for Retail, dodatek za Enterprise edition, 62</w:t>
      </w:r>
    </w:p>
    <w:p w:rsidR="00684C1A" w:rsidRDefault="00684C1A">
      <w:pPr>
        <w:pStyle w:val="Index1"/>
        <w:tabs>
          <w:tab w:val="right" w:pos="5030"/>
        </w:tabs>
        <w:rPr>
          <w:noProof/>
        </w:rPr>
      </w:pPr>
      <w:r>
        <w:rPr>
          <w:noProof/>
        </w:rPr>
        <w:t>Microsoft Dynamics 365 for Retail, Enterprise edition, 62</w:t>
      </w:r>
    </w:p>
    <w:p w:rsidR="00684C1A" w:rsidRDefault="00684C1A">
      <w:pPr>
        <w:pStyle w:val="Index1"/>
        <w:tabs>
          <w:tab w:val="right" w:pos="5030"/>
        </w:tabs>
        <w:rPr>
          <w:noProof/>
        </w:rPr>
      </w:pPr>
      <w:r>
        <w:rPr>
          <w:noProof/>
        </w:rPr>
        <w:t>Microsoft Dynamics 365 for Retail, Enterprise edition From SA, 62</w:t>
      </w:r>
    </w:p>
    <w:p w:rsidR="00684C1A" w:rsidRDefault="00684C1A">
      <w:pPr>
        <w:pStyle w:val="Index1"/>
        <w:tabs>
          <w:tab w:val="right" w:pos="5030"/>
        </w:tabs>
        <w:rPr>
          <w:noProof/>
        </w:rPr>
      </w:pPr>
      <w:r>
        <w:rPr>
          <w:noProof/>
        </w:rPr>
        <w:t>Microsoft Dynamics 365 for Sales CAL, 86</w:t>
      </w:r>
    </w:p>
    <w:p w:rsidR="00684C1A" w:rsidRDefault="00684C1A">
      <w:pPr>
        <w:pStyle w:val="Index1"/>
        <w:tabs>
          <w:tab w:val="right" w:pos="5030"/>
        </w:tabs>
        <w:rPr>
          <w:noProof/>
        </w:rPr>
      </w:pPr>
      <w:r>
        <w:rPr>
          <w:noProof/>
        </w:rPr>
        <w:t>Microsoft Dynamics 365 for Sales On-premises CAL, 19, 92</w:t>
      </w:r>
    </w:p>
    <w:p w:rsidR="00684C1A" w:rsidRDefault="00684C1A">
      <w:pPr>
        <w:pStyle w:val="Index1"/>
        <w:tabs>
          <w:tab w:val="right" w:pos="5030"/>
        </w:tabs>
        <w:rPr>
          <w:noProof/>
        </w:rPr>
      </w:pPr>
      <w:r>
        <w:rPr>
          <w:noProof/>
        </w:rPr>
        <w:t>Microsoft Dynamics 365 for Sales Professional (uporabniška licenca SL, 62</w:t>
      </w:r>
    </w:p>
    <w:p w:rsidR="00684C1A" w:rsidRDefault="00684C1A">
      <w:pPr>
        <w:pStyle w:val="Index1"/>
        <w:tabs>
          <w:tab w:val="right" w:pos="5030"/>
        </w:tabs>
        <w:rPr>
          <w:noProof/>
        </w:rPr>
      </w:pPr>
      <w:r>
        <w:rPr>
          <w:noProof/>
        </w:rPr>
        <w:t>Microsoft Dynamics 365 for Sales, Enterprise edition, 20, 62</w:t>
      </w:r>
    </w:p>
    <w:p w:rsidR="00684C1A" w:rsidRDefault="00684C1A">
      <w:pPr>
        <w:pStyle w:val="Index1"/>
        <w:tabs>
          <w:tab w:val="right" w:pos="5030"/>
        </w:tabs>
        <w:rPr>
          <w:noProof/>
        </w:rPr>
      </w:pPr>
      <w:r>
        <w:rPr>
          <w:noProof/>
        </w:rPr>
        <w:t>Microsoft Dynamics 365 for Sales, Enterprise edition, 62</w:t>
      </w:r>
    </w:p>
    <w:p w:rsidR="00684C1A" w:rsidRDefault="00684C1A">
      <w:pPr>
        <w:pStyle w:val="Index1"/>
        <w:tabs>
          <w:tab w:val="right" w:pos="5030"/>
        </w:tabs>
        <w:rPr>
          <w:noProof/>
        </w:rPr>
      </w:pPr>
      <w:r>
        <w:rPr>
          <w:noProof/>
        </w:rPr>
        <w:t>Microsoft Dynamics 365 for Talent, dodatek za Enterprise edition, 62</w:t>
      </w:r>
    </w:p>
    <w:p w:rsidR="00684C1A" w:rsidRDefault="00684C1A">
      <w:pPr>
        <w:pStyle w:val="Index1"/>
        <w:tabs>
          <w:tab w:val="right" w:pos="5030"/>
        </w:tabs>
        <w:rPr>
          <w:noProof/>
        </w:rPr>
      </w:pPr>
      <w:r>
        <w:rPr>
          <w:noProof/>
        </w:rPr>
        <w:t>Microsoft Dynamics 365 for Talent, Enterprise edition, 62</w:t>
      </w:r>
    </w:p>
    <w:p w:rsidR="00684C1A" w:rsidRDefault="00684C1A">
      <w:pPr>
        <w:pStyle w:val="Index1"/>
        <w:tabs>
          <w:tab w:val="right" w:pos="5030"/>
        </w:tabs>
        <w:rPr>
          <w:noProof/>
        </w:rPr>
      </w:pPr>
      <w:r>
        <w:rPr>
          <w:noProof/>
        </w:rPr>
        <w:t>Microsoft Dynamics 365 for Talent, Enterprise edition From-SA, 63</w:t>
      </w:r>
    </w:p>
    <w:p w:rsidR="00684C1A" w:rsidRDefault="00684C1A">
      <w:pPr>
        <w:pStyle w:val="Index1"/>
        <w:tabs>
          <w:tab w:val="right" w:pos="5030"/>
        </w:tabs>
        <w:rPr>
          <w:noProof/>
        </w:rPr>
      </w:pPr>
      <w:r>
        <w:rPr>
          <w:noProof/>
        </w:rPr>
        <w:t>Microsoft Dynamics 365 for Team Members On-premises CAL, 19, 92</w:t>
      </w:r>
    </w:p>
    <w:p w:rsidR="00684C1A" w:rsidRDefault="00684C1A">
      <w:pPr>
        <w:pStyle w:val="Index1"/>
        <w:tabs>
          <w:tab w:val="right" w:pos="5030"/>
        </w:tabs>
        <w:rPr>
          <w:noProof/>
        </w:rPr>
      </w:pPr>
      <w:r>
        <w:rPr>
          <w:noProof/>
        </w:rPr>
        <w:t>Microsoft Dynamics 365 for Team Members, Enterprise edition, 20, 63</w:t>
      </w:r>
    </w:p>
    <w:p w:rsidR="00684C1A" w:rsidRDefault="00684C1A">
      <w:pPr>
        <w:pStyle w:val="Index1"/>
        <w:tabs>
          <w:tab w:val="right" w:pos="5030"/>
        </w:tabs>
        <w:rPr>
          <w:noProof/>
        </w:rPr>
      </w:pPr>
      <w:r>
        <w:rPr>
          <w:noProof/>
        </w:rPr>
        <w:t>Microsoft Dynamics 365 for Team Members, Enterprise edition Add-on, 63</w:t>
      </w:r>
    </w:p>
    <w:p w:rsidR="00684C1A" w:rsidRDefault="00684C1A">
      <w:pPr>
        <w:pStyle w:val="Index1"/>
        <w:tabs>
          <w:tab w:val="right" w:pos="5030"/>
        </w:tabs>
        <w:rPr>
          <w:noProof/>
        </w:rPr>
      </w:pPr>
      <w:r>
        <w:rPr>
          <w:noProof/>
        </w:rPr>
        <w:t>Microsoft Dynamics 365 for Team Members, Enterprise edition From SA, 63</w:t>
      </w:r>
    </w:p>
    <w:p w:rsidR="00684C1A" w:rsidRDefault="00684C1A">
      <w:pPr>
        <w:pStyle w:val="Index1"/>
        <w:tabs>
          <w:tab w:val="right" w:pos="5030"/>
        </w:tabs>
        <w:rPr>
          <w:noProof/>
        </w:rPr>
      </w:pPr>
      <w:r>
        <w:rPr>
          <w:noProof/>
        </w:rPr>
        <w:t>Microsoft Dynamics 365 Pro Direct Support, 63</w:t>
      </w:r>
    </w:p>
    <w:p w:rsidR="00684C1A" w:rsidRDefault="00684C1A">
      <w:pPr>
        <w:pStyle w:val="Index1"/>
        <w:tabs>
          <w:tab w:val="right" w:pos="5030"/>
        </w:tabs>
        <w:rPr>
          <w:noProof/>
        </w:rPr>
      </w:pPr>
      <w:r>
        <w:rPr>
          <w:noProof/>
        </w:rPr>
        <w:t>Microsoft Dynamics AX 2012 R2, 19</w:t>
      </w:r>
    </w:p>
    <w:p w:rsidR="00684C1A" w:rsidRDefault="00684C1A">
      <w:pPr>
        <w:pStyle w:val="Index1"/>
        <w:tabs>
          <w:tab w:val="right" w:pos="5030"/>
        </w:tabs>
        <w:rPr>
          <w:noProof/>
        </w:rPr>
      </w:pPr>
      <w:r>
        <w:rPr>
          <w:noProof/>
        </w:rPr>
        <w:t>Microsoft Dynamics AX 2012 R3, 19</w:t>
      </w:r>
    </w:p>
    <w:p w:rsidR="00684C1A" w:rsidRDefault="00684C1A">
      <w:pPr>
        <w:pStyle w:val="Index1"/>
        <w:tabs>
          <w:tab w:val="right" w:pos="5030"/>
        </w:tabs>
        <w:rPr>
          <w:noProof/>
        </w:rPr>
      </w:pPr>
      <w:r>
        <w:rPr>
          <w:noProof/>
        </w:rPr>
        <w:t>Microsoft Dynamics AX Enterprise CAL, 86</w:t>
      </w:r>
    </w:p>
    <w:p w:rsidR="00684C1A" w:rsidRDefault="00684C1A">
      <w:pPr>
        <w:pStyle w:val="Index1"/>
        <w:tabs>
          <w:tab w:val="right" w:pos="5030"/>
        </w:tabs>
        <w:rPr>
          <w:noProof/>
        </w:rPr>
      </w:pPr>
      <w:r>
        <w:rPr>
          <w:noProof/>
        </w:rPr>
        <w:t>Microsoft Dynamics AX Functional CAL, 86</w:t>
      </w:r>
    </w:p>
    <w:p w:rsidR="00684C1A" w:rsidRDefault="00684C1A">
      <w:pPr>
        <w:pStyle w:val="Index1"/>
        <w:tabs>
          <w:tab w:val="right" w:pos="5030"/>
        </w:tabs>
        <w:rPr>
          <w:noProof/>
        </w:rPr>
      </w:pPr>
      <w:r>
        <w:rPr>
          <w:noProof/>
        </w:rPr>
        <w:t>Microsoft Dynamics AX Standard Commerce Core Server, 86</w:t>
      </w:r>
    </w:p>
    <w:p w:rsidR="00684C1A" w:rsidRDefault="00684C1A">
      <w:pPr>
        <w:pStyle w:val="Index1"/>
        <w:tabs>
          <w:tab w:val="right" w:pos="5030"/>
        </w:tabs>
        <w:rPr>
          <w:noProof/>
        </w:rPr>
      </w:pPr>
      <w:r>
        <w:rPr>
          <w:noProof/>
        </w:rPr>
        <w:t>Microsoft Dynamics AX Store Server, 86</w:t>
      </w:r>
    </w:p>
    <w:p w:rsidR="00684C1A" w:rsidRDefault="00684C1A">
      <w:pPr>
        <w:pStyle w:val="Index1"/>
        <w:tabs>
          <w:tab w:val="right" w:pos="5030"/>
        </w:tabs>
        <w:rPr>
          <w:noProof/>
        </w:rPr>
      </w:pPr>
      <w:r>
        <w:rPr>
          <w:noProof/>
        </w:rPr>
        <w:t>Microsoft Dynamics AX Task CAL, 86</w:t>
      </w:r>
    </w:p>
    <w:p w:rsidR="00684C1A" w:rsidRDefault="00684C1A">
      <w:pPr>
        <w:pStyle w:val="Index1"/>
        <w:tabs>
          <w:tab w:val="right" w:pos="5030"/>
        </w:tabs>
        <w:rPr>
          <w:noProof/>
        </w:rPr>
      </w:pPr>
      <w:r>
        <w:rPr>
          <w:noProof/>
        </w:rPr>
        <w:t>Microsoft Dynamics CRM 2015, 19</w:t>
      </w:r>
    </w:p>
    <w:p w:rsidR="00684C1A" w:rsidRDefault="00684C1A">
      <w:pPr>
        <w:pStyle w:val="Index1"/>
        <w:tabs>
          <w:tab w:val="right" w:pos="5030"/>
        </w:tabs>
        <w:rPr>
          <w:noProof/>
        </w:rPr>
      </w:pPr>
      <w:r>
        <w:rPr>
          <w:noProof/>
        </w:rPr>
        <w:t>Microsoft Dynamics CRM 2016, 19</w:t>
      </w:r>
    </w:p>
    <w:p w:rsidR="00684C1A" w:rsidRDefault="00684C1A">
      <w:pPr>
        <w:pStyle w:val="Index1"/>
        <w:tabs>
          <w:tab w:val="right" w:pos="5030"/>
        </w:tabs>
        <w:rPr>
          <w:noProof/>
        </w:rPr>
      </w:pPr>
      <w:r>
        <w:rPr>
          <w:noProof/>
        </w:rPr>
        <w:t>Microsoft Dynamics CRM Server 2013, 86</w:t>
      </w:r>
    </w:p>
    <w:p w:rsidR="00684C1A" w:rsidRDefault="00684C1A">
      <w:pPr>
        <w:pStyle w:val="Index1"/>
        <w:tabs>
          <w:tab w:val="right" w:pos="5030"/>
        </w:tabs>
        <w:rPr>
          <w:noProof/>
        </w:rPr>
      </w:pPr>
      <w:r>
        <w:rPr>
          <w:noProof/>
        </w:rPr>
        <w:t>Microsoft Dynamics CRM Server 2015, 86</w:t>
      </w:r>
    </w:p>
    <w:p w:rsidR="00684C1A" w:rsidRDefault="00684C1A">
      <w:pPr>
        <w:pStyle w:val="Index1"/>
        <w:tabs>
          <w:tab w:val="right" w:pos="5030"/>
        </w:tabs>
        <w:rPr>
          <w:noProof/>
        </w:rPr>
      </w:pPr>
      <w:r>
        <w:rPr>
          <w:noProof/>
        </w:rPr>
        <w:t>Microsoft Flow – paket 1, 72</w:t>
      </w:r>
    </w:p>
    <w:p w:rsidR="00684C1A" w:rsidRDefault="00684C1A">
      <w:pPr>
        <w:pStyle w:val="Index1"/>
        <w:tabs>
          <w:tab w:val="right" w:pos="5030"/>
        </w:tabs>
        <w:rPr>
          <w:noProof/>
        </w:rPr>
      </w:pPr>
      <w:r>
        <w:rPr>
          <w:noProof/>
        </w:rPr>
        <w:t>Microsoft Flow – paket 2, 72</w:t>
      </w:r>
    </w:p>
    <w:p w:rsidR="00684C1A" w:rsidRDefault="00684C1A">
      <w:pPr>
        <w:pStyle w:val="Index1"/>
        <w:tabs>
          <w:tab w:val="right" w:pos="5030"/>
        </w:tabs>
        <w:rPr>
          <w:noProof/>
        </w:rPr>
      </w:pPr>
      <w:r>
        <w:rPr>
          <w:noProof/>
        </w:rPr>
        <w:t>Microsoft Identity Manager 2016 CAL, 21</w:t>
      </w:r>
    </w:p>
    <w:p w:rsidR="00684C1A" w:rsidRDefault="00684C1A">
      <w:pPr>
        <w:pStyle w:val="Index1"/>
        <w:tabs>
          <w:tab w:val="right" w:pos="5030"/>
        </w:tabs>
        <w:rPr>
          <w:noProof/>
        </w:rPr>
      </w:pPr>
      <w:r>
        <w:rPr>
          <w:noProof/>
        </w:rPr>
        <w:t>Microsoft Identity Manager 2016 External Connector, 21</w:t>
      </w:r>
    </w:p>
    <w:p w:rsidR="00684C1A" w:rsidRDefault="00684C1A">
      <w:pPr>
        <w:pStyle w:val="Index1"/>
        <w:tabs>
          <w:tab w:val="right" w:pos="5030"/>
        </w:tabs>
        <w:rPr>
          <w:noProof/>
        </w:rPr>
      </w:pPr>
      <w:r>
        <w:rPr>
          <w:noProof/>
        </w:rPr>
        <w:t>Microsoft Intune, 16, 33, 73</w:t>
      </w:r>
    </w:p>
    <w:p w:rsidR="00684C1A" w:rsidRDefault="00684C1A">
      <w:pPr>
        <w:pStyle w:val="Index1"/>
        <w:tabs>
          <w:tab w:val="right" w:pos="5030"/>
        </w:tabs>
        <w:rPr>
          <w:noProof/>
        </w:rPr>
      </w:pPr>
      <w:r>
        <w:rPr>
          <w:noProof/>
        </w:rPr>
        <w:t>Microsoft Intune Add-on, 73</w:t>
      </w:r>
    </w:p>
    <w:p w:rsidR="00684C1A" w:rsidRDefault="00684C1A">
      <w:pPr>
        <w:pStyle w:val="Index1"/>
        <w:tabs>
          <w:tab w:val="right" w:pos="5030"/>
        </w:tabs>
        <w:rPr>
          <w:noProof/>
        </w:rPr>
      </w:pPr>
      <w:r>
        <w:rPr>
          <w:noProof/>
        </w:rPr>
        <w:t>Microsoft Intune for EDU, 74</w:t>
      </w:r>
    </w:p>
    <w:p w:rsidR="00684C1A" w:rsidRDefault="00684C1A">
      <w:pPr>
        <w:pStyle w:val="Index1"/>
        <w:tabs>
          <w:tab w:val="right" w:pos="5030"/>
        </w:tabs>
        <w:rPr>
          <w:noProof/>
        </w:rPr>
      </w:pPr>
      <w:r>
        <w:rPr>
          <w:noProof/>
        </w:rPr>
        <w:t>Microsoft Intune for EDU Add-on, 74</w:t>
      </w:r>
    </w:p>
    <w:p w:rsidR="00684C1A" w:rsidRDefault="00684C1A">
      <w:pPr>
        <w:pStyle w:val="Index1"/>
        <w:tabs>
          <w:tab w:val="right" w:pos="5030"/>
        </w:tabs>
        <w:rPr>
          <w:noProof/>
        </w:rPr>
      </w:pPr>
      <w:r>
        <w:rPr>
          <w:noProof/>
        </w:rPr>
        <w:t>Microsoft Kaizala Pro, 73</w:t>
      </w:r>
    </w:p>
    <w:p w:rsidR="00684C1A" w:rsidRDefault="00684C1A">
      <w:pPr>
        <w:pStyle w:val="Index1"/>
        <w:tabs>
          <w:tab w:val="right" w:pos="5030"/>
        </w:tabs>
        <w:rPr>
          <w:noProof/>
        </w:rPr>
      </w:pPr>
      <w:r>
        <w:rPr>
          <w:noProof/>
        </w:rPr>
        <w:t>Microsoft Learning Imagine Academy, 74</w:t>
      </w:r>
    </w:p>
    <w:p w:rsidR="00684C1A" w:rsidRDefault="00684C1A">
      <w:pPr>
        <w:pStyle w:val="Index1"/>
        <w:tabs>
          <w:tab w:val="right" w:pos="5030"/>
        </w:tabs>
        <w:rPr>
          <w:noProof/>
        </w:rPr>
      </w:pPr>
      <w:r>
        <w:rPr>
          <w:noProof/>
        </w:rPr>
        <w:t>Microsoft Learning MOS/MCE Certification 125 Exam Site License, 74</w:t>
      </w:r>
    </w:p>
    <w:p w:rsidR="00684C1A" w:rsidRDefault="00684C1A">
      <w:pPr>
        <w:pStyle w:val="Index1"/>
        <w:tabs>
          <w:tab w:val="right" w:pos="5030"/>
        </w:tabs>
        <w:rPr>
          <w:noProof/>
        </w:rPr>
      </w:pPr>
      <w:r>
        <w:rPr>
          <w:noProof/>
        </w:rPr>
        <w:t>Microsoft Learning MOS/MTA/MCE Certification 500 Exam Site License, 74</w:t>
      </w:r>
    </w:p>
    <w:p w:rsidR="00684C1A" w:rsidRDefault="00684C1A">
      <w:pPr>
        <w:pStyle w:val="Index1"/>
        <w:tabs>
          <w:tab w:val="right" w:pos="5030"/>
        </w:tabs>
        <w:rPr>
          <w:noProof/>
        </w:rPr>
      </w:pPr>
      <w:r>
        <w:rPr>
          <w:noProof/>
        </w:rPr>
        <w:t>Microsoft Learning MTA/MCA Certification 125 Exam Site License, 74</w:t>
      </w:r>
    </w:p>
    <w:p w:rsidR="00684C1A" w:rsidRDefault="00684C1A">
      <w:pPr>
        <w:pStyle w:val="Index1"/>
        <w:tabs>
          <w:tab w:val="right" w:pos="5030"/>
        </w:tabs>
        <w:rPr>
          <w:noProof/>
        </w:rPr>
      </w:pPr>
      <w:r>
        <w:rPr>
          <w:noProof/>
        </w:rPr>
        <w:t>Microsoft MultiFactor Authentication, 57</w:t>
      </w:r>
    </w:p>
    <w:p w:rsidR="00684C1A" w:rsidRDefault="00684C1A">
      <w:pPr>
        <w:pStyle w:val="Index1"/>
        <w:tabs>
          <w:tab w:val="right" w:pos="5030"/>
        </w:tabs>
        <w:rPr>
          <w:noProof/>
        </w:rPr>
      </w:pPr>
      <w:r>
        <w:rPr>
          <w:noProof/>
        </w:rPr>
        <w:t>Microsoft MyAnalytics, 67</w:t>
      </w:r>
    </w:p>
    <w:p w:rsidR="00684C1A" w:rsidRDefault="00684C1A">
      <w:pPr>
        <w:pStyle w:val="Index1"/>
        <w:tabs>
          <w:tab w:val="right" w:pos="5030"/>
        </w:tabs>
        <w:rPr>
          <w:noProof/>
        </w:rPr>
      </w:pPr>
      <w:r>
        <w:rPr>
          <w:noProof/>
        </w:rPr>
        <w:t>Microsoft Office Audit and Control Management Server 2013, 27</w:t>
      </w:r>
    </w:p>
    <w:p w:rsidR="00684C1A" w:rsidRDefault="00684C1A">
      <w:pPr>
        <w:pStyle w:val="Index1"/>
        <w:tabs>
          <w:tab w:val="right" w:pos="5030"/>
        </w:tabs>
        <w:rPr>
          <w:noProof/>
        </w:rPr>
      </w:pPr>
      <w:r>
        <w:rPr>
          <w:noProof/>
        </w:rPr>
        <w:t>Microsoft PowerApps – paket 1, 72</w:t>
      </w:r>
    </w:p>
    <w:p w:rsidR="00684C1A" w:rsidRDefault="00684C1A">
      <w:pPr>
        <w:pStyle w:val="Index1"/>
        <w:tabs>
          <w:tab w:val="right" w:pos="5030"/>
        </w:tabs>
        <w:rPr>
          <w:noProof/>
        </w:rPr>
      </w:pPr>
      <w:r>
        <w:rPr>
          <w:noProof/>
        </w:rPr>
        <w:t>Microsoft PowerApps – paket 2, 72</w:t>
      </w:r>
    </w:p>
    <w:p w:rsidR="00684C1A" w:rsidRDefault="00684C1A">
      <w:pPr>
        <w:pStyle w:val="Index1"/>
        <w:tabs>
          <w:tab w:val="right" w:pos="5030"/>
        </w:tabs>
        <w:rPr>
          <w:noProof/>
        </w:rPr>
      </w:pPr>
      <w:r>
        <w:rPr>
          <w:noProof/>
        </w:rPr>
        <w:t>Microsoft Relationship Sales, 63</w:t>
      </w:r>
    </w:p>
    <w:p w:rsidR="00684C1A" w:rsidRDefault="00684C1A">
      <w:pPr>
        <w:pStyle w:val="Index1"/>
        <w:tabs>
          <w:tab w:val="right" w:pos="5030"/>
        </w:tabs>
        <w:rPr>
          <w:noProof/>
        </w:rPr>
      </w:pPr>
      <w:r>
        <w:rPr>
          <w:noProof/>
        </w:rPr>
        <w:t>Microsoft Stream – paket 1, 72</w:t>
      </w:r>
    </w:p>
    <w:p w:rsidR="00684C1A" w:rsidRDefault="00684C1A">
      <w:pPr>
        <w:pStyle w:val="Index1"/>
        <w:tabs>
          <w:tab w:val="right" w:pos="5030"/>
        </w:tabs>
        <w:rPr>
          <w:noProof/>
        </w:rPr>
      </w:pPr>
      <w:r>
        <w:rPr>
          <w:noProof/>
        </w:rPr>
        <w:t>Microsoft Stream – paket 2, 72</w:t>
      </w:r>
    </w:p>
    <w:p w:rsidR="00684C1A" w:rsidRDefault="00684C1A">
      <w:pPr>
        <w:pStyle w:val="Index1"/>
        <w:tabs>
          <w:tab w:val="right" w:pos="5030"/>
        </w:tabs>
        <w:rPr>
          <w:noProof/>
        </w:rPr>
      </w:pPr>
      <w:r>
        <w:rPr>
          <w:noProof/>
        </w:rPr>
        <w:t>Microsoft Stream – paket 2 (dodatna licenca), 72</w:t>
      </w:r>
    </w:p>
    <w:p w:rsidR="00684C1A" w:rsidRDefault="00684C1A">
      <w:pPr>
        <w:pStyle w:val="Index1"/>
        <w:tabs>
          <w:tab w:val="right" w:pos="5030"/>
        </w:tabs>
        <w:rPr>
          <w:noProof/>
        </w:rPr>
      </w:pPr>
      <w:r>
        <w:rPr>
          <w:noProof/>
        </w:rPr>
        <w:t>Microsoft Stream Storage – dodatna licenca (500 GB), 72</w:t>
      </w:r>
    </w:p>
    <w:p w:rsidR="00684C1A" w:rsidRDefault="00684C1A">
      <w:pPr>
        <w:pStyle w:val="Index1"/>
        <w:tabs>
          <w:tab w:val="right" w:pos="5030"/>
        </w:tabs>
        <w:rPr>
          <w:noProof/>
        </w:rPr>
      </w:pPr>
      <w:r>
        <w:rPr>
          <w:noProof/>
        </w:rPr>
        <w:t>Microsoft Translator API, 55</w:t>
      </w:r>
    </w:p>
    <w:p w:rsidR="00684C1A" w:rsidRDefault="00684C1A">
      <w:pPr>
        <w:pStyle w:val="Index1"/>
        <w:tabs>
          <w:tab w:val="right" w:pos="5030"/>
        </w:tabs>
        <w:rPr>
          <w:noProof/>
        </w:rPr>
      </w:pPr>
      <w:r>
        <w:rPr>
          <w:noProof/>
        </w:rPr>
        <w:t>Minecraft</w:t>
      </w:r>
    </w:p>
    <w:p w:rsidR="00684C1A" w:rsidRDefault="00684C1A">
      <w:pPr>
        <w:pStyle w:val="Index2"/>
        <w:tabs>
          <w:tab w:val="right" w:pos="5030"/>
        </w:tabs>
        <w:rPr>
          <w:noProof/>
        </w:rPr>
      </w:pPr>
      <w:r>
        <w:rPr>
          <w:noProof/>
        </w:rPr>
        <w:t>Education Edition, 75</w:t>
      </w:r>
    </w:p>
    <w:p w:rsidR="00684C1A" w:rsidRDefault="00684C1A">
      <w:pPr>
        <w:pStyle w:val="Index1"/>
        <w:tabs>
          <w:tab w:val="right" w:pos="5030"/>
        </w:tabs>
        <w:rPr>
          <w:noProof/>
        </w:rPr>
      </w:pPr>
      <w:r>
        <w:rPr>
          <w:noProof/>
        </w:rPr>
        <w:t>Mobile Asset Management Distance Matrix Per Asset Automatic, 71</w:t>
      </w:r>
    </w:p>
    <w:p w:rsidR="00684C1A" w:rsidRDefault="00684C1A">
      <w:pPr>
        <w:pStyle w:val="Index1"/>
        <w:tabs>
          <w:tab w:val="right" w:pos="5030"/>
        </w:tabs>
        <w:rPr>
          <w:noProof/>
        </w:rPr>
      </w:pPr>
      <w:r>
        <w:rPr>
          <w:noProof/>
        </w:rPr>
        <w:t>Mobile Asset Management Distance Matrix Per Asset Manual, 71</w:t>
      </w:r>
    </w:p>
    <w:p w:rsidR="00684C1A" w:rsidRDefault="00684C1A">
      <w:pPr>
        <w:pStyle w:val="Index1"/>
        <w:tabs>
          <w:tab w:val="right" w:pos="5030"/>
        </w:tabs>
        <w:rPr>
          <w:noProof/>
        </w:rPr>
      </w:pPr>
      <w:r>
        <w:rPr>
          <w:noProof/>
        </w:rPr>
        <w:t>Mobile Asset Management Drive Analytics Per Asset, 71</w:t>
      </w:r>
    </w:p>
    <w:p w:rsidR="00684C1A" w:rsidRDefault="00684C1A">
      <w:pPr>
        <w:pStyle w:val="Index1"/>
        <w:tabs>
          <w:tab w:val="right" w:pos="5030"/>
        </w:tabs>
        <w:rPr>
          <w:noProof/>
        </w:rPr>
      </w:pPr>
      <w:r>
        <w:rPr>
          <w:noProof/>
        </w:rPr>
        <w:t>Mobile Asset Management Per Asset (SL), 71</w:t>
      </w:r>
    </w:p>
    <w:p w:rsidR="00684C1A" w:rsidRDefault="00684C1A">
      <w:pPr>
        <w:pStyle w:val="Index1"/>
        <w:tabs>
          <w:tab w:val="right" w:pos="5030"/>
        </w:tabs>
        <w:rPr>
          <w:noProof/>
        </w:rPr>
      </w:pPr>
      <w:r>
        <w:rPr>
          <w:noProof/>
        </w:rPr>
        <w:t>Mobile Asset Management Platform, 71</w:t>
      </w:r>
    </w:p>
    <w:p w:rsidR="00684C1A" w:rsidRDefault="00684C1A">
      <w:pPr>
        <w:pStyle w:val="Index1"/>
        <w:tabs>
          <w:tab w:val="right" w:pos="5030"/>
        </w:tabs>
        <w:rPr>
          <w:noProof/>
        </w:rPr>
      </w:pPr>
      <w:r>
        <w:rPr>
          <w:noProof/>
        </w:rPr>
        <w:t>Mobile Asset Management Truck Routing Per Asset, 71</w:t>
      </w:r>
    </w:p>
    <w:p w:rsidR="00684C1A" w:rsidRDefault="00684C1A">
      <w:pPr>
        <w:pStyle w:val="Index1"/>
        <w:tabs>
          <w:tab w:val="right" w:pos="5030"/>
        </w:tabs>
        <w:rPr>
          <w:noProof/>
        </w:rPr>
      </w:pPr>
      <w:r>
        <w:rPr>
          <w:noProof/>
        </w:rPr>
        <w:t>Načrt klicanja, 70</w:t>
      </w:r>
    </w:p>
    <w:p w:rsidR="00684C1A" w:rsidRDefault="00684C1A">
      <w:pPr>
        <w:pStyle w:val="Index1"/>
        <w:tabs>
          <w:tab w:val="right" w:pos="5030"/>
        </w:tabs>
        <w:rPr>
          <w:noProof/>
        </w:rPr>
      </w:pPr>
      <w:r>
        <w:rPr>
          <w:noProof/>
        </w:rPr>
        <w:t>Naročnina na Visual Studio Enterprise 2017, 38</w:t>
      </w:r>
    </w:p>
    <w:p w:rsidR="00684C1A" w:rsidRDefault="00684C1A">
      <w:pPr>
        <w:pStyle w:val="Index1"/>
        <w:tabs>
          <w:tab w:val="right" w:pos="5030"/>
        </w:tabs>
        <w:rPr>
          <w:noProof/>
        </w:rPr>
      </w:pPr>
      <w:r>
        <w:rPr>
          <w:noProof/>
        </w:rPr>
        <w:t>Naročnina na Visual Studio Professional 2017, 38</w:t>
      </w:r>
    </w:p>
    <w:p w:rsidR="00684C1A" w:rsidRDefault="00684C1A">
      <w:pPr>
        <w:pStyle w:val="Index1"/>
        <w:tabs>
          <w:tab w:val="right" w:pos="5030"/>
        </w:tabs>
        <w:rPr>
          <w:noProof/>
        </w:rPr>
      </w:pPr>
      <w:r>
        <w:rPr>
          <w:noProof/>
        </w:rPr>
        <w:t>Naročnina na Visual Studio Test Professional 2017, 38</w:t>
      </w:r>
    </w:p>
    <w:p w:rsidR="00684C1A" w:rsidRDefault="00684C1A">
      <w:pPr>
        <w:pStyle w:val="Index1"/>
        <w:tabs>
          <w:tab w:val="right" w:pos="5030"/>
        </w:tabs>
        <w:rPr>
          <w:noProof/>
        </w:rPr>
      </w:pPr>
      <w:r>
        <w:rPr>
          <w:noProof/>
        </w:rPr>
        <w:t>naročnina za Visual Studio Enterprise, 86</w:t>
      </w:r>
    </w:p>
    <w:p w:rsidR="00684C1A" w:rsidRDefault="00684C1A">
      <w:pPr>
        <w:pStyle w:val="Index1"/>
        <w:tabs>
          <w:tab w:val="right" w:pos="5030"/>
        </w:tabs>
        <w:rPr>
          <w:noProof/>
        </w:rPr>
      </w:pPr>
      <w:r>
        <w:rPr>
          <w:noProof/>
        </w:rPr>
        <w:t>Naročnina za Visual Studio Enterprise, 92</w:t>
      </w:r>
    </w:p>
    <w:p w:rsidR="00684C1A" w:rsidRDefault="00684C1A">
      <w:pPr>
        <w:pStyle w:val="Index1"/>
        <w:tabs>
          <w:tab w:val="right" w:pos="5030"/>
        </w:tabs>
        <w:rPr>
          <w:noProof/>
        </w:rPr>
      </w:pPr>
      <w:r>
        <w:rPr>
          <w:noProof/>
        </w:rPr>
        <w:t>naročnina za Visual Studio Professional, 92</w:t>
      </w:r>
    </w:p>
    <w:p w:rsidR="00684C1A" w:rsidRDefault="00684C1A">
      <w:pPr>
        <w:pStyle w:val="Index1"/>
        <w:tabs>
          <w:tab w:val="right" w:pos="5030"/>
        </w:tabs>
        <w:rPr>
          <w:noProof/>
        </w:rPr>
      </w:pPr>
      <w:r>
        <w:rPr>
          <w:noProof/>
        </w:rPr>
        <w:t>Naročnina za Visual Studio Test Professional, 92</w:t>
      </w:r>
    </w:p>
    <w:p w:rsidR="00684C1A" w:rsidRDefault="00684C1A">
      <w:pPr>
        <w:pStyle w:val="Index1"/>
        <w:tabs>
          <w:tab w:val="right" w:pos="5030"/>
        </w:tabs>
        <w:rPr>
          <w:noProof/>
        </w:rPr>
      </w:pPr>
      <w:r>
        <w:rPr>
          <w:noProof/>
        </w:rPr>
        <w:t>Office 2013, 22</w:t>
      </w:r>
    </w:p>
    <w:p w:rsidR="00684C1A" w:rsidRDefault="00684C1A">
      <w:pPr>
        <w:pStyle w:val="Index1"/>
        <w:tabs>
          <w:tab w:val="right" w:pos="5030"/>
        </w:tabs>
        <w:rPr>
          <w:noProof/>
        </w:rPr>
      </w:pPr>
      <w:r>
        <w:rPr>
          <w:noProof/>
        </w:rPr>
        <w:t>Office 2016 za Mac Standard, 24</w:t>
      </w:r>
    </w:p>
    <w:p w:rsidR="00684C1A" w:rsidRDefault="00684C1A">
      <w:pPr>
        <w:pStyle w:val="Index1"/>
        <w:tabs>
          <w:tab w:val="right" w:pos="5030"/>
        </w:tabs>
        <w:rPr>
          <w:noProof/>
        </w:rPr>
      </w:pPr>
      <w:r>
        <w:rPr>
          <w:noProof/>
        </w:rPr>
        <w:t>Office 365 A1, 66</w:t>
      </w:r>
    </w:p>
    <w:p w:rsidR="00684C1A" w:rsidRDefault="00684C1A">
      <w:pPr>
        <w:pStyle w:val="Index1"/>
        <w:tabs>
          <w:tab w:val="right" w:pos="5030"/>
        </w:tabs>
        <w:rPr>
          <w:noProof/>
        </w:rPr>
      </w:pPr>
      <w:r>
        <w:rPr>
          <w:noProof/>
        </w:rPr>
        <w:t>Office 365 A3, 66</w:t>
      </w:r>
    </w:p>
    <w:p w:rsidR="00684C1A" w:rsidRDefault="00684C1A">
      <w:pPr>
        <w:pStyle w:val="Index1"/>
        <w:tabs>
          <w:tab w:val="right" w:pos="5030"/>
        </w:tabs>
        <w:rPr>
          <w:noProof/>
        </w:rPr>
      </w:pPr>
      <w:r>
        <w:rPr>
          <w:noProof/>
        </w:rPr>
        <w:t>Office 365 A5, 66</w:t>
      </w:r>
    </w:p>
    <w:p w:rsidR="00684C1A" w:rsidRDefault="00684C1A">
      <w:pPr>
        <w:pStyle w:val="Index1"/>
        <w:tabs>
          <w:tab w:val="right" w:pos="5030"/>
        </w:tabs>
        <w:rPr>
          <w:noProof/>
        </w:rPr>
      </w:pPr>
      <w:r>
        <w:rPr>
          <w:noProof/>
        </w:rPr>
        <w:t>Office 365 Advanced Compliance, 68</w:t>
      </w:r>
    </w:p>
    <w:p w:rsidR="00684C1A" w:rsidRDefault="00684C1A">
      <w:pPr>
        <w:pStyle w:val="Index1"/>
        <w:tabs>
          <w:tab w:val="right" w:pos="5030"/>
        </w:tabs>
        <w:rPr>
          <w:noProof/>
        </w:rPr>
      </w:pPr>
      <w:r>
        <w:rPr>
          <w:noProof/>
        </w:rPr>
        <w:t>Office 365 Advanced Threat Protection, 68</w:t>
      </w:r>
    </w:p>
    <w:p w:rsidR="00684C1A" w:rsidRDefault="00684C1A">
      <w:pPr>
        <w:pStyle w:val="Index1"/>
        <w:tabs>
          <w:tab w:val="right" w:pos="5030"/>
        </w:tabs>
        <w:rPr>
          <w:noProof/>
        </w:rPr>
      </w:pPr>
      <w:r>
        <w:rPr>
          <w:noProof/>
        </w:rPr>
        <w:t>Office 365 Business, 64</w:t>
      </w:r>
    </w:p>
    <w:p w:rsidR="00684C1A" w:rsidRDefault="00684C1A">
      <w:pPr>
        <w:pStyle w:val="Index1"/>
        <w:tabs>
          <w:tab w:val="right" w:pos="5030"/>
        </w:tabs>
        <w:rPr>
          <w:noProof/>
        </w:rPr>
      </w:pPr>
      <w:r>
        <w:rPr>
          <w:noProof/>
        </w:rPr>
        <w:t>Office 365 Business Essentials, 66</w:t>
      </w:r>
    </w:p>
    <w:p w:rsidR="00684C1A" w:rsidRDefault="00684C1A">
      <w:pPr>
        <w:pStyle w:val="Index1"/>
        <w:tabs>
          <w:tab w:val="right" w:pos="5030"/>
        </w:tabs>
        <w:rPr>
          <w:noProof/>
        </w:rPr>
      </w:pPr>
      <w:r>
        <w:rPr>
          <w:noProof/>
        </w:rPr>
        <w:t>Office 365 Business Premium, 66</w:t>
      </w:r>
    </w:p>
    <w:p w:rsidR="00684C1A" w:rsidRDefault="00684C1A">
      <w:pPr>
        <w:pStyle w:val="Index1"/>
        <w:tabs>
          <w:tab w:val="right" w:pos="5030"/>
        </w:tabs>
        <w:rPr>
          <w:noProof/>
        </w:rPr>
      </w:pPr>
      <w:r>
        <w:rPr>
          <w:noProof/>
        </w:rPr>
        <w:t>Office 365 Cloud App Security (uporabniška licenca SL), 67</w:t>
      </w:r>
    </w:p>
    <w:p w:rsidR="00684C1A" w:rsidRDefault="00684C1A">
      <w:pPr>
        <w:pStyle w:val="Index1"/>
        <w:tabs>
          <w:tab w:val="right" w:pos="5030"/>
        </w:tabs>
        <w:rPr>
          <w:noProof/>
        </w:rPr>
      </w:pPr>
      <w:r>
        <w:rPr>
          <w:noProof/>
        </w:rPr>
        <w:t>Office 365 Enterprise E1, 16, 66</w:t>
      </w:r>
    </w:p>
    <w:p w:rsidR="00684C1A" w:rsidRDefault="00684C1A">
      <w:pPr>
        <w:pStyle w:val="Index1"/>
        <w:tabs>
          <w:tab w:val="right" w:pos="5030"/>
        </w:tabs>
        <w:rPr>
          <w:noProof/>
        </w:rPr>
      </w:pPr>
      <w:r>
        <w:rPr>
          <w:noProof/>
        </w:rPr>
        <w:t>Office 365 Enterprise E1 From SA, 66</w:t>
      </w:r>
    </w:p>
    <w:p w:rsidR="00684C1A" w:rsidRDefault="00684C1A">
      <w:pPr>
        <w:pStyle w:val="Index1"/>
        <w:tabs>
          <w:tab w:val="right" w:pos="5030"/>
        </w:tabs>
        <w:rPr>
          <w:noProof/>
        </w:rPr>
      </w:pPr>
      <w:r>
        <w:rPr>
          <w:noProof/>
        </w:rPr>
        <w:t>Office 365 Enterprise E1 in Microsoft Intune, 16</w:t>
      </w:r>
    </w:p>
    <w:p w:rsidR="00684C1A" w:rsidRDefault="00684C1A">
      <w:pPr>
        <w:pStyle w:val="Index1"/>
        <w:tabs>
          <w:tab w:val="right" w:pos="5030"/>
        </w:tabs>
        <w:rPr>
          <w:noProof/>
        </w:rPr>
      </w:pPr>
      <w:r>
        <w:rPr>
          <w:noProof/>
        </w:rPr>
        <w:t>Office 365 Enterprise E1, E3 Add-on, 66</w:t>
      </w:r>
    </w:p>
    <w:p w:rsidR="00684C1A" w:rsidRDefault="00684C1A">
      <w:pPr>
        <w:pStyle w:val="Index1"/>
        <w:tabs>
          <w:tab w:val="right" w:pos="5030"/>
        </w:tabs>
        <w:rPr>
          <w:noProof/>
        </w:rPr>
      </w:pPr>
      <w:r>
        <w:rPr>
          <w:noProof/>
        </w:rPr>
        <w:t>Office 365 Enterprise E3, 16, 66</w:t>
      </w:r>
    </w:p>
    <w:p w:rsidR="00684C1A" w:rsidRDefault="00684C1A">
      <w:pPr>
        <w:pStyle w:val="Index1"/>
        <w:tabs>
          <w:tab w:val="right" w:pos="5030"/>
        </w:tabs>
        <w:rPr>
          <w:noProof/>
        </w:rPr>
      </w:pPr>
      <w:r>
        <w:rPr>
          <w:noProof/>
        </w:rPr>
        <w:t>Office 365 Enterprise E3 brez ProPlus – dodatna licenca, 66</w:t>
      </w:r>
    </w:p>
    <w:p w:rsidR="00684C1A" w:rsidRDefault="00684C1A">
      <w:pPr>
        <w:pStyle w:val="Index1"/>
        <w:tabs>
          <w:tab w:val="right" w:pos="5030"/>
        </w:tabs>
        <w:rPr>
          <w:noProof/>
        </w:rPr>
      </w:pPr>
      <w:r>
        <w:rPr>
          <w:noProof/>
        </w:rPr>
        <w:t>Office 365 Enterprise E3 From SA, 66</w:t>
      </w:r>
    </w:p>
    <w:p w:rsidR="00684C1A" w:rsidRDefault="00684C1A">
      <w:pPr>
        <w:pStyle w:val="Index1"/>
        <w:tabs>
          <w:tab w:val="right" w:pos="5030"/>
        </w:tabs>
        <w:rPr>
          <w:noProof/>
        </w:rPr>
      </w:pPr>
      <w:r>
        <w:rPr>
          <w:noProof/>
        </w:rPr>
        <w:t>Office 365 Enterprise E3 in Microsoft Intune, 16</w:t>
      </w:r>
    </w:p>
    <w:p w:rsidR="00684C1A" w:rsidRDefault="00684C1A">
      <w:pPr>
        <w:pStyle w:val="Index1"/>
        <w:tabs>
          <w:tab w:val="right" w:pos="5030"/>
        </w:tabs>
        <w:rPr>
          <w:noProof/>
        </w:rPr>
      </w:pPr>
      <w:r>
        <w:rPr>
          <w:noProof/>
        </w:rPr>
        <w:t>Office 365 Enterprise E4, 66</w:t>
      </w:r>
    </w:p>
    <w:p w:rsidR="00684C1A" w:rsidRDefault="00684C1A">
      <w:pPr>
        <w:pStyle w:val="Index1"/>
        <w:tabs>
          <w:tab w:val="right" w:pos="5030"/>
        </w:tabs>
        <w:rPr>
          <w:noProof/>
        </w:rPr>
      </w:pPr>
      <w:r>
        <w:rPr>
          <w:noProof/>
        </w:rPr>
        <w:t>Office 365 Enterprise E4 Add-on, 66</w:t>
      </w:r>
    </w:p>
    <w:p w:rsidR="00684C1A" w:rsidRDefault="00684C1A">
      <w:pPr>
        <w:pStyle w:val="Index1"/>
        <w:tabs>
          <w:tab w:val="right" w:pos="5030"/>
        </w:tabs>
        <w:rPr>
          <w:noProof/>
        </w:rPr>
      </w:pPr>
      <w:r>
        <w:rPr>
          <w:noProof/>
        </w:rPr>
        <w:t>Office 365 Enterprise E4 brez ProPlus – dodatna licenca, 66</w:t>
      </w:r>
    </w:p>
    <w:p w:rsidR="00684C1A" w:rsidRDefault="00684C1A">
      <w:pPr>
        <w:pStyle w:val="Index1"/>
        <w:tabs>
          <w:tab w:val="right" w:pos="5030"/>
        </w:tabs>
        <w:rPr>
          <w:noProof/>
        </w:rPr>
      </w:pPr>
      <w:r>
        <w:rPr>
          <w:noProof/>
        </w:rPr>
        <w:t>Office 365 Enterprise E4 From SA, 66</w:t>
      </w:r>
    </w:p>
    <w:p w:rsidR="00684C1A" w:rsidRDefault="00684C1A">
      <w:pPr>
        <w:pStyle w:val="Index1"/>
        <w:tabs>
          <w:tab w:val="right" w:pos="5030"/>
        </w:tabs>
        <w:rPr>
          <w:noProof/>
        </w:rPr>
      </w:pPr>
      <w:r>
        <w:rPr>
          <w:noProof/>
        </w:rPr>
        <w:t>Office 365 Enterprise E5, 16</w:t>
      </w:r>
    </w:p>
    <w:p w:rsidR="00684C1A" w:rsidRDefault="00684C1A">
      <w:pPr>
        <w:pStyle w:val="Index1"/>
        <w:tabs>
          <w:tab w:val="right" w:pos="5030"/>
        </w:tabs>
        <w:rPr>
          <w:noProof/>
        </w:rPr>
      </w:pPr>
      <w:r>
        <w:rPr>
          <w:noProof/>
        </w:rPr>
        <w:t>Office 365 Enterprise E5 (uporabniška licenca SL), 66</w:t>
      </w:r>
    </w:p>
    <w:p w:rsidR="00684C1A" w:rsidRDefault="00684C1A">
      <w:pPr>
        <w:pStyle w:val="Index1"/>
        <w:tabs>
          <w:tab w:val="right" w:pos="5030"/>
        </w:tabs>
        <w:rPr>
          <w:noProof/>
        </w:rPr>
      </w:pPr>
      <w:r>
        <w:rPr>
          <w:noProof/>
        </w:rPr>
        <w:t>Office 365 Enterprise E5 Add-on, 66</w:t>
      </w:r>
    </w:p>
    <w:p w:rsidR="00684C1A" w:rsidRDefault="00684C1A">
      <w:pPr>
        <w:pStyle w:val="Index1"/>
        <w:tabs>
          <w:tab w:val="right" w:pos="5030"/>
        </w:tabs>
        <w:rPr>
          <w:noProof/>
        </w:rPr>
      </w:pPr>
      <w:r>
        <w:rPr>
          <w:noProof/>
        </w:rPr>
        <w:t>Office 365 Enterprise E5 From SA, 66</w:t>
      </w:r>
    </w:p>
    <w:p w:rsidR="00684C1A" w:rsidRDefault="00684C1A">
      <w:pPr>
        <w:pStyle w:val="Index1"/>
        <w:tabs>
          <w:tab w:val="right" w:pos="5030"/>
        </w:tabs>
        <w:rPr>
          <w:noProof/>
        </w:rPr>
      </w:pPr>
      <w:r>
        <w:rPr>
          <w:noProof/>
        </w:rPr>
        <w:t>Office 365 Enterprise E5 in Microsoft Intune, 16</w:t>
      </w:r>
    </w:p>
    <w:p w:rsidR="00684C1A" w:rsidRDefault="00684C1A">
      <w:pPr>
        <w:pStyle w:val="Index1"/>
        <w:tabs>
          <w:tab w:val="right" w:pos="5030"/>
        </w:tabs>
        <w:rPr>
          <w:noProof/>
        </w:rPr>
      </w:pPr>
      <w:r>
        <w:rPr>
          <w:noProof/>
        </w:rPr>
        <w:t>Office 365 Enterprise F1, 66</w:t>
      </w:r>
    </w:p>
    <w:p w:rsidR="00684C1A" w:rsidRDefault="00684C1A">
      <w:pPr>
        <w:pStyle w:val="Index1"/>
        <w:tabs>
          <w:tab w:val="right" w:pos="5030"/>
        </w:tabs>
        <w:rPr>
          <w:noProof/>
        </w:rPr>
      </w:pPr>
      <w:r>
        <w:rPr>
          <w:noProof/>
        </w:rPr>
        <w:t>Office 365 Extra File Storage 1 GB, 70</w:t>
      </w:r>
    </w:p>
    <w:p w:rsidR="00684C1A" w:rsidRDefault="00684C1A">
      <w:pPr>
        <w:pStyle w:val="Index1"/>
        <w:tabs>
          <w:tab w:val="right" w:pos="5030"/>
        </w:tabs>
        <w:rPr>
          <w:noProof/>
        </w:rPr>
      </w:pPr>
      <w:r>
        <w:rPr>
          <w:noProof/>
        </w:rPr>
        <w:t>Office 365 Midsize Business, 67</w:t>
      </w:r>
    </w:p>
    <w:p w:rsidR="00684C1A" w:rsidRDefault="00684C1A">
      <w:pPr>
        <w:pStyle w:val="Index1"/>
        <w:tabs>
          <w:tab w:val="right" w:pos="5030"/>
        </w:tabs>
        <w:rPr>
          <w:noProof/>
        </w:rPr>
      </w:pPr>
      <w:r>
        <w:rPr>
          <w:noProof/>
        </w:rPr>
        <w:t>Office 365 ProPlus, 64</w:t>
      </w:r>
    </w:p>
    <w:p w:rsidR="00684C1A" w:rsidRDefault="00684C1A">
      <w:pPr>
        <w:pStyle w:val="Index1"/>
        <w:tabs>
          <w:tab w:val="right" w:pos="5030"/>
        </w:tabs>
        <w:rPr>
          <w:noProof/>
        </w:rPr>
      </w:pPr>
      <w:r>
        <w:rPr>
          <w:noProof/>
        </w:rPr>
        <w:t>Office 365 ProPlus From SA, 64</w:t>
      </w:r>
    </w:p>
    <w:p w:rsidR="00684C1A" w:rsidRDefault="00684C1A">
      <w:pPr>
        <w:pStyle w:val="Index1"/>
        <w:tabs>
          <w:tab w:val="right" w:pos="5030"/>
        </w:tabs>
        <w:rPr>
          <w:noProof/>
        </w:rPr>
      </w:pPr>
      <w:r>
        <w:rPr>
          <w:noProof/>
        </w:rPr>
        <w:t>Office 365 Threat Intelligence, 68</w:t>
      </w:r>
    </w:p>
    <w:p w:rsidR="00684C1A" w:rsidRDefault="00684C1A">
      <w:pPr>
        <w:pStyle w:val="Index1"/>
        <w:tabs>
          <w:tab w:val="right" w:pos="5030"/>
        </w:tabs>
        <w:rPr>
          <w:noProof/>
        </w:rPr>
      </w:pPr>
      <w:r>
        <w:rPr>
          <w:noProof/>
        </w:rPr>
        <w:t>Office for Mac 2011, 24</w:t>
      </w:r>
    </w:p>
    <w:p w:rsidR="00684C1A" w:rsidRDefault="00684C1A">
      <w:pPr>
        <w:pStyle w:val="Index1"/>
        <w:tabs>
          <w:tab w:val="right" w:pos="5030"/>
        </w:tabs>
        <w:rPr>
          <w:noProof/>
        </w:rPr>
      </w:pPr>
      <w:r>
        <w:rPr>
          <w:noProof/>
        </w:rPr>
        <w:t>Office for Mac Standard, 85</w:t>
      </w:r>
    </w:p>
    <w:p w:rsidR="00684C1A" w:rsidRDefault="00684C1A">
      <w:pPr>
        <w:pStyle w:val="Index1"/>
        <w:tabs>
          <w:tab w:val="right" w:pos="5030"/>
        </w:tabs>
        <w:rPr>
          <w:noProof/>
        </w:rPr>
      </w:pPr>
      <w:r>
        <w:rPr>
          <w:noProof/>
        </w:rPr>
        <w:t>Office Multi Language Pack 2013, 22</w:t>
      </w:r>
    </w:p>
    <w:p w:rsidR="00684C1A" w:rsidRDefault="00684C1A">
      <w:pPr>
        <w:pStyle w:val="Index1"/>
        <w:tabs>
          <w:tab w:val="right" w:pos="5030"/>
        </w:tabs>
        <w:rPr>
          <w:noProof/>
        </w:rPr>
      </w:pPr>
      <w:r>
        <w:rPr>
          <w:noProof/>
        </w:rPr>
        <w:t>Office Online, 65</w:t>
      </w:r>
    </w:p>
    <w:p w:rsidR="00684C1A" w:rsidRDefault="00684C1A">
      <w:pPr>
        <w:pStyle w:val="Index1"/>
        <w:tabs>
          <w:tab w:val="right" w:pos="5030"/>
        </w:tabs>
        <w:rPr>
          <w:noProof/>
        </w:rPr>
      </w:pPr>
      <w:r>
        <w:rPr>
          <w:noProof/>
        </w:rPr>
        <w:t>Office Online za Office 365, 85</w:t>
      </w:r>
    </w:p>
    <w:p w:rsidR="00684C1A" w:rsidRDefault="00684C1A">
      <w:pPr>
        <w:pStyle w:val="Index1"/>
        <w:tabs>
          <w:tab w:val="right" w:pos="5030"/>
        </w:tabs>
        <w:rPr>
          <w:noProof/>
        </w:rPr>
      </w:pPr>
      <w:r>
        <w:rPr>
          <w:noProof/>
        </w:rPr>
        <w:t>Office Professional Plus, 65, 85, 92</w:t>
      </w:r>
    </w:p>
    <w:p w:rsidR="00684C1A" w:rsidRDefault="00684C1A">
      <w:pPr>
        <w:pStyle w:val="Index1"/>
        <w:tabs>
          <w:tab w:val="right" w:pos="5030"/>
        </w:tabs>
        <w:rPr>
          <w:noProof/>
        </w:rPr>
      </w:pPr>
      <w:r>
        <w:rPr>
          <w:noProof/>
        </w:rPr>
        <w:t>Office Professional Plus 2013, 65</w:t>
      </w:r>
    </w:p>
    <w:p w:rsidR="00684C1A" w:rsidRDefault="00684C1A">
      <w:pPr>
        <w:pStyle w:val="Index1"/>
        <w:tabs>
          <w:tab w:val="right" w:pos="5030"/>
        </w:tabs>
        <w:rPr>
          <w:noProof/>
        </w:rPr>
      </w:pPr>
      <w:r>
        <w:rPr>
          <w:noProof/>
        </w:rPr>
        <w:t>Office Professional Plus 2016, 22, 39</w:t>
      </w:r>
    </w:p>
    <w:p w:rsidR="00684C1A" w:rsidRDefault="00684C1A">
      <w:pPr>
        <w:pStyle w:val="Index1"/>
        <w:tabs>
          <w:tab w:val="right" w:pos="5030"/>
        </w:tabs>
        <w:rPr>
          <w:noProof/>
        </w:rPr>
      </w:pPr>
      <w:r>
        <w:rPr>
          <w:noProof/>
        </w:rPr>
        <w:t>Office Standard, 65, 85, 92</w:t>
      </w:r>
    </w:p>
    <w:p w:rsidR="00684C1A" w:rsidRDefault="00684C1A">
      <w:pPr>
        <w:pStyle w:val="Index1"/>
        <w:tabs>
          <w:tab w:val="right" w:pos="5030"/>
        </w:tabs>
        <w:rPr>
          <w:noProof/>
        </w:rPr>
      </w:pPr>
      <w:r>
        <w:rPr>
          <w:noProof/>
        </w:rPr>
        <w:t>Office Standard 2016, 22</w:t>
      </w:r>
    </w:p>
    <w:p w:rsidR="00684C1A" w:rsidRDefault="00684C1A">
      <w:pPr>
        <w:pStyle w:val="Index1"/>
        <w:tabs>
          <w:tab w:val="right" w:pos="5030"/>
        </w:tabs>
        <w:rPr>
          <w:noProof/>
        </w:rPr>
      </w:pPr>
      <w:r>
        <w:rPr>
          <w:noProof/>
        </w:rPr>
        <w:t>OneDrive za podjetja – paket 1, 69</w:t>
      </w:r>
    </w:p>
    <w:p w:rsidR="00684C1A" w:rsidRDefault="00684C1A">
      <w:pPr>
        <w:pStyle w:val="Index1"/>
        <w:tabs>
          <w:tab w:val="right" w:pos="5030"/>
        </w:tabs>
        <w:rPr>
          <w:noProof/>
        </w:rPr>
      </w:pPr>
      <w:r>
        <w:rPr>
          <w:noProof/>
        </w:rPr>
        <w:t>OneDrive za podjetja – paket 2, 69</w:t>
      </w:r>
    </w:p>
    <w:p w:rsidR="00684C1A" w:rsidRDefault="00684C1A">
      <w:pPr>
        <w:pStyle w:val="Index1"/>
        <w:tabs>
          <w:tab w:val="right" w:pos="5030"/>
        </w:tabs>
        <w:rPr>
          <w:noProof/>
        </w:rPr>
      </w:pPr>
      <w:r>
        <w:rPr>
          <w:noProof/>
        </w:rPr>
        <w:t>Operations Management and Security</w:t>
      </w:r>
    </w:p>
    <w:p w:rsidR="00684C1A" w:rsidRDefault="00684C1A">
      <w:pPr>
        <w:pStyle w:val="Index2"/>
        <w:tabs>
          <w:tab w:val="right" w:pos="5030"/>
        </w:tabs>
        <w:rPr>
          <w:noProof/>
        </w:rPr>
      </w:pPr>
      <w:r>
        <w:rPr>
          <w:noProof/>
        </w:rPr>
        <w:t>Automation and Control, 55</w:t>
      </w:r>
    </w:p>
    <w:p w:rsidR="00684C1A" w:rsidRDefault="00684C1A">
      <w:pPr>
        <w:pStyle w:val="Index2"/>
        <w:tabs>
          <w:tab w:val="right" w:pos="5030"/>
        </w:tabs>
        <w:rPr>
          <w:noProof/>
        </w:rPr>
      </w:pPr>
      <w:r>
        <w:rPr>
          <w:noProof/>
        </w:rPr>
        <w:t>Backup and Disaster Recovery, 55</w:t>
      </w:r>
    </w:p>
    <w:p w:rsidR="00684C1A" w:rsidRDefault="00684C1A">
      <w:pPr>
        <w:pStyle w:val="Index2"/>
        <w:tabs>
          <w:tab w:val="right" w:pos="5030"/>
        </w:tabs>
        <w:rPr>
          <w:noProof/>
        </w:rPr>
      </w:pPr>
      <w:r>
        <w:rPr>
          <w:noProof/>
        </w:rPr>
        <w:t>Insights and Analytics, 55</w:t>
      </w:r>
    </w:p>
    <w:p w:rsidR="00684C1A" w:rsidRDefault="00684C1A">
      <w:pPr>
        <w:pStyle w:val="Index2"/>
        <w:tabs>
          <w:tab w:val="right" w:pos="5030"/>
        </w:tabs>
        <w:rPr>
          <w:noProof/>
        </w:rPr>
      </w:pPr>
      <w:r>
        <w:rPr>
          <w:noProof/>
        </w:rPr>
        <w:t>Security and Compliance, 55</w:t>
      </w:r>
    </w:p>
    <w:p w:rsidR="00684C1A" w:rsidRDefault="00684C1A">
      <w:pPr>
        <w:pStyle w:val="Index1"/>
        <w:tabs>
          <w:tab w:val="right" w:pos="5030"/>
        </w:tabs>
        <w:rPr>
          <w:noProof/>
        </w:rPr>
      </w:pPr>
      <w:r>
        <w:rPr>
          <w:noProof/>
        </w:rPr>
        <w:t>Operations Management and Security E1, 55</w:t>
      </w:r>
    </w:p>
    <w:p w:rsidR="00684C1A" w:rsidRDefault="00684C1A">
      <w:pPr>
        <w:pStyle w:val="Index1"/>
        <w:tabs>
          <w:tab w:val="right" w:pos="5030"/>
        </w:tabs>
        <w:rPr>
          <w:noProof/>
        </w:rPr>
      </w:pPr>
      <w:r>
        <w:rPr>
          <w:noProof/>
        </w:rPr>
        <w:t>Operations Management and Security E1 – dodatna licenca, 55</w:t>
      </w:r>
    </w:p>
    <w:p w:rsidR="00684C1A" w:rsidRDefault="00684C1A">
      <w:pPr>
        <w:pStyle w:val="Index1"/>
        <w:tabs>
          <w:tab w:val="right" w:pos="5030"/>
        </w:tabs>
        <w:rPr>
          <w:noProof/>
        </w:rPr>
      </w:pPr>
      <w:r>
        <w:rPr>
          <w:noProof/>
        </w:rPr>
        <w:t>Operations Management and Security E1 From SA, 55</w:t>
      </w:r>
    </w:p>
    <w:p w:rsidR="00684C1A" w:rsidRDefault="00684C1A">
      <w:pPr>
        <w:pStyle w:val="Index1"/>
        <w:tabs>
          <w:tab w:val="right" w:pos="5030"/>
        </w:tabs>
        <w:rPr>
          <w:noProof/>
        </w:rPr>
      </w:pPr>
      <w:r>
        <w:rPr>
          <w:noProof/>
        </w:rPr>
        <w:t>Operations Management and Security E2, 55</w:t>
      </w:r>
    </w:p>
    <w:p w:rsidR="00684C1A" w:rsidRDefault="00684C1A">
      <w:pPr>
        <w:pStyle w:val="Index1"/>
        <w:tabs>
          <w:tab w:val="right" w:pos="5030"/>
        </w:tabs>
        <w:rPr>
          <w:noProof/>
        </w:rPr>
      </w:pPr>
      <w:r>
        <w:rPr>
          <w:noProof/>
        </w:rPr>
        <w:t>Operations Management and Security E2 – dodatna licenca, 55</w:t>
      </w:r>
    </w:p>
    <w:p w:rsidR="00684C1A" w:rsidRDefault="00684C1A">
      <w:pPr>
        <w:pStyle w:val="Index1"/>
        <w:tabs>
          <w:tab w:val="right" w:pos="5030"/>
        </w:tabs>
        <w:rPr>
          <w:noProof/>
        </w:rPr>
      </w:pPr>
      <w:r>
        <w:rPr>
          <w:noProof/>
        </w:rPr>
        <w:t>Operations Management and Security E2 From SA, 55</w:t>
      </w:r>
    </w:p>
    <w:p w:rsidR="00684C1A" w:rsidRDefault="00684C1A">
      <w:pPr>
        <w:pStyle w:val="Index1"/>
        <w:tabs>
          <w:tab w:val="right" w:pos="5030"/>
        </w:tabs>
        <w:rPr>
          <w:noProof/>
        </w:rPr>
      </w:pPr>
      <w:r>
        <w:rPr>
          <w:noProof/>
        </w:rPr>
        <w:t>Outlook 2016, 22</w:t>
      </w:r>
    </w:p>
    <w:p w:rsidR="00684C1A" w:rsidRDefault="00684C1A">
      <w:pPr>
        <w:pStyle w:val="Index1"/>
        <w:tabs>
          <w:tab w:val="right" w:pos="5030"/>
        </w:tabs>
        <w:rPr>
          <w:noProof/>
        </w:rPr>
      </w:pPr>
      <w:r>
        <w:rPr>
          <w:noProof/>
        </w:rPr>
        <w:t>Outlook 2016 for Mac, 24</w:t>
      </w:r>
    </w:p>
    <w:p w:rsidR="00684C1A" w:rsidRDefault="00684C1A">
      <w:pPr>
        <w:pStyle w:val="Index1"/>
        <w:tabs>
          <w:tab w:val="right" w:pos="5030"/>
        </w:tabs>
        <w:rPr>
          <w:noProof/>
        </w:rPr>
      </w:pPr>
      <w:r>
        <w:rPr>
          <w:noProof/>
        </w:rPr>
        <w:t>Paket Microsoft Dynamics 365 Customer Engagement, Enterprise edition, 62</w:t>
      </w:r>
    </w:p>
    <w:p w:rsidR="00684C1A" w:rsidRDefault="00684C1A">
      <w:pPr>
        <w:pStyle w:val="Index1"/>
        <w:tabs>
          <w:tab w:val="right" w:pos="5030"/>
        </w:tabs>
        <w:rPr>
          <w:noProof/>
        </w:rPr>
      </w:pPr>
      <w:r>
        <w:rPr>
          <w:noProof/>
        </w:rPr>
        <w:t>Paket Microsoft Dynamics 365 Customer Engagement, Enterprise edition (uporabniška licenca SL), 62</w:t>
      </w:r>
    </w:p>
    <w:p w:rsidR="00684C1A" w:rsidRDefault="00684C1A">
      <w:pPr>
        <w:pStyle w:val="Index1"/>
        <w:tabs>
          <w:tab w:val="right" w:pos="5030"/>
        </w:tabs>
        <w:rPr>
          <w:noProof/>
        </w:rPr>
      </w:pPr>
      <w:r>
        <w:rPr>
          <w:noProof/>
        </w:rPr>
        <w:t>Paket Microsoft Dynamics 365 Customer Engagement, Enterprise edition From SA, 62</w:t>
      </w:r>
    </w:p>
    <w:p w:rsidR="00684C1A" w:rsidRDefault="00684C1A">
      <w:pPr>
        <w:pStyle w:val="Index1"/>
        <w:tabs>
          <w:tab w:val="right" w:pos="5030"/>
        </w:tabs>
        <w:rPr>
          <w:noProof/>
        </w:rPr>
      </w:pPr>
      <w:r>
        <w:rPr>
          <w:noProof/>
        </w:rPr>
        <w:t>Paket Microsoft Dynamics 365 Unified Operations, Enterprise edition, 62</w:t>
      </w:r>
    </w:p>
    <w:p w:rsidR="00684C1A" w:rsidRDefault="00684C1A">
      <w:pPr>
        <w:pStyle w:val="Index1"/>
        <w:tabs>
          <w:tab w:val="right" w:pos="5030"/>
        </w:tabs>
        <w:rPr>
          <w:noProof/>
        </w:rPr>
      </w:pPr>
      <w:r>
        <w:rPr>
          <w:noProof/>
        </w:rPr>
        <w:t>Paket Microsoft Dynamics 365 Unified Operations, Enterprise edition Add-on, 62</w:t>
      </w:r>
    </w:p>
    <w:p w:rsidR="00684C1A" w:rsidRDefault="00684C1A">
      <w:pPr>
        <w:pStyle w:val="Index1"/>
        <w:tabs>
          <w:tab w:val="right" w:pos="5030"/>
        </w:tabs>
        <w:rPr>
          <w:noProof/>
        </w:rPr>
      </w:pPr>
      <w:r>
        <w:rPr>
          <w:noProof/>
        </w:rPr>
        <w:t>Paket Microsoft Dynamics 365 Unified Operations, Enterprise edition From SA, 62</w:t>
      </w:r>
    </w:p>
    <w:p w:rsidR="00684C1A" w:rsidRDefault="00684C1A">
      <w:pPr>
        <w:pStyle w:val="Index1"/>
        <w:tabs>
          <w:tab w:val="right" w:pos="5030"/>
        </w:tabs>
        <w:rPr>
          <w:noProof/>
        </w:rPr>
      </w:pPr>
      <w:r>
        <w:rPr>
          <w:noProof/>
        </w:rPr>
        <w:t>Paket Microsoft Dynamics 365, Enterprise edition, 62</w:t>
      </w:r>
    </w:p>
    <w:p w:rsidR="00684C1A" w:rsidRDefault="00684C1A">
      <w:pPr>
        <w:pStyle w:val="Index1"/>
        <w:tabs>
          <w:tab w:val="right" w:pos="5030"/>
        </w:tabs>
        <w:rPr>
          <w:noProof/>
        </w:rPr>
      </w:pPr>
      <w:r>
        <w:rPr>
          <w:noProof/>
        </w:rPr>
        <w:t>Paket Microsoft Dynamics 365, Enterprise edition Add-on, 62</w:t>
      </w:r>
    </w:p>
    <w:p w:rsidR="00684C1A" w:rsidRDefault="00684C1A">
      <w:pPr>
        <w:pStyle w:val="Index1"/>
        <w:tabs>
          <w:tab w:val="right" w:pos="5030"/>
        </w:tabs>
        <w:rPr>
          <w:noProof/>
        </w:rPr>
      </w:pPr>
      <w:r>
        <w:rPr>
          <w:noProof/>
        </w:rPr>
        <w:t>Paket Microsoft Dynamics 365, Enterprise edition From SA, 62</w:t>
      </w:r>
    </w:p>
    <w:p w:rsidR="00684C1A" w:rsidRDefault="00684C1A">
      <w:pPr>
        <w:pStyle w:val="Index1"/>
        <w:tabs>
          <w:tab w:val="right" w:pos="5030"/>
        </w:tabs>
        <w:rPr>
          <w:noProof/>
        </w:rPr>
      </w:pPr>
      <w:r>
        <w:rPr>
          <w:noProof/>
        </w:rPr>
        <w:t>Platforme MSDN, 38</w:t>
      </w:r>
    </w:p>
    <w:p w:rsidR="00684C1A" w:rsidRDefault="00684C1A">
      <w:pPr>
        <w:pStyle w:val="Index1"/>
        <w:tabs>
          <w:tab w:val="right" w:pos="5030"/>
        </w:tabs>
        <w:rPr>
          <w:noProof/>
        </w:rPr>
      </w:pPr>
      <w:r>
        <w:rPr>
          <w:noProof/>
        </w:rPr>
        <w:t>Podpora Premium Support za Microsoft Azure StorSimple, 56</w:t>
      </w:r>
    </w:p>
    <w:p w:rsidR="00684C1A" w:rsidRDefault="00684C1A">
      <w:pPr>
        <w:pStyle w:val="Index1"/>
        <w:tabs>
          <w:tab w:val="right" w:pos="5030"/>
        </w:tabs>
        <w:rPr>
          <w:noProof/>
        </w:rPr>
      </w:pPr>
      <w:r>
        <w:rPr>
          <w:noProof/>
        </w:rPr>
        <w:t>Power BI Premium EM1, 72</w:t>
      </w:r>
    </w:p>
    <w:p w:rsidR="00684C1A" w:rsidRDefault="00684C1A">
      <w:pPr>
        <w:pStyle w:val="Index1"/>
        <w:tabs>
          <w:tab w:val="right" w:pos="5030"/>
        </w:tabs>
        <w:rPr>
          <w:noProof/>
        </w:rPr>
      </w:pPr>
      <w:r>
        <w:rPr>
          <w:noProof/>
        </w:rPr>
        <w:t>Power BI Premium EM1 A, 72</w:t>
      </w:r>
    </w:p>
    <w:p w:rsidR="00684C1A" w:rsidRDefault="00684C1A">
      <w:pPr>
        <w:pStyle w:val="Index1"/>
        <w:tabs>
          <w:tab w:val="right" w:pos="5030"/>
        </w:tabs>
        <w:rPr>
          <w:noProof/>
        </w:rPr>
      </w:pPr>
      <w:r>
        <w:rPr>
          <w:noProof/>
        </w:rPr>
        <w:t>Power BI Premium EM2, 72</w:t>
      </w:r>
    </w:p>
    <w:p w:rsidR="00684C1A" w:rsidRDefault="00684C1A">
      <w:pPr>
        <w:pStyle w:val="Index1"/>
        <w:tabs>
          <w:tab w:val="right" w:pos="5030"/>
        </w:tabs>
        <w:rPr>
          <w:noProof/>
        </w:rPr>
      </w:pPr>
      <w:r>
        <w:rPr>
          <w:noProof/>
        </w:rPr>
        <w:t>Power BI Premium EM2 A, 72</w:t>
      </w:r>
    </w:p>
    <w:p w:rsidR="00684C1A" w:rsidRDefault="00684C1A">
      <w:pPr>
        <w:pStyle w:val="Index1"/>
        <w:tabs>
          <w:tab w:val="right" w:pos="5030"/>
        </w:tabs>
        <w:rPr>
          <w:noProof/>
        </w:rPr>
      </w:pPr>
      <w:r>
        <w:rPr>
          <w:noProof/>
        </w:rPr>
        <w:t>Power BI Premium EM3, 72</w:t>
      </w:r>
    </w:p>
    <w:p w:rsidR="00684C1A" w:rsidRDefault="00684C1A">
      <w:pPr>
        <w:pStyle w:val="Index1"/>
        <w:tabs>
          <w:tab w:val="right" w:pos="5030"/>
        </w:tabs>
        <w:rPr>
          <w:noProof/>
        </w:rPr>
      </w:pPr>
      <w:r>
        <w:rPr>
          <w:noProof/>
        </w:rPr>
        <w:t>Power BI Premium EM3 A, 72</w:t>
      </w:r>
    </w:p>
    <w:p w:rsidR="00684C1A" w:rsidRDefault="00684C1A">
      <w:pPr>
        <w:pStyle w:val="Index1"/>
        <w:tabs>
          <w:tab w:val="right" w:pos="5030"/>
        </w:tabs>
        <w:rPr>
          <w:noProof/>
        </w:rPr>
      </w:pPr>
      <w:r>
        <w:rPr>
          <w:noProof/>
        </w:rPr>
        <w:t>Power BI Premium Promo, 72</w:t>
      </w:r>
    </w:p>
    <w:p w:rsidR="00684C1A" w:rsidRDefault="00684C1A">
      <w:pPr>
        <w:pStyle w:val="Index1"/>
        <w:tabs>
          <w:tab w:val="right" w:pos="5030"/>
        </w:tabs>
        <w:rPr>
          <w:noProof/>
        </w:rPr>
      </w:pPr>
      <w:r>
        <w:rPr>
          <w:noProof/>
        </w:rPr>
        <w:t>Power BI Pro, 72</w:t>
      </w:r>
    </w:p>
    <w:p w:rsidR="00684C1A" w:rsidRDefault="00684C1A">
      <w:pPr>
        <w:pStyle w:val="Index1"/>
        <w:tabs>
          <w:tab w:val="right" w:pos="5030"/>
        </w:tabs>
        <w:rPr>
          <w:noProof/>
        </w:rPr>
      </w:pPr>
      <w:r>
        <w:rPr>
          <w:noProof/>
        </w:rPr>
        <w:t>Power BI Pro A, 72</w:t>
      </w:r>
    </w:p>
    <w:p w:rsidR="00684C1A" w:rsidRDefault="00684C1A">
      <w:pPr>
        <w:pStyle w:val="Index1"/>
        <w:tabs>
          <w:tab w:val="right" w:pos="5030"/>
        </w:tabs>
        <w:rPr>
          <w:noProof/>
        </w:rPr>
      </w:pPr>
      <w:r>
        <w:rPr>
          <w:noProof/>
        </w:rPr>
        <w:t>Power BI Report Server, 31</w:t>
      </w:r>
    </w:p>
    <w:p w:rsidR="00684C1A" w:rsidRDefault="00684C1A">
      <w:pPr>
        <w:pStyle w:val="Index1"/>
        <w:tabs>
          <w:tab w:val="right" w:pos="5030"/>
        </w:tabs>
        <w:rPr>
          <w:noProof/>
        </w:rPr>
      </w:pPr>
      <w:r>
        <w:rPr>
          <w:noProof/>
        </w:rPr>
        <w:t>PowerPoint 2016, 22</w:t>
      </w:r>
    </w:p>
    <w:p w:rsidR="00684C1A" w:rsidRDefault="00684C1A">
      <w:pPr>
        <w:pStyle w:val="Index1"/>
        <w:tabs>
          <w:tab w:val="right" w:pos="5030"/>
        </w:tabs>
        <w:rPr>
          <w:noProof/>
        </w:rPr>
      </w:pPr>
      <w:r>
        <w:rPr>
          <w:noProof/>
        </w:rPr>
        <w:t>PowerPoint 2016 for Mac, 24</w:t>
      </w:r>
    </w:p>
    <w:p w:rsidR="00684C1A" w:rsidRDefault="00684C1A">
      <w:pPr>
        <w:pStyle w:val="Index1"/>
        <w:tabs>
          <w:tab w:val="right" w:pos="5030"/>
        </w:tabs>
        <w:rPr>
          <w:noProof/>
        </w:rPr>
      </w:pPr>
      <w:r>
        <w:rPr>
          <w:noProof/>
        </w:rPr>
        <w:t>Project 2013, 26</w:t>
      </w:r>
    </w:p>
    <w:p w:rsidR="00684C1A" w:rsidRDefault="00684C1A">
      <w:pPr>
        <w:pStyle w:val="Index1"/>
        <w:tabs>
          <w:tab w:val="right" w:pos="5030"/>
        </w:tabs>
        <w:rPr>
          <w:noProof/>
        </w:rPr>
      </w:pPr>
      <w:r>
        <w:rPr>
          <w:noProof/>
        </w:rPr>
        <w:t>Project Online Essentials, 69</w:t>
      </w:r>
    </w:p>
    <w:p w:rsidR="00684C1A" w:rsidRDefault="00684C1A">
      <w:pPr>
        <w:pStyle w:val="Index1"/>
        <w:tabs>
          <w:tab w:val="right" w:pos="5030"/>
        </w:tabs>
        <w:rPr>
          <w:noProof/>
        </w:rPr>
      </w:pPr>
      <w:r>
        <w:rPr>
          <w:noProof/>
        </w:rPr>
        <w:t>Project Online Essentials – dodatna licenca, 69</w:t>
      </w:r>
    </w:p>
    <w:p w:rsidR="00684C1A" w:rsidRDefault="00684C1A">
      <w:pPr>
        <w:pStyle w:val="Index1"/>
        <w:tabs>
          <w:tab w:val="right" w:pos="5030"/>
        </w:tabs>
        <w:rPr>
          <w:noProof/>
        </w:rPr>
      </w:pPr>
      <w:r>
        <w:rPr>
          <w:noProof/>
        </w:rPr>
        <w:t>Project Online Premium, 69</w:t>
      </w:r>
    </w:p>
    <w:p w:rsidR="00684C1A" w:rsidRDefault="00684C1A">
      <w:pPr>
        <w:pStyle w:val="Index1"/>
        <w:tabs>
          <w:tab w:val="right" w:pos="5030"/>
        </w:tabs>
        <w:rPr>
          <w:noProof/>
        </w:rPr>
      </w:pPr>
      <w:r>
        <w:rPr>
          <w:noProof/>
        </w:rPr>
        <w:t>Project Online Premium – dodatna licenca, 69</w:t>
      </w:r>
    </w:p>
    <w:p w:rsidR="00684C1A" w:rsidRDefault="00684C1A">
      <w:pPr>
        <w:pStyle w:val="Index1"/>
        <w:tabs>
          <w:tab w:val="right" w:pos="5030"/>
        </w:tabs>
        <w:rPr>
          <w:noProof/>
        </w:rPr>
      </w:pPr>
      <w:r>
        <w:rPr>
          <w:noProof/>
        </w:rPr>
        <w:t>Project Online Premium From SA, 69</w:t>
      </w:r>
    </w:p>
    <w:p w:rsidR="00684C1A" w:rsidRDefault="00684C1A">
      <w:pPr>
        <w:pStyle w:val="Index1"/>
        <w:tabs>
          <w:tab w:val="right" w:pos="5030"/>
        </w:tabs>
        <w:rPr>
          <w:noProof/>
        </w:rPr>
      </w:pPr>
      <w:r>
        <w:rPr>
          <w:noProof/>
        </w:rPr>
        <w:t>Project Online Professional, 69</w:t>
      </w:r>
    </w:p>
    <w:p w:rsidR="00684C1A" w:rsidRDefault="00684C1A">
      <w:pPr>
        <w:pStyle w:val="Index1"/>
        <w:tabs>
          <w:tab w:val="right" w:pos="5030"/>
        </w:tabs>
        <w:rPr>
          <w:noProof/>
        </w:rPr>
      </w:pPr>
      <w:r>
        <w:rPr>
          <w:noProof/>
        </w:rPr>
        <w:t>Project Online Professional – dodatna licenca, 69</w:t>
      </w:r>
    </w:p>
    <w:p w:rsidR="00684C1A" w:rsidRDefault="00684C1A">
      <w:pPr>
        <w:pStyle w:val="Index1"/>
        <w:tabs>
          <w:tab w:val="right" w:pos="5030"/>
        </w:tabs>
        <w:rPr>
          <w:noProof/>
        </w:rPr>
      </w:pPr>
      <w:r>
        <w:rPr>
          <w:noProof/>
        </w:rPr>
        <w:t>Project Online Professional From SA, 69</w:t>
      </w:r>
    </w:p>
    <w:p w:rsidR="00684C1A" w:rsidRDefault="00684C1A">
      <w:pPr>
        <w:pStyle w:val="Index1"/>
        <w:tabs>
          <w:tab w:val="right" w:pos="5030"/>
        </w:tabs>
        <w:rPr>
          <w:noProof/>
        </w:rPr>
      </w:pPr>
      <w:r>
        <w:rPr>
          <w:noProof/>
        </w:rPr>
        <w:t>Project Professional, 92</w:t>
      </w:r>
    </w:p>
    <w:p w:rsidR="00684C1A" w:rsidRDefault="00684C1A">
      <w:pPr>
        <w:pStyle w:val="Index1"/>
        <w:tabs>
          <w:tab w:val="right" w:pos="5030"/>
        </w:tabs>
        <w:rPr>
          <w:noProof/>
        </w:rPr>
      </w:pPr>
      <w:r>
        <w:rPr>
          <w:noProof/>
        </w:rPr>
        <w:t>Project Professional 2016, 22</w:t>
      </w:r>
    </w:p>
    <w:p w:rsidR="00684C1A" w:rsidRDefault="00684C1A">
      <w:pPr>
        <w:pStyle w:val="Index1"/>
        <w:tabs>
          <w:tab w:val="right" w:pos="5030"/>
        </w:tabs>
        <w:rPr>
          <w:noProof/>
        </w:rPr>
      </w:pPr>
      <w:r>
        <w:rPr>
          <w:noProof/>
        </w:rPr>
        <w:t>Project Server 2016, 23, 26</w:t>
      </w:r>
    </w:p>
    <w:p w:rsidR="00684C1A" w:rsidRDefault="00684C1A">
      <w:pPr>
        <w:pStyle w:val="Index1"/>
        <w:tabs>
          <w:tab w:val="right" w:pos="5030"/>
        </w:tabs>
        <w:rPr>
          <w:noProof/>
        </w:rPr>
      </w:pPr>
      <w:r>
        <w:rPr>
          <w:noProof/>
        </w:rPr>
        <w:t>Project Server 2016 CAL, 26</w:t>
      </w:r>
    </w:p>
    <w:p w:rsidR="00684C1A" w:rsidRDefault="00684C1A">
      <w:pPr>
        <w:pStyle w:val="Index1"/>
        <w:tabs>
          <w:tab w:val="right" w:pos="5030"/>
        </w:tabs>
        <w:rPr>
          <w:noProof/>
        </w:rPr>
      </w:pPr>
      <w:r>
        <w:rPr>
          <w:noProof/>
        </w:rPr>
        <w:t>Project Standard, 86, 92</w:t>
      </w:r>
    </w:p>
    <w:p w:rsidR="00684C1A" w:rsidRDefault="00684C1A">
      <w:pPr>
        <w:pStyle w:val="Index1"/>
        <w:tabs>
          <w:tab w:val="right" w:pos="5030"/>
        </w:tabs>
        <w:rPr>
          <w:noProof/>
        </w:rPr>
      </w:pPr>
      <w:r>
        <w:rPr>
          <w:noProof/>
        </w:rPr>
        <w:t>Project Standard 2016, 22</w:t>
      </w:r>
    </w:p>
    <w:p w:rsidR="00684C1A" w:rsidRDefault="00684C1A">
      <w:pPr>
        <w:pStyle w:val="Index1"/>
        <w:tabs>
          <w:tab w:val="right" w:pos="5030"/>
        </w:tabs>
        <w:rPr>
          <w:noProof/>
        </w:rPr>
      </w:pPr>
      <w:r>
        <w:rPr>
          <w:noProof/>
        </w:rPr>
        <w:t>Publisher 2016, 22</w:t>
      </w:r>
    </w:p>
    <w:p w:rsidR="00684C1A" w:rsidRDefault="00684C1A">
      <w:pPr>
        <w:pStyle w:val="Index1"/>
        <w:tabs>
          <w:tab w:val="right" w:pos="5030"/>
        </w:tabs>
        <w:rPr>
          <w:noProof/>
        </w:rPr>
      </w:pPr>
      <w:r>
        <w:rPr>
          <w:noProof/>
        </w:rPr>
        <w:t>SharePoint Online, 85</w:t>
      </w:r>
    </w:p>
    <w:p w:rsidR="00684C1A" w:rsidRDefault="00684C1A">
      <w:pPr>
        <w:pStyle w:val="Index1"/>
        <w:tabs>
          <w:tab w:val="right" w:pos="5030"/>
        </w:tabs>
        <w:rPr>
          <w:noProof/>
        </w:rPr>
      </w:pPr>
      <w:r>
        <w:rPr>
          <w:noProof/>
        </w:rPr>
        <w:t>SharePoint Online – paket 2, 27</w:t>
      </w:r>
    </w:p>
    <w:p w:rsidR="00684C1A" w:rsidRDefault="00684C1A">
      <w:pPr>
        <w:pStyle w:val="Index1"/>
        <w:tabs>
          <w:tab w:val="right" w:pos="5030"/>
        </w:tabs>
        <w:rPr>
          <w:noProof/>
        </w:rPr>
      </w:pPr>
      <w:r>
        <w:rPr>
          <w:noProof/>
        </w:rPr>
        <w:t>SharePoint Online (paket 1), 70</w:t>
      </w:r>
    </w:p>
    <w:p w:rsidR="00684C1A" w:rsidRDefault="00684C1A">
      <w:pPr>
        <w:pStyle w:val="Index1"/>
        <w:tabs>
          <w:tab w:val="right" w:pos="5030"/>
        </w:tabs>
        <w:rPr>
          <w:noProof/>
        </w:rPr>
      </w:pPr>
      <w:r>
        <w:rPr>
          <w:noProof/>
        </w:rPr>
        <w:t>SharePoint Online (paket 2), 70</w:t>
      </w:r>
    </w:p>
    <w:p w:rsidR="00684C1A" w:rsidRDefault="00684C1A">
      <w:pPr>
        <w:pStyle w:val="Index1"/>
        <w:tabs>
          <w:tab w:val="right" w:pos="5030"/>
        </w:tabs>
        <w:rPr>
          <w:noProof/>
        </w:rPr>
      </w:pPr>
      <w:r>
        <w:rPr>
          <w:noProof/>
        </w:rPr>
        <w:t>SharePoint Online Add-on (paket 1), 70</w:t>
      </w:r>
    </w:p>
    <w:p w:rsidR="00684C1A" w:rsidRDefault="00684C1A">
      <w:pPr>
        <w:pStyle w:val="Index1"/>
        <w:tabs>
          <w:tab w:val="right" w:pos="5030"/>
        </w:tabs>
        <w:rPr>
          <w:noProof/>
        </w:rPr>
      </w:pPr>
      <w:r>
        <w:rPr>
          <w:noProof/>
        </w:rPr>
        <w:t>SharePoint Online paket 1 ali 2, 27</w:t>
      </w:r>
    </w:p>
    <w:p w:rsidR="00684C1A" w:rsidRDefault="00684C1A">
      <w:pPr>
        <w:pStyle w:val="Index1"/>
        <w:tabs>
          <w:tab w:val="right" w:pos="5030"/>
        </w:tabs>
        <w:rPr>
          <w:noProof/>
        </w:rPr>
      </w:pPr>
      <w:r>
        <w:rPr>
          <w:noProof/>
        </w:rPr>
        <w:t>SharePoint Server, 58, 90</w:t>
      </w:r>
    </w:p>
    <w:p w:rsidR="00684C1A" w:rsidRDefault="00684C1A">
      <w:pPr>
        <w:pStyle w:val="Index1"/>
        <w:tabs>
          <w:tab w:val="right" w:pos="5030"/>
        </w:tabs>
        <w:rPr>
          <w:noProof/>
        </w:rPr>
      </w:pPr>
      <w:r>
        <w:rPr>
          <w:noProof/>
        </w:rPr>
        <w:t>SharePoint Server 2013, 27</w:t>
      </w:r>
    </w:p>
    <w:p w:rsidR="00684C1A" w:rsidRDefault="00684C1A">
      <w:pPr>
        <w:pStyle w:val="Index1"/>
        <w:tabs>
          <w:tab w:val="right" w:pos="5030"/>
        </w:tabs>
        <w:rPr>
          <w:noProof/>
        </w:rPr>
      </w:pPr>
      <w:r>
        <w:rPr>
          <w:noProof/>
        </w:rPr>
        <w:t>SharePoint Server 2016, 27</w:t>
      </w:r>
    </w:p>
    <w:p w:rsidR="00684C1A" w:rsidRDefault="00684C1A">
      <w:pPr>
        <w:pStyle w:val="Index1"/>
        <w:tabs>
          <w:tab w:val="right" w:pos="5030"/>
        </w:tabs>
        <w:rPr>
          <w:noProof/>
        </w:rPr>
      </w:pPr>
      <w:r>
        <w:rPr>
          <w:noProof/>
        </w:rPr>
        <w:t>SharePoint Server 2016 Enterprise CAL, 27</w:t>
      </w:r>
    </w:p>
    <w:p w:rsidR="00684C1A" w:rsidRDefault="00684C1A">
      <w:pPr>
        <w:pStyle w:val="Index1"/>
        <w:tabs>
          <w:tab w:val="right" w:pos="5030"/>
        </w:tabs>
        <w:rPr>
          <w:noProof/>
        </w:rPr>
      </w:pPr>
      <w:r>
        <w:rPr>
          <w:noProof/>
        </w:rPr>
        <w:t>SharePoint Server 2016 Standard CAL, 27</w:t>
      </w:r>
    </w:p>
    <w:p w:rsidR="00684C1A" w:rsidRDefault="00684C1A">
      <w:pPr>
        <w:pStyle w:val="Index1"/>
        <w:tabs>
          <w:tab w:val="right" w:pos="5030"/>
        </w:tabs>
        <w:rPr>
          <w:noProof/>
        </w:rPr>
      </w:pPr>
      <w:r>
        <w:rPr>
          <w:noProof/>
        </w:rPr>
        <w:t>Skype for Business 2016, 22</w:t>
      </w:r>
    </w:p>
    <w:p w:rsidR="00684C1A" w:rsidRDefault="00684C1A">
      <w:pPr>
        <w:pStyle w:val="Index1"/>
        <w:tabs>
          <w:tab w:val="right" w:pos="5030"/>
        </w:tabs>
        <w:rPr>
          <w:noProof/>
        </w:rPr>
      </w:pPr>
      <w:r>
        <w:rPr>
          <w:noProof/>
        </w:rPr>
        <w:t>Skype za podjetja in dodatna licenca CAL za Microsoft 365 E3 (uporabniška licenca SL), 58</w:t>
      </w:r>
    </w:p>
    <w:p w:rsidR="00684C1A" w:rsidRDefault="00684C1A">
      <w:pPr>
        <w:pStyle w:val="Index1"/>
        <w:tabs>
          <w:tab w:val="right" w:pos="5030"/>
        </w:tabs>
        <w:rPr>
          <w:noProof/>
        </w:rPr>
      </w:pPr>
      <w:r>
        <w:rPr>
          <w:noProof/>
        </w:rPr>
        <w:t>Skype za podjetja Online – paket 1, 70</w:t>
      </w:r>
    </w:p>
    <w:p w:rsidR="00684C1A" w:rsidRDefault="00684C1A">
      <w:pPr>
        <w:pStyle w:val="Index1"/>
        <w:tabs>
          <w:tab w:val="right" w:pos="5030"/>
        </w:tabs>
        <w:rPr>
          <w:noProof/>
        </w:rPr>
      </w:pPr>
      <w:r>
        <w:rPr>
          <w:noProof/>
        </w:rPr>
        <w:t>Skype za podjetja Online (paket 1, 28</w:t>
      </w:r>
    </w:p>
    <w:p w:rsidR="00684C1A" w:rsidRDefault="00684C1A">
      <w:pPr>
        <w:pStyle w:val="Index1"/>
        <w:tabs>
          <w:tab w:val="right" w:pos="5030"/>
        </w:tabs>
        <w:rPr>
          <w:noProof/>
        </w:rPr>
      </w:pPr>
      <w:r>
        <w:rPr>
          <w:noProof/>
        </w:rPr>
        <w:t>Skype za podjetja Online (paket 2, 28</w:t>
      </w:r>
    </w:p>
    <w:p w:rsidR="00684C1A" w:rsidRDefault="00684C1A">
      <w:pPr>
        <w:pStyle w:val="Index1"/>
        <w:tabs>
          <w:tab w:val="right" w:pos="5030"/>
        </w:tabs>
        <w:rPr>
          <w:noProof/>
        </w:rPr>
      </w:pPr>
      <w:r>
        <w:rPr>
          <w:noProof/>
        </w:rPr>
        <w:t>Skype za podjetja Online (paket 2), 70</w:t>
      </w:r>
    </w:p>
    <w:p w:rsidR="00684C1A" w:rsidRDefault="00684C1A">
      <w:pPr>
        <w:pStyle w:val="Index1"/>
        <w:tabs>
          <w:tab w:val="right" w:pos="5030"/>
        </w:tabs>
        <w:rPr>
          <w:noProof/>
        </w:rPr>
      </w:pPr>
      <w:r>
        <w:rPr>
          <w:noProof/>
        </w:rPr>
        <w:t>Skype za podjetja Online Add-on (paket 1), 70</w:t>
      </w:r>
    </w:p>
    <w:p w:rsidR="00684C1A" w:rsidRDefault="00684C1A">
      <w:pPr>
        <w:pStyle w:val="Index1"/>
        <w:tabs>
          <w:tab w:val="right" w:pos="5030"/>
        </w:tabs>
        <w:rPr>
          <w:noProof/>
        </w:rPr>
      </w:pPr>
      <w:r>
        <w:rPr>
          <w:noProof/>
        </w:rPr>
        <w:t>Skype za podjetja Plus CAL, 28</w:t>
      </w:r>
    </w:p>
    <w:p w:rsidR="00684C1A" w:rsidRDefault="00684C1A">
      <w:pPr>
        <w:pStyle w:val="Index1"/>
        <w:tabs>
          <w:tab w:val="right" w:pos="5030"/>
        </w:tabs>
        <w:rPr>
          <w:noProof/>
        </w:rPr>
      </w:pPr>
      <w:r>
        <w:rPr>
          <w:noProof/>
        </w:rPr>
        <w:t>Skype za podjetja Server, 58</w:t>
      </w:r>
    </w:p>
    <w:p w:rsidR="00684C1A" w:rsidRDefault="00684C1A">
      <w:pPr>
        <w:pStyle w:val="Index1"/>
        <w:tabs>
          <w:tab w:val="right" w:pos="5030"/>
        </w:tabs>
        <w:rPr>
          <w:noProof/>
        </w:rPr>
      </w:pPr>
      <w:r>
        <w:rPr>
          <w:noProof/>
        </w:rPr>
        <w:t>Skype za podjetja Server 2015, 28</w:t>
      </w:r>
    </w:p>
    <w:p w:rsidR="00684C1A" w:rsidRDefault="00684C1A">
      <w:pPr>
        <w:pStyle w:val="Index1"/>
        <w:tabs>
          <w:tab w:val="right" w:pos="5030"/>
        </w:tabs>
        <w:rPr>
          <w:noProof/>
        </w:rPr>
      </w:pPr>
      <w:r>
        <w:rPr>
          <w:noProof/>
        </w:rPr>
        <w:t>Skype za podjetja Server 2015 Enterprise CAL, 28</w:t>
      </w:r>
    </w:p>
    <w:p w:rsidR="00684C1A" w:rsidRDefault="00684C1A">
      <w:pPr>
        <w:pStyle w:val="Index1"/>
        <w:tabs>
          <w:tab w:val="right" w:pos="5030"/>
        </w:tabs>
        <w:rPr>
          <w:noProof/>
        </w:rPr>
      </w:pPr>
      <w:r>
        <w:rPr>
          <w:noProof/>
        </w:rPr>
        <w:t>Skype za podjetja Server 2015 Plus CAL, 28</w:t>
      </w:r>
    </w:p>
    <w:p w:rsidR="00684C1A" w:rsidRDefault="00684C1A">
      <w:pPr>
        <w:pStyle w:val="Index1"/>
        <w:tabs>
          <w:tab w:val="right" w:pos="5030"/>
        </w:tabs>
        <w:rPr>
          <w:noProof/>
        </w:rPr>
      </w:pPr>
      <w:r>
        <w:rPr>
          <w:noProof/>
        </w:rPr>
        <w:t>Skype za podjetja Server 2015 Standard CAL, 28</w:t>
      </w:r>
    </w:p>
    <w:p w:rsidR="00684C1A" w:rsidRDefault="00684C1A">
      <w:pPr>
        <w:pStyle w:val="Index1"/>
        <w:tabs>
          <w:tab w:val="right" w:pos="5030"/>
        </w:tabs>
        <w:rPr>
          <w:noProof/>
        </w:rPr>
      </w:pPr>
      <w:r>
        <w:rPr>
          <w:noProof/>
        </w:rPr>
        <w:t>SQL Parallel Data Warehouse, 86, 92</w:t>
      </w:r>
    </w:p>
    <w:p w:rsidR="00684C1A" w:rsidRDefault="00684C1A">
      <w:pPr>
        <w:pStyle w:val="Index1"/>
        <w:tabs>
          <w:tab w:val="right" w:pos="5030"/>
        </w:tabs>
        <w:rPr>
          <w:noProof/>
        </w:rPr>
      </w:pPr>
      <w:r>
        <w:rPr>
          <w:noProof/>
        </w:rPr>
        <w:t>SQL Server, 90</w:t>
      </w:r>
    </w:p>
    <w:p w:rsidR="00684C1A" w:rsidRDefault="00684C1A">
      <w:pPr>
        <w:pStyle w:val="Index1"/>
        <w:tabs>
          <w:tab w:val="right" w:pos="5030"/>
        </w:tabs>
        <w:rPr>
          <w:noProof/>
        </w:rPr>
      </w:pPr>
      <w:r>
        <w:rPr>
          <w:noProof/>
        </w:rPr>
        <w:t>SQL Server 2016, 29</w:t>
      </w:r>
    </w:p>
    <w:p w:rsidR="00684C1A" w:rsidRDefault="00684C1A">
      <w:pPr>
        <w:pStyle w:val="Index1"/>
        <w:tabs>
          <w:tab w:val="right" w:pos="5030"/>
        </w:tabs>
        <w:rPr>
          <w:noProof/>
        </w:rPr>
      </w:pPr>
      <w:r>
        <w:rPr>
          <w:noProof/>
        </w:rPr>
        <w:t>SQL Server 2017 CAL, 29</w:t>
      </w:r>
    </w:p>
    <w:p w:rsidR="00684C1A" w:rsidRDefault="00684C1A">
      <w:pPr>
        <w:pStyle w:val="Index1"/>
        <w:tabs>
          <w:tab w:val="right" w:pos="5030"/>
        </w:tabs>
        <w:rPr>
          <w:noProof/>
        </w:rPr>
      </w:pPr>
      <w:r>
        <w:rPr>
          <w:noProof/>
        </w:rPr>
        <w:t>SQL Server 2017 Enterprise, 29</w:t>
      </w:r>
    </w:p>
    <w:p w:rsidR="00684C1A" w:rsidRDefault="00684C1A">
      <w:pPr>
        <w:pStyle w:val="Index1"/>
        <w:tabs>
          <w:tab w:val="right" w:pos="5030"/>
        </w:tabs>
        <w:rPr>
          <w:noProof/>
        </w:rPr>
      </w:pPr>
      <w:r>
        <w:rPr>
          <w:noProof/>
        </w:rPr>
        <w:t>SQL Server 2017 Enterprise Core, 29</w:t>
      </w:r>
    </w:p>
    <w:p w:rsidR="00684C1A" w:rsidRDefault="00684C1A">
      <w:pPr>
        <w:pStyle w:val="Index1"/>
        <w:tabs>
          <w:tab w:val="right" w:pos="5030"/>
        </w:tabs>
        <w:rPr>
          <w:noProof/>
        </w:rPr>
      </w:pPr>
      <w:r>
        <w:rPr>
          <w:noProof/>
        </w:rPr>
        <w:t>SQL Server 2017 Standard, 29</w:t>
      </w:r>
    </w:p>
    <w:p w:rsidR="00684C1A" w:rsidRDefault="00684C1A">
      <w:pPr>
        <w:pStyle w:val="Index1"/>
        <w:tabs>
          <w:tab w:val="right" w:pos="5030"/>
        </w:tabs>
        <w:rPr>
          <w:noProof/>
        </w:rPr>
      </w:pPr>
      <w:r>
        <w:rPr>
          <w:noProof/>
        </w:rPr>
        <w:t>SQL Server 2017 Standard Core, 29</w:t>
      </w:r>
    </w:p>
    <w:p w:rsidR="00684C1A" w:rsidRDefault="00684C1A">
      <w:pPr>
        <w:pStyle w:val="Index1"/>
        <w:tabs>
          <w:tab w:val="right" w:pos="5030"/>
        </w:tabs>
        <w:rPr>
          <w:noProof/>
        </w:rPr>
      </w:pPr>
      <w:r>
        <w:rPr>
          <w:noProof/>
        </w:rPr>
        <w:t>SQL Server Business Intelligence, 86, 92</w:t>
      </w:r>
    </w:p>
    <w:p w:rsidR="00684C1A" w:rsidRDefault="00684C1A">
      <w:pPr>
        <w:pStyle w:val="Index1"/>
        <w:tabs>
          <w:tab w:val="right" w:pos="5030"/>
        </w:tabs>
        <w:rPr>
          <w:noProof/>
        </w:rPr>
      </w:pPr>
      <w:r>
        <w:rPr>
          <w:noProof/>
        </w:rPr>
        <w:t>SQL Server Data Center, 86</w:t>
      </w:r>
    </w:p>
    <w:p w:rsidR="00684C1A" w:rsidRDefault="00684C1A">
      <w:pPr>
        <w:pStyle w:val="Index1"/>
        <w:tabs>
          <w:tab w:val="right" w:pos="5030"/>
        </w:tabs>
        <w:rPr>
          <w:noProof/>
        </w:rPr>
      </w:pPr>
      <w:r>
        <w:rPr>
          <w:noProof/>
        </w:rPr>
        <w:t>SQL Server Enterprise, 86</w:t>
      </w:r>
    </w:p>
    <w:p w:rsidR="00684C1A" w:rsidRDefault="00684C1A">
      <w:pPr>
        <w:pStyle w:val="Index1"/>
        <w:tabs>
          <w:tab w:val="right" w:pos="5030"/>
        </w:tabs>
        <w:rPr>
          <w:noProof/>
        </w:rPr>
      </w:pPr>
      <w:r>
        <w:rPr>
          <w:noProof/>
        </w:rPr>
        <w:t>SQL Server Standard, 86, 92</w:t>
      </w:r>
    </w:p>
    <w:p w:rsidR="00684C1A" w:rsidRDefault="00684C1A">
      <w:pPr>
        <w:pStyle w:val="Index1"/>
        <w:tabs>
          <w:tab w:val="right" w:pos="5030"/>
        </w:tabs>
        <w:rPr>
          <w:noProof/>
        </w:rPr>
      </w:pPr>
      <w:r>
        <w:rPr>
          <w:noProof/>
        </w:rPr>
        <w:t>Standardna podpora za Microsoft Azure StorSimple, 56</w:t>
      </w:r>
    </w:p>
    <w:p w:rsidR="00684C1A" w:rsidRDefault="00684C1A">
      <w:pPr>
        <w:pStyle w:val="Index1"/>
        <w:tabs>
          <w:tab w:val="right" w:pos="5030"/>
        </w:tabs>
        <w:rPr>
          <w:noProof/>
        </w:rPr>
      </w:pPr>
      <w:r>
        <w:rPr>
          <w:noProof/>
        </w:rPr>
        <w:t>Standardna podpora za Microsoft Azure StorSimple na podporo Premium Support, 56</w:t>
      </w:r>
    </w:p>
    <w:p w:rsidR="00684C1A" w:rsidRDefault="00684C1A">
      <w:pPr>
        <w:pStyle w:val="Index1"/>
        <w:tabs>
          <w:tab w:val="right" w:pos="5030"/>
        </w:tabs>
        <w:rPr>
          <w:noProof/>
        </w:rPr>
      </w:pPr>
      <w:r>
        <w:rPr>
          <w:noProof/>
        </w:rPr>
        <w:t>Storitve Microsoft Azure, 55</w:t>
      </w:r>
    </w:p>
    <w:p w:rsidR="00684C1A" w:rsidRDefault="00684C1A">
      <w:pPr>
        <w:pStyle w:val="Index1"/>
        <w:tabs>
          <w:tab w:val="right" w:pos="5030"/>
        </w:tabs>
        <w:rPr>
          <w:noProof/>
        </w:rPr>
      </w:pPr>
      <w:r>
        <w:rPr>
          <w:noProof/>
        </w:rPr>
        <w:t>System Center 2012 Client Management Suite, 34, 35, 36, 37</w:t>
      </w:r>
    </w:p>
    <w:p w:rsidR="00684C1A" w:rsidRDefault="00684C1A">
      <w:pPr>
        <w:pStyle w:val="Index1"/>
        <w:tabs>
          <w:tab w:val="right" w:pos="5030"/>
        </w:tabs>
        <w:rPr>
          <w:noProof/>
        </w:rPr>
      </w:pPr>
      <w:r>
        <w:rPr>
          <w:noProof/>
        </w:rPr>
        <w:t>System Center 2012 Datacenter Server Management License, 86</w:t>
      </w:r>
    </w:p>
    <w:p w:rsidR="00684C1A" w:rsidRDefault="00684C1A">
      <w:pPr>
        <w:pStyle w:val="Index1"/>
        <w:tabs>
          <w:tab w:val="right" w:pos="5030"/>
        </w:tabs>
        <w:rPr>
          <w:noProof/>
        </w:rPr>
      </w:pPr>
      <w:r>
        <w:rPr>
          <w:noProof/>
        </w:rPr>
        <w:t>System Center 2012 R2, 31</w:t>
      </w:r>
    </w:p>
    <w:p w:rsidR="00684C1A" w:rsidRDefault="00684C1A">
      <w:pPr>
        <w:pStyle w:val="Index1"/>
        <w:tabs>
          <w:tab w:val="right" w:pos="5030"/>
        </w:tabs>
        <w:rPr>
          <w:noProof/>
        </w:rPr>
      </w:pPr>
      <w:r>
        <w:rPr>
          <w:noProof/>
        </w:rPr>
        <w:t>System Center 2012 R2 Configuration Manager, 33</w:t>
      </w:r>
    </w:p>
    <w:p w:rsidR="00684C1A" w:rsidRDefault="00684C1A">
      <w:pPr>
        <w:pStyle w:val="Index1"/>
        <w:tabs>
          <w:tab w:val="right" w:pos="5030"/>
        </w:tabs>
        <w:rPr>
          <w:noProof/>
        </w:rPr>
      </w:pPr>
      <w:r>
        <w:rPr>
          <w:noProof/>
        </w:rPr>
        <w:t>System Center 2012 R2 Endpoint Protection, 34</w:t>
      </w:r>
    </w:p>
    <w:p w:rsidR="00684C1A" w:rsidRDefault="00684C1A">
      <w:pPr>
        <w:pStyle w:val="Index1"/>
        <w:tabs>
          <w:tab w:val="right" w:pos="5030"/>
        </w:tabs>
        <w:rPr>
          <w:noProof/>
        </w:rPr>
      </w:pPr>
      <w:r>
        <w:rPr>
          <w:noProof/>
        </w:rPr>
        <w:t>System Center 2012 Standard Server Management License, 86</w:t>
      </w:r>
    </w:p>
    <w:p w:rsidR="00684C1A" w:rsidRDefault="00684C1A">
      <w:pPr>
        <w:pStyle w:val="Index1"/>
        <w:tabs>
          <w:tab w:val="right" w:pos="5030"/>
        </w:tabs>
        <w:rPr>
          <w:noProof/>
        </w:rPr>
      </w:pPr>
      <w:r>
        <w:rPr>
          <w:noProof/>
        </w:rPr>
        <w:t>System Center 2016 Data Protection Manager, 33</w:t>
      </w:r>
    </w:p>
    <w:p w:rsidR="00684C1A" w:rsidRDefault="00684C1A">
      <w:pPr>
        <w:pStyle w:val="Index1"/>
        <w:tabs>
          <w:tab w:val="right" w:pos="5030"/>
        </w:tabs>
        <w:rPr>
          <w:noProof/>
        </w:rPr>
      </w:pPr>
      <w:r>
        <w:rPr>
          <w:noProof/>
        </w:rPr>
        <w:t>System Center 2016 Datacenter Server Management License (paketi 16 licenc za jedro), 31</w:t>
      </w:r>
    </w:p>
    <w:p w:rsidR="00684C1A" w:rsidRDefault="00684C1A">
      <w:pPr>
        <w:pStyle w:val="Index1"/>
        <w:tabs>
          <w:tab w:val="right" w:pos="5030"/>
        </w:tabs>
        <w:rPr>
          <w:noProof/>
        </w:rPr>
      </w:pPr>
      <w:r>
        <w:rPr>
          <w:noProof/>
        </w:rPr>
        <w:t>System Center 2016 Datacenter Server Management License (paketi 2 licenc za jedro), 31</w:t>
      </w:r>
    </w:p>
    <w:p w:rsidR="00684C1A" w:rsidRDefault="00684C1A">
      <w:pPr>
        <w:pStyle w:val="Index1"/>
        <w:tabs>
          <w:tab w:val="right" w:pos="5030"/>
        </w:tabs>
        <w:rPr>
          <w:noProof/>
        </w:rPr>
      </w:pPr>
      <w:r>
        <w:rPr>
          <w:noProof/>
        </w:rPr>
        <w:t>System Center 2016 Operations Manager, 35</w:t>
      </w:r>
    </w:p>
    <w:p w:rsidR="00684C1A" w:rsidRDefault="00684C1A">
      <w:pPr>
        <w:pStyle w:val="Index1"/>
        <w:tabs>
          <w:tab w:val="right" w:pos="5030"/>
        </w:tabs>
        <w:rPr>
          <w:noProof/>
        </w:rPr>
      </w:pPr>
      <w:r>
        <w:rPr>
          <w:noProof/>
        </w:rPr>
        <w:t>System Center 2016 Orchestrator, 36</w:t>
      </w:r>
    </w:p>
    <w:p w:rsidR="00684C1A" w:rsidRDefault="00684C1A">
      <w:pPr>
        <w:pStyle w:val="Index1"/>
        <w:tabs>
          <w:tab w:val="right" w:pos="5030"/>
        </w:tabs>
        <w:rPr>
          <w:noProof/>
        </w:rPr>
      </w:pPr>
      <w:r>
        <w:rPr>
          <w:noProof/>
        </w:rPr>
        <w:t>System Center 2016 Service Manager, 37</w:t>
      </w:r>
    </w:p>
    <w:p w:rsidR="00684C1A" w:rsidRDefault="00684C1A">
      <w:pPr>
        <w:pStyle w:val="Index1"/>
        <w:tabs>
          <w:tab w:val="right" w:pos="5030"/>
        </w:tabs>
        <w:rPr>
          <w:noProof/>
        </w:rPr>
      </w:pPr>
      <w:r>
        <w:rPr>
          <w:noProof/>
        </w:rPr>
        <w:t>System Center 2016 Standard Server Management License (paketi 16 licenc za jedro), 31</w:t>
      </w:r>
    </w:p>
    <w:p w:rsidR="00684C1A" w:rsidRDefault="00684C1A">
      <w:pPr>
        <w:pStyle w:val="Index1"/>
        <w:tabs>
          <w:tab w:val="right" w:pos="5030"/>
        </w:tabs>
        <w:rPr>
          <w:noProof/>
        </w:rPr>
      </w:pPr>
      <w:r>
        <w:rPr>
          <w:noProof/>
        </w:rPr>
        <w:t>System Center 2016 Standard Server Management License (paketi 2 licenc za jedro), 31</w:t>
      </w:r>
    </w:p>
    <w:p w:rsidR="00684C1A" w:rsidRDefault="00684C1A">
      <w:pPr>
        <w:pStyle w:val="Index1"/>
        <w:tabs>
          <w:tab w:val="right" w:pos="5030"/>
        </w:tabs>
        <w:rPr>
          <w:noProof/>
        </w:rPr>
      </w:pPr>
      <w:r>
        <w:rPr>
          <w:noProof/>
        </w:rPr>
        <w:t>System Center Configuration Manager 1606 Client Management License, 32</w:t>
      </w:r>
    </w:p>
    <w:p w:rsidR="00684C1A" w:rsidRDefault="00684C1A">
      <w:pPr>
        <w:pStyle w:val="Index1"/>
        <w:tabs>
          <w:tab w:val="right" w:pos="5030"/>
        </w:tabs>
        <w:rPr>
          <w:noProof/>
        </w:rPr>
      </w:pPr>
      <w:r>
        <w:rPr>
          <w:noProof/>
        </w:rPr>
        <w:t>System Center Datacenter, 90, 92</w:t>
      </w:r>
    </w:p>
    <w:p w:rsidR="00684C1A" w:rsidRDefault="00684C1A">
      <w:pPr>
        <w:pStyle w:val="Index1"/>
        <w:tabs>
          <w:tab w:val="right" w:pos="5030"/>
        </w:tabs>
        <w:rPr>
          <w:noProof/>
        </w:rPr>
      </w:pPr>
      <w:r>
        <w:rPr>
          <w:noProof/>
        </w:rPr>
        <w:t>System Center Datacenter (paketi 2 licenc za jedro), 18</w:t>
      </w:r>
    </w:p>
    <w:p w:rsidR="00684C1A" w:rsidRDefault="00684C1A">
      <w:pPr>
        <w:pStyle w:val="Index1"/>
        <w:tabs>
          <w:tab w:val="right" w:pos="5030"/>
        </w:tabs>
        <w:rPr>
          <w:noProof/>
        </w:rPr>
      </w:pPr>
      <w:r>
        <w:rPr>
          <w:noProof/>
        </w:rPr>
        <w:t>System Center Endpoint Protection 1606, 34</w:t>
      </w:r>
    </w:p>
    <w:p w:rsidR="00684C1A" w:rsidRDefault="00684C1A">
      <w:pPr>
        <w:pStyle w:val="Index1"/>
        <w:tabs>
          <w:tab w:val="right" w:pos="5030"/>
        </w:tabs>
        <w:rPr>
          <w:noProof/>
        </w:rPr>
      </w:pPr>
      <w:r>
        <w:rPr>
          <w:noProof/>
        </w:rPr>
        <w:t>System Center Global Service Monitor, 32</w:t>
      </w:r>
    </w:p>
    <w:p w:rsidR="00684C1A" w:rsidRDefault="00684C1A">
      <w:pPr>
        <w:pStyle w:val="Index1"/>
        <w:tabs>
          <w:tab w:val="right" w:pos="5030"/>
        </w:tabs>
        <w:rPr>
          <w:noProof/>
        </w:rPr>
      </w:pPr>
      <w:r>
        <w:rPr>
          <w:noProof/>
        </w:rPr>
        <w:t>System Center Standard, 91, 92</w:t>
      </w:r>
    </w:p>
    <w:p w:rsidR="00684C1A" w:rsidRDefault="00684C1A">
      <w:pPr>
        <w:pStyle w:val="Index1"/>
        <w:tabs>
          <w:tab w:val="right" w:pos="5030"/>
        </w:tabs>
        <w:rPr>
          <w:noProof/>
        </w:rPr>
      </w:pPr>
      <w:r>
        <w:rPr>
          <w:noProof/>
        </w:rPr>
        <w:t>System Center Standard (paketi 2 licenc za jedro), 18</w:t>
      </w:r>
    </w:p>
    <w:p w:rsidR="00684C1A" w:rsidRDefault="00684C1A">
      <w:pPr>
        <w:pStyle w:val="Index1"/>
        <w:tabs>
          <w:tab w:val="right" w:pos="5030"/>
        </w:tabs>
        <w:rPr>
          <w:noProof/>
        </w:rPr>
      </w:pPr>
      <w:r>
        <w:rPr>
          <w:noProof/>
        </w:rPr>
        <w:t>Telefon za skupna območja, 70</w:t>
      </w:r>
    </w:p>
    <w:p w:rsidR="00684C1A" w:rsidRDefault="00684C1A">
      <w:pPr>
        <w:pStyle w:val="Index1"/>
        <w:tabs>
          <w:tab w:val="right" w:pos="5030"/>
        </w:tabs>
        <w:rPr>
          <w:noProof/>
        </w:rPr>
      </w:pPr>
      <w:r>
        <w:rPr>
          <w:noProof/>
        </w:rPr>
        <w:t>Telefonski sistem, 70</w:t>
      </w:r>
    </w:p>
    <w:p w:rsidR="00684C1A" w:rsidRDefault="00684C1A">
      <w:pPr>
        <w:pStyle w:val="Index1"/>
        <w:tabs>
          <w:tab w:val="right" w:pos="5030"/>
        </w:tabs>
        <w:rPr>
          <w:noProof/>
        </w:rPr>
      </w:pPr>
      <w:r>
        <w:rPr>
          <w:noProof/>
        </w:rPr>
        <w:t>Vavčerji za izpite Microsoft Learning MCP 1, 74</w:t>
      </w:r>
    </w:p>
    <w:p w:rsidR="00684C1A" w:rsidRDefault="00684C1A">
      <w:pPr>
        <w:pStyle w:val="Index1"/>
        <w:tabs>
          <w:tab w:val="right" w:pos="5030"/>
        </w:tabs>
        <w:rPr>
          <w:noProof/>
        </w:rPr>
      </w:pPr>
      <w:r>
        <w:rPr>
          <w:noProof/>
        </w:rPr>
        <w:t>Vavčerji za izpite Microsoft Learning MCP 30, 74</w:t>
      </w:r>
    </w:p>
    <w:p w:rsidR="00684C1A" w:rsidRDefault="00684C1A">
      <w:pPr>
        <w:pStyle w:val="Index1"/>
        <w:tabs>
          <w:tab w:val="right" w:pos="5030"/>
        </w:tabs>
        <w:rPr>
          <w:noProof/>
        </w:rPr>
      </w:pPr>
      <w:r>
        <w:rPr>
          <w:noProof/>
        </w:rPr>
        <w:t>VDI, 38</w:t>
      </w:r>
    </w:p>
    <w:p w:rsidR="00684C1A" w:rsidRDefault="00684C1A">
      <w:pPr>
        <w:pStyle w:val="Index1"/>
        <w:tabs>
          <w:tab w:val="right" w:pos="5030"/>
        </w:tabs>
        <w:rPr>
          <w:noProof/>
        </w:rPr>
      </w:pPr>
      <w:r>
        <w:rPr>
          <w:noProof/>
        </w:rPr>
        <w:t>večjezičnega paketa za Office, 65, 67</w:t>
      </w:r>
    </w:p>
    <w:p w:rsidR="00684C1A" w:rsidRDefault="00684C1A">
      <w:pPr>
        <w:pStyle w:val="Index1"/>
        <w:tabs>
          <w:tab w:val="right" w:pos="5030"/>
        </w:tabs>
        <w:rPr>
          <w:noProof/>
        </w:rPr>
      </w:pPr>
      <w:r>
        <w:rPr>
          <w:noProof/>
        </w:rPr>
        <w:t>Visio 2016 Professional, 22</w:t>
      </w:r>
    </w:p>
    <w:p w:rsidR="00684C1A" w:rsidRDefault="00684C1A">
      <w:pPr>
        <w:pStyle w:val="Index1"/>
        <w:tabs>
          <w:tab w:val="right" w:pos="5030"/>
        </w:tabs>
        <w:rPr>
          <w:noProof/>
        </w:rPr>
      </w:pPr>
      <w:r>
        <w:rPr>
          <w:noProof/>
        </w:rPr>
        <w:t>Visio 2016 Standard, 22</w:t>
      </w:r>
    </w:p>
    <w:p w:rsidR="00684C1A" w:rsidRDefault="00684C1A">
      <w:pPr>
        <w:pStyle w:val="Index1"/>
        <w:tabs>
          <w:tab w:val="right" w:pos="5030"/>
        </w:tabs>
        <w:rPr>
          <w:noProof/>
        </w:rPr>
      </w:pPr>
      <w:r>
        <w:rPr>
          <w:noProof/>
        </w:rPr>
        <w:t>Visio Online – paket 1, 64</w:t>
      </w:r>
    </w:p>
    <w:p w:rsidR="00684C1A" w:rsidRDefault="00684C1A">
      <w:pPr>
        <w:pStyle w:val="Index1"/>
        <w:tabs>
          <w:tab w:val="right" w:pos="5030"/>
        </w:tabs>
        <w:rPr>
          <w:noProof/>
        </w:rPr>
      </w:pPr>
      <w:r>
        <w:rPr>
          <w:noProof/>
        </w:rPr>
        <w:t>Visio Online – paket 2, 64</w:t>
      </w:r>
    </w:p>
    <w:p w:rsidR="00684C1A" w:rsidRDefault="00684C1A">
      <w:pPr>
        <w:pStyle w:val="Index1"/>
        <w:tabs>
          <w:tab w:val="right" w:pos="5030"/>
        </w:tabs>
        <w:rPr>
          <w:noProof/>
        </w:rPr>
      </w:pPr>
      <w:r>
        <w:rPr>
          <w:noProof/>
        </w:rPr>
        <w:t>Visio Online From SA (paket 1 in 2), 65</w:t>
      </w:r>
    </w:p>
    <w:p w:rsidR="00684C1A" w:rsidRDefault="00684C1A">
      <w:pPr>
        <w:pStyle w:val="Index1"/>
        <w:tabs>
          <w:tab w:val="right" w:pos="5030"/>
        </w:tabs>
        <w:rPr>
          <w:noProof/>
        </w:rPr>
      </w:pPr>
      <w:r>
        <w:rPr>
          <w:noProof/>
        </w:rPr>
        <w:t>Visio Professional, 92</w:t>
      </w:r>
    </w:p>
    <w:p w:rsidR="00684C1A" w:rsidRDefault="00684C1A">
      <w:pPr>
        <w:pStyle w:val="Index1"/>
        <w:tabs>
          <w:tab w:val="right" w:pos="5030"/>
        </w:tabs>
        <w:rPr>
          <w:noProof/>
        </w:rPr>
      </w:pPr>
      <w:r>
        <w:rPr>
          <w:noProof/>
        </w:rPr>
        <w:t>Visio Standard, 86, 92</w:t>
      </w:r>
    </w:p>
    <w:p w:rsidR="00684C1A" w:rsidRDefault="00684C1A">
      <w:pPr>
        <w:pStyle w:val="Index1"/>
        <w:tabs>
          <w:tab w:val="right" w:pos="5030"/>
        </w:tabs>
        <w:rPr>
          <w:noProof/>
        </w:rPr>
      </w:pPr>
      <w:r>
        <w:rPr>
          <w:noProof/>
        </w:rPr>
        <w:t>Visual Studio 2015, 38</w:t>
      </w:r>
    </w:p>
    <w:p w:rsidR="00684C1A" w:rsidRDefault="00684C1A">
      <w:pPr>
        <w:pStyle w:val="Index1"/>
        <w:tabs>
          <w:tab w:val="right" w:pos="5030"/>
        </w:tabs>
        <w:rPr>
          <w:noProof/>
        </w:rPr>
      </w:pPr>
      <w:r>
        <w:rPr>
          <w:noProof/>
        </w:rPr>
        <w:t>Visual Studio Professional 2017, 38</w:t>
      </w:r>
    </w:p>
    <w:p w:rsidR="00684C1A" w:rsidRDefault="00684C1A">
      <w:pPr>
        <w:pStyle w:val="Index1"/>
        <w:tabs>
          <w:tab w:val="right" w:pos="5030"/>
        </w:tabs>
        <w:rPr>
          <w:noProof/>
        </w:rPr>
      </w:pPr>
      <w:r>
        <w:rPr>
          <w:noProof/>
        </w:rPr>
        <w:t>Visual Studio Professional Subscription, 86</w:t>
      </w:r>
    </w:p>
    <w:p w:rsidR="00684C1A" w:rsidRDefault="00684C1A">
      <w:pPr>
        <w:pStyle w:val="Index1"/>
        <w:tabs>
          <w:tab w:val="right" w:pos="5030"/>
        </w:tabs>
        <w:rPr>
          <w:noProof/>
        </w:rPr>
      </w:pPr>
      <w:r>
        <w:rPr>
          <w:noProof/>
        </w:rPr>
        <w:t>Visual Studio Team Foundation Server 2018 CAL, 40</w:t>
      </w:r>
    </w:p>
    <w:p w:rsidR="00684C1A" w:rsidRDefault="00684C1A">
      <w:pPr>
        <w:pStyle w:val="Index1"/>
        <w:tabs>
          <w:tab w:val="right" w:pos="5030"/>
        </w:tabs>
        <w:rPr>
          <w:noProof/>
        </w:rPr>
      </w:pPr>
      <w:r>
        <w:rPr>
          <w:noProof/>
        </w:rPr>
        <w:t>Visual Studio Team Foundation Server 2018 s tehnologijo SQL Server 2017, 39</w:t>
      </w:r>
    </w:p>
    <w:p w:rsidR="00684C1A" w:rsidRDefault="00684C1A">
      <w:pPr>
        <w:pStyle w:val="Index1"/>
        <w:tabs>
          <w:tab w:val="right" w:pos="5030"/>
        </w:tabs>
        <w:rPr>
          <w:noProof/>
        </w:rPr>
      </w:pPr>
      <w:r>
        <w:rPr>
          <w:noProof/>
        </w:rPr>
        <w:t>Visual Studio Test Professional Subscription, 86</w:t>
      </w:r>
    </w:p>
    <w:p w:rsidR="00684C1A" w:rsidRDefault="00684C1A">
      <w:pPr>
        <w:pStyle w:val="Index1"/>
        <w:tabs>
          <w:tab w:val="right" w:pos="5030"/>
        </w:tabs>
        <w:rPr>
          <w:noProof/>
        </w:rPr>
      </w:pPr>
      <w:r>
        <w:rPr>
          <w:noProof/>
        </w:rPr>
        <w:t>Vsebnik za Hyper-V, 80</w:t>
      </w:r>
    </w:p>
    <w:p w:rsidR="00684C1A" w:rsidRDefault="00684C1A">
      <w:pPr>
        <w:pStyle w:val="Index1"/>
        <w:tabs>
          <w:tab w:val="right" w:pos="5030"/>
        </w:tabs>
        <w:rPr>
          <w:noProof/>
        </w:rPr>
      </w:pPr>
      <w:r>
        <w:rPr>
          <w:noProof/>
        </w:rPr>
        <w:t>Vsebnik za Windows Server, 80</w:t>
      </w:r>
    </w:p>
    <w:p w:rsidR="00684C1A" w:rsidRDefault="00684C1A">
      <w:pPr>
        <w:pStyle w:val="Index1"/>
        <w:tabs>
          <w:tab w:val="right" w:pos="5030"/>
        </w:tabs>
        <w:rPr>
          <w:noProof/>
        </w:rPr>
      </w:pPr>
      <w:r>
        <w:rPr>
          <w:noProof/>
        </w:rPr>
        <w:t>Windows 10, 42</w:t>
      </w:r>
    </w:p>
    <w:p w:rsidR="00684C1A" w:rsidRDefault="00684C1A">
      <w:pPr>
        <w:pStyle w:val="Index1"/>
        <w:tabs>
          <w:tab w:val="right" w:pos="5030"/>
        </w:tabs>
        <w:rPr>
          <w:noProof/>
        </w:rPr>
      </w:pPr>
      <w:r>
        <w:rPr>
          <w:noProof/>
        </w:rPr>
        <w:t>Windows 10 Education, 41</w:t>
      </w:r>
    </w:p>
    <w:p w:rsidR="00684C1A" w:rsidRDefault="00684C1A">
      <w:pPr>
        <w:pStyle w:val="Index1"/>
        <w:tabs>
          <w:tab w:val="right" w:pos="5030"/>
        </w:tabs>
        <w:rPr>
          <w:noProof/>
        </w:rPr>
      </w:pPr>
      <w:r>
        <w:rPr>
          <w:noProof/>
        </w:rPr>
        <w:t>Windows 10 Education A3, 41</w:t>
      </w:r>
    </w:p>
    <w:p w:rsidR="00684C1A" w:rsidRDefault="00684C1A">
      <w:pPr>
        <w:pStyle w:val="Index1"/>
        <w:tabs>
          <w:tab w:val="right" w:pos="5030"/>
        </w:tabs>
        <w:rPr>
          <w:noProof/>
        </w:rPr>
      </w:pPr>
      <w:r>
        <w:rPr>
          <w:noProof/>
        </w:rPr>
        <w:t>Windows 10 Education A5, 41</w:t>
      </w:r>
    </w:p>
    <w:p w:rsidR="00684C1A" w:rsidRDefault="00684C1A">
      <w:pPr>
        <w:pStyle w:val="Index1"/>
        <w:tabs>
          <w:tab w:val="right" w:pos="5030"/>
        </w:tabs>
        <w:rPr>
          <w:noProof/>
        </w:rPr>
      </w:pPr>
      <w:r>
        <w:rPr>
          <w:noProof/>
        </w:rPr>
        <w:t>Windows 10 Education E3, 41</w:t>
      </w:r>
    </w:p>
    <w:p w:rsidR="00684C1A" w:rsidRDefault="00684C1A">
      <w:pPr>
        <w:pStyle w:val="Index1"/>
        <w:tabs>
          <w:tab w:val="right" w:pos="5030"/>
        </w:tabs>
        <w:rPr>
          <w:noProof/>
        </w:rPr>
      </w:pPr>
      <w:r>
        <w:rPr>
          <w:noProof/>
        </w:rPr>
        <w:t>Windows 10 Education E5, 41</w:t>
      </w:r>
    </w:p>
    <w:p w:rsidR="00684C1A" w:rsidRDefault="00684C1A">
      <w:pPr>
        <w:pStyle w:val="Index1"/>
        <w:tabs>
          <w:tab w:val="right" w:pos="5030"/>
        </w:tabs>
        <w:rPr>
          <w:noProof/>
        </w:rPr>
      </w:pPr>
      <w:r>
        <w:rPr>
          <w:noProof/>
        </w:rPr>
        <w:t>Windows 10 Education E5 – dodatna licenca na napravo (za E3 na napravo), 41</w:t>
      </w:r>
    </w:p>
    <w:p w:rsidR="00684C1A" w:rsidRDefault="00684C1A">
      <w:pPr>
        <w:pStyle w:val="Index1"/>
        <w:tabs>
          <w:tab w:val="right" w:pos="5030"/>
        </w:tabs>
        <w:rPr>
          <w:noProof/>
        </w:rPr>
      </w:pPr>
      <w:r>
        <w:rPr>
          <w:noProof/>
        </w:rPr>
        <w:t>Windows 10 Education E5 (na napravo), 41</w:t>
      </w:r>
    </w:p>
    <w:p w:rsidR="00684C1A" w:rsidRDefault="00684C1A">
      <w:pPr>
        <w:pStyle w:val="Index1"/>
        <w:tabs>
          <w:tab w:val="right" w:pos="5030"/>
        </w:tabs>
        <w:rPr>
          <w:noProof/>
        </w:rPr>
      </w:pPr>
      <w:r>
        <w:rPr>
          <w:noProof/>
        </w:rPr>
        <w:t>Windows 10 Enterprise E3 – dodatna licenca na uporabnika (za E3 na napravo), 41</w:t>
      </w:r>
    </w:p>
    <w:p w:rsidR="00684C1A" w:rsidRDefault="00684C1A">
      <w:pPr>
        <w:pStyle w:val="Index1"/>
        <w:tabs>
          <w:tab w:val="right" w:pos="5030"/>
        </w:tabs>
        <w:rPr>
          <w:noProof/>
        </w:rPr>
      </w:pPr>
      <w:r>
        <w:rPr>
          <w:noProof/>
        </w:rPr>
        <w:t>Windows 10 Enterprise E3 (na napravo) z SA –, 41</w:t>
      </w:r>
    </w:p>
    <w:p w:rsidR="00684C1A" w:rsidRDefault="00684C1A">
      <w:pPr>
        <w:pStyle w:val="Index1"/>
        <w:tabs>
          <w:tab w:val="right" w:pos="5030"/>
        </w:tabs>
        <w:rPr>
          <w:noProof/>
        </w:rPr>
      </w:pPr>
      <w:r>
        <w:rPr>
          <w:noProof/>
        </w:rPr>
        <w:t>Windows 10 Enterprise E3 (na uporabnika) z SA, 41</w:t>
      </w:r>
    </w:p>
    <w:p w:rsidR="00684C1A" w:rsidRDefault="00684C1A">
      <w:pPr>
        <w:pStyle w:val="Index1"/>
        <w:tabs>
          <w:tab w:val="right" w:pos="5030"/>
        </w:tabs>
        <w:rPr>
          <w:noProof/>
        </w:rPr>
      </w:pPr>
      <w:r>
        <w:rPr>
          <w:noProof/>
        </w:rPr>
        <w:t>Windows 10 Enterprise E3 na napravo z SA, 41</w:t>
      </w:r>
    </w:p>
    <w:p w:rsidR="00684C1A" w:rsidRDefault="00684C1A">
      <w:pPr>
        <w:pStyle w:val="Index1"/>
        <w:tabs>
          <w:tab w:val="right" w:pos="5030"/>
        </w:tabs>
        <w:rPr>
          <w:noProof/>
        </w:rPr>
      </w:pPr>
      <w:r>
        <w:rPr>
          <w:noProof/>
        </w:rPr>
        <w:t>Windows 10 Enterprise E3 na uporabnika (samo lokalno), 41</w:t>
      </w:r>
    </w:p>
    <w:p w:rsidR="00684C1A" w:rsidRDefault="00684C1A">
      <w:pPr>
        <w:pStyle w:val="Index1"/>
        <w:tabs>
          <w:tab w:val="right" w:pos="5030"/>
        </w:tabs>
        <w:rPr>
          <w:noProof/>
        </w:rPr>
      </w:pPr>
      <w:r>
        <w:rPr>
          <w:noProof/>
        </w:rPr>
        <w:t>Windows 10 Enterprise E3/E5 (licenca SL, 41</w:t>
      </w:r>
    </w:p>
    <w:p w:rsidR="00684C1A" w:rsidRDefault="00684C1A">
      <w:pPr>
        <w:pStyle w:val="Index1"/>
        <w:tabs>
          <w:tab w:val="right" w:pos="5030"/>
        </w:tabs>
        <w:rPr>
          <w:noProof/>
        </w:rPr>
      </w:pPr>
      <w:r>
        <w:rPr>
          <w:noProof/>
        </w:rPr>
        <w:t>Windows 10 Enterprise E5 – dodatna licenca na napravo ali na uporabnika (za E3 na napravo) (SL), 41</w:t>
      </w:r>
    </w:p>
    <w:p w:rsidR="00684C1A" w:rsidRDefault="00684C1A">
      <w:pPr>
        <w:pStyle w:val="Index1"/>
        <w:tabs>
          <w:tab w:val="right" w:pos="5030"/>
        </w:tabs>
        <w:rPr>
          <w:noProof/>
        </w:rPr>
      </w:pPr>
      <w:r>
        <w:rPr>
          <w:noProof/>
        </w:rPr>
        <w:t>Windows 10 Enterprise E5 (na napravo ali uporabnika z SA), 41</w:t>
      </w:r>
    </w:p>
    <w:p w:rsidR="00684C1A" w:rsidRDefault="00684C1A">
      <w:pPr>
        <w:pStyle w:val="Index1"/>
        <w:tabs>
          <w:tab w:val="right" w:pos="5030"/>
        </w:tabs>
        <w:rPr>
          <w:noProof/>
        </w:rPr>
      </w:pPr>
      <w:r>
        <w:rPr>
          <w:noProof/>
        </w:rPr>
        <w:t>Windows 10 Enterprise E5 (na napravo) z SA –, 41</w:t>
      </w:r>
    </w:p>
    <w:p w:rsidR="00684C1A" w:rsidRDefault="00684C1A">
      <w:pPr>
        <w:pStyle w:val="Index1"/>
        <w:tabs>
          <w:tab w:val="right" w:pos="5030"/>
        </w:tabs>
        <w:rPr>
          <w:noProof/>
        </w:rPr>
      </w:pPr>
      <w:r>
        <w:rPr>
          <w:noProof/>
        </w:rPr>
        <w:t>Windows 10 Enterprise LTSB (na napravo), 41</w:t>
      </w:r>
    </w:p>
    <w:p w:rsidR="00684C1A" w:rsidRDefault="00684C1A">
      <w:pPr>
        <w:pStyle w:val="Index1"/>
        <w:tabs>
          <w:tab w:val="right" w:pos="5030"/>
        </w:tabs>
        <w:rPr>
          <w:noProof/>
        </w:rPr>
      </w:pPr>
      <w:r>
        <w:rPr>
          <w:noProof/>
        </w:rPr>
        <w:t>Windows 10 Enterprise LTSB 2015, 42</w:t>
      </w:r>
    </w:p>
    <w:p w:rsidR="00684C1A" w:rsidRDefault="00684C1A">
      <w:pPr>
        <w:pStyle w:val="Index1"/>
        <w:tabs>
          <w:tab w:val="right" w:pos="5030"/>
        </w:tabs>
        <w:rPr>
          <w:noProof/>
        </w:rPr>
      </w:pPr>
      <w:r>
        <w:rPr>
          <w:noProof/>
        </w:rPr>
        <w:t>Windows 10 Enterprise Virtual Desktop Access E3 – na napravo, 41</w:t>
      </w:r>
    </w:p>
    <w:p w:rsidR="00684C1A" w:rsidRDefault="00684C1A">
      <w:pPr>
        <w:pStyle w:val="Index1"/>
        <w:tabs>
          <w:tab w:val="right" w:pos="5030"/>
        </w:tabs>
        <w:rPr>
          <w:noProof/>
        </w:rPr>
      </w:pPr>
      <w:r>
        <w:rPr>
          <w:noProof/>
        </w:rPr>
        <w:t>Windows 10 Enterprise Virtual Desktop Access E3 – na uporabnika, 41</w:t>
      </w:r>
    </w:p>
    <w:p w:rsidR="00684C1A" w:rsidRDefault="00684C1A">
      <w:pPr>
        <w:pStyle w:val="Index1"/>
        <w:tabs>
          <w:tab w:val="right" w:pos="5030"/>
        </w:tabs>
        <w:rPr>
          <w:noProof/>
        </w:rPr>
      </w:pPr>
      <w:r>
        <w:rPr>
          <w:noProof/>
        </w:rPr>
        <w:t>Windows 10 Enterprise Virtual Desktop Access E5 – na napravo, 41</w:t>
      </w:r>
    </w:p>
    <w:p w:rsidR="00684C1A" w:rsidRDefault="00684C1A">
      <w:pPr>
        <w:pStyle w:val="Index1"/>
        <w:tabs>
          <w:tab w:val="right" w:pos="5030"/>
        </w:tabs>
        <w:rPr>
          <w:noProof/>
        </w:rPr>
      </w:pPr>
      <w:r>
        <w:rPr>
          <w:noProof/>
        </w:rPr>
        <w:t>Windows 10 Enterprise Virtual Desktop Access E5 – na uporabnika, 41</w:t>
      </w:r>
    </w:p>
    <w:p w:rsidR="00684C1A" w:rsidRDefault="00684C1A">
      <w:pPr>
        <w:pStyle w:val="Index1"/>
        <w:tabs>
          <w:tab w:val="right" w:pos="5030"/>
        </w:tabs>
        <w:rPr>
          <w:noProof/>
        </w:rPr>
      </w:pPr>
      <w:r>
        <w:rPr>
          <w:noProof/>
        </w:rPr>
        <w:t>Windows 10 IoT Enterprise, 43</w:t>
      </w:r>
    </w:p>
    <w:p w:rsidR="00684C1A" w:rsidRDefault="00684C1A">
      <w:pPr>
        <w:pStyle w:val="Index1"/>
        <w:tabs>
          <w:tab w:val="right" w:pos="5030"/>
        </w:tabs>
        <w:rPr>
          <w:noProof/>
        </w:rPr>
      </w:pPr>
      <w:r>
        <w:rPr>
          <w:noProof/>
        </w:rPr>
        <w:t>Windows 10 IoT Enterprise za maloprodajo ali lahke odjemalce, 43</w:t>
      </w:r>
    </w:p>
    <w:p w:rsidR="00684C1A" w:rsidRDefault="00684C1A">
      <w:pPr>
        <w:pStyle w:val="Index1"/>
        <w:tabs>
          <w:tab w:val="right" w:pos="5030"/>
        </w:tabs>
        <w:rPr>
          <w:noProof/>
        </w:rPr>
      </w:pPr>
      <w:r>
        <w:rPr>
          <w:noProof/>
        </w:rPr>
        <w:t>Windows 10 Pro, 41</w:t>
      </w:r>
    </w:p>
    <w:p w:rsidR="00684C1A" w:rsidRDefault="00684C1A">
      <w:pPr>
        <w:pStyle w:val="Index1"/>
        <w:tabs>
          <w:tab w:val="right" w:pos="5030"/>
        </w:tabs>
        <w:rPr>
          <w:noProof/>
        </w:rPr>
      </w:pPr>
      <w:r>
        <w:rPr>
          <w:noProof/>
        </w:rPr>
        <w:t>Windows 2000 Professional for Embedded Systems, 43</w:t>
      </w:r>
    </w:p>
    <w:p w:rsidR="00684C1A" w:rsidRDefault="00684C1A">
      <w:pPr>
        <w:pStyle w:val="Index1"/>
        <w:tabs>
          <w:tab w:val="right" w:pos="5030"/>
        </w:tabs>
        <w:rPr>
          <w:noProof/>
        </w:rPr>
      </w:pPr>
      <w:r>
        <w:rPr>
          <w:noProof/>
        </w:rPr>
        <w:t>Windows 7, 42</w:t>
      </w:r>
    </w:p>
    <w:p w:rsidR="00684C1A" w:rsidRDefault="00684C1A">
      <w:pPr>
        <w:pStyle w:val="Index1"/>
        <w:tabs>
          <w:tab w:val="right" w:pos="5030"/>
        </w:tabs>
        <w:rPr>
          <w:noProof/>
        </w:rPr>
      </w:pPr>
      <w:r>
        <w:rPr>
          <w:noProof/>
        </w:rPr>
        <w:t>Windows 7 Professional/Ultimate for Embedded Systems, 43</w:t>
      </w:r>
    </w:p>
    <w:p w:rsidR="00684C1A" w:rsidRDefault="00684C1A">
      <w:pPr>
        <w:pStyle w:val="Index1"/>
        <w:tabs>
          <w:tab w:val="right" w:pos="5030"/>
        </w:tabs>
        <w:rPr>
          <w:noProof/>
        </w:rPr>
      </w:pPr>
      <w:r>
        <w:rPr>
          <w:noProof/>
        </w:rPr>
        <w:t>Windows 8.1 Enterprise – neposredni prenos, 41</w:t>
      </w:r>
    </w:p>
    <w:p w:rsidR="00684C1A" w:rsidRDefault="00684C1A">
      <w:pPr>
        <w:pStyle w:val="Index1"/>
        <w:tabs>
          <w:tab w:val="right" w:pos="5030"/>
        </w:tabs>
        <w:rPr>
          <w:noProof/>
        </w:rPr>
      </w:pPr>
      <w:r>
        <w:rPr>
          <w:noProof/>
        </w:rPr>
        <w:t>Windows 8/8.1, 42</w:t>
      </w:r>
    </w:p>
    <w:p w:rsidR="00684C1A" w:rsidRDefault="00684C1A">
      <w:pPr>
        <w:pStyle w:val="Index1"/>
        <w:tabs>
          <w:tab w:val="right" w:pos="5030"/>
        </w:tabs>
        <w:rPr>
          <w:noProof/>
        </w:rPr>
      </w:pPr>
      <w:r>
        <w:rPr>
          <w:noProof/>
        </w:rPr>
        <w:t>Windows Companion Subscription, 46</w:t>
      </w:r>
    </w:p>
    <w:p w:rsidR="00684C1A" w:rsidRDefault="00684C1A">
      <w:pPr>
        <w:pStyle w:val="Index1"/>
        <w:tabs>
          <w:tab w:val="right" w:pos="5030"/>
        </w:tabs>
        <w:rPr>
          <w:noProof/>
        </w:rPr>
      </w:pPr>
      <w:r>
        <w:rPr>
          <w:noProof/>
        </w:rPr>
        <w:t>Windows Embedded 2009, 43</w:t>
      </w:r>
    </w:p>
    <w:p w:rsidR="00684C1A" w:rsidRDefault="00684C1A">
      <w:pPr>
        <w:pStyle w:val="Index1"/>
        <w:tabs>
          <w:tab w:val="right" w:pos="5030"/>
        </w:tabs>
        <w:rPr>
          <w:noProof/>
        </w:rPr>
      </w:pPr>
      <w:r>
        <w:rPr>
          <w:noProof/>
        </w:rPr>
        <w:t>Windows Embedded 8 in 8.1 Industry Retail, 43</w:t>
      </w:r>
    </w:p>
    <w:p w:rsidR="00684C1A" w:rsidRDefault="00684C1A">
      <w:pPr>
        <w:pStyle w:val="Index1"/>
        <w:tabs>
          <w:tab w:val="right" w:pos="5030"/>
        </w:tabs>
        <w:rPr>
          <w:noProof/>
        </w:rPr>
      </w:pPr>
      <w:r>
        <w:rPr>
          <w:noProof/>
        </w:rPr>
        <w:t>Windows Embedded 8 Standard, 43</w:t>
      </w:r>
    </w:p>
    <w:p w:rsidR="00684C1A" w:rsidRDefault="00684C1A">
      <w:pPr>
        <w:pStyle w:val="Index1"/>
        <w:tabs>
          <w:tab w:val="right" w:pos="5030"/>
        </w:tabs>
        <w:rPr>
          <w:noProof/>
        </w:rPr>
      </w:pPr>
      <w:r>
        <w:rPr>
          <w:noProof/>
        </w:rPr>
        <w:t>Windows Embedded 8.1 Industry, 42</w:t>
      </w:r>
    </w:p>
    <w:p w:rsidR="00684C1A" w:rsidRDefault="00684C1A">
      <w:pPr>
        <w:pStyle w:val="Index1"/>
        <w:tabs>
          <w:tab w:val="right" w:pos="5030"/>
        </w:tabs>
        <w:rPr>
          <w:noProof/>
        </w:rPr>
      </w:pPr>
      <w:r>
        <w:rPr>
          <w:noProof/>
        </w:rPr>
        <w:t>Windows Embedded 8/8.1 Pro, Industry Pro, 43</w:t>
      </w:r>
    </w:p>
    <w:p w:rsidR="00684C1A" w:rsidRDefault="00684C1A">
      <w:pPr>
        <w:pStyle w:val="Index1"/>
        <w:tabs>
          <w:tab w:val="right" w:pos="5030"/>
        </w:tabs>
        <w:rPr>
          <w:noProof/>
        </w:rPr>
      </w:pPr>
      <w:r>
        <w:rPr>
          <w:noProof/>
        </w:rPr>
        <w:t>Windows Embedded for Point of Service, 43</w:t>
      </w:r>
    </w:p>
    <w:p w:rsidR="00684C1A" w:rsidRDefault="00684C1A">
      <w:pPr>
        <w:pStyle w:val="Index1"/>
        <w:tabs>
          <w:tab w:val="right" w:pos="5030"/>
        </w:tabs>
        <w:rPr>
          <w:noProof/>
        </w:rPr>
      </w:pPr>
      <w:r>
        <w:rPr>
          <w:noProof/>
        </w:rPr>
        <w:t>Windows Embedded POSReady 2009, 43</w:t>
      </w:r>
    </w:p>
    <w:p w:rsidR="00684C1A" w:rsidRDefault="00684C1A">
      <w:pPr>
        <w:pStyle w:val="Index1"/>
        <w:tabs>
          <w:tab w:val="right" w:pos="5030"/>
        </w:tabs>
        <w:rPr>
          <w:noProof/>
        </w:rPr>
      </w:pPr>
      <w:r>
        <w:rPr>
          <w:noProof/>
        </w:rPr>
        <w:t>Windows Embedded POSReady 7, 43</w:t>
      </w:r>
    </w:p>
    <w:p w:rsidR="00684C1A" w:rsidRDefault="00684C1A">
      <w:pPr>
        <w:pStyle w:val="Index1"/>
        <w:tabs>
          <w:tab w:val="right" w:pos="5030"/>
        </w:tabs>
        <w:rPr>
          <w:noProof/>
        </w:rPr>
      </w:pPr>
      <w:r>
        <w:rPr>
          <w:noProof/>
        </w:rPr>
        <w:t>Windows Embedded POSReady 7 Pro, 43</w:t>
      </w:r>
    </w:p>
    <w:p w:rsidR="00684C1A" w:rsidRDefault="00684C1A">
      <w:pPr>
        <w:pStyle w:val="Index1"/>
        <w:tabs>
          <w:tab w:val="right" w:pos="5030"/>
        </w:tabs>
        <w:rPr>
          <w:noProof/>
        </w:rPr>
      </w:pPr>
      <w:r>
        <w:rPr>
          <w:noProof/>
        </w:rPr>
        <w:t>Windows Embedded Standard 7, 43</w:t>
      </w:r>
    </w:p>
    <w:p w:rsidR="00684C1A" w:rsidRDefault="00684C1A">
      <w:pPr>
        <w:pStyle w:val="Index1"/>
        <w:tabs>
          <w:tab w:val="right" w:pos="5030"/>
        </w:tabs>
        <w:rPr>
          <w:noProof/>
        </w:rPr>
      </w:pPr>
      <w:r>
        <w:rPr>
          <w:noProof/>
        </w:rPr>
        <w:t>Windows HPC Server, 50</w:t>
      </w:r>
    </w:p>
    <w:p w:rsidR="00684C1A" w:rsidRDefault="00684C1A">
      <w:pPr>
        <w:pStyle w:val="Index1"/>
        <w:tabs>
          <w:tab w:val="right" w:pos="5030"/>
        </w:tabs>
        <w:rPr>
          <w:noProof/>
        </w:rPr>
      </w:pPr>
      <w:r>
        <w:rPr>
          <w:noProof/>
        </w:rPr>
        <w:t>Windows MultiPoint Server 2012, 47</w:t>
      </w:r>
    </w:p>
    <w:p w:rsidR="00684C1A" w:rsidRDefault="00684C1A">
      <w:pPr>
        <w:pStyle w:val="Index1"/>
        <w:tabs>
          <w:tab w:val="right" w:pos="5030"/>
        </w:tabs>
        <w:rPr>
          <w:noProof/>
        </w:rPr>
      </w:pPr>
      <w:r>
        <w:rPr>
          <w:noProof/>
        </w:rPr>
        <w:t>Windows MultiPoint Server 2016 Premium, 47</w:t>
      </w:r>
    </w:p>
    <w:p w:rsidR="00684C1A" w:rsidRDefault="00684C1A">
      <w:pPr>
        <w:pStyle w:val="Index1"/>
        <w:tabs>
          <w:tab w:val="right" w:pos="5030"/>
        </w:tabs>
        <w:rPr>
          <w:noProof/>
        </w:rPr>
      </w:pPr>
      <w:r>
        <w:rPr>
          <w:noProof/>
        </w:rPr>
        <w:t>Windows Server, 92</w:t>
      </w:r>
    </w:p>
    <w:p w:rsidR="00684C1A" w:rsidRDefault="00684C1A">
      <w:pPr>
        <w:pStyle w:val="Index1"/>
        <w:tabs>
          <w:tab w:val="right" w:pos="5030"/>
        </w:tabs>
        <w:rPr>
          <w:noProof/>
        </w:rPr>
      </w:pPr>
      <w:r>
        <w:rPr>
          <w:noProof/>
        </w:rPr>
        <w:t>Windows Server 2012, 48</w:t>
      </w:r>
    </w:p>
    <w:p w:rsidR="00684C1A" w:rsidRDefault="00684C1A">
      <w:pPr>
        <w:pStyle w:val="Index1"/>
        <w:tabs>
          <w:tab w:val="right" w:pos="5030"/>
        </w:tabs>
        <w:rPr>
          <w:noProof/>
        </w:rPr>
      </w:pPr>
      <w:r>
        <w:rPr>
          <w:noProof/>
        </w:rPr>
        <w:t>Windows Server 2012 R2, 48</w:t>
      </w:r>
    </w:p>
    <w:p w:rsidR="00684C1A" w:rsidRDefault="00684C1A">
      <w:pPr>
        <w:pStyle w:val="Index1"/>
        <w:tabs>
          <w:tab w:val="right" w:pos="5030"/>
        </w:tabs>
        <w:rPr>
          <w:noProof/>
        </w:rPr>
      </w:pPr>
      <w:r>
        <w:rPr>
          <w:noProof/>
        </w:rPr>
        <w:t>Windows Server 2016 Active Directory Rights Management Services CAL, 48</w:t>
      </w:r>
    </w:p>
    <w:p w:rsidR="00684C1A" w:rsidRDefault="00684C1A">
      <w:pPr>
        <w:pStyle w:val="Index1"/>
        <w:tabs>
          <w:tab w:val="right" w:pos="5030"/>
        </w:tabs>
        <w:rPr>
          <w:noProof/>
        </w:rPr>
      </w:pPr>
      <w:r>
        <w:rPr>
          <w:noProof/>
        </w:rPr>
        <w:t>Windows Server 2016 CAL, 47, 48</w:t>
      </w:r>
    </w:p>
    <w:p w:rsidR="00684C1A" w:rsidRDefault="00684C1A">
      <w:pPr>
        <w:pStyle w:val="Index1"/>
        <w:tabs>
          <w:tab w:val="right" w:pos="5030"/>
        </w:tabs>
        <w:rPr>
          <w:noProof/>
        </w:rPr>
      </w:pPr>
      <w:r>
        <w:rPr>
          <w:noProof/>
        </w:rPr>
        <w:t>Windows Server 2016 Datacenter (paketi 16 licenc za jedro), 48</w:t>
      </w:r>
    </w:p>
    <w:p w:rsidR="00684C1A" w:rsidRDefault="00684C1A">
      <w:pPr>
        <w:pStyle w:val="Index1"/>
        <w:tabs>
          <w:tab w:val="right" w:pos="5030"/>
        </w:tabs>
        <w:rPr>
          <w:noProof/>
        </w:rPr>
      </w:pPr>
      <w:r>
        <w:rPr>
          <w:noProof/>
        </w:rPr>
        <w:t>Windows Server 2016 Datacenter (paketi 2 licenc za jedro), 48</w:t>
      </w:r>
    </w:p>
    <w:p w:rsidR="00684C1A" w:rsidRDefault="00684C1A">
      <w:pPr>
        <w:pStyle w:val="Index1"/>
        <w:tabs>
          <w:tab w:val="right" w:pos="5030"/>
        </w:tabs>
        <w:rPr>
          <w:noProof/>
        </w:rPr>
      </w:pPr>
      <w:r>
        <w:rPr>
          <w:noProof/>
        </w:rPr>
        <w:t>Windows Server 2016 Essentials, 48</w:t>
      </w:r>
    </w:p>
    <w:p w:rsidR="00684C1A" w:rsidRDefault="00684C1A">
      <w:pPr>
        <w:pStyle w:val="Index1"/>
        <w:tabs>
          <w:tab w:val="right" w:pos="5030"/>
        </w:tabs>
        <w:rPr>
          <w:noProof/>
        </w:rPr>
      </w:pPr>
      <w:r>
        <w:rPr>
          <w:noProof/>
        </w:rPr>
        <w:t>Windows Server 2016 External Connector, 48</w:t>
      </w:r>
    </w:p>
    <w:p w:rsidR="00684C1A" w:rsidRDefault="00684C1A">
      <w:pPr>
        <w:pStyle w:val="Index1"/>
        <w:tabs>
          <w:tab w:val="right" w:pos="5030"/>
        </w:tabs>
        <w:rPr>
          <w:noProof/>
        </w:rPr>
      </w:pPr>
      <w:r>
        <w:rPr>
          <w:noProof/>
        </w:rPr>
        <w:t>Windows Server 2016 Remote Desktop Services CAL, 48</w:t>
      </w:r>
    </w:p>
    <w:p w:rsidR="00684C1A" w:rsidRDefault="00684C1A">
      <w:pPr>
        <w:pStyle w:val="Index1"/>
        <w:tabs>
          <w:tab w:val="right" w:pos="5030"/>
        </w:tabs>
        <w:rPr>
          <w:noProof/>
        </w:rPr>
      </w:pPr>
      <w:r>
        <w:rPr>
          <w:noProof/>
        </w:rPr>
        <w:t>Windows Server 2016 Standard (paketi 16 licenc za jedro), 48</w:t>
      </w:r>
    </w:p>
    <w:p w:rsidR="00684C1A" w:rsidRDefault="00684C1A">
      <w:pPr>
        <w:pStyle w:val="Index1"/>
        <w:tabs>
          <w:tab w:val="right" w:pos="5030"/>
        </w:tabs>
        <w:rPr>
          <w:noProof/>
        </w:rPr>
      </w:pPr>
      <w:r>
        <w:rPr>
          <w:noProof/>
        </w:rPr>
        <w:t>Windows Server 2016 Standard (paketi 2 licenc za jedro), 48</w:t>
      </w:r>
    </w:p>
    <w:p w:rsidR="00684C1A" w:rsidRDefault="00684C1A">
      <w:pPr>
        <w:pStyle w:val="Index1"/>
        <w:tabs>
          <w:tab w:val="right" w:pos="5030"/>
        </w:tabs>
        <w:rPr>
          <w:noProof/>
        </w:rPr>
      </w:pPr>
      <w:r>
        <w:rPr>
          <w:noProof/>
        </w:rPr>
        <w:t>Windows Server Datacenter, 86, 90, 92</w:t>
      </w:r>
    </w:p>
    <w:p w:rsidR="00684C1A" w:rsidRDefault="00684C1A">
      <w:pPr>
        <w:pStyle w:val="Index1"/>
        <w:tabs>
          <w:tab w:val="right" w:pos="5030"/>
        </w:tabs>
        <w:rPr>
          <w:noProof/>
        </w:rPr>
      </w:pPr>
      <w:r>
        <w:rPr>
          <w:noProof/>
        </w:rPr>
        <w:t>Windows Server Datacenter (paketi 2 licenc za jedro), 18</w:t>
      </w:r>
    </w:p>
    <w:p w:rsidR="00684C1A" w:rsidRDefault="00684C1A">
      <w:pPr>
        <w:pStyle w:val="Index1"/>
        <w:tabs>
          <w:tab w:val="right" w:pos="5030"/>
        </w:tabs>
        <w:rPr>
          <w:noProof/>
        </w:rPr>
      </w:pPr>
      <w:r>
        <w:rPr>
          <w:noProof/>
        </w:rPr>
        <w:t>Windows Server Enterprise, 50, 86</w:t>
      </w:r>
    </w:p>
    <w:p w:rsidR="00684C1A" w:rsidRDefault="00684C1A">
      <w:pPr>
        <w:pStyle w:val="Index1"/>
        <w:tabs>
          <w:tab w:val="right" w:pos="5030"/>
        </w:tabs>
        <w:rPr>
          <w:noProof/>
        </w:rPr>
      </w:pPr>
      <w:r>
        <w:rPr>
          <w:noProof/>
        </w:rPr>
        <w:t>Windows Server for Itanium Based Systems, 50</w:t>
      </w:r>
    </w:p>
    <w:p w:rsidR="00684C1A" w:rsidRDefault="00684C1A">
      <w:pPr>
        <w:pStyle w:val="Index1"/>
        <w:tabs>
          <w:tab w:val="right" w:pos="5030"/>
        </w:tabs>
        <w:rPr>
          <w:noProof/>
        </w:rPr>
      </w:pPr>
      <w:r>
        <w:rPr>
          <w:noProof/>
        </w:rPr>
        <w:t>Windows Server HPC Edition, 50</w:t>
      </w:r>
    </w:p>
    <w:p w:rsidR="00684C1A" w:rsidRDefault="00684C1A">
      <w:pPr>
        <w:pStyle w:val="Index1"/>
        <w:tabs>
          <w:tab w:val="right" w:pos="5030"/>
        </w:tabs>
        <w:rPr>
          <w:noProof/>
        </w:rPr>
      </w:pPr>
      <w:r>
        <w:rPr>
          <w:noProof/>
        </w:rPr>
        <w:t>Windows Server Standard, 86, 91, 92</w:t>
      </w:r>
    </w:p>
    <w:p w:rsidR="00684C1A" w:rsidRDefault="00684C1A">
      <w:pPr>
        <w:pStyle w:val="Index1"/>
        <w:tabs>
          <w:tab w:val="right" w:pos="5030"/>
        </w:tabs>
        <w:rPr>
          <w:noProof/>
        </w:rPr>
      </w:pPr>
      <w:r>
        <w:rPr>
          <w:noProof/>
        </w:rPr>
        <w:t>Windows Server Standard (paketi 2 licenc za jedro), 18</w:t>
      </w:r>
    </w:p>
    <w:p w:rsidR="00684C1A" w:rsidRDefault="00684C1A">
      <w:pPr>
        <w:pStyle w:val="Index1"/>
        <w:tabs>
          <w:tab w:val="right" w:pos="5030"/>
        </w:tabs>
        <w:rPr>
          <w:noProof/>
        </w:rPr>
      </w:pPr>
      <w:r>
        <w:rPr>
          <w:noProof/>
        </w:rPr>
        <w:t>Windows Small Business Server, 50</w:t>
      </w:r>
    </w:p>
    <w:p w:rsidR="00684C1A" w:rsidRDefault="00684C1A">
      <w:pPr>
        <w:pStyle w:val="Index1"/>
        <w:tabs>
          <w:tab w:val="right" w:pos="5030"/>
        </w:tabs>
        <w:rPr>
          <w:noProof/>
        </w:rPr>
      </w:pPr>
      <w:r>
        <w:rPr>
          <w:noProof/>
        </w:rPr>
        <w:t>Windows Vista, 43</w:t>
      </w:r>
    </w:p>
    <w:p w:rsidR="00684C1A" w:rsidRDefault="00684C1A">
      <w:pPr>
        <w:pStyle w:val="Index1"/>
        <w:tabs>
          <w:tab w:val="right" w:pos="5030"/>
        </w:tabs>
        <w:rPr>
          <w:noProof/>
        </w:rPr>
      </w:pPr>
      <w:r>
        <w:rPr>
          <w:noProof/>
        </w:rPr>
        <w:t>Windows Vista Business/Ultimate for Embedded Systems, 43</w:t>
      </w:r>
    </w:p>
    <w:p w:rsidR="00684C1A" w:rsidRDefault="00684C1A">
      <w:pPr>
        <w:pStyle w:val="Index1"/>
        <w:tabs>
          <w:tab w:val="right" w:pos="5030"/>
        </w:tabs>
        <w:rPr>
          <w:noProof/>
        </w:rPr>
      </w:pPr>
      <w:r>
        <w:rPr>
          <w:noProof/>
        </w:rPr>
        <w:t>Windows XP, 43</w:t>
      </w:r>
    </w:p>
    <w:p w:rsidR="00684C1A" w:rsidRDefault="00684C1A">
      <w:pPr>
        <w:pStyle w:val="Index1"/>
        <w:tabs>
          <w:tab w:val="right" w:pos="5030"/>
        </w:tabs>
        <w:rPr>
          <w:noProof/>
        </w:rPr>
      </w:pPr>
      <w:r>
        <w:rPr>
          <w:noProof/>
        </w:rPr>
        <w:t>Windows XP Embedded, 43</w:t>
      </w:r>
    </w:p>
    <w:p w:rsidR="00684C1A" w:rsidRDefault="00684C1A">
      <w:pPr>
        <w:pStyle w:val="Index1"/>
        <w:tabs>
          <w:tab w:val="right" w:pos="5030"/>
        </w:tabs>
        <w:rPr>
          <w:noProof/>
        </w:rPr>
      </w:pPr>
      <w:r>
        <w:rPr>
          <w:noProof/>
        </w:rPr>
        <w:t>Windows XP Professional for Embedded Systems, 43</w:t>
      </w:r>
    </w:p>
    <w:p w:rsidR="00684C1A" w:rsidRDefault="00684C1A">
      <w:pPr>
        <w:pStyle w:val="Index1"/>
        <w:tabs>
          <w:tab w:val="right" w:pos="5030"/>
        </w:tabs>
        <w:rPr>
          <w:noProof/>
        </w:rPr>
      </w:pPr>
      <w:r>
        <w:rPr>
          <w:noProof/>
        </w:rPr>
        <w:t>Word 2016, 22</w:t>
      </w:r>
    </w:p>
    <w:p w:rsidR="00684C1A" w:rsidRDefault="00684C1A">
      <w:pPr>
        <w:pStyle w:val="Index1"/>
        <w:tabs>
          <w:tab w:val="right" w:pos="5030"/>
        </w:tabs>
        <w:rPr>
          <w:noProof/>
        </w:rPr>
      </w:pPr>
      <w:r>
        <w:rPr>
          <w:noProof/>
        </w:rPr>
        <w:t>Word 2016 for Mac, 24</w:t>
      </w:r>
    </w:p>
    <w:p w:rsidR="00684C1A" w:rsidRDefault="00684C1A">
      <w:pPr>
        <w:pStyle w:val="Index1"/>
        <w:tabs>
          <w:tab w:val="right" w:pos="5030"/>
        </w:tabs>
        <w:rPr>
          <w:noProof/>
        </w:rPr>
      </w:pPr>
      <w:r>
        <w:rPr>
          <w:noProof/>
        </w:rPr>
        <w:t>Workplace Analytics, 71</w:t>
      </w:r>
    </w:p>
    <w:p w:rsidR="00684C1A" w:rsidRDefault="00684C1A">
      <w:pPr>
        <w:pStyle w:val="Index1"/>
        <w:tabs>
          <w:tab w:val="right" w:pos="5030"/>
        </w:tabs>
        <w:rPr>
          <w:noProof/>
        </w:rPr>
      </w:pPr>
      <w:r>
        <w:rPr>
          <w:noProof/>
        </w:rPr>
        <w:t>Zemljevidi Bing – uporaba za interno spletno mesto, 100 K mesečnih transakcij (SL), 71</w:t>
      </w:r>
    </w:p>
    <w:p w:rsidR="00684C1A" w:rsidRDefault="00684C1A">
      <w:pPr>
        <w:pStyle w:val="Index1"/>
        <w:tabs>
          <w:tab w:val="right" w:pos="5030"/>
        </w:tabs>
        <w:rPr>
          <w:noProof/>
        </w:rPr>
      </w:pPr>
      <w:r>
        <w:rPr>
          <w:noProof/>
        </w:rPr>
        <w:t>Zemljevidi Bing – uporaba za interno spletno mesto, 500 K (in več) mesečnih transakcij (SL), 71</w:t>
      </w:r>
    </w:p>
    <w:p w:rsidR="00684C1A" w:rsidRDefault="00684C1A">
      <w:pPr>
        <w:pStyle w:val="Index1"/>
        <w:tabs>
          <w:tab w:val="right" w:pos="5030"/>
        </w:tabs>
        <w:rPr>
          <w:noProof/>
        </w:rPr>
      </w:pPr>
      <w:r>
        <w:rPr>
          <w:noProof/>
        </w:rPr>
        <w:t>Zvočne konference, 70</w:t>
      </w:r>
    </w:p>
    <w:p w:rsidR="00684C1A" w:rsidRDefault="00684C1A">
      <w:pPr>
        <w:pStyle w:val="ProductList-Body"/>
        <w:rPr>
          <w:noProof/>
        </w:rPr>
        <w:sectPr w:rsidR="00684C1A" w:rsidSect="00684C1A">
          <w:type w:val="continuous"/>
          <w:pgSz w:w="12240" w:h="15840" w:code="1"/>
          <w:pgMar w:top="1170" w:right="720" w:bottom="720" w:left="720" w:header="432" w:footer="288" w:gutter="0"/>
          <w:cols w:num="2" w:space="720"/>
        </w:sectPr>
      </w:pPr>
    </w:p>
    <w:p w:rsidR="00711B4D" w:rsidRDefault="002F63A8">
      <w:pPr>
        <w:pStyle w:val="ProductList-Body"/>
        <w:sectPr w:rsidR="00711B4D" w:rsidSect="00684C1A">
          <w:type w:val="continuous"/>
          <w:pgSz w:w="12240" w:h="15840" w:code="1"/>
          <w:pgMar w:top="1170" w:right="720" w:bottom="720" w:left="720" w:header="432" w:footer="288" w:gutter="0"/>
          <w:cols w:num="2" w:space="360"/>
        </w:sectPr>
      </w:pPr>
      <w:r>
        <w:fldChar w:fldCharType="end"/>
      </w:r>
    </w:p>
    <w:p w:rsidR="00711B4D" w:rsidRDefault="00711B4D">
      <w:pPr>
        <w:pStyle w:val="ProductList-Body"/>
      </w:pPr>
    </w:p>
    <w:sectPr w:rsidR="00711B4D"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63A8" w:rsidRDefault="002F63A8" w:rsidP="007C7D4D">
      <w:pPr>
        <w:spacing w:after="0"/>
      </w:pPr>
      <w:r>
        <w:separator/>
      </w:r>
    </w:p>
    <w:p w:rsidR="002F63A8" w:rsidRDefault="002F63A8"/>
  </w:endnote>
  <w:endnote w:type="continuationSeparator" w:id="0">
    <w:p w:rsidR="002F63A8" w:rsidRDefault="002F63A8" w:rsidP="007C7D4D">
      <w:pPr>
        <w:spacing w:after="0"/>
      </w:pPr>
      <w:r>
        <w:continuationSeparator/>
      </w:r>
    </w:p>
    <w:p w:rsidR="002F63A8" w:rsidRDefault="002F63A8"/>
  </w:endnote>
  <w:endnote w:type="continuationNotice" w:id="1">
    <w:p w:rsidR="002F63A8" w:rsidRDefault="002F63A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D18E9" w:rsidRDefault="002F63A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4">
            <w:r w:rsidR="002F63A8">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4">
            <w:r w:rsidR="002F63A8">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4">
            <w:r w:rsidR="002F63A8">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4">
            <w:r w:rsidR="002F63A8">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4">
            <w:r w:rsidR="002F63A8">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4">
            <w:r w:rsidR="002F63A8">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4">
            <w:r w:rsidR="002F63A8">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4">
            <w:r w:rsidR="002F63A8">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4">
            <w:r w:rsidR="002F63A8">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844">
            <w:r w:rsidR="002F63A8">
              <w:rPr>
                <w:color w:val="00467F"/>
                <w:u w:val="single"/>
              </w:rPr>
              <w:t>Stvarno kazalo</w:t>
            </w:r>
          </w:hyperlink>
        </w:p>
      </w:tc>
    </w:tr>
  </w:tbl>
  <w:p w:rsidR="00711B4D" w:rsidRDefault="00711B4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11B4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842">
            <w:r w:rsidR="002F63A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1">
            <w:r w:rsidR="002F63A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36">
            <w:r w:rsidR="002F63A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7">
            <w:r w:rsidR="002F63A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8">
            <w:r w:rsidR="002F63A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49">
            <w:r w:rsidR="002F63A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11B4D" w:rsidRDefault="00BE4277">
          <w:pPr>
            <w:pStyle w:val="PURFooterText"/>
            <w:jc w:val="center"/>
          </w:pPr>
          <w:hyperlink w:anchor="_Sec591">
            <w:r w:rsidR="002F63A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11B4D" w:rsidRDefault="00711B4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11B4D" w:rsidRDefault="00BE4277">
          <w:pPr>
            <w:pStyle w:val="PURFooterText"/>
            <w:jc w:val="center"/>
          </w:pPr>
          <w:hyperlink w:anchor="_Sec844">
            <w:r w:rsidR="002F63A8">
              <w:rPr>
                <w:color w:val="00467F"/>
                <w:u w:val="single"/>
              </w:rPr>
              <w:t>Stvarno kazalo</w:t>
            </w:r>
          </w:hyperlink>
        </w:p>
      </w:tc>
    </w:tr>
  </w:tbl>
  <w:p w:rsidR="00711B4D" w:rsidRDefault="00711B4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63A8" w:rsidRDefault="002F63A8" w:rsidP="007C7D4D">
      <w:pPr>
        <w:spacing w:after="0"/>
      </w:pPr>
      <w:r>
        <w:separator/>
      </w:r>
    </w:p>
    <w:p w:rsidR="002F63A8" w:rsidRDefault="002F63A8"/>
  </w:footnote>
  <w:footnote w:type="continuationSeparator" w:id="0">
    <w:p w:rsidR="002F63A8" w:rsidRDefault="002F63A8" w:rsidP="007C7D4D">
      <w:pPr>
        <w:spacing w:after="0"/>
      </w:pPr>
      <w:r>
        <w:continuationSeparator/>
      </w:r>
    </w:p>
    <w:p w:rsidR="002F63A8" w:rsidRDefault="002F63A8"/>
  </w:footnote>
  <w:footnote w:type="continuationNotice" w:id="1">
    <w:p w:rsidR="002F63A8" w:rsidRDefault="002F63A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11B4D">
      <w:tc>
        <w:tcPr>
          <w:tcW w:w="8560" w:type="dxa"/>
        </w:tcPr>
        <w:p w:rsidR="00711B4D" w:rsidRDefault="002F63A8">
          <w:pPr>
            <w:pStyle w:val="PURHeaderText"/>
          </w:pPr>
          <w:r>
            <w:t>Microsoftovi pogoji za izdelke količinskega licenciranja (slovenščina, junij 2018)</w:t>
          </w:r>
        </w:p>
      </w:tc>
      <w:tc>
        <w:tcPr>
          <w:tcW w:w="3680" w:type="dxa"/>
        </w:tcPr>
        <w:p w:rsidR="00711B4D" w:rsidRDefault="002F63A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20694"/>
    <w:multiLevelType w:val="multilevel"/>
    <w:tmpl w:val="F3ACA8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DE6486"/>
    <w:multiLevelType w:val="multilevel"/>
    <w:tmpl w:val="8C82ED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B38E9"/>
    <w:multiLevelType w:val="multilevel"/>
    <w:tmpl w:val="17B252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EB5D64"/>
    <w:multiLevelType w:val="multilevel"/>
    <w:tmpl w:val="199E3E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E71B51"/>
    <w:multiLevelType w:val="multilevel"/>
    <w:tmpl w:val="50CC3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455E4D"/>
    <w:multiLevelType w:val="multilevel"/>
    <w:tmpl w:val="0906A2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ED0864"/>
    <w:multiLevelType w:val="multilevel"/>
    <w:tmpl w:val="495CB8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FC6B6E"/>
    <w:multiLevelType w:val="multilevel"/>
    <w:tmpl w:val="60984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424990"/>
    <w:multiLevelType w:val="multilevel"/>
    <w:tmpl w:val="AB926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4926E0"/>
    <w:multiLevelType w:val="multilevel"/>
    <w:tmpl w:val="4E98A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8A3C92"/>
    <w:multiLevelType w:val="multilevel"/>
    <w:tmpl w:val="DBEA55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823686"/>
    <w:multiLevelType w:val="multilevel"/>
    <w:tmpl w:val="EA94B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FD3E80"/>
    <w:multiLevelType w:val="multilevel"/>
    <w:tmpl w:val="F3C2DD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EC43EC"/>
    <w:multiLevelType w:val="multilevel"/>
    <w:tmpl w:val="DB142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FEE75EB"/>
    <w:multiLevelType w:val="multilevel"/>
    <w:tmpl w:val="EF4E3B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3A28CD"/>
    <w:multiLevelType w:val="multilevel"/>
    <w:tmpl w:val="0DD611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6F6A63"/>
    <w:multiLevelType w:val="multilevel"/>
    <w:tmpl w:val="5AFA81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B276B9"/>
    <w:multiLevelType w:val="multilevel"/>
    <w:tmpl w:val="E4484E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4D1A23"/>
    <w:multiLevelType w:val="multilevel"/>
    <w:tmpl w:val="A7586A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847C01"/>
    <w:multiLevelType w:val="multilevel"/>
    <w:tmpl w:val="0E9E12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BA7B2F"/>
    <w:multiLevelType w:val="multilevel"/>
    <w:tmpl w:val="02DC0F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1D1D46"/>
    <w:multiLevelType w:val="multilevel"/>
    <w:tmpl w:val="69BCBD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4F2009"/>
    <w:multiLevelType w:val="multilevel"/>
    <w:tmpl w:val="6914A2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782326"/>
    <w:multiLevelType w:val="multilevel"/>
    <w:tmpl w:val="4AFAB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E50124"/>
    <w:multiLevelType w:val="multilevel"/>
    <w:tmpl w:val="D346B6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98686F"/>
    <w:multiLevelType w:val="multilevel"/>
    <w:tmpl w:val="65BA2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E5062F"/>
    <w:multiLevelType w:val="multilevel"/>
    <w:tmpl w:val="B3E023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E075DB8"/>
    <w:multiLevelType w:val="multilevel"/>
    <w:tmpl w:val="60CCC6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6A766A"/>
    <w:multiLevelType w:val="multilevel"/>
    <w:tmpl w:val="41F483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832A13"/>
    <w:multiLevelType w:val="multilevel"/>
    <w:tmpl w:val="C1EC23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FF10EE"/>
    <w:multiLevelType w:val="multilevel"/>
    <w:tmpl w:val="70E470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E27F90"/>
    <w:multiLevelType w:val="multilevel"/>
    <w:tmpl w:val="F8CA0D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E86053"/>
    <w:multiLevelType w:val="multilevel"/>
    <w:tmpl w:val="3A86A4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B9E3AE0"/>
    <w:multiLevelType w:val="multilevel"/>
    <w:tmpl w:val="BFD01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07687E"/>
    <w:multiLevelType w:val="multilevel"/>
    <w:tmpl w:val="E85C92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CAC3741"/>
    <w:multiLevelType w:val="multilevel"/>
    <w:tmpl w:val="007AA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DA38F4"/>
    <w:multiLevelType w:val="multilevel"/>
    <w:tmpl w:val="70445C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A90773"/>
    <w:multiLevelType w:val="multilevel"/>
    <w:tmpl w:val="1170542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A34E16"/>
    <w:multiLevelType w:val="multilevel"/>
    <w:tmpl w:val="B19C4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B57C0D"/>
    <w:multiLevelType w:val="multilevel"/>
    <w:tmpl w:val="A8FA3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CA78C0"/>
    <w:multiLevelType w:val="multilevel"/>
    <w:tmpl w:val="74A2D1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E87F15"/>
    <w:multiLevelType w:val="multilevel"/>
    <w:tmpl w:val="5442F1A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100317"/>
    <w:multiLevelType w:val="multilevel"/>
    <w:tmpl w:val="811460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274F0F"/>
    <w:multiLevelType w:val="multilevel"/>
    <w:tmpl w:val="897826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692594"/>
    <w:multiLevelType w:val="multilevel"/>
    <w:tmpl w:val="9A6A7C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CEE51AC"/>
    <w:multiLevelType w:val="multilevel"/>
    <w:tmpl w:val="FBF0E1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552F73"/>
    <w:multiLevelType w:val="multilevel"/>
    <w:tmpl w:val="14A07A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36384F"/>
    <w:multiLevelType w:val="multilevel"/>
    <w:tmpl w:val="EF6CA0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A11FF0"/>
    <w:multiLevelType w:val="multilevel"/>
    <w:tmpl w:val="C9BEF8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970750"/>
    <w:multiLevelType w:val="multilevel"/>
    <w:tmpl w:val="5C825E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CB1C93"/>
    <w:multiLevelType w:val="multilevel"/>
    <w:tmpl w:val="C1C8B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53D27D3"/>
    <w:multiLevelType w:val="multilevel"/>
    <w:tmpl w:val="F1560D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622230"/>
    <w:multiLevelType w:val="multilevel"/>
    <w:tmpl w:val="A0F07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43693D"/>
    <w:multiLevelType w:val="multilevel"/>
    <w:tmpl w:val="17486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3D397E"/>
    <w:multiLevelType w:val="multilevel"/>
    <w:tmpl w:val="9E686D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CB66F1"/>
    <w:multiLevelType w:val="multilevel"/>
    <w:tmpl w:val="02643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D43117"/>
    <w:multiLevelType w:val="multilevel"/>
    <w:tmpl w:val="ED1CCD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884153"/>
    <w:multiLevelType w:val="multilevel"/>
    <w:tmpl w:val="A0E4C2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EE13F3"/>
    <w:multiLevelType w:val="multilevel"/>
    <w:tmpl w:val="E8A474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E35BA0"/>
    <w:multiLevelType w:val="multilevel"/>
    <w:tmpl w:val="AF4EE5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E52146"/>
    <w:multiLevelType w:val="multilevel"/>
    <w:tmpl w:val="63566C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F41B2B"/>
    <w:multiLevelType w:val="multilevel"/>
    <w:tmpl w:val="C9020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3A3A29"/>
    <w:multiLevelType w:val="multilevel"/>
    <w:tmpl w:val="0D52722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3"/>
  </w:num>
  <w:num w:numId="3">
    <w:abstractNumId w:val="17"/>
  </w:num>
  <w:num w:numId="4">
    <w:abstractNumId w:val="13"/>
  </w:num>
  <w:num w:numId="5">
    <w:abstractNumId w:val="15"/>
  </w:num>
  <w:num w:numId="6">
    <w:abstractNumId w:val="54"/>
  </w:num>
  <w:num w:numId="7">
    <w:abstractNumId w:val="34"/>
  </w:num>
  <w:num w:numId="8">
    <w:abstractNumId w:val="16"/>
  </w:num>
  <w:num w:numId="9">
    <w:abstractNumId w:val="26"/>
  </w:num>
  <w:num w:numId="10">
    <w:abstractNumId w:val="40"/>
  </w:num>
  <w:num w:numId="11">
    <w:abstractNumId w:val="53"/>
  </w:num>
  <w:num w:numId="12">
    <w:abstractNumId w:val="2"/>
  </w:num>
  <w:num w:numId="13">
    <w:abstractNumId w:val="19"/>
  </w:num>
  <w:num w:numId="14">
    <w:abstractNumId w:val="10"/>
  </w:num>
  <w:num w:numId="15">
    <w:abstractNumId w:val="5"/>
  </w:num>
  <w:num w:numId="16">
    <w:abstractNumId w:val="50"/>
  </w:num>
  <w:num w:numId="17">
    <w:abstractNumId w:val="46"/>
  </w:num>
  <w:num w:numId="18">
    <w:abstractNumId w:val="44"/>
  </w:num>
  <w:num w:numId="19">
    <w:abstractNumId w:val="41"/>
  </w:num>
  <w:num w:numId="20">
    <w:abstractNumId w:val="36"/>
  </w:num>
  <w:num w:numId="21">
    <w:abstractNumId w:val="52"/>
  </w:num>
  <w:num w:numId="22">
    <w:abstractNumId w:val="35"/>
  </w:num>
  <w:num w:numId="23">
    <w:abstractNumId w:val="58"/>
  </w:num>
  <w:num w:numId="24">
    <w:abstractNumId w:val="63"/>
  </w:num>
  <w:num w:numId="25">
    <w:abstractNumId w:val="12"/>
  </w:num>
  <w:num w:numId="26">
    <w:abstractNumId w:val="24"/>
  </w:num>
  <w:num w:numId="27">
    <w:abstractNumId w:val="20"/>
  </w:num>
  <w:num w:numId="28">
    <w:abstractNumId w:val="21"/>
  </w:num>
  <w:num w:numId="29">
    <w:abstractNumId w:val="3"/>
  </w:num>
  <w:num w:numId="30">
    <w:abstractNumId w:val="11"/>
  </w:num>
  <w:num w:numId="31">
    <w:abstractNumId w:val="51"/>
  </w:num>
  <w:num w:numId="32">
    <w:abstractNumId w:val="45"/>
  </w:num>
  <w:num w:numId="33">
    <w:abstractNumId w:val="6"/>
  </w:num>
  <w:num w:numId="34">
    <w:abstractNumId w:val="27"/>
  </w:num>
  <w:num w:numId="35">
    <w:abstractNumId w:val="29"/>
  </w:num>
  <w:num w:numId="36">
    <w:abstractNumId w:val="23"/>
  </w:num>
  <w:num w:numId="37">
    <w:abstractNumId w:val="28"/>
  </w:num>
  <w:num w:numId="38">
    <w:abstractNumId w:val="0"/>
  </w:num>
  <w:num w:numId="39">
    <w:abstractNumId w:val="43"/>
  </w:num>
  <w:num w:numId="40">
    <w:abstractNumId w:val="18"/>
  </w:num>
  <w:num w:numId="41">
    <w:abstractNumId w:val="14"/>
  </w:num>
  <w:num w:numId="42">
    <w:abstractNumId w:val="7"/>
  </w:num>
  <w:num w:numId="43">
    <w:abstractNumId w:val="38"/>
  </w:num>
  <w:num w:numId="44">
    <w:abstractNumId w:val="49"/>
  </w:num>
  <w:num w:numId="45">
    <w:abstractNumId w:val="55"/>
  </w:num>
  <w:num w:numId="46">
    <w:abstractNumId w:val="25"/>
  </w:num>
  <w:num w:numId="47">
    <w:abstractNumId w:val="48"/>
  </w:num>
  <w:num w:numId="48">
    <w:abstractNumId w:val="31"/>
  </w:num>
  <w:num w:numId="49">
    <w:abstractNumId w:val="57"/>
  </w:num>
  <w:num w:numId="50">
    <w:abstractNumId w:val="8"/>
  </w:num>
  <w:num w:numId="51">
    <w:abstractNumId w:val="32"/>
  </w:num>
  <w:num w:numId="52">
    <w:abstractNumId w:val="42"/>
  </w:num>
  <w:num w:numId="53">
    <w:abstractNumId w:val="1"/>
  </w:num>
  <w:num w:numId="54">
    <w:abstractNumId w:val="39"/>
  </w:num>
  <w:num w:numId="55">
    <w:abstractNumId w:val="59"/>
  </w:num>
  <w:num w:numId="56">
    <w:abstractNumId w:val="22"/>
  </w:num>
  <w:num w:numId="57">
    <w:abstractNumId w:val="30"/>
  </w:num>
  <w:num w:numId="58">
    <w:abstractNumId w:val="62"/>
  </w:num>
  <w:num w:numId="59">
    <w:abstractNumId w:val="64"/>
  </w:num>
  <w:num w:numId="60">
    <w:abstractNumId w:val="47"/>
  </w:num>
  <w:num w:numId="61">
    <w:abstractNumId w:val="60"/>
  </w:num>
  <w:num w:numId="62">
    <w:abstractNumId w:val="61"/>
  </w:num>
  <w:num w:numId="63">
    <w:abstractNumId w:val="9"/>
  </w:num>
  <w:num w:numId="64">
    <w:abstractNumId w:val="56"/>
  </w:num>
  <w:num w:numId="65">
    <w:abstractNumId w:val="4"/>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NXRnrjKg/04xmvLL2J1eRQPBhyfTfgByzy6i9qxZ6tr46c4es2SfSRhr+XwJ5t4sp2eZNrMHDbchz4cUU6OzQ==" w:salt="nG+f13RK4cOPR29+JHJ6Y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63A8"/>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4C1A"/>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1B4D"/>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277"/>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8E9"/>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84C1A"/>
    <w:rPr>
      <w:color w:val="605E5C"/>
      <w:shd w:val="clear" w:color="auto" w:fill="E1DFDD"/>
    </w:rPr>
  </w:style>
  <w:style w:type="paragraph" w:styleId="Index2">
    <w:name w:val="index 2"/>
    <w:basedOn w:val="Normal"/>
    <w:next w:val="Normal"/>
    <w:autoRedefine/>
    <w:uiPriority w:val="99"/>
    <w:semiHidden/>
    <w:unhideWhenUsed/>
    <w:rsid w:val="00684C1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BAD5FC5-3AF5-447F-9274-6ED54444D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124652</Words>
  <Characters>710517</Characters>
  <Application>Microsoft Office Word</Application>
  <DocSecurity>8</DocSecurity>
  <Lines>5920</Lines>
  <Paragraphs>1667</Paragraphs>
  <ScaleCrop>false</ScaleCrop>
  <Company/>
  <LinksUpToDate>false</LinksUpToDate>
  <CharactersWithSpaces>833502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2018-06-01T07:56:00Z</dcterms:created>
  <dcterms:modified xsi:type="dcterms:W3CDTF">2018-06-01T07:56:00Z</dcterms:modified>
</cp:coreProperties>
</file>