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D456C9" w:rsidRDefault="00D456C9">
      <w:pPr>
        <w:pStyle w:val="PURBody"/>
        <w:shd w:val="clear" w:color="auto" w:fill="00188F"/>
        <w:tabs>
          <w:tab w:val="clear" w:pos="360"/>
        </w:tabs>
        <w:ind w:right="7920" w:firstLine="360"/>
        <w:rPr>
          <w:color w:val="FFFFFF"/>
          <w:sz w:val="6"/>
          <w:szCs w:val="6"/>
        </w:rPr>
      </w:pPr>
    </w:p>
    <w:p w:rsidR="00D456C9" w:rsidRDefault="008E31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D456C9" w:rsidRDefault="008E31E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D456C9" w:rsidRDefault="00D456C9">
      <w:pPr>
        <w:pStyle w:val="PURBody"/>
        <w:shd w:val="clear" w:color="auto" w:fill="00188F"/>
        <w:tabs>
          <w:tab w:val="clear" w:pos="360"/>
        </w:tabs>
        <w:spacing w:after="0"/>
        <w:ind w:right="7920" w:firstLine="360"/>
        <w:rPr>
          <w:color w:val="FFFFFF" w:themeColor="background1"/>
          <w:szCs w:val="18"/>
        </w:rPr>
      </w:pPr>
    </w:p>
    <w:p w:rsidR="00D456C9" w:rsidRDefault="00D456C9">
      <w:pPr>
        <w:pStyle w:val="PURBody"/>
        <w:shd w:val="clear" w:color="auto" w:fill="00188F"/>
        <w:tabs>
          <w:tab w:val="clear" w:pos="360"/>
        </w:tabs>
        <w:spacing w:after="0"/>
        <w:ind w:right="7920" w:firstLine="360"/>
        <w:rPr>
          <w:color w:val="FFFFFF" w:themeColor="background1"/>
          <w:szCs w:val="18"/>
        </w:rPr>
      </w:pPr>
    </w:p>
    <w:p w:rsidR="00D456C9" w:rsidRDefault="00D456C9">
      <w:pPr>
        <w:pStyle w:val="PURBody"/>
        <w:shd w:val="clear" w:color="auto" w:fill="00188F"/>
        <w:tabs>
          <w:tab w:val="clear" w:pos="360"/>
        </w:tabs>
        <w:spacing w:after="0"/>
        <w:ind w:right="7920" w:firstLine="360"/>
        <w:rPr>
          <w:color w:val="FFFFFF" w:themeColor="background1"/>
          <w:szCs w:val="18"/>
        </w:rPr>
      </w:pPr>
    </w:p>
    <w:p w:rsidR="00D456C9" w:rsidRDefault="00D456C9">
      <w:pPr>
        <w:pStyle w:val="PURBody"/>
        <w:shd w:val="clear" w:color="auto" w:fill="00188F"/>
        <w:tabs>
          <w:tab w:val="clear" w:pos="360"/>
        </w:tabs>
        <w:spacing w:after="0"/>
        <w:ind w:right="7920" w:firstLine="360"/>
        <w:rPr>
          <w:color w:val="FFFFFF" w:themeColor="background1"/>
          <w:szCs w:val="18"/>
        </w:rPr>
      </w:pPr>
    </w:p>
    <w:p w:rsidR="00D456C9" w:rsidRDefault="00D456C9">
      <w:pPr>
        <w:pStyle w:val="PURBody"/>
        <w:shd w:val="clear" w:color="auto" w:fill="00188F"/>
        <w:tabs>
          <w:tab w:val="clear" w:pos="360"/>
        </w:tabs>
        <w:spacing w:after="0"/>
        <w:ind w:right="7920" w:firstLine="360"/>
        <w:rPr>
          <w:color w:val="FFFFFF" w:themeColor="background1"/>
          <w:szCs w:val="18"/>
        </w:rPr>
      </w:pPr>
    </w:p>
    <w:p w:rsidR="00D456C9" w:rsidRDefault="00D456C9">
      <w:pPr>
        <w:pStyle w:val="PURBody"/>
        <w:shd w:val="clear" w:color="auto" w:fill="0072C6"/>
        <w:tabs>
          <w:tab w:val="clear" w:pos="360"/>
        </w:tabs>
        <w:ind w:right="1800" w:firstLine="360"/>
        <w:rPr>
          <w:sz w:val="72"/>
          <w:szCs w:val="72"/>
        </w:rPr>
      </w:pPr>
    </w:p>
    <w:p w:rsidR="00D456C9" w:rsidRDefault="00D456C9">
      <w:pPr>
        <w:pStyle w:val="PURBody"/>
        <w:shd w:val="clear" w:color="auto" w:fill="0072C6"/>
        <w:tabs>
          <w:tab w:val="clear" w:pos="360"/>
          <w:tab w:val="left" w:pos="180"/>
        </w:tabs>
        <w:ind w:right="1800" w:firstLine="360"/>
        <w:rPr>
          <w:color w:val="FFFFFF" w:themeColor="background1"/>
          <w:sz w:val="72"/>
          <w:szCs w:val="72"/>
        </w:rPr>
      </w:pPr>
    </w:p>
    <w:p w:rsidR="00D456C9" w:rsidRDefault="008E31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rsidR="00D456C9" w:rsidRDefault="008E31E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2018</w:t>
      </w:r>
    </w:p>
    <w:p w:rsidR="00D456C9" w:rsidRDefault="00D456C9">
      <w:pPr>
        <w:pStyle w:val="PURBody"/>
        <w:shd w:val="clear" w:color="auto" w:fill="0072C6"/>
        <w:tabs>
          <w:tab w:val="clear" w:pos="360"/>
        </w:tabs>
        <w:spacing w:after="0" w:line="230" w:lineRule="auto"/>
        <w:ind w:right="1800" w:firstLine="360"/>
        <w:rPr>
          <w:color w:val="FFFFFF" w:themeColor="background1"/>
          <w:sz w:val="96"/>
          <w:szCs w:val="96"/>
        </w:rPr>
      </w:pPr>
    </w:p>
    <w:p w:rsidR="00D456C9" w:rsidRDefault="008E31E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456C9" w:rsidRDefault="00D456C9">
      <w:pPr>
        <w:sectPr w:rsidR="00D456C9">
          <w:footerReference w:type="default" r:id="rId10"/>
          <w:type w:val="continuous"/>
          <w:pgSz w:w="12240" w:h="15840" w:code="1"/>
          <w:pgMar w:top="1170" w:right="720" w:bottom="720" w:left="720" w:header="432" w:footer="288" w:gutter="0"/>
          <w:cols w:space="360"/>
        </w:sectPr>
      </w:pPr>
    </w:p>
    <w:p w:rsidR="00D456C9" w:rsidRDefault="008E31EA">
      <w:pPr>
        <w:pStyle w:val="ProductList-SectionHeading"/>
        <w:pageBreakBefore/>
      </w:pPr>
      <w:bookmarkStart w:id="1" w:name="_Sec842"/>
      <w:r>
        <w:lastRenderedPageBreak/>
        <w:t>Kazalo</w:t>
      </w:r>
    </w:p>
    <w:p w:rsidR="00D456C9" w:rsidRDefault="00D456C9">
      <w:pPr>
        <w:pStyle w:val="ProductList-Body"/>
      </w:pPr>
    </w:p>
    <w:p w:rsidR="00D456C9" w:rsidRDefault="00D456C9">
      <w:pPr>
        <w:sectPr w:rsidR="00D456C9">
          <w:headerReference w:type="default" r:id="rId11"/>
          <w:footerReference w:type="default" r:id="rId12"/>
          <w:type w:val="continuous"/>
          <w:pgSz w:w="12240" w:h="15840" w:code="1"/>
          <w:pgMar w:top="1170" w:right="720" w:bottom="1620" w:left="720" w:header="432" w:footer="288" w:gutter="0"/>
          <w:cols w:space="360"/>
        </w:sectPr>
      </w:pPr>
    </w:p>
    <w:p w:rsidR="00474696" w:rsidRDefault="008E31EA">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9048" w:history="1">
        <w:r w:rsidR="00474696" w:rsidRPr="007E5580">
          <w:rPr>
            <w:rStyle w:val="Hyperlink"/>
            <w:noProof/>
          </w:rPr>
          <w:t>Uvod</w:t>
        </w:r>
        <w:r w:rsidR="00474696">
          <w:rPr>
            <w:noProof/>
          </w:rPr>
          <w:tab/>
        </w:r>
        <w:r w:rsidR="00474696">
          <w:rPr>
            <w:noProof/>
          </w:rPr>
          <w:fldChar w:fldCharType="begin"/>
        </w:r>
        <w:r w:rsidR="00474696">
          <w:rPr>
            <w:noProof/>
          </w:rPr>
          <w:instrText xml:space="preserve"> PAGEREF _Toc512609048 \h </w:instrText>
        </w:r>
        <w:r w:rsidR="00474696">
          <w:rPr>
            <w:noProof/>
          </w:rPr>
        </w:r>
        <w:r w:rsidR="00474696">
          <w:rPr>
            <w:noProof/>
          </w:rPr>
          <w:fldChar w:fldCharType="separate"/>
        </w:r>
        <w:r w:rsidR="00474696">
          <w:rPr>
            <w:noProof/>
          </w:rPr>
          <w:t>4</w:t>
        </w:r>
        <w:r w:rsidR="00474696">
          <w:rPr>
            <w:noProof/>
          </w:rPr>
          <w:fldChar w:fldCharType="end"/>
        </w:r>
      </w:hyperlink>
    </w:p>
    <w:p w:rsidR="00474696" w:rsidRDefault="008D58F5">
      <w:pPr>
        <w:pStyle w:val="TOC2"/>
        <w:rPr>
          <w:rFonts w:eastAsiaTheme="minorEastAsia"/>
          <w:smallCaps w:val="0"/>
          <w:sz w:val="22"/>
        </w:rPr>
      </w:pPr>
      <w:hyperlink w:anchor="_Toc512609049" w:history="1">
        <w:r w:rsidR="00474696" w:rsidRPr="007E5580">
          <w:rPr>
            <w:rStyle w:val="Hyperlink"/>
          </w:rPr>
          <w:t>O tem dokumentu</w:t>
        </w:r>
        <w:r w:rsidR="00474696">
          <w:tab/>
        </w:r>
        <w:r w:rsidR="00474696">
          <w:fldChar w:fldCharType="begin"/>
        </w:r>
        <w:r w:rsidR="00474696">
          <w:instrText xml:space="preserve"> PAGEREF _Toc512609049 \h </w:instrText>
        </w:r>
        <w:r w:rsidR="00474696">
          <w:fldChar w:fldCharType="separate"/>
        </w:r>
        <w:r w:rsidR="00474696">
          <w:t>4</w:t>
        </w:r>
        <w:r w:rsidR="00474696">
          <w:fldChar w:fldCharType="end"/>
        </w:r>
      </w:hyperlink>
    </w:p>
    <w:p w:rsidR="00474696" w:rsidRDefault="008D58F5">
      <w:pPr>
        <w:pStyle w:val="TOC2"/>
        <w:rPr>
          <w:rFonts w:eastAsiaTheme="minorEastAsia"/>
          <w:smallCaps w:val="0"/>
          <w:sz w:val="22"/>
        </w:rPr>
      </w:pPr>
      <w:hyperlink w:anchor="_Toc512609050" w:history="1">
        <w:r w:rsidR="00474696" w:rsidRPr="007E5580">
          <w:rPr>
            <w:rStyle w:val="Hyperlink"/>
          </w:rPr>
          <w:t>Kaj vsebuje ta dokument</w:t>
        </w:r>
        <w:r w:rsidR="00474696">
          <w:tab/>
        </w:r>
        <w:r w:rsidR="00474696">
          <w:fldChar w:fldCharType="begin"/>
        </w:r>
        <w:r w:rsidR="00474696">
          <w:instrText xml:space="preserve"> PAGEREF _Toc512609050 \h </w:instrText>
        </w:r>
        <w:r w:rsidR="00474696">
          <w:fldChar w:fldCharType="separate"/>
        </w:r>
        <w:r w:rsidR="00474696">
          <w:t>4</w:t>
        </w:r>
        <w:r w:rsidR="00474696">
          <w:fldChar w:fldCharType="end"/>
        </w:r>
      </w:hyperlink>
    </w:p>
    <w:p w:rsidR="00474696" w:rsidRDefault="008D58F5">
      <w:pPr>
        <w:pStyle w:val="TOC2"/>
        <w:rPr>
          <w:rFonts w:eastAsiaTheme="minorEastAsia"/>
          <w:smallCaps w:val="0"/>
          <w:sz w:val="22"/>
        </w:rPr>
      </w:pPr>
      <w:hyperlink w:anchor="_Toc512609051" w:history="1">
        <w:r w:rsidR="00474696" w:rsidRPr="007E5580">
          <w:rPr>
            <w:rStyle w:val="Hyperlink"/>
          </w:rPr>
          <w:t>Premikanje po vnosu za izdelek</w:t>
        </w:r>
        <w:r w:rsidR="00474696">
          <w:tab/>
        </w:r>
        <w:r w:rsidR="00474696">
          <w:fldChar w:fldCharType="begin"/>
        </w:r>
        <w:r w:rsidR="00474696">
          <w:instrText xml:space="preserve"> PAGEREF _Toc512609051 \h </w:instrText>
        </w:r>
        <w:r w:rsidR="00474696">
          <w:fldChar w:fldCharType="separate"/>
        </w:r>
        <w:r w:rsidR="00474696">
          <w:t>4</w:t>
        </w:r>
        <w:r w:rsidR="00474696">
          <w:fldChar w:fldCharType="end"/>
        </w:r>
      </w:hyperlink>
    </w:p>
    <w:p w:rsidR="00474696" w:rsidRDefault="008D58F5">
      <w:pPr>
        <w:pStyle w:val="TOC2"/>
        <w:rPr>
          <w:rFonts w:eastAsiaTheme="minorEastAsia"/>
          <w:smallCaps w:val="0"/>
          <w:sz w:val="22"/>
        </w:rPr>
      </w:pPr>
      <w:hyperlink w:anchor="_Toc512609052" w:history="1">
        <w:r w:rsidR="00474696" w:rsidRPr="007E5580">
          <w:rPr>
            <w:rStyle w:val="Hyperlink"/>
          </w:rPr>
          <w:t>Pojasnila in povzetek sprememb tega dokumenta</w:t>
        </w:r>
        <w:r w:rsidR="00474696">
          <w:tab/>
        </w:r>
        <w:r w:rsidR="00474696">
          <w:fldChar w:fldCharType="begin"/>
        </w:r>
        <w:r w:rsidR="00474696">
          <w:instrText xml:space="preserve"> PAGEREF _Toc512609052 \h </w:instrText>
        </w:r>
        <w:r w:rsidR="00474696">
          <w:fldChar w:fldCharType="separate"/>
        </w:r>
        <w:r w:rsidR="00474696">
          <w:t>5</w:t>
        </w:r>
        <w:r w:rsidR="00474696">
          <w:fldChar w:fldCharType="end"/>
        </w:r>
      </w:hyperlink>
    </w:p>
    <w:p w:rsidR="00474696" w:rsidRDefault="008D58F5">
      <w:pPr>
        <w:pStyle w:val="TOC1"/>
        <w:rPr>
          <w:rFonts w:eastAsiaTheme="minorEastAsia"/>
          <w:b w:val="0"/>
          <w:caps w:val="0"/>
          <w:noProof/>
          <w:sz w:val="22"/>
          <w:szCs w:val="22"/>
        </w:rPr>
      </w:pPr>
      <w:hyperlink w:anchor="_Toc512609053" w:history="1">
        <w:r w:rsidR="00474696" w:rsidRPr="007E5580">
          <w:rPr>
            <w:rStyle w:val="Hyperlink"/>
            <w:noProof/>
          </w:rPr>
          <w:t>Licenčni pogoji</w:t>
        </w:r>
        <w:r w:rsidR="00474696">
          <w:rPr>
            <w:noProof/>
          </w:rPr>
          <w:tab/>
        </w:r>
        <w:r w:rsidR="00474696">
          <w:rPr>
            <w:noProof/>
          </w:rPr>
          <w:fldChar w:fldCharType="begin"/>
        </w:r>
        <w:r w:rsidR="00474696">
          <w:rPr>
            <w:noProof/>
          </w:rPr>
          <w:instrText xml:space="preserve"> PAGEREF _Toc512609053 \h </w:instrText>
        </w:r>
        <w:r w:rsidR="00474696">
          <w:rPr>
            <w:noProof/>
          </w:rPr>
        </w:r>
        <w:r w:rsidR="00474696">
          <w:rPr>
            <w:noProof/>
          </w:rPr>
          <w:fldChar w:fldCharType="separate"/>
        </w:r>
        <w:r w:rsidR="00474696">
          <w:rPr>
            <w:noProof/>
          </w:rPr>
          <w:t>7</w:t>
        </w:r>
        <w:r w:rsidR="00474696">
          <w:rPr>
            <w:noProof/>
          </w:rPr>
          <w:fldChar w:fldCharType="end"/>
        </w:r>
      </w:hyperlink>
    </w:p>
    <w:p w:rsidR="00474696" w:rsidRDefault="008D58F5">
      <w:pPr>
        <w:pStyle w:val="TOC2"/>
        <w:rPr>
          <w:rFonts w:eastAsiaTheme="minorEastAsia"/>
          <w:smallCaps w:val="0"/>
          <w:sz w:val="22"/>
        </w:rPr>
      </w:pPr>
      <w:hyperlink w:anchor="_Toc512609054" w:history="1">
        <w:r w:rsidR="00474696" w:rsidRPr="007E5580">
          <w:rPr>
            <w:rStyle w:val="Hyperlink"/>
          </w:rPr>
          <w:t>Univerzalni licenčni pogoji</w:t>
        </w:r>
        <w:r w:rsidR="00474696">
          <w:tab/>
        </w:r>
        <w:r w:rsidR="00474696">
          <w:fldChar w:fldCharType="begin"/>
        </w:r>
        <w:r w:rsidR="00474696">
          <w:instrText xml:space="preserve"> PAGEREF _Toc512609054 \h </w:instrText>
        </w:r>
        <w:r w:rsidR="00474696">
          <w:fldChar w:fldCharType="separate"/>
        </w:r>
        <w:r w:rsidR="00474696">
          <w:t>7</w:t>
        </w:r>
        <w:r w:rsidR="00474696">
          <w:fldChar w:fldCharType="end"/>
        </w:r>
      </w:hyperlink>
    </w:p>
    <w:p w:rsidR="00474696" w:rsidRDefault="008D58F5">
      <w:pPr>
        <w:pStyle w:val="TOC2"/>
        <w:rPr>
          <w:rFonts w:eastAsiaTheme="minorEastAsia"/>
          <w:smallCaps w:val="0"/>
          <w:sz w:val="22"/>
        </w:rPr>
      </w:pPr>
      <w:hyperlink w:anchor="_Toc512609055" w:history="1">
        <w:r w:rsidR="00474696" w:rsidRPr="007E5580">
          <w:rPr>
            <w:rStyle w:val="Hyperlink"/>
          </w:rPr>
          <w:t>Pogoji modela licenciranja</w:t>
        </w:r>
        <w:r w:rsidR="00474696">
          <w:tab/>
        </w:r>
        <w:r w:rsidR="00474696">
          <w:fldChar w:fldCharType="begin"/>
        </w:r>
        <w:r w:rsidR="00474696">
          <w:instrText xml:space="preserve"> PAGEREF _Toc512609055 \h </w:instrText>
        </w:r>
        <w:r w:rsidR="00474696">
          <w:fldChar w:fldCharType="separate"/>
        </w:r>
        <w:r w:rsidR="00474696">
          <w:t>10</w:t>
        </w:r>
        <w:r w:rsidR="00474696">
          <w:fldChar w:fldCharType="end"/>
        </w:r>
      </w:hyperlink>
    </w:p>
    <w:p w:rsidR="00474696" w:rsidRDefault="008D58F5">
      <w:pPr>
        <w:pStyle w:val="TOC3"/>
        <w:rPr>
          <w:rFonts w:eastAsiaTheme="minorEastAsia"/>
          <w:smallCaps w:val="0"/>
          <w:sz w:val="22"/>
        </w:rPr>
      </w:pPr>
      <w:hyperlink w:anchor="_Toc512609056" w:history="1">
        <w:r w:rsidR="00474696" w:rsidRPr="007E5580">
          <w:rPr>
            <w:rStyle w:val="Hyperlink"/>
          </w:rPr>
          <w:t>Namizni programi</w:t>
        </w:r>
        <w:r w:rsidR="00474696">
          <w:tab/>
        </w:r>
        <w:r w:rsidR="00474696">
          <w:fldChar w:fldCharType="begin"/>
        </w:r>
        <w:r w:rsidR="00474696">
          <w:instrText xml:space="preserve"> PAGEREF _Toc512609056 \h </w:instrText>
        </w:r>
        <w:r w:rsidR="00474696">
          <w:fldChar w:fldCharType="separate"/>
        </w:r>
        <w:r w:rsidR="00474696">
          <w:t>10</w:t>
        </w:r>
        <w:r w:rsidR="00474696">
          <w:fldChar w:fldCharType="end"/>
        </w:r>
      </w:hyperlink>
    </w:p>
    <w:p w:rsidR="00474696" w:rsidRDefault="008D58F5">
      <w:pPr>
        <w:pStyle w:val="TOC3"/>
        <w:rPr>
          <w:rFonts w:eastAsiaTheme="minorEastAsia"/>
          <w:smallCaps w:val="0"/>
          <w:sz w:val="22"/>
        </w:rPr>
      </w:pPr>
      <w:hyperlink w:anchor="_Toc512609057" w:history="1">
        <w:r w:rsidR="00474696" w:rsidRPr="007E5580">
          <w:rPr>
            <w:rStyle w:val="Hyperlink"/>
            <w:lang w:val="es-ES_tradnl"/>
          </w:rPr>
          <w:t>Namizni operacijski sistemi</w:t>
        </w:r>
        <w:r w:rsidR="00474696">
          <w:tab/>
        </w:r>
        <w:r w:rsidR="00474696">
          <w:fldChar w:fldCharType="begin"/>
        </w:r>
        <w:r w:rsidR="00474696">
          <w:instrText xml:space="preserve"> PAGEREF _Toc512609057 \h </w:instrText>
        </w:r>
        <w:r w:rsidR="00474696">
          <w:fldChar w:fldCharType="separate"/>
        </w:r>
        <w:r w:rsidR="00474696">
          <w:t>10</w:t>
        </w:r>
        <w:r w:rsidR="00474696">
          <w:fldChar w:fldCharType="end"/>
        </w:r>
      </w:hyperlink>
    </w:p>
    <w:p w:rsidR="00474696" w:rsidRDefault="008D58F5">
      <w:pPr>
        <w:pStyle w:val="TOC3"/>
        <w:rPr>
          <w:rFonts w:eastAsiaTheme="minorEastAsia"/>
          <w:smallCaps w:val="0"/>
          <w:sz w:val="22"/>
        </w:rPr>
      </w:pPr>
      <w:hyperlink w:anchor="_Toc512609058" w:history="1">
        <w:r w:rsidR="00474696" w:rsidRPr="007E5580">
          <w:rPr>
            <w:rStyle w:val="Hyperlink"/>
          </w:rPr>
          <w:t>Za jedro/CAL</w:t>
        </w:r>
        <w:r w:rsidR="00474696">
          <w:tab/>
        </w:r>
        <w:r w:rsidR="00474696">
          <w:fldChar w:fldCharType="begin"/>
        </w:r>
        <w:r w:rsidR="00474696">
          <w:instrText xml:space="preserve"> PAGEREF _Toc512609058 \h </w:instrText>
        </w:r>
        <w:r w:rsidR="00474696">
          <w:fldChar w:fldCharType="separate"/>
        </w:r>
        <w:r w:rsidR="00474696">
          <w:t>10</w:t>
        </w:r>
        <w:r w:rsidR="00474696">
          <w:fldChar w:fldCharType="end"/>
        </w:r>
      </w:hyperlink>
    </w:p>
    <w:p w:rsidR="00474696" w:rsidRDefault="008D58F5">
      <w:pPr>
        <w:pStyle w:val="TOC3"/>
        <w:rPr>
          <w:rFonts w:eastAsiaTheme="minorEastAsia"/>
          <w:smallCaps w:val="0"/>
          <w:sz w:val="22"/>
        </w:rPr>
      </w:pPr>
      <w:hyperlink w:anchor="_Toc512609059" w:history="1">
        <w:r w:rsidR="00474696" w:rsidRPr="007E5580">
          <w:rPr>
            <w:rStyle w:val="Hyperlink"/>
          </w:rPr>
          <w:t>Strežniška licenca/licenca CAL</w:t>
        </w:r>
        <w:r w:rsidR="00474696">
          <w:tab/>
        </w:r>
        <w:r w:rsidR="00474696">
          <w:fldChar w:fldCharType="begin"/>
        </w:r>
        <w:r w:rsidR="00474696">
          <w:instrText xml:space="preserve"> PAGEREF _Toc512609059 \h </w:instrText>
        </w:r>
        <w:r w:rsidR="00474696">
          <w:fldChar w:fldCharType="separate"/>
        </w:r>
        <w:r w:rsidR="00474696">
          <w:t>11</w:t>
        </w:r>
        <w:r w:rsidR="00474696">
          <w:fldChar w:fldCharType="end"/>
        </w:r>
      </w:hyperlink>
    </w:p>
    <w:p w:rsidR="00474696" w:rsidRDefault="008D58F5">
      <w:pPr>
        <w:pStyle w:val="TOC3"/>
        <w:rPr>
          <w:rFonts w:eastAsiaTheme="minorEastAsia"/>
          <w:smallCaps w:val="0"/>
          <w:sz w:val="22"/>
        </w:rPr>
      </w:pPr>
      <w:hyperlink w:anchor="_Toc512609060" w:history="1">
        <w:r w:rsidR="00474696" w:rsidRPr="007E5580">
          <w:rPr>
            <w:rStyle w:val="Hyperlink"/>
          </w:rPr>
          <w:t>Na jedro</w:t>
        </w:r>
        <w:r w:rsidR="00474696">
          <w:tab/>
        </w:r>
        <w:r w:rsidR="00474696">
          <w:fldChar w:fldCharType="begin"/>
        </w:r>
        <w:r w:rsidR="00474696">
          <w:instrText xml:space="preserve"> PAGEREF _Toc512609060 \h </w:instrText>
        </w:r>
        <w:r w:rsidR="00474696">
          <w:fldChar w:fldCharType="separate"/>
        </w:r>
        <w:r w:rsidR="00474696">
          <w:t>11</w:t>
        </w:r>
        <w:r w:rsidR="00474696">
          <w:fldChar w:fldCharType="end"/>
        </w:r>
      </w:hyperlink>
    </w:p>
    <w:p w:rsidR="00474696" w:rsidRDefault="008D58F5">
      <w:pPr>
        <w:pStyle w:val="TOC3"/>
        <w:rPr>
          <w:rFonts w:eastAsiaTheme="minorEastAsia"/>
          <w:smallCaps w:val="0"/>
          <w:sz w:val="22"/>
        </w:rPr>
      </w:pPr>
      <w:hyperlink w:anchor="_Toc512609061" w:history="1">
        <w:r w:rsidR="00474696" w:rsidRPr="007E5580">
          <w:rPr>
            <w:rStyle w:val="Hyperlink"/>
          </w:rPr>
          <w:t>Strežniki za upravljanje</w:t>
        </w:r>
        <w:r w:rsidR="00474696">
          <w:tab/>
        </w:r>
        <w:r w:rsidR="00474696">
          <w:fldChar w:fldCharType="begin"/>
        </w:r>
        <w:r w:rsidR="00474696">
          <w:instrText xml:space="preserve"> PAGEREF _Toc512609061 \h </w:instrText>
        </w:r>
        <w:r w:rsidR="00474696">
          <w:fldChar w:fldCharType="separate"/>
        </w:r>
        <w:r w:rsidR="00474696">
          <w:t>11</w:t>
        </w:r>
        <w:r w:rsidR="00474696">
          <w:fldChar w:fldCharType="end"/>
        </w:r>
      </w:hyperlink>
    </w:p>
    <w:p w:rsidR="00474696" w:rsidRDefault="008D58F5">
      <w:pPr>
        <w:pStyle w:val="TOC3"/>
        <w:rPr>
          <w:rFonts w:eastAsiaTheme="minorEastAsia"/>
          <w:smallCaps w:val="0"/>
          <w:sz w:val="22"/>
        </w:rPr>
      </w:pPr>
      <w:hyperlink w:anchor="_Toc512609062" w:history="1">
        <w:r w:rsidR="00474696" w:rsidRPr="007E5580">
          <w:rPr>
            <w:rStyle w:val="Hyperlink"/>
          </w:rPr>
          <w:t>Posebni strežniki</w:t>
        </w:r>
        <w:r w:rsidR="00474696">
          <w:tab/>
        </w:r>
        <w:r w:rsidR="00474696">
          <w:fldChar w:fldCharType="begin"/>
        </w:r>
        <w:r w:rsidR="00474696">
          <w:instrText xml:space="preserve"> PAGEREF _Toc512609062 \h </w:instrText>
        </w:r>
        <w:r w:rsidR="00474696">
          <w:fldChar w:fldCharType="separate"/>
        </w:r>
        <w:r w:rsidR="00474696">
          <w:t>12</w:t>
        </w:r>
        <w:r w:rsidR="00474696">
          <w:fldChar w:fldCharType="end"/>
        </w:r>
      </w:hyperlink>
    </w:p>
    <w:p w:rsidR="00474696" w:rsidRDefault="008D58F5">
      <w:pPr>
        <w:pStyle w:val="TOC3"/>
        <w:rPr>
          <w:rFonts w:eastAsiaTheme="minorEastAsia"/>
          <w:smallCaps w:val="0"/>
          <w:sz w:val="22"/>
        </w:rPr>
      </w:pPr>
      <w:hyperlink w:anchor="_Toc512609063" w:history="1">
        <w:r w:rsidR="00474696" w:rsidRPr="007E5580">
          <w:rPr>
            <w:rStyle w:val="Hyperlink"/>
          </w:rPr>
          <w:t>Orodja za razvijalce</w:t>
        </w:r>
        <w:r w:rsidR="00474696">
          <w:tab/>
        </w:r>
        <w:r w:rsidR="00474696">
          <w:fldChar w:fldCharType="begin"/>
        </w:r>
        <w:r w:rsidR="00474696">
          <w:instrText xml:space="preserve"> PAGEREF _Toc512609063 \h </w:instrText>
        </w:r>
        <w:r w:rsidR="00474696">
          <w:fldChar w:fldCharType="separate"/>
        </w:r>
        <w:r w:rsidR="00474696">
          <w:t>12</w:t>
        </w:r>
        <w:r w:rsidR="00474696">
          <w:fldChar w:fldCharType="end"/>
        </w:r>
      </w:hyperlink>
    </w:p>
    <w:p w:rsidR="00474696" w:rsidRDefault="008D58F5">
      <w:pPr>
        <w:pStyle w:val="TOC1"/>
        <w:rPr>
          <w:rFonts w:eastAsiaTheme="minorEastAsia"/>
          <w:b w:val="0"/>
          <w:caps w:val="0"/>
          <w:noProof/>
          <w:sz w:val="22"/>
          <w:szCs w:val="22"/>
        </w:rPr>
      </w:pPr>
      <w:hyperlink w:anchor="_Toc512609064" w:history="1">
        <w:r w:rsidR="00474696" w:rsidRPr="007E5580">
          <w:rPr>
            <w:rStyle w:val="Hyperlink"/>
            <w:noProof/>
          </w:rPr>
          <w:t>Programska oprema</w:t>
        </w:r>
        <w:r w:rsidR="00474696">
          <w:rPr>
            <w:noProof/>
          </w:rPr>
          <w:tab/>
        </w:r>
        <w:r w:rsidR="00474696">
          <w:rPr>
            <w:noProof/>
          </w:rPr>
          <w:fldChar w:fldCharType="begin"/>
        </w:r>
        <w:r w:rsidR="00474696">
          <w:rPr>
            <w:noProof/>
          </w:rPr>
          <w:instrText xml:space="preserve"> PAGEREF _Toc512609064 \h </w:instrText>
        </w:r>
        <w:r w:rsidR="00474696">
          <w:rPr>
            <w:noProof/>
          </w:rPr>
        </w:r>
        <w:r w:rsidR="00474696">
          <w:rPr>
            <w:noProof/>
          </w:rPr>
          <w:fldChar w:fldCharType="separate"/>
        </w:r>
        <w:r w:rsidR="00474696">
          <w:rPr>
            <w:noProof/>
          </w:rPr>
          <w:t>14</w:t>
        </w:r>
        <w:r w:rsidR="00474696">
          <w:rPr>
            <w:noProof/>
          </w:rPr>
          <w:fldChar w:fldCharType="end"/>
        </w:r>
      </w:hyperlink>
    </w:p>
    <w:p w:rsidR="00474696" w:rsidRDefault="008D58F5">
      <w:pPr>
        <w:pStyle w:val="TOC2"/>
        <w:rPr>
          <w:rFonts w:eastAsiaTheme="minorEastAsia"/>
          <w:smallCaps w:val="0"/>
          <w:sz w:val="22"/>
        </w:rPr>
      </w:pPr>
      <w:hyperlink w:anchor="_Toc512609065" w:history="1">
        <w:r w:rsidR="00474696" w:rsidRPr="007E5580">
          <w:rPr>
            <w:rStyle w:val="Hyperlink"/>
          </w:rPr>
          <w:t>Advanced Threat Analytics</w:t>
        </w:r>
        <w:r w:rsidR="00474696">
          <w:tab/>
        </w:r>
        <w:r w:rsidR="00474696">
          <w:fldChar w:fldCharType="begin"/>
        </w:r>
        <w:r w:rsidR="00474696">
          <w:instrText xml:space="preserve"> PAGEREF _Toc512609065 \h </w:instrText>
        </w:r>
        <w:r w:rsidR="00474696">
          <w:fldChar w:fldCharType="separate"/>
        </w:r>
        <w:r w:rsidR="00474696">
          <w:t>14</w:t>
        </w:r>
        <w:r w:rsidR="00474696">
          <w:fldChar w:fldCharType="end"/>
        </w:r>
      </w:hyperlink>
    </w:p>
    <w:p w:rsidR="00474696" w:rsidRDefault="008D58F5">
      <w:pPr>
        <w:pStyle w:val="TOC2"/>
        <w:rPr>
          <w:rFonts w:eastAsiaTheme="minorEastAsia"/>
          <w:smallCaps w:val="0"/>
          <w:sz w:val="22"/>
        </w:rPr>
      </w:pPr>
      <w:hyperlink w:anchor="_Toc512609066" w:history="1">
        <w:r w:rsidR="00474696" w:rsidRPr="007E5580">
          <w:rPr>
            <w:rStyle w:val="Hyperlink"/>
          </w:rPr>
          <w:t>BizTalk</w:t>
        </w:r>
        <w:r w:rsidR="00474696">
          <w:tab/>
        </w:r>
        <w:r w:rsidR="00474696">
          <w:fldChar w:fldCharType="begin"/>
        </w:r>
        <w:r w:rsidR="00474696">
          <w:instrText xml:space="preserve"> PAGEREF _Toc512609066 \h </w:instrText>
        </w:r>
        <w:r w:rsidR="00474696">
          <w:fldChar w:fldCharType="separate"/>
        </w:r>
        <w:r w:rsidR="00474696">
          <w:t>15</w:t>
        </w:r>
        <w:r w:rsidR="00474696">
          <w:fldChar w:fldCharType="end"/>
        </w:r>
      </w:hyperlink>
    </w:p>
    <w:p w:rsidR="00474696" w:rsidRDefault="008D58F5">
      <w:pPr>
        <w:pStyle w:val="TOC2"/>
        <w:rPr>
          <w:rFonts w:eastAsiaTheme="minorEastAsia"/>
          <w:smallCaps w:val="0"/>
          <w:sz w:val="22"/>
        </w:rPr>
      </w:pPr>
      <w:hyperlink w:anchor="_Toc512609067" w:history="1">
        <w:r w:rsidR="00474696" w:rsidRPr="007E5580">
          <w:rPr>
            <w:rStyle w:val="Hyperlink"/>
          </w:rPr>
          <w:t>Licence CAL Suite</w:t>
        </w:r>
        <w:r w:rsidR="00474696">
          <w:tab/>
        </w:r>
        <w:r w:rsidR="00474696">
          <w:fldChar w:fldCharType="begin"/>
        </w:r>
        <w:r w:rsidR="00474696">
          <w:instrText xml:space="preserve"> PAGEREF _Toc512609067 \h </w:instrText>
        </w:r>
        <w:r w:rsidR="00474696">
          <w:fldChar w:fldCharType="separate"/>
        </w:r>
        <w:r w:rsidR="00474696">
          <w:t>16</w:t>
        </w:r>
        <w:r w:rsidR="00474696">
          <w:fldChar w:fldCharType="end"/>
        </w:r>
      </w:hyperlink>
    </w:p>
    <w:p w:rsidR="00474696" w:rsidRDefault="008D58F5">
      <w:pPr>
        <w:pStyle w:val="TOC2"/>
        <w:rPr>
          <w:rFonts w:eastAsiaTheme="minorEastAsia"/>
          <w:smallCaps w:val="0"/>
          <w:sz w:val="22"/>
        </w:rPr>
      </w:pPr>
      <w:hyperlink w:anchor="_Toc512609068" w:history="1">
        <w:r w:rsidR="00474696" w:rsidRPr="007E5580">
          <w:rPr>
            <w:rStyle w:val="Hyperlink"/>
          </w:rPr>
          <w:t>Core Infrastructure Server (CIS) Suite</w:t>
        </w:r>
        <w:r w:rsidR="00474696">
          <w:tab/>
        </w:r>
        <w:r w:rsidR="00474696">
          <w:fldChar w:fldCharType="begin"/>
        </w:r>
        <w:r w:rsidR="00474696">
          <w:instrText xml:space="preserve"> PAGEREF _Toc512609068 \h </w:instrText>
        </w:r>
        <w:r w:rsidR="00474696">
          <w:fldChar w:fldCharType="separate"/>
        </w:r>
        <w:r w:rsidR="00474696">
          <w:t>18</w:t>
        </w:r>
        <w:r w:rsidR="00474696">
          <w:fldChar w:fldCharType="end"/>
        </w:r>
      </w:hyperlink>
    </w:p>
    <w:p w:rsidR="00474696" w:rsidRDefault="008D58F5">
      <w:pPr>
        <w:pStyle w:val="TOC2"/>
        <w:rPr>
          <w:rFonts w:eastAsiaTheme="minorEastAsia"/>
          <w:smallCaps w:val="0"/>
          <w:sz w:val="22"/>
        </w:rPr>
      </w:pPr>
      <w:hyperlink w:anchor="_Toc512609069" w:history="1">
        <w:r w:rsidR="00474696" w:rsidRPr="007E5580">
          <w:rPr>
            <w:rStyle w:val="Hyperlink"/>
          </w:rPr>
          <w:t>Forefront</w:t>
        </w:r>
        <w:r w:rsidR="00474696">
          <w:tab/>
        </w:r>
        <w:r w:rsidR="00474696">
          <w:fldChar w:fldCharType="begin"/>
        </w:r>
        <w:r w:rsidR="00474696">
          <w:instrText xml:space="preserve"> PAGEREF _Toc512609069 \h </w:instrText>
        </w:r>
        <w:r w:rsidR="00474696">
          <w:fldChar w:fldCharType="separate"/>
        </w:r>
        <w:r w:rsidR="00474696">
          <w:t>19</w:t>
        </w:r>
        <w:r w:rsidR="00474696">
          <w:fldChar w:fldCharType="end"/>
        </w:r>
      </w:hyperlink>
    </w:p>
    <w:p w:rsidR="00474696" w:rsidRDefault="008D58F5">
      <w:pPr>
        <w:pStyle w:val="TOC2"/>
        <w:rPr>
          <w:rFonts w:eastAsiaTheme="minorEastAsia"/>
          <w:smallCaps w:val="0"/>
          <w:sz w:val="22"/>
        </w:rPr>
      </w:pPr>
      <w:hyperlink w:anchor="_Toc512609070" w:history="1">
        <w:r w:rsidR="00474696" w:rsidRPr="007E5580">
          <w:rPr>
            <w:rStyle w:val="Hyperlink"/>
          </w:rPr>
          <w:t>Microsoft Dynamics 365 On-premises</w:t>
        </w:r>
        <w:r w:rsidR="00474696">
          <w:tab/>
        </w:r>
        <w:r w:rsidR="00474696">
          <w:fldChar w:fldCharType="begin"/>
        </w:r>
        <w:r w:rsidR="00474696">
          <w:instrText xml:space="preserve"> PAGEREF _Toc512609070 \h </w:instrText>
        </w:r>
        <w:r w:rsidR="00474696">
          <w:fldChar w:fldCharType="separate"/>
        </w:r>
        <w:r w:rsidR="00474696">
          <w:t>20</w:t>
        </w:r>
        <w:r w:rsidR="00474696">
          <w:fldChar w:fldCharType="end"/>
        </w:r>
      </w:hyperlink>
    </w:p>
    <w:p w:rsidR="00474696" w:rsidRDefault="008D58F5">
      <w:pPr>
        <w:pStyle w:val="TOC2"/>
        <w:rPr>
          <w:rFonts w:eastAsiaTheme="minorEastAsia"/>
          <w:smallCaps w:val="0"/>
          <w:sz w:val="22"/>
        </w:rPr>
      </w:pPr>
      <w:hyperlink w:anchor="_Toc512609071" w:history="1">
        <w:r w:rsidR="00474696" w:rsidRPr="007E5580">
          <w:rPr>
            <w:rStyle w:val="Hyperlink"/>
          </w:rPr>
          <w:t>Microsoft Identity Manager</w:t>
        </w:r>
        <w:r w:rsidR="00474696">
          <w:tab/>
        </w:r>
        <w:r w:rsidR="00474696">
          <w:fldChar w:fldCharType="begin"/>
        </w:r>
        <w:r w:rsidR="00474696">
          <w:instrText xml:space="preserve"> PAGEREF _Toc512609071 \h </w:instrText>
        </w:r>
        <w:r w:rsidR="00474696">
          <w:fldChar w:fldCharType="separate"/>
        </w:r>
        <w:r w:rsidR="00474696">
          <w:t>22</w:t>
        </w:r>
        <w:r w:rsidR="00474696">
          <w:fldChar w:fldCharType="end"/>
        </w:r>
      </w:hyperlink>
    </w:p>
    <w:p w:rsidR="00474696" w:rsidRDefault="008D58F5">
      <w:pPr>
        <w:pStyle w:val="TOC2"/>
        <w:rPr>
          <w:rFonts w:eastAsiaTheme="minorEastAsia"/>
          <w:smallCaps w:val="0"/>
          <w:sz w:val="22"/>
        </w:rPr>
      </w:pPr>
      <w:hyperlink w:anchor="_Toc512609072" w:history="1">
        <w:r w:rsidR="00474696" w:rsidRPr="007E5580">
          <w:rPr>
            <w:rStyle w:val="Hyperlink"/>
          </w:rPr>
          <w:t>Programi Office</w:t>
        </w:r>
        <w:r w:rsidR="00474696">
          <w:tab/>
        </w:r>
        <w:r w:rsidR="00474696">
          <w:fldChar w:fldCharType="begin"/>
        </w:r>
        <w:r w:rsidR="00474696">
          <w:instrText xml:space="preserve"> PAGEREF _Toc512609072 \h </w:instrText>
        </w:r>
        <w:r w:rsidR="00474696">
          <w:fldChar w:fldCharType="separate"/>
        </w:r>
        <w:r w:rsidR="00474696">
          <w:t>23</w:t>
        </w:r>
        <w:r w:rsidR="00474696">
          <w:fldChar w:fldCharType="end"/>
        </w:r>
      </w:hyperlink>
    </w:p>
    <w:p w:rsidR="00474696" w:rsidRDefault="008D58F5">
      <w:pPr>
        <w:pStyle w:val="TOC3"/>
        <w:rPr>
          <w:rFonts w:eastAsiaTheme="minorEastAsia"/>
          <w:smallCaps w:val="0"/>
          <w:sz w:val="22"/>
        </w:rPr>
      </w:pPr>
      <w:hyperlink w:anchor="_Toc512609073" w:history="1">
        <w:r w:rsidR="00474696" w:rsidRPr="007E5580">
          <w:rPr>
            <w:rStyle w:val="Hyperlink"/>
          </w:rPr>
          <w:t>Namizni programi Office</w:t>
        </w:r>
        <w:r w:rsidR="00474696">
          <w:tab/>
        </w:r>
        <w:r w:rsidR="00474696">
          <w:fldChar w:fldCharType="begin"/>
        </w:r>
        <w:r w:rsidR="00474696">
          <w:instrText xml:space="preserve"> PAGEREF _Toc512609073 \h </w:instrText>
        </w:r>
        <w:r w:rsidR="00474696">
          <w:fldChar w:fldCharType="separate"/>
        </w:r>
        <w:r w:rsidR="00474696">
          <w:t>23</w:t>
        </w:r>
        <w:r w:rsidR="00474696">
          <w:fldChar w:fldCharType="end"/>
        </w:r>
      </w:hyperlink>
    </w:p>
    <w:p w:rsidR="00474696" w:rsidRDefault="008D58F5">
      <w:pPr>
        <w:pStyle w:val="TOC3"/>
        <w:rPr>
          <w:rFonts w:eastAsiaTheme="minorEastAsia"/>
          <w:smallCaps w:val="0"/>
          <w:sz w:val="22"/>
        </w:rPr>
      </w:pPr>
      <w:hyperlink w:anchor="_Toc512609074" w:history="1">
        <w:r w:rsidR="00474696" w:rsidRPr="007E5580">
          <w:rPr>
            <w:rStyle w:val="Hyperlink"/>
          </w:rPr>
          <w:t>Office for Mac</w:t>
        </w:r>
        <w:r w:rsidR="00474696">
          <w:tab/>
        </w:r>
        <w:r w:rsidR="00474696">
          <w:fldChar w:fldCharType="begin"/>
        </w:r>
        <w:r w:rsidR="00474696">
          <w:instrText xml:space="preserve"> PAGEREF _Toc512609074 \h </w:instrText>
        </w:r>
        <w:r w:rsidR="00474696">
          <w:fldChar w:fldCharType="separate"/>
        </w:r>
        <w:r w:rsidR="00474696">
          <w:t>25</w:t>
        </w:r>
        <w:r w:rsidR="00474696">
          <w:fldChar w:fldCharType="end"/>
        </w:r>
      </w:hyperlink>
    </w:p>
    <w:p w:rsidR="00474696" w:rsidRDefault="008D58F5">
      <w:pPr>
        <w:pStyle w:val="TOC2"/>
        <w:rPr>
          <w:rFonts w:eastAsiaTheme="minorEastAsia"/>
          <w:smallCaps w:val="0"/>
          <w:sz w:val="22"/>
        </w:rPr>
      </w:pPr>
      <w:hyperlink w:anchor="_Toc512609075" w:history="1">
        <w:r w:rsidR="00474696" w:rsidRPr="007E5580">
          <w:rPr>
            <w:rStyle w:val="Hyperlink"/>
          </w:rPr>
          <w:t>Strežniki Office</w:t>
        </w:r>
        <w:r w:rsidR="00474696">
          <w:tab/>
        </w:r>
        <w:r w:rsidR="00474696">
          <w:fldChar w:fldCharType="begin"/>
        </w:r>
        <w:r w:rsidR="00474696">
          <w:instrText xml:space="preserve"> PAGEREF _Toc512609075 \h </w:instrText>
        </w:r>
        <w:r w:rsidR="00474696">
          <w:fldChar w:fldCharType="separate"/>
        </w:r>
        <w:r w:rsidR="00474696">
          <w:t>26</w:t>
        </w:r>
        <w:r w:rsidR="00474696">
          <w:fldChar w:fldCharType="end"/>
        </w:r>
      </w:hyperlink>
    </w:p>
    <w:p w:rsidR="00474696" w:rsidRDefault="008D58F5">
      <w:pPr>
        <w:pStyle w:val="TOC3"/>
        <w:rPr>
          <w:rFonts w:eastAsiaTheme="minorEastAsia"/>
          <w:smallCaps w:val="0"/>
          <w:sz w:val="22"/>
        </w:rPr>
      </w:pPr>
      <w:hyperlink w:anchor="_Toc512609076" w:history="1">
        <w:r w:rsidR="00474696" w:rsidRPr="007E5580">
          <w:rPr>
            <w:rStyle w:val="Hyperlink"/>
          </w:rPr>
          <w:t>Exchange Server</w:t>
        </w:r>
        <w:r w:rsidR="00474696">
          <w:tab/>
        </w:r>
        <w:r w:rsidR="00474696">
          <w:fldChar w:fldCharType="begin"/>
        </w:r>
        <w:r w:rsidR="00474696">
          <w:instrText xml:space="preserve"> PAGEREF _Toc512609076 \h </w:instrText>
        </w:r>
        <w:r w:rsidR="00474696">
          <w:fldChar w:fldCharType="separate"/>
        </w:r>
        <w:r w:rsidR="00474696">
          <w:t>26</w:t>
        </w:r>
        <w:r w:rsidR="00474696">
          <w:fldChar w:fldCharType="end"/>
        </w:r>
      </w:hyperlink>
    </w:p>
    <w:p w:rsidR="00474696" w:rsidRDefault="008D58F5">
      <w:pPr>
        <w:pStyle w:val="TOC3"/>
        <w:rPr>
          <w:rFonts w:eastAsiaTheme="minorEastAsia"/>
          <w:smallCaps w:val="0"/>
          <w:sz w:val="22"/>
        </w:rPr>
      </w:pPr>
      <w:hyperlink w:anchor="_Toc512609077" w:history="1">
        <w:r w:rsidR="00474696" w:rsidRPr="007E5580">
          <w:rPr>
            <w:rStyle w:val="Hyperlink"/>
          </w:rPr>
          <w:t>Project Server</w:t>
        </w:r>
        <w:r w:rsidR="00474696">
          <w:tab/>
        </w:r>
        <w:r w:rsidR="00474696">
          <w:fldChar w:fldCharType="begin"/>
        </w:r>
        <w:r w:rsidR="00474696">
          <w:instrText xml:space="preserve"> PAGEREF _Toc512609077 \h </w:instrText>
        </w:r>
        <w:r w:rsidR="00474696">
          <w:fldChar w:fldCharType="separate"/>
        </w:r>
        <w:r w:rsidR="00474696">
          <w:t>27</w:t>
        </w:r>
        <w:r w:rsidR="00474696">
          <w:fldChar w:fldCharType="end"/>
        </w:r>
      </w:hyperlink>
    </w:p>
    <w:p w:rsidR="00474696" w:rsidRDefault="008D58F5">
      <w:pPr>
        <w:pStyle w:val="TOC3"/>
        <w:rPr>
          <w:rFonts w:eastAsiaTheme="minorEastAsia"/>
          <w:smallCaps w:val="0"/>
          <w:sz w:val="22"/>
        </w:rPr>
      </w:pPr>
      <w:hyperlink w:anchor="_Toc512609078" w:history="1">
        <w:r w:rsidR="00474696" w:rsidRPr="007E5580">
          <w:rPr>
            <w:rStyle w:val="Hyperlink"/>
          </w:rPr>
          <w:t>SharePoint Server</w:t>
        </w:r>
        <w:r w:rsidR="00474696">
          <w:tab/>
        </w:r>
        <w:r w:rsidR="00474696">
          <w:fldChar w:fldCharType="begin"/>
        </w:r>
        <w:r w:rsidR="00474696">
          <w:instrText xml:space="preserve"> PAGEREF _Toc512609078 \h </w:instrText>
        </w:r>
        <w:r w:rsidR="00474696">
          <w:fldChar w:fldCharType="separate"/>
        </w:r>
        <w:r w:rsidR="00474696">
          <w:t>28</w:t>
        </w:r>
        <w:r w:rsidR="00474696">
          <w:fldChar w:fldCharType="end"/>
        </w:r>
      </w:hyperlink>
    </w:p>
    <w:p w:rsidR="00474696" w:rsidRDefault="008D58F5">
      <w:pPr>
        <w:pStyle w:val="TOC3"/>
        <w:rPr>
          <w:rFonts w:eastAsiaTheme="minorEastAsia"/>
          <w:smallCaps w:val="0"/>
          <w:sz w:val="22"/>
        </w:rPr>
      </w:pPr>
      <w:hyperlink w:anchor="_Toc512609079" w:history="1">
        <w:r w:rsidR="00474696" w:rsidRPr="007E5580">
          <w:rPr>
            <w:rStyle w:val="Hyperlink"/>
          </w:rPr>
          <w:t>Skype za podjetja Server</w:t>
        </w:r>
        <w:r w:rsidR="00474696">
          <w:tab/>
        </w:r>
        <w:r w:rsidR="00474696">
          <w:fldChar w:fldCharType="begin"/>
        </w:r>
        <w:r w:rsidR="00474696">
          <w:instrText xml:space="preserve"> PAGEREF _Toc512609079 \h </w:instrText>
        </w:r>
        <w:r w:rsidR="00474696">
          <w:fldChar w:fldCharType="separate"/>
        </w:r>
        <w:r w:rsidR="00474696">
          <w:t>29</w:t>
        </w:r>
        <w:r w:rsidR="00474696">
          <w:fldChar w:fldCharType="end"/>
        </w:r>
      </w:hyperlink>
    </w:p>
    <w:p w:rsidR="00474696" w:rsidRDefault="008D58F5">
      <w:pPr>
        <w:pStyle w:val="TOC2"/>
        <w:rPr>
          <w:rFonts w:eastAsiaTheme="minorEastAsia"/>
          <w:smallCaps w:val="0"/>
          <w:sz w:val="22"/>
        </w:rPr>
      </w:pPr>
      <w:hyperlink w:anchor="_Toc512609080" w:history="1">
        <w:r w:rsidR="00474696" w:rsidRPr="007E5580">
          <w:rPr>
            <w:rStyle w:val="Hyperlink"/>
          </w:rPr>
          <w:t>SQL Server</w:t>
        </w:r>
        <w:r w:rsidR="00474696">
          <w:tab/>
        </w:r>
        <w:r w:rsidR="00474696">
          <w:fldChar w:fldCharType="begin"/>
        </w:r>
        <w:r w:rsidR="00474696">
          <w:instrText xml:space="preserve"> PAGEREF _Toc512609080 \h </w:instrText>
        </w:r>
        <w:r w:rsidR="00474696">
          <w:fldChar w:fldCharType="separate"/>
        </w:r>
        <w:r w:rsidR="00474696">
          <w:t>30</w:t>
        </w:r>
        <w:r w:rsidR="00474696">
          <w:fldChar w:fldCharType="end"/>
        </w:r>
      </w:hyperlink>
    </w:p>
    <w:p w:rsidR="00474696" w:rsidRDefault="008D58F5">
      <w:pPr>
        <w:pStyle w:val="TOC2"/>
        <w:rPr>
          <w:rFonts w:eastAsiaTheme="minorEastAsia"/>
          <w:smallCaps w:val="0"/>
          <w:sz w:val="22"/>
        </w:rPr>
      </w:pPr>
      <w:hyperlink w:anchor="_Toc512609081" w:history="1">
        <w:r w:rsidR="00474696" w:rsidRPr="007E5580">
          <w:rPr>
            <w:rStyle w:val="Hyperlink"/>
          </w:rPr>
          <w:t>System Center</w:t>
        </w:r>
        <w:r w:rsidR="00474696">
          <w:tab/>
        </w:r>
        <w:r w:rsidR="00474696">
          <w:fldChar w:fldCharType="begin"/>
        </w:r>
        <w:r w:rsidR="00474696">
          <w:instrText xml:space="preserve"> PAGEREF _Toc512609081 \h </w:instrText>
        </w:r>
        <w:r w:rsidR="00474696">
          <w:fldChar w:fldCharType="separate"/>
        </w:r>
        <w:r w:rsidR="00474696">
          <w:t>32</w:t>
        </w:r>
        <w:r w:rsidR="00474696">
          <w:fldChar w:fldCharType="end"/>
        </w:r>
      </w:hyperlink>
    </w:p>
    <w:p w:rsidR="00474696" w:rsidRDefault="008D58F5">
      <w:pPr>
        <w:pStyle w:val="TOC3"/>
        <w:rPr>
          <w:rFonts w:eastAsiaTheme="minorEastAsia"/>
          <w:smallCaps w:val="0"/>
          <w:sz w:val="22"/>
        </w:rPr>
      </w:pPr>
      <w:hyperlink w:anchor="_Toc512609082" w:history="1">
        <w:r w:rsidR="00474696" w:rsidRPr="007E5580">
          <w:rPr>
            <w:rStyle w:val="Hyperlink"/>
          </w:rPr>
          <w:t>System Center Server</w:t>
        </w:r>
        <w:r w:rsidR="00474696">
          <w:tab/>
        </w:r>
        <w:r w:rsidR="00474696">
          <w:fldChar w:fldCharType="begin"/>
        </w:r>
        <w:r w:rsidR="00474696">
          <w:instrText xml:space="preserve"> PAGEREF _Toc512609082 \h </w:instrText>
        </w:r>
        <w:r w:rsidR="00474696">
          <w:fldChar w:fldCharType="separate"/>
        </w:r>
        <w:r w:rsidR="00474696">
          <w:t>32</w:t>
        </w:r>
        <w:r w:rsidR="00474696">
          <w:fldChar w:fldCharType="end"/>
        </w:r>
      </w:hyperlink>
    </w:p>
    <w:p w:rsidR="00474696" w:rsidRDefault="008D58F5">
      <w:pPr>
        <w:pStyle w:val="TOC3"/>
        <w:rPr>
          <w:rFonts w:eastAsiaTheme="minorEastAsia"/>
          <w:smallCaps w:val="0"/>
          <w:sz w:val="22"/>
        </w:rPr>
      </w:pPr>
      <w:hyperlink w:anchor="_Toc512609083" w:history="1">
        <w:r w:rsidR="00474696" w:rsidRPr="007E5580">
          <w:rPr>
            <w:rStyle w:val="Hyperlink"/>
          </w:rPr>
          <w:t>System Center Configuration Manager</w:t>
        </w:r>
        <w:r w:rsidR="00474696">
          <w:tab/>
        </w:r>
        <w:r w:rsidR="00474696">
          <w:fldChar w:fldCharType="begin"/>
        </w:r>
        <w:r w:rsidR="00474696">
          <w:instrText xml:space="preserve"> PAGEREF _Toc512609083 \h </w:instrText>
        </w:r>
        <w:r w:rsidR="00474696">
          <w:fldChar w:fldCharType="separate"/>
        </w:r>
        <w:r w:rsidR="00474696">
          <w:t>33</w:t>
        </w:r>
        <w:r w:rsidR="00474696">
          <w:fldChar w:fldCharType="end"/>
        </w:r>
      </w:hyperlink>
    </w:p>
    <w:p w:rsidR="00474696" w:rsidRDefault="008D58F5">
      <w:pPr>
        <w:pStyle w:val="TOC3"/>
        <w:rPr>
          <w:rFonts w:eastAsiaTheme="minorEastAsia"/>
          <w:smallCaps w:val="0"/>
          <w:sz w:val="22"/>
        </w:rPr>
      </w:pPr>
      <w:hyperlink w:anchor="_Toc512609084" w:history="1">
        <w:r w:rsidR="00474696" w:rsidRPr="007E5580">
          <w:rPr>
            <w:rStyle w:val="Hyperlink"/>
          </w:rPr>
          <w:t>System Center Data Protection Manager</w:t>
        </w:r>
        <w:r w:rsidR="00474696">
          <w:tab/>
        </w:r>
        <w:r w:rsidR="00474696">
          <w:fldChar w:fldCharType="begin"/>
        </w:r>
        <w:r w:rsidR="00474696">
          <w:instrText xml:space="preserve"> PAGEREF _Toc512609084 \h </w:instrText>
        </w:r>
        <w:r w:rsidR="00474696">
          <w:fldChar w:fldCharType="separate"/>
        </w:r>
        <w:r w:rsidR="00474696">
          <w:t>34</w:t>
        </w:r>
        <w:r w:rsidR="00474696">
          <w:fldChar w:fldCharType="end"/>
        </w:r>
      </w:hyperlink>
    </w:p>
    <w:p w:rsidR="00474696" w:rsidRDefault="008D58F5">
      <w:pPr>
        <w:pStyle w:val="TOC3"/>
        <w:rPr>
          <w:rFonts w:eastAsiaTheme="minorEastAsia"/>
          <w:smallCaps w:val="0"/>
          <w:sz w:val="22"/>
        </w:rPr>
      </w:pPr>
      <w:hyperlink w:anchor="_Toc512609085" w:history="1">
        <w:r w:rsidR="00474696" w:rsidRPr="007E5580">
          <w:rPr>
            <w:rStyle w:val="Hyperlink"/>
          </w:rPr>
          <w:t>System Center Endpoint Protection</w:t>
        </w:r>
        <w:r w:rsidR="00474696">
          <w:tab/>
        </w:r>
        <w:r w:rsidR="00474696">
          <w:fldChar w:fldCharType="begin"/>
        </w:r>
        <w:r w:rsidR="00474696">
          <w:instrText xml:space="preserve"> PAGEREF _Toc512609085 \h </w:instrText>
        </w:r>
        <w:r w:rsidR="00474696">
          <w:fldChar w:fldCharType="separate"/>
        </w:r>
        <w:r w:rsidR="00474696">
          <w:t>35</w:t>
        </w:r>
        <w:r w:rsidR="00474696">
          <w:fldChar w:fldCharType="end"/>
        </w:r>
      </w:hyperlink>
    </w:p>
    <w:p w:rsidR="00474696" w:rsidRDefault="008D58F5">
      <w:pPr>
        <w:pStyle w:val="TOC3"/>
        <w:rPr>
          <w:rFonts w:eastAsiaTheme="minorEastAsia"/>
          <w:smallCaps w:val="0"/>
          <w:sz w:val="22"/>
        </w:rPr>
      </w:pPr>
      <w:hyperlink w:anchor="_Toc512609086" w:history="1">
        <w:r w:rsidR="00474696" w:rsidRPr="007E5580">
          <w:rPr>
            <w:rStyle w:val="Hyperlink"/>
          </w:rPr>
          <w:t>System Center Operations Manager</w:t>
        </w:r>
        <w:r w:rsidR="00474696">
          <w:tab/>
        </w:r>
        <w:r w:rsidR="00474696">
          <w:fldChar w:fldCharType="begin"/>
        </w:r>
        <w:r w:rsidR="00474696">
          <w:instrText xml:space="preserve"> PAGEREF _Toc512609086 \h </w:instrText>
        </w:r>
        <w:r w:rsidR="00474696">
          <w:fldChar w:fldCharType="separate"/>
        </w:r>
        <w:r w:rsidR="00474696">
          <w:t>36</w:t>
        </w:r>
        <w:r w:rsidR="00474696">
          <w:fldChar w:fldCharType="end"/>
        </w:r>
      </w:hyperlink>
    </w:p>
    <w:p w:rsidR="00474696" w:rsidRDefault="008D58F5">
      <w:pPr>
        <w:pStyle w:val="TOC3"/>
        <w:rPr>
          <w:rFonts w:eastAsiaTheme="minorEastAsia"/>
          <w:smallCaps w:val="0"/>
          <w:sz w:val="22"/>
        </w:rPr>
      </w:pPr>
      <w:hyperlink w:anchor="_Toc512609087" w:history="1">
        <w:r w:rsidR="00474696" w:rsidRPr="007E5580">
          <w:rPr>
            <w:rStyle w:val="Hyperlink"/>
          </w:rPr>
          <w:t>System Center Orchestrator</w:t>
        </w:r>
        <w:r w:rsidR="00474696">
          <w:tab/>
        </w:r>
        <w:r w:rsidR="00474696">
          <w:fldChar w:fldCharType="begin"/>
        </w:r>
        <w:r w:rsidR="00474696">
          <w:instrText xml:space="preserve"> PAGEREF _Toc512609087 \h </w:instrText>
        </w:r>
        <w:r w:rsidR="00474696">
          <w:fldChar w:fldCharType="separate"/>
        </w:r>
        <w:r w:rsidR="00474696">
          <w:t>37</w:t>
        </w:r>
        <w:r w:rsidR="00474696">
          <w:fldChar w:fldCharType="end"/>
        </w:r>
      </w:hyperlink>
    </w:p>
    <w:p w:rsidR="00474696" w:rsidRDefault="008D58F5">
      <w:pPr>
        <w:pStyle w:val="TOC3"/>
        <w:rPr>
          <w:rFonts w:eastAsiaTheme="minorEastAsia"/>
          <w:smallCaps w:val="0"/>
          <w:sz w:val="22"/>
        </w:rPr>
      </w:pPr>
      <w:hyperlink w:anchor="_Toc512609088" w:history="1">
        <w:r w:rsidR="00474696" w:rsidRPr="007E5580">
          <w:rPr>
            <w:rStyle w:val="Hyperlink"/>
          </w:rPr>
          <w:t>System Center Service Manager</w:t>
        </w:r>
        <w:r w:rsidR="00474696">
          <w:tab/>
        </w:r>
        <w:r w:rsidR="00474696">
          <w:fldChar w:fldCharType="begin"/>
        </w:r>
        <w:r w:rsidR="00474696">
          <w:instrText xml:space="preserve"> PAGEREF _Toc512609088 \h </w:instrText>
        </w:r>
        <w:r w:rsidR="00474696">
          <w:fldChar w:fldCharType="separate"/>
        </w:r>
        <w:r w:rsidR="00474696">
          <w:t>38</w:t>
        </w:r>
        <w:r w:rsidR="00474696">
          <w:fldChar w:fldCharType="end"/>
        </w:r>
      </w:hyperlink>
    </w:p>
    <w:p w:rsidR="00474696" w:rsidRDefault="008D58F5">
      <w:pPr>
        <w:pStyle w:val="TOC2"/>
        <w:rPr>
          <w:rFonts w:eastAsiaTheme="minorEastAsia"/>
          <w:smallCaps w:val="0"/>
          <w:sz w:val="22"/>
        </w:rPr>
      </w:pPr>
      <w:hyperlink w:anchor="_Toc512609089" w:history="1">
        <w:r w:rsidR="00474696" w:rsidRPr="007E5580">
          <w:rPr>
            <w:rStyle w:val="Hyperlink"/>
          </w:rPr>
          <w:t>Virtual Desktop Infrastructure (VDI) Suite</w:t>
        </w:r>
        <w:r w:rsidR="00474696">
          <w:tab/>
        </w:r>
        <w:r w:rsidR="00474696">
          <w:fldChar w:fldCharType="begin"/>
        </w:r>
        <w:r w:rsidR="00474696">
          <w:instrText xml:space="preserve"> PAGEREF _Toc512609089 \h </w:instrText>
        </w:r>
        <w:r w:rsidR="00474696">
          <w:fldChar w:fldCharType="separate"/>
        </w:r>
        <w:r w:rsidR="00474696">
          <w:t>39</w:t>
        </w:r>
        <w:r w:rsidR="00474696">
          <w:fldChar w:fldCharType="end"/>
        </w:r>
      </w:hyperlink>
    </w:p>
    <w:p w:rsidR="00474696" w:rsidRDefault="008D58F5">
      <w:pPr>
        <w:pStyle w:val="TOC2"/>
        <w:rPr>
          <w:rFonts w:eastAsiaTheme="minorEastAsia"/>
          <w:smallCaps w:val="0"/>
          <w:sz w:val="22"/>
        </w:rPr>
      </w:pPr>
      <w:hyperlink w:anchor="_Toc512609090" w:history="1">
        <w:r w:rsidR="00474696" w:rsidRPr="007E5580">
          <w:rPr>
            <w:rStyle w:val="Hyperlink"/>
          </w:rPr>
          <w:t>Visual Studio</w:t>
        </w:r>
        <w:r w:rsidR="00474696">
          <w:tab/>
        </w:r>
        <w:r w:rsidR="00474696">
          <w:fldChar w:fldCharType="begin"/>
        </w:r>
        <w:r w:rsidR="00474696">
          <w:instrText xml:space="preserve"> PAGEREF _Toc512609090 \h </w:instrText>
        </w:r>
        <w:r w:rsidR="00474696">
          <w:fldChar w:fldCharType="separate"/>
        </w:r>
        <w:r w:rsidR="00474696">
          <w:t>39</w:t>
        </w:r>
        <w:r w:rsidR="00474696">
          <w:fldChar w:fldCharType="end"/>
        </w:r>
      </w:hyperlink>
    </w:p>
    <w:p w:rsidR="00474696" w:rsidRDefault="008D58F5">
      <w:pPr>
        <w:pStyle w:val="TOC3"/>
        <w:rPr>
          <w:rFonts w:eastAsiaTheme="minorEastAsia"/>
          <w:smallCaps w:val="0"/>
          <w:sz w:val="22"/>
        </w:rPr>
      </w:pPr>
      <w:hyperlink w:anchor="_Toc512609091" w:history="1">
        <w:r w:rsidR="00474696" w:rsidRPr="007E5580">
          <w:rPr>
            <w:rStyle w:val="Hyperlink"/>
          </w:rPr>
          <w:t>Visual Studio</w:t>
        </w:r>
        <w:r w:rsidR="00474696">
          <w:tab/>
        </w:r>
        <w:r w:rsidR="00474696">
          <w:fldChar w:fldCharType="begin"/>
        </w:r>
        <w:r w:rsidR="00474696">
          <w:instrText xml:space="preserve"> PAGEREF _Toc512609091 \h </w:instrText>
        </w:r>
        <w:r w:rsidR="00474696">
          <w:fldChar w:fldCharType="separate"/>
        </w:r>
        <w:r w:rsidR="00474696">
          <w:t>39</w:t>
        </w:r>
        <w:r w:rsidR="00474696">
          <w:fldChar w:fldCharType="end"/>
        </w:r>
      </w:hyperlink>
    </w:p>
    <w:p w:rsidR="00474696" w:rsidRDefault="008D58F5">
      <w:pPr>
        <w:pStyle w:val="TOC3"/>
        <w:rPr>
          <w:rFonts w:eastAsiaTheme="minorEastAsia"/>
          <w:smallCaps w:val="0"/>
          <w:sz w:val="22"/>
        </w:rPr>
      </w:pPr>
      <w:hyperlink w:anchor="_Toc512609092" w:history="1">
        <w:r w:rsidR="00474696" w:rsidRPr="007E5580">
          <w:rPr>
            <w:rStyle w:val="Hyperlink"/>
          </w:rPr>
          <w:t>Visual Studio Team Foundation Server</w:t>
        </w:r>
        <w:r w:rsidR="00474696">
          <w:tab/>
        </w:r>
        <w:r w:rsidR="00474696">
          <w:fldChar w:fldCharType="begin"/>
        </w:r>
        <w:r w:rsidR="00474696">
          <w:instrText xml:space="preserve"> PAGEREF _Toc512609092 \h </w:instrText>
        </w:r>
        <w:r w:rsidR="00474696">
          <w:fldChar w:fldCharType="separate"/>
        </w:r>
        <w:r w:rsidR="00474696">
          <w:t>40</w:t>
        </w:r>
        <w:r w:rsidR="00474696">
          <w:fldChar w:fldCharType="end"/>
        </w:r>
      </w:hyperlink>
    </w:p>
    <w:p w:rsidR="00474696" w:rsidRDefault="008D58F5">
      <w:pPr>
        <w:pStyle w:val="TOC2"/>
        <w:rPr>
          <w:rFonts w:eastAsiaTheme="minorEastAsia"/>
          <w:smallCaps w:val="0"/>
          <w:sz w:val="22"/>
        </w:rPr>
      </w:pPr>
      <w:hyperlink w:anchor="_Toc512609093" w:history="1">
        <w:r w:rsidR="00474696" w:rsidRPr="007E5580">
          <w:rPr>
            <w:rStyle w:val="Hyperlink"/>
          </w:rPr>
          <w:t>Windows</w:t>
        </w:r>
        <w:r w:rsidR="00474696">
          <w:tab/>
        </w:r>
        <w:r w:rsidR="00474696">
          <w:fldChar w:fldCharType="begin"/>
        </w:r>
        <w:r w:rsidR="00474696">
          <w:instrText xml:space="preserve"> PAGEREF _Toc512609093 \h </w:instrText>
        </w:r>
        <w:r w:rsidR="00474696">
          <w:fldChar w:fldCharType="separate"/>
        </w:r>
        <w:r w:rsidR="00474696">
          <w:t>42</w:t>
        </w:r>
        <w:r w:rsidR="00474696">
          <w:fldChar w:fldCharType="end"/>
        </w:r>
      </w:hyperlink>
    </w:p>
    <w:p w:rsidR="00474696" w:rsidRDefault="008D58F5">
      <w:pPr>
        <w:pStyle w:val="TOC3"/>
        <w:rPr>
          <w:rFonts w:eastAsiaTheme="minorEastAsia"/>
          <w:smallCaps w:val="0"/>
          <w:sz w:val="22"/>
        </w:rPr>
      </w:pPr>
      <w:hyperlink w:anchor="_Toc512609094" w:history="1">
        <w:r w:rsidR="00474696" w:rsidRPr="007E5580">
          <w:rPr>
            <w:rStyle w:val="Hyperlink"/>
          </w:rPr>
          <w:t>Namizni operacijski sistem Windows</w:t>
        </w:r>
        <w:r w:rsidR="00474696">
          <w:tab/>
        </w:r>
        <w:r w:rsidR="00474696">
          <w:fldChar w:fldCharType="begin"/>
        </w:r>
        <w:r w:rsidR="00474696">
          <w:instrText xml:space="preserve"> PAGEREF _Toc512609094 \h </w:instrText>
        </w:r>
        <w:r w:rsidR="00474696">
          <w:fldChar w:fldCharType="separate"/>
        </w:r>
        <w:r w:rsidR="00474696">
          <w:t>42</w:t>
        </w:r>
        <w:r w:rsidR="00474696">
          <w:fldChar w:fldCharType="end"/>
        </w:r>
      </w:hyperlink>
    </w:p>
    <w:p w:rsidR="00474696" w:rsidRDefault="008D58F5">
      <w:pPr>
        <w:pStyle w:val="TOC2"/>
        <w:rPr>
          <w:rFonts w:eastAsiaTheme="minorEastAsia"/>
          <w:smallCaps w:val="0"/>
          <w:sz w:val="22"/>
        </w:rPr>
      </w:pPr>
      <w:hyperlink w:anchor="_Toc512609095" w:history="1">
        <w:r w:rsidR="00474696" w:rsidRPr="007E5580">
          <w:rPr>
            <w:rStyle w:val="Hyperlink"/>
          </w:rPr>
          <w:t>Windows Server</w:t>
        </w:r>
        <w:r w:rsidR="00474696">
          <w:tab/>
        </w:r>
        <w:r w:rsidR="00474696">
          <w:fldChar w:fldCharType="begin"/>
        </w:r>
        <w:r w:rsidR="00474696">
          <w:instrText xml:space="preserve"> PAGEREF _Toc512609095 \h </w:instrText>
        </w:r>
        <w:r w:rsidR="00474696">
          <w:fldChar w:fldCharType="separate"/>
        </w:r>
        <w:r w:rsidR="00474696">
          <w:t>48</w:t>
        </w:r>
        <w:r w:rsidR="00474696">
          <w:fldChar w:fldCharType="end"/>
        </w:r>
      </w:hyperlink>
    </w:p>
    <w:p w:rsidR="00474696" w:rsidRDefault="008D58F5">
      <w:pPr>
        <w:pStyle w:val="TOC3"/>
        <w:rPr>
          <w:rFonts w:eastAsiaTheme="minorEastAsia"/>
          <w:smallCaps w:val="0"/>
          <w:sz w:val="22"/>
        </w:rPr>
      </w:pPr>
      <w:hyperlink w:anchor="_Toc512609096" w:history="1">
        <w:r w:rsidR="00474696" w:rsidRPr="007E5580">
          <w:rPr>
            <w:rStyle w:val="Hyperlink"/>
          </w:rPr>
          <w:t>Windows MultiPoint Server</w:t>
        </w:r>
        <w:r w:rsidR="00474696">
          <w:tab/>
        </w:r>
        <w:r w:rsidR="00474696">
          <w:fldChar w:fldCharType="begin"/>
        </w:r>
        <w:r w:rsidR="00474696">
          <w:instrText xml:space="preserve"> PAGEREF _Toc512609096 \h </w:instrText>
        </w:r>
        <w:r w:rsidR="00474696">
          <w:fldChar w:fldCharType="separate"/>
        </w:r>
        <w:r w:rsidR="00474696">
          <w:t>48</w:t>
        </w:r>
        <w:r w:rsidR="00474696">
          <w:fldChar w:fldCharType="end"/>
        </w:r>
      </w:hyperlink>
    </w:p>
    <w:p w:rsidR="00474696" w:rsidRDefault="008D58F5">
      <w:pPr>
        <w:pStyle w:val="TOC3"/>
        <w:rPr>
          <w:rFonts w:eastAsiaTheme="minorEastAsia"/>
          <w:smallCaps w:val="0"/>
          <w:sz w:val="22"/>
        </w:rPr>
      </w:pPr>
      <w:hyperlink w:anchor="_Toc512609097" w:history="1">
        <w:r w:rsidR="00474696" w:rsidRPr="007E5580">
          <w:rPr>
            <w:rStyle w:val="Hyperlink"/>
          </w:rPr>
          <w:t>Windows Server</w:t>
        </w:r>
        <w:r w:rsidR="00474696">
          <w:tab/>
        </w:r>
        <w:r w:rsidR="00474696">
          <w:fldChar w:fldCharType="begin"/>
        </w:r>
        <w:r w:rsidR="00474696">
          <w:instrText xml:space="preserve"> PAGEREF _Toc512609097 \h </w:instrText>
        </w:r>
        <w:r w:rsidR="00474696">
          <w:fldChar w:fldCharType="separate"/>
        </w:r>
        <w:r w:rsidR="00474696">
          <w:t>49</w:t>
        </w:r>
        <w:r w:rsidR="00474696">
          <w:fldChar w:fldCharType="end"/>
        </w:r>
      </w:hyperlink>
    </w:p>
    <w:p w:rsidR="00474696" w:rsidRDefault="008D58F5">
      <w:pPr>
        <w:pStyle w:val="TOC1"/>
        <w:rPr>
          <w:rFonts w:eastAsiaTheme="minorEastAsia"/>
          <w:b w:val="0"/>
          <w:caps w:val="0"/>
          <w:noProof/>
          <w:sz w:val="22"/>
          <w:szCs w:val="22"/>
        </w:rPr>
      </w:pPr>
      <w:hyperlink w:anchor="_Toc512609098" w:history="1">
        <w:r w:rsidR="00474696" w:rsidRPr="007E5580">
          <w:rPr>
            <w:rStyle w:val="Hyperlink"/>
            <w:noProof/>
          </w:rPr>
          <w:t>Spletne storitve</w:t>
        </w:r>
        <w:r w:rsidR="00474696">
          <w:rPr>
            <w:noProof/>
          </w:rPr>
          <w:tab/>
        </w:r>
        <w:r w:rsidR="00474696">
          <w:rPr>
            <w:noProof/>
          </w:rPr>
          <w:fldChar w:fldCharType="begin"/>
        </w:r>
        <w:r w:rsidR="00474696">
          <w:rPr>
            <w:noProof/>
          </w:rPr>
          <w:instrText xml:space="preserve"> PAGEREF _Toc512609098 \h </w:instrText>
        </w:r>
        <w:r w:rsidR="00474696">
          <w:rPr>
            <w:noProof/>
          </w:rPr>
        </w:r>
        <w:r w:rsidR="00474696">
          <w:rPr>
            <w:noProof/>
          </w:rPr>
          <w:fldChar w:fldCharType="separate"/>
        </w:r>
        <w:r w:rsidR="00474696">
          <w:rPr>
            <w:noProof/>
          </w:rPr>
          <w:t>53</w:t>
        </w:r>
        <w:r w:rsidR="00474696">
          <w:rPr>
            <w:noProof/>
          </w:rPr>
          <w:fldChar w:fldCharType="end"/>
        </w:r>
      </w:hyperlink>
    </w:p>
    <w:p w:rsidR="00474696" w:rsidRDefault="008D58F5">
      <w:pPr>
        <w:pStyle w:val="TOC2"/>
        <w:rPr>
          <w:rFonts w:eastAsiaTheme="minorEastAsia"/>
          <w:smallCaps w:val="0"/>
          <w:sz w:val="22"/>
        </w:rPr>
      </w:pPr>
      <w:hyperlink w:anchor="_Toc512609099" w:history="1">
        <w:r w:rsidR="00474696" w:rsidRPr="007E5580">
          <w:rPr>
            <w:rStyle w:val="Hyperlink"/>
          </w:rPr>
          <w:t>Razpoložljivost spletnih storitev po območjih</w:t>
        </w:r>
        <w:r w:rsidR="00474696">
          <w:tab/>
        </w:r>
        <w:r w:rsidR="00474696">
          <w:fldChar w:fldCharType="begin"/>
        </w:r>
        <w:r w:rsidR="00474696">
          <w:instrText xml:space="preserve"> PAGEREF _Toc512609099 \h </w:instrText>
        </w:r>
        <w:r w:rsidR="00474696">
          <w:fldChar w:fldCharType="separate"/>
        </w:r>
        <w:r w:rsidR="00474696">
          <w:t>53</w:t>
        </w:r>
        <w:r w:rsidR="00474696">
          <w:fldChar w:fldCharType="end"/>
        </w:r>
      </w:hyperlink>
    </w:p>
    <w:p w:rsidR="00474696" w:rsidRDefault="008D58F5">
      <w:pPr>
        <w:pStyle w:val="TOC2"/>
        <w:rPr>
          <w:rFonts w:eastAsiaTheme="minorEastAsia"/>
          <w:smallCaps w:val="0"/>
          <w:sz w:val="22"/>
        </w:rPr>
      </w:pPr>
      <w:hyperlink w:anchor="_Toc512609100" w:history="1">
        <w:r w:rsidR="00474696" w:rsidRPr="007E5580">
          <w:rPr>
            <w:rStyle w:val="Hyperlink"/>
          </w:rPr>
          <w:t>Pravila za nakup spletnih storitev</w:t>
        </w:r>
        <w:r w:rsidR="00474696">
          <w:tab/>
        </w:r>
        <w:r w:rsidR="00474696">
          <w:fldChar w:fldCharType="begin"/>
        </w:r>
        <w:r w:rsidR="00474696">
          <w:instrText xml:space="preserve"> PAGEREF _Toc512609100 \h </w:instrText>
        </w:r>
        <w:r w:rsidR="00474696">
          <w:fldChar w:fldCharType="separate"/>
        </w:r>
        <w:r w:rsidR="00474696">
          <w:t>53</w:t>
        </w:r>
        <w:r w:rsidR="00474696">
          <w:fldChar w:fldCharType="end"/>
        </w:r>
      </w:hyperlink>
    </w:p>
    <w:p w:rsidR="00474696" w:rsidRDefault="008D58F5">
      <w:pPr>
        <w:pStyle w:val="TOC2"/>
        <w:rPr>
          <w:rFonts w:eastAsiaTheme="minorEastAsia"/>
          <w:smallCaps w:val="0"/>
          <w:sz w:val="22"/>
        </w:rPr>
      </w:pPr>
      <w:hyperlink w:anchor="_Toc512609101" w:history="1">
        <w:r w:rsidR="00474696" w:rsidRPr="007E5580">
          <w:rPr>
            <w:rStyle w:val="Hyperlink"/>
          </w:rPr>
          <w:t>Podaljšanje spletnih storitev</w:t>
        </w:r>
        <w:r w:rsidR="00474696">
          <w:tab/>
        </w:r>
        <w:r w:rsidR="00474696">
          <w:fldChar w:fldCharType="begin"/>
        </w:r>
        <w:r w:rsidR="00474696">
          <w:instrText xml:space="preserve"> PAGEREF _Toc512609101 \h </w:instrText>
        </w:r>
        <w:r w:rsidR="00474696">
          <w:fldChar w:fldCharType="separate"/>
        </w:r>
        <w:r w:rsidR="00474696">
          <w:t>53</w:t>
        </w:r>
        <w:r w:rsidR="00474696">
          <w:fldChar w:fldCharType="end"/>
        </w:r>
      </w:hyperlink>
    </w:p>
    <w:p w:rsidR="00474696" w:rsidRDefault="008D58F5">
      <w:pPr>
        <w:pStyle w:val="TOC2"/>
        <w:rPr>
          <w:rFonts w:eastAsiaTheme="minorEastAsia"/>
          <w:smallCaps w:val="0"/>
          <w:sz w:val="22"/>
        </w:rPr>
      </w:pPr>
      <w:hyperlink w:anchor="_Toc512609102" w:history="1">
        <w:r w:rsidR="00474696" w:rsidRPr="007E5580">
          <w:rPr>
            <w:rStyle w:val="Hyperlink"/>
          </w:rPr>
          <w:t>Storitve Microsoft Azure</w:t>
        </w:r>
        <w:r w:rsidR="00474696">
          <w:tab/>
        </w:r>
        <w:r w:rsidR="00474696">
          <w:fldChar w:fldCharType="begin"/>
        </w:r>
        <w:r w:rsidR="00474696">
          <w:instrText xml:space="preserve"> PAGEREF _Toc512609102 \h </w:instrText>
        </w:r>
        <w:r w:rsidR="00474696">
          <w:fldChar w:fldCharType="separate"/>
        </w:r>
        <w:r w:rsidR="00474696">
          <w:t>53</w:t>
        </w:r>
        <w:r w:rsidR="00474696">
          <w:fldChar w:fldCharType="end"/>
        </w:r>
      </w:hyperlink>
    </w:p>
    <w:p w:rsidR="00474696" w:rsidRDefault="008D58F5">
      <w:pPr>
        <w:pStyle w:val="TOC3"/>
        <w:rPr>
          <w:rFonts w:eastAsiaTheme="minorEastAsia"/>
          <w:smallCaps w:val="0"/>
          <w:sz w:val="22"/>
        </w:rPr>
      </w:pPr>
      <w:hyperlink w:anchor="_Toc512609103" w:history="1">
        <w:r w:rsidR="00474696" w:rsidRPr="007E5580">
          <w:rPr>
            <w:rStyle w:val="Hyperlink"/>
          </w:rPr>
          <w:t>Storitve Microsoft Azure</w:t>
        </w:r>
        <w:r w:rsidR="00474696">
          <w:tab/>
        </w:r>
        <w:r w:rsidR="00474696">
          <w:fldChar w:fldCharType="begin"/>
        </w:r>
        <w:r w:rsidR="00474696">
          <w:instrText xml:space="preserve"> PAGEREF _Toc512609103 \h </w:instrText>
        </w:r>
        <w:r w:rsidR="00474696">
          <w:fldChar w:fldCharType="separate"/>
        </w:r>
        <w:r w:rsidR="00474696">
          <w:t>56</w:t>
        </w:r>
        <w:r w:rsidR="00474696">
          <w:fldChar w:fldCharType="end"/>
        </w:r>
      </w:hyperlink>
    </w:p>
    <w:p w:rsidR="00474696" w:rsidRDefault="008D58F5">
      <w:pPr>
        <w:pStyle w:val="TOC3"/>
        <w:rPr>
          <w:rFonts w:eastAsiaTheme="minorEastAsia"/>
          <w:smallCaps w:val="0"/>
          <w:sz w:val="22"/>
        </w:rPr>
      </w:pPr>
      <w:hyperlink w:anchor="_Toc512609104" w:history="1">
        <w:r w:rsidR="00474696" w:rsidRPr="007E5580">
          <w:rPr>
            <w:rStyle w:val="Hyperlink"/>
          </w:rPr>
          <w:t>Paketi za infrastrukturo za Microsoft Azure</w:t>
        </w:r>
        <w:r w:rsidR="00474696">
          <w:tab/>
        </w:r>
        <w:r w:rsidR="00474696">
          <w:fldChar w:fldCharType="begin"/>
        </w:r>
        <w:r w:rsidR="00474696">
          <w:instrText xml:space="preserve"> PAGEREF _Toc512609104 \h </w:instrText>
        </w:r>
        <w:r w:rsidR="00474696">
          <w:fldChar w:fldCharType="separate"/>
        </w:r>
        <w:r w:rsidR="00474696">
          <w:t>56</w:t>
        </w:r>
        <w:r w:rsidR="00474696">
          <w:fldChar w:fldCharType="end"/>
        </w:r>
      </w:hyperlink>
    </w:p>
    <w:p w:rsidR="00474696" w:rsidRDefault="008D58F5">
      <w:pPr>
        <w:pStyle w:val="TOC3"/>
        <w:rPr>
          <w:rFonts w:eastAsiaTheme="minorEastAsia"/>
          <w:smallCaps w:val="0"/>
          <w:sz w:val="22"/>
        </w:rPr>
      </w:pPr>
      <w:hyperlink w:anchor="_Toc512609105" w:history="1">
        <w:r w:rsidR="00474696" w:rsidRPr="007E5580">
          <w:rPr>
            <w:rStyle w:val="Hyperlink"/>
          </w:rPr>
          <w:t>Paketi za podporo za Microsoft Azure</w:t>
        </w:r>
        <w:r w:rsidR="00474696">
          <w:tab/>
        </w:r>
        <w:r w:rsidR="00474696">
          <w:fldChar w:fldCharType="begin"/>
        </w:r>
        <w:r w:rsidR="00474696">
          <w:instrText xml:space="preserve"> PAGEREF _Toc512609105 \h </w:instrText>
        </w:r>
        <w:r w:rsidR="00474696">
          <w:fldChar w:fldCharType="separate"/>
        </w:r>
        <w:r w:rsidR="00474696">
          <w:t>57</w:t>
        </w:r>
        <w:r w:rsidR="00474696">
          <w:fldChar w:fldCharType="end"/>
        </w:r>
      </w:hyperlink>
    </w:p>
    <w:p w:rsidR="00474696" w:rsidRDefault="008D58F5">
      <w:pPr>
        <w:pStyle w:val="TOC3"/>
        <w:rPr>
          <w:rFonts w:eastAsiaTheme="minorEastAsia"/>
          <w:smallCaps w:val="0"/>
          <w:sz w:val="22"/>
        </w:rPr>
      </w:pPr>
      <w:hyperlink w:anchor="_Toc512609106" w:history="1">
        <w:r w:rsidR="00474696" w:rsidRPr="007E5580">
          <w:rPr>
            <w:rStyle w:val="Hyperlink"/>
          </w:rPr>
          <w:t>Uporabniški paketi za Microsoft Azure</w:t>
        </w:r>
        <w:r w:rsidR="00474696">
          <w:tab/>
        </w:r>
        <w:r w:rsidR="00474696">
          <w:fldChar w:fldCharType="begin"/>
        </w:r>
        <w:r w:rsidR="00474696">
          <w:instrText xml:space="preserve"> PAGEREF _Toc512609106 \h </w:instrText>
        </w:r>
        <w:r w:rsidR="00474696">
          <w:fldChar w:fldCharType="separate"/>
        </w:r>
        <w:r w:rsidR="00474696">
          <w:t>58</w:t>
        </w:r>
        <w:r w:rsidR="00474696">
          <w:fldChar w:fldCharType="end"/>
        </w:r>
      </w:hyperlink>
    </w:p>
    <w:p w:rsidR="00474696" w:rsidRDefault="008D58F5">
      <w:pPr>
        <w:pStyle w:val="TOC2"/>
        <w:rPr>
          <w:rFonts w:eastAsiaTheme="minorEastAsia"/>
          <w:smallCaps w:val="0"/>
          <w:sz w:val="22"/>
        </w:rPr>
      </w:pPr>
      <w:hyperlink w:anchor="_Toc512609107" w:history="1">
        <w:r w:rsidR="00474696" w:rsidRPr="007E5580">
          <w:rPr>
            <w:rStyle w:val="Hyperlink"/>
          </w:rPr>
          <w:t>Microsoft 365</w:t>
        </w:r>
        <w:r w:rsidR="00474696">
          <w:tab/>
        </w:r>
        <w:r w:rsidR="00474696">
          <w:fldChar w:fldCharType="begin"/>
        </w:r>
        <w:r w:rsidR="00474696">
          <w:instrText xml:space="preserve"> PAGEREF _Toc512609107 \h </w:instrText>
        </w:r>
        <w:r w:rsidR="00474696">
          <w:fldChar w:fldCharType="separate"/>
        </w:r>
        <w:r w:rsidR="00474696">
          <w:t>58</w:t>
        </w:r>
        <w:r w:rsidR="00474696">
          <w:fldChar w:fldCharType="end"/>
        </w:r>
      </w:hyperlink>
    </w:p>
    <w:p w:rsidR="00474696" w:rsidRDefault="008D58F5">
      <w:pPr>
        <w:pStyle w:val="TOC2"/>
        <w:rPr>
          <w:rFonts w:eastAsiaTheme="minorEastAsia"/>
          <w:smallCaps w:val="0"/>
          <w:sz w:val="22"/>
        </w:rPr>
      </w:pPr>
      <w:hyperlink w:anchor="_Toc512609108" w:history="1">
        <w:r w:rsidR="00474696" w:rsidRPr="007E5580">
          <w:rPr>
            <w:rStyle w:val="Hyperlink"/>
          </w:rPr>
          <w:t>Enterprise Mobility + Security</w:t>
        </w:r>
        <w:r w:rsidR="00474696">
          <w:tab/>
        </w:r>
        <w:r w:rsidR="00474696">
          <w:fldChar w:fldCharType="begin"/>
        </w:r>
        <w:r w:rsidR="00474696">
          <w:instrText xml:space="preserve"> PAGEREF _Toc512609108 \h </w:instrText>
        </w:r>
        <w:r w:rsidR="00474696">
          <w:fldChar w:fldCharType="separate"/>
        </w:r>
        <w:r w:rsidR="00474696">
          <w:t>60</w:t>
        </w:r>
        <w:r w:rsidR="00474696">
          <w:fldChar w:fldCharType="end"/>
        </w:r>
      </w:hyperlink>
    </w:p>
    <w:p w:rsidR="00474696" w:rsidRDefault="008D58F5">
      <w:pPr>
        <w:pStyle w:val="TOC2"/>
        <w:rPr>
          <w:rFonts w:eastAsiaTheme="minorEastAsia"/>
          <w:smallCaps w:val="0"/>
          <w:sz w:val="22"/>
        </w:rPr>
      </w:pPr>
      <w:hyperlink w:anchor="_Toc512609109" w:history="1">
        <w:r w:rsidR="00474696" w:rsidRPr="007E5580">
          <w:rPr>
            <w:rStyle w:val="Hyperlink"/>
          </w:rPr>
          <w:t>Strežniške naročnine za Azure</w:t>
        </w:r>
        <w:r w:rsidR="00474696">
          <w:tab/>
        </w:r>
        <w:r w:rsidR="00474696">
          <w:fldChar w:fldCharType="begin"/>
        </w:r>
        <w:r w:rsidR="00474696">
          <w:instrText xml:space="preserve"> PAGEREF _Toc512609109 \h </w:instrText>
        </w:r>
        <w:r w:rsidR="00474696">
          <w:fldChar w:fldCharType="separate"/>
        </w:r>
        <w:r w:rsidR="00474696">
          <w:t>61</w:t>
        </w:r>
        <w:r w:rsidR="00474696">
          <w:fldChar w:fldCharType="end"/>
        </w:r>
      </w:hyperlink>
    </w:p>
    <w:p w:rsidR="00474696" w:rsidRDefault="008D58F5">
      <w:pPr>
        <w:pStyle w:val="TOC2"/>
        <w:rPr>
          <w:rFonts w:eastAsiaTheme="minorEastAsia"/>
          <w:smallCaps w:val="0"/>
          <w:sz w:val="22"/>
        </w:rPr>
      </w:pPr>
      <w:hyperlink w:anchor="_Toc512609110" w:history="1">
        <w:r w:rsidR="00474696" w:rsidRPr="007E5580">
          <w:rPr>
            <w:rStyle w:val="Hyperlink"/>
          </w:rPr>
          <w:t>Microsoft Dynamics 365 Services</w:t>
        </w:r>
        <w:r w:rsidR="00474696">
          <w:tab/>
        </w:r>
        <w:r w:rsidR="00474696">
          <w:fldChar w:fldCharType="begin"/>
        </w:r>
        <w:r w:rsidR="00474696">
          <w:instrText xml:space="preserve"> PAGEREF _Toc512609110 \h </w:instrText>
        </w:r>
        <w:r w:rsidR="00474696">
          <w:fldChar w:fldCharType="separate"/>
        </w:r>
        <w:r w:rsidR="00474696">
          <w:t>62</w:t>
        </w:r>
        <w:r w:rsidR="00474696">
          <w:fldChar w:fldCharType="end"/>
        </w:r>
      </w:hyperlink>
    </w:p>
    <w:p w:rsidR="00474696" w:rsidRDefault="008D58F5">
      <w:pPr>
        <w:pStyle w:val="TOC2"/>
        <w:rPr>
          <w:rFonts w:eastAsiaTheme="minorEastAsia"/>
          <w:smallCaps w:val="0"/>
          <w:sz w:val="22"/>
        </w:rPr>
      </w:pPr>
      <w:hyperlink w:anchor="_Toc512609111" w:history="1">
        <w:r w:rsidR="00474696" w:rsidRPr="007E5580">
          <w:rPr>
            <w:rStyle w:val="Hyperlink"/>
          </w:rPr>
          <w:t>Storitve Office 365</w:t>
        </w:r>
        <w:r w:rsidR="00474696">
          <w:tab/>
        </w:r>
        <w:r w:rsidR="00474696">
          <w:fldChar w:fldCharType="begin"/>
        </w:r>
        <w:r w:rsidR="00474696">
          <w:instrText xml:space="preserve"> PAGEREF _Toc512609111 \h </w:instrText>
        </w:r>
        <w:r w:rsidR="00474696">
          <w:fldChar w:fldCharType="separate"/>
        </w:r>
        <w:r w:rsidR="00474696">
          <w:t>65</w:t>
        </w:r>
        <w:r w:rsidR="00474696">
          <w:fldChar w:fldCharType="end"/>
        </w:r>
      </w:hyperlink>
    </w:p>
    <w:p w:rsidR="00474696" w:rsidRDefault="008D58F5">
      <w:pPr>
        <w:pStyle w:val="TOC3"/>
        <w:rPr>
          <w:rFonts w:eastAsiaTheme="minorEastAsia"/>
          <w:smallCaps w:val="0"/>
          <w:sz w:val="22"/>
        </w:rPr>
      </w:pPr>
      <w:hyperlink w:anchor="_Toc512609112" w:history="1">
        <w:r w:rsidR="00474696" w:rsidRPr="007E5580">
          <w:rPr>
            <w:rStyle w:val="Hyperlink"/>
          </w:rPr>
          <w:t>Programi storitve Office 365</w:t>
        </w:r>
        <w:r w:rsidR="00474696">
          <w:tab/>
        </w:r>
        <w:r w:rsidR="00474696">
          <w:fldChar w:fldCharType="begin"/>
        </w:r>
        <w:r w:rsidR="00474696">
          <w:instrText xml:space="preserve"> PAGEREF _Toc512609112 \h </w:instrText>
        </w:r>
        <w:r w:rsidR="00474696">
          <w:fldChar w:fldCharType="separate"/>
        </w:r>
        <w:r w:rsidR="00474696">
          <w:t>65</w:t>
        </w:r>
        <w:r w:rsidR="00474696">
          <w:fldChar w:fldCharType="end"/>
        </w:r>
      </w:hyperlink>
    </w:p>
    <w:p w:rsidR="00474696" w:rsidRDefault="008D58F5">
      <w:pPr>
        <w:pStyle w:val="TOC3"/>
        <w:rPr>
          <w:rFonts w:eastAsiaTheme="minorEastAsia"/>
          <w:smallCaps w:val="0"/>
          <w:sz w:val="22"/>
        </w:rPr>
      </w:pPr>
      <w:hyperlink w:anchor="_Toc512609113" w:history="1">
        <w:r w:rsidR="00474696" w:rsidRPr="007E5580">
          <w:rPr>
            <w:rStyle w:val="Hyperlink"/>
          </w:rPr>
          <w:t>Zbirke Office 365</w:t>
        </w:r>
        <w:r w:rsidR="00474696">
          <w:tab/>
        </w:r>
        <w:r w:rsidR="00474696">
          <w:fldChar w:fldCharType="begin"/>
        </w:r>
        <w:r w:rsidR="00474696">
          <w:instrText xml:space="preserve"> PAGEREF _Toc512609113 \h </w:instrText>
        </w:r>
        <w:r w:rsidR="00474696">
          <w:fldChar w:fldCharType="separate"/>
        </w:r>
        <w:r w:rsidR="00474696">
          <w:t>67</w:t>
        </w:r>
        <w:r w:rsidR="00474696">
          <w:fldChar w:fldCharType="end"/>
        </w:r>
      </w:hyperlink>
    </w:p>
    <w:p w:rsidR="00474696" w:rsidRDefault="008D58F5">
      <w:pPr>
        <w:pStyle w:val="TOC3"/>
        <w:rPr>
          <w:rFonts w:eastAsiaTheme="minorEastAsia"/>
          <w:smallCaps w:val="0"/>
          <w:sz w:val="22"/>
        </w:rPr>
      </w:pPr>
      <w:hyperlink w:anchor="_Toc512609114" w:history="1">
        <w:r w:rsidR="00474696" w:rsidRPr="007E5580">
          <w:rPr>
            <w:rStyle w:val="Hyperlink"/>
          </w:rPr>
          <w:t>Office 365 Cloud App Security</w:t>
        </w:r>
        <w:r w:rsidR="00474696">
          <w:tab/>
        </w:r>
        <w:r w:rsidR="00474696">
          <w:fldChar w:fldCharType="begin"/>
        </w:r>
        <w:r w:rsidR="00474696">
          <w:instrText xml:space="preserve"> PAGEREF _Toc512609114 \h </w:instrText>
        </w:r>
        <w:r w:rsidR="00474696">
          <w:fldChar w:fldCharType="separate"/>
        </w:r>
        <w:r w:rsidR="00474696">
          <w:t>68</w:t>
        </w:r>
        <w:r w:rsidR="00474696">
          <w:fldChar w:fldCharType="end"/>
        </w:r>
      </w:hyperlink>
    </w:p>
    <w:p w:rsidR="00474696" w:rsidRDefault="008D58F5">
      <w:pPr>
        <w:pStyle w:val="TOC3"/>
        <w:rPr>
          <w:rFonts w:eastAsiaTheme="minorEastAsia"/>
          <w:smallCaps w:val="0"/>
          <w:sz w:val="22"/>
        </w:rPr>
      </w:pPr>
      <w:hyperlink w:anchor="_Toc512609115" w:history="1">
        <w:r w:rsidR="00474696" w:rsidRPr="007E5580">
          <w:rPr>
            <w:rStyle w:val="Hyperlink"/>
          </w:rPr>
          <w:t>Microsoft MyAnalytics</w:t>
        </w:r>
        <w:r w:rsidR="00474696">
          <w:tab/>
        </w:r>
        <w:r w:rsidR="00474696">
          <w:fldChar w:fldCharType="begin"/>
        </w:r>
        <w:r w:rsidR="00474696">
          <w:instrText xml:space="preserve"> PAGEREF _Toc512609115 \h </w:instrText>
        </w:r>
        <w:r w:rsidR="00474696">
          <w:fldChar w:fldCharType="separate"/>
        </w:r>
        <w:r w:rsidR="00474696">
          <w:t>68</w:t>
        </w:r>
        <w:r w:rsidR="00474696">
          <w:fldChar w:fldCharType="end"/>
        </w:r>
      </w:hyperlink>
    </w:p>
    <w:p w:rsidR="00474696" w:rsidRDefault="008D58F5">
      <w:pPr>
        <w:pStyle w:val="TOC3"/>
        <w:rPr>
          <w:rFonts w:eastAsiaTheme="minorEastAsia"/>
          <w:smallCaps w:val="0"/>
          <w:sz w:val="22"/>
        </w:rPr>
      </w:pPr>
      <w:hyperlink w:anchor="_Toc512609116" w:history="1">
        <w:r w:rsidR="00474696" w:rsidRPr="007E5580">
          <w:rPr>
            <w:rStyle w:val="Hyperlink"/>
          </w:rPr>
          <w:t>Office 365 Advanced Compliance</w:t>
        </w:r>
        <w:r w:rsidR="00474696">
          <w:tab/>
        </w:r>
        <w:r w:rsidR="00474696">
          <w:fldChar w:fldCharType="begin"/>
        </w:r>
        <w:r w:rsidR="00474696">
          <w:instrText xml:space="preserve"> PAGEREF _Toc512609116 \h </w:instrText>
        </w:r>
        <w:r w:rsidR="00474696">
          <w:fldChar w:fldCharType="separate"/>
        </w:r>
        <w:r w:rsidR="00474696">
          <w:t>69</w:t>
        </w:r>
        <w:r w:rsidR="00474696">
          <w:fldChar w:fldCharType="end"/>
        </w:r>
      </w:hyperlink>
    </w:p>
    <w:p w:rsidR="00474696" w:rsidRDefault="008D58F5">
      <w:pPr>
        <w:pStyle w:val="TOC3"/>
        <w:rPr>
          <w:rFonts w:eastAsiaTheme="minorEastAsia"/>
          <w:smallCaps w:val="0"/>
          <w:sz w:val="22"/>
        </w:rPr>
      </w:pPr>
      <w:hyperlink w:anchor="_Toc512609117" w:history="1">
        <w:r w:rsidR="00474696" w:rsidRPr="007E5580">
          <w:rPr>
            <w:rStyle w:val="Hyperlink"/>
          </w:rPr>
          <w:t>Exchange Online</w:t>
        </w:r>
        <w:r w:rsidR="00474696">
          <w:tab/>
        </w:r>
        <w:r w:rsidR="00474696">
          <w:fldChar w:fldCharType="begin"/>
        </w:r>
        <w:r w:rsidR="00474696">
          <w:instrText xml:space="preserve"> PAGEREF _Toc512609117 \h </w:instrText>
        </w:r>
        <w:r w:rsidR="00474696">
          <w:fldChar w:fldCharType="separate"/>
        </w:r>
        <w:r w:rsidR="00474696">
          <w:t>69</w:t>
        </w:r>
        <w:r w:rsidR="00474696">
          <w:fldChar w:fldCharType="end"/>
        </w:r>
      </w:hyperlink>
    </w:p>
    <w:p w:rsidR="00474696" w:rsidRDefault="008D58F5">
      <w:pPr>
        <w:pStyle w:val="TOC3"/>
        <w:rPr>
          <w:rFonts w:eastAsiaTheme="minorEastAsia"/>
          <w:smallCaps w:val="0"/>
          <w:sz w:val="22"/>
        </w:rPr>
      </w:pPr>
      <w:hyperlink w:anchor="_Toc512609118" w:history="1">
        <w:r w:rsidR="00474696" w:rsidRPr="007E5580">
          <w:rPr>
            <w:rStyle w:val="Hyperlink"/>
          </w:rPr>
          <w:t>OneDrive za podjetja</w:t>
        </w:r>
        <w:r w:rsidR="00474696">
          <w:tab/>
        </w:r>
        <w:r w:rsidR="00474696">
          <w:fldChar w:fldCharType="begin"/>
        </w:r>
        <w:r w:rsidR="00474696">
          <w:instrText xml:space="preserve"> PAGEREF _Toc512609118 \h </w:instrText>
        </w:r>
        <w:r w:rsidR="00474696">
          <w:fldChar w:fldCharType="separate"/>
        </w:r>
        <w:r w:rsidR="00474696">
          <w:t>70</w:t>
        </w:r>
        <w:r w:rsidR="00474696">
          <w:fldChar w:fldCharType="end"/>
        </w:r>
      </w:hyperlink>
    </w:p>
    <w:p w:rsidR="00474696" w:rsidRDefault="008D58F5">
      <w:pPr>
        <w:pStyle w:val="TOC3"/>
        <w:rPr>
          <w:rFonts w:eastAsiaTheme="minorEastAsia"/>
          <w:smallCaps w:val="0"/>
          <w:sz w:val="22"/>
        </w:rPr>
      </w:pPr>
      <w:hyperlink w:anchor="_Toc512609119" w:history="1">
        <w:r w:rsidR="00474696" w:rsidRPr="007E5580">
          <w:rPr>
            <w:rStyle w:val="Hyperlink"/>
          </w:rPr>
          <w:t>Project Online</w:t>
        </w:r>
        <w:r w:rsidR="00474696">
          <w:tab/>
        </w:r>
        <w:r w:rsidR="00474696">
          <w:fldChar w:fldCharType="begin"/>
        </w:r>
        <w:r w:rsidR="00474696">
          <w:instrText xml:space="preserve"> PAGEREF _Toc512609119 \h </w:instrText>
        </w:r>
        <w:r w:rsidR="00474696">
          <w:fldChar w:fldCharType="separate"/>
        </w:r>
        <w:r w:rsidR="00474696">
          <w:t>70</w:t>
        </w:r>
        <w:r w:rsidR="00474696">
          <w:fldChar w:fldCharType="end"/>
        </w:r>
      </w:hyperlink>
    </w:p>
    <w:p w:rsidR="00474696" w:rsidRDefault="008D58F5">
      <w:pPr>
        <w:pStyle w:val="TOC3"/>
        <w:rPr>
          <w:rFonts w:eastAsiaTheme="minorEastAsia"/>
          <w:smallCaps w:val="0"/>
          <w:sz w:val="22"/>
        </w:rPr>
      </w:pPr>
      <w:hyperlink w:anchor="_Toc512609120" w:history="1">
        <w:r w:rsidR="00474696" w:rsidRPr="007E5580">
          <w:rPr>
            <w:rStyle w:val="Hyperlink"/>
          </w:rPr>
          <w:t>SharePoint Online</w:t>
        </w:r>
        <w:r w:rsidR="00474696">
          <w:tab/>
        </w:r>
        <w:r w:rsidR="00474696">
          <w:fldChar w:fldCharType="begin"/>
        </w:r>
        <w:r w:rsidR="00474696">
          <w:instrText xml:space="preserve"> PAGEREF _Toc512609120 \h </w:instrText>
        </w:r>
        <w:r w:rsidR="00474696">
          <w:fldChar w:fldCharType="separate"/>
        </w:r>
        <w:r w:rsidR="00474696">
          <w:t>71</w:t>
        </w:r>
        <w:r w:rsidR="00474696">
          <w:fldChar w:fldCharType="end"/>
        </w:r>
      </w:hyperlink>
    </w:p>
    <w:p w:rsidR="00474696" w:rsidRDefault="008D58F5">
      <w:pPr>
        <w:pStyle w:val="TOC3"/>
        <w:rPr>
          <w:rFonts w:eastAsiaTheme="minorEastAsia"/>
          <w:smallCaps w:val="0"/>
          <w:sz w:val="22"/>
        </w:rPr>
      </w:pPr>
      <w:hyperlink w:anchor="_Toc512609121" w:history="1">
        <w:r w:rsidR="00474696" w:rsidRPr="007E5580">
          <w:rPr>
            <w:rStyle w:val="Hyperlink"/>
          </w:rPr>
          <w:t>Skype za podjetja Online</w:t>
        </w:r>
        <w:r w:rsidR="00474696">
          <w:tab/>
        </w:r>
        <w:r w:rsidR="00474696">
          <w:fldChar w:fldCharType="begin"/>
        </w:r>
        <w:r w:rsidR="00474696">
          <w:instrText xml:space="preserve"> PAGEREF _Toc512609121 \h </w:instrText>
        </w:r>
        <w:r w:rsidR="00474696">
          <w:fldChar w:fldCharType="separate"/>
        </w:r>
        <w:r w:rsidR="00474696">
          <w:t>71</w:t>
        </w:r>
        <w:r w:rsidR="00474696">
          <w:fldChar w:fldCharType="end"/>
        </w:r>
      </w:hyperlink>
    </w:p>
    <w:p w:rsidR="00474696" w:rsidRDefault="008D58F5">
      <w:pPr>
        <w:pStyle w:val="TOC3"/>
        <w:rPr>
          <w:rFonts w:eastAsiaTheme="minorEastAsia"/>
          <w:smallCaps w:val="0"/>
          <w:sz w:val="22"/>
        </w:rPr>
      </w:pPr>
      <w:hyperlink w:anchor="_Toc512609122" w:history="1">
        <w:r w:rsidR="00474696" w:rsidRPr="007E5580">
          <w:rPr>
            <w:rStyle w:val="Hyperlink"/>
          </w:rPr>
          <w:t>Workplace Analytics</w:t>
        </w:r>
        <w:r w:rsidR="00474696">
          <w:tab/>
        </w:r>
        <w:r w:rsidR="00474696">
          <w:fldChar w:fldCharType="begin"/>
        </w:r>
        <w:r w:rsidR="00474696">
          <w:instrText xml:space="preserve"> PAGEREF _Toc512609122 \h </w:instrText>
        </w:r>
        <w:r w:rsidR="00474696">
          <w:fldChar w:fldCharType="separate"/>
        </w:r>
        <w:r w:rsidR="00474696">
          <w:t>72</w:t>
        </w:r>
        <w:r w:rsidR="00474696">
          <w:fldChar w:fldCharType="end"/>
        </w:r>
      </w:hyperlink>
    </w:p>
    <w:p w:rsidR="00474696" w:rsidRDefault="008D58F5">
      <w:pPr>
        <w:pStyle w:val="TOC2"/>
        <w:rPr>
          <w:rFonts w:eastAsiaTheme="minorEastAsia"/>
          <w:smallCaps w:val="0"/>
          <w:sz w:val="22"/>
        </w:rPr>
      </w:pPr>
      <w:hyperlink w:anchor="_Toc512609123" w:history="1">
        <w:r w:rsidR="00474696" w:rsidRPr="007E5580">
          <w:rPr>
            <w:rStyle w:val="Hyperlink"/>
          </w:rPr>
          <w:t>Druge spletne storitve</w:t>
        </w:r>
        <w:r w:rsidR="00474696">
          <w:tab/>
        </w:r>
        <w:r w:rsidR="00474696">
          <w:fldChar w:fldCharType="begin"/>
        </w:r>
        <w:r w:rsidR="00474696">
          <w:instrText xml:space="preserve"> PAGEREF _Toc512609123 \h </w:instrText>
        </w:r>
        <w:r w:rsidR="00474696">
          <w:fldChar w:fldCharType="separate"/>
        </w:r>
        <w:r w:rsidR="00474696">
          <w:t>72</w:t>
        </w:r>
        <w:r w:rsidR="00474696">
          <w:fldChar w:fldCharType="end"/>
        </w:r>
      </w:hyperlink>
    </w:p>
    <w:p w:rsidR="00474696" w:rsidRDefault="008D58F5">
      <w:pPr>
        <w:pStyle w:val="TOC3"/>
        <w:rPr>
          <w:rFonts w:eastAsiaTheme="minorEastAsia"/>
          <w:smallCaps w:val="0"/>
          <w:sz w:val="22"/>
        </w:rPr>
      </w:pPr>
      <w:hyperlink w:anchor="_Toc512609124" w:history="1">
        <w:r w:rsidR="00474696" w:rsidRPr="007E5580">
          <w:rPr>
            <w:rStyle w:val="Hyperlink"/>
          </w:rPr>
          <w:t>Zemljevidi Bing</w:t>
        </w:r>
        <w:r w:rsidR="00474696">
          <w:tab/>
        </w:r>
        <w:r w:rsidR="00474696">
          <w:fldChar w:fldCharType="begin"/>
        </w:r>
        <w:r w:rsidR="00474696">
          <w:instrText xml:space="preserve"> PAGEREF _Toc512609124 \h </w:instrText>
        </w:r>
        <w:r w:rsidR="00474696">
          <w:fldChar w:fldCharType="separate"/>
        </w:r>
        <w:r w:rsidR="00474696">
          <w:t>72</w:t>
        </w:r>
        <w:r w:rsidR="00474696">
          <w:fldChar w:fldCharType="end"/>
        </w:r>
      </w:hyperlink>
    </w:p>
    <w:p w:rsidR="00474696" w:rsidRDefault="008D58F5">
      <w:pPr>
        <w:pStyle w:val="TOC3"/>
        <w:rPr>
          <w:rFonts w:eastAsiaTheme="minorEastAsia"/>
          <w:smallCaps w:val="0"/>
          <w:sz w:val="22"/>
        </w:rPr>
      </w:pPr>
      <w:hyperlink w:anchor="_Toc512609125" w:history="1">
        <w:r w:rsidR="00474696" w:rsidRPr="007E5580">
          <w:rPr>
            <w:rStyle w:val="Hyperlink"/>
          </w:rPr>
          <w:t>Business Application Platform</w:t>
        </w:r>
        <w:r w:rsidR="00474696">
          <w:tab/>
        </w:r>
        <w:r w:rsidR="00474696">
          <w:fldChar w:fldCharType="begin"/>
        </w:r>
        <w:r w:rsidR="00474696">
          <w:instrText xml:space="preserve"> PAGEREF _Toc512609125 \h </w:instrText>
        </w:r>
        <w:r w:rsidR="00474696">
          <w:fldChar w:fldCharType="separate"/>
        </w:r>
        <w:r w:rsidR="00474696">
          <w:t>73</w:t>
        </w:r>
        <w:r w:rsidR="00474696">
          <w:fldChar w:fldCharType="end"/>
        </w:r>
      </w:hyperlink>
    </w:p>
    <w:p w:rsidR="00474696" w:rsidRDefault="008D58F5">
      <w:pPr>
        <w:pStyle w:val="TOC3"/>
        <w:rPr>
          <w:rFonts w:eastAsiaTheme="minorEastAsia"/>
          <w:smallCaps w:val="0"/>
          <w:sz w:val="22"/>
        </w:rPr>
      </w:pPr>
      <w:hyperlink w:anchor="_Toc512609126" w:history="1">
        <w:r w:rsidR="00474696" w:rsidRPr="007E5580">
          <w:rPr>
            <w:rStyle w:val="Hyperlink"/>
          </w:rPr>
          <w:t>Microsoft Kaizala Pro</w:t>
        </w:r>
        <w:r w:rsidR="00474696">
          <w:tab/>
        </w:r>
        <w:r w:rsidR="00474696">
          <w:fldChar w:fldCharType="begin"/>
        </w:r>
        <w:r w:rsidR="00474696">
          <w:instrText xml:space="preserve"> PAGEREF _Toc512609126 \h </w:instrText>
        </w:r>
        <w:r w:rsidR="00474696">
          <w:fldChar w:fldCharType="separate"/>
        </w:r>
        <w:r w:rsidR="00474696">
          <w:t>74</w:t>
        </w:r>
        <w:r w:rsidR="00474696">
          <w:fldChar w:fldCharType="end"/>
        </w:r>
      </w:hyperlink>
    </w:p>
    <w:p w:rsidR="00474696" w:rsidRDefault="008D58F5">
      <w:pPr>
        <w:pStyle w:val="TOC3"/>
        <w:rPr>
          <w:rFonts w:eastAsiaTheme="minorEastAsia"/>
          <w:smallCaps w:val="0"/>
          <w:sz w:val="22"/>
        </w:rPr>
      </w:pPr>
      <w:hyperlink w:anchor="_Toc512609127" w:history="1">
        <w:r w:rsidR="00474696" w:rsidRPr="007E5580">
          <w:rPr>
            <w:rStyle w:val="Hyperlink"/>
          </w:rPr>
          <w:t>Microsoft Cloud App Security</w:t>
        </w:r>
        <w:r w:rsidR="00474696">
          <w:tab/>
        </w:r>
        <w:r w:rsidR="00474696">
          <w:fldChar w:fldCharType="begin"/>
        </w:r>
        <w:r w:rsidR="00474696">
          <w:instrText xml:space="preserve"> PAGEREF _Toc512609127 \h </w:instrText>
        </w:r>
        <w:r w:rsidR="00474696">
          <w:fldChar w:fldCharType="separate"/>
        </w:r>
        <w:r w:rsidR="00474696">
          <w:t>74</w:t>
        </w:r>
        <w:r w:rsidR="00474696">
          <w:fldChar w:fldCharType="end"/>
        </w:r>
      </w:hyperlink>
    </w:p>
    <w:p w:rsidR="00474696" w:rsidRDefault="008D58F5">
      <w:pPr>
        <w:pStyle w:val="TOC3"/>
        <w:rPr>
          <w:rFonts w:eastAsiaTheme="minorEastAsia"/>
          <w:smallCaps w:val="0"/>
          <w:sz w:val="22"/>
        </w:rPr>
      </w:pPr>
      <w:hyperlink w:anchor="_Toc512609128" w:history="1">
        <w:r w:rsidR="00474696" w:rsidRPr="007E5580">
          <w:rPr>
            <w:rStyle w:val="Hyperlink"/>
          </w:rPr>
          <w:t>Microsoft Intune</w:t>
        </w:r>
        <w:r w:rsidR="00474696">
          <w:tab/>
        </w:r>
        <w:r w:rsidR="00474696">
          <w:fldChar w:fldCharType="begin"/>
        </w:r>
        <w:r w:rsidR="00474696">
          <w:instrText xml:space="preserve"> PAGEREF _Toc512609128 \h </w:instrText>
        </w:r>
        <w:r w:rsidR="00474696">
          <w:fldChar w:fldCharType="separate"/>
        </w:r>
        <w:r w:rsidR="00474696">
          <w:t>74</w:t>
        </w:r>
        <w:r w:rsidR="00474696">
          <w:fldChar w:fldCharType="end"/>
        </w:r>
      </w:hyperlink>
    </w:p>
    <w:p w:rsidR="00474696" w:rsidRDefault="008D58F5">
      <w:pPr>
        <w:pStyle w:val="TOC3"/>
        <w:rPr>
          <w:rFonts w:eastAsiaTheme="minorEastAsia"/>
          <w:smallCaps w:val="0"/>
          <w:sz w:val="22"/>
        </w:rPr>
      </w:pPr>
      <w:hyperlink w:anchor="_Toc512609129" w:history="1">
        <w:r w:rsidR="00474696" w:rsidRPr="007E5580">
          <w:rPr>
            <w:rStyle w:val="Hyperlink"/>
          </w:rPr>
          <w:t>Microsoft Learning</w:t>
        </w:r>
        <w:r w:rsidR="00474696">
          <w:tab/>
        </w:r>
        <w:r w:rsidR="00474696">
          <w:fldChar w:fldCharType="begin"/>
        </w:r>
        <w:r w:rsidR="00474696">
          <w:instrText xml:space="preserve"> PAGEREF _Toc512609129 \h </w:instrText>
        </w:r>
        <w:r w:rsidR="00474696">
          <w:fldChar w:fldCharType="separate"/>
        </w:r>
        <w:r w:rsidR="00474696">
          <w:t>75</w:t>
        </w:r>
        <w:r w:rsidR="00474696">
          <w:fldChar w:fldCharType="end"/>
        </w:r>
      </w:hyperlink>
    </w:p>
    <w:p w:rsidR="00474696" w:rsidRDefault="008D58F5">
      <w:pPr>
        <w:pStyle w:val="TOC3"/>
        <w:rPr>
          <w:rFonts w:eastAsiaTheme="minorEastAsia"/>
          <w:smallCaps w:val="0"/>
          <w:sz w:val="22"/>
        </w:rPr>
      </w:pPr>
      <w:hyperlink w:anchor="_Toc512609130" w:history="1">
        <w:r w:rsidR="00474696" w:rsidRPr="007E5580">
          <w:rPr>
            <w:rStyle w:val="Hyperlink"/>
          </w:rPr>
          <w:t>Minecraft: Education Edition</w:t>
        </w:r>
        <w:r w:rsidR="00474696">
          <w:tab/>
        </w:r>
        <w:r w:rsidR="00474696">
          <w:fldChar w:fldCharType="begin"/>
        </w:r>
        <w:r w:rsidR="00474696">
          <w:instrText xml:space="preserve"> PAGEREF _Toc512609130 \h </w:instrText>
        </w:r>
        <w:r w:rsidR="00474696">
          <w:fldChar w:fldCharType="separate"/>
        </w:r>
        <w:r w:rsidR="00474696">
          <w:t>76</w:t>
        </w:r>
        <w:r w:rsidR="00474696">
          <w:fldChar w:fldCharType="end"/>
        </w:r>
      </w:hyperlink>
    </w:p>
    <w:p w:rsidR="00474696" w:rsidRDefault="008D58F5">
      <w:pPr>
        <w:pStyle w:val="TOC1"/>
        <w:rPr>
          <w:rFonts w:eastAsiaTheme="minorEastAsia"/>
          <w:b w:val="0"/>
          <w:caps w:val="0"/>
          <w:noProof/>
          <w:sz w:val="22"/>
          <w:szCs w:val="22"/>
        </w:rPr>
      </w:pPr>
      <w:hyperlink w:anchor="_Toc512609131" w:history="1">
        <w:r w:rsidR="00474696" w:rsidRPr="007E5580">
          <w:rPr>
            <w:rStyle w:val="Hyperlink"/>
            <w:noProof/>
          </w:rPr>
          <w:t>Glosar</w:t>
        </w:r>
        <w:r w:rsidR="00474696">
          <w:rPr>
            <w:noProof/>
          </w:rPr>
          <w:tab/>
        </w:r>
        <w:r w:rsidR="00474696">
          <w:rPr>
            <w:noProof/>
          </w:rPr>
          <w:fldChar w:fldCharType="begin"/>
        </w:r>
        <w:r w:rsidR="00474696">
          <w:rPr>
            <w:noProof/>
          </w:rPr>
          <w:instrText xml:space="preserve"> PAGEREF _Toc512609131 \h </w:instrText>
        </w:r>
        <w:r w:rsidR="00474696">
          <w:rPr>
            <w:noProof/>
          </w:rPr>
        </w:r>
        <w:r w:rsidR="00474696">
          <w:rPr>
            <w:noProof/>
          </w:rPr>
          <w:fldChar w:fldCharType="separate"/>
        </w:r>
        <w:r w:rsidR="00474696">
          <w:rPr>
            <w:noProof/>
          </w:rPr>
          <w:t>77</w:t>
        </w:r>
        <w:r w:rsidR="00474696">
          <w:rPr>
            <w:noProof/>
          </w:rPr>
          <w:fldChar w:fldCharType="end"/>
        </w:r>
      </w:hyperlink>
    </w:p>
    <w:p w:rsidR="00474696" w:rsidRDefault="008D58F5">
      <w:pPr>
        <w:pStyle w:val="TOC2"/>
        <w:rPr>
          <w:rFonts w:eastAsiaTheme="minorEastAsia"/>
          <w:smallCaps w:val="0"/>
          <w:sz w:val="22"/>
        </w:rPr>
      </w:pPr>
      <w:hyperlink w:anchor="_Toc512609132" w:history="1">
        <w:r w:rsidR="00474696" w:rsidRPr="007E5580">
          <w:rPr>
            <w:rStyle w:val="Hyperlink"/>
          </w:rPr>
          <w:t>Atributi</w:t>
        </w:r>
        <w:r w:rsidR="00474696">
          <w:tab/>
        </w:r>
        <w:r w:rsidR="00474696">
          <w:fldChar w:fldCharType="begin"/>
        </w:r>
        <w:r w:rsidR="00474696">
          <w:instrText xml:space="preserve"> PAGEREF _Toc512609132 \h </w:instrText>
        </w:r>
        <w:r w:rsidR="00474696">
          <w:fldChar w:fldCharType="separate"/>
        </w:r>
        <w:r w:rsidR="00474696">
          <w:t>77</w:t>
        </w:r>
        <w:r w:rsidR="00474696">
          <w:fldChar w:fldCharType="end"/>
        </w:r>
      </w:hyperlink>
    </w:p>
    <w:p w:rsidR="00474696" w:rsidRDefault="008D58F5">
      <w:pPr>
        <w:pStyle w:val="TOC2"/>
        <w:rPr>
          <w:rFonts w:eastAsiaTheme="minorEastAsia"/>
          <w:smallCaps w:val="0"/>
          <w:sz w:val="22"/>
        </w:rPr>
      </w:pPr>
      <w:hyperlink w:anchor="_Toc512609133" w:history="1">
        <w:r w:rsidR="00474696" w:rsidRPr="007E5580">
          <w:rPr>
            <w:rStyle w:val="Hyperlink"/>
          </w:rPr>
          <w:t>Vrednosti celic</w:t>
        </w:r>
        <w:r w:rsidR="00474696">
          <w:tab/>
        </w:r>
        <w:r w:rsidR="00474696">
          <w:fldChar w:fldCharType="begin"/>
        </w:r>
        <w:r w:rsidR="00474696">
          <w:instrText xml:space="preserve"> PAGEREF _Toc512609133 \h </w:instrText>
        </w:r>
        <w:r w:rsidR="00474696">
          <w:fldChar w:fldCharType="separate"/>
        </w:r>
        <w:r w:rsidR="00474696">
          <w:t>78</w:t>
        </w:r>
        <w:r w:rsidR="00474696">
          <w:fldChar w:fldCharType="end"/>
        </w:r>
      </w:hyperlink>
    </w:p>
    <w:p w:rsidR="00474696" w:rsidRDefault="008D58F5">
      <w:pPr>
        <w:pStyle w:val="TOC2"/>
        <w:rPr>
          <w:rFonts w:eastAsiaTheme="minorEastAsia"/>
          <w:smallCaps w:val="0"/>
          <w:sz w:val="22"/>
        </w:rPr>
      </w:pPr>
      <w:hyperlink w:anchor="_Toc512609134" w:history="1">
        <w:r w:rsidR="00474696" w:rsidRPr="007E5580">
          <w:rPr>
            <w:rStyle w:val="Hyperlink"/>
          </w:rPr>
          <w:t>Naslovi stolpcev</w:t>
        </w:r>
        <w:r w:rsidR="00474696">
          <w:tab/>
        </w:r>
        <w:r w:rsidR="00474696">
          <w:fldChar w:fldCharType="begin"/>
        </w:r>
        <w:r w:rsidR="00474696">
          <w:instrText xml:space="preserve"> PAGEREF _Toc512609134 \h </w:instrText>
        </w:r>
        <w:r w:rsidR="00474696">
          <w:fldChar w:fldCharType="separate"/>
        </w:r>
        <w:r w:rsidR="00474696">
          <w:t>79</w:t>
        </w:r>
        <w:r w:rsidR="00474696">
          <w:fldChar w:fldCharType="end"/>
        </w:r>
      </w:hyperlink>
    </w:p>
    <w:p w:rsidR="00474696" w:rsidRDefault="008D58F5">
      <w:pPr>
        <w:pStyle w:val="TOC2"/>
        <w:rPr>
          <w:rFonts w:eastAsiaTheme="minorEastAsia"/>
          <w:smallCaps w:val="0"/>
          <w:sz w:val="22"/>
        </w:rPr>
      </w:pPr>
      <w:hyperlink w:anchor="_Toc512609135" w:history="1">
        <w:r w:rsidR="00474696" w:rsidRPr="007E5580">
          <w:rPr>
            <w:rStyle w:val="Hyperlink"/>
          </w:rPr>
          <w:t>Definicije</w:t>
        </w:r>
        <w:r w:rsidR="00474696">
          <w:tab/>
        </w:r>
        <w:r w:rsidR="00474696">
          <w:fldChar w:fldCharType="begin"/>
        </w:r>
        <w:r w:rsidR="00474696">
          <w:instrText xml:space="preserve"> PAGEREF _Toc512609135 \h </w:instrText>
        </w:r>
        <w:r w:rsidR="00474696">
          <w:fldChar w:fldCharType="separate"/>
        </w:r>
        <w:r w:rsidR="00474696">
          <w:t>79</w:t>
        </w:r>
        <w:r w:rsidR="00474696">
          <w:fldChar w:fldCharType="end"/>
        </w:r>
      </w:hyperlink>
    </w:p>
    <w:p w:rsidR="00474696" w:rsidRDefault="008D58F5">
      <w:pPr>
        <w:pStyle w:val="TOC1"/>
        <w:rPr>
          <w:rFonts w:eastAsiaTheme="minorEastAsia"/>
          <w:b w:val="0"/>
          <w:caps w:val="0"/>
          <w:noProof/>
          <w:sz w:val="22"/>
          <w:szCs w:val="22"/>
        </w:rPr>
      </w:pPr>
      <w:hyperlink w:anchor="_Toc512609136" w:history="1">
        <w:r w:rsidR="00474696" w:rsidRPr="007E5580">
          <w:rPr>
            <w:rStyle w:val="Hyperlink"/>
            <w:noProof/>
          </w:rPr>
          <w:t>Dodatek A – Licenca, enakovredna licenci CAL/licenci za upravljanje</w:t>
        </w:r>
        <w:r w:rsidR="00474696">
          <w:rPr>
            <w:noProof/>
          </w:rPr>
          <w:tab/>
        </w:r>
        <w:r w:rsidR="00474696">
          <w:rPr>
            <w:noProof/>
          </w:rPr>
          <w:fldChar w:fldCharType="begin"/>
        </w:r>
        <w:r w:rsidR="00474696">
          <w:rPr>
            <w:noProof/>
          </w:rPr>
          <w:instrText xml:space="preserve"> PAGEREF _Toc512609136 \h </w:instrText>
        </w:r>
        <w:r w:rsidR="00474696">
          <w:rPr>
            <w:noProof/>
          </w:rPr>
        </w:r>
        <w:r w:rsidR="00474696">
          <w:rPr>
            <w:noProof/>
          </w:rPr>
          <w:fldChar w:fldCharType="separate"/>
        </w:r>
        <w:r w:rsidR="00474696">
          <w:rPr>
            <w:noProof/>
          </w:rPr>
          <w:t>82</w:t>
        </w:r>
        <w:r w:rsidR="00474696">
          <w:rPr>
            <w:noProof/>
          </w:rPr>
          <w:fldChar w:fldCharType="end"/>
        </w:r>
      </w:hyperlink>
    </w:p>
    <w:p w:rsidR="00474696" w:rsidRDefault="008D58F5">
      <w:pPr>
        <w:pStyle w:val="TOC1"/>
        <w:rPr>
          <w:rFonts w:eastAsiaTheme="minorEastAsia"/>
          <w:b w:val="0"/>
          <w:caps w:val="0"/>
          <w:noProof/>
          <w:sz w:val="22"/>
          <w:szCs w:val="22"/>
        </w:rPr>
      </w:pPr>
      <w:hyperlink w:anchor="_Toc512609137" w:history="1">
        <w:r w:rsidR="00474696" w:rsidRPr="007E5580">
          <w:rPr>
            <w:rStyle w:val="Hyperlink"/>
            <w:noProof/>
          </w:rPr>
          <w:t>Dodatek B – Software Assurance</w:t>
        </w:r>
        <w:r w:rsidR="00474696">
          <w:rPr>
            <w:noProof/>
          </w:rPr>
          <w:tab/>
        </w:r>
        <w:r w:rsidR="00474696">
          <w:rPr>
            <w:noProof/>
          </w:rPr>
          <w:fldChar w:fldCharType="begin"/>
        </w:r>
        <w:r w:rsidR="00474696">
          <w:rPr>
            <w:noProof/>
          </w:rPr>
          <w:instrText xml:space="preserve"> PAGEREF _Toc512609137 \h </w:instrText>
        </w:r>
        <w:r w:rsidR="00474696">
          <w:rPr>
            <w:noProof/>
          </w:rPr>
        </w:r>
        <w:r w:rsidR="00474696">
          <w:rPr>
            <w:noProof/>
          </w:rPr>
          <w:fldChar w:fldCharType="separate"/>
        </w:r>
        <w:r w:rsidR="00474696">
          <w:rPr>
            <w:noProof/>
          </w:rPr>
          <w:t>84</w:t>
        </w:r>
        <w:r w:rsidR="00474696">
          <w:rPr>
            <w:noProof/>
          </w:rPr>
          <w:fldChar w:fldCharType="end"/>
        </w:r>
      </w:hyperlink>
    </w:p>
    <w:p w:rsidR="00474696" w:rsidRDefault="008D58F5">
      <w:pPr>
        <w:pStyle w:val="TOC2"/>
        <w:rPr>
          <w:rFonts w:eastAsiaTheme="minorEastAsia"/>
          <w:smallCaps w:val="0"/>
          <w:sz w:val="22"/>
        </w:rPr>
      </w:pPr>
      <w:hyperlink w:anchor="_Toc512609138" w:history="1">
        <w:r w:rsidR="00474696" w:rsidRPr="007E5580">
          <w:rPr>
            <w:rStyle w:val="Hyperlink"/>
          </w:rPr>
          <w:t>Nakup programa Software Assurance</w:t>
        </w:r>
        <w:r w:rsidR="00474696">
          <w:tab/>
        </w:r>
        <w:r w:rsidR="00474696">
          <w:fldChar w:fldCharType="begin"/>
        </w:r>
        <w:r w:rsidR="00474696">
          <w:instrText xml:space="preserve"> PAGEREF _Toc512609138 \h </w:instrText>
        </w:r>
        <w:r w:rsidR="00474696">
          <w:fldChar w:fldCharType="separate"/>
        </w:r>
        <w:r w:rsidR="00474696">
          <w:t>84</w:t>
        </w:r>
        <w:r w:rsidR="00474696">
          <w:fldChar w:fldCharType="end"/>
        </w:r>
      </w:hyperlink>
    </w:p>
    <w:p w:rsidR="00474696" w:rsidRDefault="008D58F5">
      <w:pPr>
        <w:pStyle w:val="TOC2"/>
        <w:rPr>
          <w:rFonts w:eastAsiaTheme="minorEastAsia"/>
          <w:smallCaps w:val="0"/>
          <w:sz w:val="22"/>
        </w:rPr>
      </w:pPr>
      <w:hyperlink w:anchor="_Toc512609139" w:history="1">
        <w:r w:rsidR="00474696" w:rsidRPr="007E5580">
          <w:rPr>
            <w:rStyle w:val="Hyperlink"/>
          </w:rPr>
          <w:t>Podaljšanje programa Software Assurance</w:t>
        </w:r>
        <w:r w:rsidR="00474696">
          <w:tab/>
        </w:r>
        <w:r w:rsidR="00474696">
          <w:fldChar w:fldCharType="begin"/>
        </w:r>
        <w:r w:rsidR="00474696">
          <w:instrText xml:space="preserve"> PAGEREF _Toc512609139 \h </w:instrText>
        </w:r>
        <w:r w:rsidR="00474696">
          <w:fldChar w:fldCharType="separate"/>
        </w:r>
        <w:r w:rsidR="00474696">
          <w:t>84</w:t>
        </w:r>
        <w:r w:rsidR="00474696">
          <w:fldChar w:fldCharType="end"/>
        </w:r>
      </w:hyperlink>
    </w:p>
    <w:p w:rsidR="00474696" w:rsidRDefault="008D58F5">
      <w:pPr>
        <w:pStyle w:val="TOC2"/>
        <w:rPr>
          <w:rFonts w:eastAsiaTheme="minorEastAsia"/>
          <w:smallCaps w:val="0"/>
          <w:sz w:val="22"/>
        </w:rPr>
      </w:pPr>
      <w:hyperlink w:anchor="_Toc512609140" w:history="1">
        <w:r w:rsidR="00474696" w:rsidRPr="007E5580">
          <w:rPr>
            <w:rStyle w:val="Hyperlink"/>
          </w:rPr>
          <w:t>Selitvene licence za opuščene izdelke ali izdelke, ki jim je potekla življenjska doba</w:t>
        </w:r>
        <w:r w:rsidR="00474696">
          <w:tab/>
        </w:r>
        <w:r w:rsidR="00474696">
          <w:fldChar w:fldCharType="begin"/>
        </w:r>
        <w:r w:rsidR="00474696">
          <w:instrText xml:space="preserve"> PAGEREF _Toc512609140 \h </w:instrText>
        </w:r>
        <w:r w:rsidR="00474696">
          <w:fldChar w:fldCharType="separate"/>
        </w:r>
        <w:r w:rsidR="00474696">
          <w:t>85</w:t>
        </w:r>
        <w:r w:rsidR="00474696">
          <w:fldChar w:fldCharType="end"/>
        </w:r>
      </w:hyperlink>
    </w:p>
    <w:p w:rsidR="00474696" w:rsidRDefault="008D58F5">
      <w:pPr>
        <w:pStyle w:val="TOC2"/>
        <w:rPr>
          <w:rFonts w:eastAsiaTheme="minorEastAsia"/>
          <w:smallCaps w:val="0"/>
          <w:sz w:val="22"/>
        </w:rPr>
      </w:pPr>
      <w:hyperlink w:anchor="_Toc512609141" w:history="1">
        <w:r w:rsidR="00474696" w:rsidRPr="007E5580">
          <w:rPr>
            <w:rStyle w:val="Hyperlink"/>
          </w:rPr>
          <w:t>Ugodnosti programa Software Assurance</w:t>
        </w:r>
        <w:r w:rsidR="00474696">
          <w:tab/>
        </w:r>
        <w:r w:rsidR="00474696">
          <w:fldChar w:fldCharType="begin"/>
        </w:r>
        <w:r w:rsidR="00474696">
          <w:instrText xml:space="preserve"> PAGEREF _Toc512609141 \h </w:instrText>
        </w:r>
        <w:r w:rsidR="00474696">
          <w:fldChar w:fldCharType="separate"/>
        </w:r>
        <w:r w:rsidR="00474696">
          <w:t>85</w:t>
        </w:r>
        <w:r w:rsidR="00474696">
          <w:fldChar w:fldCharType="end"/>
        </w:r>
      </w:hyperlink>
    </w:p>
    <w:p w:rsidR="00474696" w:rsidRDefault="008D58F5">
      <w:pPr>
        <w:pStyle w:val="TOC1"/>
        <w:rPr>
          <w:rFonts w:eastAsiaTheme="minorEastAsia"/>
          <w:b w:val="0"/>
          <w:caps w:val="0"/>
          <w:noProof/>
          <w:sz w:val="22"/>
          <w:szCs w:val="22"/>
        </w:rPr>
      </w:pPr>
      <w:hyperlink w:anchor="_Toc512609142" w:history="1">
        <w:r w:rsidR="00474696" w:rsidRPr="007E5580">
          <w:rPr>
            <w:rStyle w:val="Hyperlink"/>
            <w:noProof/>
          </w:rPr>
          <w:t>Dodatek C – Dodatne licence in druge prehodne licence</w:t>
        </w:r>
        <w:r w:rsidR="00474696">
          <w:rPr>
            <w:noProof/>
          </w:rPr>
          <w:tab/>
        </w:r>
        <w:r w:rsidR="00474696">
          <w:rPr>
            <w:noProof/>
          </w:rPr>
          <w:fldChar w:fldCharType="begin"/>
        </w:r>
        <w:r w:rsidR="00474696">
          <w:rPr>
            <w:noProof/>
          </w:rPr>
          <w:instrText xml:space="preserve"> PAGEREF _Toc512609142 \h </w:instrText>
        </w:r>
        <w:r w:rsidR="00474696">
          <w:rPr>
            <w:noProof/>
          </w:rPr>
        </w:r>
        <w:r w:rsidR="00474696">
          <w:rPr>
            <w:noProof/>
          </w:rPr>
          <w:fldChar w:fldCharType="separate"/>
        </w:r>
        <w:r w:rsidR="00474696">
          <w:rPr>
            <w:noProof/>
          </w:rPr>
          <w:t>96</w:t>
        </w:r>
        <w:r w:rsidR="00474696">
          <w:rPr>
            <w:noProof/>
          </w:rPr>
          <w:fldChar w:fldCharType="end"/>
        </w:r>
      </w:hyperlink>
    </w:p>
    <w:p w:rsidR="00474696" w:rsidRDefault="008D58F5">
      <w:pPr>
        <w:pStyle w:val="TOC2"/>
        <w:rPr>
          <w:rFonts w:eastAsiaTheme="minorEastAsia"/>
          <w:smallCaps w:val="0"/>
          <w:sz w:val="22"/>
        </w:rPr>
      </w:pPr>
      <w:hyperlink w:anchor="_Toc512609143" w:history="1">
        <w:r w:rsidR="00474696" w:rsidRPr="007E5580">
          <w:rPr>
            <w:rStyle w:val="Hyperlink"/>
          </w:rPr>
          <w:t>Dodatne licence</w:t>
        </w:r>
        <w:r w:rsidR="00474696">
          <w:tab/>
        </w:r>
        <w:r w:rsidR="00474696">
          <w:fldChar w:fldCharType="begin"/>
        </w:r>
        <w:r w:rsidR="00474696">
          <w:instrText xml:space="preserve"> PAGEREF _Toc512609143 \h </w:instrText>
        </w:r>
        <w:r w:rsidR="00474696">
          <w:fldChar w:fldCharType="separate"/>
        </w:r>
        <w:r w:rsidR="00474696">
          <w:t>96</w:t>
        </w:r>
        <w:r w:rsidR="00474696">
          <w:fldChar w:fldCharType="end"/>
        </w:r>
      </w:hyperlink>
    </w:p>
    <w:p w:rsidR="00474696" w:rsidRDefault="008D58F5">
      <w:pPr>
        <w:pStyle w:val="TOC3"/>
        <w:rPr>
          <w:rFonts w:eastAsiaTheme="minorEastAsia"/>
          <w:smallCaps w:val="0"/>
          <w:sz w:val="22"/>
        </w:rPr>
      </w:pPr>
      <w:hyperlink w:anchor="_Toc512609144" w:history="1">
        <w:r w:rsidR="00474696" w:rsidRPr="007E5580">
          <w:rPr>
            <w:rStyle w:val="Hyperlink"/>
          </w:rPr>
          <w:t>Namizni operacijski sistem Windows</w:t>
        </w:r>
        <w:r w:rsidR="00474696">
          <w:tab/>
        </w:r>
        <w:r w:rsidR="00474696">
          <w:fldChar w:fldCharType="begin"/>
        </w:r>
        <w:r w:rsidR="00474696">
          <w:instrText xml:space="preserve"> PAGEREF _Toc512609144 \h </w:instrText>
        </w:r>
        <w:r w:rsidR="00474696">
          <w:fldChar w:fldCharType="separate"/>
        </w:r>
        <w:r w:rsidR="00474696">
          <w:t>96</w:t>
        </w:r>
        <w:r w:rsidR="00474696">
          <w:fldChar w:fldCharType="end"/>
        </w:r>
      </w:hyperlink>
    </w:p>
    <w:p w:rsidR="00474696" w:rsidRDefault="008D58F5">
      <w:pPr>
        <w:pStyle w:val="TOC3"/>
        <w:rPr>
          <w:rFonts w:eastAsiaTheme="minorEastAsia"/>
          <w:smallCaps w:val="0"/>
          <w:sz w:val="22"/>
        </w:rPr>
      </w:pPr>
      <w:hyperlink w:anchor="_Toc512609145" w:history="1">
        <w:r w:rsidR="00474696" w:rsidRPr="007E5580">
          <w:rPr>
            <w:rStyle w:val="Hyperlink"/>
          </w:rPr>
          <w:t>Microsoft Operations Management and Security</w:t>
        </w:r>
        <w:r w:rsidR="00474696">
          <w:tab/>
        </w:r>
        <w:r w:rsidR="00474696">
          <w:fldChar w:fldCharType="begin"/>
        </w:r>
        <w:r w:rsidR="00474696">
          <w:instrText xml:space="preserve"> PAGEREF _Toc512609145 \h </w:instrText>
        </w:r>
        <w:r w:rsidR="00474696">
          <w:fldChar w:fldCharType="separate"/>
        </w:r>
        <w:r w:rsidR="00474696">
          <w:t>96</w:t>
        </w:r>
        <w:r w:rsidR="00474696">
          <w:fldChar w:fldCharType="end"/>
        </w:r>
      </w:hyperlink>
    </w:p>
    <w:p w:rsidR="00474696" w:rsidRDefault="008D58F5">
      <w:pPr>
        <w:pStyle w:val="TOC3"/>
        <w:rPr>
          <w:rFonts w:eastAsiaTheme="minorEastAsia"/>
          <w:smallCaps w:val="0"/>
          <w:sz w:val="22"/>
        </w:rPr>
      </w:pPr>
      <w:hyperlink w:anchor="_Toc512609146" w:history="1">
        <w:r w:rsidR="00474696" w:rsidRPr="007E5580">
          <w:rPr>
            <w:rStyle w:val="Hyperlink"/>
          </w:rPr>
          <w:t>Uporabniški paketi za Microsoft Azure</w:t>
        </w:r>
        <w:r w:rsidR="00474696">
          <w:tab/>
        </w:r>
        <w:r w:rsidR="00474696">
          <w:fldChar w:fldCharType="begin"/>
        </w:r>
        <w:r w:rsidR="00474696">
          <w:instrText xml:space="preserve"> PAGEREF _Toc512609146 \h </w:instrText>
        </w:r>
        <w:r w:rsidR="00474696">
          <w:fldChar w:fldCharType="separate"/>
        </w:r>
        <w:r w:rsidR="00474696">
          <w:t>96</w:t>
        </w:r>
        <w:r w:rsidR="00474696">
          <w:fldChar w:fldCharType="end"/>
        </w:r>
      </w:hyperlink>
    </w:p>
    <w:p w:rsidR="00474696" w:rsidRDefault="008D58F5">
      <w:pPr>
        <w:pStyle w:val="TOC3"/>
        <w:rPr>
          <w:rFonts w:eastAsiaTheme="minorEastAsia"/>
          <w:smallCaps w:val="0"/>
          <w:sz w:val="22"/>
        </w:rPr>
      </w:pPr>
      <w:hyperlink w:anchor="_Toc512609147" w:history="1">
        <w:r w:rsidR="00474696" w:rsidRPr="007E5580">
          <w:rPr>
            <w:rStyle w:val="Hyperlink"/>
          </w:rPr>
          <w:t>Microsoft 365</w:t>
        </w:r>
        <w:r w:rsidR="00474696">
          <w:tab/>
        </w:r>
        <w:r w:rsidR="00474696">
          <w:fldChar w:fldCharType="begin"/>
        </w:r>
        <w:r w:rsidR="00474696">
          <w:instrText xml:space="preserve"> PAGEREF _Toc512609147 \h </w:instrText>
        </w:r>
        <w:r w:rsidR="00474696">
          <w:fldChar w:fldCharType="separate"/>
        </w:r>
        <w:r w:rsidR="00474696">
          <w:t>97</w:t>
        </w:r>
        <w:r w:rsidR="00474696">
          <w:fldChar w:fldCharType="end"/>
        </w:r>
      </w:hyperlink>
    </w:p>
    <w:p w:rsidR="00474696" w:rsidRDefault="008D58F5">
      <w:pPr>
        <w:pStyle w:val="TOC3"/>
        <w:rPr>
          <w:rFonts w:eastAsiaTheme="minorEastAsia"/>
          <w:smallCaps w:val="0"/>
          <w:sz w:val="22"/>
        </w:rPr>
      </w:pPr>
      <w:hyperlink w:anchor="_Toc512609148" w:history="1">
        <w:r w:rsidR="00474696" w:rsidRPr="007E5580">
          <w:rPr>
            <w:rStyle w:val="Hyperlink"/>
          </w:rPr>
          <w:t>Enterprise Mobility + Security</w:t>
        </w:r>
        <w:r w:rsidR="00474696">
          <w:tab/>
        </w:r>
        <w:r w:rsidR="00474696">
          <w:fldChar w:fldCharType="begin"/>
        </w:r>
        <w:r w:rsidR="00474696">
          <w:instrText xml:space="preserve"> PAGEREF _Toc512609148 \h </w:instrText>
        </w:r>
        <w:r w:rsidR="00474696">
          <w:fldChar w:fldCharType="separate"/>
        </w:r>
        <w:r w:rsidR="00474696">
          <w:t>97</w:t>
        </w:r>
        <w:r w:rsidR="00474696">
          <w:fldChar w:fldCharType="end"/>
        </w:r>
      </w:hyperlink>
    </w:p>
    <w:p w:rsidR="00474696" w:rsidRDefault="008D58F5">
      <w:pPr>
        <w:pStyle w:val="TOC3"/>
        <w:rPr>
          <w:rFonts w:eastAsiaTheme="minorEastAsia"/>
          <w:smallCaps w:val="0"/>
          <w:sz w:val="22"/>
        </w:rPr>
      </w:pPr>
      <w:hyperlink w:anchor="_Toc512609149" w:history="1">
        <w:r w:rsidR="00474696" w:rsidRPr="007E5580">
          <w:rPr>
            <w:rStyle w:val="Hyperlink"/>
          </w:rPr>
          <w:t>Microsoft Dynamics 365 Services</w:t>
        </w:r>
        <w:r w:rsidR="00474696">
          <w:tab/>
        </w:r>
        <w:r w:rsidR="00474696">
          <w:fldChar w:fldCharType="begin"/>
        </w:r>
        <w:r w:rsidR="00474696">
          <w:instrText xml:space="preserve"> PAGEREF _Toc512609149 \h </w:instrText>
        </w:r>
        <w:r w:rsidR="00474696">
          <w:fldChar w:fldCharType="separate"/>
        </w:r>
        <w:r w:rsidR="00474696">
          <w:t>97</w:t>
        </w:r>
        <w:r w:rsidR="00474696">
          <w:fldChar w:fldCharType="end"/>
        </w:r>
      </w:hyperlink>
    </w:p>
    <w:p w:rsidR="00474696" w:rsidRDefault="008D58F5">
      <w:pPr>
        <w:pStyle w:val="TOC3"/>
        <w:rPr>
          <w:rFonts w:eastAsiaTheme="minorEastAsia"/>
          <w:smallCaps w:val="0"/>
          <w:sz w:val="22"/>
        </w:rPr>
      </w:pPr>
      <w:hyperlink w:anchor="_Toc512609150" w:history="1">
        <w:r w:rsidR="00474696" w:rsidRPr="007E5580">
          <w:rPr>
            <w:rStyle w:val="Hyperlink"/>
          </w:rPr>
          <w:t>Programi storitve Office 365</w:t>
        </w:r>
        <w:r w:rsidR="00474696">
          <w:tab/>
        </w:r>
        <w:r w:rsidR="00474696">
          <w:fldChar w:fldCharType="begin"/>
        </w:r>
        <w:r w:rsidR="00474696">
          <w:instrText xml:space="preserve"> PAGEREF _Toc512609150 \h </w:instrText>
        </w:r>
        <w:r w:rsidR="00474696">
          <w:fldChar w:fldCharType="separate"/>
        </w:r>
        <w:r w:rsidR="00474696">
          <w:t>98</w:t>
        </w:r>
        <w:r w:rsidR="00474696">
          <w:fldChar w:fldCharType="end"/>
        </w:r>
      </w:hyperlink>
    </w:p>
    <w:p w:rsidR="00474696" w:rsidRDefault="008D58F5">
      <w:pPr>
        <w:pStyle w:val="TOC3"/>
        <w:rPr>
          <w:rFonts w:eastAsiaTheme="minorEastAsia"/>
          <w:smallCaps w:val="0"/>
          <w:sz w:val="22"/>
        </w:rPr>
      </w:pPr>
      <w:hyperlink w:anchor="_Toc512609151" w:history="1">
        <w:r w:rsidR="00474696" w:rsidRPr="007E5580">
          <w:rPr>
            <w:rStyle w:val="Hyperlink"/>
          </w:rPr>
          <w:t>Zbirke Office 365</w:t>
        </w:r>
        <w:r w:rsidR="00474696">
          <w:tab/>
        </w:r>
        <w:r w:rsidR="00474696">
          <w:fldChar w:fldCharType="begin"/>
        </w:r>
        <w:r w:rsidR="00474696">
          <w:instrText xml:space="preserve"> PAGEREF _Toc512609151 \h </w:instrText>
        </w:r>
        <w:r w:rsidR="00474696">
          <w:fldChar w:fldCharType="separate"/>
        </w:r>
        <w:r w:rsidR="00474696">
          <w:t>98</w:t>
        </w:r>
        <w:r w:rsidR="00474696">
          <w:fldChar w:fldCharType="end"/>
        </w:r>
      </w:hyperlink>
    </w:p>
    <w:p w:rsidR="00474696" w:rsidRDefault="008D58F5">
      <w:pPr>
        <w:pStyle w:val="TOC3"/>
        <w:rPr>
          <w:rFonts w:eastAsiaTheme="minorEastAsia"/>
          <w:smallCaps w:val="0"/>
          <w:sz w:val="22"/>
        </w:rPr>
      </w:pPr>
      <w:hyperlink w:anchor="_Toc512609152" w:history="1">
        <w:r w:rsidR="00474696" w:rsidRPr="007E5580">
          <w:rPr>
            <w:rStyle w:val="Hyperlink"/>
          </w:rPr>
          <w:t>Multi-Geo Capabilities in Office 365</w:t>
        </w:r>
        <w:r w:rsidR="00474696">
          <w:tab/>
        </w:r>
        <w:r w:rsidR="00474696">
          <w:fldChar w:fldCharType="begin"/>
        </w:r>
        <w:r w:rsidR="00474696">
          <w:instrText xml:space="preserve"> PAGEREF _Toc512609152 \h </w:instrText>
        </w:r>
        <w:r w:rsidR="00474696">
          <w:fldChar w:fldCharType="separate"/>
        </w:r>
        <w:r w:rsidR="00474696">
          <w:t>98</w:t>
        </w:r>
        <w:r w:rsidR="00474696">
          <w:fldChar w:fldCharType="end"/>
        </w:r>
      </w:hyperlink>
    </w:p>
    <w:p w:rsidR="00474696" w:rsidRDefault="008D58F5">
      <w:pPr>
        <w:pStyle w:val="TOC3"/>
        <w:rPr>
          <w:rFonts w:eastAsiaTheme="minorEastAsia"/>
          <w:smallCaps w:val="0"/>
          <w:sz w:val="22"/>
        </w:rPr>
      </w:pPr>
      <w:hyperlink w:anchor="_Toc512609153" w:history="1">
        <w:r w:rsidR="00474696" w:rsidRPr="007E5580">
          <w:rPr>
            <w:rStyle w:val="Hyperlink"/>
          </w:rPr>
          <w:t>Exchange Online</w:t>
        </w:r>
        <w:r w:rsidR="00474696">
          <w:tab/>
        </w:r>
        <w:r w:rsidR="00474696">
          <w:fldChar w:fldCharType="begin"/>
        </w:r>
        <w:r w:rsidR="00474696">
          <w:instrText xml:space="preserve"> PAGEREF _Toc512609153 \h </w:instrText>
        </w:r>
        <w:r w:rsidR="00474696">
          <w:fldChar w:fldCharType="separate"/>
        </w:r>
        <w:r w:rsidR="00474696">
          <w:t>98</w:t>
        </w:r>
        <w:r w:rsidR="00474696">
          <w:fldChar w:fldCharType="end"/>
        </w:r>
      </w:hyperlink>
    </w:p>
    <w:p w:rsidR="00474696" w:rsidRDefault="008D58F5">
      <w:pPr>
        <w:pStyle w:val="TOC3"/>
        <w:rPr>
          <w:rFonts w:eastAsiaTheme="minorEastAsia"/>
          <w:smallCaps w:val="0"/>
          <w:sz w:val="22"/>
        </w:rPr>
      </w:pPr>
      <w:hyperlink w:anchor="_Toc512609154" w:history="1">
        <w:r w:rsidR="00474696" w:rsidRPr="007E5580">
          <w:rPr>
            <w:rStyle w:val="Hyperlink"/>
          </w:rPr>
          <w:t>Project Online</w:t>
        </w:r>
        <w:r w:rsidR="00474696">
          <w:tab/>
        </w:r>
        <w:r w:rsidR="00474696">
          <w:fldChar w:fldCharType="begin"/>
        </w:r>
        <w:r w:rsidR="00474696">
          <w:instrText xml:space="preserve"> PAGEREF _Toc512609154 \h </w:instrText>
        </w:r>
        <w:r w:rsidR="00474696">
          <w:fldChar w:fldCharType="separate"/>
        </w:r>
        <w:r w:rsidR="00474696">
          <w:t>98</w:t>
        </w:r>
        <w:r w:rsidR="00474696">
          <w:fldChar w:fldCharType="end"/>
        </w:r>
      </w:hyperlink>
    </w:p>
    <w:p w:rsidR="00474696" w:rsidRDefault="008D58F5">
      <w:pPr>
        <w:pStyle w:val="TOC3"/>
        <w:rPr>
          <w:rFonts w:eastAsiaTheme="minorEastAsia"/>
          <w:smallCaps w:val="0"/>
          <w:sz w:val="22"/>
        </w:rPr>
      </w:pPr>
      <w:hyperlink w:anchor="_Toc512609155" w:history="1">
        <w:r w:rsidR="00474696" w:rsidRPr="007E5580">
          <w:rPr>
            <w:rStyle w:val="Hyperlink"/>
          </w:rPr>
          <w:t>SharePoint Online</w:t>
        </w:r>
        <w:r w:rsidR="00474696">
          <w:tab/>
        </w:r>
        <w:r w:rsidR="00474696">
          <w:fldChar w:fldCharType="begin"/>
        </w:r>
        <w:r w:rsidR="00474696">
          <w:instrText xml:space="preserve"> PAGEREF _Toc512609155 \h </w:instrText>
        </w:r>
        <w:r w:rsidR="00474696">
          <w:fldChar w:fldCharType="separate"/>
        </w:r>
        <w:r w:rsidR="00474696">
          <w:t>99</w:t>
        </w:r>
        <w:r w:rsidR="00474696">
          <w:fldChar w:fldCharType="end"/>
        </w:r>
      </w:hyperlink>
    </w:p>
    <w:p w:rsidR="00474696" w:rsidRDefault="008D58F5">
      <w:pPr>
        <w:pStyle w:val="TOC3"/>
        <w:rPr>
          <w:rFonts w:eastAsiaTheme="minorEastAsia"/>
          <w:smallCaps w:val="0"/>
          <w:sz w:val="22"/>
        </w:rPr>
      </w:pPr>
      <w:hyperlink w:anchor="_Toc512609156" w:history="1">
        <w:r w:rsidR="00474696" w:rsidRPr="007E5580">
          <w:rPr>
            <w:rStyle w:val="Hyperlink"/>
          </w:rPr>
          <w:t>Skype za podjetja Online</w:t>
        </w:r>
        <w:r w:rsidR="00474696">
          <w:tab/>
        </w:r>
        <w:r w:rsidR="00474696">
          <w:fldChar w:fldCharType="begin"/>
        </w:r>
        <w:r w:rsidR="00474696">
          <w:instrText xml:space="preserve"> PAGEREF _Toc512609156 \h </w:instrText>
        </w:r>
        <w:r w:rsidR="00474696">
          <w:fldChar w:fldCharType="separate"/>
        </w:r>
        <w:r w:rsidR="00474696">
          <w:t>99</w:t>
        </w:r>
        <w:r w:rsidR="00474696">
          <w:fldChar w:fldCharType="end"/>
        </w:r>
      </w:hyperlink>
    </w:p>
    <w:p w:rsidR="00474696" w:rsidRDefault="008D58F5">
      <w:pPr>
        <w:pStyle w:val="TOC3"/>
        <w:rPr>
          <w:rFonts w:eastAsiaTheme="minorEastAsia"/>
          <w:smallCaps w:val="0"/>
          <w:sz w:val="22"/>
        </w:rPr>
      </w:pPr>
      <w:hyperlink w:anchor="_Toc512609157" w:history="1">
        <w:r w:rsidR="00474696" w:rsidRPr="007E5580">
          <w:rPr>
            <w:rStyle w:val="Hyperlink"/>
          </w:rPr>
          <w:t>Microsoft Intune</w:t>
        </w:r>
        <w:r w:rsidR="00474696">
          <w:tab/>
        </w:r>
        <w:r w:rsidR="00474696">
          <w:fldChar w:fldCharType="begin"/>
        </w:r>
        <w:r w:rsidR="00474696">
          <w:instrText xml:space="preserve"> PAGEREF _Toc512609157 \h </w:instrText>
        </w:r>
        <w:r w:rsidR="00474696">
          <w:fldChar w:fldCharType="separate"/>
        </w:r>
        <w:r w:rsidR="00474696">
          <w:t>99</w:t>
        </w:r>
        <w:r w:rsidR="00474696">
          <w:fldChar w:fldCharType="end"/>
        </w:r>
      </w:hyperlink>
    </w:p>
    <w:p w:rsidR="00474696" w:rsidRDefault="008D58F5">
      <w:pPr>
        <w:pStyle w:val="TOC2"/>
        <w:rPr>
          <w:rFonts w:eastAsiaTheme="minorEastAsia"/>
          <w:smallCaps w:val="0"/>
          <w:sz w:val="22"/>
        </w:rPr>
      </w:pPr>
      <w:hyperlink w:anchor="_Toc512609158" w:history="1">
        <w:r w:rsidR="00474696" w:rsidRPr="007E5580">
          <w:rPr>
            <w:rStyle w:val="Hyperlink"/>
          </w:rPr>
          <w:t>From SA</w:t>
        </w:r>
        <w:r w:rsidR="00474696">
          <w:tab/>
        </w:r>
        <w:r w:rsidR="00474696">
          <w:fldChar w:fldCharType="begin"/>
        </w:r>
        <w:r w:rsidR="00474696">
          <w:instrText xml:space="preserve"> PAGEREF _Toc512609158 \h </w:instrText>
        </w:r>
        <w:r w:rsidR="00474696">
          <w:fldChar w:fldCharType="separate"/>
        </w:r>
        <w:r w:rsidR="00474696">
          <w:t>99</w:t>
        </w:r>
        <w:r w:rsidR="00474696">
          <w:fldChar w:fldCharType="end"/>
        </w:r>
      </w:hyperlink>
    </w:p>
    <w:p w:rsidR="00474696" w:rsidRDefault="008D58F5">
      <w:pPr>
        <w:pStyle w:val="TOC3"/>
        <w:rPr>
          <w:rFonts w:eastAsiaTheme="minorEastAsia"/>
          <w:smallCaps w:val="0"/>
          <w:sz w:val="22"/>
        </w:rPr>
      </w:pPr>
      <w:hyperlink w:anchor="_Toc512609159" w:history="1">
        <w:r w:rsidR="00474696" w:rsidRPr="007E5580">
          <w:rPr>
            <w:rStyle w:val="Hyperlink"/>
          </w:rPr>
          <w:t>Licence CAL Suite</w:t>
        </w:r>
        <w:r w:rsidR="00474696">
          <w:tab/>
        </w:r>
        <w:r w:rsidR="00474696">
          <w:fldChar w:fldCharType="begin"/>
        </w:r>
        <w:r w:rsidR="00474696">
          <w:instrText xml:space="preserve"> PAGEREF _Toc512609159 \h </w:instrText>
        </w:r>
        <w:r w:rsidR="00474696">
          <w:fldChar w:fldCharType="separate"/>
        </w:r>
        <w:r w:rsidR="00474696">
          <w:t>99</w:t>
        </w:r>
        <w:r w:rsidR="00474696">
          <w:fldChar w:fldCharType="end"/>
        </w:r>
      </w:hyperlink>
    </w:p>
    <w:p w:rsidR="00474696" w:rsidRDefault="008D58F5">
      <w:pPr>
        <w:pStyle w:val="TOC3"/>
        <w:rPr>
          <w:rFonts w:eastAsiaTheme="minorEastAsia"/>
          <w:smallCaps w:val="0"/>
          <w:sz w:val="22"/>
        </w:rPr>
      </w:pPr>
      <w:hyperlink w:anchor="_Toc512609160" w:history="1">
        <w:r w:rsidR="00474696" w:rsidRPr="007E5580">
          <w:rPr>
            <w:rStyle w:val="Hyperlink"/>
          </w:rPr>
          <w:t>Namizni operacijski sistem Windows</w:t>
        </w:r>
        <w:r w:rsidR="00474696">
          <w:tab/>
        </w:r>
        <w:r w:rsidR="00474696">
          <w:fldChar w:fldCharType="begin"/>
        </w:r>
        <w:r w:rsidR="00474696">
          <w:instrText xml:space="preserve"> PAGEREF _Toc512609160 \h </w:instrText>
        </w:r>
        <w:r w:rsidR="00474696">
          <w:fldChar w:fldCharType="separate"/>
        </w:r>
        <w:r w:rsidR="00474696">
          <w:t>100</w:t>
        </w:r>
        <w:r w:rsidR="00474696">
          <w:fldChar w:fldCharType="end"/>
        </w:r>
      </w:hyperlink>
    </w:p>
    <w:p w:rsidR="00474696" w:rsidRDefault="008D58F5">
      <w:pPr>
        <w:pStyle w:val="TOC3"/>
        <w:rPr>
          <w:rFonts w:eastAsiaTheme="minorEastAsia"/>
          <w:smallCaps w:val="0"/>
          <w:sz w:val="22"/>
        </w:rPr>
      </w:pPr>
      <w:hyperlink w:anchor="_Toc512609161" w:history="1">
        <w:r w:rsidR="00474696" w:rsidRPr="007E5580">
          <w:rPr>
            <w:rStyle w:val="Hyperlink"/>
          </w:rPr>
          <w:t>Microsoft Operations Management and Security</w:t>
        </w:r>
        <w:r w:rsidR="00474696">
          <w:tab/>
        </w:r>
        <w:r w:rsidR="00474696">
          <w:fldChar w:fldCharType="begin"/>
        </w:r>
        <w:r w:rsidR="00474696">
          <w:instrText xml:space="preserve"> PAGEREF _Toc512609161 \h </w:instrText>
        </w:r>
        <w:r w:rsidR="00474696">
          <w:fldChar w:fldCharType="separate"/>
        </w:r>
        <w:r w:rsidR="00474696">
          <w:t>100</w:t>
        </w:r>
        <w:r w:rsidR="00474696">
          <w:fldChar w:fldCharType="end"/>
        </w:r>
      </w:hyperlink>
    </w:p>
    <w:p w:rsidR="00474696" w:rsidRDefault="008D58F5">
      <w:pPr>
        <w:pStyle w:val="TOC3"/>
        <w:rPr>
          <w:rFonts w:eastAsiaTheme="minorEastAsia"/>
          <w:smallCaps w:val="0"/>
          <w:sz w:val="22"/>
        </w:rPr>
      </w:pPr>
      <w:hyperlink w:anchor="_Toc512609162" w:history="1">
        <w:r w:rsidR="00474696" w:rsidRPr="007E5580">
          <w:rPr>
            <w:rStyle w:val="Hyperlink"/>
          </w:rPr>
          <w:t>Microsoft 365</w:t>
        </w:r>
        <w:r w:rsidR="00474696">
          <w:tab/>
        </w:r>
        <w:r w:rsidR="00474696">
          <w:fldChar w:fldCharType="begin"/>
        </w:r>
        <w:r w:rsidR="00474696">
          <w:instrText xml:space="preserve"> PAGEREF _Toc512609162 \h </w:instrText>
        </w:r>
        <w:r w:rsidR="00474696">
          <w:fldChar w:fldCharType="separate"/>
        </w:r>
        <w:r w:rsidR="00474696">
          <w:t>100</w:t>
        </w:r>
        <w:r w:rsidR="00474696">
          <w:fldChar w:fldCharType="end"/>
        </w:r>
      </w:hyperlink>
    </w:p>
    <w:p w:rsidR="00474696" w:rsidRDefault="008D58F5">
      <w:pPr>
        <w:pStyle w:val="TOC3"/>
        <w:rPr>
          <w:rFonts w:eastAsiaTheme="minorEastAsia"/>
          <w:smallCaps w:val="0"/>
          <w:sz w:val="22"/>
        </w:rPr>
      </w:pPr>
      <w:hyperlink w:anchor="_Toc512609163" w:history="1">
        <w:r w:rsidR="00474696" w:rsidRPr="007E5580">
          <w:rPr>
            <w:rStyle w:val="Hyperlink"/>
          </w:rPr>
          <w:t>Enterprise Mobility + Security</w:t>
        </w:r>
        <w:r w:rsidR="00474696">
          <w:tab/>
        </w:r>
        <w:r w:rsidR="00474696">
          <w:fldChar w:fldCharType="begin"/>
        </w:r>
        <w:r w:rsidR="00474696">
          <w:instrText xml:space="preserve"> PAGEREF _Toc512609163 \h </w:instrText>
        </w:r>
        <w:r w:rsidR="00474696">
          <w:fldChar w:fldCharType="separate"/>
        </w:r>
        <w:r w:rsidR="00474696">
          <w:t>100</w:t>
        </w:r>
        <w:r w:rsidR="00474696">
          <w:fldChar w:fldCharType="end"/>
        </w:r>
      </w:hyperlink>
    </w:p>
    <w:p w:rsidR="00474696" w:rsidRDefault="008D58F5">
      <w:pPr>
        <w:pStyle w:val="TOC3"/>
        <w:rPr>
          <w:rFonts w:eastAsiaTheme="minorEastAsia"/>
          <w:smallCaps w:val="0"/>
          <w:sz w:val="22"/>
        </w:rPr>
      </w:pPr>
      <w:hyperlink w:anchor="_Toc512609164" w:history="1">
        <w:r w:rsidR="00474696" w:rsidRPr="007E5580">
          <w:rPr>
            <w:rStyle w:val="Hyperlink"/>
          </w:rPr>
          <w:t>Microsoft Dynamics 365 Services</w:t>
        </w:r>
        <w:r w:rsidR="00474696">
          <w:tab/>
        </w:r>
        <w:r w:rsidR="00474696">
          <w:fldChar w:fldCharType="begin"/>
        </w:r>
        <w:r w:rsidR="00474696">
          <w:instrText xml:space="preserve"> PAGEREF _Toc512609164 \h </w:instrText>
        </w:r>
        <w:r w:rsidR="00474696">
          <w:fldChar w:fldCharType="separate"/>
        </w:r>
        <w:r w:rsidR="00474696">
          <w:t>100</w:t>
        </w:r>
        <w:r w:rsidR="00474696">
          <w:fldChar w:fldCharType="end"/>
        </w:r>
      </w:hyperlink>
    </w:p>
    <w:p w:rsidR="00474696" w:rsidRDefault="008D58F5">
      <w:pPr>
        <w:pStyle w:val="TOC3"/>
        <w:rPr>
          <w:rFonts w:eastAsiaTheme="minorEastAsia"/>
          <w:smallCaps w:val="0"/>
          <w:sz w:val="22"/>
        </w:rPr>
      </w:pPr>
      <w:hyperlink w:anchor="_Toc512609165" w:history="1">
        <w:r w:rsidR="00474696" w:rsidRPr="007E5580">
          <w:rPr>
            <w:rStyle w:val="Hyperlink"/>
          </w:rPr>
          <w:t>Programi storitve Office 365</w:t>
        </w:r>
        <w:r w:rsidR="00474696">
          <w:tab/>
        </w:r>
        <w:r w:rsidR="00474696">
          <w:fldChar w:fldCharType="begin"/>
        </w:r>
        <w:r w:rsidR="00474696">
          <w:instrText xml:space="preserve"> PAGEREF _Toc512609165 \h </w:instrText>
        </w:r>
        <w:r w:rsidR="00474696">
          <w:fldChar w:fldCharType="separate"/>
        </w:r>
        <w:r w:rsidR="00474696">
          <w:t>101</w:t>
        </w:r>
        <w:r w:rsidR="00474696">
          <w:fldChar w:fldCharType="end"/>
        </w:r>
      </w:hyperlink>
    </w:p>
    <w:p w:rsidR="00474696" w:rsidRDefault="008D58F5">
      <w:pPr>
        <w:pStyle w:val="TOC3"/>
        <w:rPr>
          <w:rFonts w:eastAsiaTheme="minorEastAsia"/>
          <w:smallCaps w:val="0"/>
          <w:sz w:val="22"/>
        </w:rPr>
      </w:pPr>
      <w:hyperlink w:anchor="_Toc512609166" w:history="1">
        <w:r w:rsidR="00474696" w:rsidRPr="007E5580">
          <w:rPr>
            <w:rStyle w:val="Hyperlink"/>
          </w:rPr>
          <w:t>Zbirke Office 365</w:t>
        </w:r>
        <w:r w:rsidR="00474696">
          <w:tab/>
        </w:r>
        <w:r w:rsidR="00474696">
          <w:fldChar w:fldCharType="begin"/>
        </w:r>
        <w:r w:rsidR="00474696">
          <w:instrText xml:space="preserve"> PAGEREF _Toc512609166 \h </w:instrText>
        </w:r>
        <w:r w:rsidR="00474696">
          <w:fldChar w:fldCharType="separate"/>
        </w:r>
        <w:r w:rsidR="00474696">
          <w:t>101</w:t>
        </w:r>
        <w:r w:rsidR="00474696">
          <w:fldChar w:fldCharType="end"/>
        </w:r>
      </w:hyperlink>
    </w:p>
    <w:p w:rsidR="00474696" w:rsidRDefault="008D58F5">
      <w:pPr>
        <w:pStyle w:val="TOC3"/>
        <w:rPr>
          <w:rFonts w:eastAsiaTheme="minorEastAsia"/>
          <w:smallCaps w:val="0"/>
          <w:sz w:val="22"/>
        </w:rPr>
      </w:pPr>
      <w:hyperlink w:anchor="_Toc512609167" w:history="1">
        <w:r w:rsidR="00474696" w:rsidRPr="007E5580">
          <w:rPr>
            <w:rStyle w:val="Hyperlink"/>
          </w:rPr>
          <w:t>Project Online</w:t>
        </w:r>
        <w:r w:rsidR="00474696">
          <w:tab/>
        </w:r>
        <w:r w:rsidR="00474696">
          <w:fldChar w:fldCharType="begin"/>
        </w:r>
        <w:r w:rsidR="00474696">
          <w:instrText xml:space="preserve"> PAGEREF _Toc512609167 \h </w:instrText>
        </w:r>
        <w:r w:rsidR="00474696">
          <w:fldChar w:fldCharType="separate"/>
        </w:r>
        <w:r w:rsidR="00474696">
          <w:t>101</w:t>
        </w:r>
        <w:r w:rsidR="00474696">
          <w:fldChar w:fldCharType="end"/>
        </w:r>
      </w:hyperlink>
    </w:p>
    <w:p w:rsidR="00474696" w:rsidRDefault="008D58F5">
      <w:pPr>
        <w:pStyle w:val="TOC1"/>
        <w:rPr>
          <w:rFonts w:eastAsiaTheme="minorEastAsia"/>
          <w:b w:val="0"/>
          <w:caps w:val="0"/>
          <w:noProof/>
          <w:sz w:val="22"/>
          <w:szCs w:val="22"/>
        </w:rPr>
      </w:pPr>
      <w:hyperlink w:anchor="_Toc512609168" w:history="1">
        <w:r w:rsidR="00474696" w:rsidRPr="007E5580">
          <w:rPr>
            <w:rStyle w:val="Hyperlink"/>
            <w:noProof/>
          </w:rPr>
          <w:t>Dodatek D – Strokovne storitve</w:t>
        </w:r>
        <w:r w:rsidR="00474696">
          <w:rPr>
            <w:noProof/>
          </w:rPr>
          <w:tab/>
        </w:r>
        <w:r w:rsidR="00474696">
          <w:rPr>
            <w:noProof/>
          </w:rPr>
          <w:fldChar w:fldCharType="begin"/>
        </w:r>
        <w:r w:rsidR="00474696">
          <w:rPr>
            <w:noProof/>
          </w:rPr>
          <w:instrText xml:space="preserve"> PAGEREF _Toc512609168 \h </w:instrText>
        </w:r>
        <w:r w:rsidR="00474696">
          <w:rPr>
            <w:noProof/>
          </w:rPr>
        </w:r>
        <w:r w:rsidR="00474696">
          <w:rPr>
            <w:noProof/>
          </w:rPr>
          <w:fldChar w:fldCharType="separate"/>
        </w:r>
        <w:r w:rsidR="00474696">
          <w:rPr>
            <w:noProof/>
          </w:rPr>
          <w:t>102</w:t>
        </w:r>
        <w:r w:rsidR="00474696">
          <w:rPr>
            <w:noProof/>
          </w:rPr>
          <w:fldChar w:fldCharType="end"/>
        </w:r>
      </w:hyperlink>
    </w:p>
    <w:p w:rsidR="00474696" w:rsidRDefault="008D58F5">
      <w:pPr>
        <w:pStyle w:val="TOC2"/>
        <w:rPr>
          <w:rFonts w:eastAsiaTheme="minorEastAsia"/>
          <w:smallCaps w:val="0"/>
          <w:sz w:val="22"/>
        </w:rPr>
      </w:pPr>
      <w:hyperlink w:anchor="_Toc512609169" w:history="1">
        <w:r w:rsidR="00474696" w:rsidRPr="007E5580">
          <w:rPr>
            <w:rStyle w:val="Hyperlink"/>
          </w:rPr>
          <w:t>Ponudba podpore Microsoft Premier</w:t>
        </w:r>
        <w:r w:rsidR="00474696">
          <w:tab/>
        </w:r>
        <w:r w:rsidR="00474696">
          <w:fldChar w:fldCharType="begin"/>
        </w:r>
        <w:r w:rsidR="00474696">
          <w:instrText xml:space="preserve"> PAGEREF _Toc512609169 \h </w:instrText>
        </w:r>
        <w:r w:rsidR="00474696">
          <w:fldChar w:fldCharType="separate"/>
        </w:r>
        <w:r w:rsidR="00474696">
          <w:t>102</w:t>
        </w:r>
        <w:r w:rsidR="00474696">
          <w:fldChar w:fldCharType="end"/>
        </w:r>
      </w:hyperlink>
    </w:p>
    <w:p w:rsidR="00474696" w:rsidRDefault="008D58F5">
      <w:pPr>
        <w:pStyle w:val="TOC2"/>
        <w:rPr>
          <w:rFonts w:eastAsiaTheme="minorEastAsia"/>
          <w:smallCaps w:val="0"/>
          <w:sz w:val="22"/>
        </w:rPr>
      </w:pPr>
      <w:hyperlink w:anchor="_Toc512609170" w:history="1">
        <w:r w:rsidR="00474696" w:rsidRPr="007E5580">
          <w:rPr>
            <w:rStyle w:val="Hyperlink"/>
          </w:rPr>
          <w:t>Microsoftove digitalne storitve svetovanja</w:t>
        </w:r>
        <w:r w:rsidR="00474696">
          <w:tab/>
        </w:r>
        <w:r w:rsidR="00474696">
          <w:fldChar w:fldCharType="begin"/>
        </w:r>
        <w:r w:rsidR="00474696">
          <w:instrText xml:space="preserve"> PAGEREF _Toc512609170 \h </w:instrText>
        </w:r>
        <w:r w:rsidR="00474696">
          <w:fldChar w:fldCharType="separate"/>
        </w:r>
        <w:r w:rsidR="00474696">
          <w:t>102</w:t>
        </w:r>
        <w:r w:rsidR="00474696">
          <w:fldChar w:fldCharType="end"/>
        </w:r>
      </w:hyperlink>
    </w:p>
    <w:p w:rsidR="00474696" w:rsidRDefault="008D58F5">
      <w:pPr>
        <w:pStyle w:val="TOC2"/>
        <w:rPr>
          <w:rFonts w:eastAsiaTheme="minorEastAsia"/>
          <w:smallCaps w:val="0"/>
          <w:sz w:val="22"/>
        </w:rPr>
      </w:pPr>
      <w:hyperlink w:anchor="_Toc512609171" w:history="1">
        <w:r w:rsidR="00474696" w:rsidRPr="007E5580">
          <w:rPr>
            <w:rStyle w:val="Hyperlink"/>
          </w:rPr>
          <w:t>Ponudba storitev Sales Productivity Accelerator</w:t>
        </w:r>
        <w:r w:rsidR="00474696">
          <w:tab/>
        </w:r>
        <w:r w:rsidR="00474696">
          <w:fldChar w:fldCharType="begin"/>
        </w:r>
        <w:r w:rsidR="00474696">
          <w:instrText xml:space="preserve"> PAGEREF _Toc512609171 \h </w:instrText>
        </w:r>
        <w:r w:rsidR="00474696">
          <w:fldChar w:fldCharType="separate"/>
        </w:r>
        <w:r w:rsidR="00474696">
          <w:t>103</w:t>
        </w:r>
        <w:r w:rsidR="00474696">
          <w:fldChar w:fldCharType="end"/>
        </w:r>
      </w:hyperlink>
    </w:p>
    <w:p w:rsidR="00474696" w:rsidRDefault="008D58F5">
      <w:pPr>
        <w:pStyle w:val="TOC1"/>
        <w:rPr>
          <w:rFonts w:eastAsiaTheme="minorEastAsia"/>
          <w:b w:val="0"/>
          <w:caps w:val="0"/>
          <w:noProof/>
          <w:sz w:val="22"/>
          <w:szCs w:val="22"/>
        </w:rPr>
      </w:pPr>
      <w:hyperlink w:anchor="_Toc512609172" w:history="1">
        <w:r w:rsidR="00474696" w:rsidRPr="007E5580">
          <w:rPr>
            <w:rStyle w:val="Hyperlink"/>
            <w:noProof/>
          </w:rPr>
          <w:t>Dodatek E – Dodatni pogoji pogodbe za program</w:t>
        </w:r>
        <w:r w:rsidR="00474696">
          <w:rPr>
            <w:noProof/>
          </w:rPr>
          <w:tab/>
        </w:r>
        <w:r w:rsidR="00474696">
          <w:rPr>
            <w:noProof/>
          </w:rPr>
          <w:fldChar w:fldCharType="begin"/>
        </w:r>
        <w:r w:rsidR="00474696">
          <w:rPr>
            <w:noProof/>
          </w:rPr>
          <w:instrText xml:space="preserve"> PAGEREF _Toc512609172 \h </w:instrText>
        </w:r>
        <w:r w:rsidR="00474696">
          <w:rPr>
            <w:noProof/>
          </w:rPr>
        </w:r>
        <w:r w:rsidR="00474696">
          <w:rPr>
            <w:noProof/>
          </w:rPr>
          <w:fldChar w:fldCharType="separate"/>
        </w:r>
        <w:r w:rsidR="00474696">
          <w:rPr>
            <w:noProof/>
          </w:rPr>
          <w:t>104</w:t>
        </w:r>
        <w:r w:rsidR="00474696">
          <w:rPr>
            <w:noProof/>
          </w:rPr>
          <w:fldChar w:fldCharType="end"/>
        </w:r>
      </w:hyperlink>
    </w:p>
    <w:p w:rsidR="00474696" w:rsidRDefault="008D58F5">
      <w:pPr>
        <w:pStyle w:val="TOC2"/>
        <w:rPr>
          <w:rFonts w:eastAsiaTheme="minorEastAsia"/>
          <w:smallCaps w:val="0"/>
          <w:sz w:val="22"/>
        </w:rPr>
      </w:pPr>
      <w:hyperlink w:anchor="_Toc512609173" w:history="1">
        <w:r w:rsidR="00474696" w:rsidRPr="007E5580">
          <w:rPr>
            <w:rStyle w:val="Hyperlink"/>
          </w:rPr>
          <w:t>Dodatni pogoji za program Select Plus</w:t>
        </w:r>
        <w:r w:rsidR="00474696">
          <w:tab/>
        </w:r>
        <w:r w:rsidR="00474696">
          <w:fldChar w:fldCharType="begin"/>
        </w:r>
        <w:r w:rsidR="00474696">
          <w:instrText xml:space="preserve"> PAGEREF _Toc512609173 \h </w:instrText>
        </w:r>
        <w:r w:rsidR="00474696">
          <w:fldChar w:fldCharType="separate"/>
        </w:r>
        <w:r w:rsidR="00474696">
          <w:t>104</w:t>
        </w:r>
        <w:r w:rsidR="00474696">
          <w:fldChar w:fldCharType="end"/>
        </w:r>
      </w:hyperlink>
    </w:p>
    <w:p w:rsidR="00474696" w:rsidRDefault="008D58F5">
      <w:pPr>
        <w:pStyle w:val="TOC2"/>
        <w:rPr>
          <w:rFonts w:eastAsiaTheme="minorEastAsia"/>
          <w:smallCaps w:val="0"/>
          <w:sz w:val="22"/>
        </w:rPr>
      </w:pPr>
      <w:hyperlink w:anchor="_Toc512609174" w:history="1">
        <w:r w:rsidR="00474696" w:rsidRPr="007E5580">
          <w:rPr>
            <w:rStyle w:val="Hyperlink"/>
          </w:rPr>
          <w:t>Opredelitev upravljanja za upravičene naprave</w:t>
        </w:r>
        <w:r w:rsidR="00474696">
          <w:tab/>
        </w:r>
        <w:r w:rsidR="00474696">
          <w:fldChar w:fldCharType="begin"/>
        </w:r>
        <w:r w:rsidR="00474696">
          <w:instrText xml:space="preserve"> PAGEREF _Toc512609174 \h </w:instrText>
        </w:r>
        <w:r w:rsidR="00474696">
          <w:fldChar w:fldCharType="separate"/>
        </w:r>
        <w:r w:rsidR="00474696">
          <w:t>104</w:t>
        </w:r>
        <w:r w:rsidR="00474696">
          <w:fldChar w:fldCharType="end"/>
        </w:r>
      </w:hyperlink>
    </w:p>
    <w:p w:rsidR="00474696" w:rsidRDefault="008D58F5">
      <w:pPr>
        <w:pStyle w:val="TOC2"/>
        <w:rPr>
          <w:rFonts w:eastAsiaTheme="minorEastAsia"/>
          <w:smallCaps w:val="0"/>
          <w:sz w:val="22"/>
        </w:rPr>
      </w:pPr>
      <w:hyperlink w:anchor="_Toc512609175" w:history="1">
        <w:r w:rsidR="00474696" w:rsidRPr="007E5580">
          <w:rPr>
            <w:rStyle w:val="Hyperlink"/>
          </w:rPr>
          <w:t>Spletne storitve v programih Open</w:t>
        </w:r>
        <w:r w:rsidR="00474696">
          <w:tab/>
        </w:r>
        <w:r w:rsidR="00474696">
          <w:fldChar w:fldCharType="begin"/>
        </w:r>
        <w:r w:rsidR="00474696">
          <w:instrText xml:space="preserve"> PAGEREF _Toc512609175 \h </w:instrText>
        </w:r>
        <w:r w:rsidR="00474696">
          <w:fldChar w:fldCharType="separate"/>
        </w:r>
        <w:r w:rsidR="00474696">
          <w:t>104</w:t>
        </w:r>
        <w:r w:rsidR="00474696">
          <w:fldChar w:fldCharType="end"/>
        </w:r>
      </w:hyperlink>
    </w:p>
    <w:p w:rsidR="00474696" w:rsidRDefault="008D58F5">
      <w:pPr>
        <w:pStyle w:val="TOC2"/>
        <w:rPr>
          <w:rFonts w:eastAsiaTheme="minorEastAsia"/>
          <w:smallCaps w:val="0"/>
          <w:sz w:val="22"/>
        </w:rPr>
      </w:pPr>
      <w:hyperlink w:anchor="_Toc512609176" w:history="1">
        <w:r w:rsidR="00474696" w:rsidRPr="007E5580">
          <w:rPr>
            <w:rStyle w:val="Hyperlink"/>
          </w:rPr>
          <w:t>Dodatni pogoji za pogodbe Professional Services – Legacy Agreements</w:t>
        </w:r>
        <w:r w:rsidR="00474696">
          <w:tab/>
        </w:r>
        <w:r w:rsidR="00474696">
          <w:fldChar w:fldCharType="begin"/>
        </w:r>
        <w:r w:rsidR="00474696">
          <w:instrText xml:space="preserve"> PAGEREF _Toc512609176 \h </w:instrText>
        </w:r>
        <w:r w:rsidR="00474696">
          <w:fldChar w:fldCharType="separate"/>
        </w:r>
        <w:r w:rsidR="00474696">
          <w:t>104</w:t>
        </w:r>
        <w:r w:rsidR="00474696">
          <w:fldChar w:fldCharType="end"/>
        </w:r>
      </w:hyperlink>
    </w:p>
    <w:p w:rsidR="00474696" w:rsidRDefault="008D58F5">
      <w:pPr>
        <w:pStyle w:val="TOC1"/>
        <w:rPr>
          <w:rFonts w:eastAsiaTheme="minorEastAsia"/>
          <w:b w:val="0"/>
          <w:caps w:val="0"/>
          <w:noProof/>
          <w:sz w:val="22"/>
          <w:szCs w:val="22"/>
        </w:rPr>
      </w:pPr>
      <w:hyperlink w:anchor="_Toc512609177" w:history="1">
        <w:r w:rsidR="00474696" w:rsidRPr="007E5580">
          <w:rPr>
            <w:rStyle w:val="Hyperlink"/>
            <w:noProof/>
          </w:rPr>
          <w:t>Dodatek F – Promocije</w:t>
        </w:r>
        <w:r w:rsidR="00474696">
          <w:rPr>
            <w:noProof/>
          </w:rPr>
          <w:tab/>
        </w:r>
        <w:r w:rsidR="00474696">
          <w:rPr>
            <w:noProof/>
          </w:rPr>
          <w:fldChar w:fldCharType="begin"/>
        </w:r>
        <w:r w:rsidR="00474696">
          <w:rPr>
            <w:noProof/>
          </w:rPr>
          <w:instrText xml:space="preserve"> PAGEREF _Toc512609177 \h </w:instrText>
        </w:r>
        <w:r w:rsidR="00474696">
          <w:rPr>
            <w:noProof/>
          </w:rPr>
        </w:r>
        <w:r w:rsidR="00474696">
          <w:rPr>
            <w:noProof/>
          </w:rPr>
          <w:fldChar w:fldCharType="separate"/>
        </w:r>
        <w:r w:rsidR="00474696">
          <w:rPr>
            <w:noProof/>
          </w:rPr>
          <w:t>106</w:t>
        </w:r>
        <w:r w:rsidR="00474696">
          <w:rPr>
            <w:noProof/>
          </w:rPr>
          <w:fldChar w:fldCharType="end"/>
        </w:r>
      </w:hyperlink>
    </w:p>
    <w:p w:rsidR="00474696" w:rsidRDefault="008D58F5">
      <w:pPr>
        <w:pStyle w:val="TOC2"/>
        <w:rPr>
          <w:rFonts w:eastAsiaTheme="minorEastAsia"/>
          <w:smallCaps w:val="0"/>
          <w:sz w:val="22"/>
        </w:rPr>
      </w:pPr>
      <w:hyperlink w:anchor="_Toc512609178" w:history="1">
        <w:r w:rsidR="00474696" w:rsidRPr="007E5580">
          <w:rPr>
            <w:rStyle w:val="Hyperlink"/>
          </w:rPr>
          <w:t>Promocija za računalniško zmogljivost v storitvah Azure</w:t>
        </w:r>
        <w:r w:rsidR="00474696">
          <w:tab/>
        </w:r>
        <w:r w:rsidR="00474696">
          <w:fldChar w:fldCharType="begin"/>
        </w:r>
        <w:r w:rsidR="00474696">
          <w:instrText xml:space="preserve"> PAGEREF _Toc512609178 \h </w:instrText>
        </w:r>
        <w:r w:rsidR="00474696">
          <w:fldChar w:fldCharType="separate"/>
        </w:r>
        <w:r w:rsidR="00474696">
          <w:t>106</w:t>
        </w:r>
        <w:r w:rsidR="00474696">
          <w:fldChar w:fldCharType="end"/>
        </w:r>
      </w:hyperlink>
    </w:p>
    <w:p w:rsidR="00474696" w:rsidRDefault="008D58F5">
      <w:pPr>
        <w:pStyle w:val="TOC2"/>
        <w:rPr>
          <w:rFonts w:eastAsiaTheme="minorEastAsia"/>
          <w:smallCaps w:val="0"/>
          <w:sz w:val="22"/>
        </w:rPr>
      </w:pPr>
      <w:hyperlink w:anchor="_Toc512609179" w:history="1">
        <w:r w:rsidR="00474696" w:rsidRPr="007E5580">
          <w:rPr>
            <w:rStyle w:val="Hyperlink"/>
          </w:rPr>
          <w:t>Promocija za SQL Server 2017 for Linux</w:t>
        </w:r>
        <w:r w:rsidR="00474696">
          <w:tab/>
        </w:r>
        <w:r w:rsidR="00474696">
          <w:fldChar w:fldCharType="begin"/>
        </w:r>
        <w:r w:rsidR="00474696">
          <w:instrText xml:space="preserve"> PAGEREF _Toc512609179 \h </w:instrText>
        </w:r>
        <w:r w:rsidR="00474696">
          <w:fldChar w:fldCharType="separate"/>
        </w:r>
        <w:r w:rsidR="00474696">
          <w:t>106</w:t>
        </w:r>
        <w:r w:rsidR="00474696">
          <w:fldChar w:fldCharType="end"/>
        </w:r>
      </w:hyperlink>
    </w:p>
    <w:p w:rsidR="00474696" w:rsidRDefault="008D58F5">
      <w:pPr>
        <w:pStyle w:val="TOC1"/>
        <w:rPr>
          <w:rFonts w:eastAsiaTheme="minorEastAsia"/>
          <w:b w:val="0"/>
          <w:caps w:val="0"/>
          <w:noProof/>
          <w:sz w:val="22"/>
          <w:szCs w:val="22"/>
        </w:rPr>
      </w:pPr>
      <w:hyperlink w:anchor="_Toc512609180" w:history="1">
        <w:r w:rsidR="00474696" w:rsidRPr="007E5580">
          <w:rPr>
            <w:rStyle w:val="Hyperlink"/>
            <w:noProof/>
          </w:rPr>
          <w:t>Dodatek G – Pogoji za shranjevalna polja</w:t>
        </w:r>
        <w:r w:rsidR="00474696">
          <w:rPr>
            <w:noProof/>
          </w:rPr>
          <w:tab/>
        </w:r>
        <w:r w:rsidR="00474696">
          <w:rPr>
            <w:noProof/>
          </w:rPr>
          <w:fldChar w:fldCharType="begin"/>
        </w:r>
        <w:r w:rsidR="00474696">
          <w:rPr>
            <w:noProof/>
          </w:rPr>
          <w:instrText xml:space="preserve"> PAGEREF _Toc512609180 \h </w:instrText>
        </w:r>
        <w:r w:rsidR="00474696">
          <w:rPr>
            <w:noProof/>
          </w:rPr>
        </w:r>
        <w:r w:rsidR="00474696">
          <w:rPr>
            <w:noProof/>
          </w:rPr>
          <w:fldChar w:fldCharType="separate"/>
        </w:r>
        <w:r w:rsidR="00474696">
          <w:rPr>
            <w:noProof/>
          </w:rPr>
          <w:t>107</w:t>
        </w:r>
        <w:r w:rsidR="00474696">
          <w:rPr>
            <w:noProof/>
          </w:rPr>
          <w:fldChar w:fldCharType="end"/>
        </w:r>
      </w:hyperlink>
    </w:p>
    <w:p w:rsidR="00474696" w:rsidRDefault="008D58F5">
      <w:pPr>
        <w:pStyle w:val="TOC2"/>
        <w:rPr>
          <w:rFonts w:eastAsiaTheme="minorEastAsia"/>
          <w:smallCaps w:val="0"/>
          <w:sz w:val="22"/>
        </w:rPr>
      </w:pPr>
      <w:hyperlink w:anchor="_Toc512609181" w:history="1">
        <w:r w:rsidR="00474696" w:rsidRPr="007E5580">
          <w:rPr>
            <w:rStyle w:val="Hyperlink"/>
          </w:rPr>
          <w:t>Razpoložljivost</w:t>
        </w:r>
        <w:r w:rsidR="00474696">
          <w:tab/>
        </w:r>
        <w:r w:rsidR="00474696">
          <w:fldChar w:fldCharType="begin"/>
        </w:r>
        <w:r w:rsidR="00474696">
          <w:instrText xml:space="preserve"> PAGEREF _Toc512609181 \h </w:instrText>
        </w:r>
        <w:r w:rsidR="00474696">
          <w:fldChar w:fldCharType="separate"/>
        </w:r>
        <w:r w:rsidR="00474696">
          <w:t>107</w:t>
        </w:r>
        <w:r w:rsidR="00474696">
          <w:fldChar w:fldCharType="end"/>
        </w:r>
      </w:hyperlink>
    </w:p>
    <w:p w:rsidR="00474696" w:rsidRDefault="008D58F5">
      <w:pPr>
        <w:pStyle w:val="TOC2"/>
        <w:rPr>
          <w:rFonts w:eastAsiaTheme="minorEastAsia"/>
          <w:smallCaps w:val="0"/>
          <w:sz w:val="22"/>
        </w:rPr>
      </w:pPr>
      <w:hyperlink w:anchor="_Toc512609182" w:history="1">
        <w:r w:rsidR="00474696" w:rsidRPr="007E5580">
          <w:rPr>
            <w:rStyle w:val="Hyperlink"/>
          </w:rPr>
          <w:t>Pošiljanje in lastništvo</w:t>
        </w:r>
        <w:r w:rsidR="00474696">
          <w:tab/>
        </w:r>
        <w:r w:rsidR="00474696">
          <w:fldChar w:fldCharType="begin"/>
        </w:r>
        <w:r w:rsidR="00474696">
          <w:instrText xml:space="preserve"> PAGEREF _Toc512609182 \h </w:instrText>
        </w:r>
        <w:r w:rsidR="00474696">
          <w:fldChar w:fldCharType="separate"/>
        </w:r>
        <w:r w:rsidR="00474696">
          <w:t>107</w:t>
        </w:r>
        <w:r w:rsidR="00474696">
          <w:fldChar w:fldCharType="end"/>
        </w:r>
      </w:hyperlink>
    </w:p>
    <w:p w:rsidR="00474696" w:rsidRDefault="008D58F5">
      <w:pPr>
        <w:pStyle w:val="TOC2"/>
        <w:rPr>
          <w:rFonts w:eastAsiaTheme="minorEastAsia"/>
          <w:smallCaps w:val="0"/>
          <w:sz w:val="22"/>
        </w:rPr>
      </w:pPr>
      <w:hyperlink w:anchor="_Toc512609183" w:history="1">
        <w:r w:rsidR="00474696" w:rsidRPr="007E5580">
          <w:rPr>
            <w:rStyle w:val="Hyperlink"/>
          </w:rPr>
          <w:t>Programska oprema shranjevalnega polja</w:t>
        </w:r>
        <w:r w:rsidR="00474696">
          <w:tab/>
        </w:r>
        <w:r w:rsidR="00474696">
          <w:fldChar w:fldCharType="begin"/>
        </w:r>
        <w:r w:rsidR="00474696">
          <w:instrText xml:space="preserve"> PAGEREF _Toc512609183 \h </w:instrText>
        </w:r>
        <w:r w:rsidR="00474696">
          <w:fldChar w:fldCharType="separate"/>
        </w:r>
        <w:r w:rsidR="00474696">
          <w:t>107</w:t>
        </w:r>
        <w:r w:rsidR="00474696">
          <w:fldChar w:fldCharType="end"/>
        </w:r>
      </w:hyperlink>
    </w:p>
    <w:p w:rsidR="00474696" w:rsidRDefault="008D58F5">
      <w:pPr>
        <w:pStyle w:val="TOC2"/>
        <w:rPr>
          <w:rFonts w:eastAsiaTheme="minorEastAsia"/>
          <w:smallCaps w:val="0"/>
          <w:sz w:val="22"/>
        </w:rPr>
      </w:pPr>
      <w:hyperlink w:anchor="_Toc512609184" w:history="1">
        <w:r w:rsidR="00474696" w:rsidRPr="007E5580">
          <w:rPr>
            <w:rStyle w:val="Hyperlink"/>
          </w:rPr>
          <w:t>Omejeno jamstvo za strojno opremo</w:t>
        </w:r>
        <w:r w:rsidR="00474696">
          <w:tab/>
        </w:r>
        <w:r w:rsidR="00474696">
          <w:fldChar w:fldCharType="begin"/>
        </w:r>
        <w:r w:rsidR="00474696">
          <w:instrText xml:space="preserve"> PAGEREF _Toc512609184 \h </w:instrText>
        </w:r>
        <w:r w:rsidR="00474696">
          <w:fldChar w:fldCharType="separate"/>
        </w:r>
        <w:r w:rsidR="00474696">
          <w:t>107</w:t>
        </w:r>
        <w:r w:rsidR="00474696">
          <w:fldChar w:fldCharType="end"/>
        </w:r>
      </w:hyperlink>
    </w:p>
    <w:p w:rsidR="00474696" w:rsidRDefault="008D58F5">
      <w:pPr>
        <w:pStyle w:val="TOC2"/>
        <w:rPr>
          <w:rFonts w:eastAsiaTheme="minorEastAsia"/>
          <w:smallCaps w:val="0"/>
          <w:sz w:val="22"/>
        </w:rPr>
      </w:pPr>
      <w:hyperlink w:anchor="_Toc512609185" w:history="1">
        <w:r w:rsidR="00474696" w:rsidRPr="007E5580">
          <w:rPr>
            <w:rStyle w:val="Hyperlink"/>
          </w:rPr>
          <w:t>Odškodovanje Obramba pred zahtevki tretjih oseb</w:t>
        </w:r>
        <w:r w:rsidR="00474696">
          <w:tab/>
        </w:r>
        <w:r w:rsidR="00474696">
          <w:fldChar w:fldCharType="begin"/>
        </w:r>
        <w:r w:rsidR="00474696">
          <w:instrText xml:space="preserve"> PAGEREF _Toc512609185 \h </w:instrText>
        </w:r>
        <w:r w:rsidR="00474696">
          <w:fldChar w:fldCharType="separate"/>
        </w:r>
        <w:r w:rsidR="00474696">
          <w:t>108</w:t>
        </w:r>
        <w:r w:rsidR="00474696">
          <w:fldChar w:fldCharType="end"/>
        </w:r>
      </w:hyperlink>
    </w:p>
    <w:p w:rsidR="00474696" w:rsidRDefault="008D58F5">
      <w:pPr>
        <w:pStyle w:val="TOC2"/>
        <w:rPr>
          <w:rFonts w:eastAsiaTheme="minorEastAsia"/>
          <w:smallCaps w:val="0"/>
          <w:sz w:val="22"/>
        </w:rPr>
      </w:pPr>
      <w:hyperlink w:anchor="_Toc512609186" w:history="1">
        <w:r w:rsidR="00474696" w:rsidRPr="007E5580">
          <w:rPr>
            <w:rStyle w:val="Hyperlink"/>
          </w:rPr>
          <w:t>Omejitev odgovornosti</w:t>
        </w:r>
        <w:r w:rsidR="00474696">
          <w:tab/>
        </w:r>
        <w:r w:rsidR="00474696">
          <w:fldChar w:fldCharType="begin"/>
        </w:r>
        <w:r w:rsidR="00474696">
          <w:instrText xml:space="preserve"> PAGEREF _Toc512609186 \h </w:instrText>
        </w:r>
        <w:r w:rsidR="00474696">
          <w:fldChar w:fldCharType="separate"/>
        </w:r>
        <w:r w:rsidR="00474696">
          <w:t>108</w:t>
        </w:r>
        <w:r w:rsidR="00474696">
          <w:fldChar w:fldCharType="end"/>
        </w:r>
      </w:hyperlink>
    </w:p>
    <w:p w:rsidR="00474696" w:rsidRDefault="008D58F5">
      <w:pPr>
        <w:pStyle w:val="TOC2"/>
        <w:rPr>
          <w:rFonts w:eastAsiaTheme="minorEastAsia"/>
          <w:smallCaps w:val="0"/>
          <w:sz w:val="22"/>
        </w:rPr>
      </w:pPr>
      <w:hyperlink w:anchor="_Toc512609187" w:history="1">
        <w:r w:rsidR="00474696" w:rsidRPr="007E5580">
          <w:rPr>
            <w:rStyle w:val="Hyperlink"/>
          </w:rPr>
          <w:t>Zakonodaja Združenih držav o nadzoru izvoza</w:t>
        </w:r>
        <w:r w:rsidR="00474696">
          <w:tab/>
        </w:r>
        <w:r w:rsidR="00474696">
          <w:fldChar w:fldCharType="begin"/>
        </w:r>
        <w:r w:rsidR="00474696">
          <w:instrText xml:space="preserve"> PAGEREF _Toc512609187 \h </w:instrText>
        </w:r>
        <w:r w:rsidR="00474696">
          <w:fldChar w:fldCharType="separate"/>
        </w:r>
        <w:r w:rsidR="00474696">
          <w:t>108</w:t>
        </w:r>
        <w:r w:rsidR="00474696">
          <w:fldChar w:fldCharType="end"/>
        </w:r>
      </w:hyperlink>
    </w:p>
    <w:p w:rsidR="00474696" w:rsidRDefault="008D58F5">
      <w:pPr>
        <w:pStyle w:val="TOC2"/>
        <w:rPr>
          <w:rFonts w:eastAsiaTheme="minorEastAsia"/>
          <w:smallCaps w:val="0"/>
          <w:sz w:val="22"/>
        </w:rPr>
      </w:pPr>
      <w:hyperlink w:anchor="_Toc512609188" w:history="1">
        <w:r w:rsidR="00474696" w:rsidRPr="007E5580">
          <w:rPr>
            <w:rStyle w:val="Hyperlink"/>
          </w:rPr>
          <w:t>Zbiranje diagnostičnih podatkov</w:t>
        </w:r>
        <w:r w:rsidR="00474696">
          <w:tab/>
        </w:r>
        <w:r w:rsidR="00474696">
          <w:fldChar w:fldCharType="begin"/>
        </w:r>
        <w:r w:rsidR="00474696">
          <w:instrText xml:space="preserve"> PAGEREF _Toc512609188 \h </w:instrText>
        </w:r>
        <w:r w:rsidR="00474696">
          <w:fldChar w:fldCharType="separate"/>
        </w:r>
        <w:r w:rsidR="00474696">
          <w:t>108</w:t>
        </w:r>
        <w:r w:rsidR="00474696">
          <w:fldChar w:fldCharType="end"/>
        </w:r>
      </w:hyperlink>
    </w:p>
    <w:p w:rsidR="00474696" w:rsidRDefault="008D58F5">
      <w:pPr>
        <w:pStyle w:val="TOC2"/>
        <w:rPr>
          <w:rFonts w:eastAsiaTheme="minorEastAsia"/>
          <w:smallCaps w:val="0"/>
          <w:sz w:val="22"/>
        </w:rPr>
      </w:pPr>
      <w:hyperlink w:anchor="_Toc512609189" w:history="1">
        <w:r w:rsidR="00474696" w:rsidRPr="007E5580">
          <w:rPr>
            <w:rStyle w:val="Hyperlink"/>
          </w:rPr>
          <w:t>Uporaba v vladnih ustanovah</w:t>
        </w:r>
        <w:r w:rsidR="00474696">
          <w:tab/>
        </w:r>
        <w:r w:rsidR="00474696">
          <w:fldChar w:fldCharType="begin"/>
        </w:r>
        <w:r w:rsidR="00474696">
          <w:instrText xml:space="preserve"> PAGEREF _Toc512609189 \h </w:instrText>
        </w:r>
        <w:r w:rsidR="00474696">
          <w:fldChar w:fldCharType="separate"/>
        </w:r>
        <w:r w:rsidR="00474696">
          <w:t>108</w:t>
        </w:r>
        <w:r w:rsidR="00474696">
          <w:fldChar w:fldCharType="end"/>
        </w:r>
      </w:hyperlink>
    </w:p>
    <w:p w:rsidR="00474696" w:rsidRDefault="008D58F5">
      <w:pPr>
        <w:pStyle w:val="TOC1"/>
        <w:rPr>
          <w:rFonts w:eastAsiaTheme="minorEastAsia"/>
          <w:b w:val="0"/>
          <w:caps w:val="0"/>
          <w:noProof/>
          <w:sz w:val="22"/>
          <w:szCs w:val="22"/>
        </w:rPr>
      </w:pPr>
      <w:hyperlink w:anchor="_Toc512609190" w:history="1">
        <w:r w:rsidR="00474696" w:rsidRPr="007E5580">
          <w:rPr>
            <w:rStyle w:val="Hyperlink"/>
            <w:noProof/>
          </w:rPr>
          <w:t>Dodatek H – Ugodnosti uporabe za študente in programi za izobraževalne ustanove</w:t>
        </w:r>
        <w:r w:rsidR="00474696">
          <w:rPr>
            <w:noProof/>
          </w:rPr>
          <w:tab/>
        </w:r>
        <w:r w:rsidR="00474696">
          <w:rPr>
            <w:noProof/>
          </w:rPr>
          <w:fldChar w:fldCharType="begin"/>
        </w:r>
        <w:r w:rsidR="00474696">
          <w:rPr>
            <w:noProof/>
          </w:rPr>
          <w:instrText xml:space="preserve"> PAGEREF _Toc512609190 \h </w:instrText>
        </w:r>
        <w:r w:rsidR="00474696">
          <w:rPr>
            <w:noProof/>
          </w:rPr>
        </w:r>
        <w:r w:rsidR="00474696">
          <w:rPr>
            <w:noProof/>
          </w:rPr>
          <w:fldChar w:fldCharType="separate"/>
        </w:r>
        <w:r w:rsidR="00474696">
          <w:rPr>
            <w:noProof/>
          </w:rPr>
          <w:t>109</w:t>
        </w:r>
        <w:r w:rsidR="00474696">
          <w:rPr>
            <w:noProof/>
          </w:rPr>
          <w:fldChar w:fldCharType="end"/>
        </w:r>
      </w:hyperlink>
    </w:p>
    <w:p w:rsidR="00474696" w:rsidRDefault="008D58F5">
      <w:pPr>
        <w:pStyle w:val="TOC2"/>
        <w:rPr>
          <w:rFonts w:eastAsiaTheme="minorEastAsia"/>
          <w:smallCaps w:val="0"/>
          <w:sz w:val="22"/>
        </w:rPr>
      </w:pPr>
      <w:hyperlink w:anchor="_Toc512609191" w:history="1">
        <w:r w:rsidR="00474696" w:rsidRPr="007E5580">
          <w:rPr>
            <w:rStyle w:val="Hyperlink"/>
          </w:rPr>
          <w:t>Upravičenosti v okviru ugodnosti uporabe za študente glede na upravičeni program</w:t>
        </w:r>
        <w:r w:rsidR="00474696">
          <w:tab/>
        </w:r>
        <w:r w:rsidR="00474696">
          <w:fldChar w:fldCharType="begin"/>
        </w:r>
        <w:r w:rsidR="00474696">
          <w:instrText xml:space="preserve"> PAGEREF _Toc512609191 \h </w:instrText>
        </w:r>
        <w:r w:rsidR="00474696">
          <w:fldChar w:fldCharType="separate"/>
        </w:r>
        <w:r w:rsidR="00474696">
          <w:t>109</w:t>
        </w:r>
        <w:r w:rsidR="00474696">
          <w:fldChar w:fldCharType="end"/>
        </w:r>
      </w:hyperlink>
    </w:p>
    <w:p w:rsidR="00474696" w:rsidRDefault="008D58F5">
      <w:pPr>
        <w:pStyle w:val="TOC2"/>
        <w:rPr>
          <w:rFonts w:eastAsiaTheme="minorEastAsia"/>
          <w:smallCaps w:val="0"/>
          <w:sz w:val="22"/>
        </w:rPr>
      </w:pPr>
      <w:hyperlink w:anchor="_Toc512609192" w:history="1">
        <w:r w:rsidR="00474696" w:rsidRPr="007E5580">
          <w:rPr>
            <w:rStyle w:val="Hyperlink"/>
          </w:rPr>
          <w:t>Enrollment for Education Solutions (različica pred 2017) – razpoložljivost programa</w:t>
        </w:r>
        <w:r w:rsidR="00474696">
          <w:tab/>
        </w:r>
        <w:r w:rsidR="00474696">
          <w:fldChar w:fldCharType="begin"/>
        </w:r>
        <w:r w:rsidR="00474696">
          <w:instrText xml:space="preserve"> PAGEREF _Toc512609192 \h </w:instrText>
        </w:r>
        <w:r w:rsidR="00474696">
          <w:fldChar w:fldCharType="separate"/>
        </w:r>
        <w:r w:rsidR="00474696">
          <w:t>110</w:t>
        </w:r>
        <w:r w:rsidR="00474696">
          <w:fldChar w:fldCharType="end"/>
        </w:r>
      </w:hyperlink>
    </w:p>
    <w:p w:rsidR="00474696" w:rsidRDefault="008D58F5">
      <w:pPr>
        <w:pStyle w:val="TOC1"/>
        <w:rPr>
          <w:rFonts w:eastAsiaTheme="minorEastAsia"/>
          <w:b w:val="0"/>
          <w:caps w:val="0"/>
          <w:noProof/>
          <w:sz w:val="22"/>
          <w:szCs w:val="22"/>
        </w:rPr>
      </w:pPr>
      <w:hyperlink w:anchor="_Toc512609193" w:history="1">
        <w:r w:rsidR="00474696" w:rsidRPr="007E5580">
          <w:rPr>
            <w:rStyle w:val="Hyperlink"/>
            <w:noProof/>
          </w:rPr>
          <w:t>Stvarno kazalo</w:t>
        </w:r>
        <w:r w:rsidR="00474696">
          <w:rPr>
            <w:noProof/>
          </w:rPr>
          <w:tab/>
        </w:r>
        <w:r w:rsidR="00474696">
          <w:rPr>
            <w:noProof/>
          </w:rPr>
          <w:fldChar w:fldCharType="begin"/>
        </w:r>
        <w:r w:rsidR="00474696">
          <w:rPr>
            <w:noProof/>
          </w:rPr>
          <w:instrText xml:space="preserve"> PAGEREF _Toc512609193 \h </w:instrText>
        </w:r>
        <w:r w:rsidR="00474696">
          <w:rPr>
            <w:noProof/>
          </w:rPr>
        </w:r>
        <w:r w:rsidR="00474696">
          <w:rPr>
            <w:noProof/>
          </w:rPr>
          <w:fldChar w:fldCharType="separate"/>
        </w:r>
        <w:r w:rsidR="00474696">
          <w:rPr>
            <w:noProof/>
          </w:rPr>
          <w:t>111</w:t>
        </w:r>
        <w:r w:rsidR="00474696">
          <w:rPr>
            <w:noProof/>
          </w:rPr>
          <w:fldChar w:fldCharType="end"/>
        </w:r>
      </w:hyperlink>
    </w:p>
    <w:p w:rsidR="00D456C9" w:rsidRDefault="008E31EA">
      <w:pPr>
        <w:pStyle w:val="ProductList-Body"/>
        <w:sectPr w:rsidR="00D456C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D456C9" w:rsidRDefault="00D456C9">
      <w:pPr>
        <w:pStyle w:val="ProductList-Body"/>
      </w:pPr>
    </w:p>
    <w:p w:rsidR="00D456C9" w:rsidRDefault="00D456C9">
      <w:pPr>
        <w:sectPr w:rsidR="00D456C9">
          <w:headerReference w:type="default" r:id="rId15"/>
          <w:footerReference w:type="default" r:id="rId16"/>
          <w:type w:val="continuous"/>
          <w:pgSz w:w="12240" w:h="15840" w:code="1"/>
          <w:pgMar w:top="1170" w:right="720" w:bottom="720" w:left="720" w:header="432" w:footer="288" w:gutter="0"/>
          <w:cols w:space="360"/>
        </w:sectPr>
      </w:pPr>
    </w:p>
    <w:p w:rsidR="00D456C9" w:rsidRDefault="008E31E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12609048"/>
      <w:r>
        <w:instrText>Uvod</w:instrText>
      </w:r>
      <w:bookmarkEnd w:id="3"/>
      <w:r>
        <w:instrText>" \l 1</w:instrText>
      </w:r>
      <w:r>
        <w:fldChar w:fldCharType="end"/>
      </w:r>
    </w:p>
    <w:p w:rsidR="00D456C9" w:rsidRDefault="00D456C9">
      <w:pPr>
        <w:pStyle w:val="ProductList-Body"/>
      </w:pPr>
    </w:p>
    <w:p w:rsidR="00D456C9" w:rsidRDefault="008E31EA">
      <w:pPr>
        <w:pStyle w:val="ProductList-Offering1Heading"/>
        <w:outlineLvl w:val="1"/>
      </w:pPr>
      <w:bookmarkStart w:id="4" w:name="_Sec532"/>
      <w:r>
        <w:t>O tem dokumentu</w:t>
      </w:r>
      <w:bookmarkEnd w:id="4"/>
      <w:r>
        <w:fldChar w:fldCharType="begin"/>
      </w:r>
      <w:r>
        <w:instrText xml:space="preserve"> TC "</w:instrText>
      </w:r>
      <w:bookmarkStart w:id="5" w:name="_Toc512609049"/>
      <w:r>
        <w:instrText>O tem dokumentu</w:instrText>
      </w:r>
      <w:bookmarkEnd w:id="5"/>
      <w:r>
        <w:instrText>" \l 2</w:instrText>
      </w:r>
      <w:r>
        <w:fldChar w:fldCharType="end"/>
      </w:r>
    </w:p>
    <w:p w:rsidR="00D456C9" w:rsidRDefault="008E31EA">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rsidR="00D456C9" w:rsidRDefault="00D456C9">
      <w:pPr>
        <w:pStyle w:val="ProductList-Body"/>
      </w:pPr>
    </w:p>
    <w:p w:rsidR="00D456C9" w:rsidRDefault="008E31EA">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rsidR="00D456C9" w:rsidRDefault="008E31EA">
      <w:pPr>
        <w:pStyle w:val="ProductList-Offering1Heading"/>
        <w:outlineLvl w:val="1"/>
      </w:pPr>
      <w:bookmarkStart w:id="6" w:name="_Sec533"/>
      <w:r>
        <w:t>Kaj vsebuje ta dokument</w:t>
      </w:r>
      <w:bookmarkEnd w:id="6"/>
      <w:r>
        <w:fldChar w:fldCharType="begin"/>
      </w:r>
      <w:r>
        <w:instrText xml:space="preserve"> TC "</w:instrText>
      </w:r>
      <w:bookmarkStart w:id="7" w:name="_Toc512609050"/>
      <w:r>
        <w:instrText>Kaj vsebuje ta dokument</w:instrText>
      </w:r>
      <w:bookmarkEnd w:id="7"/>
      <w:r>
        <w:instrText>" \l 2</w:instrText>
      </w:r>
      <w:r>
        <w:fldChar w:fldCharType="end"/>
      </w:r>
    </w:p>
    <w:p w:rsidR="00D456C9" w:rsidRDefault="008E31EA">
      <w:pPr>
        <w:pStyle w:val="ProductList-Body"/>
      </w:pPr>
      <w:r>
        <w:t xml:space="preserve">Pogoji za izdelke vključujejo naslednje razdelke: </w:t>
      </w:r>
    </w:p>
    <w:p w:rsidR="00D456C9" w:rsidRDefault="008D58F5" w:rsidP="008E31EA">
      <w:pPr>
        <w:pStyle w:val="ProductList-Bullet"/>
        <w:numPr>
          <w:ilvl w:val="0"/>
          <w:numId w:val="3"/>
        </w:numPr>
      </w:pPr>
      <w:hyperlink w:anchor="_Sec531">
        <w:r w:rsidR="008E31EA">
          <w:rPr>
            <w:color w:val="00467F"/>
            <w:u w:val="single"/>
          </w:rPr>
          <w:t>Uvod</w:t>
        </w:r>
      </w:hyperlink>
      <w:r w:rsidR="008E31EA">
        <w:t xml:space="preserve">, v katerem je tudi seznam nedavnih sprememb. </w:t>
      </w:r>
    </w:p>
    <w:p w:rsidR="00D456C9" w:rsidRDefault="008D58F5" w:rsidP="008E31EA">
      <w:pPr>
        <w:pStyle w:val="ProductList-Bullet"/>
        <w:numPr>
          <w:ilvl w:val="0"/>
          <w:numId w:val="3"/>
        </w:numPr>
      </w:pPr>
      <w:hyperlink w:anchor="_Sec536">
        <w:r w:rsidR="008E31EA">
          <w:rPr>
            <w:color w:val="00467F"/>
            <w:u w:val="single"/>
          </w:rPr>
          <w:t>Licenčne pogoje</w:t>
        </w:r>
      </w:hyperlink>
      <w:r w:rsidR="008E31EA">
        <w:t xml:space="preserve">, v katerih so navedeni univerzalni licenčni pogoji in pogoji modela licenciranja, ki se uporabljajo za izdelke programske opreme. </w:t>
      </w:r>
    </w:p>
    <w:p w:rsidR="00D456C9" w:rsidRDefault="008D58F5" w:rsidP="008E31EA">
      <w:pPr>
        <w:pStyle w:val="ProductList-Bullet"/>
        <w:numPr>
          <w:ilvl w:val="0"/>
          <w:numId w:val="3"/>
        </w:numPr>
      </w:pPr>
      <w:hyperlink w:anchor="_Sec547">
        <w:r w:rsidR="008E31EA">
          <w:rPr>
            <w:color w:val="00467F"/>
            <w:u w:val="single"/>
          </w:rPr>
          <w:t>Izdelki programske opreme</w:t>
        </w:r>
      </w:hyperlink>
      <w:r w:rsidR="008E31EA">
        <w:t xml:space="preserve">, kjer so navedeni vsi vnosi za izdelke programske opreme. </w:t>
      </w:r>
    </w:p>
    <w:p w:rsidR="00D456C9" w:rsidRDefault="008D58F5" w:rsidP="008E31EA">
      <w:pPr>
        <w:pStyle w:val="ProductList-Bullet"/>
        <w:numPr>
          <w:ilvl w:val="0"/>
          <w:numId w:val="3"/>
        </w:numPr>
      </w:pPr>
      <w:hyperlink w:anchor="_Sec548">
        <w:r w:rsidR="008E31EA">
          <w:rPr>
            <w:color w:val="00467F"/>
            <w:u w:val="single"/>
          </w:rPr>
          <w:t>Izdelki spletnih storitev</w:t>
        </w:r>
      </w:hyperlink>
      <w:r w:rsidR="008E31EA">
        <w:t xml:space="preserve">, kjer so navedeni vsi vnosi za izdelke spletnih storitev. </w:t>
      </w:r>
    </w:p>
    <w:p w:rsidR="00D456C9" w:rsidRDefault="008D58F5" w:rsidP="008E31EA">
      <w:pPr>
        <w:pStyle w:val="ProductList-Bullet"/>
        <w:numPr>
          <w:ilvl w:val="0"/>
          <w:numId w:val="3"/>
        </w:numPr>
      </w:pPr>
      <w:hyperlink w:anchor="_Sec549">
        <w:r w:rsidR="008E31EA">
          <w:rPr>
            <w:color w:val="00467F"/>
            <w:u w:val="single"/>
          </w:rPr>
          <w:t>Glosar</w:t>
        </w:r>
      </w:hyperlink>
      <w:r w:rsidR="008E31EA">
        <w:t xml:space="preserve">, v katerem so definicije atributov, vrednosti celic, naslovov stolpcev in drugih izrazov, uporabljenih v pogojih za izdelke. </w:t>
      </w:r>
    </w:p>
    <w:p w:rsidR="00D456C9" w:rsidRDefault="008E31EA" w:rsidP="008E31EA">
      <w:pPr>
        <w:pStyle w:val="ProductList-Bullet"/>
        <w:numPr>
          <w:ilvl w:val="0"/>
          <w:numId w:val="3"/>
        </w:numPr>
      </w:pPr>
      <w:r>
        <w:t xml:space="preserve">Naslednje dodatke: </w:t>
      </w:r>
    </w:p>
    <w:p w:rsidR="00D456C9" w:rsidRDefault="008D58F5" w:rsidP="008E31EA">
      <w:pPr>
        <w:pStyle w:val="ProductList-Bullet"/>
        <w:numPr>
          <w:ilvl w:val="1"/>
          <w:numId w:val="3"/>
        </w:numPr>
      </w:pPr>
      <w:hyperlink w:anchor="_Sec591">
        <w:r w:rsidR="008E31EA">
          <w:rPr>
            <w:color w:val="00467F"/>
            <w:u w:val="single"/>
          </w:rPr>
          <w:t>Dodatek A – Tabela z enakovrednimi licencami CAL/licencami za upravljanje</w:t>
        </w:r>
      </w:hyperlink>
      <w:r w:rsidR="008E31EA">
        <w:t xml:space="preserve">, v kateri so navedene razpoložljive zbirke licenc CAL Suite in naročniške licence za spletne storitve, ki omogočajo dostop do strežniških izdelkov. </w:t>
      </w:r>
    </w:p>
    <w:p w:rsidR="00D456C9" w:rsidRDefault="008D58F5" w:rsidP="008E31EA">
      <w:pPr>
        <w:pStyle w:val="ProductList-Bullet"/>
        <w:numPr>
          <w:ilvl w:val="1"/>
          <w:numId w:val="3"/>
        </w:numPr>
      </w:pPr>
      <w:hyperlink w:anchor="_Sec564">
        <w:r w:rsidR="008E31EA">
          <w:rPr>
            <w:color w:val="00467F"/>
            <w:u w:val="single"/>
          </w:rPr>
          <w:t>Dodatek B – Software Assurance</w:t>
        </w:r>
      </w:hyperlink>
      <w:r w:rsidR="008E31EA">
        <w:t xml:space="preserve">, v katerem so opisana pravila za nakup kritja v okviru programa SA in dodatne ugodnosti, ki so na voljo strankam programa SA. </w:t>
      </w:r>
    </w:p>
    <w:p w:rsidR="00D456C9" w:rsidRDefault="008D58F5" w:rsidP="008E31EA">
      <w:pPr>
        <w:pStyle w:val="ProductList-Bullet"/>
        <w:numPr>
          <w:ilvl w:val="1"/>
          <w:numId w:val="3"/>
        </w:numPr>
      </w:pPr>
      <w:hyperlink w:anchor="_Sec1237">
        <w:r w:rsidR="008E31EA">
          <w:rPr>
            <w:color w:val="00467F"/>
            <w:u w:val="single"/>
          </w:rPr>
          <w:t>Dodatek C – Dodatne licence za spletne storitve in druge prehodne licence</w:t>
        </w:r>
      </w:hyperlink>
      <w:r w:rsidR="008E31EA">
        <w:t xml:space="preserve">, ki opisuje upravičene izdelke in pogoje za dodatne licence za spletne storitve in uporabniške licence SL »From SA«. </w:t>
      </w:r>
    </w:p>
    <w:p w:rsidR="00D456C9" w:rsidRDefault="008D58F5" w:rsidP="008E31EA">
      <w:pPr>
        <w:pStyle w:val="ProductList-Bullet"/>
        <w:numPr>
          <w:ilvl w:val="1"/>
          <w:numId w:val="3"/>
        </w:numPr>
      </w:pPr>
      <w:hyperlink w:anchor="_Sec562">
        <w:r w:rsidR="008E31EA">
          <w:rPr>
            <w:color w:val="00467F"/>
            <w:u w:val="single"/>
          </w:rPr>
          <w:t>Dodatek D – Strokovne storitve</w:t>
        </w:r>
      </w:hyperlink>
      <w:r w:rsidR="008E31EA">
        <w:t xml:space="preserve">, v katerem so navedene strokovne storitve, ki so na voljo v Microsoftovem programu količinskega licenciranja. </w:t>
      </w:r>
    </w:p>
    <w:p w:rsidR="00D456C9" w:rsidRDefault="008D58F5" w:rsidP="008E31EA">
      <w:pPr>
        <w:pStyle w:val="ProductList-Bullet"/>
        <w:numPr>
          <w:ilvl w:val="1"/>
          <w:numId w:val="3"/>
        </w:numPr>
      </w:pPr>
      <w:hyperlink w:anchor="_Sec563">
        <w:r w:rsidR="008E31EA">
          <w:rPr>
            <w:color w:val="00467F"/>
            <w:u w:val="single"/>
          </w:rPr>
          <w:t>Dodatek E – Dodatni pogoji pogodbe za program</w:t>
        </w:r>
      </w:hyperlink>
      <w:r w:rsidR="008E31EA">
        <w:t xml:space="preserve">, v katerem so dodatni pogoji za pogodbe Microsoftovega programa količinskega licenciranja. </w:t>
      </w:r>
    </w:p>
    <w:p w:rsidR="00D456C9" w:rsidRDefault="008D58F5" w:rsidP="008E31EA">
      <w:pPr>
        <w:pStyle w:val="ProductList-Bullet"/>
        <w:numPr>
          <w:ilvl w:val="1"/>
          <w:numId w:val="3"/>
        </w:numPr>
      </w:pPr>
      <w:hyperlink w:anchor="_Sec572">
        <w:r w:rsidR="008E31EA">
          <w:rPr>
            <w:color w:val="00467F"/>
            <w:u w:val="single"/>
          </w:rPr>
          <w:t>Dodatek F – Promocije izdelkov</w:t>
        </w:r>
      </w:hyperlink>
      <w:r w:rsidR="008E31EA">
        <w:t xml:space="preserve">, v katerem so navedene promocije izdelkov, ki sicer niso na ceniku. </w:t>
      </w:r>
    </w:p>
    <w:p w:rsidR="00D456C9" w:rsidRDefault="008D58F5" w:rsidP="008E31EA">
      <w:pPr>
        <w:pStyle w:val="ProductList-Bullet"/>
        <w:numPr>
          <w:ilvl w:val="1"/>
          <w:numId w:val="3"/>
        </w:numPr>
      </w:pPr>
      <w:hyperlink w:anchor="_Sec899">
        <w:r w:rsidR="008E31EA">
          <w:rPr>
            <w:color w:val="00467F"/>
            <w:u w:val="single"/>
          </w:rPr>
          <w:t>Dodatek G – Pogoji za shranjevalna polja</w:t>
        </w:r>
      </w:hyperlink>
      <w:r w:rsidR="008E31EA">
        <w:t>, v katerem so dodatni pogoji za naprave shranjevalnega polja.</w:t>
      </w:r>
    </w:p>
    <w:p w:rsidR="00D456C9" w:rsidRDefault="008D58F5" w:rsidP="008E31EA">
      <w:pPr>
        <w:pStyle w:val="ProductList-Bullet"/>
        <w:numPr>
          <w:ilvl w:val="1"/>
          <w:numId w:val="3"/>
        </w:numPr>
      </w:pPr>
      <w:hyperlink w:anchor="_Sec1230">
        <w:r w:rsidR="008E31EA">
          <w:rPr>
            <w:color w:val="00467F"/>
            <w:u w:val="single"/>
          </w:rPr>
          <w:t>Dodatek H – Ugodnosti uporabe za študente in programi za izobraževalne ustanove</w:t>
        </w:r>
      </w:hyperlink>
      <w:r w:rsidR="008E31EA">
        <w:t xml:space="preserve">, v katerem so navedeni upravičeni izdelki in povezane </w:t>
      </w:r>
      <w:r w:rsidR="008E31EA">
        <w:fldChar w:fldCharType="begin"/>
      </w:r>
      <w:r w:rsidR="008E31EA">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8E31EA">
        <w:fldChar w:fldCharType="separate"/>
      </w:r>
      <w:r w:rsidR="008E31EA">
        <w:rPr>
          <w:color w:val="0563C1"/>
        </w:rPr>
        <w:t>ugodnosti uporabe za študente</w:t>
      </w:r>
      <w:r w:rsidR="008E31EA">
        <w:fldChar w:fldCharType="end"/>
      </w:r>
      <w:r w:rsidR="008E31EA">
        <w:t>.</w:t>
      </w:r>
    </w:p>
    <w:p w:rsidR="00D456C9" w:rsidRDefault="008D58F5" w:rsidP="008E31EA">
      <w:pPr>
        <w:pStyle w:val="ProductList-Bullet"/>
        <w:numPr>
          <w:ilvl w:val="0"/>
          <w:numId w:val="3"/>
        </w:numPr>
      </w:pPr>
      <w:hyperlink w:anchor="_Sec844">
        <w:r w:rsidR="008E31EA">
          <w:rPr>
            <w:color w:val="00467F"/>
            <w:u w:val="single"/>
          </w:rPr>
          <w:t>Stvarno kazalo</w:t>
        </w:r>
      </w:hyperlink>
      <w:r w:rsidR="008E31EA">
        <w:t>, v katerem je seznam vseh izdelkov, navedenih v pogojih za izdelke, ter mesta, kje so.</w:t>
      </w:r>
    </w:p>
    <w:p w:rsidR="00D456C9" w:rsidRDefault="008E31EA">
      <w:pPr>
        <w:pStyle w:val="ProductList-Offering1Heading"/>
        <w:outlineLvl w:val="1"/>
      </w:pPr>
      <w:bookmarkStart w:id="8" w:name="_Sec534"/>
      <w:r>
        <w:t>Premikanje po vnosu za izdelek</w:t>
      </w:r>
      <w:bookmarkEnd w:id="8"/>
      <w:r>
        <w:fldChar w:fldCharType="begin"/>
      </w:r>
      <w:r>
        <w:instrText xml:space="preserve"> TC "</w:instrText>
      </w:r>
      <w:bookmarkStart w:id="9" w:name="_Toc512609051"/>
      <w:r>
        <w:instrText>Premikanje po vnosu za izdelek</w:instrText>
      </w:r>
      <w:bookmarkEnd w:id="9"/>
      <w:r>
        <w:instrText>" \l 2</w:instrText>
      </w:r>
      <w:r>
        <w:fldChar w:fldCharType="end"/>
      </w:r>
    </w:p>
    <w:p w:rsidR="00D456C9" w:rsidRDefault="008E31EA">
      <w:pPr>
        <w:pStyle w:val="ProductList-Body"/>
      </w:pPr>
      <w:r>
        <w:t>Vsak vnos za izdelek programske opreme ima štiri razdelke: Razpoložljivost programa, Pogoji za izdelek, Pravice do uporabe in Software Assurance.</w:t>
      </w:r>
    </w:p>
    <w:p w:rsidR="00D456C9" w:rsidRDefault="008E31EA">
      <w:pPr>
        <w:pStyle w:val="ProductList-Body"/>
      </w:pPr>
      <w:r>
        <w:t xml:space="preserve">Vsak vnos za izdelek spletnih storitev ima dva razdelka: Razpoložljivost programa in Pogoji za izdelek. </w:t>
      </w:r>
    </w:p>
    <w:p w:rsidR="00D456C9" w:rsidRDefault="00D456C9">
      <w:pPr>
        <w:pStyle w:val="ProductList-Body"/>
      </w:pPr>
    </w:p>
    <w:p w:rsidR="00D456C9" w:rsidRDefault="008E31EA">
      <w:pPr>
        <w:pStyle w:val="ProductList-Body"/>
      </w:pPr>
      <w:r>
        <w:rPr>
          <w:b/>
          <w:color w:val="00188F"/>
        </w:rPr>
        <w:t xml:space="preserve">1. Razpoložljivost programa </w:t>
      </w:r>
      <w:r>
        <w:t>za vsak izdelek določa vrsto ponudbe, število točk (kjer je primerno) in razpoložljivost v programih za licenciranje.</w:t>
      </w:r>
    </w:p>
    <w:p w:rsidR="00D456C9" w:rsidRDefault="008E31EA">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D456C9" w:rsidRDefault="00D456C9">
      <w:pPr>
        <w:pStyle w:val="ProductList-Body"/>
      </w:pPr>
    </w:p>
    <w:p w:rsidR="00D456C9" w:rsidRDefault="008E31EA">
      <w:pPr>
        <w:pStyle w:val="ProductList-Body"/>
      </w:pPr>
      <w:r>
        <w:rPr>
          <w:b/>
          <w:color w:val="00188F"/>
        </w:rPr>
        <w:t xml:space="preserve">2. Pogoji za izdelek </w:t>
      </w:r>
      <w:r>
        <w:t>vsebujejo dodatne informacije, povezane s pridobitvijo izdelka, kot so pogoji za nakup, prejšnje različice in upoštevna skupina izdelkov.</w:t>
      </w:r>
    </w:p>
    <w:p w:rsidR="00D456C9" w:rsidRDefault="008E31EA">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D456C9" w:rsidRDefault="00D456C9">
      <w:pPr>
        <w:pStyle w:val="ProductList-Body"/>
      </w:pPr>
    </w:p>
    <w:p w:rsidR="00D456C9" w:rsidRDefault="008E31EA">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rsidR="00D456C9" w:rsidRDefault="008E31EA">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D456C9" w:rsidRDefault="00D456C9">
      <w:pPr>
        <w:pStyle w:val="ProductList-Body"/>
      </w:pPr>
    </w:p>
    <w:p w:rsidR="00D456C9" w:rsidRDefault="008E31EA">
      <w:pPr>
        <w:pStyle w:val="ProductList-Body"/>
      </w:pPr>
      <w:r>
        <w:rPr>
          <w:b/>
          <w:color w:val="00188F"/>
        </w:rPr>
        <w:t xml:space="preserve">4. Software Assurance </w:t>
      </w:r>
      <w:r>
        <w:t>določa pogoje in določila, povezane s kritjem v okviru programa SA.</w:t>
      </w:r>
    </w:p>
    <w:p w:rsidR="00D456C9" w:rsidRDefault="008E31EA">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D456C9" w:rsidRDefault="008E31EA">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512609052"/>
      <w:r>
        <w:instrText>Pojasnila in povzetek sprememb tega dokumenta</w:instrText>
      </w:r>
      <w:bookmarkEnd w:id="11"/>
      <w:r>
        <w:instrText>" \l 2</w:instrText>
      </w:r>
      <w:r>
        <w:fldChar w:fldCharType="end"/>
      </w:r>
    </w:p>
    <w:p w:rsidR="00D456C9" w:rsidRDefault="008E31EA">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28"/>
        <w:gridCol w:w="5362"/>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Izbrisi</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2"/>
      </w:pPr>
      <w:r>
        <w:t>Programska oprema</w:t>
      </w:r>
    </w:p>
    <w:p w:rsidR="00D456C9" w:rsidRDefault="008D58F5">
      <w:pPr>
        <w:pStyle w:val="ProductList-Body"/>
      </w:pPr>
      <w:hyperlink w:anchor="_Sec592">
        <w:r w:rsidR="008E31EA">
          <w:rPr>
            <w:color w:val="00467F"/>
            <w:u w:val="single"/>
          </w:rPr>
          <w:t>BizTalk</w:t>
        </w:r>
      </w:hyperlink>
      <w:r w:rsidR="008E31EA">
        <w:t>: dodano je besedilo, ki pojasnjuje, da lahko stranke uporabljajo pakete Feature Packs med obdobjem, ko imajo kritje v okviru programa SA.</w:t>
      </w:r>
    </w:p>
    <w:p w:rsidR="00D456C9" w:rsidRDefault="00D456C9">
      <w:pPr>
        <w:pStyle w:val="ProductList-Body"/>
      </w:pPr>
    </w:p>
    <w:p w:rsidR="00D456C9" w:rsidRDefault="008E31EA">
      <w:pPr>
        <w:pStyle w:val="ProductList-ClauseHeading"/>
        <w:outlineLvl w:val="2"/>
      </w:pPr>
      <w:r>
        <w:t>Spletne storitve</w:t>
      </w:r>
    </w:p>
    <w:p w:rsidR="00D456C9" w:rsidRDefault="008D58F5">
      <w:pPr>
        <w:pStyle w:val="ProductList-Body"/>
      </w:pPr>
      <w:hyperlink w:anchor="_Sec625">
        <w:r w:rsidR="008E31EA">
          <w:rPr>
            <w:color w:val="00467F"/>
            <w:u w:val="single"/>
          </w:rPr>
          <w:t>Storitve Microsoft Azure</w:t>
        </w:r>
      </w:hyperlink>
      <w:r w:rsidR="008E31EA">
        <w:t>: Posodobljeni pogoji za podporo pri prehodu obračunavanja čezmerne uporabe in porabe v okviru denarne obveznosti s četrtletnega obračunavanja na mesečno. Dodani so tudi pogoji za podporo rezervacijam v storitvah Azure/rezerviranim primerkom.</w:t>
      </w:r>
    </w:p>
    <w:p w:rsidR="00D456C9" w:rsidRDefault="008D58F5">
      <w:pPr>
        <w:pStyle w:val="ProductList-Body"/>
      </w:pPr>
      <w:hyperlink w:anchor="_Sec1246">
        <w:r w:rsidR="008E31EA">
          <w:rPr>
            <w:color w:val="00467F"/>
            <w:u w:val="single"/>
          </w:rPr>
          <w:t>Strežniške naročnine za Azure</w:t>
        </w:r>
      </w:hyperlink>
      <w:r w:rsidR="008E31EA">
        <w:t>: Dodan je nov vnos za podporo uvedbi strežniških naročnin za Azure. Strežniške naročnine za Azure so naročnine, ki jih je mogoče kupiti prek CSP in trgovine Microsoft Store for Business ter strankam omogočajo uvajanje v strežnikih Azure ali strežnikih, namenjenih samo strankini uporabi, kot je opisano v pogojih za izdelek.</w:t>
      </w:r>
    </w:p>
    <w:p w:rsidR="00D456C9" w:rsidRDefault="00D456C9">
      <w:pPr>
        <w:pStyle w:val="ProductList-Body"/>
      </w:pP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D456C9">
      <w:pPr>
        <w:sectPr w:rsidR="00D456C9">
          <w:headerReference w:type="default" r:id="rId24"/>
          <w:footerReference w:type="default" r:id="rId25"/>
          <w:type w:val="continuous"/>
          <w:pgSz w:w="12240" w:h="15840" w:code="1"/>
          <w:pgMar w:top="1170" w:right="720" w:bottom="720" w:left="720" w:header="432" w:footer="288" w:gutter="0"/>
          <w:cols w:space="360"/>
        </w:sectPr>
      </w:pPr>
    </w:p>
    <w:p w:rsidR="00D456C9" w:rsidRDefault="008E31EA">
      <w:pPr>
        <w:pStyle w:val="ProductList-SectionHeading"/>
        <w:pageBreakBefore/>
        <w:outlineLvl w:val="0"/>
      </w:pPr>
      <w:bookmarkStart w:id="12" w:name="_Sec536"/>
      <w:bookmarkEnd w:id="2"/>
      <w:r>
        <w:lastRenderedPageBreak/>
        <w:t>Licenčni pogoji</w:t>
      </w:r>
      <w:r>
        <w:fldChar w:fldCharType="begin"/>
      </w:r>
      <w:r>
        <w:instrText xml:space="preserve"> TC "</w:instrText>
      </w:r>
      <w:bookmarkStart w:id="13" w:name="_Toc512609053"/>
      <w:r>
        <w:instrText>Licenčni pogoji</w:instrText>
      </w:r>
      <w:bookmarkEnd w:id="13"/>
      <w:r>
        <w:instrText>" \l 1</w:instrText>
      </w:r>
      <w:r>
        <w:fldChar w:fldCharType="end"/>
      </w:r>
    </w:p>
    <w:p w:rsidR="00D456C9" w:rsidRDefault="008E31EA">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rsidR="00D456C9" w:rsidRDefault="00D456C9">
      <w:pPr>
        <w:pStyle w:val="ProductList-Body"/>
      </w:pPr>
    </w:p>
    <w:p w:rsidR="00D456C9" w:rsidRDefault="008E31EA">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rsidR="00D456C9" w:rsidRDefault="008E31EA">
      <w:pPr>
        <w:pStyle w:val="ProductList-OfferingGroupHeading"/>
        <w:outlineLvl w:val="1"/>
      </w:pPr>
      <w:bookmarkStart w:id="14" w:name="_Sec537"/>
      <w:r>
        <w:t>Univerzalni licenčni pogoji</w:t>
      </w:r>
      <w:bookmarkEnd w:id="14"/>
      <w:r>
        <w:fldChar w:fldCharType="begin"/>
      </w:r>
      <w:r>
        <w:instrText xml:space="preserve"> TC "</w:instrText>
      </w:r>
      <w:bookmarkStart w:id="15" w:name="_Toc512609054"/>
      <w:r>
        <w:instrText>Univerzalni licenčni pogoji</w:instrText>
      </w:r>
      <w:bookmarkEnd w:id="15"/>
      <w:r>
        <w:instrText>" \l 2</w:instrText>
      </w:r>
      <w:r>
        <w:fldChar w:fldCharType="end"/>
      </w:r>
    </w:p>
    <w:p w:rsidR="00D456C9" w:rsidRDefault="008E31EA">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rsidR="00D456C9" w:rsidRDefault="00D456C9">
      <w:pPr>
        <w:pStyle w:val="ProductList-Body"/>
      </w:pPr>
    </w:p>
    <w:p w:rsidR="00D456C9" w:rsidRDefault="008E31EA">
      <w:pPr>
        <w:pStyle w:val="ProductList-ClauseHeading"/>
        <w:outlineLvl w:val="2"/>
      </w:pPr>
      <w:r>
        <w:t>1. Definicije</w:t>
      </w:r>
    </w:p>
    <w:p w:rsidR="00D456C9" w:rsidRDefault="008E31EA">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rsidR="00D456C9" w:rsidRDefault="00D456C9">
      <w:pPr>
        <w:pStyle w:val="ProductList-Body"/>
      </w:pPr>
    </w:p>
    <w:p w:rsidR="00D456C9" w:rsidRDefault="008E31EA">
      <w:pPr>
        <w:pStyle w:val="ProductList-ClauseHeading"/>
        <w:outlineLvl w:val="2"/>
      </w:pPr>
      <w:r>
        <w:t>2. Strankine pravice za uporabo</w:t>
      </w:r>
    </w:p>
    <w:p w:rsidR="00D456C9" w:rsidRDefault="008E31EA">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rsidR="00D456C9" w:rsidRDefault="00D456C9">
      <w:pPr>
        <w:pStyle w:val="ProductList-Body"/>
      </w:pPr>
    </w:p>
    <w:p w:rsidR="00D456C9" w:rsidRDefault="008E31EA">
      <w:pPr>
        <w:pStyle w:val="ProductList-ClauseHeading"/>
        <w:outlineLvl w:val="2"/>
      </w:pPr>
      <w:r>
        <w:t>3. Pravice do uporabe drugih različic in nižjih ravni izdaj</w:t>
      </w:r>
    </w:p>
    <w:p w:rsidR="00D456C9" w:rsidRDefault="008E31EA">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rsidR="00D456C9" w:rsidRDefault="00D456C9">
      <w:pPr>
        <w:pStyle w:val="ProductList-Body"/>
      </w:pPr>
    </w:p>
    <w:p w:rsidR="00D456C9" w:rsidRDefault="008E31EA">
      <w:pPr>
        <w:pStyle w:val="ProductList-ClauseHeading"/>
        <w:outlineLvl w:val="2"/>
      </w:pPr>
      <w:r>
        <w:t>4. Programska oprema tretjih oseb</w:t>
      </w:r>
    </w:p>
    <w:p w:rsidR="00D456C9" w:rsidRDefault="008E31EA">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rsidR="00D456C9" w:rsidRDefault="00D456C9">
      <w:pPr>
        <w:pStyle w:val="ProductList-Body"/>
      </w:pPr>
    </w:p>
    <w:p w:rsidR="00D456C9" w:rsidRPr="00474696" w:rsidRDefault="008E31EA">
      <w:pPr>
        <w:pStyle w:val="ProductList-ClauseHeading"/>
        <w:outlineLvl w:val="2"/>
        <w:rPr>
          <w:lang w:val="pt-BR"/>
        </w:rPr>
      </w:pPr>
      <w:r w:rsidRPr="00474696">
        <w:rPr>
          <w:lang w:val="pt-BR"/>
        </w:rPr>
        <w:t>5. Predizdajna koda, posodobitve ali dopolnila, dodatne funkcije</w:t>
      </w:r>
    </w:p>
    <w:p w:rsidR="00D456C9" w:rsidRPr="00474696" w:rsidRDefault="008E31EA">
      <w:pPr>
        <w:pStyle w:val="ProductList-Body"/>
        <w:rPr>
          <w:lang w:val="pt-BR"/>
        </w:rPr>
      </w:pPr>
      <w:r w:rsidRPr="00474696">
        <w:rPr>
          <w:lang w:val="pt-BR"/>
        </w:rP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6. Omejitve</w:t>
      </w:r>
    </w:p>
    <w:p w:rsidR="00D456C9" w:rsidRPr="00474696" w:rsidRDefault="008E31EA">
      <w:pPr>
        <w:pStyle w:val="ProductList-Body"/>
        <w:rPr>
          <w:lang w:val="pt-BR"/>
        </w:rPr>
      </w:pPr>
      <w:r w:rsidRPr="00474696">
        <w:rPr>
          <w:lang w:val="pt-BR"/>
        </w:rP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rsidRPr="00474696">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74696">
        <w:rPr>
          <w:color w:val="0563C1"/>
          <w:lang w:val="pt-BR"/>
        </w:rPr>
        <w:t>OSE</w:t>
      </w:r>
      <w:r>
        <w:fldChar w:fldCharType="end"/>
      </w:r>
      <w:r w:rsidRPr="00474696">
        <w:rPr>
          <w:lang w:val="pt-BR"/>
        </w:rP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7. Software Assurance</w:t>
      </w:r>
    </w:p>
    <w:p w:rsidR="00D456C9" w:rsidRPr="00474696" w:rsidRDefault="008E31EA">
      <w:pPr>
        <w:pStyle w:val="ProductList-Body"/>
        <w:rPr>
          <w:lang w:val="pt-BR"/>
        </w:rPr>
      </w:pPr>
      <w:r w:rsidRPr="00474696">
        <w:rPr>
          <w:lang w:val="pt-BR"/>
        </w:rPr>
        <w:t xml:space="preserve">Kritje v okviru programa SA stranki morda podeljuje dodatne pravice do uporabe. Te dodatne pravice prenehajo veljati po poteku veljavnosti kritja v okviru programa SA za </w:t>
      </w: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licenco</w:t>
      </w:r>
      <w:r>
        <w:fldChar w:fldCharType="end"/>
      </w:r>
      <w:r w:rsidRPr="00474696">
        <w:rPr>
          <w:lang w:val="pt-BR"/>
        </w:rPr>
        <w:t>, če ni drugače navedeno v opisu ugodnosti.</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8. Zunanje izvajanje upravljanja programske opreme</w:t>
      </w:r>
    </w:p>
    <w:p w:rsidR="00D456C9" w:rsidRPr="00474696" w:rsidRDefault="008E31EA">
      <w:pPr>
        <w:pStyle w:val="ProductList-Body"/>
        <w:rPr>
          <w:lang w:val="pt-BR"/>
        </w:rPr>
      </w:pPr>
      <w:r w:rsidRPr="00474696">
        <w:rPr>
          <w:lang w:val="pt-BR"/>
        </w:rPr>
        <w:t xml:space="preserve">Stranka lahko licencirane izvode programske opreme namesti v </w:t>
      </w:r>
      <w:r>
        <w:fldChar w:fldCharType="begin"/>
      </w:r>
      <w:r w:rsidRPr="00474696">
        <w:rPr>
          <w:lang w:val="pt-BR"/>
        </w:rPr>
        <w:instrText xml:space="preserve"> AutoTextList   \s NoStyle \t "Strežnik je fizični sistem strojne opreme, v katerem se lahko izvaja strežniška programska oprema." </w:instrText>
      </w:r>
      <w:r>
        <w:fldChar w:fldCharType="separate"/>
      </w:r>
      <w:r w:rsidRPr="00474696">
        <w:rPr>
          <w:color w:val="0563C1"/>
          <w:lang w:val="pt-BR"/>
        </w:rPr>
        <w:t>strežnike</w:t>
      </w:r>
      <w:r>
        <w:fldChar w:fldCharType="end"/>
      </w:r>
      <w:r w:rsidRPr="00474696">
        <w:rPr>
          <w:lang w:val="pt-BR"/>
        </w:rPr>
        <w:t xml:space="preserve"> in druge naprave, ki jih dnevno upravljajo in nadzirajo tretje osebe,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9. Dodelitev in predodelitev licence</w:t>
      </w:r>
    </w:p>
    <w:p w:rsidR="00D456C9" w:rsidRPr="00474696" w:rsidRDefault="008E31EA">
      <w:pPr>
        <w:pStyle w:val="ProductList-Body"/>
        <w:rPr>
          <w:lang w:val="pt-BR"/>
        </w:rPr>
      </w:pPr>
      <w:r w:rsidRPr="00474696">
        <w:rPr>
          <w:lang w:val="pt-BR"/>
        </w:rPr>
        <w:t xml:space="preserve">Stranka mora pred uporabo programske opreme na podlagi </w:t>
      </w: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licence</w:t>
      </w:r>
      <w:r>
        <w:fldChar w:fldCharType="end"/>
      </w:r>
      <w:r w:rsidRPr="00474696">
        <w:rPr>
          <w:lang w:val="pt-BR"/>
        </w:rPr>
        <w:t xml:space="preserve"> to </w:t>
      </w: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licenco</w:t>
      </w:r>
      <w:r>
        <w:fldChar w:fldCharType="end"/>
      </w:r>
      <w:r w:rsidRPr="00474696">
        <w:rPr>
          <w:lang w:val="pt-BR"/>
        </w:rPr>
        <w:t xml:space="preserve"> dodeliti napravi ali uporabniku, kot je primerno. Stranka lahko </w:t>
      </w: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licenco</w:t>
      </w:r>
      <w:r>
        <w:fldChar w:fldCharType="end"/>
      </w:r>
      <w:r w:rsidRPr="00474696">
        <w:rPr>
          <w:lang w:val="pt-BR"/>
        </w:rPr>
        <w:t xml:space="preserve"> predodeli drugi napravi ali uporabniku, vendar ne pred 90 dnevi od zadnje predodelitve iste </w:t>
      </w: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licence</w:t>
      </w:r>
      <w:r>
        <w:fldChar w:fldCharType="end"/>
      </w:r>
      <w:r w:rsidRPr="00474696">
        <w:rPr>
          <w:lang w:val="pt-BR"/>
        </w:rPr>
        <w:t xml:space="preserve">, razen če je predodelitev zaradi (i) trajne okvare ali izgube strojne opreme, (ii) prekinitve uporabnikove zaposlitve ali pogodbe ali (iii) začasne predodelitve licenc </w:t>
      </w:r>
      <w:r>
        <w:fldChar w:fldCharType="begin"/>
      </w:r>
      <w:r w:rsidRPr="00474696">
        <w:rPr>
          <w:lang w:val="pt-BR"/>
        </w:rPr>
        <w:instrText xml:space="preserve"> AutoTextList   \s NoStyle \t "CAL pomeni licenco za dostop odjemalcev, ki se lahko dodeli glede na uporabnika ali na napravo, kot je ustrezno. (Glejte glosar za polno definicijo.)" </w:instrText>
      </w:r>
      <w:r>
        <w:fldChar w:fldCharType="separate"/>
      </w:r>
      <w:r w:rsidRPr="00474696">
        <w:rPr>
          <w:color w:val="0563C1"/>
          <w:lang w:val="pt-BR"/>
        </w:rPr>
        <w:t>CAL</w:t>
      </w:r>
      <w:r>
        <w:fldChar w:fldCharType="end"/>
      </w:r>
      <w:r w:rsidRPr="00474696">
        <w:rPr>
          <w:lang w:val="pt-BR"/>
        </w:rPr>
        <w:t xml:space="preserve">, </w:t>
      </w:r>
      <w:r>
        <w:fldChar w:fldCharType="begin"/>
      </w:r>
      <w:r w:rsidRPr="00474696">
        <w:rPr>
          <w:lang w:val="pt-BR"/>
        </w:rP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sidRPr="00474696">
        <w:rPr>
          <w:color w:val="0563C1"/>
          <w:lang w:val="pt-BR"/>
        </w:rPr>
        <w:t>licenc za upravljanje odjemalcev</w:t>
      </w:r>
      <w:r>
        <w:fldChar w:fldCharType="end"/>
      </w:r>
      <w:r w:rsidRPr="00474696">
        <w:rPr>
          <w:lang w:val="pt-BR"/>
        </w:rPr>
        <w:t xml:space="preserve"> in uporabniških licenc </w:t>
      </w:r>
      <w:r>
        <w:fldChar w:fldCharType="begin"/>
      </w:r>
      <w:r w:rsidRPr="00474696">
        <w:rPr>
          <w:lang w:val="pt-BR"/>
        </w:rPr>
        <w:instrText xml:space="preserve"> AutoTextList   \s NoStyle \t "SL je naročniška licenca, ki za določeno časovno obdobje dovoli dostop do programske opreme ali gostovane storitve." </w:instrText>
      </w:r>
      <w:r>
        <w:fldChar w:fldCharType="separate"/>
      </w:r>
      <w:r w:rsidRPr="00474696">
        <w:rPr>
          <w:color w:val="0563C1"/>
          <w:lang w:val="pt-BR"/>
        </w:rPr>
        <w:t>SL</w:t>
      </w:r>
      <w:r>
        <w:fldChar w:fldCharType="end"/>
      </w:r>
      <w:r w:rsidRPr="00474696">
        <w:rPr>
          <w:lang w:val="pt-BR"/>
        </w:rPr>
        <w:t xml:space="preserve"> ali licenc SL za napravo zaradi uporabnikove odsotnosti ali nerazpoložljivosti naprave, ki ne deluje. Stranka </w:t>
      </w:r>
      <w:r w:rsidRPr="00474696">
        <w:rPr>
          <w:lang w:val="pt-BR"/>
        </w:rPr>
        <w:lastRenderedPageBreak/>
        <w:t xml:space="preserve">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licenco</w:t>
      </w:r>
      <w:r>
        <w:fldChar w:fldCharType="end"/>
      </w:r>
      <w:r w:rsidRPr="00474696">
        <w:rPr>
          <w:lang w:val="pt-BR"/>
        </w:rPr>
        <w:t xml:space="preserve">. Za predodelitev licenc na napravo za namizni operacijski sistem Windows veljajo dodatni pogoji, kot je opisano v </w:t>
      </w:r>
      <w:hyperlink w:anchor="_Sec652">
        <w:r w:rsidRPr="00474696">
          <w:rPr>
            <w:color w:val="00467F"/>
            <w:u w:val="single"/>
            <w:lang w:val="pt-BR"/>
          </w:rPr>
          <w:t>vnosu za izdelek Windows</w:t>
        </w:r>
      </w:hyperlink>
      <w:r w:rsidRPr="00474696">
        <w:rPr>
          <w:lang w:val="pt-BR"/>
        </w:rPr>
        <w:t>.</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10. Tehnični ukrepi</w:t>
      </w:r>
    </w:p>
    <w:p w:rsidR="00D456C9" w:rsidRPr="00474696" w:rsidRDefault="008E31EA">
      <w:pPr>
        <w:pStyle w:val="ProductList-Body"/>
        <w:rPr>
          <w:lang w:val="pt-BR"/>
        </w:rPr>
      </w:pPr>
      <w:r w:rsidRPr="00474696">
        <w:rPr>
          <w:lang w:val="pt-BR"/>
        </w:rP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rsidR="00D456C9" w:rsidRPr="00474696" w:rsidRDefault="00D456C9">
      <w:pPr>
        <w:pStyle w:val="ProductList-Body"/>
        <w:rPr>
          <w:lang w:val="pt-BR"/>
        </w:rPr>
      </w:pPr>
    </w:p>
    <w:p w:rsidR="00D456C9" w:rsidRPr="00474696" w:rsidRDefault="008E31EA">
      <w:pPr>
        <w:pStyle w:val="ProductList-SubClauseHeading"/>
        <w:outlineLvl w:val="3"/>
        <w:rPr>
          <w:lang w:val="pt-BR"/>
        </w:rPr>
      </w:pPr>
      <w:r w:rsidRPr="00474696">
        <w:rPr>
          <w:lang w:val="pt-BR"/>
        </w:rPr>
        <w:t>10.1 Aktiviranje ali preverjanje</w:t>
      </w:r>
    </w:p>
    <w:p w:rsidR="00D456C9" w:rsidRPr="00474696" w:rsidRDefault="008E31EA">
      <w:pPr>
        <w:pStyle w:val="ProductList-BodyIndented"/>
        <w:rPr>
          <w:lang w:val="pt-BR"/>
        </w:rPr>
      </w:pPr>
      <w:r w:rsidRPr="00474696">
        <w:rPr>
          <w:lang w:val="pt-BR"/>
        </w:rP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rsidR="00D456C9" w:rsidRPr="00474696" w:rsidRDefault="00D456C9">
      <w:pPr>
        <w:pStyle w:val="ProductList-BodyIndented"/>
        <w:rPr>
          <w:lang w:val="pt-BR"/>
        </w:rPr>
      </w:pPr>
    </w:p>
    <w:p w:rsidR="00D456C9" w:rsidRPr="00474696" w:rsidRDefault="008E31EA">
      <w:pPr>
        <w:pStyle w:val="ProductList-SubClauseHeading"/>
        <w:outlineLvl w:val="3"/>
        <w:rPr>
          <w:lang w:val="pt-BR"/>
        </w:rPr>
      </w:pPr>
      <w:r w:rsidRPr="00474696">
        <w:rPr>
          <w:lang w:val="pt-BR"/>
        </w:rPr>
        <w:t>10.2 Ključi izdelkov</w:t>
      </w:r>
    </w:p>
    <w:p w:rsidR="00D456C9" w:rsidRPr="00474696" w:rsidRDefault="008E31EA">
      <w:pPr>
        <w:pStyle w:val="ProductList-BodyIndented"/>
        <w:rPr>
          <w:lang w:val="pt-BR"/>
        </w:rPr>
      </w:pPr>
      <w:r w:rsidRPr="00474696">
        <w:rPr>
          <w:lang w:val="pt-BR"/>
        </w:rP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rsidR="00D456C9" w:rsidRPr="00474696" w:rsidRDefault="00D456C9">
      <w:pPr>
        <w:pStyle w:val="ProductList-BodyIndented"/>
        <w:rPr>
          <w:lang w:val="pt-BR"/>
        </w:rPr>
      </w:pPr>
    </w:p>
    <w:p w:rsidR="00D456C9" w:rsidRPr="00474696" w:rsidRDefault="008E31EA">
      <w:pPr>
        <w:pStyle w:val="ProductList-ClauseHeading"/>
        <w:outlineLvl w:val="2"/>
        <w:rPr>
          <w:lang w:val="pt-BR"/>
        </w:rPr>
      </w:pPr>
      <w:r w:rsidRPr="00474696">
        <w:rPr>
          <w:lang w:val="pt-BR"/>
        </w:rPr>
        <w:t>11. Obvestila</w:t>
      </w:r>
    </w:p>
    <w:p w:rsidR="00D456C9" w:rsidRPr="00474696" w:rsidRDefault="008E31EA">
      <w:pPr>
        <w:pStyle w:val="ProductList-Body"/>
        <w:rPr>
          <w:lang w:val="pt-BR"/>
        </w:rPr>
      </w:pPr>
      <w:r w:rsidRPr="00474696">
        <w:rPr>
          <w:lang w:val="pt-BR"/>
        </w:rPr>
        <w:t>Kjer je to navedeno v razdelku vnosa za izdelek v pravicah do uporabe, veljajo ta obvestila:</w:t>
      </w:r>
    </w:p>
    <w:p w:rsidR="00D456C9" w:rsidRPr="00474696" w:rsidRDefault="00D456C9">
      <w:pPr>
        <w:pStyle w:val="ProductList-Body"/>
        <w:rPr>
          <w:lang w:val="pt-BR"/>
        </w:rPr>
      </w:pPr>
    </w:p>
    <w:p w:rsidR="00D456C9" w:rsidRPr="00474696" w:rsidRDefault="008E31EA">
      <w:pPr>
        <w:pStyle w:val="ProductList-SubClauseHeading"/>
        <w:outlineLvl w:val="3"/>
        <w:rPr>
          <w:lang w:val="pt-BR"/>
        </w:rPr>
      </w:pPr>
      <w:r w:rsidRPr="00474696">
        <w:rPr>
          <w:lang w:val="pt-BR"/>
        </w:rPr>
        <w:t>11.1 Internetne funkcije</w:t>
      </w:r>
    </w:p>
    <w:p w:rsidR="00D456C9" w:rsidRPr="00474696" w:rsidRDefault="008E31EA">
      <w:pPr>
        <w:pStyle w:val="ProductList-BodyIndented"/>
        <w:rPr>
          <w:lang w:val="pt-BR"/>
        </w:rPr>
      </w:pPr>
      <w:r w:rsidRPr="00474696">
        <w:rPr>
          <w:lang w:val="pt-BR"/>
        </w:rP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izjavi o zasebnosti, ki je na voljo za vsak izdelek programske opreme.</w:t>
      </w:r>
    </w:p>
    <w:p w:rsidR="00D456C9" w:rsidRPr="00474696" w:rsidRDefault="00D456C9">
      <w:pPr>
        <w:pStyle w:val="ProductList-BodyIndented"/>
        <w:rPr>
          <w:lang w:val="pt-BR"/>
        </w:rPr>
      </w:pPr>
    </w:p>
    <w:p w:rsidR="00D456C9" w:rsidRPr="00474696" w:rsidRDefault="008E31EA">
      <w:pPr>
        <w:pStyle w:val="ProductList-SubClauseHeading"/>
        <w:outlineLvl w:val="3"/>
        <w:rPr>
          <w:lang w:val="pt-BR"/>
        </w:rPr>
      </w:pPr>
      <w:r w:rsidRPr="00474696">
        <w:rPr>
          <w:lang w:val="pt-BR"/>
        </w:rPr>
        <w:t>11.2 Zemljevidi Bing</w:t>
      </w:r>
    </w:p>
    <w:p w:rsidR="00D456C9" w:rsidRPr="00474696" w:rsidRDefault="008E31EA">
      <w:pPr>
        <w:pStyle w:val="ProductList-BodyIndented"/>
        <w:rPr>
          <w:lang w:val="pt-BR"/>
        </w:rPr>
      </w:pPr>
      <w:r w:rsidRPr="00474696">
        <w:rPr>
          <w:lang w:val="pt-BR"/>
        </w:rP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6">
        <w:r w:rsidRPr="00474696">
          <w:rPr>
            <w:color w:val="00467F"/>
            <w:u w:val="single"/>
            <w:lang w:val="pt-BR"/>
          </w:rPr>
          <w:t>http://go.microsoft.com/?linkid=9710837</w:t>
        </w:r>
      </w:hyperlink>
      <w:r w:rsidRPr="00474696">
        <w:rPr>
          <w:lang w:val="pt-BR"/>
        </w:rPr>
        <w:t xml:space="preserve">, in izjava o zasebnosti za storitev Zemljevidi Bing, ki je na voljo na spletnem mestu </w:t>
      </w:r>
      <w:hyperlink r:id="rId27">
        <w:r w:rsidRPr="00474696">
          <w:rPr>
            <w:color w:val="00467F"/>
            <w:u w:val="single"/>
            <w:lang w:val="pt-BR"/>
          </w:rPr>
          <w:t>http://go.microsoft.com/fwlink/?LinkID=248686</w:t>
        </w:r>
      </w:hyperlink>
      <w:r w:rsidRPr="00474696">
        <w:rPr>
          <w:lang w:val="pt-BR"/>
        </w:rPr>
        <w:t>.</w:t>
      </w:r>
    </w:p>
    <w:p w:rsidR="00D456C9" w:rsidRPr="00474696" w:rsidRDefault="00D456C9">
      <w:pPr>
        <w:pStyle w:val="ProductList-BodyIndented"/>
        <w:rPr>
          <w:lang w:val="pt-BR"/>
        </w:rPr>
      </w:pPr>
    </w:p>
    <w:p w:rsidR="00D456C9" w:rsidRPr="00474696" w:rsidRDefault="008E31EA">
      <w:pPr>
        <w:pStyle w:val="ProductList-SubClauseHeading"/>
        <w:outlineLvl w:val="3"/>
        <w:rPr>
          <w:lang w:val="pt-BR"/>
        </w:rPr>
      </w:pPr>
      <w:r w:rsidRPr="00474696">
        <w:rPr>
          <w:lang w:val="pt-BR"/>
        </w:rPr>
        <w:t>11.3 Vizualni standard H.264/AVC, vizualni standard VC-1 in vizualni standard MPEG-4 Part 2</w:t>
      </w:r>
    </w:p>
    <w:p w:rsidR="00D456C9" w:rsidRPr="00474696" w:rsidRDefault="008E31EA">
      <w:pPr>
        <w:pStyle w:val="ProductList-BodyIndented"/>
        <w:rPr>
          <w:lang w:val="pt-BR"/>
        </w:rPr>
      </w:pPr>
      <w:r w:rsidRPr="00474696">
        <w:rPr>
          <w:lang w:val="pt-BR"/>
        </w:rP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28">
        <w:r w:rsidRPr="00474696">
          <w:rPr>
            <w:color w:val="00467F"/>
            <w:u w:val="single"/>
            <w:lang w:val="pt-BR"/>
          </w:rPr>
          <w:t>www.mpegla.com</w:t>
        </w:r>
      </w:hyperlink>
      <w:r w:rsidRPr="00474696">
        <w:rPr>
          <w:lang w:val="pt-BR"/>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rsidR="00D456C9" w:rsidRPr="00474696" w:rsidRDefault="00D456C9">
      <w:pPr>
        <w:pStyle w:val="ProductList-BodyIndented"/>
        <w:rPr>
          <w:lang w:val="pt-BR"/>
        </w:rPr>
      </w:pPr>
    </w:p>
    <w:p w:rsidR="00D456C9" w:rsidRPr="00474696" w:rsidRDefault="008E31EA">
      <w:pPr>
        <w:pStyle w:val="ProductList-ClauseHeading"/>
        <w:outlineLvl w:val="2"/>
        <w:rPr>
          <w:lang w:val="pt-BR"/>
        </w:rPr>
      </w:pPr>
      <w:r w:rsidRPr="00474696">
        <w:rPr>
          <w:lang w:val="pt-BR"/>
        </w:rPr>
        <w:t>12. Komponente pisave, slike in zvoki</w:t>
      </w:r>
    </w:p>
    <w:p w:rsidR="00D456C9" w:rsidRPr="00474696" w:rsidRDefault="008E31EA">
      <w:pPr>
        <w:pStyle w:val="ProductList-Body"/>
        <w:rPr>
          <w:lang w:val="pt-BR"/>
        </w:rPr>
      </w:pPr>
      <w:r w:rsidRPr="00474696">
        <w:rPr>
          <w:lang w:val="pt-BR"/>
        </w:rPr>
        <w:t xml:space="preserve">Stranka lahko med izvajanjem programske opreme dostopa do ikon, slik, zvokov in predstavnosti, vključenih v programsko opremo, ter jih uporablja samo iz </w:t>
      </w:r>
      <w:r>
        <w:fldChar w:fldCharType="begin"/>
      </w:r>
      <w:r w:rsidRPr="00474696">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pt-BR"/>
        </w:rPr>
        <w:t>licencirane naprave</w:t>
      </w:r>
      <w:r>
        <w:fldChar w:fldCharType="end"/>
      </w:r>
      <w:r w:rsidRPr="00474696">
        <w:rPr>
          <w:lang w:val="pt-BR"/>
        </w:rP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13. Vključene tehnologije</w:t>
      </w:r>
    </w:p>
    <w:p w:rsidR="00D456C9" w:rsidRPr="00474696" w:rsidRDefault="008E31EA">
      <w:pPr>
        <w:pStyle w:val="ProductList-Body"/>
        <w:rPr>
          <w:lang w:val="pt-BR"/>
        </w:rPr>
      </w:pPr>
      <w:r w:rsidRPr="00474696">
        <w:rPr>
          <w:lang w:val="pt-BR"/>
        </w:rP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14. Primerjalno testiranje</w:t>
      </w:r>
    </w:p>
    <w:p w:rsidR="00D456C9" w:rsidRPr="00474696" w:rsidRDefault="008E31EA">
      <w:pPr>
        <w:pStyle w:val="ProductList-Body"/>
        <w:rPr>
          <w:lang w:val="pt-BR"/>
        </w:rPr>
      </w:pPr>
      <w:r w:rsidRPr="00474696">
        <w:rPr>
          <w:lang w:val="pt-BR"/>
        </w:rPr>
        <w:t xml:space="preserve">Če želi stranka tretji osebi razkriti rezultate morebitnega primerjalnega preskušanja katerega koli </w:t>
      </w:r>
      <w:r>
        <w:fldChar w:fldCharType="begin"/>
      </w:r>
      <w:r w:rsidRPr="00474696">
        <w:rPr>
          <w:lang w:val="pt-BR"/>
        </w:rPr>
        <w:instrText xml:space="preserve"> AutoTextList   \s NoStyle \t "Strežnik je fizični sistem strojne opreme, v katerem se lahko izvaja strežniška programska oprema." </w:instrText>
      </w:r>
      <w:r>
        <w:fldChar w:fldCharType="separate"/>
      </w:r>
      <w:r w:rsidRPr="00474696">
        <w:rPr>
          <w:color w:val="0563C1"/>
          <w:lang w:val="pt-BR"/>
        </w:rPr>
        <w:t>strežniškega</w:t>
      </w:r>
      <w:r>
        <w:fldChar w:fldCharType="end"/>
      </w:r>
      <w:r w:rsidRPr="00474696">
        <w:rPr>
          <w:lang w:val="pt-BR"/>
        </w:rPr>
        <w:t xml:space="preserve"> izdelka ali paketa Microsoft Desktop Optimization Pack, mora pridobiti Microsoftovo prejšnje pisno soglasje. To ne velja za Windows Server.</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lastRenderedPageBreak/>
        <w:t>15. Multipleksiranje</w:t>
      </w:r>
    </w:p>
    <w:p w:rsidR="00D456C9" w:rsidRPr="00474696" w:rsidRDefault="008E31EA">
      <w:pPr>
        <w:pStyle w:val="ProductList-Body"/>
        <w:rPr>
          <w:lang w:val="pt-BR"/>
        </w:rPr>
      </w:pPr>
      <w:r w:rsidRPr="00474696">
        <w:rPr>
          <w:lang w:val="pt-BR"/>
        </w:rPr>
        <w:t xml:space="preserve">Multipleksiranje ali zbiranje za zmanjšanje števila neposrednih povezav s programsko opremo ne zmanjša števila potrebnih </w:t>
      </w: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w:t>
      </w:r>
      <w:r>
        <w:fldChar w:fldCharType="end"/>
      </w:r>
      <w:r w:rsidRPr="00474696">
        <w:rPr>
          <w:lang w:val="pt-BR"/>
        </w:rPr>
        <w:t>.</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16. Skrbniške pravice in pravice za podporo</w:t>
      </w:r>
    </w:p>
    <w:p w:rsidR="00D456C9" w:rsidRPr="00474696" w:rsidRDefault="008E31EA">
      <w:pPr>
        <w:pStyle w:val="ProductList-Body"/>
        <w:rPr>
          <w:lang w:val="pt-BR"/>
        </w:rPr>
      </w:pPr>
      <w:r w:rsidRPr="00474696">
        <w:rPr>
          <w:lang w:val="pt-BR"/>
        </w:rPr>
        <w:t xml:space="preserve">Stranka lahko dvema uporabnikoma brez licenc CAL dovoli dostop do strežniške programske opreme, ki se izvaja v katerem koli dovoljenem okolju </w:t>
      </w:r>
      <w:r>
        <w:fldChar w:fldCharType="begin"/>
      </w:r>
      <w:r w:rsidRPr="00474696">
        <w:rPr>
          <w:lang w:val="pt-BR"/>
        </w:rP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sidRPr="00474696">
        <w:rPr>
          <w:color w:val="0563C1"/>
          <w:lang w:val="pt-BR"/>
        </w:rPr>
        <w:t>OSE</w:t>
      </w:r>
      <w:r>
        <w:fldChar w:fldCharType="end"/>
      </w:r>
      <w:r w:rsidRPr="00474696">
        <w:rPr>
          <w:lang w:val="pt-BR"/>
        </w:rPr>
        <w:t xml:space="preserve">, izključno za skrbniške namene. Stranka lahko dovoli tudi oddaljen dostop do drugih izdelkov izključno za namene zagotavljanja tehnične podpore izdelkov </w:t>
      </w:r>
      <w:r>
        <w:fldChar w:fldCharType="begin"/>
      </w:r>
      <w:r w:rsidRPr="00474696">
        <w:rPr>
          <w:lang w:val="pt-BR"/>
        </w:rPr>
        <w:instrText xml:space="preserve"> AutoTextList   \s NoStyle \t "Licencirani uporabnik je posameznik, ki mu je dodeljena licenca." </w:instrText>
      </w:r>
      <w:r>
        <w:fldChar w:fldCharType="separate"/>
      </w:r>
      <w:r w:rsidRPr="00474696">
        <w:rPr>
          <w:color w:val="0563C1"/>
          <w:lang w:val="pt-BR"/>
        </w:rPr>
        <w:t>licenciranim uporabnikom</w:t>
      </w:r>
      <w:r>
        <w:fldChar w:fldCharType="end"/>
      </w:r>
      <w:r w:rsidRPr="00474696">
        <w:rPr>
          <w:lang w:val="pt-BR"/>
        </w:rPr>
        <w:t xml:space="preserve"> oziroma v </w:t>
      </w:r>
      <w:r>
        <w:fldChar w:fldCharType="begin"/>
      </w:r>
      <w:r w:rsidRPr="00474696">
        <w:rPr>
          <w:lang w:val="pt-BR"/>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pt-BR"/>
        </w:rPr>
        <w:t>licenciranih napravah</w:t>
      </w:r>
      <w:r>
        <w:fldChar w:fldCharType="end"/>
      </w:r>
      <w:r w:rsidRPr="00474696">
        <w:rPr>
          <w:lang w:val="pt-BR"/>
        </w:rPr>
        <w:t>.</w:t>
      </w:r>
    </w:p>
    <w:p w:rsidR="00D456C9" w:rsidRPr="00474696" w:rsidRDefault="00D456C9">
      <w:pPr>
        <w:pStyle w:val="ProductList-Body"/>
        <w:rPr>
          <w:lang w:val="pt-BR"/>
        </w:rPr>
      </w:pPr>
    </w:p>
    <w:p w:rsidR="00D456C9" w:rsidRPr="00474696" w:rsidRDefault="008E31EA">
      <w:pPr>
        <w:pStyle w:val="ProductList-ClauseHeading"/>
        <w:outlineLvl w:val="2"/>
        <w:rPr>
          <w:lang w:val="pt-BR"/>
        </w:rPr>
      </w:pPr>
      <w:r w:rsidRPr="00474696">
        <w:rPr>
          <w:lang w:val="pt-BR"/>
        </w:rPr>
        <w:t>17. Koda, ki jo je mogoče distribuirati</w:t>
      </w:r>
    </w:p>
    <w:p w:rsidR="00D456C9" w:rsidRPr="00474696" w:rsidRDefault="008E31EA">
      <w:pPr>
        <w:pStyle w:val="ProductList-Body"/>
        <w:rPr>
          <w:lang w:val="pt-BR"/>
        </w:rPr>
      </w:pPr>
      <w:r w:rsidRPr="00474696">
        <w:rPr>
          <w:lang w:val="pt-BR"/>
        </w:rPr>
        <w:t xml:space="preserve">V programsko opremo je lahko vključena koda, ki jo je stranki dovoljeno distribuirati v programih, ki jih razvije, če ravna v skladu s spodaj navedenimi pogoji. </w:t>
      </w:r>
    </w:p>
    <w:p w:rsidR="00D456C9" w:rsidRPr="00474696" w:rsidRDefault="00D456C9">
      <w:pPr>
        <w:pStyle w:val="ProductList-Body"/>
        <w:rPr>
          <w:lang w:val="pt-BR"/>
        </w:rPr>
      </w:pPr>
    </w:p>
    <w:p w:rsidR="00D456C9" w:rsidRDefault="008E31EA">
      <w:pPr>
        <w:pStyle w:val="ProductList-SubClauseHeading"/>
        <w:outlineLvl w:val="3"/>
      </w:pPr>
      <w:r>
        <w:t>17.1 Pravica do uporabe in distribucije</w:t>
      </w:r>
    </w:p>
    <w:p w:rsidR="00D456C9" w:rsidRDefault="008E31EA">
      <w:pPr>
        <w:pStyle w:val="ProductList-BodyIndented"/>
      </w:pPr>
      <w:r>
        <w:t xml:space="preserve">Spodaj navedene koda in besedilne datoteke so »koda, ki jo je mogoče distribuirati«. </w:t>
      </w:r>
    </w:p>
    <w:p w:rsidR="00D456C9" w:rsidRDefault="008E31EA" w:rsidP="008E31EA">
      <w:pPr>
        <w:pStyle w:val="ProductList-Bullet"/>
        <w:numPr>
          <w:ilvl w:val="1"/>
          <w:numId w:val="4"/>
        </w:numPr>
      </w:pPr>
      <w:r>
        <w:t xml:space="preserve">Datoteke REDIST.TXT: Stranka lahko v obliki predmetne kode kopira in distribuira kodo, navedeno v datotekah REDIST.TXT in OTHER-DIST.TXT, ter morebitno kodo, označeno kot »knjižnice Silverlight«, »odjemalske knjižnice« Silverlight in »strežniške knjižnice« Silverlight. </w:t>
      </w:r>
    </w:p>
    <w:p w:rsidR="00D456C9" w:rsidRDefault="008E31EA" w:rsidP="008E31EA">
      <w:pPr>
        <w:pStyle w:val="ProductList-Bullet"/>
        <w:numPr>
          <w:ilvl w:val="1"/>
          <w:numId w:val="4"/>
        </w:numPr>
      </w:pPr>
      <w:r>
        <w:t>Vzorčna koda, predloge in slogi: Stranka lahko v obliki izvorne in predmetne kode spreminja, kopira in distribuira kodo, označeno kot »vzorec«, »predloga«, »preprosti slogi« in »slogi za skiciranje«.</w:t>
      </w:r>
    </w:p>
    <w:p w:rsidR="00D456C9" w:rsidRDefault="008E31EA" w:rsidP="008E31EA">
      <w:pPr>
        <w:pStyle w:val="ProductList-Bullet"/>
        <w:numPr>
          <w:ilvl w:val="1"/>
          <w:numId w:val="4"/>
        </w:numPr>
      </w:pPr>
      <w:r>
        <w:t xml:space="preserve">Distribucija s strani tretjih oseb: Stranka lahko distributerjem svojih programov dovoli kopiranje in distribucijo kode, ki jo je mogoče distribuirati, kot del teh programov. </w:t>
      </w:r>
    </w:p>
    <w:p w:rsidR="00D456C9" w:rsidRDefault="008E31EA" w:rsidP="008E31EA">
      <w:pPr>
        <w:pStyle w:val="ProductList-Bullet"/>
        <w:numPr>
          <w:ilvl w:val="1"/>
          <w:numId w:val="4"/>
        </w:numPr>
      </w:pPr>
      <w:r>
        <w:t>Knjižnica slik: Stranka lahko kopira in distribuira slike, grafične elemente in animacije iz knjižnice slik, kot je opisano v dokumentaciji programske opreme.</w:t>
      </w:r>
    </w:p>
    <w:p w:rsidR="00D456C9" w:rsidRDefault="00D456C9">
      <w:pPr>
        <w:pStyle w:val="ProductList-BodyIndented"/>
      </w:pPr>
    </w:p>
    <w:p w:rsidR="00D456C9" w:rsidRDefault="008E31EA">
      <w:pPr>
        <w:pStyle w:val="ProductList-SubClauseHeading"/>
        <w:outlineLvl w:val="3"/>
      </w:pPr>
      <w:r>
        <w:t>17.2 Zahteve za distribucijo.</w:t>
      </w:r>
    </w:p>
    <w:p w:rsidR="00D456C9" w:rsidRDefault="008E31EA">
      <w:pPr>
        <w:pStyle w:val="ProductList-BodyIndented"/>
      </w:pPr>
      <w:r>
        <w:t>Če stranka distribuira kakršno koli kodo, ki jo je mogoče distribuirati, mora:</w:t>
      </w:r>
    </w:p>
    <w:p w:rsidR="00D456C9" w:rsidRDefault="008E31EA" w:rsidP="008E31EA">
      <w:pPr>
        <w:pStyle w:val="ProductList-Bullet"/>
        <w:numPr>
          <w:ilvl w:val="1"/>
          <w:numId w:val="5"/>
        </w:numPr>
      </w:pPr>
      <w:r>
        <w:t xml:space="preserve">to kodo distribuirati samo s svojimi programi, ki kodi, ki jo je mogoče distribuirati, dajejo znatne primarne funkcije; </w:t>
      </w:r>
    </w:p>
    <w:p w:rsidR="00D456C9" w:rsidRDefault="008E31EA" w:rsidP="008E31EA">
      <w:pPr>
        <w:pStyle w:val="ProductList-Bullet"/>
        <w:numPr>
          <w:ilvl w:val="1"/>
          <w:numId w:val="5"/>
        </w:numPr>
      </w:pPr>
      <w:r>
        <w:t>od distributerjev in zunanjih končnih uporabnikov zahtevati, da se strinjajo s pogoji, ki kodo, ki jo je mogoče distribuirati, ščitijo vsaj toliko kot strankina pogodba o količinskem licenciranju, vključno s pogoji za izdelke;</w:t>
      </w:r>
    </w:p>
    <w:p w:rsidR="00D456C9" w:rsidRDefault="008E31EA" w:rsidP="008E31EA">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rsidR="00D456C9" w:rsidRDefault="00D456C9">
      <w:pPr>
        <w:pStyle w:val="ProductList-BodyIndented"/>
      </w:pPr>
    </w:p>
    <w:p w:rsidR="00D456C9" w:rsidRDefault="008E31EA">
      <w:pPr>
        <w:pStyle w:val="ProductList-SubClauseHeading"/>
        <w:outlineLvl w:val="3"/>
      </w:pPr>
      <w:r>
        <w:t>17.3 Omejitve distribucije</w:t>
      </w:r>
    </w:p>
    <w:p w:rsidR="00D456C9" w:rsidRDefault="008E31EA">
      <w:pPr>
        <w:pStyle w:val="ProductList-BodyIndented"/>
      </w:pPr>
      <w:r>
        <w:t>Stranka ne sme:</w:t>
      </w:r>
    </w:p>
    <w:p w:rsidR="00D456C9" w:rsidRDefault="008E31EA" w:rsidP="008E31EA">
      <w:pPr>
        <w:pStyle w:val="ProductList-Bullet"/>
        <w:numPr>
          <w:ilvl w:val="1"/>
          <w:numId w:val="6"/>
        </w:numPr>
      </w:pPr>
      <w:r>
        <w:t>spreminjati katerih koli obvestil o avtorskih pravicah, blagovnih/storitvenih znamkah ali patentih v kodi, ki jo je mogoče distribuirati,</w:t>
      </w:r>
    </w:p>
    <w:p w:rsidR="00D456C9" w:rsidRDefault="008E31EA" w:rsidP="008E31EA">
      <w:pPr>
        <w:pStyle w:val="ProductList-Bullet"/>
        <w:numPr>
          <w:ilvl w:val="1"/>
          <w:numId w:val="6"/>
        </w:numPr>
      </w:pPr>
      <w:r>
        <w:t>uporabljati Microsoftovih blagovnih znamk v imenih svojih programov ali na način, ki napeljuje na to, da strankini programi prihajajo od Microsofta oziroma da jih Microsoft odobrava,</w:t>
      </w:r>
    </w:p>
    <w:p w:rsidR="00D456C9" w:rsidRDefault="008E31EA" w:rsidP="008E31EA">
      <w:pPr>
        <w:pStyle w:val="ProductList-Bullet"/>
        <w:numPr>
          <w:ilvl w:val="1"/>
          <w:numId w:val="6"/>
        </w:numPr>
      </w:pPr>
      <w:r>
        <w:t xml:space="preserve">distribuirati kode, ki jo je mogoče distribuirati v zlonamernih ali zavajajočih programih ali skupaj z njimi oziroma na nezakonit način ali </w:t>
      </w:r>
    </w:p>
    <w:p w:rsidR="00D456C9" w:rsidRDefault="008E31EA" w:rsidP="008E31EA">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rsidR="00D456C9" w:rsidRDefault="00D456C9">
      <w:pPr>
        <w:pStyle w:val="ProductList-BodyIndented"/>
      </w:pPr>
    </w:p>
    <w:p w:rsidR="00D456C9" w:rsidRDefault="008E31EA">
      <w:pPr>
        <w:pStyle w:val="ProductList-ClauseHeading"/>
        <w:outlineLvl w:val="2"/>
      </w:pPr>
      <w:r>
        <w:t>18. Storitve Software Plus</w:t>
      </w:r>
    </w:p>
    <w:p w:rsidR="00D456C9" w:rsidRDefault="008E31EA">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rsidR="00D456C9" w:rsidRDefault="00D456C9">
      <w:pPr>
        <w:pStyle w:val="ProductList-Body"/>
      </w:pPr>
    </w:p>
    <w:p w:rsidR="00D456C9" w:rsidRDefault="008E31EA">
      <w:pPr>
        <w:pStyle w:val="ProductList-ClauseHeading"/>
        <w:outlineLvl w:val="2"/>
      </w:pPr>
      <w:r>
        <w:t>19. Obdelava osebnih podatkov; Splošna uredba o varstvu podatkov</w:t>
      </w:r>
    </w:p>
    <w:p w:rsidR="00D456C9" w:rsidRDefault="008E31EA">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29">
        <w:r>
          <w:rPr>
            <w:color w:val="00467F"/>
            <w:u w:val="single"/>
          </w:rPr>
          <w:t>pogojih za spletne storitve</w:t>
        </w:r>
      </w:hyperlink>
      <w:r>
        <w:t xml:space="preserve"> in (b) pogoje Splošne uredbe EU o varstvu podatkov v prilogi 4 </w:t>
      </w:r>
      <w:hyperlink r:id="rId30">
        <w:r>
          <w:rPr>
            <w:color w:val="00467F"/>
            <w:u w:val="single"/>
          </w:rPr>
          <w:t>pogojev za spletne storitve</w:t>
        </w:r>
      </w:hyperlink>
      <w:r>
        <w:t xml:space="preserve">. </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16" w:name="_Sec538"/>
      <w:r>
        <w:lastRenderedPageBreak/>
        <w:t>Pogoji modela licenciranja</w:t>
      </w:r>
      <w:bookmarkEnd w:id="16"/>
      <w:r>
        <w:fldChar w:fldCharType="begin"/>
      </w:r>
      <w:r>
        <w:instrText xml:space="preserve"> TC "</w:instrText>
      </w:r>
      <w:bookmarkStart w:id="17" w:name="_Toc512609055"/>
      <w:r>
        <w:instrText>Pogoji modela licenciranja</w:instrText>
      </w:r>
      <w:bookmarkEnd w:id="17"/>
      <w:r>
        <w:instrText>" \l 2</w:instrText>
      </w:r>
      <w:r>
        <w:fldChar w:fldCharType="end"/>
      </w:r>
    </w:p>
    <w:p w:rsidR="00D456C9" w:rsidRDefault="008E31EA">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rsidR="00D456C9" w:rsidRDefault="008E31EA">
      <w:pPr>
        <w:pStyle w:val="ProductList-Offering2Heading"/>
        <w:outlineLvl w:val="2"/>
      </w:pPr>
      <w:bookmarkStart w:id="18" w:name="_Sec539"/>
      <w:r>
        <w:t>Namizni programi</w:t>
      </w:r>
      <w:bookmarkEnd w:id="18"/>
      <w:r>
        <w:fldChar w:fldCharType="begin"/>
      </w:r>
      <w:r>
        <w:instrText xml:space="preserve"> TC "</w:instrText>
      </w:r>
      <w:bookmarkStart w:id="19" w:name="_Toc512609056"/>
      <w:r>
        <w:instrText>Namizni programi</w:instrText>
      </w:r>
      <w:bookmarkEnd w:id="19"/>
      <w:r>
        <w:instrText>" \l 3</w:instrText>
      </w:r>
      <w:r>
        <w:fldChar w:fldCharType="end"/>
      </w:r>
    </w:p>
    <w:p w:rsidR="00D456C9" w:rsidRDefault="008E31EA">
      <w:pPr>
        <w:pStyle w:val="ProductList-ClauseHeading"/>
        <w:outlineLvl w:val="3"/>
      </w:pPr>
      <w:r>
        <w:t>Licenca za napravo</w:t>
      </w:r>
    </w:p>
    <w:p w:rsidR="00D456C9" w:rsidRDefault="008E31EA" w:rsidP="008E31EA">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w:t>
      </w:r>
    </w:p>
    <w:p w:rsidR="00D456C9" w:rsidRDefault="008E31EA" w:rsidP="008E31EA">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D456C9" w:rsidRDefault="008E31EA" w:rsidP="008E31EA">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lahko uporablja poljubno število uporabnikov, vendar lahko do programske opreme hkrati dostopa in jo uporablja samo en uporabnik. </w:t>
      </w:r>
    </w:p>
    <w:p w:rsidR="00D456C9" w:rsidRDefault="008E31EA" w:rsidP="008E31EA">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w:t>
      </w:r>
    </w:p>
    <w:p w:rsidR="00D456C9" w:rsidRDefault="008E31EA" w:rsidP="008E31EA">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w:t>
      </w:r>
    </w:p>
    <w:p w:rsidR="00D456C9" w:rsidRDefault="00D456C9">
      <w:pPr>
        <w:pStyle w:val="ProductList-Body"/>
      </w:pPr>
    </w:p>
    <w:p w:rsidR="00D456C9" w:rsidRDefault="008E31EA">
      <w:pPr>
        <w:pStyle w:val="ProductList-ClauseHeading"/>
        <w:outlineLvl w:val="3"/>
      </w:pPr>
      <w:r>
        <w:t>Predstavnostni elementi in predloge</w:t>
      </w:r>
    </w:p>
    <w:p w:rsidR="00D456C9" w:rsidRDefault="008E31EA">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rsidR="00D456C9" w:rsidRPr="00474696" w:rsidRDefault="008E31EA">
      <w:pPr>
        <w:pStyle w:val="ProductList-Offering2Heading"/>
        <w:outlineLvl w:val="2"/>
        <w:rPr>
          <w:lang w:val="es-ES_tradnl"/>
        </w:rPr>
      </w:pPr>
      <w:bookmarkStart w:id="20" w:name="_Sec540"/>
      <w:r w:rsidRPr="00474696">
        <w:rPr>
          <w:lang w:val="es-ES_tradnl"/>
        </w:rPr>
        <w:t>Namizni operacijski sistemi</w:t>
      </w:r>
      <w:bookmarkEnd w:id="20"/>
      <w:r>
        <w:fldChar w:fldCharType="begin"/>
      </w:r>
      <w:r w:rsidRPr="00474696">
        <w:rPr>
          <w:lang w:val="es-ES_tradnl"/>
        </w:rPr>
        <w:instrText xml:space="preserve"> TC "</w:instrText>
      </w:r>
      <w:bookmarkStart w:id="21" w:name="_Toc512609057"/>
      <w:r w:rsidRPr="00474696">
        <w:rPr>
          <w:lang w:val="es-ES_tradnl"/>
        </w:rPr>
        <w:instrText>Namizni operacijski sistemi</w:instrText>
      </w:r>
      <w:bookmarkEnd w:id="21"/>
      <w:r w:rsidRPr="00474696">
        <w:rPr>
          <w:lang w:val="es-ES_tradnl"/>
        </w:rPr>
        <w:instrText>" \l 3</w:instrText>
      </w:r>
      <w:r>
        <w:fldChar w:fldCharType="end"/>
      </w:r>
    </w:p>
    <w:p w:rsidR="00D456C9" w:rsidRPr="00474696" w:rsidRDefault="008E31EA">
      <w:pPr>
        <w:pStyle w:val="ProductList-ClauseHeading"/>
        <w:outlineLvl w:val="3"/>
        <w:rPr>
          <w:lang w:val="es-ES_tradnl"/>
        </w:rPr>
      </w:pPr>
      <w:r w:rsidRPr="00474696">
        <w:rPr>
          <w:lang w:val="es-ES_tradnl"/>
        </w:rPr>
        <w:t>Licenca za napravo</w:t>
      </w:r>
    </w:p>
    <w:p w:rsidR="00D456C9" w:rsidRPr="00474696" w:rsidRDefault="008E31EA" w:rsidP="008E31EA">
      <w:pPr>
        <w:pStyle w:val="ProductList-Bullet"/>
        <w:numPr>
          <w:ilvl w:val="0"/>
          <w:numId w:val="8"/>
        </w:numPr>
        <w:rPr>
          <w:lang w:val="es-ES_tradnl"/>
        </w:rPr>
      </w:pPr>
      <w:r w:rsidRPr="00474696">
        <w:rPr>
          <w:lang w:val="es-ES_tradnl"/>
        </w:rPr>
        <w:t xml:space="preserve">Stranka lahko za vsako </w:t>
      </w:r>
      <w:r>
        <w:fldChar w:fldCharType="begin"/>
      </w:r>
      <w:r w:rsidRPr="00474696">
        <w:rPr>
          <w:lang w:val="es-ES_tradnl"/>
        </w:rPr>
        <w:instrText xml:space="preserve"> AutoTextList   \s NoStyle \t "Licenca je pravica do prenosa, namestitve in uporabe izdelka ter dostopa do njega." </w:instrText>
      </w:r>
      <w:r>
        <w:fldChar w:fldCharType="separate"/>
      </w:r>
      <w:r w:rsidRPr="00474696">
        <w:rPr>
          <w:color w:val="0563C1"/>
          <w:lang w:val="es-ES_tradnl"/>
        </w:rPr>
        <w:t>licenco</w:t>
      </w:r>
      <w:r>
        <w:fldChar w:fldCharType="end"/>
      </w:r>
      <w:r w:rsidRPr="00474696">
        <w:rPr>
          <w:lang w:val="es-ES_tradnl"/>
        </w:rPr>
        <w:t xml:space="preserve">, ki jo pridobi, v </w:t>
      </w:r>
      <w:r>
        <w:fldChar w:fldCharType="begin"/>
      </w:r>
      <w:r w:rsidRPr="00474696">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es-ES_tradnl"/>
        </w:rPr>
        <w:t>licencirano napravo</w:t>
      </w:r>
      <w:r>
        <w:fldChar w:fldCharType="end"/>
      </w:r>
      <w:r w:rsidRPr="00474696">
        <w:rPr>
          <w:lang w:val="es-ES_tradnl"/>
        </w:rPr>
        <w:t xml:space="preserve"> ali v lokalni navidezni sistem strojne opreme v </w:t>
      </w:r>
      <w:r>
        <w:fldChar w:fldCharType="begin"/>
      </w:r>
      <w:r w:rsidRPr="00474696">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es-ES_tradnl"/>
        </w:rPr>
        <w:t>licencirani napravi</w:t>
      </w:r>
      <w:r>
        <w:fldChar w:fldCharType="end"/>
      </w:r>
      <w:r w:rsidRPr="00474696">
        <w:rPr>
          <w:lang w:val="es-ES_tradnl"/>
        </w:rPr>
        <w:t xml:space="preserve"> namesti en izvod programske opreme.</w:t>
      </w:r>
    </w:p>
    <w:p w:rsidR="00D456C9" w:rsidRPr="00474696" w:rsidRDefault="008E31EA" w:rsidP="008E31EA">
      <w:pPr>
        <w:pStyle w:val="ProductList-Bullet"/>
        <w:numPr>
          <w:ilvl w:val="0"/>
          <w:numId w:val="8"/>
        </w:numPr>
        <w:rPr>
          <w:lang w:val="es-ES_tradnl"/>
        </w:rPr>
      </w:pPr>
      <w:r w:rsidRPr="00474696">
        <w:rPr>
          <w:lang w:val="es-ES_tradnl"/>
        </w:rPr>
        <w:t>Stranka lahko programsko opremo uporablja v največ dveh procesorjih.</w:t>
      </w:r>
    </w:p>
    <w:p w:rsidR="00D456C9" w:rsidRPr="00474696" w:rsidRDefault="008E31EA" w:rsidP="008E31EA">
      <w:pPr>
        <w:pStyle w:val="ProductList-Bullet"/>
        <w:numPr>
          <w:ilvl w:val="0"/>
          <w:numId w:val="8"/>
        </w:numPr>
        <w:rPr>
          <w:lang w:val="es-ES_tradnl"/>
        </w:rPr>
      </w:pPr>
      <w:r w:rsidRPr="00474696">
        <w:rPr>
          <w:lang w:val="es-ES_tradnl"/>
        </w:rPr>
        <w:t>Lokalno jo lahko uporablja kateri koli uporabnik.</w:t>
      </w:r>
    </w:p>
    <w:p w:rsidR="00D456C9" w:rsidRPr="00474696" w:rsidRDefault="008E31EA" w:rsidP="008E31EA">
      <w:pPr>
        <w:pStyle w:val="ProductList-Bullet"/>
        <w:numPr>
          <w:ilvl w:val="0"/>
          <w:numId w:val="8"/>
        </w:numPr>
        <w:rPr>
          <w:lang w:val="es-ES_tradnl"/>
        </w:rPr>
      </w:pPr>
      <w:r w:rsidRPr="00474696">
        <w:rPr>
          <w:lang w:val="es-ES_tradnl"/>
        </w:rPr>
        <w:t xml:space="preserve">Oddaljena uporaba je dovoljena </w:t>
      </w:r>
      <w:r>
        <w:fldChar w:fldCharType="begin"/>
      </w:r>
      <w:r w:rsidRPr="00474696">
        <w:rPr>
          <w:lang w:val="es-ES_tradnl"/>
        </w:rPr>
        <w:instrText xml:space="preserve"> AutoTextList   \s NoStyle \t "Primarni uporabnik je uporabnik, ki licencirano napravo v katerem koli 90-dnevnem obdobju uporablja več kot 50 odstotkov časa." </w:instrText>
      </w:r>
      <w:r>
        <w:fldChar w:fldCharType="separate"/>
      </w:r>
      <w:r w:rsidRPr="00474696">
        <w:rPr>
          <w:color w:val="0563C1"/>
          <w:lang w:val="es-ES_tradnl"/>
        </w:rPr>
        <w:t>primarnemu uporabniku</w:t>
      </w:r>
      <w:r>
        <w:fldChar w:fldCharType="end"/>
      </w:r>
      <w:r>
        <w:fldChar w:fldCharType="begin"/>
      </w:r>
      <w:r w:rsidRPr="00474696">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es-ES_tradnl"/>
        </w:rPr>
        <w:t>licencirane naprave</w:t>
      </w:r>
      <w:r>
        <w:fldChar w:fldCharType="end"/>
      </w:r>
      <w:r w:rsidRPr="00474696">
        <w:rPr>
          <w:lang w:val="es-ES_tradnl"/>
        </w:rPr>
        <w:t xml:space="preserve"> in kateremu koli drugemu uporabniku iz druge </w:t>
      </w:r>
      <w:r>
        <w:fldChar w:fldCharType="begin"/>
      </w:r>
      <w:r w:rsidRPr="00474696">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es-ES_tradnl"/>
        </w:rPr>
        <w:t>licencirane naprave</w:t>
      </w:r>
      <w:r>
        <w:fldChar w:fldCharType="end"/>
      </w:r>
      <w:r w:rsidRPr="00474696">
        <w:rPr>
          <w:lang w:val="es-ES_tradnl"/>
        </w:rPr>
        <w:t xml:space="preserve"> ali </w:t>
      </w:r>
      <w:r>
        <w:fldChar w:fldCharType="begin"/>
      </w:r>
      <w:r w:rsidRPr="00474696">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es-ES_tradnl"/>
        </w:rPr>
        <w:t>naprave, licencirane</w:t>
      </w:r>
      <w:r>
        <w:fldChar w:fldCharType="end"/>
      </w:r>
      <w:r w:rsidRPr="00474696">
        <w:rPr>
          <w:lang w:val="es-ES_tradnl"/>
        </w:rPr>
        <w:t xml:space="preserve"> za Windows VDA.</w:t>
      </w:r>
    </w:p>
    <w:p w:rsidR="00D456C9" w:rsidRPr="00474696" w:rsidRDefault="008E31EA" w:rsidP="008E31EA">
      <w:pPr>
        <w:pStyle w:val="ProductList-Bullet"/>
        <w:numPr>
          <w:ilvl w:val="0"/>
          <w:numId w:val="8"/>
        </w:numPr>
        <w:rPr>
          <w:lang w:val="es-ES_tradnl"/>
        </w:rPr>
      </w:pPr>
      <w:r w:rsidRPr="00474696">
        <w:rPr>
          <w:lang w:val="es-ES_tradnl"/>
        </w:rPr>
        <w:t>Do programske opreme lahko dostopa in jo uporablja le en uporabnik naenkrat.</w:t>
      </w:r>
    </w:p>
    <w:p w:rsidR="00D456C9" w:rsidRPr="00474696" w:rsidRDefault="008E31EA" w:rsidP="008E31EA">
      <w:pPr>
        <w:pStyle w:val="ProductList-Bullet"/>
        <w:numPr>
          <w:ilvl w:val="0"/>
          <w:numId w:val="8"/>
        </w:numPr>
        <w:rPr>
          <w:lang w:val="es-ES_tradnl"/>
        </w:rPr>
      </w:pPr>
      <w:r w:rsidRPr="00474696">
        <w:rPr>
          <w:lang w:val="es-ES_tradnl"/>
        </w:rPr>
        <w:t xml:space="preserve">Stranka lahko z </w:t>
      </w:r>
      <w:r>
        <w:fldChar w:fldCharType="begin"/>
      </w:r>
      <w:r w:rsidRPr="00474696">
        <w:rPr>
          <w:lang w:val="es-ES_tradnl"/>
        </w:rP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sidRPr="00474696">
        <w:rPr>
          <w:color w:val="0563C1"/>
          <w:lang w:val="es-ES_tradnl"/>
        </w:rPr>
        <w:t>licencirano napravo</w:t>
      </w:r>
      <w:r>
        <w:fldChar w:fldCharType="end"/>
      </w:r>
      <w:r w:rsidRPr="00474696">
        <w:rPr>
          <w:lang w:val="es-ES_tradnl"/>
        </w:rPr>
        <w:t xml:space="preserve"> poveže do 20 naprav, in sicer za uporabo storitev skupne rabe datotek, tiskanja, internetnih informacijskih storitev, skupne rabe internetne povezave ali telefonskih storitev.</w:t>
      </w:r>
    </w:p>
    <w:p w:rsidR="00D456C9" w:rsidRPr="00474696" w:rsidRDefault="008E31EA" w:rsidP="008E31EA">
      <w:pPr>
        <w:pStyle w:val="ProductList-Bullet"/>
        <w:numPr>
          <w:ilvl w:val="0"/>
          <w:numId w:val="8"/>
        </w:numPr>
        <w:rPr>
          <w:lang w:val="es-ES_tradnl"/>
        </w:rPr>
      </w:pPr>
      <w:r w:rsidRPr="00474696">
        <w:rPr>
          <w:lang w:val="es-ES_tradnl"/>
        </w:rPr>
        <w:t>Za aktiviranje prek storitve za upravljanje ključev ali podobne tehnologije je dovoljeno neomejeno število povezav.</w:t>
      </w:r>
    </w:p>
    <w:p w:rsidR="00D456C9" w:rsidRPr="00474696" w:rsidRDefault="00D456C9">
      <w:pPr>
        <w:pStyle w:val="ProductList-Body"/>
        <w:rPr>
          <w:lang w:val="es-ES_tradnl"/>
        </w:rPr>
      </w:pPr>
    </w:p>
    <w:p w:rsidR="00D456C9" w:rsidRPr="00474696" w:rsidRDefault="008E31EA">
      <w:pPr>
        <w:pStyle w:val="ProductList-ClauseHeading"/>
        <w:outlineLvl w:val="3"/>
        <w:rPr>
          <w:lang w:val="es-ES_tradnl"/>
        </w:rPr>
      </w:pPr>
      <w:r w:rsidRPr="00474696">
        <w:rPr>
          <w:lang w:val="es-ES_tradnl"/>
        </w:rPr>
        <w:t>Adobe Flash Player</w:t>
      </w:r>
    </w:p>
    <w:p w:rsidR="00D456C9" w:rsidRPr="00474696" w:rsidRDefault="008E31EA">
      <w:pPr>
        <w:pStyle w:val="ProductList-Body"/>
        <w:rPr>
          <w:lang w:val="es-ES_tradnl"/>
        </w:rPr>
      </w:pPr>
      <w:r w:rsidRPr="00474696">
        <w:rPr>
          <w:lang w:val="es-ES_tradnl"/>
        </w:rPr>
        <w:t xml:space="preserve">V programsko opremo je lahko vključena različica predvajalnika Adobe Flash Player. Stranka se strinja, da njeno uporabo predvajalnika Adobe Flash Player urejajo licenčni pogoji podjetja Adobe Systems Incorporated, ki so na voljo na </w:t>
      </w:r>
      <w:hyperlink r:id="rId31">
        <w:r w:rsidRPr="00474696">
          <w:rPr>
            <w:color w:val="00467F"/>
            <w:u w:val="single"/>
            <w:lang w:val="es-ES_tradnl"/>
          </w:rPr>
          <w:t>http://go.microsoft.com/fwlink/?linkid=248532</w:t>
        </w:r>
      </w:hyperlink>
      <w:r w:rsidRPr="00474696">
        <w:rPr>
          <w:lang w:val="es-ES_tradnl"/>
        </w:rPr>
        <w:t>. Adobe in Flash sta registrirani blagovni/storitveni znamki ali blagovni/storitveni znamki družbe Adobe Systems Incorporated v ZDA in/ali drugih državah.</w:t>
      </w:r>
    </w:p>
    <w:p w:rsidR="00D456C9" w:rsidRDefault="008E31EA">
      <w:pPr>
        <w:pStyle w:val="ProductList-Offering2Heading"/>
        <w:outlineLvl w:val="2"/>
      </w:pPr>
      <w:bookmarkStart w:id="22" w:name="_Sec541"/>
      <w:r>
        <w:t>Za jedro/CAL</w:t>
      </w:r>
      <w:bookmarkEnd w:id="22"/>
      <w:r>
        <w:fldChar w:fldCharType="begin"/>
      </w:r>
      <w:r>
        <w:instrText xml:space="preserve"> TC "</w:instrText>
      </w:r>
      <w:bookmarkStart w:id="23" w:name="_Toc512609058"/>
      <w:r>
        <w:instrText>Za jedro/CAL</w:instrText>
      </w:r>
      <w:bookmarkEnd w:id="23"/>
      <w:r>
        <w:instrText>" \l 3</w:instrText>
      </w:r>
      <w:r>
        <w:fldChar w:fldCharType="end"/>
      </w:r>
    </w:p>
    <w:p w:rsidR="00D456C9" w:rsidRDefault="008E31EA">
      <w:pPr>
        <w:pStyle w:val="ProductList-ClauseHeading"/>
        <w:outlineLvl w:val="3"/>
      </w:pPr>
      <w:r>
        <w:t>Strežniške licence (za jedro)</w:t>
      </w:r>
    </w:p>
    <w:p w:rsidR="00D456C9" w:rsidRDefault="008E31EA" w:rsidP="008E31EA">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rsidR="00D456C9" w:rsidRDefault="008E31EA" w:rsidP="008E31EA">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D456C9" w:rsidRDefault="008E31EA" w:rsidP="008E31EA">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456C9" w:rsidRDefault="008E31EA" w:rsidP="008E31EA">
      <w:pPr>
        <w:pStyle w:val="ProductList-Bullet"/>
        <w:numPr>
          <w:ilvl w:val="0"/>
          <w:numId w:val="9"/>
        </w:numPr>
      </w:pPr>
      <w:r>
        <w:t>Standard Edition:</w:t>
      </w:r>
    </w:p>
    <w:p w:rsidR="00D456C9" w:rsidRDefault="008E31EA" w:rsidP="008E31EA">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rsidR="00D456C9" w:rsidRDefault="008E31EA" w:rsidP="008E31EA">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D456C9" w:rsidRDefault="008E31EA" w:rsidP="008E31EA">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rsidR="00D456C9" w:rsidRDefault="008E31EA" w:rsidP="008E31EA">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rsidR="00D456C9" w:rsidRDefault="008E31EA" w:rsidP="008E31EA">
      <w:pPr>
        <w:pStyle w:val="ProductList-Bullet"/>
        <w:numPr>
          <w:ilvl w:val="0"/>
          <w:numId w:val="9"/>
        </w:numPr>
      </w:pPr>
      <w:r>
        <w:lastRenderedPageBreak/>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rsidR="00D456C9" w:rsidRDefault="00D456C9">
      <w:pPr>
        <w:pStyle w:val="ProductList-Body"/>
      </w:pPr>
    </w:p>
    <w:p w:rsidR="00D456C9" w:rsidRDefault="008E31EA">
      <w:pPr>
        <w:pStyle w:val="ProductList-ClauseHeading"/>
        <w:outlineLvl w:val="3"/>
      </w:pPr>
      <w:r>
        <w:t>Licence za dostop</w:t>
      </w:r>
    </w:p>
    <w:p w:rsidR="00D456C9" w:rsidRDefault="008E31EA" w:rsidP="008E31EA">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D456C9" w:rsidRDefault="008E31EA" w:rsidP="008E31E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rsidR="00D456C9" w:rsidRDefault="008E31EA" w:rsidP="008E31E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rsidR="00D456C9" w:rsidRDefault="008E31EA" w:rsidP="008E31EA">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D456C9" w:rsidRDefault="008E31EA">
      <w:pPr>
        <w:pStyle w:val="ProductList-Offering2Heading"/>
        <w:outlineLvl w:val="2"/>
      </w:pPr>
      <w:bookmarkStart w:id="24" w:name="_Sec542"/>
      <w:r>
        <w:t>Strežniška licenca/licenca CAL</w:t>
      </w:r>
      <w:bookmarkEnd w:id="24"/>
      <w:r>
        <w:fldChar w:fldCharType="begin"/>
      </w:r>
      <w:r>
        <w:instrText xml:space="preserve"> TC "</w:instrText>
      </w:r>
      <w:bookmarkStart w:id="25" w:name="_Toc512609059"/>
      <w:r>
        <w:instrText>Strežniška licenca/licenca CAL</w:instrText>
      </w:r>
      <w:bookmarkEnd w:id="25"/>
      <w:r>
        <w:instrText>" \l 3</w:instrText>
      </w:r>
      <w:r>
        <w:fldChar w:fldCharType="end"/>
      </w:r>
    </w:p>
    <w:p w:rsidR="00D456C9" w:rsidRDefault="008E31EA">
      <w:pPr>
        <w:pStyle w:val="ProductList-ClauseHeading"/>
        <w:outlineLvl w:val="3"/>
      </w:pPr>
      <w:r>
        <w:t>Strežniške licence (na primerek)</w:t>
      </w:r>
    </w:p>
    <w:p w:rsidR="00D456C9" w:rsidRDefault="008E31EA">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456C9" w:rsidRDefault="00D456C9">
      <w:pPr>
        <w:pStyle w:val="ProductList-Body"/>
      </w:pPr>
    </w:p>
    <w:p w:rsidR="00D456C9" w:rsidRDefault="008E31EA">
      <w:pPr>
        <w:pStyle w:val="ProductList-ClauseHeading"/>
        <w:outlineLvl w:val="3"/>
      </w:pPr>
      <w:r>
        <w:t>Licence za dostop</w:t>
      </w:r>
    </w:p>
    <w:p w:rsidR="00D456C9" w:rsidRDefault="008E31EA" w:rsidP="008E31EA">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rsidR="00D456C9" w:rsidRDefault="008E31EA" w:rsidP="008E31EA">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rsidR="00D456C9" w:rsidRDefault="008E31EA">
      <w:pPr>
        <w:pStyle w:val="ProductList-Offering2Heading"/>
        <w:outlineLvl w:val="2"/>
      </w:pPr>
      <w:bookmarkStart w:id="26" w:name="_Sec543"/>
      <w:r>
        <w:t>Na jedro</w:t>
      </w:r>
      <w:bookmarkEnd w:id="26"/>
      <w:r>
        <w:fldChar w:fldCharType="begin"/>
      </w:r>
      <w:r>
        <w:instrText xml:space="preserve"> TC "</w:instrText>
      </w:r>
      <w:bookmarkStart w:id="27" w:name="_Toc512609060"/>
      <w:r>
        <w:instrText>Na jedro</w:instrText>
      </w:r>
      <w:bookmarkEnd w:id="27"/>
      <w:r>
        <w:instrText>" \l 3</w:instrText>
      </w:r>
      <w:r>
        <w:fldChar w:fldCharType="end"/>
      </w:r>
    </w:p>
    <w:p w:rsidR="00D456C9" w:rsidRDefault="008E31EA">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rsidR="00D456C9" w:rsidRDefault="00D456C9">
      <w:pPr>
        <w:pStyle w:val="ProductList-Body"/>
      </w:pPr>
    </w:p>
    <w:p w:rsidR="00D456C9" w:rsidRDefault="008E31EA">
      <w:pPr>
        <w:pStyle w:val="ProductList-ClauseHeading"/>
        <w:outlineLvl w:val="3"/>
      </w:pPr>
      <w:r>
        <w:t>Strežniške licence (na jedro) – licenciranje na fizično jedro v strežniku</w:t>
      </w:r>
    </w:p>
    <w:p w:rsidR="00D456C9" w:rsidRDefault="008E31EA" w:rsidP="008E31EA">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D456C9" w:rsidRDefault="008E31EA" w:rsidP="008E31EA">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rsidR="00D456C9" w:rsidRDefault="008E31EA" w:rsidP="008E31EA">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rsidR="00D456C9" w:rsidRDefault="008E31EA" w:rsidP="008E31EA">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456C9" w:rsidRDefault="008E31EA" w:rsidP="008E31EA">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456C9" w:rsidRDefault="00D456C9">
      <w:pPr>
        <w:pStyle w:val="ProductList-Body"/>
      </w:pPr>
    </w:p>
    <w:p w:rsidR="00D456C9" w:rsidRDefault="008E31EA">
      <w:pPr>
        <w:pStyle w:val="ProductList-ClauseHeading"/>
        <w:outlineLvl w:val="3"/>
      </w:pPr>
      <w:r>
        <w:t>Strežniške licence (na jedro) – licenciranje na posamezna navidezna okolja OSE</w:t>
      </w:r>
    </w:p>
    <w:p w:rsidR="00D456C9" w:rsidRDefault="008E31EA" w:rsidP="008E31EA">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rsidR="00D456C9" w:rsidRDefault="008E31EA" w:rsidP="008E31EA">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rsidR="00D456C9" w:rsidRDefault="008E31EA" w:rsidP="008E31EA">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rsidR="00D456C9" w:rsidRDefault="008E31EA">
      <w:pPr>
        <w:pStyle w:val="ProductList-Offering2Heading"/>
        <w:outlineLvl w:val="2"/>
      </w:pPr>
      <w:bookmarkStart w:id="28" w:name="_Sec544"/>
      <w:r>
        <w:t>Strežniki za upravljanje</w:t>
      </w:r>
      <w:bookmarkEnd w:id="28"/>
      <w:r>
        <w:fldChar w:fldCharType="begin"/>
      </w:r>
      <w:r>
        <w:instrText xml:space="preserve"> TC "</w:instrText>
      </w:r>
      <w:bookmarkStart w:id="29" w:name="_Toc512609061"/>
      <w:r>
        <w:instrText>Strežniki za upravljanje</w:instrText>
      </w:r>
      <w:bookmarkEnd w:id="29"/>
      <w:r>
        <w:instrText>" \l 3</w:instrText>
      </w:r>
      <w:r>
        <w:fldChar w:fldCharType="end"/>
      </w:r>
    </w:p>
    <w:p w:rsidR="00D456C9" w:rsidRDefault="008E31EA">
      <w:pPr>
        <w:pStyle w:val="ProductList-ClauseHeading"/>
        <w:outlineLvl w:val="3"/>
      </w:pPr>
      <w:r>
        <w:t>Licence za upravljanje</w:t>
      </w:r>
    </w:p>
    <w:p w:rsidR="00D456C9" w:rsidRDefault="008E31EA">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rsidR="00D456C9" w:rsidRDefault="00D456C9">
      <w:pPr>
        <w:pStyle w:val="ProductList-Body"/>
      </w:pPr>
    </w:p>
    <w:p w:rsidR="00D456C9" w:rsidRDefault="008E31EA">
      <w:pPr>
        <w:pStyle w:val="ProductList-ClauseHeading"/>
        <w:outlineLvl w:val="3"/>
      </w:pPr>
      <w:r>
        <w:t>Strežniške licence za upravljanje (za jedro)</w:t>
      </w:r>
    </w:p>
    <w:p w:rsidR="00D456C9" w:rsidRDefault="008E31EA" w:rsidP="008E31EA">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rsidR="00D456C9" w:rsidRDefault="008E31EA" w:rsidP="008E31EA">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rsidR="00D456C9" w:rsidRDefault="008E31EA" w:rsidP="008E31EA">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456C9" w:rsidRDefault="008E31EA" w:rsidP="008E31EA">
      <w:pPr>
        <w:pStyle w:val="ProductList-Bullet"/>
        <w:numPr>
          <w:ilvl w:val="0"/>
          <w:numId w:val="14"/>
        </w:numPr>
      </w:pPr>
      <w:r>
        <w:t>Standard Edition:</w:t>
      </w:r>
    </w:p>
    <w:p w:rsidR="00D456C9" w:rsidRDefault="008E31EA" w:rsidP="008E31EA">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456C9" w:rsidRDefault="008E31EA" w:rsidP="008E31EA">
      <w:pPr>
        <w:pStyle w:val="ProductList-Bullet"/>
        <w:numPr>
          <w:ilvl w:val="1"/>
          <w:numId w:val="14"/>
        </w:numPr>
      </w:pPr>
      <w:r>
        <w:lastRenderedPageBreak/>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D456C9" w:rsidRDefault="008E31EA" w:rsidP="008E31EA">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rsidR="00D456C9" w:rsidRDefault="008E31EA" w:rsidP="008E31EA">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rsidR="00D456C9" w:rsidRDefault="00D456C9">
      <w:pPr>
        <w:pStyle w:val="ProductList-Body"/>
      </w:pPr>
    </w:p>
    <w:p w:rsidR="00D456C9" w:rsidRDefault="008E31EA">
      <w:pPr>
        <w:pStyle w:val="ProductList-ClauseHeading"/>
        <w:outlineLvl w:val="3"/>
      </w:pPr>
      <w:r>
        <w:t>Odjemalske licence za upravljanje (na OSE ali uporabnika)</w:t>
      </w:r>
    </w:p>
    <w:p w:rsidR="00D456C9" w:rsidRDefault="008E31EA" w:rsidP="008E31EA">
      <w:pPr>
        <w:pStyle w:val="ProductList-Bullet"/>
        <w:numPr>
          <w:ilvl w:val="0"/>
          <w:numId w:val="15"/>
        </w:numPr>
      </w:pPr>
      <w:r>
        <w:t xml:space="preserve">Stranka lahko za vsako odjemalsko licenco za upravljanje, ki jo pridobi, programsko opremo uporablja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rsidR="00D456C9" w:rsidRDefault="008E31EA" w:rsidP="008E31EA">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rsidR="00D456C9" w:rsidRDefault="008E31EA" w:rsidP="008E31EA">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rsidR="00D456C9" w:rsidRDefault="008E31EA" w:rsidP="008E31EA">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rsidR="00D456C9" w:rsidRDefault="00D456C9">
      <w:pPr>
        <w:pStyle w:val="ProductList-Body"/>
      </w:pPr>
    </w:p>
    <w:p w:rsidR="00D456C9" w:rsidRDefault="008E31EA">
      <w:pPr>
        <w:pStyle w:val="ProductList-ClauseHeading"/>
        <w:outlineLvl w:val="3"/>
      </w:pPr>
      <w:r>
        <w:t>Licence za upravljanje niso potrebne za:</w:t>
      </w:r>
    </w:p>
    <w:p w:rsidR="00D456C9" w:rsidRDefault="008E31EA" w:rsidP="008E31EA">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rsidR="00D456C9" w:rsidRDefault="008E31EA" w:rsidP="008E31EA">
      <w:pPr>
        <w:pStyle w:val="ProductList-Bullet"/>
        <w:numPr>
          <w:ilvl w:val="0"/>
          <w:numId w:val="16"/>
        </w:numPr>
      </w:pPr>
      <w:r>
        <w:t>morebitne strankine naprave za omrežno infrastrukturo, ki delujejo samo za namen prenosa omrežnih podatkov in v katerih se ne izvaja programska oprema Windows Server;</w:t>
      </w:r>
    </w:p>
    <w:p w:rsidR="00D456C9" w:rsidRDefault="008E31EA" w:rsidP="008E31EA">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rsidR="00D456C9" w:rsidRDefault="008E31EA" w:rsidP="008E31EA">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rsidR="00D456C9" w:rsidRDefault="00D456C9">
      <w:pPr>
        <w:pStyle w:val="ProductList-Body"/>
      </w:pPr>
    </w:p>
    <w:p w:rsidR="00D456C9" w:rsidRDefault="008E31EA">
      <w:pPr>
        <w:pStyle w:val="ProductList-ClauseHeading"/>
        <w:outlineLvl w:val="3"/>
      </w:pPr>
      <w:r>
        <w:t>Nabori podatkov</w:t>
      </w:r>
    </w:p>
    <w:p w:rsidR="00D456C9" w:rsidRDefault="008E31EA">
      <w:pPr>
        <w:pStyle w:val="ProductList-Body"/>
      </w:pPr>
      <w:r>
        <w:t>Stranka ne sme kopirati ali distribuirati kakršnega koli nabora podatkov (ali katerega koli dela nabora podatkov), vključenega v programsko opremo.</w:t>
      </w:r>
    </w:p>
    <w:p w:rsidR="00D456C9" w:rsidRDefault="008E31EA">
      <w:pPr>
        <w:pStyle w:val="ProductList-Offering2Heading"/>
        <w:outlineLvl w:val="2"/>
      </w:pPr>
      <w:bookmarkStart w:id="30" w:name="_Sec545"/>
      <w:r>
        <w:t>Posebni strežniki</w:t>
      </w:r>
      <w:bookmarkEnd w:id="30"/>
      <w:r>
        <w:fldChar w:fldCharType="begin"/>
      </w:r>
      <w:r>
        <w:instrText xml:space="preserve"> TC "</w:instrText>
      </w:r>
      <w:bookmarkStart w:id="31" w:name="_Toc512609062"/>
      <w:r>
        <w:instrText>Posebni strežniki</w:instrText>
      </w:r>
      <w:bookmarkEnd w:id="31"/>
      <w:r>
        <w:instrText>" \l 3</w:instrText>
      </w:r>
      <w:r>
        <w:fldChar w:fldCharType="end"/>
      </w:r>
    </w:p>
    <w:p w:rsidR="00D456C9" w:rsidRDefault="008E31EA">
      <w:pPr>
        <w:pStyle w:val="ProductList-ClauseHeading"/>
        <w:outlineLvl w:val="3"/>
      </w:pPr>
      <w:r>
        <w:t>Strežniške licence (na primerek)</w:t>
      </w:r>
    </w:p>
    <w:p w:rsidR="00D456C9" w:rsidRDefault="008E31EA">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rsidR="00D456C9" w:rsidRDefault="008E31EA">
      <w:pPr>
        <w:pStyle w:val="ProductList-Offering2Heading"/>
        <w:outlineLvl w:val="2"/>
      </w:pPr>
      <w:bookmarkStart w:id="32" w:name="_Sec546"/>
      <w:r>
        <w:t>Orodja za razvijalce</w:t>
      </w:r>
      <w:bookmarkEnd w:id="32"/>
      <w:r>
        <w:fldChar w:fldCharType="begin"/>
      </w:r>
      <w:r>
        <w:instrText xml:space="preserve"> TC "</w:instrText>
      </w:r>
      <w:bookmarkStart w:id="33" w:name="_Toc512609063"/>
      <w:r>
        <w:instrText>Orodja za razvijalce</w:instrText>
      </w:r>
      <w:bookmarkEnd w:id="33"/>
      <w:r>
        <w:instrText>" \l 3</w:instrText>
      </w:r>
      <w:r>
        <w:fldChar w:fldCharType="end"/>
      </w:r>
    </w:p>
    <w:p w:rsidR="00D456C9" w:rsidRDefault="008E31EA">
      <w:pPr>
        <w:pStyle w:val="ProductList-ClauseHeading"/>
        <w:outlineLvl w:val="3"/>
      </w:pPr>
      <w:r>
        <w:t>Uporabniške licence</w:t>
      </w:r>
    </w:p>
    <w:p w:rsidR="00D456C9" w:rsidRDefault="008E31EA" w:rsidP="008E31EA">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w:t>
      </w:r>
    </w:p>
    <w:p w:rsidR="00D456C9" w:rsidRDefault="008E31EA" w:rsidP="008E31EA">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rsidR="00D456C9" w:rsidRDefault="008E31EA" w:rsidP="008E31EA">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D456C9" w:rsidRDefault="00D456C9">
      <w:pPr>
        <w:pStyle w:val="ProductList-Body"/>
      </w:pPr>
    </w:p>
    <w:p w:rsidR="00D456C9" w:rsidRDefault="008E31EA">
      <w:pPr>
        <w:pStyle w:val="ProductList-ClauseHeading"/>
        <w:outlineLvl w:val="3"/>
      </w:pPr>
      <w:r>
        <w:t>Dodatni licenčni pogoji za naročnine na Visual Studio</w:t>
      </w:r>
    </w:p>
    <w:p w:rsidR="00D456C9" w:rsidRDefault="008E31EA">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rsidR="00D456C9" w:rsidRDefault="00D456C9">
      <w:pPr>
        <w:pStyle w:val="ProductList-Body"/>
      </w:pPr>
    </w:p>
    <w:p w:rsidR="00D456C9" w:rsidRDefault="008E31EA">
      <w:pPr>
        <w:pStyle w:val="ProductList-SubClauseHeading"/>
        <w:outlineLvl w:val="4"/>
      </w:pPr>
      <w:r>
        <w:t>Izvajanje programske opreme v storitvah Microsoft Azure Platform</w:t>
      </w:r>
    </w:p>
    <w:p w:rsidR="00D456C9" w:rsidRDefault="008E31EA" w:rsidP="008E31EA">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Platform Services med obdobjem veljavnosti naročnine na Visual Studio. </w:t>
      </w:r>
    </w:p>
    <w:p w:rsidR="00D456C9" w:rsidRDefault="008E31EA" w:rsidP="008E31EA">
      <w:pPr>
        <w:pStyle w:val="ProductList-Bullet"/>
        <w:numPr>
          <w:ilvl w:val="1"/>
          <w:numId w:val="18"/>
        </w:numPr>
      </w:pPr>
      <w:r>
        <w:t>Za uporabo programske opreme veljajo pogoji in določila strankine pogodbe o količinskem licenciranju in morebitni pogoji, priloženi programski opremi.</w:t>
      </w:r>
    </w:p>
    <w:p w:rsidR="00D456C9" w:rsidRDefault="008E31EA" w:rsidP="008E31EA">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Platform Service ne sme izvajati programske opreme Office Professional Plus ali System Center Virtual Machine Manager za produkcijsko uporabo.</w:t>
      </w:r>
    </w:p>
    <w:p w:rsidR="00D456C9" w:rsidRDefault="00D456C9">
      <w:pPr>
        <w:pStyle w:val="ProductList-BodyIndented"/>
      </w:pPr>
    </w:p>
    <w:p w:rsidR="00D456C9" w:rsidRDefault="008E31EA">
      <w:pPr>
        <w:pStyle w:val="ProductList-SubClauseHeading"/>
        <w:outlineLvl w:val="4"/>
      </w:pPr>
      <w:r>
        <w:t>Dodatne zahteve</w:t>
      </w:r>
    </w:p>
    <w:p w:rsidR="00D456C9" w:rsidRDefault="008E31EA">
      <w:pPr>
        <w:pStyle w:val="ProductList-BodyIndented"/>
      </w:pPr>
      <w:r>
        <w:t>Če želi stranka izvajati programsko opremo v storitvah Microsoft Azure Platform Services, mora aktivirati naročnino za Visual Studio, in sicer tako, da svoj Microsoftov račun poveže z naročnino za Visual Studio.</w:t>
      </w:r>
    </w:p>
    <w:p w:rsidR="00D456C9" w:rsidRDefault="00D456C9">
      <w:pPr>
        <w:pStyle w:val="ProductList-BodyIndented"/>
      </w:pPr>
    </w:p>
    <w:p w:rsidR="00D456C9" w:rsidRDefault="008E31EA">
      <w:pPr>
        <w:pStyle w:val="ProductList-SubClauseHeading"/>
        <w:outlineLvl w:val="4"/>
      </w:pPr>
      <w:r>
        <w:t>Odobritveno testiranje in povratne informacije</w:t>
      </w:r>
    </w:p>
    <w:p w:rsidR="00D456C9" w:rsidRDefault="008E31EA">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rsidR="00D456C9" w:rsidRDefault="00D456C9">
      <w:pPr>
        <w:pStyle w:val="ProductList-BodyIndented"/>
      </w:pPr>
    </w:p>
    <w:p w:rsidR="00D456C9" w:rsidRDefault="008E31EA">
      <w:pPr>
        <w:pStyle w:val="ProductList-SubClauseHeading"/>
        <w:outlineLvl w:val="4"/>
      </w:pPr>
      <w:r>
        <w:lastRenderedPageBreak/>
        <w:t>Windows Server 2016 Remote Desktop Services</w:t>
      </w:r>
    </w:p>
    <w:p w:rsidR="00D456C9" w:rsidRDefault="008E31EA">
      <w:pPr>
        <w:pStyle w:val="ProductList-BodyIndented"/>
      </w:pPr>
      <w:r>
        <w:t>Funkcijo za storitve oddaljenega namizja programske opreme Windows Server lahko za dostop do spletnih predstavitev strankinih programov uporablja do 200 anonimnih uporabnikov hkrati.</w:t>
      </w:r>
    </w:p>
    <w:p w:rsidR="00D456C9" w:rsidRDefault="00D456C9">
      <w:pPr>
        <w:pStyle w:val="ProductList-BodyIndented"/>
      </w:pPr>
    </w:p>
    <w:p w:rsidR="00D456C9" w:rsidRDefault="008E31EA">
      <w:pPr>
        <w:pStyle w:val="ProductList-SubClauseHeading"/>
        <w:outlineLvl w:val="4"/>
      </w:pPr>
      <w:r>
        <w:t>Izdelki Windows Embedded</w:t>
      </w:r>
    </w:p>
    <w:p w:rsidR="00D456C9" w:rsidRDefault="008E31EA">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rsidR="00D456C9" w:rsidRDefault="00D456C9">
      <w:pPr>
        <w:pStyle w:val="ProductList-BodyIndented"/>
        <w:jc w:val="right"/>
      </w:pPr>
    </w:p>
    <w:tbl>
      <w:tblPr>
        <w:tblStyle w:val="PURTable0"/>
        <w:tblW w:w="0" w:type="dxa"/>
        <w:tblLook w:val="04A0" w:firstRow="1" w:lastRow="0" w:firstColumn="1" w:lastColumn="0" w:noHBand="0" w:noVBand="1"/>
      </w:tblPr>
      <w:tblGrid>
        <w:gridCol w:w="1044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Indented"/>
      </w:pPr>
    </w:p>
    <w:p w:rsidR="00D456C9" w:rsidRDefault="00D456C9">
      <w:pPr>
        <w:sectPr w:rsidR="00D456C9">
          <w:headerReference w:type="default" r:id="rId32"/>
          <w:footerReference w:type="default" r:id="rId33"/>
          <w:type w:val="continuous"/>
          <w:pgSz w:w="12240" w:h="15840" w:code="1"/>
          <w:pgMar w:top="1170" w:right="720" w:bottom="720" w:left="720" w:header="432" w:footer="288" w:gutter="0"/>
          <w:cols w:space="360"/>
        </w:sectPr>
      </w:pPr>
    </w:p>
    <w:p w:rsidR="00D456C9" w:rsidRDefault="008E31EA">
      <w:pPr>
        <w:pStyle w:val="ProductList-SectionHeading"/>
        <w:pageBreakBefore/>
        <w:outlineLvl w:val="0"/>
      </w:pPr>
      <w:bookmarkStart w:id="34" w:name="_Sec547"/>
      <w:bookmarkEnd w:id="12"/>
      <w:r>
        <w:lastRenderedPageBreak/>
        <w:t>Programska oprema</w:t>
      </w:r>
      <w:r>
        <w:fldChar w:fldCharType="begin"/>
      </w:r>
      <w:r>
        <w:instrText xml:space="preserve"> TC "</w:instrText>
      </w:r>
      <w:bookmarkStart w:id="35" w:name="_Toc512609064"/>
      <w:r>
        <w:instrText>Programska oprema</w:instrText>
      </w:r>
      <w:bookmarkEnd w:id="35"/>
      <w:r>
        <w:instrText>" \l 1</w:instrText>
      </w:r>
      <w:r>
        <w:fldChar w:fldCharType="end"/>
      </w:r>
    </w:p>
    <w:p w:rsidR="00D456C9" w:rsidRDefault="008E31EA">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9065"/>
      <w:r>
        <w:instrText>Advanced Threat Analytics</w:instrText>
      </w:r>
      <w:bookmarkEnd w:id="37"/>
      <w:r>
        <w:instrText>" \l 2</w:instrText>
      </w:r>
      <w:r>
        <w:fldChar w:fldCharType="end"/>
      </w:r>
    </w:p>
    <w:p w:rsidR="00D456C9" w:rsidRDefault="008E31EA">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none" w:sz="4" w:space="0" w:color="FFFFFF"/>
              <w:right w:val="none" w:sz="4" w:space="0" w:color="6E6E6E"/>
            </w:tcBorders>
          </w:tcPr>
          <w:p w:rsidR="00D456C9" w:rsidRDefault="008E31EA">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D456C9" w:rsidRDefault="008E31E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56C9" w:rsidRDefault="008E31E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4">
              <w:r>
                <w:rPr>
                  <w:color w:val="000000"/>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2.1 Državne omejitve</w:t>
      </w:r>
    </w:p>
    <w:p w:rsidR="00D456C9" w:rsidRDefault="008E31EA">
      <w:pPr>
        <w:pStyle w:val="ProductList-Body"/>
      </w:pPr>
      <w:r>
        <w:t>Stranka ne sme programske opreme Advanced Threat Analytics 2016 prenesti za uporabo ali distribucijo v Ljudski republiki Kitajski.</w:t>
      </w:r>
    </w:p>
    <w:p w:rsidR="00D456C9" w:rsidRDefault="00D456C9">
      <w:pPr>
        <w:pStyle w:val="ProductList-Body"/>
      </w:pPr>
    </w:p>
    <w:p w:rsidR="00D456C9" w:rsidRDefault="008E31EA">
      <w:pPr>
        <w:pStyle w:val="ProductList-ClauseHeading"/>
        <w:outlineLvl w:val="3"/>
      </w:pPr>
      <w:r>
        <w:t>2.2 Stranke, povezane z izobraževalnimi ustanovami</w:t>
      </w:r>
    </w:p>
    <w:p w:rsidR="00D456C9" w:rsidRDefault="008E31EA">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456C9" w:rsidRDefault="008E31EA">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590"/>
        <w:gridCol w:w="3601"/>
        <w:gridCol w:w="359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3.1 Licenca za upravljanje</w:t>
      </w:r>
    </w:p>
    <w:tbl>
      <w:tblPr>
        <w:tblStyle w:val="PURTable"/>
        <w:tblW w:w="0" w:type="dxa"/>
        <w:tblLook w:val="04A0" w:firstRow="1" w:lastRow="0" w:firstColumn="1" w:lastColumn="0" w:noHBand="0" w:noVBand="1"/>
      </w:tblPr>
      <w:tblGrid>
        <w:gridCol w:w="3588"/>
        <w:gridCol w:w="3601"/>
        <w:gridCol w:w="360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Advanced Threat Analytics 2016 (uporabniška ali licenca za upravljanje za okolje OSE)</w:t>
            </w:r>
          </w:p>
          <w:p w:rsidR="00D456C9" w:rsidRDefault="008E31EA">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Azure Advanced Threat Protection for Users (uporabniška licenca SL)</w:t>
            </w:r>
          </w:p>
          <w:p w:rsidR="00D456C9" w:rsidRDefault="008E31EA">
            <w:pPr>
              <w:pStyle w:val="ProductList-TableBody"/>
            </w:pPr>
            <w:r>
              <w:t xml:space="preserve">Licenca, enakovredna licenci za upravljanje (glejte </w:t>
            </w:r>
            <w:hyperlink w:anchor="_Sec591">
              <w:r>
                <w:rPr>
                  <w:color w:val="00467F"/>
                  <w:u w:val="single"/>
                </w:rPr>
                <w:t>dodatek A</w:t>
              </w:r>
            </w:hyperlink>
            <w:r>
              <w:t>)</w:t>
            </w:r>
          </w:p>
        </w:tc>
      </w:tr>
    </w:tbl>
    <w:p w:rsidR="00D456C9" w:rsidRDefault="00D456C9">
      <w:pPr>
        <w:pStyle w:val="ProductList-Body"/>
      </w:pPr>
    </w:p>
    <w:p w:rsidR="00D456C9" w:rsidRDefault="008E31EA">
      <w:pPr>
        <w:pStyle w:val="ProductList-ClauseHeading"/>
        <w:outlineLvl w:val="3"/>
      </w:pPr>
      <w:r>
        <w:t>3.2 Uporaba, za katero je potrebna licenca za upravljanje</w:t>
      </w:r>
    </w:p>
    <w:p w:rsidR="00D456C9" w:rsidRDefault="008E31E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rsidR="00D456C9" w:rsidRDefault="00D456C9">
      <w:pPr>
        <w:pStyle w:val="ProductList-Body"/>
      </w:pPr>
    </w:p>
    <w:p w:rsidR="00D456C9" w:rsidRDefault="008E31EA">
      <w:pPr>
        <w:pStyle w:val="ProductList-ClauseHeading"/>
        <w:outlineLvl w:val="3"/>
      </w:pPr>
      <w:r>
        <w:t>3.3 Pogoji licenciranja tretjih oseb za odprtokodne komponente</w:t>
      </w:r>
    </w:p>
    <w:p w:rsidR="00D456C9" w:rsidRDefault="008E31E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D456C9" w:rsidRDefault="008E31EA">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12609066"/>
      <w:r>
        <w:instrText>BizTalk</w:instrText>
      </w:r>
      <w:bookmarkEnd w:id="43"/>
      <w:r>
        <w:instrText>" \l 2</w:instrText>
      </w:r>
      <w:r>
        <w:fldChar w:fldCharType="end"/>
      </w:r>
    </w:p>
    <w:p w:rsidR="00D456C9" w:rsidRDefault="008E31EA">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456C9" w:rsidRDefault="008E3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56C9" w:rsidRDefault="008E31E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456C9" w:rsidRDefault="008E3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456C9" w:rsidRDefault="008E3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6E6E6E"/>
              <w:right w:val="none" w:sz="4" w:space="0" w:color="6E6E6E"/>
            </w:tcBorders>
          </w:tcPr>
          <w:p w:rsidR="00D456C9" w:rsidRDefault="008E31E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56C9" w:rsidRDefault="008E31E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56C9" w:rsidRDefault="00D456C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456C9" w:rsidRDefault="00D456C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590"/>
        <w:gridCol w:w="3601"/>
        <w:gridCol w:w="359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3.1 BizTalk Server Branch in Standard Edition</w:t>
      </w:r>
    </w:p>
    <w:p w:rsidR="00D456C9" w:rsidRDefault="008E31EA">
      <w:pPr>
        <w:pStyle w:val="ProductList-SubClauseHeading"/>
        <w:outlineLvl w:val="4"/>
      </w:pPr>
      <w:r>
        <w:t>3.1.1 Omejitev uporabe</w:t>
      </w:r>
    </w:p>
    <w:p w:rsidR="00D456C9" w:rsidRDefault="008E31EA">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D456C9" w:rsidRDefault="00D456C9">
      <w:pPr>
        <w:pStyle w:val="ProductList-BodyIndented"/>
      </w:pPr>
    </w:p>
    <w:p w:rsidR="00D456C9" w:rsidRDefault="008E31EA">
      <w:pPr>
        <w:pStyle w:val="ProductList-SubClauseHeading"/>
        <w:outlineLvl w:val="4"/>
      </w:pPr>
      <w:r>
        <w:t>3.1.2 Spletna komponenta za Office</w:t>
      </w:r>
    </w:p>
    <w:p w:rsidR="00D456C9" w:rsidRDefault="008E31EA">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rsidR="00D456C9" w:rsidRDefault="00D456C9">
      <w:pPr>
        <w:pStyle w:val="ProductList-BodyIndented"/>
      </w:pPr>
    </w:p>
    <w:p w:rsidR="00D456C9" w:rsidRDefault="008E31EA">
      <w:pPr>
        <w:pStyle w:val="ProductList-ClauseHeading"/>
        <w:outlineLvl w:val="3"/>
      </w:pPr>
      <w:r>
        <w:t>3.2 BizTalk Server Branch Edition</w:t>
      </w:r>
    </w:p>
    <w:p w:rsidR="00D456C9" w:rsidRDefault="008E31EA">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rsidR="00D456C9" w:rsidRDefault="008E31EA" w:rsidP="008E31EA">
      <w:pPr>
        <w:pStyle w:val="ProductList-Bullet"/>
        <w:numPr>
          <w:ilvl w:val="0"/>
          <w:numId w:val="19"/>
        </w:numPr>
      </w:pPr>
      <w:r>
        <w:t xml:space="preserve">imeti vloge osrednjega vozlišča v omrežnem modelu »zvezdišče in govor«, </w:t>
      </w:r>
    </w:p>
    <w:p w:rsidR="00D456C9" w:rsidRDefault="008E31EA" w:rsidP="008E31EA">
      <w:pPr>
        <w:pStyle w:val="ProductList-Bullet"/>
        <w:numPr>
          <w:ilvl w:val="0"/>
          <w:numId w:val="19"/>
        </w:numPr>
      </w:pPr>
      <w:r>
        <w:t xml:space="preserve">centralizirati komunikacij v podjetju z drugimi strežniki ali napravami; ali </w:t>
      </w:r>
    </w:p>
    <w:p w:rsidR="00D456C9" w:rsidRDefault="008E31EA" w:rsidP="008E31EA">
      <w:pPr>
        <w:pStyle w:val="ProductList-Bullet"/>
        <w:numPr>
          <w:ilvl w:val="0"/>
          <w:numId w:val="19"/>
        </w:numPr>
      </w:pPr>
      <w:r>
        <w:t>avtomatizirati poslovne procese med sektorji, poslovnimi enotami ali poslovalnicami.</w:t>
      </w:r>
    </w:p>
    <w:p w:rsidR="00D456C9" w:rsidRDefault="00D456C9">
      <w:pPr>
        <w:pStyle w:val="ProductList-Body"/>
      </w:pPr>
    </w:p>
    <w:p w:rsidR="00D456C9" w:rsidRDefault="008E31EA">
      <w:pPr>
        <w:pStyle w:val="ProductList-ClauseHeading"/>
        <w:outlineLvl w:val="3"/>
      </w:pPr>
      <w:r>
        <w:t>3.3 Dodatna programska oprema</w:t>
      </w:r>
    </w:p>
    <w:tbl>
      <w:tblPr>
        <w:tblStyle w:val="PURTable"/>
        <w:tblW w:w="0" w:type="dxa"/>
        <w:tblLook w:val="04A0" w:firstRow="1" w:lastRow="0" w:firstColumn="1" w:lastColumn="0" w:noHBand="0" w:noVBand="1"/>
      </w:tblPr>
      <w:tblGrid>
        <w:gridCol w:w="3599"/>
        <w:gridCol w:w="3616"/>
        <w:gridCol w:w="3575"/>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sheme in predloge, povezane s strežnikom BizTalk Server</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Programski vmesniki API za dogodke BAM ter prestrezniki in skrbniška orodja</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orodja za razvoj</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MQHelper.dll</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SOAP Receive Adapter</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UDDI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Offering1SubSection"/>
        <w:outlineLvl w:val="2"/>
      </w:pPr>
      <w:bookmarkStart w:id="47" w:name="_Sec596"/>
      <w:r>
        <w:t>4. Software Assurance</w:t>
      </w:r>
      <w:bookmarkEnd w:id="47"/>
    </w:p>
    <w:p w:rsidR="00D456C9" w:rsidRDefault="00D456C9">
      <w:pPr>
        <w:pStyle w:val="ProductList-Body"/>
      </w:pPr>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lastRenderedPageBreak/>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5">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4.1 Biz Talk Server 2016 Enterprise – Neomejena virtualizacija</w:t>
      </w:r>
    </w:p>
    <w:p w:rsidR="00D456C9" w:rsidRDefault="008E31EA">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rsidR="00D456C9" w:rsidRDefault="00D456C9">
      <w:pPr>
        <w:pStyle w:val="ProductList-Body"/>
      </w:pPr>
    </w:p>
    <w:p w:rsidR="00D456C9" w:rsidRDefault="008E31EA">
      <w:pPr>
        <w:pStyle w:val="ProductList-ClauseHeading"/>
        <w:outlineLvl w:val="3"/>
      </w:pPr>
      <w:r>
        <w:t>4.2 Paketi Biz Talk Server Feature Packs</w:t>
      </w:r>
    </w:p>
    <w:p w:rsidR="00D456C9" w:rsidRDefault="008E31EA">
      <w:pPr>
        <w:pStyle w:val="ProductList-Body"/>
      </w:pPr>
      <w:r>
        <w:t>Stranka je upravičena do uporabe paketov Feature Packs, izdanih med obdobjem, ko ima kritje v okviru programa SA.</w:t>
      </w:r>
    </w:p>
    <w:p w:rsidR="00D456C9" w:rsidRDefault="00D456C9">
      <w:pPr>
        <w:pStyle w:val="ProductList-Body"/>
      </w:pP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48" w:name="_Sec597"/>
      <w:r>
        <w:t>Licence CAL Suite</w:t>
      </w:r>
      <w:bookmarkEnd w:id="48"/>
      <w:r>
        <w:fldChar w:fldCharType="begin"/>
      </w:r>
      <w:r>
        <w:instrText xml:space="preserve"> TC "</w:instrText>
      </w:r>
      <w:bookmarkStart w:id="49" w:name="_Toc512609067"/>
      <w:r>
        <w:instrText>Licence CAL Suite</w:instrText>
      </w:r>
      <w:bookmarkEnd w:id="49"/>
      <w:r>
        <w:instrText>" \l 2</w:instrText>
      </w:r>
      <w:r>
        <w:fldChar w:fldCharType="end"/>
      </w:r>
    </w:p>
    <w:p w:rsidR="00D456C9" w:rsidRDefault="008E31EA">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032"/>
        <w:gridCol w:w="608"/>
        <w:gridCol w:w="607"/>
        <w:gridCol w:w="611"/>
        <w:gridCol w:w="607"/>
        <w:gridCol w:w="607"/>
        <w:gridCol w:w="611"/>
        <w:gridCol w:w="615"/>
        <w:gridCol w:w="634"/>
        <w:gridCol w:w="619"/>
        <w:gridCol w:w="613"/>
        <w:gridCol w:w="62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D456C9">
      <w:pPr>
        <w:pStyle w:val="ProductList-Body"/>
      </w:pPr>
    </w:p>
    <w:p w:rsidR="00D456C9" w:rsidRDefault="008E31EA">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3"/>
      </w:pPr>
      <w:r>
        <w:t>2.1 Postopek za ugotavljanje upoštevnih pravic do uporabe licenc CAL Suite</w:t>
      </w:r>
    </w:p>
    <w:p w:rsidR="00D456C9" w:rsidRDefault="008E31EA">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rsidR="00D456C9" w:rsidRDefault="00D456C9">
      <w:pPr>
        <w:pStyle w:val="ProductList-Body"/>
      </w:pPr>
    </w:p>
    <w:p w:rsidR="00D456C9" w:rsidRDefault="008E31EA">
      <w:pPr>
        <w:pStyle w:val="ProductList-ClauseHeading"/>
        <w:outlineLvl w:val="3"/>
      </w:pPr>
      <w:r>
        <w:t>2.2 Komponente licence CAL Suite</w:t>
      </w:r>
    </w:p>
    <w:p w:rsidR="00D456C9" w:rsidRDefault="008E31EA">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rsidR="00D456C9" w:rsidRDefault="00D456C9">
      <w:pPr>
        <w:pStyle w:val="ProductList-Body"/>
      </w:pPr>
    </w:p>
    <w:p w:rsidR="00D456C9" w:rsidRDefault="008E31EA">
      <w:pPr>
        <w:pStyle w:val="ProductList-ClauseHeading"/>
        <w:outlineLvl w:val="3"/>
      </w:pPr>
      <w:r>
        <w:lastRenderedPageBreak/>
        <w:t>2.3 Spletne storitve, vključene v licenco Enterprise CAL Suite</w:t>
      </w:r>
    </w:p>
    <w:p w:rsidR="00D456C9" w:rsidRDefault="008E31EA">
      <w:pPr>
        <w:pStyle w:val="ProductList-Body"/>
      </w:pPr>
      <w:r>
        <w:t>Licenca Enterprise CAL Suite z aktivnim kritjem v okviru programa SA vključuje tudi pravice za Exchange Online Archiving for Exchange Server</w:t>
      </w:r>
      <w:r>
        <w:fldChar w:fldCharType="begin"/>
      </w:r>
      <w:r>
        <w:instrText xml:space="preserve"> XE "Exchange Online Archiving for Exchange Server" </w:instrText>
      </w:r>
      <w:r>
        <w:fldChar w:fldCharType="end"/>
      </w:r>
      <w:r>
        <w:t>, Data Loss Prevention in Exchange Online Protection</w:t>
      </w:r>
      <w:r>
        <w:fldChar w:fldCharType="begin"/>
      </w:r>
      <w:r>
        <w:instrText xml:space="preserve"> XE "Exchange Online Protection" </w:instrText>
      </w:r>
      <w:r>
        <w:fldChar w:fldCharType="end"/>
      </w:r>
      <w:r>
        <w:t xml:space="preserve">. Za stranke, ki imajo pogodbe Microsoft Business Agreement z datumom pred oktobrom 2010 in včlanitve z datumom pred julijem 2011, ureja nakup in uporabo spletnih storitev, vključenih v licenco Enterprise CAL Suite, razdelek »Dodatni pogoji za spletne storitve, uporabljene s programsko opremo – podedovane pogodbe« v dodatku A – Dodatni pogoji pogodbe za program v seznamu izdelkov za junij 2015 na strani </w:t>
      </w:r>
      <w:hyperlink r:id="rId36">
        <w:r>
          <w:rPr>
            <w:color w:val="00467F"/>
            <w:u w:val="single"/>
          </w:rPr>
          <w:t>http://go.microsoft.com/?linkid=9839207</w:t>
        </w:r>
      </w:hyperlink>
      <w:r>
        <w:t>.</w:t>
      </w:r>
    </w:p>
    <w:p w:rsidR="00D456C9" w:rsidRDefault="00D456C9">
      <w:pPr>
        <w:pStyle w:val="ProductList-Body"/>
      </w:pPr>
    </w:p>
    <w:p w:rsidR="00D456C9" w:rsidRDefault="008E31EA">
      <w:pPr>
        <w:pStyle w:val="ProductList-ClauseHeading"/>
        <w:outlineLvl w:val="3"/>
      </w:pPr>
      <w:r>
        <w:t>2.4 Most za licenco CAL Suite za O365, za O365 in Intune ter za Intune</w:t>
      </w:r>
    </w:p>
    <w:p w:rsidR="00D456C9" w:rsidRDefault="008E31EA">
      <w:pPr>
        <w:pStyle w:val="ProductList-SubClauseHeading"/>
        <w:outlineLvl w:val="4"/>
      </w:pPr>
      <w:r>
        <w:t>2.4.1 Zahteve za CAL Suite Bridge</w:t>
      </w:r>
    </w:p>
    <w:p w:rsidR="00D456C9" w:rsidRDefault="008E31EA">
      <w:pPr>
        <w:pStyle w:val="ProductList-BodyIndented"/>
      </w:pPr>
      <w:r>
        <w:t>Pri zamenjavi licence CAL Suite s primerljivo kombinacijo programske opreme in spletnih storitev bo morda potrebna licenca CAL Suite Bridge. Ko je potrebna licenca CAL Suite Bridge, mora biti število uporabniških licenc SL CAL Suite Bridge enako številu uporabniških licenc SL za upravičeno spletno storitev.</w:t>
      </w:r>
    </w:p>
    <w:p w:rsidR="00D456C9" w:rsidRDefault="00D456C9">
      <w:pPr>
        <w:pStyle w:val="ProductList-BodyIndented"/>
      </w:pPr>
    </w:p>
    <w:p w:rsidR="00D456C9" w:rsidRDefault="008E31EA">
      <w:pPr>
        <w:pStyle w:val="ProductList-BodyIndented"/>
      </w:pPr>
      <w:r>
        <w:t>CAL Suite Bridge je izdelek za poslovno okolje in se lahko licencira samo skupaj s svojo upravičeno spletno storitvijo, da je izpolnjena zahteva za celotno organizacijo te licence CAL Suite Bridge ali nadrejene licence CAL Suite.</w:t>
      </w:r>
    </w:p>
    <w:tbl>
      <w:tblPr>
        <w:tblStyle w:val="PURTable0"/>
        <w:tblW w:w="0" w:type="dxa"/>
        <w:tblLook w:val="04A0" w:firstRow="1" w:lastRow="0" w:firstColumn="1" w:lastColumn="0" w:noHBand="0" w:noVBand="1"/>
      </w:tblPr>
      <w:tblGrid>
        <w:gridCol w:w="3472"/>
        <w:gridCol w:w="3474"/>
        <w:gridCol w:w="348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Most za licenco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Upravičene spletne storitve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365 Enterprise E1</w:t>
            </w:r>
            <w:r>
              <w:fldChar w:fldCharType="begin"/>
            </w:r>
            <w:r>
              <w:instrText xml:space="preserve"> XE "Office 365 Enterprise E1" </w:instrText>
            </w:r>
            <w:r>
              <w:fldChar w:fldCharType="end"/>
            </w:r>
            <w:r>
              <w:t xml:space="preserve"> ali Office 365 Enterprise E3</w:t>
            </w:r>
            <w:r>
              <w:fldChar w:fldCharType="begin"/>
            </w:r>
            <w:r>
              <w:instrText xml:space="preserve"> XE "Office 365 Enterprise E3" </w:instrText>
            </w:r>
            <w:r>
              <w:fldChar w:fldCharType="end"/>
            </w:r>
            <w:r>
              <w:t xml:space="preserve"> ali Office 365 Enterprise E5</w:t>
            </w:r>
            <w:r>
              <w:fldChar w:fldCharType="begin"/>
            </w:r>
            <w:r>
              <w:instrText xml:space="preserve"> XE "Office 365 Enterprise E5" </w:instrText>
            </w:r>
            <w:r>
              <w:fldChar w:fldCharType="end"/>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365 Enterprise E1 in Microsoft Intune</w:t>
            </w:r>
            <w:r>
              <w:fldChar w:fldCharType="begin"/>
            </w:r>
            <w:r>
              <w:instrText xml:space="preserve"> XE "Office 365 Enterprise E1 in Microsoft Intune" </w:instrText>
            </w:r>
            <w:r>
              <w:fldChar w:fldCharType="end"/>
            </w:r>
            <w:r>
              <w:t xml:space="preserve"> ali</w:t>
            </w:r>
          </w:p>
          <w:p w:rsidR="00D456C9" w:rsidRDefault="008E31EA">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D456C9" w:rsidRDefault="008E31EA">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Intune</w:t>
            </w:r>
            <w:r>
              <w:fldChar w:fldCharType="begin"/>
            </w:r>
            <w:r>
              <w:instrText xml:space="preserve"> XE "Microsoft Intune" </w:instrText>
            </w:r>
            <w:r>
              <w:fldChar w:fldCharType="end"/>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Mobility + Security E3</w:t>
            </w:r>
            <w:r>
              <w:fldChar w:fldCharType="begin"/>
            </w:r>
            <w:r>
              <w:instrText xml:space="preserve"> XE "Enterprise Mobility + Security E3" </w:instrText>
            </w:r>
            <w:r>
              <w:fldChar w:fldCharType="end"/>
            </w:r>
            <w:r>
              <w:t xml:space="preserve"> ali</w:t>
            </w:r>
          </w:p>
          <w:p w:rsidR="00D456C9" w:rsidRDefault="008E31EA">
            <w:pPr>
              <w:pStyle w:val="ProductList-TableBody"/>
            </w:pPr>
            <w:r>
              <w:t>Enterprise Mobility + Security E5</w:t>
            </w:r>
            <w:r>
              <w:fldChar w:fldCharType="begin"/>
            </w:r>
            <w:r>
              <w:instrText xml:space="preserve"> XE "Enterprise Mobility + Security E5" </w:instrText>
            </w:r>
            <w:r>
              <w:fldChar w:fldCharType="end"/>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365 Enterprise E3</w:t>
            </w:r>
            <w:r>
              <w:fldChar w:fldCharType="begin"/>
            </w:r>
            <w:r>
              <w:instrText xml:space="preserve"> XE "Office 365 Enterprise E3" </w:instrText>
            </w:r>
            <w:r>
              <w:fldChar w:fldCharType="end"/>
            </w:r>
            <w:r>
              <w:t xml:space="preserve"> ali</w:t>
            </w:r>
          </w:p>
          <w:p w:rsidR="00D456C9" w:rsidRDefault="008E31EA">
            <w:pPr>
              <w:pStyle w:val="ProductList-TableBody"/>
            </w:pPr>
            <w:r>
              <w:t>Office 365 Enterprise E5</w:t>
            </w:r>
            <w:r>
              <w:fldChar w:fldCharType="begin"/>
            </w:r>
            <w:r>
              <w:instrText xml:space="preserve"> XE "Office 365 Enterprise E5" </w:instrText>
            </w:r>
            <w:r>
              <w:fldChar w:fldCharType="end"/>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365 Enterprise E3 in Microsoft Intune</w:t>
            </w:r>
            <w:r>
              <w:fldChar w:fldCharType="begin"/>
            </w:r>
            <w:r>
              <w:instrText xml:space="preserve"> XE "Office 365 Enterprise E3 in Microsoft Intune" </w:instrText>
            </w:r>
            <w:r>
              <w:fldChar w:fldCharType="end"/>
            </w:r>
            <w:r>
              <w:t xml:space="preserve"> ali</w:t>
            </w:r>
          </w:p>
          <w:p w:rsidR="00D456C9" w:rsidRDefault="008E31EA">
            <w:pPr>
              <w:pStyle w:val="ProductList-TableBody"/>
            </w:pPr>
            <w:r>
              <w:t>Office 365 Enterprise E5 in Microsoft Intune</w:t>
            </w:r>
            <w:r>
              <w:fldChar w:fldCharType="begin"/>
            </w:r>
            <w:r>
              <w:instrText xml:space="preserve"> XE "Office 365 Enterprise E5 in Microsoft Intune" </w:instrText>
            </w:r>
            <w:r>
              <w:fldChar w:fldCharType="end"/>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Intune</w:t>
            </w:r>
            <w:r>
              <w:fldChar w:fldCharType="begin"/>
            </w:r>
            <w:r>
              <w:instrText xml:space="preserve"> XE "Microsoft Intune" </w:instrText>
            </w:r>
            <w:r>
              <w:fldChar w:fldCharType="end"/>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Mobility + Security E3</w:t>
            </w:r>
            <w:r>
              <w:fldChar w:fldCharType="begin"/>
            </w:r>
            <w:r>
              <w:instrText xml:space="preserve"> XE "Enterprise Mobility + Security E3" </w:instrText>
            </w:r>
            <w:r>
              <w:fldChar w:fldCharType="end"/>
            </w:r>
            <w:r>
              <w:t xml:space="preserve"> ali</w:t>
            </w:r>
          </w:p>
          <w:p w:rsidR="00D456C9" w:rsidRDefault="008E31EA">
            <w:pPr>
              <w:pStyle w:val="ProductList-TableBody"/>
            </w:pPr>
            <w:r>
              <w:t>Enterprise Mobility + Security E5</w:t>
            </w:r>
            <w:r>
              <w:fldChar w:fldCharType="begin"/>
            </w:r>
            <w:r>
              <w:instrText xml:space="preserve"> XE "Enterprise Mobility + Security E5" </w:instrText>
            </w:r>
            <w:r>
              <w:fldChar w:fldCharType="end"/>
            </w:r>
          </w:p>
        </w:tc>
      </w:tr>
    </w:tbl>
    <w:p w:rsidR="00D456C9" w:rsidRDefault="00D456C9">
      <w:pPr>
        <w:pStyle w:val="ProductList-BodyIndented"/>
      </w:pPr>
    </w:p>
    <w:p w:rsidR="00D456C9" w:rsidRDefault="008E31EA">
      <w:pPr>
        <w:pStyle w:val="ProductList-SubClauseHeading"/>
        <w:outlineLvl w:val="4"/>
      </w:pPr>
      <w:r>
        <w:t>2.4.2 Licence CAL samo za študente (Academic Open License in Academic Select)</w:t>
      </w:r>
    </w:p>
    <w:p w:rsidR="00D456C9" w:rsidRDefault="008E31EA">
      <w:pPr>
        <w:pStyle w:val="ProductList-BodyIndented"/>
      </w:pPr>
      <w:r>
        <w:t>Licence CAL samo za študente so omejene na licenciranje osebnih računalnikov v lasti študentov oziroma v lasti ustanov in dodeljenih posameznemu študentu ter niso za uporabo v laboratorijih ali razredih.</w:t>
      </w:r>
    </w:p>
    <w:p w:rsidR="00D456C9" w:rsidRDefault="008E31EA">
      <w:pPr>
        <w:pStyle w:val="ProductList-Offering1SubSection"/>
        <w:outlineLvl w:val="2"/>
      </w:pPr>
      <w:bookmarkStart w:id="52" w:name="_Sec600"/>
      <w:r>
        <w:t>3. Pravice za uporabo</w:t>
      </w:r>
      <w:bookmarkEnd w:id="52"/>
    </w:p>
    <w:tbl>
      <w:tblPr>
        <w:tblStyle w:val="PURTable"/>
        <w:tblW w:w="0" w:type="dxa"/>
        <w:tblLook w:val="04A0" w:firstRow="1" w:lastRow="0" w:firstColumn="1" w:lastColumn="0" w:noHBand="0" w:noVBand="1"/>
      </w:tblPr>
      <w:tblGrid>
        <w:gridCol w:w="3600"/>
        <w:gridCol w:w="3601"/>
        <w:gridCol w:w="358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p w:rsidR="00D456C9" w:rsidRDefault="008E31EA">
      <w:pPr>
        <w:pStyle w:val="ProductList-ClauseHeading"/>
        <w:outlineLvl w:val="3"/>
      </w:pPr>
      <w:r>
        <w:t>4.1 Razširjene pravice do uporabe za stranke, ki uporabljajo Microsoft 365</w:t>
      </w:r>
    </w:p>
    <w:p w:rsidR="00D456C9" w:rsidRDefault="008E31EA">
      <w:pPr>
        <w:pStyle w:val="ProductList-Body"/>
      </w:pPr>
      <w:r>
        <w:t>Microsoft 365 ali kombinacija storitev Office 365 in Enterprise Mobility + Security ponuja upravičenim strankam pravice do dostopa do komponentne storitve Exchange Online Archiving za Exchange Server. »Upravičene stranke« so stranke z včlanitvami Enterprise Enrollment, Enterprise Subscription Enrollment ali Enrollment for Education Solutions, ki so imele 30. novembra 2014 aktivno kritje programa Software Assurance za Enterprise CAL Suite.</w:t>
      </w:r>
    </w:p>
    <w:p w:rsidR="00D456C9" w:rsidRDefault="00D456C9">
      <w:pPr>
        <w:pStyle w:val="ProductList-Body"/>
      </w:pPr>
    </w:p>
    <w:p w:rsidR="00D456C9" w:rsidRDefault="008E31EA">
      <w:pPr>
        <w:pStyle w:val="ProductList-Body"/>
      </w:pPr>
      <w:r>
        <w:t>Upravičene stranke z licenco za Microsoft 365 ali kombinacijo storitev Office 365 in Enterprise Mobility + Security imajo enak dostop do storitve Exchange Online Archiving za Exchange Server kot Enterprise CAL Suite, ki je zagotovljena.</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512609068"/>
      <w:r>
        <w:instrText>Core Infrastructure Server (CIS) Suite</w:instrText>
      </w:r>
      <w:bookmarkEnd w:id="55"/>
      <w:r>
        <w:instrText>" \l 2</w:instrText>
      </w:r>
      <w:r>
        <w:fldChar w:fldCharType="end"/>
      </w:r>
    </w:p>
    <w:p w:rsidR="00D456C9" w:rsidRDefault="008E31EA">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D456C9" w:rsidRDefault="008E31E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D456C9" w:rsidRDefault="008E31E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2.1 Programska oprema, vključena z licenco CIS Suite Standard</w:t>
      </w:r>
    </w:p>
    <w:p w:rsidR="00D456C9" w:rsidRDefault="008E31EA">
      <w:pPr>
        <w:pStyle w:val="ProductList-Body"/>
      </w:pPr>
      <w:r>
        <w:t>CIS Suite Standard vključuje najnovejše različice programske opreme Windows Server Standard in System Center Standard, ki so dane na voljo med obdobjem strankinega kritja v okviru programa SA.</w:t>
      </w:r>
    </w:p>
    <w:p w:rsidR="00D456C9" w:rsidRDefault="00D456C9">
      <w:pPr>
        <w:pStyle w:val="ProductList-Body"/>
      </w:pPr>
    </w:p>
    <w:p w:rsidR="00D456C9" w:rsidRDefault="008E31EA">
      <w:pPr>
        <w:pStyle w:val="ProductList-ClauseHeading"/>
        <w:outlineLvl w:val="3"/>
      </w:pPr>
      <w:r>
        <w:t>2.2 Programska oprema, vključena z licenco CIS Suite Datacenter</w:t>
      </w:r>
    </w:p>
    <w:p w:rsidR="00D456C9" w:rsidRDefault="008E31EA">
      <w:pPr>
        <w:pStyle w:val="ProductList-Body"/>
      </w:pPr>
      <w:r>
        <w:t>CIS Suite Datacenter vključuje najnovejše različice programske opreme Windows Server Datacenter in System Center Datacenter, ki so dane na voljo med obdobjem strankinega kritja v okviru programa SA.</w:t>
      </w:r>
    </w:p>
    <w:p w:rsidR="00D456C9" w:rsidRDefault="008E31EA">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594"/>
        <w:gridCol w:w="3604"/>
        <w:gridCol w:w="359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3.1 Upoštevne pravice za uporabo</w:t>
      </w:r>
    </w:p>
    <w:p w:rsidR="00D456C9" w:rsidRDefault="008E31EA">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rsidR="00D456C9" w:rsidRDefault="00D456C9">
      <w:pPr>
        <w:pStyle w:val="ProductList-Body"/>
      </w:pPr>
    </w:p>
    <w:p w:rsidR="00D456C9" w:rsidRDefault="008E31EA">
      <w:pPr>
        <w:pStyle w:val="ProductList-ClauseHeading"/>
        <w:outlineLvl w:val="3"/>
      </w:pPr>
      <w:r>
        <w:t>3.2 Dodelitev strežniških licenc in licenc za upravljanje</w:t>
      </w:r>
    </w:p>
    <w:p w:rsidR="00D456C9" w:rsidRDefault="008E31EA">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rsidR="00D456C9" w:rsidRDefault="00D456C9">
      <w:pPr>
        <w:pStyle w:val="ProductList-Body"/>
      </w:pPr>
    </w:p>
    <w:p w:rsidR="00D456C9" w:rsidRDefault="008E31EA">
      <w:pPr>
        <w:pStyle w:val="ProductList-ClauseHeading"/>
        <w:outlineLvl w:val="3"/>
      </w:pPr>
      <w:r>
        <w:t>3.3 Dodatni pogoji</w:t>
      </w:r>
    </w:p>
    <w:p w:rsidR="00D456C9" w:rsidRDefault="008E31EA">
      <w:pPr>
        <w:pStyle w:val="ProductList-Body"/>
      </w:pPr>
      <w:r>
        <w:t>Stranka lahko izvaja prejšnjo različico ali nižjo raven izdaje katerega koli od posameznih izdelkov, ki so vključeni v zbirko CIS Suite, kot to dovoljujejo licenčni pogoji za ta izdelek v pogojih za izdelke.</w:t>
      </w:r>
    </w:p>
    <w:p w:rsidR="00D456C9" w:rsidRDefault="00D456C9">
      <w:pPr>
        <w:pStyle w:val="ProductList-Body"/>
      </w:pPr>
    </w:p>
    <w:p w:rsidR="00D456C9" w:rsidRDefault="008E31EA">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rsidR="00D456C9" w:rsidRDefault="008E31EA">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(marec 2014)</w:t>
              </w:r>
            </w:hyperlink>
            <w:r>
              <w:t xml:space="preserve">, </w:t>
            </w:r>
            <w:hyperlink r:id="rId39">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lastRenderedPageBreak/>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4.1 Ugodnost Microsoft Azure Hybrid Benefit za Windows Server</w:t>
      </w:r>
    </w:p>
    <w:p w:rsidR="00D456C9" w:rsidRDefault="008E31EA">
      <w:pPr>
        <w:pStyle w:val="ProductList-Body"/>
      </w:pPr>
      <w:r>
        <w:t xml:space="preserve">Glejte </w:t>
      </w:r>
      <w:hyperlink w:anchor="_Sec624">
        <w:r>
          <w:rPr>
            <w:color w:val="00467F"/>
            <w:u w:val="single"/>
          </w:rPr>
          <w:t>razdelek 8. Ugodnost Microsoft Azure Hybrid</w:t>
        </w:r>
      </w:hyperlink>
      <w:r>
        <w:t xml:space="preserve"> v vnosu za izdelek za Microsoft Azure za uvajanje posnetkov za Windows Server v storitvi Microsoft Azure.</w:t>
      </w:r>
    </w:p>
    <w:p w:rsidR="00D456C9" w:rsidRDefault="00D456C9">
      <w:pPr>
        <w:pStyle w:val="ProductList-Body"/>
      </w:pPr>
    </w:p>
    <w:p w:rsidR="00D456C9" w:rsidRDefault="008E31EA">
      <w:pPr>
        <w:pStyle w:val="ProductList-ClauseHeading"/>
        <w:outlineLvl w:val="3"/>
      </w:pPr>
      <w:r>
        <w:t>4.2 Poletne izdaje v kanalu</w:t>
      </w:r>
    </w:p>
    <w:p w:rsidR="00D456C9" w:rsidRDefault="008E31EA">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D456C9" w:rsidRDefault="00D456C9">
      <w:pPr>
        <w:pStyle w:val="ProductList-Body"/>
      </w:pPr>
    </w:p>
    <w:p w:rsidR="00D456C9" w:rsidRDefault="008E31EA">
      <w:pPr>
        <w:pStyle w:val="ProductList-ClauseHeading"/>
        <w:outlineLvl w:val="3"/>
      </w:pPr>
      <w:r>
        <w:t>4.3 Pravice do programske opreme Center Configuration Manager Current Branch</w:t>
      </w:r>
    </w:p>
    <w:p w:rsidR="00D456C9" w:rsidRDefault="008E31EA">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rsidR="00D456C9" w:rsidRDefault="00D456C9">
      <w:pPr>
        <w:pStyle w:val="ProductList-Body"/>
      </w:pPr>
    </w:p>
    <w:p w:rsidR="00D456C9" w:rsidRDefault="008E31EA">
      <w:pPr>
        <w:pStyle w:val="ProductList-ClauseHeading"/>
        <w:outlineLvl w:val="3"/>
      </w:pPr>
      <w:r>
        <w:t>4.4 Pravice in ugodnosti za naročniške licence v okviru programa Software Assurance</w:t>
      </w:r>
    </w:p>
    <w:p w:rsidR="00D456C9" w:rsidRDefault="008E31EA">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D456C9" w:rsidRDefault="00D456C9">
      <w:pPr>
        <w:pStyle w:val="ProductList-Body"/>
      </w:pPr>
    </w:p>
    <w:p w:rsidR="00D456C9" w:rsidRDefault="008E31EA">
      <w:pPr>
        <w:pStyle w:val="ProductList-ClauseHeading"/>
        <w:outlineLvl w:val="3"/>
      </w:pPr>
      <w:r>
        <w:t>4.5 Včlanitev v program Server and Cloud (SCE) – pravica do upravljanja okolij OSE v storitvah Microsoft Azure na podlagi licenc CIS Suite</w:t>
      </w:r>
    </w:p>
    <w:p w:rsidR="00D456C9" w:rsidRDefault="008E31EA">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rsidR="00D456C9" w:rsidRDefault="008E31EA">
      <w:pPr>
        <w:pStyle w:val="ProductList-Body"/>
        <w:ind w:left="720"/>
      </w:pPr>
      <w:r>
        <w:t>• primerki navideznih strojev Windows Server (vključno s primerki, uvedenimi v okviru ugodnosti Azure HUB)</w:t>
      </w:r>
    </w:p>
    <w:p w:rsidR="00D456C9" w:rsidRDefault="008E31EA">
      <w:pPr>
        <w:pStyle w:val="ProductList-Body"/>
        <w:ind w:left="720"/>
      </w:pPr>
      <w:r>
        <w:t>• primerki storitev v oblaku (spletna vloga in delovna vloga)</w:t>
      </w:r>
    </w:p>
    <w:p w:rsidR="00D456C9" w:rsidRDefault="008E31EA">
      <w:pPr>
        <w:pStyle w:val="ProductList-Body"/>
        <w:ind w:left="720"/>
      </w:pPr>
      <w:r>
        <w:t>• računi za shrambo</w:t>
      </w:r>
    </w:p>
    <w:p w:rsidR="00D456C9" w:rsidRDefault="008E31EA">
      <w:pPr>
        <w:pStyle w:val="ProductList-Body"/>
        <w:ind w:left="720"/>
      </w:pPr>
      <w:r>
        <w:t>• zbirke podatkov SQL</w:t>
      </w:r>
    </w:p>
    <w:p w:rsidR="00D456C9" w:rsidRDefault="008E31EA">
      <w:pPr>
        <w:pStyle w:val="ProductList-Body"/>
        <w:ind w:left="720"/>
      </w:pPr>
      <w:r>
        <w:t>• primerki spletnih mest</w:t>
      </w:r>
    </w:p>
    <w:p w:rsidR="00D456C9" w:rsidRDefault="00D456C9">
      <w:pPr>
        <w:pStyle w:val="ProductList-Body"/>
      </w:pPr>
    </w:p>
    <w:p w:rsidR="00D456C9" w:rsidRDefault="008E31EA">
      <w:pPr>
        <w:pStyle w:val="ProductList-ClauseHeading"/>
        <w:outlineLvl w:val="3"/>
      </w:pPr>
      <w:r>
        <w:t>4.6 Ponudba za podaljšanje kritja v okviru programa Software Assurance za Windows Server in System Center</w:t>
      </w:r>
    </w:p>
    <w:p w:rsidR="00D456C9" w:rsidRDefault="008E31EA">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383"/>
        <w:gridCol w:w="5407"/>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Stolpec B</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Infrastructure Server Suite Standard (paketi 2 licenc za jedro)</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Infrastructure Server Suite Datacenter (paketi 2 licenc za jedro)</w:t>
            </w:r>
          </w:p>
        </w:tc>
      </w:tr>
    </w:tbl>
    <w:p w:rsidR="00D456C9" w:rsidRDefault="008E31EA">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rsidR="00D456C9" w:rsidRDefault="00D456C9">
      <w:pPr>
        <w:pStyle w:val="ProductList-Body"/>
      </w:pPr>
    </w:p>
    <w:p w:rsidR="00D456C9" w:rsidRDefault="008E31EA">
      <w:pPr>
        <w:pStyle w:val="ProductList-ClauseHeading"/>
        <w:outlineLvl w:val="3"/>
      </w:pPr>
      <w:r>
        <w:t>4.7 Pravice do uporabe in podelitve licenc, povezane s spremembo modela licenciranja – upravičena licenca</w:t>
      </w:r>
    </w:p>
    <w:p w:rsidR="00D456C9" w:rsidRDefault="008E31EA">
      <w:pPr>
        <w:pStyle w:val="ProductList-Body"/>
      </w:pPr>
      <w:r>
        <w:t>Izraz »upravičena licenca«, kot je opredeljen v pravicah do selitve za Core Infrastructure Suite, objavljenih v pogojih za izdelke za oktober 2016, je posodobljen, tako da vključuje procesorske licence za Core Infrastructure Suite s kritjem v okviru programa SA, ki ga je stranka pridobila do 31. decembra 2016 na podlagi nove ali podaljšane včlanitve z datumom začetka veljavnosti med 1. oktobrom 2016 in 31. decembrom 2016.</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60" w:name="_Sec862"/>
      <w:r>
        <w:t>Forefront</w:t>
      </w:r>
      <w:bookmarkEnd w:id="60"/>
      <w:r>
        <w:fldChar w:fldCharType="begin"/>
      </w:r>
      <w:r>
        <w:instrText xml:space="preserve"> TC "</w:instrText>
      </w:r>
      <w:bookmarkStart w:id="61" w:name="_Toc512609069"/>
      <w:r>
        <w:instrText>Forefront</w:instrText>
      </w:r>
      <w:bookmarkEnd w:id="61"/>
      <w:r>
        <w:instrText>" \l 2</w:instrText>
      </w:r>
      <w:r>
        <w:fldChar w:fldCharType="end"/>
      </w:r>
    </w:p>
    <w:p w:rsidR="00D456C9" w:rsidRDefault="008E31EA">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BFBFBF"/>
              <w:bottom w:val="none" w:sz="4" w:space="0" w:color="BFBFBF"/>
              <w:right w:val="none" w:sz="4" w:space="0" w:color="6E6E6E"/>
            </w:tcBorders>
          </w:tcPr>
          <w:p w:rsidR="00D456C9" w:rsidRDefault="008E31E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456C9" w:rsidRDefault="008E31E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lastRenderedPageBreak/>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2.1 Forefront Identity Manager 2010 – Windows Live Edition</w:t>
      </w:r>
    </w:p>
    <w:p w:rsidR="00D456C9" w:rsidRDefault="008E31EA">
      <w:pPr>
        <w:pStyle w:val="ProductList-Body"/>
      </w:pPr>
      <w:r>
        <w:t>Forefront Identity Manager 2010 – Windows Live Edition je naslednja različica za Identity Lifecycle Manager 2007 – Windows Live Edition.</w:t>
      </w:r>
    </w:p>
    <w:p w:rsidR="00D456C9" w:rsidRDefault="008E31EA">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594"/>
        <w:gridCol w:w="3604"/>
        <w:gridCol w:w="359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0">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3.1 Uvoz podatkov o identiteti: Forefront Identity Manager 2010 R2 Windows Live Edition</w:t>
      </w:r>
    </w:p>
    <w:p w:rsidR="00D456C9" w:rsidRDefault="008E31EA">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rsidR="00D456C9" w:rsidRDefault="00D456C9">
      <w:pPr>
        <w:pStyle w:val="ProductList-Body"/>
      </w:pPr>
    </w:p>
    <w:p w:rsidR="00D456C9" w:rsidRDefault="008E31EA">
      <w:pPr>
        <w:pStyle w:val="ProductList-ClauseHeading"/>
        <w:outlineLvl w:val="3"/>
      </w:pPr>
      <w:r>
        <w:t>3.2 Dodatna programska oprema</w:t>
      </w:r>
    </w:p>
    <w:tbl>
      <w:tblPr>
        <w:tblStyle w:val="PURTable"/>
        <w:tblW w:w="0" w:type="dxa"/>
        <w:tblLook w:val="04A0" w:firstRow="1" w:lastRow="0" w:firstColumn="1" w:lastColumn="0" w:noHBand="0" w:noVBand="1"/>
      </w:tblPr>
      <w:tblGrid>
        <w:gridCol w:w="3658"/>
        <w:gridCol w:w="3566"/>
        <w:gridCol w:w="356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12609070"/>
      <w:r>
        <w:instrText>Microsoft Dynamics 365 On-premises</w:instrText>
      </w:r>
      <w:bookmarkEnd w:id="67"/>
      <w:r>
        <w:instrText>" \l 2</w:instrText>
      </w:r>
      <w:r>
        <w:fldChar w:fldCharType="end"/>
      </w:r>
    </w:p>
    <w:p w:rsidR="00D456C9" w:rsidRDefault="008E31EA">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dashed" w:sz="4" w:space="0" w:color="9F9F9F"/>
              <w:right w:val="none" w:sz="4" w:space="0" w:color="6E6E6E"/>
            </w:tcBorders>
          </w:tcPr>
          <w:p w:rsidR="00D456C9" w:rsidRDefault="008E31EA">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rsidR="00D456C9" w:rsidRDefault="008E31E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9F9F9F"/>
              <w:left w:val="none" w:sz="4" w:space="0" w:color="6E6E6E"/>
              <w:bottom w:val="dashed" w:sz="4" w:space="0" w:color="BFBFBF"/>
              <w:right w:val="none" w:sz="4" w:space="0" w:color="6E6E6E"/>
            </w:tcBorders>
          </w:tcPr>
          <w:p w:rsidR="00D456C9" w:rsidRDefault="008E31EA">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rsidR="00D456C9" w:rsidRDefault="008E31E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2"/>
      </w:pPr>
      <w:bookmarkStart w:id="70" w:name="_Sec790"/>
      <w:r>
        <w:t>3. Pravice za uporabo</w:t>
      </w:r>
      <w:bookmarkEnd w:id="70"/>
    </w:p>
    <w:tbl>
      <w:tblPr>
        <w:tblStyle w:val="PURTable"/>
        <w:tblW w:w="0" w:type="dxa"/>
        <w:tblLook w:val="04A0" w:firstRow="1" w:lastRow="0" w:firstColumn="1" w:lastColumn="0" w:noHBand="0" w:noVBand="1"/>
      </w:tblPr>
      <w:tblGrid>
        <w:gridCol w:w="3578"/>
        <w:gridCol w:w="3639"/>
        <w:gridCol w:w="3573"/>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Microsoft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3.1 Dostop do strežniške programske opreme z licenco On-premises CAL za Microsoft Dynamics 365 for Team Members</w:t>
      </w:r>
    </w:p>
    <w:p w:rsidR="00D456C9" w:rsidRDefault="008E31EA">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566"/>
        <w:gridCol w:w="3608"/>
        <w:gridCol w:w="361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Microsoft Dynamics 365 for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r>
    </w:tbl>
    <w:p w:rsidR="00D456C9" w:rsidRDefault="00D456C9">
      <w:pPr>
        <w:pStyle w:val="ProductList-Body"/>
      </w:pPr>
    </w:p>
    <w:p w:rsidR="00D456C9" w:rsidRDefault="008E31EA">
      <w:pPr>
        <w:pStyle w:val="ProductList-ClauseHeading"/>
        <w:outlineLvl w:val="3"/>
      </w:pPr>
      <w:r>
        <w:t>3.2 Dostop do strežniške programske opreme z licenco On-premises CAL za Microsoft Dynamics 365 for Sales</w:t>
      </w:r>
    </w:p>
    <w:p w:rsidR="00D456C9" w:rsidRDefault="008E31EA">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564"/>
        <w:gridCol w:w="3613"/>
        <w:gridCol w:w="3613"/>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Microsoft Dynamics 365 for Sales On-premises CAL (za napravo in uporabnika)</w:t>
            </w:r>
          </w:p>
          <w:p w:rsidR="00D456C9" w:rsidRDefault="008E31EA">
            <w:pPr>
              <w:pStyle w:val="ProductList-TableBody"/>
            </w:pPr>
            <w:r>
              <w:t xml:space="preserve">Licenca, enakovredna licenci CAL (glejte </w:t>
            </w:r>
            <w:hyperlink r:id="rId41">
              <w:r>
                <w:rPr>
                  <w:color w:val="00467F"/>
                  <w:u w:val="single"/>
                </w:rPr>
                <w:t>dodatek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r>
    </w:tbl>
    <w:p w:rsidR="00D456C9" w:rsidRDefault="00D456C9">
      <w:pPr>
        <w:pStyle w:val="ProductList-Body"/>
      </w:pPr>
    </w:p>
    <w:p w:rsidR="00D456C9" w:rsidRDefault="008E31EA">
      <w:pPr>
        <w:pStyle w:val="ProductList-ClauseHeading"/>
        <w:outlineLvl w:val="3"/>
      </w:pPr>
      <w:r>
        <w:t>3.3 Dostop do strežniške programske opreme z licenco On-premises CAL za Microsoft Dynamics 365 for Customer Service</w:t>
      </w:r>
    </w:p>
    <w:p w:rsidR="00D456C9" w:rsidRDefault="008E31EA">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564"/>
        <w:gridCol w:w="3613"/>
        <w:gridCol w:w="3613"/>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Microsoft Dynamics 365 for Customer Service On-premises CAL (za napravo in uporabnika)</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3.4 Dostop do strežniške programske opreme z licenco On-premises CAL za Microsoft Dynamics 365 for Operations</w:t>
      </w:r>
    </w:p>
    <w:p w:rsidR="00D456C9" w:rsidRDefault="008E31EA">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566"/>
        <w:gridCol w:w="3608"/>
        <w:gridCol w:w="361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Microsoft Dynamics 365 for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 xml:space="preserve">Licenca, enakovredna licenci CAL (glejte </w:t>
            </w:r>
            <w:hyperlink r:id="rId42">
              <w:r>
                <w:rPr>
                  <w:color w:val="00467F"/>
                  <w:u w:val="single"/>
                </w:rPr>
                <w:t>dodatek A</w:t>
              </w:r>
            </w:hyperlink>
            <w:r>
              <w:t>)</w:t>
            </w:r>
          </w:p>
        </w:tc>
      </w:tr>
    </w:tbl>
    <w:p w:rsidR="00D456C9" w:rsidRDefault="00D456C9">
      <w:pPr>
        <w:pStyle w:val="ProductList-Body"/>
      </w:pPr>
    </w:p>
    <w:p w:rsidR="00D456C9" w:rsidRDefault="008E31EA">
      <w:pPr>
        <w:pStyle w:val="ProductList-ClauseHeading"/>
        <w:outlineLvl w:val="3"/>
      </w:pPr>
      <w:r>
        <w:t>3.5 Dostop do strežniške programske opreme z licenco Activity On-premises CAL za Microsoft Dynamics 365 for Operations</w:t>
      </w:r>
    </w:p>
    <w:p w:rsidR="00D456C9" w:rsidRDefault="008E31EA">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566"/>
        <w:gridCol w:w="3608"/>
        <w:gridCol w:w="361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Microsoft Dynamics 365 for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(uporabniška licenca SL)</w:t>
            </w:r>
          </w:p>
        </w:tc>
      </w:tr>
    </w:tbl>
    <w:p w:rsidR="00D456C9" w:rsidRDefault="00D456C9">
      <w:pPr>
        <w:pStyle w:val="ProductList-Body"/>
      </w:pPr>
    </w:p>
    <w:p w:rsidR="00D456C9" w:rsidRDefault="008E31EA">
      <w:pPr>
        <w:pStyle w:val="ProductList-ClauseHeading"/>
        <w:outlineLvl w:val="3"/>
      </w:pPr>
      <w:r>
        <w:t>3.6 Dostop do strežniške programske opreme z licenco On-premises CAL za naprave za Microsoft Dynamics 365 for Operations</w:t>
      </w:r>
    </w:p>
    <w:p w:rsidR="00D456C9" w:rsidRDefault="008E31EA">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569"/>
        <w:gridCol w:w="3602"/>
        <w:gridCol w:w="361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Microsoft Dynamics 365 for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(uporabniška licenca SL)</w:t>
            </w:r>
          </w:p>
        </w:tc>
      </w:tr>
    </w:tbl>
    <w:p w:rsidR="00D456C9" w:rsidRDefault="00D456C9">
      <w:pPr>
        <w:pStyle w:val="ProductList-ClauseHeading"/>
        <w:outlineLvl w:val="3"/>
      </w:pPr>
    </w:p>
    <w:p w:rsidR="00D456C9" w:rsidRDefault="008E31EA">
      <w:pPr>
        <w:pStyle w:val="ProductList-ClauseHeading"/>
        <w:outlineLvl w:val="3"/>
      </w:pPr>
      <w:r>
        <w:t>3.7 Pravice do uporabe za strežnike Dynamics 365 for Operations Server</w:t>
      </w:r>
    </w:p>
    <w:p w:rsidR="00D456C9" w:rsidRDefault="008E31EA">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rsidR="00D456C9" w:rsidRDefault="00D456C9">
      <w:pPr>
        <w:pStyle w:val="ProductList-Body"/>
      </w:pPr>
    </w:p>
    <w:p w:rsidR="00D456C9" w:rsidRDefault="008E31EA">
      <w:pPr>
        <w:pStyle w:val="ProductList-ClauseHeading"/>
        <w:outlineLvl w:val="3"/>
      </w:pPr>
      <w:r>
        <w:t>3.8 Pravice do uporabe za Dynamics 365 On-Premises</w:t>
      </w:r>
    </w:p>
    <w:p w:rsidR="00D456C9" w:rsidRDefault="008E31EA">
      <w:pPr>
        <w:pStyle w:val="ProductList-SubClauseHeading"/>
        <w:outlineLvl w:val="4"/>
      </w:pPr>
      <w:r>
        <w:t>3.8.1 Pravice do uporabe strežnikov za licence CAL za Dynamics 365</w:t>
      </w:r>
    </w:p>
    <w:p w:rsidR="00D456C9" w:rsidRDefault="008E31EA">
      <w:pPr>
        <w:pStyle w:val="ProductList-BodyIndented"/>
      </w:pPr>
      <w:r>
        <w:t>Stranke z licencami CAL za Microsoft Dynamics 365 lahko v omrežnem strežniku ali v strežniku v skupni rabi namestijo in uporabljajo poljubno število kopij ustrezne programske opreme Microsoft Dynamics 365 Server. Ta pravica ne velja za Microsoft Dynamics 365 for Operations Server.</w:t>
      </w:r>
    </w:p>
    <w:p w:rsidR="00D456C9" w:rsidRDefault="00D456C9">
      <w:pPr>
        <w:pStyle w:val="ProductList-BodyIndented"/>
      </w:pPr>
    </w:p>
    <w:p w:rsidR="00D456C9" w:rsidRDefault="008E31EA">
      <w:pPr>
        <w:pStyle w:val="ProductList-SubClauseHeading"/>
        <w:outlineLvl w:val="4"/>
      </w:pPr>
      <w:r>
        <w:t>3.8.2 Upravičenost do ponudb, ki izpolnjujejo pogoje</w:t>
      </w:r>
    </w:p>
    <w:p w:rsidR="00D456C9" w:rsidRDefault="008E31EA">
      <w:pPr>
        <w:pStyle w:val="ProductList-BodyIndented"/>
      </w:pPr>
      <w:r>
        <w:t>Stranke, ki od 1. novembra 2016 naprej podaljšujejo pogodbo z licencami CAL za Microsoft Dynamics CRM, lahko pri podaljšanjih pogodbe pred 31. oktobrom 2019 pridobijo licence iz ponudbe, ki izpolnjuje pogoje, za Microsoft Dynamics 365 On-premises.</w:t>
      </w:r>
    </w:p>
    <w:p w:rsidR="00D456C9" w:rsidRDefault="00D456C9">
      <w:pPr>
        <w:pStyle w:val="ProductList-BodyIndented"/>
      </w:pPr>
    </w:p>
    <w:p w:rsidR="00D456C9" w:rsidRDefault="008E31EA">
      <w:pPr>
        <w:pStyle w:val="ProductList-ClauseHeading"/>
        <w:outlineLvl w:val="3"/>
      </w:pPr>
      <w:r>
        <w:t>3.6 Dodatna programska oprema</w:t>
      </w:r>
    </w:p>
    <w:tbl>
      <w:tblPr>
        <w:tblStyle w:val="PURTable"/>
        <w:tblW w:w="0" w:type="dxa"/>
        <w:tblLook w:val="04A0" w:firstRow="1" w:lastRow="0" w:firstColumn="1" w:lastColumn="0" w:noHBand="0" w:noVBand="1"/>
      </w:tblPr>
      <w:tblGrid>
        <w:gridCol w:w="3615"/>
        <w:gridCol w:w="3592"/>
        <w:gridCol w:w="3583"/>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MarketingPilot Connector for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Microsoft Dynamics CRM 2016 Microsoft Office Outlook</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CRM Reporting Extensions za Microsoft Dynamics CRM 2016</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CRM za podprte naprave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E-Mail Router in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Marketing Connector for Microsoft Dynamics CRM (ne Workgroup Server)</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4.1 Pravice do uporabe strežnika</w:t>
      </w:r>
    </w:p>
    <w:p w:rsidR="00D456C9" w:rsidRDefault="008E31EA">
      <w:pPr>
        <w:pStyle w:val="ProductList-Body"/>
      </w:pPr>
      <w:r>
        <w:t>Stranka lahko namesto strežnika Microsoft Dynamics 365 Server uporablja Microsoft Dynamics CRM Server 2016 ali katero koli prejšnjo različico strežniške programske opreme. Stranka lahko Microsoft Dynamics AX 2012 R3 ali katero koli prejšnjo različico strežniške programske opreme uporablja namesto programske opreme Microsoft Dynamics 365 for Operations Server. Stranke s kritjem v okviru programa Software Assurance za licence CAL za Microsoft Dynamics 365 On-premises lahko uporabljajo nove različice strežnika Microsoft Dynamics 365 On-premises Server, pridobljene z nakupom licenc CAL ali uporabniških licenc SL za Dynamics 365 Services.</w:t>
      </w:r>
    </w:p>
    <w:p w:rsidR="00D456C9" w:rsidRDefault="00D456C9">
      <w:pPr>
        <w:pStyle w:val="ProductList-Body"/>
      </w:pPr>
    </w:p>
    <w:p w:rsidR="00D456C9" w:rsidRDefault="008E31EA">
      <w:pPr>
        <w:pStyle w:val="ProductList-ClauseHeading"/>
        <w:outlineLvl w:val="3"/>
      </w:pPr>
      <w:r>
        <w:t>4.2 Pravice do uporabe za Dynamics 365 for Operations Server</w:t>
      </w:r>
    </w:p>
    <w:p w:rsidR="00D456C9" w:rsidRDefault="008E31EA">
      <w:pPr>
        <w:pStyle w:val="ProductList-Body"/>
      </w:pPr>
      <w:r>
        <w:t xml:space="preserve">Dynamics 365 for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rsidR="00D456C9" w:rsidRDefault="00D456C9">
      <w:pPr>
        <w:pStyle w:val="ProductList-Body"/>
      </w:pPr>
    </w:p>
    <w:p w:rsidR="00D456C9" w:rsidRDefault="008E31EA">
      <w:pPr>
        <w:pStyle w:val="ProductList-ClauseHeading"/>
        <w:outlineLvl w:val="3"/>
      </w:pPr>
      <w:r>
        <w:t>4.3 Lokalizacija in posodobitve</w:t>
      </w:r>
    </w:p>
    <w:p w:rsidR="00D456C9" w:rsidRDefault="008E31EA">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licence CAL</w:t>
      </w:r>
      <w:r>
        <w:fldChar w:fldCharType="end"/>
      </w:r>
      <w:r>
        <w:t>.</w:t>
      </w:r>
    </w:p>
    <w:p w:rsidR="00D456C9" w:rsidRDefault="00D456C9">
      <w:pPr>
        <w:pStyle w:val="ProductList-Body"/>
      </w:pPr>
    </w:p>
    <w:p w:rsidR="00D456C9" w:rsidRDefault="008E31EA">
      <w:pPr>
        <w:pStyle w:val="ProductList-ClauseHeading"/>
        <w:outlineLvl w:val="3"/>
      </w:pPr>
      <w:r>
        <w:t>4.4 Unified Service Desk (USD)</w:t>
      </w:r>
    </w:p>
    <w:p w:rsidR="00D456C9" w:rsidRDefault="008E31EA">
      <w:pPr>
        <w:pStyle w:val="ProductList-Body"/>
      </w:pPr>
      <w:r>
        <w:t xml:space="preserve">Za vsako licenco CAL za Microsoft Dynamics 365 for Sales On-premises ali Dynamics 365 for Customer Service On-premises, za katero ima stranka kritje v okviru programa SA, lahko stranka USD namesti in uporablja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D456C9" w:rsidRDefault="00D456C9">
      <w:pPr>
        <w:pStyle w:val="ProductList-Body"/>
      </w:pPr>
    </w:p>
    <w:p w:rsidR="00D456C9" w:rsidRDefault="008E31EA">
      <w:pPr>
        <w:pStyle w:val="ProductList-ClauseHeading"/>
        <w:outlineLvl w:val="3"/>
      </w:pPr>
      <w:r>
        <w:t>4.5 Microsoft Dynamics CustomerSource</w:t>
      </w:r>
    </w:p>
    <w:p w:rsidR="00D456C9" w:rsidRDefault="008E31EA">
      <w:pPr>
        <w:pStyle w:val="ProductList-Body"/>
      </w:pPr>
      <w:r>
        <w:t xml:space="preserve">Stranke z licenco CAL za Microsoft Dynamics 365 On-premises CAL z aktivnim kritjem v okviru programa SA, bodo imele dostop do storitve CustomerSource. </w:t>
      </w: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9071"/>
      <w:r>
        <w:instrText>Microsoft Identity Manager</w:instrText>
      </w:r>
      <w:bookmarkEnd w:id="73"/>
      <w:r>
        <w:instrText>" \l 2</w:instrText>
      </w:r>
      <w:r>
        <w:fldChar w:fldCharType="end"/>
      </w:r>
    </w:p>
    <w:p w:rsidR="00D456C9" w:rsidRDefault="008E31EA">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BFBFBF"/>
              <w:bottom w:val="dashed" w:sz="4" w:space="0" w:color="BFBFBF"/>
              <w:right w:val="none" w:sz="4" w:space="0" w:color="6E6E6E"/>
            </w:tcBorders>
          </w:tcPr>
          <w:p w:rsidR="00D456C9" w:rsidRDefault="008E31EA">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BFBFBF"/>
              <w:bottom w:val="none" w:sz="4" w:space="0" w:color="BFBFBF"/>
              <w:right w:val="none" w:sz="4" w:space="0" w:color="6E6E6E"/>
            </w:tcBorders>
          </w:tcPr>
          <w:p w:rsidR="00D456C9" w:rsidRDefault="008E31EA">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594"/>
        <w:gridCol w:w="3604"/>
        <w:gridCol w:w="359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3.1 Dodatna programska oprema</w:t>
      </w:r>
    </w:p>
    <w:tbl>
      <w:tblPr>
        <w:tblStyle w:val="PURTable"/>
        <w:tblW w:w="0" w:type="dxa"/>
        <w:tblLook w:val="04A0" w:firstRow="1" w:lastRow="0" w:firstColumn="1" w:lastColumn="0" w:noHBand="0" w:noVBand="1"/>
      </w:tblPr>
      <w:tblGrid>
        <w:gridCol w:w="3658"/>
        <w:gridCol w:w="3566"/>
        <w:gridCol w:w="356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456C9" w:rsidRDefault="00D456C9">
            <w:pPr>
              <w:pStyle w:val="ProductList-TableBody"/>
            </w:pPr>
          </w:p>
        </w:tc>
      </w:tr>
    </w:tbl>
    <w:p w:rsidR="00D456C9" w:rsidRDefault="008E31EA">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78" w:name="_Sec611"/>
      <w:r>
        <w:t>Programi Office</w:t>
      </w:r>
      <w:bookmarkEnd w:id="78"/>
      <w:r>
        <w:fldChar w:fldCharType="begin"/>
      </w:r>
      <w:r>
        <w:instrText xml:space="preserve"> TC "</w:instrText>
      </w:r>
      <w:bookmarkStart w:id="79" w:name="_Toc512609072"/>
      <w:r>
        <w:instrText>Programi Office</w:instrText>
      </w:r>
      <w:bookmarkEnd w:id="79"/>
      <w:r>
        <w:instrText>" \l 2</w:instrText>
      </w:r>
      <w:r>
        <w:fldChar w:fldCharType="end"/>
      </w:r>
    </w:p>
    <w:p w:rsidR="00D456C9" w:rsidRDefault="008E31EA">
      <w:pPr>
        <w:pStyle w:val="ProductList-Offering2HeadingNoBorder"/>
        <w:outlineLvl w:val="2"/>
      </w:pPr>
      <w:bookmarkStart w:id="80" w:name="_Sec636"/>
      <w:r>
        <w:t>Namizni programi Office</w:t>
      </w:r>
      <w:bookmarkEnd w:id="80"/>
      <w:r>
        <w:fldChar w:fldCharType="begin"/>
      </w:r>
      <w:r>
        <w:instrText xml:space="preserve"> TC "</w:instrText>
      </w:r>
      <w:bookmarkStart w:id="81" w:name="_Toc512609073"/>
      <w:r>
        <w:instrText>Namizni programi Office</w:instrText>
      </w:r>
      <w:bookmarkEnd w:id="81"/>
      <w:r>
        <w:instrText>" \l 3</w:instrText>
      </w:r>
      <w:r>
        <w:fldChar w:fldCharType="end"/>
      </w:r>
    </w:p>
    <w:p w:rsidR="00D456C9" w:rsidRDefault="008E31EA">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000000"/>
              <w:bottom w:val="dashed" w:sz="4" w:space="0" w:color="BFBFBF"/>
              <w:right w:val="single" w:sz="6" w:space="0" w:color="FFFFFF"/>
            </w:tcBorders>
          </w:tcPr>
          <w:p w:rsidR="00D456C9" w:rsidRDefault="008E31EA">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dashed" w:sz="4" w:space="0" w:color="BFBFBF"/>
              <w:right w:val="single" w:sz="6" w:space="0" w:color="FFFFFF"/>
            </w:tcBorders>
          </w:tcPr>
          <w:p w:rsidR="00D456C9" w:rsidRDefault="008E31EA">
            <w:pPr>
              <w:pStyle w:val="ProductList-TableBody"/>
            </w:pPr>
            <w:r>
              <w:rPr>
                <w:color w:val="000000"/>
              </w:rPr>
              <w:t>Delo od doma za Office Standard 2016</w:t>
            </w:r>
            <w:r>
              <w:fldChar w:fldCharType="begin"/>
            </w:r>
            <w:r>
              <w:instrText xml:space="preserve"> XE "Delo od doma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D456C9" w:rsidRDefault="00D456C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000000"/>
              <w:bottom w:val="none" w:sz="4" w:space="0" w:color="BFBFBF"/>
              <w:right w:val="single" w:sz="6" w:space="0" w:color="FFFFFF"/>
            </w:tcBorders>
          </w:tcPr>
          <w:p w:rsidR="00D456C9" w:rsidRDefault="008E31EA">
            <w:pPr>
              <w:pStyle w:val="ProductList-TableBody"/>
            </w:pPr>
            <w:r>
              <w:rPr>
                <w:color w:val="000000"/>
              </w:rPr>
              <w:t>Delo od doma za Office Professional Plus 2016</w:t>
            </w:r>
            <w:r>
              <w:fldChar w:fldCharType="begin"/>
            </w:r>
            <w:r>
              <w:instrText xml:space="preserve"> XE "Delo od doma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D456C9" w:rsidRDefault="008E31E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D456C9" w:rsidRDefault="00D456C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2013</w:t>
            </w:r>
            <w:r>
              <w:fldChar w:fldCharType="begin"/>
            </w:r>
            <w:r>
              <w:instrText xml:space="preserve"> XE "Office 2013" </w:instrText>
            </w:r>
            <w:r>
              <w:fldChar w:fldCharType="end"/>
            </w:r>
            <w:r>
              <w:t xml:space="preserve"> in programi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Project Professional 2016</w:t>
      </w:r>
    </w:p>
    <w:p w:rsidR="00D456C9" w:rsidRDefault="008E31EA">
      <w:pPr>
        <w:pStyle w:val="ProductList-Body"/>
      </w:pPr>
      <w:r>
        <w:t>Stranke, ki imajo licenco za Project Professional 2016, se obravnavajo, kot da imajo eno licenco CAL za napravo za Project Server 2016</w:t>
      </w:r>
      <w:r>
        <w:fldChar w:fldCharType="begin"/>
      </w:r>
      <w:r>
        <w:instrText xml:space="preserve"> XE "licenco CAL za napravo za Project Server 2016" </w:instrText>
      </w:r>
      <w:r>
        <w:fldChar w:fldCharType="end"/>
      </w:r>
      <w:r>
        <w:t xml:space="preserve"> za vsako licenco za Project Professional 2016. Pravica do dostopa do strežnika Project Server 2016</w:t>
      </w:r>
      <w:r>
        <w:fldChar w:fldCharType="begin"/>
      </w:r>
      <w:r>
        <w:instrText xml:space="preserve"> XE "Project Server 2016" </w:instrText>
      </w:r>
      <w:r>
        <w:fldChar w:fldCharType="end"/>
      </w:r>
      <w:r>
        <w:t xml:space="preserve"> v okviru te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poteče, ko poteče ustrezna licenca za Project Professional 2016.</w:t>
      </w:r>
    </w:p>
    <w:p w:rsidR="00D456C9" w:rsidRDefault="00D456C9">
      <w:pPr>
        <w:pStyle w:val="ProductList-Body"/>
      </w:pPr>
    </w:p>
    <w:p w:rsidR="00D456C9" w:rsidRDefault="008E31EA">
      <w:pPr>
        <w:pStyle w:val="ProductList-ClauseHeading"/>
        <w:outlineLvl w:val="4"/>
      </w:pPr>
      <w:r>
        <w:t>2.2 Delo od doma</w:t>
      </w:r>
    </w:p>
    <w:p w:rsidR="00D456C9" w:rsidRDefault="008E31EA">
      <w:pPr>
        <w:pStyle w:val="ProductList-Body"/>
      </w:pPr>
      <w:r>
        <w:t xml:space="preserve">Licenca za delo od doma je izbirna licenca,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Standard ali Office Professional Plus.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tudi dovoli, da programsko opremo namesti in uporablja v eni napravi zunaj prostorov stranke ali njenega lastniško povezanega podjetja (na primer pri uporabniku doma).</w:t>
      </w:r>
    </w:p>
    <w:p w:rsidR="00D456C9" w:rsidRDefault="00D456C9">
      <w:pPr>
        <w:pStyle w:val="ProductList-Body"/>
      </w:pPr>
    </w:p>
    <w:p w:rsidR="00D456C9" w:rsidRDefault="008E31EA">
      <w:pPr>
        <w:pStyle w:val="ProductList-ClauseHeading"/>
        <w:outlineLvl w:val="4"/>
      </w:pPr>
      <w:r>
        <w:t>2.3 Neodvisno od platforme</w:t>
      </w:r>
    </w:p>
    <w:p w:rsidR="00D456C9" w:rsidRDefault="008E31EA">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neodvisno od platforme, dovoli stranki, da namesto izdelka, za katerega ima licenco, uporablja najnovejšo različico katere koli različice izdelka za platformo, ki je na voljo med obdobjem veljavnosti kritja.</w:t>
      </w:r>
    </w:p>
    <w:p w:rsidR="00D456C9" w:rsidRDefault="00D456C9">
      <w:pPr>
        <w:pStyle w:val="ProductList-Body"/>
      </w:pPr>
    </w:p>
    <w:p w:rsidR="00D456C9" w:rsidRDefault="008E31EA">
      <w:pPr>
        <w:pStyle w:val="ProductList-ClauseHeading"/>
        <w:outlineLvl w:val="4"/>
      </w:pPr>
      <w:r>
        <w:t>2.4 Nadomestne različice</w:t>
      </w:r>
    </w:p>
    <w:p w:rsidR="00D456C9" w:rsidRDefault="008E31EA">
      <w:pPr>
        <w:pStyle w:val="ProductList-Body"/>
      </w:pPr>
      <w:r>
        <w:t>Skype za podjetja 2016 je naslednja različica programske opreme Lync 2013.</w:t>
      </w:r>
    </w:p>
    <w:p w:rsidR="00D456C9" w:rsidRDefault="00D456C9">
      <w:pPr>
        <w:pStyle w:val="ProductList-Body"/>
      </w:pPr>
    </w:p>
    <w:p w:rsidR="00D456C9" w:rsidRDefault="008E31EA">
      <w:pPr>
        <w:pStyle w:val="ProductList-ClauseHeading"/>
        <w:outlineLvl w:val="4"/>
      </w:pPr>
      <w:r>
        <w:t>2.5 Office Online Server</w:t>
      </w:r>
    </w:p>
    <w:p w:rsidR="00D456C9" w:rsidRDefault="008E31EA">
      <w:pPr>
        <w:pStyle w:val="ProductList-Body"/>
      </w:pPr>
      <w:r>
        <w:t xml:space="preserve">Stranke, ki pred 1. avgustom 2016 kupijo licence za Office Standard 2016 ali Office Professional Plus 2016, lahko funkcije za urejanje, opisane v razdelku za Office Online </w:t>
      </w:r>
      <w:hyperlink w:anchor="_Sec564">
        <w:r>
          <w:rPr>
            <w:color w:val="00467F"/>
            <w:u w:val="single"/>
          </w:rPr>
          <w:t>dodatka B</w:t>
        </w:r>
      </w:hyperlink>
      <w:r>
        <w:t>, uporabljajo s temi licencami. Ta pravica poteče 1. avgusta 2019.</w:t>
      </w:r>
    </w:p>
    <w:p w:rsidR="00D456C9" w:rsidRDefault="00D456C9">
      <w:pPr>
        <w:pStyle w:val="ProductList-Body"/>
      </w:pPr>
    </w:p>
    <w:p w:rsidR="00D456C9" w:rsidRDefault="008E31EA">
      <w:pPr>
        <w:pStyle w:val="ProductList-Offering1SubSection"/>
        <w:outlineLvl w:val="3"/>
      </w:pPr>
      <w:bookmarkStart w:id="84" w:name="_Sec791"/>
      <w:r>
        <w:t>3. Pravice za uporabo</w:t>
      </w:r>
      <w:bookmarkEnd w:id="84"/>
    </w:p>
    <w:tbl>
      <w:tblPr>
        <w:tblStyle w:val="PURTable"/>
        <w:tblW w:w="0" w:type="dxa"/>
        <w:tblLook w:val="04A0" w:firstRow="1" w:lastRow="0" w:firstColumn="1" w:lastColumn="0" w:noHBand="0" w:noVBand="1"/>
      </w:tblPr>
      <w:tblGrid>
        <w:gridCol w:w="3604"/>
        <w:gridCol w:w="3599"/>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Pravice do komercialne uporabe zbirke Office Home &amp; Student 2013 RT</w:t>
      </w:r>
    </w:p>
    <w:p w:rsidR="00D456C9" w:rsidRDefault="008E31EA">
      <w:pPr>
        <w:pStyle w:val="ProductList-Body"/>
      </w:pPr>
      <w:r>
        <w:t xml:space="preserve">Stranka lahko po dodelitvi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napravi, ki ima ločeno licenco za Office Home &amp; Student 2013 RT, uporablja programsko opremo Office Home &amp; Student za komercialne namene, ne glede na morebitne nasprotne določbe v licenčnih pogojih za Office Home &amp; Student 2013 RT.</w:t>
      </w:r>
    </w:p>
    <w:p w:rsidR="00D456C9" w:rsidRDefault="00D456C9">
      <w:pPr>
        <w:pStyle w:val="ProductList-Body"/>
      </w:pPr>
    </w:p>
    <w:p w:rsidR="00D456C9" w:rsidRDefault="008E31EA">
      <w:pPr>
        <w:pStyle w:val="ProductList-ClauseHeading"/>
        <w:outlineLvl w:val="4"/>
      </w:pPr>
      <w:r>
        <w:t>3.2 Office Professional Plus 2016 in Office Standard 2016 – komercialna uporaba zbirke Office Home &amp; Student 2013 RT</w:t>
      </w:r>
    </w:p>
    <w:p w:rsidR="00D456C9" w:rsidRDefault="008E31EA">
      <w:pPr>
        <w:pStyle w:val="ProductList-Body"/>
      </w:pPr>
      <w:r>
        <w:t xml:space="preserve">Vsak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Professional Plus 2016 ali Office Standard 2013, lahko programsko opremo, ki je ločeno licencirana na podlagi licence za Office Home &amp; Student 2013 RT, uporablja za komercialno uporabo, ne glede na morebitne nasprotne določbe v licenčnih pogojih za Office Home &amp; Student 2013 RT.</w:t>
      </w:r>
    </w:p>
    <w:p w:rsidR="00D456C9" w:rsidRDefault="00D456C9">
      <w:pPr>
        <w:pStyle w:val="ProductList-Body"/>
      </w:pPr>
    </w:p>
    <w:p w:rsidR="00D456C9" w:rsidRDefault="008E31EA">
      <w:pPr>
        <w:pStyle w:val="ProductList-ClauseHeading"/>
        <w:outlineLvl w:val="4"/>
      </w:pPr>
      <w:r>
        <w:t>3.3 Programi za izobraževalne ustanove</w:t>
      </w:r>
    </w:p>
    <w:p w:rsidR="00D456C9" w:rsidRDefault="008E31EA">
      <w:pPr>
        <w:pStyle w:val="ProductList-Body"/>
      </w:pPr>
      <w:r>
        <w:t>Za stranke v programih količinskega licenciranja za izobraževalne ustanove velja naslednje.</w:t>
      </w:r>
    </w:p>
    <w:p w:rsidR="00D456C9" w:rsidRDefault="00D456C9">
      <w:pPr>
        <w:pStyle w:val="ProductList-Body"/>
      </w:pPr>
    </w:p>
    <w:p w:rsidR="00D456C9" w:rsidRDefault="008E31EA">
      <w:pPr>
        <w:pStyle w:val="ProductList-SubClauseHeading"/>
        <w:outlineLvl w:val="5"/>
      </w:pPr>
      <w:r>
        <w:t>3.3.1 Pravice do razširjene uporabe za Office 365 ProPlus</w:t>
      </w:r>
    </w:p>
    <w:p w:rsidR="00D456C9" w:rsidRDefault="008E31EA">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D456C9" w:rsidRDefault="00D456C9">
      <w:pPr>
        <w:pStyle w:val="ProductList-BodyIndented"/>
      </w:pPr>
    </w:p>
    <w:p w:rsidR="00D456C9" w:rsidRDefault="008E31EA">
      <w:pPr>
        <w:pStyle w:val="ProductList-SubClauseHeading"/>
        <w:outlineLvl w:val="5"/>
      </w:pPr>
      <w:r>
        <w:t>3.3.2 Ugodnost ob diplomiranju</w:t>
      </w:r>
    </w:p>
    <w:p w:rsidR="00D456C9" w:rsidRDefault="008E31EA">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rsidR="00D456C9" w:rsidRDefault="00D456C9">
      <w:pPr>
        <w:pStyle w:val="ProductList-BodyIndented"/>
      </w:pPr>
    </w:p>
    <w:p w:rsidR="00D456C9" w:rsidRDefault="008E31EA">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Project Professional 2016</w:t>
      </w:r>
    </w:p>
    <w:p w:rsidR="00D456C9" w:rsidRDefault="008E31EA">
      <w:pPr>
        <w:pStyle w:val="ProductList-Body"/>
      </w:pPr>
      <w:r>
        <w:t>Stranke z aktivnimi kritjem v okviru programa SA za svojo licenco za Project Professional se obravnavajo, kot da imajo SA za ustrezno brezplačno licenco CAL za Project Server. To kritje v okviru programa SA, za katerega se obravnava, da ga ima stranka, poteče, ko poteče kritje za Project Professional.</w:t>
      </w: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86" w:name="_Sec680"/>
      <w:r>
        <w:t>Office for Mac</w:t>
      </w:r>
      <w:bookmarkEnd w:id="86"/>
      <w:r>
        <w:fldChar w:fldCharType="begin"/>
      </w:r>
      <w:r>
        <w:instrText xml:space="preserve"> TC "</w:instrText>
      </w:r>
      <w:bookmarkStart w:id="87" w:name="_Toc512609074"/>
      <w:r>
        <w:instrText>Office for Mac</w:instrText>
      </w:r>
      <w:bookmarkEnd w:id="87"/>
      <w:r>
        <w:instrText>" \l 3</w:instrText>
      </w:r>
      <w:r>
        <w:fldChar w:fldCharType="end"/>
      </w:r>
    </w:p>
    <w:p w:rsidR="00D456C9" w:rsidRDefault="008E31EA">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Lync za Mac 2011</w:t>
            </w:r>
            <w:r>
              <w:fldChar w:fldCharType="begin"/>
            </w:r>
            <w:r>
              <w:instrText xml:space="preserve"> XE "Lync za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Delo od doma za Mac 2016</w:t>
            </w:r>
            <w:r>
              <w:fldChar w:fldCharType="begin"/>
            </w:r>
            <w:r>
              <w:instrText xml:space="preserve"> XE "Delo od doma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2011</w:t>
            </w:r>
            <w:r>
              <w:fldChar w:fldCharType="begin"/>
            </w:r>
            <w:r>
              <w:instrText xml:space="preserve"> XE "Office for Mac 2011" </w:instrText>
            </w:r>
            <w:r>
              <w:fldChar w:fldCharType="end"/>
            </w:r>
            <w:r>
              <w:t xml:space="preserve"> in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Nadomestne različice</w:t>
      </w:r>
    </w:p>
    <w:p w:rsidR="00D456C9" w:rsidRDefault="008E31EA">
      <w:pPr>
        <w:pStyle w:val="ProductList-Body"/>
      </w:pPr>
      <w:r>
        <w:t>Outlook for Mac 2011 je naslednja različica programske opreme Entourage for Mac 2008. Lync for Mac 2011 je naslednja različica programske opreme Communicator for Mac 2011</w:t>
      </w:r>
      <w:r>
        <w:fldChar w:fldCharType="begin"/>
      </w:r>
      <w:r>
        <w:instrText xml:space="preserve"> XE "Communicator for Mac 2011" </w:instrText>
      </w:r>
      <w:r>
        <w:fldChar w:fldCharType="end"/>
      </w:r>
      <w:r>
        <w:t>.</w:t>
      </w:r>
    </w:p>
    <w:p w:rsidR="00D456C9" w:rsidRDefault="00D456C9">
      <w:pPr>
        <w:pStyle w:val="ProductList-Body"/>
      </w:pPr>
    </w:p>
    <w:p w:rsidR="00D456C9" w:rsidRDefault="008E31EA">
      <w:pPr>
        <w:pStyle w:val="ProductList-ClauseHeading"/>
        <w:outlineLvl w:val="4"/>
      </w:pPr>
      <w:r>
        <w:t>2.2 Delo od doma</w:t>
      </w:r>
    </w:p>
    <w:p w:rsidR="00D456C9" w:rsidRDefault="008E31EA">
      <w:pPr>
        <w:pStyle w:val="ProductList-Body"/>
      </w:pPr>
      <w:r>
        <w:t xml:space="preserve">Licenca za delo od doma je izbirna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ki jo je mogoče pridobiti samo skupaj s polno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for Mac.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programske opreme dovoli, da programsko opremo namesti in uporablja tudi v napravi zunaj prostorov stranke ali njenega lastniško povezanega podjetja (na primer pri uporabniku doma).</w:t>
      </w:r>
    </w:p>
    <w:p w:rsidR="00D456C9" w:rsidRDefault="00D456C9">
      <w:pPr>
        <w:pStyle w:val="ProductList-Body"/>
      </w:pPr>
    </w:p>
    <w:p w:rsidR="00D456C9" w:rsidRDefault="008E31EA">
      <w:pPr>
        <w:pStyle w:val="ProductList-ClauseHeading"/>
        <w:outlineLvl w:val="4"/>
      </w:pPr>
      <w:r>
        <w:t>2.3 Neodvisno od platforme</w:t>
      </w:r>
    </w:p>
    <w:p w:rsidR="00D456C9" w:rsidRDefault="008E31EA">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neodvisno od platforme, dovoli stranki, da namesto izdelka, za katerega ima licenco, uporablja najnovejšo različico katere koli različice izdelka za platformo, ki je na voljo med obdobjem veljavnosti kritja.</w:t>
      </w:r>
    </w:p>
    <w:p w:rsidR="00D456C9" w:rsidRDefault="00D456C9">
      <w:pPr>
        <w:pStyle w:val="ProductList-Body"/>
      </w:pPr>
    </w:p>
    <w:p w:rsidR="00D456C9" w:rsidRDefault="008E31EA">
      <w:pPr>
        <w:pStyle w:val="ProductList-ClauseHeading"/>
        <w:outlineLvl w:val="4"/>
      </w:pPr>
      <w:r>
        <w:t>2.4 Office Online Server</w:t>
      </w:r>
    </w:p>
    <w:p w:rsidR="00D456C9" w:rsidRDefault="008E31EA">
      <w:pPr>
        <w:pStyle w:val="ProductList-Body"/>
      </w:pPr>
      <w:r>
        <w:t xml:space="preserve">Stranke, ki so kupile licence za Office 2016 for Mac Standard pred 1. avgustom 2016, lahko funkcije za urejanje, opisane v </w:t>
      </w:r>
      <w:hyperlink r:id="rId47">
        <w:r>
          <w:rPr>
            <w:color w:val="00467F"/>
            <w:u w:val="single"/>
          </w:rPr>
          <w:t>razdelku za Office Online dodatka B</w:t>
        </w:r>
      </w:hyperlink>
      <w:r>
        <w:t>, uporabljajo s temi licencami. Ta pravica poteče 1. avgusta 2019.</w:t>
      </w:r>
    </w:p>
    <w:p w:rsidR="00D456C9" w:rsidRDefault="008E31EA">
      <w:pPr>
        <w:pStyle w:val="ProductList-Offering1SubSection"/>
        <w:outlineLvl w:val="3"/>
      </w:pPr>
      <w:bookmarkStart w:id="90" w:name="_Sec792"/>
      <w:r>
        <w:t>3. Pravice za uporabo</w:t>
      </w:r>
      <w:bookmarkEnd w:id="90"/>
    </w:p>
    <w:tbl>
      <w:tblPr>
        <w:tblStyle w:val="PURTable"/>
        <w:tblW w:w="0" w:type="dxa"/>
        <w:tblLook w:val="04A0" w:firstRow="1" w:lastRow="0" w:firstColumn="1" w:lastColumn="0" w:noHBand="0" w:noVBand="1"/>
      </w:tblPr>
      <w:tblGrid>
        <w:gridCol w:w="3594"/>
        <w:gridCol w:w="3604"/>
        <w:gridCol w:w="359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Komercialna uporaba zbirke Office Home &amp; Student 2013 RT</w:t>
      </w:r>
    </w:p>
    <w:p w:rsidR="00D456C9" w:rsidRDefault="008E31EA">
      <w:pPr>
        <w:pStyle w:val="ProductList-Body"/>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Office 2016 za Mac Standard, lahko programsko opremo, ločeno licencirano na podlagi licence za Office Home &amp; Student 2013 RT, uporablja za komercialne namene, ne glede na morebitne nasprotne določbe v licenčnih pogojih za Office Home &amp; Student 2013 RT.</w:t>
      </w:r>
    </w:p>
    <w:p w:rsidR="00D456C9" w:rsidRDefault="008E31EA">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20"/>
        <w:gridCol w:w="3605"/>
        <w:gridCol w:w="3565"/>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92" w:name="_Sec612"/>
      <w:r>
        <w:t>Strežniki Office</w:t>
      </w:r>
      <w:bookmarkEnd w:id="92"/>
      <w:r>
        <w:fldChar w:fldCharType="begin"/>
      </w:r>
      <w:r>
        <w:instrText xml:space="preserve"> TC "</w:instrText>
      </w:r>
      <w:bookmarkStart w:id="93" w:name="_Toc512609075"/>
      <w:r>
        <w:instrText>Strežniki Office</w:instrText>
      </w:r>
      <w:bookmarkEnd w:id="93"/>
      <w:r>
        <w:instrText>" \l 2</w:instrText>
      </w:r>
      <w:r>
        <w:fldChar w:fldCharType="end"/>
      </w:r>
    </w:p>
    <w:p w:rsidR="00D456C9" w:rsidRDefault="008E31EA">
      <w:pPr>
        <w:pStyle w:val="ProductList-Offering2HeadingNoBorder"/>
        <w:outlineLvl w:val="2"/>
      </w:pPr>
      <w:bookmarkStart w:id="94" w:name="_Sec638"/>
      <w:r>
        <w:t>Exchange Server</w:t>
      </w:r>
      <w:bookmarkEnd w:id="94"/>
      <w:r>
        <w:fldChar w:fldCharType="begin"/>
      </w:r>
      <w:r>
        <w:instrText xml:space="preserve"> TC "</w:instrText>
      </w:r>
      <w:bookmarkStart w:id="95" w:name="_Toc512609076"/>
      <w:r>
        <w:instrText>Exchange Server</w:instrText>
      </w:r>
      <w:bookmarkEnd w:id="95"/>
      <w:r>
        <w:instrText>" \l 3</w:instrText>
      </w:r>
      <w:r>
        <w:fldChar w:fldCharType="end"/>
      </w:r>
    </w:p>
    <w:p w:rsidR="00D456C9" w:rsidRDefault="008E31EA">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3990"/>
        <w:gridCol w:w="614"/>
        <w:gridCol w:w="602"/>
        <w:gridCol w:w="609"/>
        <w:gridCol w:w="602"/>
        <w:gridCol w:w="603"/>
        <w:gridCol w:w="609"/>
        <w:gridCol w:w="613"/>
        <w:gridCol w:w="634"/>
        <w:gridCol w:w="618"/>
        <w:gridCol w:w="610"/>
        <w:gridCol w:w="68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Exchange Server Enterprise 2016 CAL </w:t>
            </w:r>
            <w:r>
              <w:fldChar w:fldCharType="begin"/>
            </w:r>
            <w:r>
              <w:instrText xml:space="preserve"> XE "Exchange Server Enterprise 2016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Exchange Server Standard 2016 CAL</w:t>
            </w:r>
            <w:r>
              <w:fldChar w:fldCharType="begin"/>
            </w:r>
            <w:r>
              <w:instrText xml:space="preserve"> XE "Exchange Server Standard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456C9" w:rsidRDefault="008E31EA">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3"/>
      </w:pPr>
      <w:bookmarkStart w:id="98" w:name="_Sec793"/>
      <w:r>
        <w:t>3. Pravice za uporabo</w:t>
      </w:r>
      <w:bookmarkEnd w:id="98"/>
    </w:p>
    <w:tbl>
      <w:tblPr>
        <w:tblStyle w:val="PURTable"/>
        <w:tblW w:w="0" w:type="dxa"/>
        <w:tblLook w:val="04A0" w:firstRow="1" w:lastRow="0" w:firstColumn="1" w:lastColumn="0" w:noHBand="0" w:noVBand="1"/>
      </w:tblPr>
      <w:tblGrid>
        <w:gridCol w:w="3596"/>
        <w:gridCol w:w="3603"/>
        <w:gridCol w:w="359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56C9" w:rsidRDefault="008E31E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Exchange Online – paket 1 (uporabniška licenca SL)</w:t>
            </w:r>
          </w:p>
        </w:tc>
      </w:tr>
      <w:tr w:rsidR="00D45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56C9" w:rsidRDefault="00D45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56C9" w:rsidRDefault="008E31EA">
            <w:pPr>
              <w:pStyle w:val="ProductList-TableBody"/>
            </w:pPr>
            <w:r>
              <w:t>Uporabniška licenca SL za Exchange Online</w:t>
            </w:r>
            <w:r>
              <w:fldChar w:fldCharType="begin"/>
            </w:r>
            <w:r>
              <w:instrText xml:space="preserve"> XE "Exchange Online" </w:instrText>
            </w:r>
            <w:r>
              <w:fldChar w:fldCharType="end"/>
            </w:r>
            <w:r>
              <w:t xml:space="preserve"> (paket 1G)</w:t>
            </w:r>
          </w:p>
        </w:tc>
        <w:tc>
          <w:tcPr>
            <w:tcW w:w="4040" w:type="dxa"/>
            <w:tcBorders>
              <w:top w:val="none" w:sz="4" w:space="0" w:color="000000"/>
              <w:left w:val="none" w:sz="4" w:space="0" w:color="000000"/>
              <w:bottom w:val="none" w:sz="4" w:space="0" w:color="000000"/>
              <w:right w:val="single" w:sz="4" w:space="0" w:color="000000"/>
            </w:tcBorders>
          </w:tcPr>
          <w:p w:rsidR="00D456C9" w:rsidRDefault="008E31EA">
            <w:pPr>
              <w:pStyle w:val="ProductList-TableBody"/>
            </w:pPr>
            <w:r>
              <w:t>Uporabniška licenca SL za Exchange Online (paket 2)</w:t>
            </w:r>
          </w:p>
        </w:tc>
      </w:tr>
      <w:tr w:rsidR="00D45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56C9" w:rsidRDefault="00D45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56C9" w:rsidRDefault="008E31EA">
            <w:pPr>
              <w:pStyle w:val="ProductList-TableBody"/>
            </w:pPr>
            <w:r>
              <w:t>Uporabniška licenca SL za Exchange Online</w:t>
            </w:r>
            <w:r>
              <w:fldChar w:fldCharType="begin"/>
            </w:r>
            <w:r>
              <w:instrText xml:space="preserve"> XE "Exchange Online" </w:instrText>
            </w:r>
            <w:r>
              <w:fldChar w:fldCharType="end"/>
            </w:r>
            <w:r>
              <w:t xml:space="preserve"> (paket 2A)</w:t>
            </w:r>
          </w:p>
        </w:tc>
        <w:tc>
          <w:tcPr>
            <w:tcW w:w="4040" w:type="dxa"/>
            <w:tcBorders>
              <w:top w:val="none" w:sz="4" w:space="0" w:color="000000"/>
              <w:left w:val="none" w:sz="4" w:space="0" w:color="000000"/>
              <w:bottom w:val="none" w:sz="4" w:space="0" w:color="000000"/>
              <w:right w:val="single" w:sz="4" w:space="0" w:color="000000"/>
            </w:tcBorders>
          </w:tcPr>
          <w:p w:rsidR="00D456C9" w:rsidRDefault="008E31EA">
            <w:pPr>
              <w:pStyle w:val="ProductList-TableBody"/>
            </w:pPr>
            <w:r>
              <w:t>Uporabniška licenca SL za Exchange Online (paket 2G)</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SubClauseHeading"/>
        <w:outlineLvl w:val="5"/>
      </w:pPr>
      <w:r>
        <w:t>3.1.1 Dodatne funkcije, povezane z licenco Exchange Enterprise CAL</w:t>
      </w:r>
    </w:p>
    <w:p w:rsidR="00D456C9" w:rsidRDefault="008E31EA">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45"/>
        <w:gridCol w:w="3495"/>
        <w:gridCol w:w="349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456C9" w:rsidRDefault="008E31E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Uporabniška licenca SL za Exchange Online (paket 2)</w:t>
            </w:r>
          </w:p>
        </w:tc>
      </w:tr>
      <w:tr w:rsidR="00D456C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456C9" w:rsidRDefault="00D45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56C9" w:rsidRDefault="008E31EA">
            <w:pPr>
              <w:pStyle w:val="ProductList-TableBody"/>
            </w:pPr>
            <w:r>
              <w:t>Uporabniška licenca SL za Exchange Online (paket 2A)</w:t>
            </w:r>
          </w:p>
        </w:tc>
        <w:tc>
          <w:tcPr>
            <w:tcW w:w="4040" w:type="dxa"/>
            <w:tcBorders>
              <w:top w:val="none" w:sz="4" w:space="0" w:color="000000"/>
              <w:left w:val="none" w:sz="4" w:space="0" w:color="000000"/>
              <w:bottom w:val="none" w:sz="4" w:space="0" w:color="000000"/>
              <w:right w:val="single" w:sz="4" w:space="0" w:color="000000"/>
            </w:tcBorders>
          </w:tcPr>
          <w:p w:rsidR="00D456C9" w:rsidRDefault="008E31EA">
            <w:pPr>
              <w:pStyle w:val="ProductList-TableBody"/>
            </w:pPr>
            <w:r>
              <w:t>Uporabniška licenca SL za Exchange Online (paket 2G)</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Indented"/>
      </w:pPr>
    </w:p>
    <w:p w:rsidR="00D456C9" w:rsidRDefault="008E31EA">
      <w:pPr>
        <w:pStyle w:val="ProductList-ClauseHeading"/>
        <w:outlineLvl w:val="4"/>
      </w:pPr>
      <w:r>
        <w:t>3.2 Dodatna programska oprema</w:t>
      </w:r>
    </w:p>
    <w:tbl>
      <w:tblPr>
        <w:tblStyle w:val="PURTable"/>
        <w:tblW w:w="0" w:type="dxa"/>
        <w:tblLook w:val="04A0" w:firstRow="1" w:lastRow="0" w:firstColumn="1" w:lastColumn="0" w:noHBand="0" w:noVBand="1"/>
      </w:tblPr>
      <w:tblGrid>
        <w:gridCol w:w="3654"/>
        <w:gridCol w:w="3568"/>
        <w:gridCol w:w="356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D456C9">
      <w:pPr>
        <w:pStyle w:val="ProductList-Body"/>
      </w:pPr>
    </w:p>
    <w:p w:rsidR="00D456C9" w:rsidRDefault="008E31EA">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25"/>
        <w:gridCol w:w="3594"/>
        <w:gridCol w:w="357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Dodatni pogoji in določila za Exchange Enterprise CAL with Services 2016</w:t>
      </w:r>
    </w:p>
    <w:p w:rsidR="00D456C9" w:rsidRDefault="008E31EA">
      <w:pPr>
        <w:pStyle w:val="ProductList-Body"/>
      </w:pPr>
      <w:r>
        <w:t xml:space="preserve">Exchange Server Enterprise CAL z aktivnim kritjem v okviru programa SA vključuje pravice do funkcij Data Loss Prevention in Exchange Online Protection. Za stranke, ki imajo pogodbe Microsoft Business Agreement z datumom pred oktobrom 2010 in včlanitve z datumom pred julijem 2011, velja za nakup in uporabo spletnih storitev, vključenih z licenco Exchange Enterprise CAL with Services 2016, razdelek »Dodatni pogoji za spletne storitve, uporabljene s programsko opremo – podedovane pogodbe« dodatka A – Dodatni pogoji pogodbe za program v seznamu izdelkov za junij 2015 na strani </w:t>
      </w:r>
      <w:hyperlink r:id="rId50">
        <w:r>
          <w:rPr>
            <w:color w:val="00467F"/>
            <w:u w:val="single"/>
          </w:rPr>
          <w:t>http://go.microsoft.com/?linkid=9839207</w:t>
        </w:r>
      </w:hyperlink>
      <w:r>
        <w:t>.</w:t>
      </w: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00" w:name="_Sec639"/>
      <w:r>
        <w:t>Project Server</w:t>
      </w:r>
      <w:bookmarkEnd w:id="100"/>
      <w:r>
        <w:fldChar w:fldCharType="begin"/>
      </w:r>
      <w:r>
        <w:instrText xml:space="preserve"> TC "</w:instrText>
      </w:r>
      <w:bookmarkStart w:id="101" w:name="_Toc512609077"/>
      <w:r>
        <w:instrText>Project Server</w:instrText>
      </w:r>
      <w:bookmarkEnd w:id="101"/>
      <w:r>
        <w:instrText>" \l 3</w:instrText>
      </w:r>
      <w:r>
        <w:fldChar w:fldCharType="end"/>
      </w:r>
    </w:p>
    <w:p w:rsidR="00D456C9" w:rsidRDefault="008E31EA">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Project Server 2016 CAL</w:t>
            </w:r>
            <w:r>
              <w:fldChar w:fldCharType="begin"/>
            </w:r>
            <w:r>
              <w:instrText xml:space="preserve"> XE "Project Server 2016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3"/>
      </w:pPr>
      <w:bookmarkStart w:id="104" w:name="_Sec795"/>
      <w:r>
        <w:t>3. Pravice za uporabo</w:t>
      </w:r>
      <w:bookmarkEnd w:id="104"/>
    </w:p>
    <w:tbl>
      <w:tblPr>
        <w:tblStyle w:val="PURTable"/>
        <w:tblW w:w="0" w:type="dxa"/>
        <w:tblLook w:val="04A0" w:firstRow="1" w:lastRow="0" w:firstColumn="1" w:lastColumn="0" w:noHBand="0" w:noVBand="1"/>
      </w:tblPr>
      <w:tblGrid>
        <w:gridCol w:w="3596"/>
        <w:gridCol w:w="3603"/>
        <w:gridCol w:w="359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D456C9" w:rsidRDefault="008E31EA">
            <w:pPr>
              <w:pStyle w:val="ProductList-TableBody"/>
            </w:pPr>
            <w:r>
              <w:t>Project Online Essentials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Project Online Professional (uporabniška licenca SL)</w:t>
            </w:r>
          </w:p>
        </w:tc>
        <w:tc>
          <w:tcPr>
            <w:tcW w:w="4040" w:type="dxa"/>
            <w:tcBorders>
              <w:top w:val="none" w:sz="4" w:space="0" w:color="000000"/>
              <w:left w:val="none" w:sz="4" w:space="0" w:color="000000"/>
              <w:bottom w:val="single" w:sz="4" w:space="0" w:color="000000"/>
              <w:right w:val="single" w:sz="4" w:space="0" w:color="000000"/>
            </w:tcBorders>
          </w:tcPr>
          <w:p w:rsidR="00D456C9" w:rsidRDefault="008E31EA">
            <w:pPr>
              <w:pStyle w:val="ProductList-TableBody"/>
            </w:pPr>
            <w:r>
              <w:t>Project Online Premium (uporabniška licenca SL)</w:t>
            </w:r>
          </w:p>
        </w:tc>
      </w:tr>
    </w:tbl>
    <w:p w:rsidR="00D456C9" w:rsidRDefault="00D456C9">
      <w:pPr>
        <w:pStyle w:val="ProductList-Body"/>
      </w:pPr>
    </w:p>
    <w:p w:rsidR="00D456C9" w:rsidRDefault="008E31EA">
      <w:pPr>
        <w:pStyle w:val="ProductList-ClauseHeading"/>
        <w:outlineLvl w:val="4"/>
      </w:pPr>
      <w:r>
        <w:t>3.2 Dodatna programska oprema</w:t>
      </w:r>
    </w:p>
    <w:tbl>
      <w:tblPr>
        <w:tblStyle w:val="PURTable"/>
        <w:tblW w:w="0" w:type="dxa"/>
        <w:tblLook w:val="04A0" w:firstRow="1" w:lastRow="0" w:firstColumn="1" w:lastColumn="0" w:noHBand="0" w:noVBand="1"/>
      </w:tblPr>
      <w:tblGrid>
        <w:gridCol w:w="3666"/>
        <w:gridCol w:w="3562"/>
        <w:gridCol w:w="356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06" w:name="_Sec640"/>
      <w:r>
        <w:t>SharePoint Server</w:t>
      </w:r>
      <w:bookmarkEnd w:id="106"/>
      <w:r>
        <w:fldChar w:fldCharType="begin"/>
      </w:r>
      <w:r>
        <w:instrText xml:space="preserve"> TC "</w:instrText>
      </w:r>
      <w:bookmarkStart w:id="107" w:name="_Toc512609078"/>
      <w:r>
        <w:instrText>SharePoint Server</w:instrText>
      </w:r>
      <w:bookmarkEnd w:id="107"/>
      <w:r>
        <w:instrText>" \l 3</w:instrText>
      </w:r>
      <w:r>
        <w:fldChar w:fldCharType="end"/>
      </w:r>
    </w:p>
    <w:p w:rsidR="00D456C9" w:rsidRDefault="008E31EA">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SharePoint Server 2016 Standard CAL</w:t>
            </w:r>
            <w:r>
              <w:fldChar w:fldCharType="begin"/>
            </w:r>
            <w:r>
              <w:instrText xml:space="preserve"> XE "SharePoint Server 2016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 xml:space="preserve">SharePoint Server 2016 Enterprise CAL </w:t>
            </w:r>
            <w:r>
              <w:fldChar w:fldCharType="begin"/>
            </w:r>
            <w:r>
              <w:instrText xml:space="preserve"> XE "SharePoint Server 2016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456C9" w:rsidRDefault="008E31EA">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02"/>
        <w:gridCol w:w="3601"/>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2013</w:t>
            </w:r>
            <w:r>
              <w:fldChar w:fldCharType="begin"/>
            </w:r>
            <w:r>
              <w:instrText xml:space="preserve"> XE "SharePoint Server 2013" </w:instrText>
            </w:r>
            <w:r>
              <w:fldChar w:fldCharType="end"/>
            </w:r>
            <w:r>
              <w:t xml:space="preserve"> (10/12), nobena prejšnja različica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3"/>
      </w:pPr>
      <w:bookmarkStart w:id="110" w:name="_Sec798"/>
      <w:r>
        <w:t>3. Pravice za uporabo</w:t>
      </w:r>
      <w:bookmarkEnd w:id="110"/>
    </w:p>
    <w:tbl>
      <w:tblPr>
        <w:tblStyle w:val="PURTable"/>
        <w:tblW w:w="0" w:type="dxa"/>
        <w:tblLook w:val="04A0" w:firstRow="1" w:lastRow="0" w:firstColumn="1" w:lastColumn="0" w:noHBand="0" w:noVBand="1"/>
      </w:tblPr>
      <w:tblGrid>
        <w:gridCol w:w="3596"/>
        <w:gridCol w:w="3603"/>
        <w:gridCol w:w="359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Dostop do strežniške programske opreme Microsoft Audit and Control Management Server 2013</w:t>
      </w:r>
    </w:p>
    <w:tbl>
      <w:tblPr>
        <w:tblStyle w:val="PURTable"/>
        <w:tblW w:w="0" w:type="dxa"/>
        <w:tblLook w:val="04A0" w:firstRow="1" w:lastRow="0" w:firstColumn="1" w:lastColumn="0" w:noHBand="0" w:noVBand="1"/>
      </w:tblPr>
      <w:tblGrid>
        <w:gridCol w:w="3566"/>
        <w:gridCol w:w="3612"/>
        <w:gridCol w:w="361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SharePoint Server 2013 Standard CAL in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SharePoint Online – paket 2</w:t>
            </w:r>
            <w:r>
              <w:fldChar w:fldCharType="begin"/>
            </w:r>
            <w:r>
              <w:instrText xml:space="preserve"> XE "SharePoint Online – paket 2" </w:instrText>
            </w:r>
            <w:r>
              <w:fldChar w:fldCharType="end"/>
            </w:r>
            <w:r>
              <w:t xml:space="preserve">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3.2 Dostop do strežniške programske opreme SharePoint Server 2016</w:t>
      </w:r>
    </w:p>
    <w:tbl>
      <w:tblPr>
        <w:tblStyle w:val="PURTable"/>
        <w:tblW w:w="0" w:type="dxa"/>
        <w:tblLook w:val="04A0" w:firstRow="1" w:lastRow="0" w:firstColumn="1" w:lastColumn="0" w:noHBand="0" w:noVBand="1"/>
      </w:tblPr>
      <w:tblGrid>
        <w:gridCol w:w="3566"/>
        <w:gridCol w:w="3612"/>
        <w:gridCol w:w="361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 xml:space="preserve"> SharePoint Online paket 1 ali 2</w:t>
            </w:r>
            <w:r>
              <w:fldChar w:fldCharType="begin"/>
            </w:r>
            <w:r>
              <w:instrText xml:space="preserve"> XE " SharePoint Online paket 1 ali 2" </w:instrText>
            </w:r>
            <w:r>
              <w:fldChar w:fldCharType="end"/>
            </w:r>
            <w:r>
              <w:t xml:space="preserve">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8E31EA">
            <w:pPr>
              <w:pStyle w:val="ProductList-TableBody"/>
            </w:pPr>
            <w:r>
              <w:t>SharePoint Online – paket 2 (uporabniška licenca SL)</w:t>
            </w:r>
          </w:p>
        </w:tc>
      </w:tr>
    </w:tbl>
    <w:p w:rsidR="00D456C9" w:rsidRDefault="00D456C9">
      <w:pPr>
        <w:pStyle w:val="ProductList-Body"/>
      </w:pPr>
    </w:p>
    <w:p w:rsidR="00D456C9" w:rsidRDefault="008E31EA">
      <w:pPr>
        <w:pStyle w:val="ProductList-SubClauseHeading"/>
        <w:outlineLvl w:val="5"/>
      </w:pPr>
      <w:r>
        <w:t>3.2.1 Dodatne funkcije strežnika SharePoint Server, povezane z licenco SharePoint Enterprise CAL</w:t>
      </w:r>
    </w:p>
    <w:p w:rsidR="00D456C9" w:rsidRDefault="008E31EA">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42"/>
        <w:gridCol w:w="3494"/>
        <w:gridCol w:w="349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SharePoint Online – paket 2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Indented"/>
      </w:pPr>
    </w:p>
    <w:p w:rsidR="00D456C9" w:rsidRDefault="008E31EA">
      <w:pPr>
        <w:pStyle w:val="ProductList-ClauseHeading"/>
        <w:outlineLvl w:val="4"/>
      </w:pPr>
      <w:r>
        <w:t>3.3 Odpoved licenc CAL za uporabnike, ki dostopajo do javno dostopne vsebine</w:t>
      </w:r>
    </w:p>
    <w:p w:rsidR="00D456C9" w:rsidRDefault="008E31EA">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rsidR="00D456C9" w:rsidRDefault="00D456C9">
      <w:pPr>
        <w:pStyle w:val="ProductList-Body"/>
      </w:pPr>
    </w:p>
    <w:p w:rsidR="00D456C9" w:rsidRDefault="008E31EA">
      <w:pPr>
        <w:pStyle w:val="ProductList-ClauseHeading"/>
        <w:outlineLvl w:val="4"/>
      </w:pPr>
      <w:r>
        <w:t>3.4 Dodatna programska oprema</w:t>
      </w:r>
    </w:p>
    <w:tbl>
      <w:tblPr>
        <w:tblStyle w:val="PURTable"/>
        <w:tblW w:w="0" w:type="dxa"/>
        <w:tblLook w:val="04A0" w:firstRow="1" w:lastRow="0" w:firstColumn="1" w:lastColumn="0" w:noHBand="0" w:noVBand="1"/>
      </w:tblPr>
      <w:tblGrid>
        <w:gridCol w:w="3666"/>
        <w:gridCol w:w="3562"/>
        <w:gridCol w:w="356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D456C9">
      <w:pPr>
        <w:pStyle w:val="ProductList-Body"/>
      </w:pPr>
    </w:p>
    <w:p w:rsidR="00D456C9" w:rsidRDefault="008E31EA">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6"/>
        <w:gridCol w:w="3591"/>
        <w:gridCol w:w="3573"/>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SharePoint Server in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12" w:name="_Sec641"/>
      <w:r>
        <w:t>Skype za podjetja Server</w:t>
      </w:r>
      <w:bookmarkEnd w:id="112"/>
      <w:r>
        <w:fldChar w:fldCharType="begin"/>
      </w:r>
      <w:r>
        <w:instrText xml:space="preserve"> TC "</w:instrText>
      </w:r>
      <w:bookmarkStart w:id="113" w:name="_Toc512609079"/>
      <w:r>
        <w:instrText>Skype za podjetja Server</w:instrText>
      </w:r>
      <w:bookmarkEnd w:id="113"/>
      <w:r>
        <w:instrText>" \l 3</w:instrText>
      </w:r>
      <w:r>
        <w:fldChar w:fldCharType="end"/>
      </w:r>
    </w:p>
    <w:p w:rsidR="00D456C9" w:rsidRDefault="008E31EA">
      <w:pPr>
        <w:pStyle w:val="ProductList-Offering1SubSection"/>
        <w:outlineLvl w:val="3"/>
      </w:pPr>
      <w:bookmarkStart w:id="114" w:name="_Sec686"/>
      <w:r>
        <w:t>1. Razpoložljivost programa</w:t>
      </w:r>
      <w:bookmarkEnd w:id="114"/>
    </w:p>
    <w:p w:rsidR="00D456C9" w:rsidRDefault="00D456C9">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Skype za podjetja Server 2015</w:t>
            </w:r>
            <w:r>
              <w:fldChar w:fldCharType="begin"/>
            </w:r>
            <w:r>
              <w:instrText xml:space="preserve"> XE "Skype za podjetja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Skype za podjetja Server 2015 Standard CAL </w:t>
            </w:r>
            <w:r>
              <w:fldChar w:fldCharType="begin"/>
            </w:r>
            <w:r>
              <w:instrText xml:space="preserve"> XE "Skype za podjetja Server 2015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Skype za podjetja Server 2015 Enterprise CAL</w:t>
            </w:r>
            <w:r>
              <w:fldChar w:fldCharType="begin"/>
            </w:r>
            <w:r>
              <w:instrText xml:space="preserve"> XE "Skype za podjetja Server 2015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Skype za podjetja Server 2015 Plus CAL</w:t>
            </w:r>
            <w:r>
              <w:fldChar w:fldCharType="begin"/>
            </w:r>
            <w:r>
              <w:instrText xml:space="preserve"> XE "Skype za podjetja Server 2015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none" w:sz="4" w:space="0" w:color="FFFFFF"/>
              <w:right w:val="none" w:sz="4" w:space="0" w:color="6E6E6E"/>
            </w:tcBorders>
          </w:tcPr>
          <w:p w:rsidR="00D456C9" w:rsidRDefault="008E31EA">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456C9" w:rsidRDefault="008E31EA">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in Enterprise (12/10)</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3"/>
      </w:pPr>
      <w:bookmarkStart w:id="116" w:name="_Sec799"/>
      <w:r>
        <w:t>3. Pravice za uporabo</w:t>
      </w:r>
      <w:bookmarkEnd w:id="116"/>
    </w:p>
    <w:tbl>
      <w:tblPr>
        <w:tblStyle w:val="PURTable"/>
        <w:tblW w:w="0" w:type="dxa"/>
        <w:tblLook w:val="04A0" w:firstRow="1" w:lastRow="0" w:firstColumn="1" w:lastColumn="0" w:noHBand="0" w:noVBand="1"/>
      </w:tblPr>
      <w:tblGrid>
        <w:gridCol w:w="3600"/>
        <w:gridCol w:w="3596"/>
        <w:gridCol w:w="359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Licenčni pogoji za posamezen izdelek: Ni relevantno</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4"/>
        <w:gridCol w:w="361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Licenca Standard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Uporabniška licenca SL za Skype za podjetja Online (paket 1)</w:t>
            </w:r>
          </w:p>
        </w:tc>
      </w:tr>
      <w:tr w:rsidR="00D45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56C9" w:rsidRDefault="008E31EA">
            <w:pPr>
              <w:pStyle w:val="ProductList-TableBody"/>
            </w:pPr>
            <w:r>
              <w:t>Uporabniška licenca SL za Skype za podjetja Online (paket 1</w:t>
            </w:r>
            <w:r>
              <w:fldChar w:fldCharType="begin"/>
            </w:r>
            <w:r>
              <w:instrText xml:space="preserve"> XE "Skype za podjetja Online (paket 1" </w:instrText>
            </w:r>
            <w:r>
              <w:fldChar w:fldCharType="end"/>
            </w:r>
            <w:r>
              <w:t>G)</w:t>
            </w:r>
          </w:p>
        </w:tc>
        <w:tc>
          <w:tcPr>
            <w:tcW w:w="4040" w:type="dxa"/>
            <w:tcBorders>
              <w:top w:val="none" w:sz="4" w:space="0" w:color="000000"/>
              <w:left w:val="none" w:sz="4" w:space="0" w:color="000000"/>
              <w:bottom w:val="none" w:sz="4" w:space="0" w:color="000000"/>
              <w:right w:val="single" w:sz="4" w:space="0" w:color="000000"/>
            </w:tcBorders>
          </w:tcPr>
          <w:p w:rsidR="00D456C9" w:rsidRDefault="008E31EA">
            <w:pPr>
              <w:pStyle w:val="ProductList-TableBody"/>
            </w:pPr>
            <w:r>
              <w:t>Uporabniška licenca SL za Skype za podjetja Online (paket 2)</w:t>
            </w:r>
          </w:p>
        </w:tc>
      </w:tr>
      <w:tr w:rsidR="00D45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56C9" w:rsidRDefault="008E31EA">
            <w:pPr>
              <w:pStyle w:val="ProductList-TableBody"/>
            </w:pPr>
            <w:r>
              <w:t>Uporabniška licenca SL za Skype za podjetja Online (paket 2</w:t>
            </w:r>
            <w:r>
              <w:fldChar w:fldCharType="begin"/>
            </w:r>
            <w:r>
              <w:instrText xml:space="preserve"> XE "Skype za podjetja Online (paket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D456C9" w:rsidRDefault="008E31EA">
            <w:pPr>
              <w:pStyle w:val="ProductList-TableBody"/>
            </w:pPr>
            <w:r>
              <w:t>Uporabniška licenca SL za Skype za podjetja Online (paket 2G)</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SubClauseHeading"/>
        <w:outlineLvl w:val="5"/>
      </w:pPr>
      <w:r>
        <w:t>3.1.1 Dodatne funkcije, povezane z licenco Enterprise CAL za Skype za podjetja Server</w:t>
      </w:r>
    </w:p>
    <w:p w:rsidR="00D456C9" w:rsidRDefault="008E31EA">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45"/>
        <w:gridCol w:w="3495"/>
        <w:gridCol w:w="349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Licenca Enterprise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Uporabniška licenca SL za Skype za podjetja Online (paket 2)</w:t>
            </w:r>
          </w:p>
        </w:tc>
      </w:tr>
      <w:tr w:rsidR="00D45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56C9" w:rsidRDefault="008E31EA">
            <w:pPr>
              <w:pStyle w:val="ProductList-TableBody"/>
            </w:pPr>
            <w:r>
              <w:t>Uporabniška licenca SL za Skype za podjetja Online (paket 2A)</w:t>
            </w:r>
          </w:p>
        </w:tc>
        <w:tc>
          <w:tcPr>
            <w:tcW w:w="4040" w:type="dxa"/>
            <w:tcBorders>
              <w:top w:val="none" w:sz="4" w:space="0" w:color="000000"/>
              <w:left w:val="none" w:sz="4" w:space="0" w:color="000000"/>
              <w:bottom w:val="none" w:sz="4" w:space="0" w:color="000000"/>
              <w:right w:val="single" w:sz="4" w:space="0" w:color="000000"/>
            </w:tcBorders>
          </w:tcPr>
          <w:p w:rsidR="00D456C9" w:rsidRDefault="008E31EA">
            <w:pPr>
              <w:pStyle w:val="ProductList-TableBody"/>
            </w:pPr>
            <w:r>
              <w:t>Uporabniška licenca SL za Skype za podjetja Online (paket 2G)</w:t>
            </w:r>
          </w:p>
        </w:tc>
      </w:tr>
      <w:tr w:rsidR="00D456C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456C9" w:rsidRDefault="008E31EA">
            <w:pPr>
              <w:pStyle w:val="ProductList-TableBody"/>
            </w:pPr>
            <w:r>
              <w:t>Uporabniška licenca SL za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D456C9" w:rsidRDefault="008E31EA">
            <w:pPr>
              <w:pStyle w:val="ProductList-TableBody"/>
            </w:pPr>
            <w:r>
              <w:t>Uporabniška licenca SL za Live Meeting Professional</w:t>
            </w:r>
            <w:r>
              <w:fldChar w:fldCharType="begin"/>
            </w:r>
            <w:r>
              <w:instrText xml:space="preserve"> XE "Live Meeting Professional" </w:instrText>
            </w:r>
            <w:r>
              <w:fldChar w:fldCharType="end"/>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Indented"/>
      </w:pPr>
    </w:p>
    <w:p w:rsidR="00D456C9" w:rsidRDefault="008E31EA">
      <w:pPr>
        <w:pStyle w:val="ProductList-SubClauseHeading"/>
        <w:outlineLvl w:val="5"/>
      </w:pPr>
      <w:r>
        <w:t>3.1.2 Dodatne funkcije, povezane z licenco Plus CAL za Skype za podjetja Server</w:t>
      </w:r>
    </w:p>
    <w:p w:rsidR="00D456C9" w:rsidRDefault="008E31EA">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46"/>
        <w:gridCol w:w="3488"/>
        <w:gridCol w:w="349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Licenca Plus CAL za Skype za podjetja Server 2015</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rsidR="00D456C9" w:rsidRDefault="008E31EA">
            <w:pPr>
              <w:pStyle w:val="ProductList-TableBody"/>
            </w:pPr>
            <w:r>
              <w:t>Skype za podjetja Plus CAL (uporabniška licenca SL)</w:t>
            </w:r>
          </w:p>
        </w:tc>
      </w:tr>
    </w:tbl>
    <w:p w:rsidR="00D456C9" w:rsidRDefault="00D456C9">
      <w:pPr>
        <w:pStyle w:val="ProductList-BodyIndented"/>
      </w:pPr>
    </w:p>
    <w:p w:rsidR="00D456C9" w:rsidRDefault="008E31EA">
      <w:pPr>
        <w:pStyle w:val="ProductList-ClauseHeading"/>
        <w:outlineLvl w:val="4"/>
      </w:pPr>
      <w:r>
        <w:t>3.2 Dodatna programska oprema</w:t>
      </w:r>
    </w:p>
    <w:tbl>
      <w:tblPr>
        <w:tblStyle w:val="PURTable"/>
        <w:tblW w:w="0" w:type="dxa"/>
        <w:tblLook w:val="04A0" w:firstRow="1" w:lastRow="0" w:firstColumn="1" w:lastColumn="0" w:noHBand="0" w:noVBand="1"/>
      </w:tblPr>
      <w:tblGrid>
        <w:gridCol w:w="3592"/>
        <w:gridCol w:w="3592"/>
        <w:gridCol w:w="360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vloga strežnika za video-/ zvočne konference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glavnega strežnika</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posredniškega strežnika</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Microsoftova nadzorna plošča za Skype za podjetja Server 2015</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Lync Server 2013 Group Chat Administration Tool</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Snap-in PowerShell</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trajna vloga strežnika za skupinski klepet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strežnika za Survivable Branch Appliance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strežnika Video Interop</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118" w:name="_Sec614"/>
      <w:r>
        <w:t>SQL Server</w:t>
      </w:r>
      <w:bookmarkEnd w:id="118"/>
      <w:r>
        <w:fldChar w:fldCharType="begin"/>
      </w:r>
      <w:r>
        <w:instrText xml:space="preserve"> TC "</w:instrText>
      </w:r>
      <w:bookmarkStart w:id="119" w:name="_Toc512609080"/>
      <w:r>
        <w:instrText>SQL Server</w:instrText>
      </w:r>
      <w:bookmarkEnd w:id="119"/>
      <w:r>
        <w:instrText>" \l 2</w:instrText>
      </w:r>
      <w:r>
        <w:fldChar w:fldCharType="end"/>
      </w:r>
    </w:p>
    <w:p w:rsidR="00D456C9" w:rsidRDefault="008E31EA">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single" w:sz="4" w:space="0" w:color="FFFFFF"/>
              <w:right w:val="none" w:sz="4" w:space="0" w:color="6E6E6E"/>
            </w:tcBorders>
          </w:tcPr>
          <w:p w:rsidR="00D456C9" w:rsidRDefault="008E31E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D456C9" w:rsidRDefault="008E31E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456C9" w:rsidRDefault="008E31EA">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599"/>
        <w:gridCol w:w="3601"/>
        <w:gridCol w:w="359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2.1 SQL Server 2017 Enterprise</w:t>
      </w:r>
    </w:p>
    <w:p w:rsidR="00D456C9" w:rsidRDefault="008E31EA">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rsidR="00D456C9" w:rsidRDefault="00D456C9">
      <w:pPr>
        <w:pStyle w:val="ProductList-Body"/>
      </w:pPr>
    </w:p>
    <w:p w:rsidR="00D456C9" w:rsidRDefault="008E31EA">
      <w:pPr>
        <w:pStyle w:val="ProductList-ClauseHeading"/>
        <w:outlineLvl w:val="3"/>
      </w:pPr>
      <w:r>
        <w:t>2.2 SQL Server Parallel Data Warehouse</w:t>
      </w:r>
    </w:p>
    <w:p w:rsidR="00D456C9" w:rsidRDefault="008E31EA">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rsidR="00D456C9" w:rsidRDefault="00D456C9">
      <w:pPr>
        <w:pStyle w:val="ProductList-Body"/>
      </w:pPr>
    </w:p>
    <w:p w:rsidR="00D456C9" w:rsidRDefault="008E31EA">
      <w:pPr>
        <w:pStyle w:val="ProductList-ClauseHeading"/>
        <w:outlineLvl w:val="3"/>
      </w:pPr>
      <w:r>
        <w:t>2.3 Izbirna postavitev za SQL Server Parallel Data Warehouse brez programske opreme Oracle Java</w:t>
      </w:r>
    </w:p>
    <w:p w:rsidR="00D456C9" w:rsidRDefault="008E31EA">
      <w:pPr>
        <w:pStyle w:val="ProductList-Body"/>
      </w:pPr>
      <w:r>
        <w:t xml:space="preserve">Stranke lahko pridobijo različico izdelka s programsko opremo Oracle Java ali na zahtevo brez programske opreme Oracle Java. Več informacij je na voljo na strani </w:t>
      </w:r>
      <w:hyperlink r:id="rId53">
        <w:r>
          <w:rPr>
            <w:color w:val="00467F"/>
            <w:u w:val="single"/>
          </w:rPr>
          <w:t>http://www.microsoft.com/en-us/sqlserver/solutions-technologies/data-warehousing/pdw.aspx</w:t>
        </w:r>
      </w:hyperlink>
      <w:r>
        <w:t>.</w:t>
      </w:r>
    </w:p>
    <w:p w:rsidR="00D456C9" w:rsidRDefault="00D456C9">
      <w:pPr>
        <w:pStyle w:val="ProductList-Body"/>
      </w:pPr>
    </w:p>
    <w:p w:rsidR="00D456C9" w:rsidRDefault="008E31EA">
      <w:pPr>
        <w:pStyle w:val="ProductList-ClauseHeading"/>
        <w:outlineLvl w:val="3"/>
      </w:pPr>
      <w:r>
        <w:t>2.4 SQL Server Premium Assurance – dodatna licenca</w:t>
      </w:r>
    </w:p>
    <w:p w:rsidR="00D456C9" w:rsidRDefault="008E31EA">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4">
        <w:r>
          <w:rPr>
            <w:color w:val="00467F"/>
            <w:u w:val="single"/>
          </w:rPr>
          <w:t>http://go.microsoft.com/?linkid=9839206</w:t>
        </w:r>
      </w:hyperlink>
      <w:r>
        <w:t>).</w:t>
      </w:r>
    </w:p>
    <w:p w:rsidR="00D456C9" w:rsidRDefault="00D456C9">
      <w:pPr>
        <w:pStyle w:val="ProductList-Body"/>
      </w:pPr>
    </w:p>
    <w:p w:rsidR="00D456C9" w:rsidRDefault="008E31EA">
      <w:pPr>
        <w:pStyle w:val="ProductList-Offering1SubSection"/>
        <w:outlineLvl w:val="2"/>
      </w:pPr>
      <w:bookmarkStart w:id="122" w:name="_Sec794"/>
      <w:r>
        <w:t>3. Pravice za uporabo</w:t>
      </w:r>
      <w:bookmarkEnd w:id="122"/>
    </w:p>
    <w:tbl>
      <w:tblPr>
        <w:tblStyle w:val="PURTable"/>
        <w:tblW w:w="0" w:type="dxa"/>
        <w:tblLook w:val="04A0" w:firstRow="1" w:lastRow="0" w:firstColumn="1" w:lastColumn="0" w:noHBand="0" w:noVBand="1"/>
      </w:tblPr>
      <w:tblGrid>
        <w:gridCol w:w="3606"/>
        <w:gridCol w:w="3593"/>
        <w:gridCol w:w="359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594"/>
        <w:gridCol w:w="3582"/>
        <w:gridCol w:w="361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456C9" w:rsidRDefault="008E31E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Naročnina za SQL Server za Azure CAL</w:t>
            </w:r>
          </w:p>
        </w:tc>
      </w:tr>
    </w:tbl>
    <w:p w:rsidR="00D456C9" w:rsidRDefault="00D456C9">
      <w:pPr>
        <w:pStyle w:val="ProductList-Body"/>
      </w:pPr>
    </w:p>
    <w:p w:rsidR="00D456C9" w:rsidRDefault="008E31EA">
      <w:pPr>
        <w:pStyle w:val="ProductList-ClauseHeading"/>
        <w:outlineLvl w:val="3"/>
      </w:pPr>
      <w:r>
        <w:t>3.2 Samodejne posodobitve za prejšnje različice programske opreme SQL Server</w:t>
      </w:r>
    </w:p>
    <w:p w:rsidR="00D456C9" w:rsidRDefault="008E31EA">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rsidR="00D456C9" w:rsidRDefault="00D456C9">
      <w:pPr>
        <w:pStyle w:val="ProductList-Body"/>
      </w:pPr>
    </w:p>
    <w:p w:rsidR="00D456C9" w:rsidRDefault="008E31EA">
      <w:pPr>
        <w:pStyle w:val="ProductList-ClauseHeading"/>
        <w:outlineLvl w:val="3"/>
      </w:pPr>
      <w:r>
        <w:t>3.3 Izbira okolja strežnika SQL Server</w:t>
      </w:r>
    </w:p>
    <w:p w:rsidR="00D456C9" w:rsidRDefault="008E31E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rsidR="00D456C9" w:rsidRDefault="00D456C9">
      <w:pPr>
        <w:pStyle w:val="ProductList-Body"/>
      </w:pPr>
    </w:p>
    <w:p w:rsidR="00D456C9" w:rsidRDefault="008E31EA">
      <w:pPr>
        <w:pStyle w:val="ProductList-ClauseHeading"/>
        <w:outlineLvl w:val="3"/>
      </w:pPr>
      <w:r>
        <w:t>3.4 Izvajajoči se primerki za Standard Edition</w:t>
      </w:r>
    </w:p>
    <w:p w:rsidR="00D456C9" w:rsidRDefault="008E31EA">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rsidR="00D456C9" w:rsidRDefault="00D456C9">
      <w:pPr>
        <w:pStyle w:val="ProductList-Body"/>
      </w:pPr>
    </w:p>
    <w:p w:rsidR="00D456C9" w:rsidRDefault="008E31EA">
      <w:pPr>
        <w:pStyle w:val="ProductList-ClauseHeading"/>
        <w:outlineLvl w:val="3"/>
      </w:pPr>
      <w:r>
        <w:t>3.5 Rezervni strežniki za Parallel Data Warehouse (PDW)</w:t>
      </w:r>
    </w:p>
    <w:p w:rsidR="00D456C9" w:rsidRDefault="008E31EA">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rsidR="00D456C9" w:rsidRDefault="00D456C9">
      <w:pPr>
        <w:pStyle w:val="ProductList-Body"/>
      </w:pPr>
    </w:p>
    <w:p w:rsidR="00D456C9" w:rsidRDefault="008E31EA">
      <w:pPr>
        <w:pStyle w:val="ProductList-ClauseHeading"/>
        <w:outlineLvl w:val="3"/>
      </w:pPr>
      <w:r>
        <w:t>3.6 Dodatna programska oprema</w:t>
      </w:r>
    </w:p>
    <w:p w:rsidR="00D456C9" w:rsidRDefault="008E31EA">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02"/>
        <w:gridCol w:w="3464"/>
        <w:gridCol w:w="346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Odjemalska orodja za povezljivost</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Odjemalec za Distributed Replay</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Orodja za upravljanje – popolna</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Indented"/>
      </w:pPr>
    </w:p>
    <w:p w:rsidR="00D456C9" w:rsidRDefault="008E31EA">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566"/>
        <w:gridCol w:w="3432"/>
        <w:gridCol w:w="343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5"/>
        <w:gridCol w:w="3586"/>
        <w:gridCol w:w="357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5">
              <w:r>
                <w:rPr>
                  <w:color w:val="00467F"/>
                  <w:u w:val="single"/>
                </w:rPr>
                <w:t>Pogoji za izdelke – junij 2016</w:t>
              </w:r>
            </w:hyperlink>
            <w:r>
              <w:t xml:space="preserve"> R Server for Hadoop, R Server for Linux in R Server for Teradata </w:t>
            </w:r>
            <w:hyperlink r:id="rId56">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URBreadcrumb"/>
      </w:pPr>
    </w:p>
    <w:p w:rsidR="00D456C9" w:rsidRDefault="008E31EA">
      <w:pPr>
        <w:pStyle w:val="ProductList-ClauseHeading"/>
        <w:outlineLvl w:val="3"/>
      </w:pPr>
      <w:r>
        <w:t>4.1 SQL Server 2017 Enterprise Core – Neomejena virtualizacija</w:t>
      </w:r>
    </w:p>
    <w:p w:rsidR="00D456C9" w:rsidRDefault="008E31EA">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D456C9" w:rsidRDefault="00D456C9">
      <w:pPr>
        <w:pStyle w:val="ProductList-Body"/>
      </w:pPr>
    </w:p>
    <w:p w:rsidR="00D456C9" w:rsidRDefault="008E31EA">
      <w:pPr>
        <w:pStyle w:val="ProductList-ClauseHeading"/>
        <w:outlineLvl w:val="3"/>
      </w:pPr>
      <w:r>
        <w:t>4.2 SQL Server 2017 Enterprise Core – Parallel Data Warehouse – posodobitve funkcij</w:t>
      </w:r>
    </w:p>
    <w:p w:rsidR="00D456C9" w:rsidRDefault="008E31EA">
      <w:pPr>
        <w:pStyle w:val="ProductList-Body"/>
      </w:pPr>
      <w:r>
        <w:t>Stranke s kritjem v okviru programa SA so upravičene do izdaj funkcij za Parallel Data Warehouse (npr. posodobitve naprav), ki bodo na voljo med večjimi izdajami izdelkov.</w:t>
      </w:r>
    </w:p>
    <w:p w:rsidR="00D456C9" w:rsidRDefault="00D456C9">
      <w:pPr>
        <w:pStyle w:val="ProductList-Body"/>
      </w:pPr>
    </w:p>
    <w:p w:rsidR="00D456C9" w:rsidRDefault="008E31EA">
      <w:pPr>
        <w:pStyle w:val="ProductList-ClauseHeading"/>
        <w:outlineLvl w:val="3"/>
      </w:pPr>
      <w:r>
        <w:t>4.3 Možnost odkupa za SQL Server v okviru programa EAP včlanitve Enrollment for Application Platform</w:t>
      </w:r>
    </w:p>
    <w:p w:rsidR="00D456C9" w:rsidRDefault="008E31EA">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rsidR="00D456C9" w:rsidRDefault="00D456C9">
      <w:pPr>
        <w:pStyle w:val="ProductList-Body"/>
      </w:pPr>
    </w:p>
    <w:p w:rsidR="00D456C9" w:rsidRDefault="008E31EA">
      <w:pPr>
        <w:pStyle w:val="ProductList-ClauseHeading"/>
        <w:outlineLvl w:val="3"/>
      </w:pPr>
      <w:r>
        <w:t>4.4 SQL Server Enterprise Core in SQL Server Enterprise – Machine Learning Server for Windows in Machine Learning Server for Linux</w:t>
      </w:r>
    </w:p>
    <w:p w:rsidR="00D456C9" w:rsidRDefault="008E31EA">
      <w:pPr>
        <w:pStyle w:val="ProductList-Body"/>
      </w:pPr>
      <w:r>
        <w:t xml:space="preserve">Samo stranke s strežniki z licenco za izvajanje strežnika SQL Server Enterprise Core s kritjem v okviru programa SA ali SQL Server Enterprise s kritjem v okviru programa SA lahko uporabljajo posodobitve za Machine Learning Server for Windows in Machine Learning Server for Linux, izdane po oktobru 2017. Stranke lahko te posodobitve uporabljajo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rsidR="00D456C9" w:rsidRDefault="00D456C9">
      <w:pPr>
        <w:pStyle w:val="ProductList-Body"/>
      </w:pPr>
    </w:p>
    <w:p w:rsidR="00D456C9" w:rsidRDefault="008E31EA">
      <w:pPr>
        <w:pStyle w:val="ProductList-ClauseHeading"/>
        <w:outlineLvl w:val="3"/>
      </w:pPr>
      <w:r>
        <w:t>4.5 SQL Enterprise Core – Izvajanje strežnika Machine Learning Server for Hadoop</w:t>
      </w:r>
    </w:p>
    <w:p w:rsidR="00D456C9" w:rsidRDefault="008E31EA">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strežnikih izvaja tudi Machine Learning Server for Hadoop izključno v kombinaciji s svojo licencirano uporabo strežnika SQL Server Enterprise Core.</w:t>
      </w:r>
    </w:p>
    <w:p w:rsidR="00D456C9" w:rsidRDefault="00D456C9">
      <w:pPr>
        <w:pStyle w:val="ProductList-Body"/>
      </w:pPr>
    </w:p>
    <w:p w:rsidR="00D456C9" w:rsidRDefault="008E31EA">
      <w:pPr>
        <w:pStyle w:val="ProductList-ClauseHeading"/>
        <w:outlineLvl w:val="3"/>
      </w:pPr>
      <w:r>
        <w:t>4.6 Uporaba strežnika Power BI Report Server – SQL Server Enterprise Edition</w:t>
      </w:r>
    </w:p>
    <w:p w:rsidR="00D456C9" w:rsidRDefault="008E31EA">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124" w:name="_Sec615"/>
      <w:r>
        <w:t>System Center</w:t>
      </w:r>
      <w:bookmarkEnd w:id="124"/>
      <w:r>
        <w:fldChar w:fldCharType="begin"/>
      </w:r>
      <w:r>
        <w:instrText xml:space="preserve"> TC "</w:instrText>
      </w:r>
      <w:bookmarkStart w:id="125" w:name="_Toc512609081"/>
      <w:r>
        <w:instrText>System Center</w:instrText>
      </w:r>
      <w:bookmarkEnd w:id="125"/>
      <w:r>
        <w:instrText>" \l 2</w:instrText>
      </w:r>
      <w:r>
        <w:fldChar w:fldCharType="end"/>
      </w:r>
    </w:p>
    <w:p w:rsidR="00D456C9" w:rsidRDefault="008E31EA">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9082"/>
      <w:r>
        <w:instrText>System Center Server</w:instrText>
      </w:r>
      <w:bookmarkEnd w:id="127"/>
      <w:r>
        <w:instrText>" \l 3</w:instrText>
      </w:r>
      <w:r>
        <w:fldChar w:fldCharType="end"/>
      </w:r>
    </w:p>
    <w:p w:rsidR="00D456C9" w:rsidRDefault="008E31EA">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System Center 2016 Datacenter Server Management License (paketi 2 licenc za jedro)</w:t>
            </w:r>
            <w:r>
              <w:fldChar w:fldCharType="begin"/>
            </w:r>
            <w:r>
              <w:instrText xml:space="preserve"> XE "System Center 2016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System Center 2016 Datacenter Server Management License (paketi 16 licenc za jedro)</w:t>
            </w:r>
            <w:r>
              <w:fldChar w:fldCharType="begin"/>
            </w:r>
            <w:r>
              <w:instrText xml:space="preserve"> XE "System Center 2016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System Center 2016 Standard Server Management License (paketi 2 licenc za jedro)</w:t>
            </w:r>
            <w:r>
              <w:fldChar w:fldCharType="begin"/>
            </w:r>
            <w:r>
              <w:instrText xml:space="preserve"> XE "System Center 2016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System Center 2016 Standard Server Management License (paketi 16 licenc za jedro)</w:t>
            </w:r>
            <w:r>
              <w:fldChar w:fldCharType="begin"/>
            </w:r>
            <w:r>
              <w:instrText xml:space="preserve"> XE "System Center 2016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Offering1SubSection"/>
        <w:outlineLvl w:val="3"/>
      </w:pPr>
      <w:bookmarkStart w:id="130" w:name="_Sec797"/>
      <w:r>
        <w:t>3. Pravice za uporabo</w:t>
      </w:r>
      <w:bookmarkEnd w:id="130"/>
    </w:p>
    <w:tbl>
      <w:tblPr>
        <w:tblStyle w:val="PURTable"/>
        <w:tblW w:w="0" w:type="dxa"/>
        <w:tblLook w:val="04A0" w:firstRow="1" w:lastRow="0" w:firstColumn="1" w:lastColumn="0" w:noHBand="0" w:noVBand="1"/>
      </w:tblPr>
      <w:tblGrid>
        <w:gridCol w:w="3591"/>
        <w:gridCol w:w="3601"/>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upravljanje za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3.3 Tehnologija strežnika SQL Server</w:t>
      </w:r>
    </w:p>
    <w:p w:rsidR="00D456C9" w:rsidRDefault="008E31E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456C9" w:rsidRDefault="00D456C9">
      <w:pPr>
        <w:pStyle w:val="ProductList-Body"/>
      </w:pPr>
    </w:p>
    <w:p w:rsidR="00D456C9" w:rsidRDefault="008E31EA">
      <w:pPr>
        <w:pStyle w:val="ProductList-ClauseHeading"/>
        <w:outlineLvl w:val="4"/>
      </w:pPr>
      <w:r>
        <w:t>3.4 Vsebniki za Windows Server</w:t>
      </w:r>
    </w:p>
    <w:p w:rsidR="00D456C9" w:rsidRDefault="008E31EA">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rsidR="00D456C9" w:rsidRDefault="008E31EA">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(oktober 2013)</w:t>
              </w:r>
            </w:hyperlink>
            <w:r>
              <w:t xml:space="preserve">, </w:t>
            </w:r>
            <w:hyperlink r:id="rId58">
              <w:r>
                <w:rPr>
                  <w:color w:val="00467F"/>
                  <w:u w:val="single"/>
                </w:rPr>
                <w:t>in 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Pravice za (morebitno) možnost Current Branch za System Center</w:t>
      </w:r>
    </w:p>
    <w:p w:rsidR="00D456C9" w:rsidRDefault="008E31EA">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System Center Standard ali Datacenter lahko namestijo in uporabljajo možnost Current Branch za vse komponente.</w:t>
      </w:r>
    </w:p>
    <w:p w:rsidR="00D456C9" w:rsidRDefault="00D456C9">
      <w:pPr>
        <w:pStyle w:val="ProductList-ClauseHeading"/>
        <w:outlineLvl w:val="4"/>
      </w:pPr>
    </w:p>
    <w:p w:rsidR="00D456C9" w:rsidRDefault="008E31EA">
      <w:pPr>
        <w:pStyle w:val="ProductList-ClauseHeading"/>
        <w:outlineLvl w:val="4"/>
      </w:pPr>
      <w:r>
        <w:t>4.2 System Center Global Service Monitor</w:t>
      </w:r>
    </w:p>
    <w:p w:rsidR="00D456C9" w:rsidRDefault="008E31EA">
      <w:pPr>
        <w:pStyle w:val="ProductList-Body"/>
      </w:pPr>
      <w:r>
        <w:t xml:space="preserve">Stranke z aktivnim kritjem v okviru programa SA za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lahko uporabljajo System Center Global Service Monitor</w:t>
      </w:r>
      <w:r>
        <w:fldChar w:fldCharType="begin"/>
      </w:r>
      <w:r>
        <w:instrText xml:space="preserve"> XE "System Center Global Service Monitor" </w:instrText>
      </w:r>
      <w:r>
        <w:fldChar w:fldCharType="end"/>
      </w:r>
      <w:r>
        <w:t xml:space="preserve"> za spremljanje spletnih programov, ki se izvajajo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licenciranih s temi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licencami za upravljanje</w:t>
      </w:r>
      <w:r>
        <w:fldChar w:fldCharType="end"/>
      </w:r>
      <w:r>
        <w:t>. Za uporabo te spletne storitve veljajo pogoji za spletne storitve.</w:t>
      </w:r>
    </w:p>
    <w:p w:rsidR="00D456C9" w:rsidRDefault="00D456C9">
      <w:pPr>
        <w:pStyle w:val="ProductList-Body"/>
      </w:pPr>
    </w:p>
    <w:p w:rsidR="00D456C9" w:rsidRDefault="008E31EA">
      <w:pPr>
        <w:pStyle w:val="ProductList-ClauseHeading"/>
        <w:outlineLvl w:val="4"/>
      </w:pPr>
      <w:r>
        <w:t>4.3 Pravice do uporabe in podelitve licenc, povezane s spremembo modela licenciranja – upravičena licenca</w:t>
      </w:r>
    </w:p>
    <w:p w:rsidR="00D456C9" w:rsidRDefault="008E31EA">
      <w:pPr>
        <w:pStyle w:val="ProductList-Body"/>
      </w:pPr>
      <w:r>
        <w:t>Izraz »upravičena licenca«, kot je opredeljen v pravicah do selitve za System Center Server, objavljenih v pogojih za izdelke za oktober 2016, je posodobljen, tako da vključuje procesorske licence za System Center Server s kritjem v okviru programa SA, ki ga je stranka pridobila do 31. decembra 2016 na podlagi nove ali podaljšane včlanitve z datumom začetka veljavnosti med 1. oktobrom 2016 in 31. decembrom 2016.</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9083"/>
      <w:r>
        <w:instrText>System Center Configuration Manager</w:instrText>
      </w:r>
      <w:bookmarkEnd w:id="133"/>
      <w:r>
        <w:instrText>" \l 3</w:instrText>
      </w:r>
      <w:r>
        <w:fldChar w:fldCharType="end"/>
      </w:r>
    </w:p>
    <w:p w:rsidR="00D456C9" w:rsidRDefault="008E31EA">
      <w:pPr>
        <w:pStyle w:val="ProductList-Offering1SubSection"/>
        <w:outlineLvl w:val="3"/>
      </w:pPr>
      <w:bookmarkStart w:id="134" w:name="_Sec691"/>
      <w:r>
        <w:t>1. Razpoložljivost programa</w:t>
      </w:r>
      <w:bookmarkEnd w:id="134"/>
    </w:p>
    <w:p w:rsidR="00D456C9" w:rsidRDefault="00D456C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599"/>
        <w:gridCol w:w="3597"/>
        <w:gridCol w:w="359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Stranke, povezane z izobraževalnimi ustanovami</w:t>
      </w:r>
    </w:p>
    <w:p w:rsidR="00D456C9" w:rsidRDefault="008E31EA">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456C9" w:rsidRDefault="008E31EA">
      <w:pPr>
        <w:pStyle w:val="ProductList-Offering1SubSection"/>
        <w:outlineLvl w:val="3"/>
      </w:pPr>
      <w:bookmarkStart w:id="136" w:name="_Sec802"/>
      <w:r>
        <w:t>3. Pravice za uporabo</w:t>
      </w:r>
      <w:bookmarkEnd w:id="136"/>
    </w:p>
    <w:tbl>
      <w:tblPr>
        <w:tblStyle w:val="PURTable"/>
        <w:tblW w:w="0" w:type="dxa"/>
        <w:tblLook w:val="04A0" w:firstRow="1" w:lastRow="0" w:firstColumn="1" w:lastColumn="0" w:noHBand="0" w:noVBand="1"/>
      </w:tblPr>
      <w:tblGrid>
        <w:gridCol w:w="3591"/>
        <w:gridCol w:w="3601"/>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Licenca za upravljanje</w:t>
      </w:r>
    </w:p>
    <w:tbl>
      <w:tblPr>
        <w:tblStyle w:val="PURTable"/>
        <w:tblW w:w="0" w:type="dxa"/>
        <w:tblLook w:val="04A0" w:firstRow="1" w:lastRow="0" w:firstColumn="1" w:lastColumn="0" w:noHBand="0" w:noVBand="1"/>
      </w:tblPr>
      <w:tblGrid>
        <w:gridCol w:w="3586"/>
        <w:gridCol w:w="3605"/>
        <w:gridCol w:w="359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Microsoft 365 F1</w:t>
            </w:r>
            <w:r>
              <w:fldChar w:fldCharType="begin"/>
            </w:r>
            <w:r>
              <w:instrText xml:space="preserve"> XE "Microsoft 365 F1" </w:instrText>
            </w:r>
            <w:r>
              <w:fldChar w:fldCharType="end"/>
            </w:r>
            <w:r>
              <w:t xml:space="preserve">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single" w:sz="4" w:space="0" w:color="000000"/>
              <w:right w:val="single" w:sz="4" w:space="0" w:color="000000"/>
            </w:tcBorders>
          </w:tcPr>
          <w:p w:rsidR="00D456C9" w:rsidRDefault="008E31EA">
            <w:pPr>
              <w:pStyle w:val="ProductList-TableBody"/>
            </w:pPr>
            <w:r>
              <w:t xml:space="preserve">Licenca, enakovredna licenci za upravljanje (glejte </w:t>
            </w:r>
            <w:hyperlink r:id="rId59">
              <w:r>
                <w:rPr>
                  <w:color w:val="00467F"/>
                  <w:u w:val="single"/>
                </w:rPr>
                <w:t>dodatek A</w:t>
              </w:r>
            </w:hyperlink>
            <w:r>
              <w:t>)</w:t>
            </w:r>
          </w:p>
        </w:tc>
      </w:tr>
    </w:tbl>
    <w:p w:rsidR="00D456C9" w:rsidRDefault="00D456C9">
      <w:pPr>
        <w:pStyle w:val="ProductList-Body"/>
      </w:pPr>
    </w:p>
    <w:p w:rsidR="00D456C9" w:rsidRDefault="008E31EA">
      <w:pPr>
        <w:pStyle w:val="ProductList-ClauseHeading"/>
        <w:outlineLvl w:val="4"/>
      </w:pPr>
      <w:r>
        <w:t>3.2 Tehnologija strežnika SQL Server</w:t>
      </w:r>
    </w:p>
    <w:p w:rsidR="00D456C9" w:rsidRDefault="008E31E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w:t>
      </w:r>
    </w:p>
    <w:p w:rsidR="00D456C9" w:rsidRDefault="008E31EA">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System Center Configuration Manager – Pravice VDI</w:t>
      </w:r>
    </w:p>
    <w:p w:rsidR="00D456C9" w:rsidRDefault="008E31EA">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rsidR="00D456C9" w:rsidRDefault="00D456C9">
      <w:pPr>
        <w:pStyle w:val="ProductList-Body"/>
      </w:pPr>
    </w:p>
    <w:p w:rsidR="00D456C9" w:rsidRDefault="008E31EA">
      <w:pPr>
        <w:pStyle w:val="ProductList-ClauseHeading"/>
        <w:outlineLvl w:val="4"/>
      </w:pPr>
      <w:r>
        <w:t>4.2 Pravice do programske opreme Center Configuration Manager Current Branch</w:t>
      </w:r>
    </w:p>
    <w:p w:rsidR="00D456C9" w:rsidRDefault="008E31EA">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9084"/>
      <w:r>
        <w:instrText>System Center Data Protection Manager</w:instrText>
      </w:r>
      <w:bookmarkEnd w:id="139"/>
      <w:r>
        <w:instrText>" \l 3</w:instrText>
      </w:r>
      <w:r>
        <w:fldChar w:fldCharType="end"/>
      </w:r>
    </w:p>
    <w:p w:rsidR="00D456C9" w:rsidRDefault="008E31EA">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3963"/>
        <w:gridCol w:w="608"/>
        <w:gridCol w:w="600"/>
        <w:gridCol w:w="607"/>
        <w:gridCol w:w="600"/>
        <w:gridCol w:w="713"/>
        <w:gridCol w:w="607"/>
        <w:gridCol w:w="612"/>
        <w:gridCol w:w="634"/>
        <w:gridCol w:w="618"/>
        <w:gridCol w:w="609"/>
        <w:gridCol w:w="613"/>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System Center 2016 Data Protection Manager</w:t>
            </w:r>
            <w:r>
              <w:fldChar w:fldCharType="begin"/>
            </w:r>
            <w:r>
              <w:instrText xml:space="preserve"> XE "System Center 2016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System Center 2016 Data Protection Manager</w:t>
            </w:r>
            <w:r>
              <w:fldChar w:fldCharType="begin"/>
            </w:r>
            <w:r>
              <w:instrText xml:space="preserve"> XE "System Center 2016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02"/>
        <w:gridCol w:w="3601"/>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Data Protection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Stranke, povezane z izobraževalnimi ustanovami</w:t>
      </w:r>
    </w:p>
    <w:p w:rsidR="00D456C9" w:rsidRDefault="008E31EA">
      <w:pPr>
        <w:pStyle w:val="ProductList-Body"/>
      </w:pPr>
      <w:r>
        <w:t xml:space="preserve">Stranke včlanitev Enrollment for Education Solutions in School Subscription Enrollment lahko za System Center 2016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456C9" w:rsidRDefault="008E31EA">
      <w:pPr>
        <w:pStyle w:val="ProductList-Offering1SubSection"/>
        <w:outlineLvl w:val="3"/>
      </w:pPr>
      <w:bookmarkStart w:id="142" w:name="_Sec801"/>
      <w:r>
        <w:t>3. Pravice za uporabo</w:t>
      </w:r>
      <w:bookmarkEnd w:id="142"/>
    </w:p>
    <w:tbl>
      <w:tblPr>
        <w:tblStyle w:val="PURTable"/>
        <w:tblW w:w="0" w:type="dxa"/>
        <w:tblLook w:val="04A0" w:firstRow="1" w:lastRow="0" w:firstColumn="1" w:lastColumn="0" w:noHBand="0" w:noVBand="1"/>
      </w:tblPr>
      <w:tblGrid>
        <w:gridCol w:w="3591"/>
        <w:gridCol w:w="3601"/>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System Center 2016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3.2 Tehnologija strežnika SQL Server</w:t>
      </w:r>
    </w:p>
    <w:p w:rsidR="00D456C9" w:rsidRDefault="008E31E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456C9" w:rsidRDefault="008E31EA">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(oktober 2013)</w:t>
              </w:r>
            </w:hyperlink>
            <w:r>
              <w:t xml:space="preserve">, </w:t>
            </w:r>
            <w:hyperlink r:id="rId62">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Pravice do možnosti Current Branch programske opreme System Center Data Protection Manager</w:t>
      </w:r>
    </w:p>
    <w:p w:rsidR="00D456C9" w:rsidRDefault="008E31EA">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9085"/>
      <w:r>
        <w:instrText>System Center Endpoint Protection</w:instrText>
      </w:r>
      <w:bookmarkEnd w:id="145"/>
      <w:r>
        <w:instrText>" \l 3</w:instrText>
      </w:r>
      <w:r>
        <w:fldChar w:fldCharType="end"/>
      </w:r>
    </w:p>
    <w:p w:rsidR="00D456C9" w:rsidRDefault="008E31EA">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rsidR="00D456C9" w:rsidRDefault="008E31EA">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585"/>
        <w:gridCol w:w="3604"/>
        <w:gridCol w:w="360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(SA):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3"/>
      </w:pPr>
      <w:bookmarkStart w:id="148" w:name="_Sec894"/>
      <w:r>
        <w:t>3. Pravice za uporabo</w:t>
      </w:r>
      <w:bookmarkEnd w:id="148"/>
    </w:p>
    <w:tbl>
      <w:tblPr>
        <w:tblStyle w:val="PURTable"/>
        <w:tblW w:w="0" w:type="dxa"/>
        <w:tblLook w:val="04A0" w:firstRow="1" w:lastRow="0" w:firstColumn="1" w:lastColumn="0" w:noHBand="0" w:noVBand="1"/>
      </w:tblPr>
      <w:tblGrid>
        <w:gridCol w:w="3594"/>
        <w:gridCol w:w="3604"/>
        <w:gridCol w:w="359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Zahteva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Licence SL za napravo in za uporabnika</w:t>
      </w:r>
    </w:p>
    <w:p w:rsidR="00D456C9" w:rsidRDefault="008E31EA">
      <w:pPr>
        <w:pStyle w:val="ProductList-Body"/>
      </w:pPr>
      <w:r>
        <w:t xml:space="preserve">Stranka lahko licence SL za napravo ali za uporabnika kupi, kot je treba za izpolnjevanje zahteve licence za upravljanje odjemalcev v okviru </w:t>
      </w:r>
      <w:hyperlink w:anchor="_Sec544">
        <w:r>
          <w:rPr>
            <w:color w:val="00467F"/>
            <w:u w:val="single"/>
          </w:rPr>
          <w:t>modela licenciranja za strežnike za upravljanje</w:t>
        </w:r>
      </w:hyperlink>
      <w:r>
        <w:t>.</w:t>
      </w:r>
    </w:p>
    <w:p w:rsidR="00D456C9" w:rsidRDefault="00D456C9">
      <w:pPr>
        <w:pStyle w:val="ProductList-Body"/>
      </w:pPr>
    </w:p>
    <w:p w:rsidR="00D456C9" w:rsidRDefault="008E31EA">
      <w:pPr>
        <w:pStyle w:val="ProductList-ClauseHeading"/>
        <w:outlineLvl w:val="4"/>
      </w:pPr>
      <w:r>
        <w:t>3.2 Licence SL za upravljanje strežnikov</w:t>
      </w:r>
    </w:p>
    <w:p w:rsidR="00D456C9" w:rsidRDefault="008E31EA">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rsidR="00D456C9" w:rsidRDefault="00D456C9">
      <w:pPr>
        <w:pStyle w:val="ProductList-Body"/>
      </w:pPr>
    </w:p>
    <w:p w:rsidR="00D456C9" w:rsidRDefault="008E31EA">
      <w:pPr>
        <w:pStyle w:val="ProductList-ClauseHeading"/>
        <w:outlineLvl w:val="4"/>
      </w:pPr>
      <w:r>
        <w:t>3.3 Zamenjava programov za pregledovanje</w:t>
      </w:r>
    </w:p>
    <w:p w:rsidR="00D456C9" w:rsidRDefault="008E31EA">
      <w:pPr>
        <w:pStyle w:val="ProductList-Body"/>
      </w:pPr>
      <w:r>
        <w:t>Microsoft lahko zamenja primerljivo programsko opremo in datoteke za spletne storitve:</w:t>
      </w:r>
    </w:p>
    <w:p w:rsidR="00D456C9" w:rsidRDefault="008E31EA" w:rsidP="008E31EA">
      <w:pPr>
        <w:pStyle w:val="ProductList-Bullet"/>
        <w:numPr>
          <w:ilvl w:val="0"/>
          <w:numId w:val="20"/>
        </w:numPr>
      </w:pPr>
      <w:r>
        <w:t xml:space="preserve">protivirusne zaščite in zaščite pred neželeno pošto ter </w:t>
      </w:r>
    </w:p>
    <w:p w:rsidR="00D456C9" w:rsidRDefault="008E31EA" w:rsidP="008E31EA">
      <w:pPr>
        <w:pStyle w:val="ProductList-Bullet"/>
        <w:numPr>
          <w:ilvl w:val="0"/>
          <w:numId w:val="20"/>
        </w:numPr>
      </w:pPr>
      <w:r>
        <w:t>datotek s podpisom in podatkovnih datotek za filtriranje vsebine.</w:t>
      </w:r>
    </w:p>
    <w:p w:rsidR="00D456C9" w:rsidRDefault="008E31EA">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Pravice do možnosti Current Branch programske opreme System Center Endpoint Protection</w:t>
      </w:r>
    </w:p>
    <w:p w:rsidR="00D456C9" w:rsidRDefault="008E31EA">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9086"/>
      <w:r>
        <w:instrText>System Center Operations Manager</w:instrText>
      </w:r>
      <w:bookmarkEnd w:id="151"/>
      <w:r>
        <w:instrText>" \l 3</w:instrText>
      </w:r>
      <w:r>
        <w:fldChar w:fldCharType="end"/>
      </w:r>
    </w:p>
    <w:p w:rsidR="00D456C9" w:rsidRDefault="008E31EA">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System Center 2016 Operations Manager</w:t>
            </w:r>
            <w:r>
              <w:fldChar w:fldCharType="begin"/>
            </w:r>
            <w:r>
              <w:instrText xml:space="preserve"> XE "System Center 2016 Operations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System Center 2016 Operations Manager</w:t>
            </w:r>
            <w:r>
              <w:fldChar w:fldCharType="begin"/>
            </w:r>
            <w:r>
              <w:instrText xml:space="preserve"> XE "System Center 2016 Operations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02"/>
        <w:gridCol w:w="3601"/>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Operations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Stranke, povezane z izobraževalnimi ustanovami</w:t>
      </w:r>
    </w:p>
    <w:p w:rsidR="00D456C9" w:rsidRDefault="008E31EA">
      <w:pPr>
        <w:pStyle w:val="ProductList-Body"/>
      </w:pPr>
      <w:r>
        <w:t xml:space="preserve">Stranke včlanitev Enrollment for Education Solutions in School Subscription Enrollment lahko za System Center 2016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456C9" w:rsidRDefault="008E31EA">
      <w:pPr>
        <w:pStyle w:val="ProductList-Offering1SubSection"/>
        <w:outlineLvl w:val="3"/>
      </w:pPr>
      <w:bookmarkStart w:id="154" w:name="_Sec1183"/>
      <w:r>
        <w:t>3. Pravice za uporabo</w:t>
      </w:r>
      <w:bookmarkEnd w:id="154"/>
    </w:p>
    <w:tbl>
      <w:tblPr>
        <w:tblStyle w:val="PURTable"/>
        <w:tblW w:w="0" w:type="dxa"/>
        <w:tblLook w:val="04A0" w:firstRow="1" w:lastRow="0" w:firstColumn="1" w:lastColumn="0" w:noHBand="0" w:noVBand="1"/>
      </w:tblPr>
      <w:tblGrid>
        <w:gridCol w:w="3591"/>
        <w:gridCol w:w="3601"/>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5">
              <w:r>
                <w:rPr>
                  <w:color w:val="00467F"/>
                  <w:u w:val="single"/>
                </w:rPr>
                <w:t>Univerzalni</w:t>
              </w:r>
            </w:hyperlink>
            <w:r>
              <w:t xml:space="preserve">; </w:t>
            </w:r>
            <w:hyperlink r:id="rId66">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7">
              <w:r>
                <w:rPr>
                  <w:color w:val="00467F"/>
                  <w:u w:val="single"/>
                </w:rPr>
                <w:t>Internetne funkcije</w:t>
              </w:r>
            </w:hyperlink>
            <w:r>
              <w:t xml:space="preserve">, </w:t>
            </w:r>
            <w:hyperlink r:id="rId68">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7"/>
        <w:gridCol w:w="353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System Center 2016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3.2 Tehnologija strežnika SQL Server</w:t>
      </w:r>
    </w:p>
    <w:p w:rsidR="00D456C9" w:rsidRDefault="008E31E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456C9" w:rsidRDefault="008E31EA">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9">
              <w:r>
                <w:rPr>
                  <w:color w:val="00467F"/>
                  <w:u w:val="single"/>
                </w:rPr>
                <w:t>Seznam izdelkov – oktober 2013</w:t>
              </w:r>
            </w:hyperlink>
            <w:r>
              <w:t xml:space="preserve">; </w:t>
            </w:r>
            <w:hyperlink r:id="rId70">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Pravice do možnosti Current Branch programske opreme System Center Operations Manager</w:t>
      </w:r>
    </w:p>
    <w:p w:rsidR="00D456C9" w:rsidRDefault="008E31EA">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9087"/>
      <w:r>
        <w:instrText>System Center Orchestrator</w:instrText>
      </w:r>
      <w:bookmarkEnd w:id="157"/>
      <w:r>
        <w:instrText>" \l 3</w:instrText>
      </w:r>
      <w:r>
        <w:fldChar w:fldCharType="end"/>
      </w:r>
    </w:p>
    <w:p w:rsidR="00D456C9" w:rsidRDefault="008E31EA">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System Center 2016 Orchestrator</w:t>
            </w:r>
            <w:r>
              <w:fldChar w:fldCharType="begin"/>
            </w:r>
            <w:r>
              <w:instrText xml:space="preserve"> XE "System Center 2016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System Center 2016 Orchestrator</w:t>
            </w:r>
            <w:r>
              <w:fldChar w:fldCharType="begin"/>
            </w:r>
            <w:r>
              <w:instrText xml:space="preserve"> XE "System Center 2016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02"/>
        <w:gridCol w:w="3601"/>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Orchestrator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1">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Stranke, povezane z izobraževalnimi ustanovami</w:t>
      </w:r>
    </w:p>
    <w:p w:rsidR="00D456C9" w:rsidRDefault="008E31EA">
      <w:pPr>
        <w:pStyle w:val="ProductList-Body"/>
      </w:pPr>
      <w:r>
        <w:t xml:space="preserve">Stranke včlanitev Enrollment for Education Solutions in School Subscription Enrollment lahko za System Center 2016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456C9" w:rsidRDefault="008E31EA">
      <w:pPr>
        <w:pStyle w:val="ProductList-Offering1SubSection"/>
        <w:outlineLvl w:val="3"/>
      </w:pPr>
      <w:bookmarkStart w:id="160" w:name="_Sec1188"/>
      <w:r>
        <w:t>3. Pravice za uporabo</w:t>
      </w:r>
      <w:bookmarkEnd w:id="160"/>
    </w:p>
    <w:tbl>
      <w:tblPr>
        <w:tblStyle w:val="PURTable"/>
        <w:tblW w:w="0" w:type="dxa"/>
        <w:tblLook w:val="04A0" w:firstRow="1" w:lastRow="0" w:firstColumn="1" w:lastColumn="0" w:noHBand="0" w:noVBand="1"/>
      </w:tblPr>
      <w:tblGrid>
        <w:gridCol w:w="3591"/>
        <w:gridCol w:w="3601"/>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2">
              <w:r>
                <w:rPr>
                  <w:color w:val="00467F"/>
                  <w:u w:val="single"/>
                </w:rPr>
                <w:t>Univerzalni</w:t>
              </w:r>
            </w:hyperlink>
            <w:r>
              <w:t xml:space="preserve">; </w:t>
            </w:r>
            <w:hyperlink r:id="rId73">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4">
              <w:r>
                <w:rPr>
                  <w:color w:val="00467F"/>
                  <w:u w:val="single"/>
                </w:rPr>
                <w:t>Internetne funkcije</w:t>
              </w:r>
            </w:hyperlink>
            <w:r>
              <w:t xml:space="preserve">, </w:t>
            </w:r>
            <w:hyperlink r:id="rId75">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Licenca za upravljanje</w:t>
      </w:r>
    </w:p>
    <w:tbl>
      <w:tblPr>
        <w:tblStyle w:val="PURTable"/>
        <w:tblW w:w="0" w:type="dxa"/>
        <w:tblLook w:val="04A0" w:firstRow="1" w:lastRow="0" w:firstColumn="1" w:lastColumn="0" w:noHBand="0" w:noVBand="1"/>
      </w:tblPr>
      <w:tblGrid>
        <w:gridCol w:w="3625"/>
        <w:gridCol w:w="3636"/>
        <w:gridCol w:w="352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System Center 2016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3.2 Tehnologija strežnika SQL Server</w:t>
      </w:r>
    </w:p>
    <w:p w:rsidR="00D456C9" w:rsidRDefault="008E31E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456C9" w:rsidRDefault="008E31EA">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6">
              <w:r>
                <w:rPr>
                  <w:color w:val="00467F"/>
                  <w:u w:val="single"/>
                </w:rPr>
                <w:t>Seznam izdelkov – oktober 2013</w:t>
              </w:r>
            </w:hyperlink>
            <w:r>
              <w:t xml:space="preserve">; </w:t>
            </w:r>
            <w:hyperlink r:id="rId77">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9088"/>
      <w:r>
        <w:instrText>System Center Service Manager</w:instrText>
      </w:r>
      <w:bookmarkEnd w:id="163"/>
      <w:r>
        <w:instrText>" \l 3</w:instrText>
      </w:r>
      <w:r>
        <w:fldChar w:fldCharType="end"/>
      </w:r>
    </w:p>
    <w:p w:rsidR="00D456C9" w:rsidRDefault="008E31EA">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3464"/>
        <w:gridCol w:w="672"/>
        <w:gridCol w:w="645"/>
        <w:gridCol w:w="669"/>
        <w:gridCol w:w="642"/>
        <w:gridCol w:w="644"/>
        <w:gridCol w:w="573"/>
        <w:gridCol w:w="688"/>
        <w:gridCol w:w="717"/>
        <w:gridCol w:w="707"/>
        <w:gridCol w:w="674"/>
        <w:gridCol w:w="689"/>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System Center 2016 Service Manager</w:t>
            </w:r>
            <w:r>
              <w:fldChar w:fldCharType="begin"/>
            </w:r>
            <w:r>
              <w:instrText xml:space="preserve"> XE "System Center 2016 Service Manager" </w:instrText>
            </w:r>
            <w:r>
              <w:fldChar w:fldCharType="end"/>
            </w:r>
            <w:r>
              <w:t xml:space="preserve"> – na okolje OSE (odjemalska licenca za upravljanje)</w:t>
            </w:r>
          </w:p>
        </w:tc>
        <w:tc>
          <w:tcPr>
            <w:tcW w:w="74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System Center 2016 Service Manager</w:t>
            </w:r>
            <w:r>
              <w:fldChar w:fldCharType="begin"/>
            </w:r>
            <w:r>
              <w:instrText xml:space="preserve"> XE "System Center 2016 Service Manager" </w:instrText>
            </w:r>
            <w:r>
              <w:fldChar w:fldCharType="end"/>
            </w:r>
            <w:r>
              <w:t xml:space="preserve"> – na uporabnika (odjemalska licenca za upravljanje)</w:t>
            </w:r>
          </w:p>
        </w:tc>
        <w:tc>
          <w:tcPr>
            <w:tcW w:w="74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02"/>
        <w:gridCol w:w="3601"/>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Komponenta System Center Service Manager zbirke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8">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Stranke, povezane z izobraževalnimi ustanovami</w:t>
      </w:r>
    </w:p>
    <w:p w:rsidR="00D456C9" w:rsidRDefault="008E31EA">
      <w:pPr>
        <w:pStyle w:val="ProductList-Body"/>
      </w:pPr>
      <w:r>
        <w:t xml:space="preserve">Stranke včlanitev Enrollment for Education Solutions in School Subscription Enrollment lahko za System Center 2016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rsidR="00D456C9" w:rsidRDefault="008E31EA">
      <w:pPr>
        <w:pStyle w:val="ProductList-Offering1SubSection"/>
        <w:outlineLvl w:val="3"/>
      </w:pPr>
      <w:bookmarkStart w:id="166" w:name="_Sec1193"/>
      <w:r>
        <w:t>3. Pravice za uporabo</w:t>
      </w:r>
      <w:bookmarkEnd w:id="166"/>
    </w:p>
    <w:tbl>
      <w:tblPr>
        <w:tblStyle w:val="PURTable"/>
        <w:tblW w:w="0" w:type="dxa"/>
        <w:tblLook w:val="04A0" w:firstRow="1" w:lastRow="0" w:firstColumn="1" w:lastColumn="0" w:noHBand="0" w:noVBand="1"/>
      </w:tblPr>
      <w:tblGrid>
        <w:gridCol w:w="3591"/>
        <w:gridCol w:w="3601"/>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9">
              <w:r>
                <w:rPr>
                  <w:color w:val="00467F"/>
                  <w:u w:val="single"/>
                </w:rPr>
                <w:t>Univerzalni</w:t>
              </w:r>
            </w:hyperlink>
            <w:r>
              <w:t xml:space="preserve">; </w:t>
            </w:r>
            <w:hyperlink r:id="rId80">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1">
              <w:r>
                <w:rPr>
                  <w:color w:val="00467F"/>
                  <w:u w:val="single"/>
                </w:rPr>
                <w:t>Internetne funkcije</w:t>
              </w:r>
            </w:hyperlink>
            <w:r>
              <w:t xml:space="preserve">, </w:t>
            </w:r>
            <w:hyperlink r:id="rId82">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Licenca za upravljanje</w:t>
      </w:r>
    </w:p>
    <w:tbl>
      <w:tblPr>
        <w:tblStyle w:val="PURTable"/>
        <w:tblW w:w="0" w:type="dxa"/>
        <w:tblLook w:val="04A0" w:firstRow="1" w:lastRow="0" w:firstColumn="1" w:lastColumn="0" w:noHBand="0" w:noVBand="1"/>
      </w:tblPr>
      <w:tblGrid>
        <w:gridCol w:w="3597"/>
        <w:gridCol w:w="3593"/>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System Center 2016 Service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Microsoft Identity Manager 2016 CAL (za uporabnika)</w:t>
            </w:r>
          </w:p>
        </w:tc>
      </w:tr>
    </w:tbl>
    <w:p w:rsidR="00D456C9" w:rsidRDefault="00D456C9">
      <w:pPr>
        <w:pStyle w:val="ProductList-Body"/>
      </w:pPr>
    </w:p>
    <w:p w:rsidR="00D456C9" w:rsidRDefault="008E31EA">
      <w:pPr>
        <w:pStyle w:val="ProductList-ClauseHeading"/>
        <w:outlineLvl w:val="4"/>
      </w:pPr>
      <w:r>
        <w:t>3.2 Tehnologija strežnika SQL Server</w:t>
      </w:r>
    </w:p>
    <w:p w:rsidR="00D456C9" w:rsidRDefault="008E31EA">
      <w:pPr>
        <w:pStyle w:val="ProductList-Body"/>
      </w:pPr>
      <w:r>
        <w:t xml:space="preserve">Stranka lahko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456C9" w:rsidRDefault="008E31EA">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3">
              <w:r>
                <w:rPr>
                  <w:color w:val="00467F"/>
                  <w:u w:val="single"/>
                </w:rPr>
                <w:t>Seznam izdelkov – oktober 2013</w:t>
              </w:r>
            </w:hyperlink>
            <w:r>
              <w:t xml:space="preserve">; </w:t>
            </w:r>
            <w:hyperlink r:id="rId84">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Pravice do možnosti Current Branch programske opreme System Center Service Manager</w:t>
      </w:r>
    </w:p>
    <w:p w:rsidR="00D456C9" w:rsidRDefault="008E31EA">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9089"/>
      <w:r>
        <w:instrText>Virtual Desktop Infrastructure (VDI) Suite</w:instrText>
      </w:r>
      <w:bookmarkEnd w:id="169"/>
      <w:r>
        <w:instrText>" \l 2</w:instrText>
      </w:r>
      <w:r>
        <w:fldChar w:fldCharType="end"/>
      </w:r>
    </w:p>
    <w:p w:rsidR="00D456C9" w:rsidRDefault="008E31EA">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5">
        <w:r>
          <w:rPr>
            <w:color w:val="00467F"/>
            <w:u w:val="single"/>
          </w:rPr>
          <w:t>http://go.microsoft.com/?linkid=9839206</w:t>
        </w:r>
      </w:hyperlink>
      <w:r>
        <w:t>) in seznam izdelkov za junij 2015 (</w:t>
      </w:r>
      <w:hyperlink r:id="rId86">
        <w:r>
          <w:rPr>
            <w:color w:val="00467F"/>
            <w:u w:val="single"/>
          </w:rPr>
          <w:t>http://go.microsoft.com/?linkid=9839207</w:t>
        </w:r>
      </w:hyperlink>
      <w:r>
        <w:t>).</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170" w:name="_Sec617"/>
      <w:r>
        <w:t>Visual Studio</w:t>
      </w:r>
      <w:bookmarkEnd w:id="170"/>
      <w:r>
        <w:fldChar w:fldCharType="begin"/>
      </w:r>
      <w:r>
        <w:instrText xml:space="preserve"> TC "</w:instrText>
      </w:r>
      <w:bookmarkStart w:id="171" w:name="_Toc512609090"/>
      <w:r>
        <w:instrText>Visual Studio</w:instrText>
      </w:r>
      <w:bookmarkEnd w:id="171"/>
      <w:r>
        <w:instrText>" \l 2</w:instrText>
      </w:r>
      <w:r>
        <w:fldChar w:fldCharType="end"/>
      </w:r>
    </w:p>
    <w:p w:rsidR="00D456C9" w:rsidRDefault="008E31EA">
      <w:pPr>
        <w:pStyle w:val="ProductList-Offering2HeadingNoBorder"/>
        <w:outlineLvl w:val="2"/>
      </w:pPr>
      <w:bookmarkStart w:id="172" w:name="_Sec649"/>
      <w:r>
        <w:t>Visual Studio</w:t>
      </w:r>
      <w:bookmarkEnd w:id="172"/>
      <w:r>
        <w:fldChar w:fldCharType="begin"/>
      </w:r>
      <w:r>
        <w:instrText xml:space="preserve"> TC "</w:instrText>
      </w:r>
      <w:bookmarkStart w:id="173" w:name="_Toc512609091"/>
      <w:r>
        <w:instrText>Visual Studio</w:instrText>
      </w:r>
      <w:bookmarkEnd w:id="173"/>
      <w:r>
        <w:instrText>" \l 3</w:instrText>
      </w:r>
      <w:r>
        <w:fldChar w:fldCharType="end"/>
      </w:r>
    </w:p>
    <w:p w:rsidR="00D456C9" w:rsidRDefault="008E31EA">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Naročnina na Visual Studio Professional 2017</w:t>
            </w:r>
            <w:r>
              <w:fldChar w:fldCharType="begin"/>
            </w:r>
            <w:r>
              <w:instrText xml:space="preserve"> XE "Naročnina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Naročnina na Visual Studio Enterprise 2017</w:t>
            </w:r>
            <w:r>
              <w:fldChar w:fldCharType="begin"/>
            </w:r>
            <w:r>
              <w:instrText xml:space="preserve"> XE "Naročnina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Naročnina na Visual Studio Test Professional 2017</w:t>
            </w:r>
            <w:r>
              <w:fldChar w:fldCharType="begin"/>
            </w:r>
            <w:r>
              <w:instrText xml:space="preserve"> XE "Naročnina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599"/>
        <w:gridCol w:w="3601"/>
        <w:gridCol w:w="359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2015</w:t>
            </w:r>
            <w:r>
              <w:fldChar w:fldCharType="begin"/>
            </w:r>
            <w:r>
              <w:instrText xml:space="preserve"> XE "Visual Studio 2015" </w:instrText>
            </w:r>
            <w:r>
              <w:fldChar w:fldCharType="end"/>
            </w:r>
            <w:r>
              <w:t xml:space="preserve"> (09/15) Visual Studio 2015 z MSDN-jem (7/15)</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Podelitev licence za SQL Server Parallel Data Warehouse Developer</w:t>
      </w:r>
    </w:p>
    <w:p w:rsidR="00D456C9" w:rsidRDefault="008E31EA">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in naročnine na Visual Studio Test Professional 2017 eno licenco za SQL Server 2016 Parallel Data Warehouse Developer.</w:t>
      </w:r>
    </w:p>
    <w:p w:rsidR="00D456C9" w:rsidRDefault="00D456C9">
      <w:pPr>
        <w:pStyle w:val="ProductList-Body"/>
      </w:pPr>
    </w:p>
    <w:p w:rsidR="00D456C9" w:rsidRDefault="008E31EA">
      <w:pPr>
        <w:pStyle w:val="ProductList-ClauseHeading"/>
        <w:outlineLvl w:val="4"/>
      </w:pPr>
      <w:r>
        <w:t>2.2 Podelitev licence za Visual Studio Team Foundation Server 2018</w:t>
      </w:r>
    </w:p>
    <w:p w:rsidR="00D456C9" w:rsidRDefault="008E31EA">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Professional 2017, naročnine na Visual Studio Enterprise 2017, naročnine na Visual Studio Test Professional 2017 in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Visual Studio Team Foundation Server 2018 in eno uporabniško licenco CAL za Team Foundation Server.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rsidR="00D456C9" w:rsidRDefault="00D456C9">
      <w:pPr>
        <w:pStyle w:val="ProductList-Body"/>
      </w:pPr>
    </w:p>
    <w:p w:rsidR="00D456C9" w:rsidRDefault="008E31EA">
      <w:pPr>
        <w:pStyle w:val="ProductList-ClauseHeading"/>
        <w:outlineLvl w:val="4"/>
      </w:pPr>
      <w:r>
        <w:t>2.3 Storitve Microsoft Azure Platform</w:t>
      </w:r>
    </w:p>
    <w:p w:rsidR="00D456C9" w:rsidRDefault="008E31EA">
      <w:pPr>
        <w:pStyle w:val="ProductList-Body"/>
      </w:pPr>
      <w:r>
        <w:t>Ugodnosti izdelka Microsoft Azure ni mogoče kombinirati iz več naročnin na Visual Studio ali okolij MSDN v en račun Microsoft Azure.</w:t>
      </w:r>
    </w:p>
    <w:p w:rsidR="00D456C9" w:rsidRDefault="008E31EA">
      <w:pPr>
        <w:pStyle w:val="ProductList-Offering1SubSection"/>
        <w:outlineLvl w:val="3"/>
      </w:pPr>
      <w:bookmarkStart w:id="176" w:name="_Sec810"/>
      <w:r>
        <w:t>3. Pravice za uporabo</w:t>
      </w:r>
      <w:bookmarkEnd w:id="176"/>
    </w:p>
    <w:tbl>
      <w:tblPr>
        <w:tblStyle w:val="PURTable"/>
        <w:tblW w:w="0" w:type="dxa"/>
        <w:tblLook w:val="04A0" w:firstRow="1" w:lastRow="0" w:firstColumn="1" w:lastColumn="0" w:noHBand="0" w:noVBand="1"/>
      </w:tblPr>
      <w:tblGrid>
        <w:gridCol w:w="3601"/>
        <w:gridCol w:w="3596"/>
        <w:gridCol w:w="3593"/>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Datoteka BUILDSERVER.TXT</w:t>
      </w:r>
    </w:p>
    <w:p w:rsidR="00D456C9" w:rsidRDefault="008E31EA">
      <w:pPr>
        <w:pStyle w:val="ProductList-Body"/>
      </w:pPr>
      <w:r>
        <w:t xml:space="preserve">Stranka lahko kopije datotek na seznamih BuildServer na strani </w:t>
      </w:r>
      <w:hyperlink r:id="rId87">
        <w:r>
          <w:rPr>
            <w:color w:val="00467F"/>
            <w:u w:val="single"/>
          </w:rPr>
          <w:t>http://go.microsoft.com/fwlink/?LinkId=286955</w:t>
        </w:r>
      </w:hyperlink>
      <w:r>
        <w:t xml:space="preserve"> namesti v svojih računalnikih izključno za namene prevajanja, ustvarjanja, preverjanja in arhiviranja svojih programov oziroma za izvajanje preskusov kakovosti ali učinkovitosti delovanja kot del postopka razvoja programske opreme.</w:t>
      </w:r>
    </w:p>
    <w:p w:rsidR="00D456C9" w:rsidRDefault="00D456C9">
      <w:pPr>
        <w:pStyle w:val="ProductList-Body"/>
      </w:pPr>
    </w:p>
    <w:p w:rsidR="00D456C9" w:rsidRDefault="008E31EA">
      <w:pPr>
        <w:pStyle w:val="ProductList-ClauseHeading"/>
        <w:outlineLvl w:val="4"/>
      </w:pPr>
      <w:r>
        <w:t>3.2 Pripomočki</w:t>
      </w:r>
    </w:p>
    <w:p w:rsidR="00D456C9" w:rsidRDefault="008E31EA">
      <w:pPr>
        <w:pStyle w:val="ProductList-Body"/>
      </w:pPr>
      <w:r>
        <w:t xml:space="preserve">Stranka lahko pripomočke, navedene na strani </w:t>
      </w:r>
      <w:hyperlink r:id="rId88">
        <w:r>
          <w:rPr>
            <w:color w:val="00467F"/>
            <w:u w:val="single"/>
          </w:rPr>
          <w:t>http://go.microsoft.com/fwlink/?LinkId=286955</w:t>
        </w:r>
      </w:hyperlink>
      <w:r>
        <w:t>, ki jih prejme s programsko opremo, kopira in namesti v strankine druge računalnike tretjih oseb izključno za odpravljanje težav s svojimi programi in zbirkami podatkov, ki jih razvije s programsko opremo, ter njihovo uvajanje. Stranka mora izbrisati vse pripomočke, nameščene v napravi, ko konča odpravljanje težav s programom ali 30 dni po namestitvi v napravi, odvisno, kaj je prej. Microsoft ni odgovoren za morebitno uporabo pripomočkov, ki jih stranka namesti v kateri koli napravi, ali dostop do njih s strani tretjih oseb.</w:t>
      </w:r>
    </w:p>
    <w:p w:rsidR="00D456C9" w:rsidRDefault="00D456C9">
      <w:pPr>
        <w:pStyle w:val="ProductList-Body"/>
      </w:pPr>
    </w:p>
    <w:p w:rsidR="00D456C9" w:rsidRDefault="008E31EA">
      <w:pPr>
        <w:pStyle w:val="ProductList-ClauseHeading"/>
        <w:outlineLvl w:val="4"/>
      </w:pPr>
      <w:r>
        <w:t>3.3 Office Professional Plus 2016 – naročnina na Visual Studio Enterprise</w:t>
      </w:r>
    </w:p>
    <w:p w:rsidR="00D456C9" w:rsidRDefault="008E31EA">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rsidR="00D456C9" w:rsidRDefault="00D456C9">
      <w:pPr>
        <w:pStyle w:val="ProductList-Body"/>
      </w:pPr>
    </w:p>
    <w:p w:rsidR="00D456C9" w:rsidRDefault="008E31EA">
      <w:pPr>
        <w:pStyle w:val="ProductList-ClauseHeading"/>
        <w:outlineLvl w:val="4"/>
      </w:pPr>
      <w:r>
        <w:t>3.4 Pogoji licenciranja tretjih oseb za odprtokodne komponente</w:t>
      </w:r>
    </w:p>
    <w:p w:rsidR="00D456C9" w:rsidRDefault="008E31E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D456C9" w:rsidRDefault="008E31EA">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9">
              <w:r>
                <w:rPr>
                  <w:color w:val="00467F"/>
                  <w:u w:val="single"/>
                </w:rPr>
                <w:t>Seznam izdelkov (marec 2014)</w:t>
              </w:r>
            </w:hyperlink>
            <w:r>
              <w:t xml:space="preserve"> in </w:t>
            </w:r>
            <w:hyperlink r:id="rId90">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Upravičenost do kritja v okviru programa Software Assurance</w:t>
      </w:r>
    </w:p>
    <w:p w:rsidR="00D456C9" w:rsidRDefault="008E31EA">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rsidR="00D456C9" w:rsidRDefault="00D456C9">
      <w:pPr>
        <w:pStyle w:val="ProductList-Body"/>
      </w:pPr>
    </w:p>
    <w:p w:rsidR="00D456C9" w:rsidRDefault="008E31EA">
      <w:pPr>
        <w:pStyle w:val="ProductList-ClauseHeading"/>
        <w:outlineLvl w:val="4"/>
      </w:pPr>
      <w:r>
        <w:t>4.2 Trajne pravice za naročnino na Visual Studio</w:t>
      </w:r>
    </w:p>
    <w:p w:rsidR="00D456C9" w:rsidRDefault="008E31EA">
      <w:pPr>
        <w:pStyle w:val="ProductList-Body"/>
      </w:pPr>
      <w:r>
        <w:t>Strankine pravice do uporabe morebitne programske opreme, licencirane prek naročnine na Visual Studio, postanejo trajne, ko postane trajna strankina pravica do uporabe programske opreme Visual Studio.</w:t>
      </w: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9092"/>
      <w:r>
        <w:instrText>Visual Studio Team Foundation Server</w:instrText>
      </w:r>
      <w:bookmarkEnd w:id="179"/>
      <w:r>
        <w:instrText>" \l 3</w:instrText>
      </w:r>
      <w:r>
        <w:fldChar w:fldCharType="end"/>
      </w:r>
    </w:p>
    <w:p w:rsidR="00D456C9" w:rsidRDefault="008E31EA">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036"/>
        <w:gridCol w:w="615"/>
        <w:gridCol w:w="604"/>
        <w:gridCol w:w="612"/>
        <w:gridCol w:w="607"/>
        <w:gridCol w:w="607"/>
        <w:gridCol w:w="612"/>
        <w:gridCol w:w="615"/>
        <w:gridCol w:w="634"/>
        <w:gridCol w:w="619"/>
        <w:gridCol w:w="613"/>
        <w:gridCol w:w="610"/>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Visual Studio Team Foundation Server 2018 s tehnologijo SQL Server 2017</w:t>
            </w:r>
            <w:r>
              <w:fldChar w:fldCharType="begin"/>
            </w:r>
            <w:r>
              <w:instrText xml:space="preserve"> XE "Visual Studio Team Foundation Server 2018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D456C9" w:rsidRDefault="00D456C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D456C9" w:rsidRDefault="00D456C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8E31EA">
      <w:pPr>
        <w:pStyle w:val="ProductList-Offering1SubSection"/>
        <w:outlineLvl w:val="3"/>
      </w:pPr>
      <w:bookmarkStart w:id="182" w:name="_Sec811"/>
      <w:r>
        <w:t>3. Pravice za uporabo</w:t>
      </w:r>
      <w:bookmarkEnd w:id="182"/>
    </w:p>
    <w:tbl>
      <w:tblPr>
        <w:tblStyle w:val="PURTable"/>
        <w:tblW w:w="0" w:type="dxa"/>
        <w:tblLook w:val="04A0" w:firstRow="1" w:lastRow="0" w:firstColumn="1" w:lastColumn="0" w:noHBand="0" w:noVBand="1"/>
      </w:tblPr>
      <w:tblGrid>
        <w:gridCol w:w="3593"/>
        <w:gridCol w:w="3600"/>
        <w:gridCol w:w="359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9"/>
        <w:gridCol w:w="3611"/>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odjemalski dostop CAL za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Visual Studio Team Services – plačani uporabnik</w:t>
            </w:r>
          </w:p>
        </w:tc>
      </w:tr>
    </w:tbl>
    <w:p w:rsidR="00D456C9" w:rsidRDefault="00D456C9">
      <w:pPr>
        <w:pStyle w:val="ProductList-Body"/>
      </w:pPr>
    </w:p>
    <w:p w:rsidR="00D456C9" w:rsidRDefault="008E31EA">
      <w:pPr>
        <w:pStyle w:val="ProductList-SubClauseHeading"/>
        <w:outlineLvl w:val="5"/>
      </w:pPr>
      <w:r>
        <w:t>3.1.1 Dodatne funkcije</w:t>
      </w:r>
    </w:p>
    <w:p w:rsidR="00D456C9" w:rsidRDefault="008E31EA">
      <w:pPr>
        <w:pStyle w:val="ProductList-BodyIndented"/>
      </w:pPr>
      <w:r>
        <w:t>Upravljanje preskusov</w:t>
      </w:r>
    </w:p>
    <w:tbl>
      <w:tblPr>
        <w:tblStyle w:val="PURTable0"/>
        <w:tblW w:w="0" w:type="dxa"/>
        <w:tblLook w:val="04A0" w:firstRow="1" w:lastRow="0" w:firstColumn="1" w:lastColumn="0" w:noHBand="0" w:noVBand="1"/>
      </w:tblPr>
      <w:tblGrid>
        <w:gridCol w:w="3457"/>
        <w:gridCol w:w="3497"/>
        <w:gridCol w:w="347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Naročnina za Visual Studio Enterprise</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rsidR="00D456C9" w:rsidRDefault="008E31EA">
            <w:pPr>
              <w:pStyle w:val="ProductList-TableBody"/>
            </w:pPr>
            <w:r>
              <w:t>Visual Studio Team Services Test Manager – plačani uporabnik</w:t>
            </w:r>
          </w:p>
        </w:tc>
      </w:tr>
    </w:tbl>
    <w:p w:rsidR="00D456C9" w:rsidRDefault="00D456C9">
      <w:pPr>
        <w:pStyle w:val="ProductList-BodyIndented"/>
      </w:pPr>
    </w:p>
    <w:p w:rsidR="00D456C9" w:rsidRDefault="008E31EA">
      <w:pPr>
        <w:pStyle w:val="ProductList-SubClauseHeading"/>
        <w:outlineLvl w:val="5"/>
      </w:pPr>
      <w:r>
        <w:t>3.1.2 Dodatne funkcije</w:t>
      </w:r>
    </w:p>
    <w:p w:rsidR="00D456C9" w:rsidRDefault="008E31EA">
      <w:pPr>
        <w:pStyle w:val="ProductList-BodyIndented"/>
      </w:pPr>
      <w:r>
        <w:t>Package Management</w:t>
      </w:r>
    </w:p>
    <w:tbl>
      <w:tblPr>
        <w:tblStyle w:val="PURTable0"/>
        <w:tblW w:w="0" w:type="dxa"/>
        <w:tblLook w:val="04A0" w:firstRow="1" w:lastRow="0" w:firstColumn="1" w:lastColumn="0" w:noHBand="0" w:noVBand="1"/>
      </w:tblPr>
      <w:tblGrid>
        <w:gridCol w:w="3452"/>
        <w:gridCol w:w="3471"/>
        <w:gridCol w:w="350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Naročnina za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Visual Studio Team Services Package Management – plačani uporabnik</w:t>
            </w:r>
          </w:p>
        </w:tc>
      </w:tr>
    </w:tbl>
    <w:p w:rsidR="00D456C9" w:rsidRDefault="00D456C9">
      <w:pPr>
        <w:pStyle w:val="ProductList-BodyIndented"/>
      </w:pPr>
    </w:p>
    <w:p w:rsidR="00D456C9" w:rsidRDefault="008E31EA">
      <w:pPr>
        <w:pStyle w:val="ProductList-ClauseHeading"/>
        <w:outlineLvl w:val="4"/>
      </w:pPr>
      <w:r>
        <w:t>3.2 Uporaba, ki ne zahteva licenc CAL</w:t>
      </w:r>
    </w:p>
    <w:p w:rsidR="00D456C9" w:rsidRDefault="008E31EA">
      <w:pPr>
        <w:pStyle w:val="ProductList-Body"/>
      </w:pPr>
      <w:r>
        <w:t xml:space="preserve">Za te uporabe ni potrebna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ogled, urejanje ali vnos predmetov dela, dostop do poročil strežnika Team Foundation Server, dostop do storitve Visual Studio Team Services prek strežnika Team Foundation Server 2018 Proxy, zagotavljanje odobritev za stopnje v okviru cevovoda upravljanja izdaj in dostop do strežnika Visual Studio Team Foundation Server prek združene povezave iz druge integrirane aplikacije ali storitve.</w:t>
      </w:r>
    </w:p>
    <w:p w:rsidR="00D456C9" w:rsidRDefault="00D456C9">
      <w:pPr>
        <w:pStyle w:val="ProductList-Body"/>
      </w:pPr>
    </w:p>
    <w:p w:rsidR="00D456C9" w:rsidRDefault="008E31EA">
      <w:pPr>
        <w:pStyle w:val="ProductList-ClauseHeading"/>
        <w:outlineLvl w:val="4"/>
      </w:pPr>
      <w:r>
        <w:t>3.3 Tehnologija strežnika SQL Server</w:t>
      </w:r>
    </w:p>
    <w:p w:rsidR="00D456C9" w:rsidRDefault="008E31EA">
      <w:pPr>
        <w:pStyle w:val="ProductList-Body"/>
      </w:pPr>
      <w:r>
        <w:t xml:space="preserve">Stranka lahko v enem okolju OSE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w:t>
      </w:r>
    </w:p>
    <w:p w:rsidR="00D456C9" w:rsidRDefault="00D456C9">
      <w:pPr>
        <w:pStyle w:val="ProductList-Body"/>
      </w:pPr>
    </w:p>
    <w:p w:rsidR="00D456C9" w:rsidRDefault="008E31EA">
      <w:pPr>
        <w:pStyle w:val="ProductList-ClauseHeading"/>
        <w:outlineLvl w:val="4"/>
      </w:pPr>
      <w:r>
        <w:t>3.4 Pogoji licenciranja tretjih oseb za odprtokodne komponente</w:t>
      </w:r>
    </w:p>
    <w:p w:rsidR="00D456C9" w:rsidRDefault="008E31E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rsidR="00D456C9" w:rsidRDefault="00D456C9">
      <w:pPr>
        <w:pStyle w:val="ProductList-Body"/>
      </w:pPr>
    </w:p>
    <w:p w:rsidR="00D456C9" w:rsidRDefault="008E31EA">
      <w:pPr>
        <w:pStyle w:val="ProductList-ClauseHeading"/>
        <w:outlineLvl w:val="4"/>
      </w:pPr>
      <w:r>
        <w:t>3.5 Visual Studio Team Foundation Server Build Services</w:t>
      </w:r>
    </w:p>
    <w:p w:rsidR="00D456C9" w:rsidRDefault="008E31EA">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naročnine na Visual Studio Enterprise, naročnine na Visual Studio Professional, Visual Studio Enterprise (mesečna ali letna naročnina) ali Visual Studio Professional (mesečna ali letna naročnina), lahko namesti tudi programsko opremo Visual Studio ter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in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programa Team Foundation Server 2018 dovoli dostop do nje in njeno uporabo kot del storitev Team Foundation Server 2018 Build Services.</w:t>
      </w:r>
    </w:p>
    <w:p w:rsidR="00D456C9" w:rsidRDefault="00D456C9">
      <w:pPr>
        <w:pStyle w:val="ProductList-Body"/>
      </w:pPr>
    </w:p>
    <w:p w:rsidR="00D456C9" w:rsidRDefault="008E31EA">
      <w:pPr>
        <w:pStyle w:val="ProductList-ClauseHeading"/>
        <w:outlineLvl w:val="4"/>
      </w:pPr>
      <w:r>
        <w:t>3.6 Upravljanje izdaj</w:t>
      </w:r>
    </w:p>
    <w:p w:rsidR="00D456C9" w:rsidRDefault="008E31EA">
      <w:pPr>
        <w:pStyle w:val="ProductList-Body"/>
      </w:pPr>
      <w:r>
        <w:t>Visual Studio Team Foundation Server vključuje eno hkratno uvedbo z uporabo funkcije Release Management. Vsaka od naslednjih možnosti ponuja eno hkratno uvajanje na licenco:</w:t>
      </w:r>
    </w:p>
    <w:p w:rsidR="00D456C9" w:rsidRDefault="008E31EA" w:rsidP="008E31EA">
      <w:pPr>
        <w:pStyle w:val="ProductList-Bullet"/>
        <w:numPr>
          <w:ilvl w:val="0"/>
          <w:numId w:val="21"/>
        </w:numPr>
      </w:pPr>
      <w:r>
        <w:t xml:space="preserve">Naročnina za Visual Studio Enterprise </w:t>
      </w:r>
    </w:p>
    <w:p w:rsidR="00D456C9" w:rsidRDefault="008E31EA" w:rsidP="008E31EA">
      <w:pPr>
        <w:pStyle w:val="ProductList-Bullet"/>
        <w:numPr>
          <w:ilvl w:val="0"/>
          <w:numId w:val="21"/>
        </w:numPr>
      </w:pPr>
      <w:r>
        <w:t xml:space="preserve">Visual Studio Enterprise (mesečna ali letna naročnina) </w:t>
      </w:r>
    </w:p>
    <w:p w:rsidR="00D456C9" w:rsidRDefault="008E31EA" w:rsidP="008E31EA">
      <w:pPr>
        <w:pStyle w:val="ProductList-Bullet"/>
        <w:numPr>
          <w:ilvl w:val="0"/>
          <w:numId w:val="21"/>
        </w:numPr>
      </w:pPr>
      <w:r>
        <w:t>Team Services Build and Deployment Private Pipeline (plačan primerek)</w:t>
      </w:r>
    </w:p>
    <w:p w:rsidR="00D456C9" w:rsidRDefault="00D456C9">
      <w:pPr>
        <w:pStyle w:val="ProductList-Body"/>
      </w:pPr>
    </w:p>
    <w:p w:rsidR="00D456C9" w:rsidRDefault="008E31EA">
      <w:pPr>
        <w:pStyle w:val="ProductList-ClauseHeading"/>
        <w:outlineLvl w:val="4"/>
      </w:pPr>
      <w:r>
        <w:t>3.7 Package Management</w:t>
      </w:r>
    </w:p>
    <w:p w:rsidR="00D456C9" w:rsidRDefault="008E31EA">
      <w:pPr>
        <w:pStyle w:val="ProductList-Body"/>
      </w:pPr>
      <w:r>
        <w:t>Vsaka licenca za Visual Studio Team Foundation Server vključuje pravico do uporabe funkcije Package Management za največ pet uporabnikov ali naprav.</w:t>
      </w:r>
    </w:p>
    <w:p w:rsidR="00D456C9" w:rsidRDefault="00D456C9">
      <w:pPr>
        <w:pStyle w:val="ProductList-Body"/>
      </w:pPr>
    </w:p>
    <w:p w:rsidR="00D456C9" w:rsidRDefault="008E31EA">
      <w:pPr>
        <w:pStyle w:val="ProductList-ClauseHeading"/>
        <w:outlineLvl w:val="4"/>
      </w:pPr>
      <w:r>
        <w:t>3.8 Dodatna programska oprema</w:t>
      </w:r>
    </w:p>
    <w:tbl>
      <w:tblPr>
        <w:tblStyle w:val="PURTable"/>
        <w:tblW w:w="0" w:type="dxa"/>
        <w:tblLook w:val="04A0" w:firstRow="1" w:lastRow="0" w:firstColumn="1" w:lastColumn="0" w:noHBand="0" w:noVBand="1"/>
      </w:tblPr>
      <w:tblGrid>
        <w:gridCol w:w="3656"/>
        <w:gridCol w:w="3567"/>
        <w:gridCol w:w="356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1"/>
        <w:gridCol w:w="3521"/>
        <w:gridCol w:w="3450"/>
        <w:gridCol w:w="88"/>
      </w:tblGrid>
      <w:tr w:rsidR="00D456C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1">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r w:rsidR="00D456C9">
        <w:tc>
          <w:tcPr>
            <w:tcW w:w="12240" w:type="dxa"/>
            <w:gridSpan w:val="4"/>
            <w:tcBorders>
              <w:top w:val="none" w:sz="4" w:space="0" w:color="6E6E6E"/>
              <w:left w:val="none" w:sz="4" w:space="0" w:color="6E6E6E"/>
              <w:bottom w:val="none" w:sz="4" w:space="0" w:color="6E6E6E"/>
              <w:right w:val="none" w:sz="4" w:space="0" w:color="6E6E6E"/>
            </w:tcBorders>
          </w:tcPr>
          <w:p w:rsidR="00D456C9" w:rsidRDefault="00D456C9">
            <w:pPr>
              <w:pStyle w:val="PURBreadcrumb"/>
            </w:pPr>
          </w:p>
          <w:tbl>
            <w:tblPr>
              <w:tblW w:w="0" w:type="dxa"/>
              <w:tblLook w:val="04A0" w:firstRow="1" w:lastRow="0" w:firstColumn="1" w:lastColumn="0" w:noHBand="0" w:noVBand="1"/>
            </w:tblPr>
            <w:tblGrid>
              <w:gridCol w:w="10674"/>
            </w:tblGrid>
            <w:tr w:rsidR="00D456C9">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TableBody"/>
            </w:pPr>
          </w:p>
        </w:tc>
      </w:tr>
    </w:tbl>
    <w:p w:rsidR="00D456C9" w:rsidRDefault="00D456C9">
      <w:pPr>
        <w:pStyle w:val="ProductList-Body"/>
      </w:pPr>
    </w:p>
    <w:p w:rsidR="00D456C9" w:rsidRDefault="008E31EA">
      <w:pPr>
        <w:pStyle w:val="ProductList-OfferingGroupHeading"/>
        <w:outlineLvl w:val="1"/>
      </w:pPr>
      <w:bookmarkStart w:id="184" w:name="_Sec618"/>
      <w:r>
        <w:t>Windows</w:t>
      </w:r>
      <w:bookmarkEnd w:id="184"/>
      <w:r>
        <w:fldChar w:fldCharType="begin"/>
      </w:r>
      <w:r>
        <w:instrText xml:space="preserve"> TC "</w:instrText>
      </w:r>
      <w:bookmarkStart w:id="185" w:name="_Toc512609093"/>
      <w:r>
        <w:instrText>Windows</w:instrText>
      </w:r>
      <w:bookmarkEnd w:id="185"/>
      <w:r>
        <w:instrText>" \l 2</w:instrText>
      </w:r>
      <w:r>
        <w:fldChar w:fldCharType="end"/>
      </w:r>
    </w:p>
    <w:p w:rsidR="00D456C9" w:rsidRDefault="008E31EA">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512609094"/>
      <w:r>
        <w:instrText>Namizni operacijski sistem Windows</w:instrText>
      </w:r>
      <w:bookmarkEnd w:id="187"/>
      <w:r>
        <w:instrText>" \l 3</w:instrText>
      </w:r>
      <w:r>
        <w:fldChar w:fldCharType="end"/>
      </w:r>
    </w:p>
    <w:p w:rsidR="00D456C9" w:rsidRDefault="008E31EA">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582"/>
        <w:gridCol w:w="607"/>
        <w:gridCol w:w="592"/>
        <w:gridCol w:w="596"/>
        <w:gridCol w:w="582"/>
        <w:gridCol w:w="590"/>
        <w:gridCol w:w="595"/>
        <w:gridCol w:w="606"/>
        <w:gridCol w:w="634"/>
        <w:gridCol w:w="616"/>
        <w:gridCol w:w="599"/>
        <w:gridCol w:w="589"/>
        <w:gridCol w:w="590"/>
      </w:tblGrid>
      <w:tr w:rsidR="00D456C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392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Windows 10 Enterprise LTSB (na napravo)</w:t>
            </w:r>
            <w:r>
              <w:fldChar w:fldCharType="begin"/>
            </w:r>
            <w:r>
              <w:instrText xml:space="preserve"> XE "Windows 10 Enterprise LTSB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Windows 10 Enterprise E3 na napravo z SA</w:t>
            </w:r>
            <w:r>
              <w:fldChar w:fldCharType="begin"/>
            </w:r>
            <w:r>
              <w:instrText xml:space="preserve"> XE "Windows 10 Enterprise E3 na napravo z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Enterprise E3 (na uporabnika) z SA</w:t>
            </w:r>
            <w:r>
              <w:fldChar w:fldCharType="begin"/>
            </w:r>
            <w:r>
              <w:instrText xml:space="preserve"> XE "Windows 10 Enterprise E3 (na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Enterprise E3/E5 (licenca SL</w:t>
            </w:r>
            <w:r>
              <w:fldChar w:fldCharType="begin"/>
            </w:r>
            <w:r>
              <w:instrText xml:space="preserve"> XE "Windows 10 Enterprise E3/E5 (licenca SL"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Enterprise E3 (na napravo) z SA – »From SA«</w:t>
            </w:r>
            <w:r>
              <w:fldChar w:fldCharType="begin"/>
            </w:r>
            <w:r>
              <w:instrText xml:space="preserve"> XE "Windows 10 Enterprise E3 (na napravo) z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Enterprise E3 na uporabnika (samo lokalno)</w:t>
            </w:r>
            <w:r>
              <w:fldChar w:fldCharType="begin"/>
            </w:r>
            <w:r>
              <w:instrText xml:space="preserve"> XE "Windows 10 Enterprise E3 na uporabnika (samo lokalno)"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Education E3</w:t>
            </w:r>
            <w:r>
              <w:fldChar w:fldCharType="begin"/>
            </w:r>
            <w:r>
              <w:instrText xml:space="preserve"> XE "Windows 10 Education E3"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Education A3</w:t>
            </w:r>
            <w:r>
              <w:fldChar w:fldCharType="begin"/>
            </w:r>
            <w:r>
              <w:instrText xml:space="preserve"> XE "Windows 10 Education A3"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Enterprise E5 (na napravo ali uporabnika z SA)</w:t>
            </w:r>
            <w:r>
              <w:fldChar w:fldCharType="begin"/>
            </w:r>
            <w:r>
              <w:instrText xml:space="preserve"> XE "Windows 10 Enterprise E5 (na napravo ali uporabnika z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 xml:space="preserve">Windows 10 Enterprise E5 (na napravo) z SA – »From SA« </w:t>
            </w:r>
            <w:r>
              <w:fldChar w:fldCharType="begin"/>
            </w:r>
            <w:r>
              <w:instrText xml:space="preserve"> XE "Windows 10 Enterprise E5 (na napravo) z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Education E5 (na napravo)</w:t>
            </w:r>
            <w:r>
              <w:fldChar w:fldCharType="begin"/>
            </w:r>
            <w:r>
              <w:instrText xml:space="preserve"> XE "Windows 10 Education E5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Education E5 – dodatna licenca na napravo (za E3 na napravo)</w:t>
            </w:r>
            <w:r>
              <w:fldChar w:fldCharType="begin"/>
            </w:r>
            <w:r>
              <w:instrText xml:space="preserve"> XE "Windows 10 Education E5 – dodatna licenca na napravo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Education A5</w:t>
            </w:r>
            <w:r>
              <w:fldChar w:fldCharType="begin"/>
            </w:r>
            <w:r>
              <w:instrText xml:space="preserve"> XE "Windows 10 Education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8.1 Enterprise – neposredni prenos</w:t>
            </w:r>
            <w:r>
              <w:fldChar w:fldCharType="begin"/>
            </w:r>
            <w:r>
              <w:instrText xml:space="preserve"> XE "Windows 8.1 Enterprise – neposredni prenos" </w:instrText>
            </w:r>
            <w:r>
              <w:fldChar w:fldCharType="end"/>
            </w:r>
            <w:r>
              <w:t xml:space="preserve"> (na napravo)</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Enterprise E3 – dodatna licenca na uporabnika (za E3 na napravo)</w:t>
            </w:r>
            <w:r>
              <w:fldChar w:fldCharType="begin"/>
            </w:r>
            <w:r>
              <w:instrText xml:space="preserve"> XE "Windows 10 Enterprise E3 – dodatna licenca na uporabnika (za E3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Windows 10 Enterprise E5 – dodatna licenca na napravo ali na uporabnika (za E3 na napravo) (SL)</w:t>
            </w:r>
            <w:r>
              <w:fldChar w:fldCharType="begin"/>
            </w:r>
            <w:r>
              <w:instrText xml:space="preserve"> XE "Windows 10 Enterprise E5 – dodatna licenca na napravo ali na uporabnika (za E3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 xml:space="preserve">Windows 10 Enterprise Virtual Desktop Access E3 – na napravo </w:t>
            </w:r>
            <w:r>
              <w:fldChar w:fldCharType="begin"/>
            </w:r>
            <w:r>
              <w:instrText xml:space="preserve"> XE "Windows 10 Enterprise Virtual Desktop Access E3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 xml:space="preserve">Windows 10 Enterprise Virtual Desktop Access E3 – na uporabnika </w:t>
            </w:r>
            <w:r>
              <w:fldChar w:fldCharType="begin"/>
            </w:r>
            <w:r>
              <w:instrText xml:space="preserve"> XE "Windows 10 Enterprise Virtual Desktop Access E3 – na uporabnika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 xml:space="preserve">Windows 10 Enterprise Virtual Desktop Access E5 – na napravo </w:t>
            </w:r>
            <w:r>
              <w:fldChar w:fldCharType="begin"/>
            </w:r>
            <w:r>
              <w:instrText xml:space="preserve"> XE "Windows 10 Enterprise Virtual Desktop Access E5 – na napravo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10 Enterprise Virtual Desktop Access E5 – na uporabnika</w:t>
            </w:r>
            <w:r>
              <w:fldChar w:fldCharType="begin"/>
            </w:r>
            <w:r>
              <w:instrText xml:space="preserve"> XE "Windows 10 Enterprise Virtual Desktop Access E5 – na uporabnika"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r w:rsidR="00D456C9">
        <w:tc>
          <w:tcPr>
            <w:tcW w:w="392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D456C9" w:rsidRDefault="00D456C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Dodelitev licenc</w:t>
      </w:r>
    </w:p>
    <w:p w:rsidR="00D456C9" w:rsidRDefault="008E31EA">
      <w:pPr>
        <w:pStyle w:val="ProductList-SubClauseHeading"/>
        <w:outlineLvl w:val="5"/>
      </w:pPr>
      <w:r>
        <w:t>2.1.1 Upravičenost do dodelitve licence na uporabnika (razen za Virtual Desktop Access)</w:t>
      </w:r>
    </w:p>
    <w:p w:rsidR="00D456C9" w:rsidRDefault="008E31EA">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rsidR="00D456C9" w:rsidRDefault="00D456C9">
      <w:pPr>
        <w:pStyle w:val="ProductList-BodyIndented"/>
      </w:pPr>
    </w:p>
    <w:p w:rsidR="00D456C9" w:rsidRDefault="008E31EA">
      <w:pPr>
        <w:pStyle w:val="ProductList-SubClauseHeading"/>
        <w:outlineLvl w:val="5"/>
      </w:pPr>
      <w:r>
        <w:t>2.1.2 Upravičenost do dodelitve licence na napravo (razen za Virtual Desktop Access)</w:t>
      </w:r>
    </w:p>
    <w:p w:rsidR="00D456C9" w:rsidRDefault="008E31EA">
      <w:pPr>
        <w:pStyle w:val="ProductList-BodyIndented"/>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rsidR="00D456C9" w:rsidRDefault="00D456C9">
      <w:pPr>
        <w:pStyle w:val="ProductList-BodyIndented"/>
      </w:pPr>
    </w:p>
    <w:p w:rsidR="00D456C9" w:rsidRDefault="008E31EA">
      <w:pPr>
        <w:pStyle w:val="ProductList-SubClauseHeading"/>
        <w:outlineLvl w:val="5"/>
      </w:pPr>
      <w:r>
        <w:t>2.1.3 Upravičenost do dodelitve licence za Virtual Desktop Access (VDA)</w:t>
      </w:r>
    </w:p>
    <w:p w:rsidR="00D456C9" w:rsidRDefault="008E31EA">
      <w:pPr>
        <w:pStyle w:val="ProductList-BodyIndented"/>
      </w:pPr>
      <w:r>
        <w:t>Licence za VDA na napravo in na uporabnika je mogoče dodeliti poljubnemu uporabniku ali napravi.</w:t>
      </w:r>
    </w:p>
    <w:p w:rsidR="00D456C9" w:rsidRDefault="00D456C9">
      <w:pPr>
        <w:pStyle w:val="ProductList-BodyIndented"/>
      </w:pPr>
    </w:p>
    <w:p w:rsidR="00D456C9" w:rsidRDefault="008E31EA">
      <w:pPr>
        <w:pStyle w:val="ProductList-ClauseHeading"/>
        <w:outlineLvl w:val="4"/>
      </w:pPr>
      <w:r>
        <w:t>2.2 Upravičen operacijski sistemi</w:t>
      </w:r>
    </w:p>
    <w:p w:rsidR="00D456C9" w:rsidRDefault="008E31EA">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rsidR="00D456C9" w:rsidRDefault="00D456C9">
      <w:pPr>
        <w:pStyle w:val="ProductList-Body"/>
      </w:pPr>
    </w:p>
    <w:p w:rsidR="00D456C9" w:rsidRDefault="008E31EA">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483"/>
        <w:gridCol w:w="3784"/>
        <w:gridCol w:w="3163"/>
      </w:tblGrid>
      <w:tr w:rsidR="00D456C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Pogodba Microsoft Cloud Agreement</w:t>
            </w:r>
          </w:p>
        </w:tc>
      </w:tr>
      <w:tr w:rsidR="00D456C9">
        <w:tc>
          <w:tcPr>
            <w:tcW w:w="392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pPr>
          </w:p>
        </w:tc>
      </w:tr>
      <w:tr w:rsidR="00D456C9">
        <w:tc>
          <w:tcPr>
            <w:tcW w:w="39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392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39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bl>
    <w:p w:rsidR="00D456C9" w:rsidRDefault="00D456C9">
      <w:pPr>
        <w:pStyle w:val="ProductList-BodyIndented"/>
      </w:pPr>
    </w:p>
    <w:p w:rsidR="00D456C9" w:rsidRDefault="008E31EA">
      <w:pPr>
        <w:pStyle w:val="ProductList-SubClauseHeading"/>
        <w:outlineLvl w:val="5"/>
      </w:pPr>
      <w:r>
        <w:t>2.2.2 Upravičen operacijski sistem – licence na napravo (razen licenc za Virtual Desktop Access)</w:t>
      </w:r>
    </w:p>
    <w:p w:rsidR="00D456C9" w:rsidRDefault="008E31EA">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rsidR="00D456C9" w:rsidRDefault="00D456C9">
      <w:pPr>
        <w:pStyle w:val="ProductList-BodyIndented"/>
      </w:pPr>
    </w:p>
    <w:tbl>
      <w:tblPr>
        <w:tblStyle w:val="PURTable0"/>
        <w:tblW w:w="0" w:type="dxa"/>
        <w:tblLook w:val="04A0" w:firstRow="1" w:lastRow="0" w:firstColumn="1" w:lastColumn="0" w:noHBand="0" w:noVBand="1"/>
      </w:tblPr>
      <w:tblGrid>
        <w:gridCol w:w="3388"/>
        <w:gridCol w:w="1403"/>
        <w:gridCol w:w="1403"/>
        <w:gridCol w:w="1454"/>
        <w:gridCol w:w="1403"/>
        <w:gridCol w:w="137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Academic in Charity</w:t>
            </w:r>
          </w:p>
        </w:tc>
      </w:tr>
      <w:tr w:rsidR="00D456C9">
        <w:tc>
          <w:tcPr>
            <w:tcW w:w="404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Enterprise, IoT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D456C9" w:rsidRDefault="00D456C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jc w:val="center"/>
            </w:pP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bl>
    <w:p w:rsidR="00D456C9" w:rsidRDefault="008E31EA">
      <w:pPr>
        <w:pStyle w:val="ProductList-BodyIndented"/>
      </w:pPr>
      <w:r>
        <w:rPr>
          <w:i/>
          <w:vertAlign w:val="superscript"/>
        </w:rPr>
        <w:t>1</w:t>
      </w:r>
      <w:r>
        <w:rPr>
          <w:i/>
        </w:rPr>
        <w:t xml:space="preserve">Velja tudi za upravičene naprave, pridobljene z združitvijo ali pripojitvijo. </w:t>
      </w:r>
    </w:p>
    <w:p w:rsidR="00D456C9" w:rsidRDefault="008E31EA">
      <w:pPr>
        <w:pStyle w:val="ProductList-BodyIndented"/>
      </w:pPr>
      <w:r>
        <w:rPr>
          <w:i/>
          <w:vertAlign w:val="superscript"/>
        </w:rPr>
        <w:t>2</w:t>
      </w:r>
      <w:r>
        <w:rPr>
          <w:i/>
        </w:rPr>
        <w:t xml:space="preserve">macOS mora pooblaščeni proizvajalec vnaprej namestiti pred prvotno prodajo naprave. </w:t>
      </w:r>
    </w:p>
    <w:p w:rsidR="00D456C9" w:rsidRDefault="00D456C9">
      <w:pPr>
        <w:pStyle w:val="ProductList-BodyIndented"/>
      </w:pPr>
    </w:p>
    <w:p w:rsidR="00D456C9" w:rsidRDefault="008E31EA">
      <w:pPr>
        <w:pStyle w:val="ProductList-SubClauseHeading"/>
        <w:outlineLvl w:val="5"/>
      </w:pPr>
      <w:r>
        <w:t>2.2.3 Upravičen operacijski sistem z omejeno uporabo – licence na napravo</w:t>
      </w:r>
    </w:p>
    <w:p w:rsidR="00D456C9" w:rsidRDefault="00D456C9">
      <w:pPr>
        <w:pStyle w:val="ProductList-BodyIndented"/>
      </w:pPr>
    </w:p>
    <w:tbl>
      <w:tblPr>
        <w:tblStyle w:val="PURTable0"/>
        <w:tblW w:w="0" w:type="dxa"/>
        <w:tblLook w:val="04A0" w:firstRow="1" w:lastRow="0" w:firstColumn="1" w:lastColumn="0" w:noHBand="0" w:noVBand="1"/>
      </w:tblPr>
      <w:tblGrid>
        <w:gridCol w:w="3885"/>
        <w:gridCol w:w="1631"/>
        <w:gridCol w:w="1631"/>
        <w:gridCol w:w="1672"/>
        <w:gridCol w:w="161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Academic in Charity</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6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bl>
    <w:p w:rsidR="00D456C9" w:rsidRDefault="008E31EA">
      <w:pPr>
        <w:pStyle w:val="ProductList-BodyIndented"/>
      </w:pPr>
      <w:r>
        <w:rPr>
          <w:i/>
          <w:vertAlign w:val="superscript"/>
        </w:rPr>
        <w:t>1</w:t>
      </w:r>
      <w:r>
        <w:rPr>
          <w:i/>
        </w:rPr>
        <w:t xml:space="preserve">Velja tudi za upravičene naprave, pridobljene z združitvijo ali pripojitvijo. </w:t>
      </w:r>
    </w:p>
    <w:p w:rsidR="00D456C9" w:rsidRDefault="00D456C9">
      <w:pPr>
        <w:pStyle w:val="ProductList-BodyIndented"/>
      </w:pPr>
    </w:p>
    <w:p w:rsidR="00D456C9" w:rsidRPr="00474696" w:rsidRDefault="008E31EA" w:rsidP="00474696">
      <w:pPr>
        <w:pStyle w:val="ProductList-BodyIndented"/>
        <w:ind w:left="720"/>
        <w:rPr>
          <w:color w:val="4668C5"/>
        </w:rPr>
      </w:pPr>
      <w:r w:rsidRPr="00474696">
        <w:rPr>
          <w:b/>
          <w:color w:val="4668C5"/>
        </w:rPr>
        <w:t>2.2.3.1 Upravičeni operacijski sistemi z omejeno uporabo</w:t>
      </w:r>
    </w:p>
    <w:p w:rsidR="00D456C9" w:rsidRDefault="008E31EA" w:rsidP="00474696">
      <w:pPr>
        <w:pStyle w:val="ProductList-BodyIndented"/>
        <w:ind w:left="720"/>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rsidR="00D456C9" w:rsidRDefault="00D456C9" w:rsidP="00474696">
      <w:pPr>
        <w:pStyle w:val="ProductList-BodyIndented"/>
        <w:ind w:left="720"/>
      </w:pPr>
    </w:p>
    <w:p w:rsidR="00D456C9" w:rsidRPr="00474696" w:rsidRDefault="008E31EA" w:rsidP="00474696">
      <w:pPr>
        <w:pStyle w:val="ProductList-BodyIndented"/>
        <w:ind w:left="720"/>
        <w:rPr>
          <w:color w:val="4668C5"/>
        </w:rPr>
      </w:pPr>
      <w:r w:rsidRPr="00474696">
        <w:rPr>
          <w:b/>
          <w:color w:val="4668C5"/>
        </w:rPr>
        <w:t>2.2.3.2 Omejitev nakupa kritja Software Assurance za upravičene operacijske sisteme za omejeno uporabo</w:t>
      </w:r>
    </w:p>
    <w:p w:rsidR="00D456C9" w:rsidRDefault="008E31EA" w:rsidP="00474696">
      <w:pPr>
        <w:pStyle w:val="ProductList-BodyIndented"/>
        <w:ind w:left="720"/>
      </w:pPr>
      <w:r>
        <w:t>Kritja Software Assurance ni mogoče pridobiti za naprave z licenco za upravičene operacijske sisteme za omejeno uporabo. Ta omejitev ne velja za naprave, licencirane s sistemom Windows 10 IoT za maloprodajo ali lahke odjemalce.</w:t>
      </w:r>
    </w:p>
    <w:p w:rsidR="00D456C9" w:rsidRDefault="00D456C9">
      <w:pPr>
        <w:pStyle w:val="ProductList-BodyIndented"/>
      </w:pPr>
    </w:p>
    <w:p w:rsidR="00D456C9" w:rsidRPr="00474696" w:rsidRDefault="008E31EA">
      <w:pPr>
        <w:pStyle w:val="ProductList-ClauseHeading"/>
        <w:outlineLvl w:val="4"/>
        <w:rPr>
          <w:lang w:val="pt-BR"/>
        </w:rPr>
      </w:pPr>
      <w:r w:rsidRPr="00474696">
        <w:rPr>
          <w:lang w:val="pt-BR"/>
        </w:rPr>
        <w:t>2.3 Mešana uporaba licenc na uporabnika in na napravo v včlanitvah Enterprise</w:t>
      </w:r>
    </w:p>
    <w:p w:rsidR="00D456C9" w:rsidRPr="00474696" w:rsidRDefault="008E31EA">
      <w:pPr>
        <w:pStyle w:val="ProductList-Body"/>
        <w:rPr>
          <w:lang w:val="pt-BR"/>
        </w:rPr>
      </w:pPr>
      <w:r w:rsidRPr="00474696">
        <w:rPr>
          <w:lang w:val="pt-BR"/>
        </w:rP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rsidR="00D456C9" w:rsidRPr="00474696" w:rsidRDefault="00D456C9">
      <w:pPr>
        <w:pStyle w:val="ProductList-Body"/>
        <w:rPr>
          <w:lang w:val="pt-BR"/>
        </w:rPr>
      </w:pPr>
    </w:p>
    <w:p w:rsidR="00D456C9" w:rsidRPr="00474696" w:rsidRDefault="008E31EA">
      <w:pPr>
        <w:pStyle w:val="ProductList-ClauseHeading"/>
        <w:outlineLvl w:val="4"/>
        <w:rPr>
          <w:lang w:val="pt-BR"/>
        </w:rPr>
      </w:pPr>
      <w:r w:rsidRPr="00474696">
        <w:rPr>
          <w:lang w:val="pt-BR"/>
        </w:rPr>
        <w:t>2.4 Nadgradnje za Windows Pro/Enterprise brez različice za Ljudsko republiko Kitajsko</w:t>
      </w:r>
    </w:p>
    <w:p w:rsidR="00D456C9" w:rsidRDefault="008E31E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rsidR="00D456C9" w:rsidRDefault="00D456C9">
      <w:pPr>
        <w:pStyle w:val="ProductList-Body"/>
      </w:pPr>
    </w:p>
    <w:p w:rsidR="00D456C9" w:rsidRDefault="008E31EA">
      <w:pPr>
        <w:pStyle w:val="ProductList-ClauseHeading"/>
        <w:outlineLvl w:val="4"/>
      </w:pPr>
      <w:r>
        <w:t>2.5 Preslikovanje s strani tretjih oseb</w:t>
      </w:r>
    </w:p>
    <w:p w:rsidR="00D456C9" w:rsidRDefault="008E31EA">
      <w:pPr>
        <w:pStyle w:val="ProductList-Body"/>
      </w:pPr>
      <w:r>
        <w:t xml:space="preserve">Preden lahko tretja oseba preslika strankine naprave, ji mora stranka zagotoviti pisno dokumentacijo, iz katere je razvidno, da ima potrebne licence za namestitev. </w:t>
      </w:r>
    </w:p>
    <w:p w:rsidR="00D456C9" w:rsidRDefault="00D456C9">
      <w:pPr>
        <w:pStyle w:val="ProductList-Body"/>
      </w:pPr>
    </w:p>
    <w:p w:rsidR="00D456C9" w:rsidRDefault="008E31EA">
      <w:pPr>
        <w:pStyle w:val="ProductList-ClauseHeading"/>
        <w:outlineLvl w:val="4"/>
      </w:pPr>
      <w:r>
        <w:t>2.6 Območne možnosti za izpolnjevanje naročil</w:t>
      </w:r>
    </w:p>
    <w:p w:rsidR="00D456C9" w:rsidRDefault="008E31EA">
      <w:pPr>
        <w:pStyle w:val="ProductList-SubClauseHeading"/>
        <w:outlineLvl w:val="5"/>
      </w:pPr>
      <w:r>
        <w:t>2.6.1 Izdaje Windows KN</w:t>
      </w:r>
    </w:p>
    <w:p w:rsidR="00D456C9" w:rsidRPr="00474696" w:rsidRDefault="008E31EA">
      <w:pPr>
        <w:pStyle w:val="ProductList-BodyIndented"/>
        <w:rPr>
          <w:lang w:val="es-ES_tradnl"/>
        </w:rPr>
      </w:pPr>
      <w:r>
        <w:t xml:space="preserve">Stranke v Koreji z aktivno pogodbo za količinsko licenciranje ali včlanitvijo lahko pridobijo nosilcev podatkov za izdaje Windows KN za uvajanje in uporabo v Koreji. </w:t>
      </w:r>
      <w:r w:rsidRPr="00474696">
        <w:rPr>
          <w:lang w:val="es-ES_tradnl"/>
        </w:rPr>
        <w:t>Dovoljena ni nobena druga uporaba.</w:t>
      </w:r>
    </w:p>
    <w:p w:rsidR="00D456C9" w:rsidRPr="00474696" w:rsidRDefault="00D456C9">
      <w:pPr>
        <w:pStyle w:val="ProductList-BodyIndented"/>
        <w:rPr>
          <w:lang w:val="es-ES_tradnl"/>
        </w:rPr>
      </w:pPr>
    </w:p>
    <w:p w:rsidR="00D456C9" w:rsidRPr="00474696" w:rsidRDefault="008E31EA">
      <w:pPr>
        <w:pStyle w:val="ProductList-SubClauseHeading"/>
        <w:outlineLvl w:val="5"/>
        <w:rPr>
          <w:lang w:val="es-ES_tradnl"/>
        </w:rPr>
      </w:pPr>
      <w:r w:rsidRPr="00474696">
        <w:rPr>
          <w:lang w:val="es-ES_tradnl"/>
        </w:rPr>
        <w:t>2.6.2 Izdaje Windows N (brez programa Windows Media Player)</w:t>
      </w:r>
    </w:p>
    <w:p w:rsidR="00D456C9" w:rsidRPr="00474696" w:rsidRDefault="008E31EA">
      <w:pPr>
        <w:pStyle w:val="ProductList-BodyIndented"/>
        <w:rPr>
          <w:lang w:val="es-ES_tradnl"/>
        </w:rPr>
      </w:pPr>
      <w:r w:rsidRPr="00474696">
        <w:rPr>
          <w:lang w:val="es-ES_tradnl"/>
        </w:rP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rsidR="00D456C9" w:rsidRPr="00474696" w:rsidRDefault="00D456C9">
      <w:pPr>
        <w:pStyle w:val="ProductList-BodyIndented"/>
        <w:rPr>
          <w:lang w:val="es-ES_tradnl"/>
        </w:rPr>
      </w:pPr>
    </w:p>
    <w:p w:rsidR="00D456C9" w:rsidRPr="00474696" w:rsidRDefault="008E31EA">
      <w:pPr>
        <w:pStyle w:val="ProductList-ClauseHeading"/>
        <w:outlineLvl w:val="4"/>
        <w:rPr>
          <w:lang w:val="es-ES_tradnl"/>
        </w:rPr>
      </w:pPr>
      <w:r w:rsidRPr="00474696">
        <w:rPr>
          <w:lang w:val="es-ES_tradnl"/>
        </w:rPr>
        <w:t>2.7 Komplet Windows Embedded 8 Standard Enterprise</w:t>
      </w:r>
    </w:p>
    <w:p w:rsidR="00D456C9" w:rsidRPr="00474696" w:rsidRDefault="008E31EA">
      <w:pPr>
        <w:pStyle w:val="ProductList-Body"/>
        <w:rPr>
          <w:lang w:val="pt-BR"/>
        </w:rPr>
      </w:pPr>
      <w:r w:rsidRPr="00474696">
        <w:rPr>
          <w:lang w:val="es-ES_tradnl"/>
        </w:rPr>
        <w:t xml:space="preserve">Za uporabo funkcije programske opreme, ki jih omogoča komplet Windows Embedded 8 Standard Enterprise, veljajo licenčni pogoji za temeljno programsko opremo Windows Embedded 8 Standard. </w:t>
      </w:r>
      <w:r w:rsidRPr="00474696">
        <w:rPr>
          <w:lang w:val="pt-BR"/>
        </w:rPr>
        <w:t>Pravica do uporabe funkcij programske opreme poteče, ko poteče pravica do uporabe temeljne programske opreme. Licenca kompleta Windows Embedded 8 Standard Enterprise mora biti trajno dodeljena eni sami napravi in je ni dovoljeno prenesti v drugo napravo.</w:t>
      </w:r>
    </w:p>
    <w:p w:rsidR="00D456C9" w:rsidRPr="00474696" w:rsidRDefault="00D456C9">
      <w:pPr>
        <w:pStyle w:val="ProductList-Body"/>
        <w:rPr>
          <w:lang w:val="pt-BR"/>
        </w:rPr>
      </w:pPr>
    </w:p>
    <w:p w:rsidR="00D456C9" w:rsidRPr="00474696" w:rsidRDefault="008E31EA">
      <w:pPr>
        <w:pStyle w:val="ProductList-ClauseHeading"/>
        <w:outlineLvl w:val="4"/>
        <w:rPr>
          <w:lang w:val="pt-BR"/>
        </w:rPr>
      </w:pPr>
      <w:r w:rsidRPr="00474696">
        <w:rPr>
          <w:lang w:val="pt-BR"/>
        </w:rPr>
        <w:t>2.8 Upravičenost do nakupa za licenciranje pravic do prehoda s sistema Windows 10 Home na Pro za E3/E5</w:t>
      </w:r>
    </w:p>
    <w:p w:rsidR="00D456C9" w:rsidRPr="00474696" w:rsidRDefault="008E31EA">
      <w:pPr>
        <w:pStyle w:val="ProductList-SubClauseHeading"/>
        <w:outlineLvl w:val="5"/>
        <w:rPr>
          <w:lang w:val="pt-BR"/>
        </w:rPr>
      </w:pPr>
      <w:r w:rsidRPr="00474696">
        <w:rPr>
          <w:lang w:val="pt-BR"/>
        </w:rPr>
        <w:t>2.8.1 Pogoji</w:t>
      </w:r>
    </w:p>
    <w:p w:rsidR="00D456C9" w:rsidRPr="00474696" w:rsidRDefault="008E31EA">
      <w:pPr>
        <w:pStyle w:val="ProductList-BodyIndented"/>
        <w:rPr>
          <w:lang w:val="pt-BR"/>
        </w:rPr>
      </w:pPr>
      <w:r w:rsidRPr="00474696">
        <w:rPr>
          <w:lang w:val="pt-BR"/>
        </w:rP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rsidR="00D456C9" w:rsidRDefault="008E31EA" w:rsidP="008E31EA">
      <w:pPr>
        <w:pStyle w:val="ProductList-Bullet"/>
        <w:numPr>
          <w:ilvl w:val="1"/>
          <w:numId w:val="22"/>
        </w:numPr>
      </w:pPr>
      <w:r>
        <w:t>Windows 10 Enterprise E3 na napravo z aktivnim kritjem v okviru programa SA</w:t>
      </w:r>
    </w:p>
    <w:p w:rsidR="00D456C9" w:rsidRPr="00474696" w:rsidRDefault="008E31EA" w:rsidP="008E31EA">
      <w:pPr>
        <w:pStyle w:val="ProductList-Bullet"/>
        <w:numPr>
          <w:ilvl w:val="1"/>
          <w:numId w:val="22"/>
        </w:numPr>
        <w:rPr>
          <w:lang w:val="pt-BR"/>
        </w:rPr>
      </w:pPr>
      <w:r w:rsidRPr="00474696">
        <w:rPr>
          <w:lang w:val="pt-BR"/>
        </w:rPr>
        <w:t>Licence SL na uporabnika za Windows 10 Enterprise E3/E5</w:t>
      </w:r>
    </w:p>
    <w:p w:rsidR="00D456C9" w:rsidRPr="00474696" w:rsidRDefault="008E31EA" w:rsidP="008E31EA">
      <w:pPr>
        <w:pStyle w:val="ProductList-Bullet"/>
        <w:numPr>
          <w:ilvl w:val="1"/>
          <w:numId w:val="22"/>
        </w:numPr>
        <w:rPr>
          <w:lang w:val="pt-BR"/>
        </w:rPr>
      </w:pPr>
      <w:r w:rsidRPr="00474696">
        <w:rPr>
          <w:lang w:val="pt-BR"/>
        </w:rPr>
        <w:t>Licence SL na napravo za Windows 10 Enterprise E5</w:t>
      </w:r>
    </w:p>
    <w:p w:rsidR="00D456C9" w:rsidRPr="00474696" w:rsidRDefault="00D456C9">
      <w:pPr>
        <w:pStyle w:val="ProductList-BodyIndented"/>
        <w:rPr>
          <w:lang w:val="pt-BR"/>
        </w:rPr>
      </w:pPr>
    </w:p>
    <w:p w:rsidR="00D456C9" w:rsidRPr="00474696" w:rsidRDefault="008E31EA">
      <w:pPr>
        <w:pStyle w:val="ProductList-SubClauseHeading"/>
        <w:outlineLvl w:val="5"/>
        <w:rPr>
          <w:lang w:val="pt-BR"/>
        </w:rPr>
      </w:pPr>
      <w:r w:rsidRPr="00474696">
        <w:rPr>
          <w:lang w:val="pt-BR"/>
        </w:rPr>
        <w:t>2.8.2 Zahteve za nakup</w:t>
      </w:r>
    </w:p>
    <w:p w:rsidR="00D456C9" w:rsidRPr="00474696" w:rsidRDefault="008E31EA">
      <w:pPr>
        <w:pStyle w:val="ProductList-BodyIndented"/>
        <w:rPr>
          <w:lang w:val="pt-BR"/>
        </w:rPr>
      </w:pPr>
      <w:r>
        <w:fldChar w:fldCharType="begin"/>
      </w:r>
      <w:r w:rsidRPr="00474696">
        <w:rPr>
          <w:lang w:val="pt-BR"/>
        </w:rPr>
        <w:instrText xml:space="preserve"> AutoTextList   \s NoStyle \t "Licenca je pravica do prenosa, namestitve in uporabe izdelka ter dostopa do njega." </w:instrText>
      </w:r>
      <w:r>
        <w:fldChar w:fldCharType="separate"/>
      </w:r>
      <w:r w:rsidRPr="00474696">
        <w:rPr>
          <w:color w:val="0563C1"/>
          <w:lang w:val="pt-BR"/>
        </w:rPr>
        <w:t>Licence</w:t>
      </w:r>
      <w:r>
        <w:fldChar w:fldCharType="end"/>
      </w:r>
      <w:r w:rsidRPr="00474696">
        <w:rPr>
          <w:lang w:val="pt-BR"/>
        </w:rP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rsidR="00D456C9" w:rsidRDefault="008E31EA" w:rsidP="008E31EA">
      <w:pPr>
        <w:pStyle w:val="ProductList-Bullet"/>
        <w:numPr>
          <w:ilvl w:val="1"/>
          <w:numId w:val="23"/>
        </w:numPr>
      </w:pPr>
      <w:r>
        <w:t>ima licenco za Windows 10 Enterprise E3/E5 (na napravo) ali</w:t>
      </w:r>
    </w:p>
    <w:p w:rsidR="00D456C9" w:rsidRDefault="008E31EA" w:rsidP="008E31EA">
      <w:pPr>
        <w:pStyle w:val="ProductList-Bullet"/>
        <w:numPr>
          <w:ilvl w:val="1"/>
          <w:numId w:val="23"/>
        </w:numPr>
      </w:pPr>
      <w:r>
        <w:t>v njej je nameščena izdaja Pro ali Enterprise, ki jo uporablja uporabnik z licenco za Windows 10 Enterprise E3/E5.</w:t>
      </w:r>
    </w:p>
    <w:p w:rsidR="00D456C9" w:rsidRDefault="00D456C9">
      <w:pPr>
        <w:pStyle w:val="ProductList-BodyIndented"/>
      </w:pPr>
    </w:p>
    <w:p w:rsidR="00D456C9" w:rsidRDefault="008E31EA">
      <w:pPr>
        <w:pStyle w:val="ProductList-SubClauseHeading"/>
        <w:outlineLvl w:val="5"/>
      </w:pPr>
      <w:r>
        <w:t>2.8.3 Licenčne omejitve</w:t>
      </w:r>
    </w:p>
    <w:p w:rsidR="00D456C9" w:rsidRDefault="008E31EA">
      <w:pPr>
        <w:pStyle w:val="ProductList-BodyIndented"/>
      </w:pPr>
      <w:r>
        <w:t>Ta licenca ne vključuje pravic do namestitve ali izvajanja primerka katere koli prejšnje različice sistema Windows 10 Pro. Pravice za predodelitev v razdelku 4.3 veljajo samo za nadomestno napravo z upravičenim operacijskim sistemom izdaje Pro ali Enterprise.</w:t>
      </w:r>
    </w:p>
    <w:p w:rsidR="00D456C9" w:rsidRDefault="00D456C9">
      <w:pPr>
        <w:pStyle w:val="ProductList-BodyIndented"/>
      </w:pPr>
    </w:p>
    <w:p w:rsidR="00D456C9" w:rsidRDefault="008E31EA">
      <w:pPr>
        <w:pStyle w:val="ProductList-ClauseHeading"/>
        <w:outlineLvl w:val="4"/>
      </w:pPr>
      <w:r>
        <w:t>2.9 Samodejne posodobitve</w:t>
      </w:r>
    </w:p>
    <w:p w:rsidR="00D456C9" w:rsidRDefault="008E31EA">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rsidR="00D456C9" w:rsidRDefault="00D456C9">
      <w:pPr>
        <w:pStyle w:val="ProductList-Body"/>
      </w:pPr>
    </w:p>
    <w:p w:rsidR="00D456C9" w:rsidRDefault="008E31EA">
      <w:pPr>
        <w:pStyle w:val="ProductList-ClauseHeading"/>
        <w:outlineLvl w:val="4"/>
      </w:pPr>
      <w:r>
        <w:t>2.10 Programi za izobraževalne in dobrodelne ustanove</w:t>
      </w:r>
    </w:p>
    <w:p w:rsidR="00D456C9" w:rsidRDefault="008E31EA">
      <w:pPr>
        <w:pStyle w:val="ProductList-SubClauseHeading"/>
        <w:outlineLvl w:val="5"/>
      </w:pPr>
      <w:r>
        <w:t>2.10.1. Dodelitev licenc</w:t>
      </w:r>
    </w:p>
    <w:p w:rsidR="00D456C9" w:rsidRPr="00474696" w:rsidRDefault="008E31EA" w:rsidP="00474696">
      <w:pPr>
        <w:pStyle w:val="ProductList-BodyIndented"/>
        <w:ind w:left="720"/>
        <w:rPr>
          <w:color w:val="4668C5"/>
        </w:rPr>
      </w:pPr>
      <w:r w:rsidRPr="00474696">
        <w:rPr>
          <w:b/>
          <w:color w:val="4668C5"/>
        </w:rPr>
        <w:t>2.10.1.1 Dodelitev licenc na uporabnika</w:t>
      </w:r>
    </w:p>
    <w:p w:rsidR="00D456C9" w:rsidRDefault="008E31EA" w:rsidP="00474696">
      <w:pPr>
        <w:pStyle w:val="ProductList-BodyIndented"/>
        <w:ind w:left="720"/>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uporabnik vsaj ene naprave, ki ima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rsidR="00D456C9" w:rsidRDefault="00D456C9" w:rsidP="00474696">
      <w:pPr>
        <w:pStyle w:val="ProductList-BodyIndented"/>
        <w:ind w:left="720"/>
      </w:pPr>
    </w:p>
    <w:p w:rsidR="00D456C9" w:rsidRPr="00474696" w:rsidRDefault="008E31EA" w:rsidP="00474696">
      <w:pPr>
        <w:pStyle w:val="ProductList-BodyIndented"/>
        <w:ind w:left="720"/>
        <w:rPr>
          <w:color w:val="4668C5"/>
        </w:rPr>
      </w:pPr>
      <w:r w:rsidRPr="00474696">
        <w:rPr>
          <w:b/>
          <w:color w:val="4668C5"/>
        </w:rPr>
        <w:t>2.10.1.2 Dodelitev licenc na napravo</w:t>
      </w:r>
    </w:p>
    <w:p w:rsidR="00D456C9" w:rsidRPr="00474696" w:rsidRDefault="008E31EA" w:rsidP="00474696">
      <w:pPr>
        <w:pStyle w:val="ProductList-BodyIndented"/>
        <w:ind w:left="720"/>
        <w:rPr>
          <w:lang w:val="pt-BR"/>
        </w:rPr>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w:t>
      </w:r>
      <w:r w:rsidRPr="00474696">
        <w:rPr>
          <w:lang w:val="pt-BR"/>
        </w:rPr>
        <w:t xml:space="preserve">Dodelitev licence na napravo je trajna, razen če ima stranka kritje Software Assurance za zadevno napravo. </w:t>
      </w:r>
    </w:p>
    <w:p w:rsidR="00D456C9" w:rsidRPr="00474696" w:rsidRDefault="00D456C9">
      <w:pPr>
        <w:pStyle w:val="ProductList-BodyIndented"/>
        <w:rPr>
          <w:lang w:val="pt-BR"/>
        </w:rPr>
      </w:pPr>
    </w:p>
    <w:p w:rsidR="00D456C9" w:rsidRPr="00474696" w:rsidRDefault="008E31EA">
      <w:pPr>
        <w:pStyle w:val="ProductList-SubClauseHeading"/>
        <w:outlineLvl w:val="5"/>
        <w:rPr>
          <w:lang w:val="pt-BR"/>
        </w:rPr>
      </w:pPr>
      <w:r w:rsidRPr="00474696">
        <w:rPr>
          <w:lang w:val="pt-BR"/>
        </w:rPr>
        <w:t>2.10.2 Pravice za izdaje sistema Windows za program za izobraževalne ustanove</w:t>
      </w:r>
    </w:p>
    <w:p w:rsidR="00D456C9" w:rsidRPr="00474696" w:rsidRDefault="008E31EA">
      <w:pPr>
        <w:pStyle w:val="ProductList-BodyIndented"/>
        <w:rPr>
          <w:lang w:val="pt-BR"/>
        </w:rPr>
      </w:pPr>
      <w:r w:rsidRPr="00474696">
        <w:rPr>
          <w:lang w:val="pt-BR"/>
        </w:rPr>
        <w:t>Licence za Windows Education vključujejo pravice do namestitve in aktiviranja izdaje Windows Enterprise namesto izdaje Windows Education.</w:t>
      </w:r>
    </w:p>
    <w:p w:rsidR="00D456C9" w:rsidRPr="00474696" w:rsidRDefault="00D456C9">
      <w:pPr>
        <w:pStyle w:val="ProductList-BodyIndented"/>
        <w:rPr>
          <w:lang w:val="pt-BR"/>
        </w:rPr>
      </w:pPr>
    </w:p>
    <w:p w:rsidR="00D456C9" w:rsidRPr="00474696" w:rsidRDefault="008E31EA">
      <w:pPr>
        <w:pStyle w:val="ProductList-SubClauseHeading"/>
        <w:outlineLvl w:val="5"/>
        <w:rPr>
          <w:lang w:val="pt-BR"/>
        </w:rPr>
      </w:pPr>
      <w:r w:rsidRPr="00474696">
        <w:rPr>
          <w:lang w:val="pt-BR"/>
        </w:rPr>
        <w:t>2.10.3 Laboratorijska ali knjižnična uporaba</w:t>
      </w:r>
    </w:p>
    <w:p w:rsidR="00D456C9" w:rsidRDefault="008E31EA">
      <w:pPr>
        <w:pStyle w:val="ProductList-BodyIndented"/>
      </w:pPr>
      <w:r w:rsidRPr="00474696">
        <w:rPr>
          <w:lang w:val="pt-BR"/>
        </w:rPr>
        <w:t xml:space="preserve">Ustanove s sistemom Windows Education E3/E5, Windows 10 Education E5 (na napravo) ali Windows 10 Education Upgrade (na napravo), dodeljenim vsemu izobraževalnemu in drugemu osebju ali </w:t>
      </w:r>
      <w:r>
        <w:fldChar w:fldCharType="begin"/>
      </w:r>
      <w:r w:rsidRPr="00474696">
        <w:rPr>
          <w:lang w:val="pt-BR"/>
        </w:rP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sidRPr="00474696">
        <w:rPr>
          <w:color w:val="0563C1"/>
          <w:lang w:val="pt-BR"/>
        </w:rPr>
        <w:t>znanjskim delavcem</w:t>
      </w:r>
      <w:r>
        <w:fldChar w:fldCharType="end"/>
      </w:r>
      <w:r w:rsidRPr="00474696">
        <w:rPr>
          <w:lang w:val="pt-BR"/>
        </w:rPr>
        <w:t xml:space="preserve">, lahko namestijo Windows 10 Education, Windows 10 Enterprise ali Windows 10 Pro Academic v vseh laboratorijih ali knjižnicah s prostim dostopom v organizaciji ustanove. </w:t>
      </w:r>
      <w:r>
        <w:t xml:space="preserve">Za uporabo programske opreme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rsidR="00D456C9" w:rsidRDefault="00D456C9">
      <w:pPr>
        <w:pStyle w:val="ProductList-BodyIndented"/>
      </w:pPr>
    </w:p>
    <w:p w:rsidR="00D456C9" w:rsidRDefault="008E31EA">
      <w:pPr>
        <w:pStyle w:val="ProductList-SubClauseHeading"/>
        <w:outlineLvl w:val="5"/>
      </w:pPr>
      <w:r>
        <w:t>2.10.4 Omejitve izdaje operacijskega sistema Starter Edition za programe za izobraževalne ustanove</w:t>
      </w:r>
    </w:p>
    <w:p w:rsidR="00D456C9" w:rsidRDefault="008E31EA">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rsidR="00D456C9" w:rsidRDefault="00D456C9">
      <w:pPr>
        <w:pStyle w:val="ProductList-BodyIndented"/>
      </w:pPr>
    </w:p>
    <w:p w:rsidR="00D456C9" w:rsidRDefault="008E31EA">
      <w:pPr>
        <w:pStyle w:val="ProductList-Offering1SubSection"/>
        <w:outlineLvl w:val="3"/>
      </w:pPr>
      <w:bookmarkStart w:id="190" w:name="_Sec813"/>
      <w:r>
        <w:t>3. Pravice za uporabo</w:t>
      </w:r>
      <w:bookmarkEnd w:id="190"/>
    </w:p>
    <w:tbl>
      <w:tblPr>
        <w:tblStyle w:val="PURTable"/>
        <w:tblW w:w="0" w:type="dxa"/>
        <w:tblLook w:val="04A0" w:firstRow="1" w:lastRow="0" w:firstColumn="1" w:lastColumn="0" w:noHBand="0" w:noVBand="1"/>
      </w:tblPr>
      <w:tblGrid>
        <w:gridCol w:w="3604"/>
        <w:gridCol w:w="3599"/>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2">
              <w:r>
                <w:rPr>
                  <w:color w:val="00467F"/>
                  <w:u w:val="single"/>
                </w:rPr>
                <w:t>OST</w:t>
              </w:r>
            </w:hyperlink>
            <w:r>
              <w:t xml:space="preserve"> (del sistema Windows 10 Enterprise E5 in Windows VDA E5, imenovan Windows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Dodatna programska oprema: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Lokalna uporaba sistema Windows</w:t>
      </w:r>
    </w:p>
    <w:p w:rsidR="00D456C9" w:rsidRDefault="008E31EA">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rsidR="00D456C9" w:rsidRDefault="00D456C9">
      <w:pPr>
        <w:pStyle w:val="ProductList-Body"/>
      </w:pPr>
    </w:p>
    <w:p w:rsidR="00D456C9" w:rsidRDefault="008E31EA">
      <w:pPr>
        <w:pStyle w:val="ProductList-ClauseHeading"/>
        <w:outlineLvl w:val="4"/>
      </w:pPr>
      <w:r>
        <w:t>3.2 Windows 10 – aktiviranje na podlagi Azure AD</w:t>
      </w:r>
    </w:p>
    <w:p w:rsidR="00D456C9" w:rsidRDefault="008E31EA">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rsidR="00D456C9" w:rsidRDefault="00D456C9">
      <w:pPr>
        <w:pStyle w:val="ProductList-Body"/>
      </w:pPr>
    </w:p>
    <w:p w:rsidR="00D456C9" w:rsidRDefault="008E31EA">
      <w:pPr>
        <w:pStyle w:val="ProductList-ClauseHeading"/>
        <w:outlineLvl w:val="4"/>
      </w:pPr>
      <w:r>
        <w:t>3.3 Programi sistema Windows</w:t>
      </w:r>
    </w:p>
    <w:p w:rsidR="00D456C9" w:rsidRDefault="008E31EA">
      <w:pPr>
        <w:pStyle w:val="ProductList-Body"/>
      </w:pPr>
      <w:r>
        <w:t xml:space="preserve">Stranka se strinja, da za storitve, do katerih dostopate iz programa sistema Windows, velja pogodba o Microsoftovih storitvah, ki je na voljo na strani </w:t>
      </w:r>
      <w:hyperlink r:id="rId93">
        <w:r>
          <w:rPr>
            <w:color w:val="00467F"/>
            <w:u w:val="single"/>
          </w:rPr>
          <w:t>http://go.microsoft.com/fwlink/?linkid=246338</w:t>
        </w:r>
      </w:hyperlink>
      <w:r>
        <w:t xml:space="preserve">, za programe sistema Windows, ki dostopajo do storitev Xbox, pa pogoji uporabe za Xbox.com na strani </w:t>
      </w:r>
      <w:hyperlink r:id="rId94">
        <w:r>
          <w:rPr>
            <w:color w:val="00467F"/>
            <w:u w:val="single"/>
          </w:rPr>
          <w:t>http://xbox.com/legal/livetou</w:t>
        </w:r>
      </w:hyperlink>
      <w:r>
        <w:t>, razen če so stranki prikazani ali v nastavitvah programa predstavljeni drugi pogoji.</w:t>
      </w:r>
    </w:p>
    <w:p w:rsidR="00D456C9" w:rsidRDefault="00D456C9">
      <w:pPr>
        <w:pStyle w:val="ProductList-Body"/>
      </w:pPr>
    </w:p>
    <w:p w:rsidR="00D456C9" w:rsidRDefault="008E31EA">
      <w:pPr>
        <w:pStyle w:val="ProductList-ClauseHeading"/>
        <w:outlineLvl w:val="4"/>
      </w:pPr>
      <w:r>
        <w:t>3.4 Windows 10 Mobile Enterprise</w:t>
      </w:r>
    </w:p>
    <w:p w:rsidR="00D456C9" w:rsidRDefault="008E31EA">
      <w:pPr>
        <w:pStyle w:val="ProductList-Body"/>
      </w:pPr>
      <w:r>
        <w:t>Stranke s pogodbo Enterprise Agreement, Microsoft Products and Services Agreement ali Select Plus lahko med obdobjem veljavnosti pogodbe namestijo in uporabljajo Windows 10 Mobile Enterprise.</w:t>
      </w:r>
    </w:p>
    <w:p w:rsidR="00D456C9" w:rsidRDefault="00D456C9">
      <w:pPr>
        <w:pStyle w:val="ProductList-Body"/>
      </w:pPr>
    </w:p>
    <w:p w:rsidR="00D456C9" w:rsidRDefault="008E31EA">
      <w:pPr>
        <w:pStyle w:val="ProductList-ClauseHeading"/>
        <w:outlineLvl w:val="4"/>
      </w:pPr>
      <w:r>
        <w:t>3.5 Pravice do uporabe aktiviranja za pogodbo Microsoft Cloud Agreement</w:t>
      </w:r>
    </w:p>
    <w:p w:rsidR="00D456C9" w:rsidRDefault="008E31EA">
      <w:pPr>
        <w:pStyle w:val="ProductList-Body"/>
      </w:pPr>
      <w:r>
        <w:t>Za stranke, licencirane v okviru pogodbe Microsoft Cloud Agreement:</w:t>
      </w:r>
    </w:p>
    <w:p w:rsidR="00D456C9" w:rsidRDefault="008E31EA" w:rsidP="008E31EA">
      <w:pPr>
        <w:pStyle w:val="ProductList-Bullet"/>
        <w:numPr>
          <w:ilvl w:val="0"/>
          <w:numId w:val="24"/>
        </w:numPr>
      </w:pPr>
      <w:r>
        <w:t xml:space="preserve">Ne glede na razdelka 3.2 in 3.6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w:t>
      </w:r>
    </w:p>
    <w:p w:rsidR="00D456C9" w:rsidRDefault="008E31EA" w:rsidP="008E31EA">
      <w:pPr>
        <w:pStyle w:val="ProductList-Bullet"/>
        <w:numPr>
          <w:ilvl w:val="0"/>
          <w:numId w:val="24"/>
        </w:numPr>
      </w:pPr>
      <w:r>
        <w:t>Ne glede na univerzalne licenčne pogoje ali pogodbo o količinskem licenciranju nadgrajene licence ne vključujejo pravic do preslikovanja ali pravice do izvajanja ali namestitve prejšnjih različic, drugih jezikovnih različic, različic za druga okolja ali nižje izdaje sistema Windows, vključno z izdajo Windows 10 Enterprise LTSB.</w:t>
      </w:r>
    </w:p>
    <w:p w:rsidR="00D456C9" w:rsidRDefault="008E31EA" w:rsidP="008E31EA">
      <w:pPr>
        <w:pStyle w:val="ProductList-Bullet"/>
        <w:numPr>
          <w:ilvl w:val="0"/>
          <w:numId w:val="24"/>
        </w:numPr>
      </w:pPr>
      <w:r>
        <w:t xml:space="preserve">Razdelek 4 (Software Assurance) ne velja. </w:t>
      </w:r>
    </w:p>
    <w:p w:rsidR="00D456C9" w:rsidRDefault="00D456C9">
      <w:pPr>
        <w:pStyle w:val="ProductList-Body"/>
      </w:pPr>
    </w:p>
    <w:p w:rsidR="00D456C9" w:rsidRDefault="008E31EA">
      <w:pPr>
        <w:pStyle w:val="ProductList-ClauseHeading"/>
        <w:outlineLvl w:val="4"/>
      </w:pPr>
      <w:r>
        <w:t>3.6 Ugodnost za nadgradnjo na Windows 10</w:t>
      </w:r>
    </w:p>
    <w:p w:rsidR="00D456C9" w:rsidRDefault="008E31EA">
      <w:pPr>
        <w:pStyle w:val="ProductList-Body"/>
      </w:pPr>
      <w:r>
        <w:t xml:space="preserve">Naslednje uporabniške licence SL vključujejo ugodnost za nadgradnjo na Windows 10 (samo nadgradnja različice, izdaja ostane enaka) za naprave, ki imajo licenco za Windows 7, 8 in 8.1:  </w:t>
      </w:r>
    </w:p>
    <w:p w:rsidR="00D456C9" w:rsidRDefault="008E31EA" w:rsidP="008E31EA">
      <w:pPr>
        <w:pStyle w:val="ProductList-Bullet"/>
        <w:numPr>
          <w:ilvl w:val="0"/>
          <w:numId w:val="25"/>
        </w:numPr>
      </w:pPr>
      <w:r>
        <w:t xml:space="preserve">Windows 10 Enterprise (vse) </w:t>
      </w:r>
    </w:p>
    <w:p w:rsidR="00D456C9" w:rsidRDefault="008E31EA" w:rsidP="008E31EA">
      <w:pPr>
        <w:pStyle w:val="ProductList-Bullet"/>
        <w:numPr>
          <w:ilvl w:val="0"/>
          <w:numId w:val="25"/>
        </w:numPr>
      </w:pPr>
      <w:r>
        <w:t>Microsoft 365 (vse)</w:t>
      </w:r>
    </w:p>
    <w:p w:rsidR="00D456C9" w:rsidRDefault="00D456C9">
      <w:pPr>
        <w:pStyle w:val="ProductList-Body"/>
      </w:pPr>
    </w:p>
    <w:p w:rsidR="00D456C9" w:rsidRDefault="008E31EA">
      <w:pPr>
        <w:pStyle w:val="ProductList-ClauseHeading"/>
        <w:outlineLvl w:val="4"/>
      </w:pPr>
      <w:r>
        <w:t>3.7 Windows 10 – večnajemniško gostovanje</w:t>
      </w:r>
    </w:p>
    <w:p w:rsidR="00D456C9" w:rsidRDefault="008E31EA">
      <w:pPr>
        <w:pStyle w:val="ProductList-Body"/>
      </w:pPr>
      <w:r>
        <w:t xml:space="preserve">Stranke z licencami SL na uporabnika za Windows 10 Enterprise VDA/E3 (razen »samo lokalno«), licencami SL na uporabnika za Windows 10 Education E5/E5 ali licencami SL na uporabnika VDA E3/E5, ki uporabljajo aktiviranje na podlagi Azure AD, lahko namestijo posodobitev sistema Windows 10 za ustvarjalce ali poznejše različice programske opreme Current Branch v navideznih strojih, ki se izvajajo v storitvah Microsoft Azure ali v strežniku v skupni rabi z upravičenim večnajemniškim partnerjem za gostovanje, navedenim na strani </w:t>
      </w:r>
      <w:hyperlink r:id="rId95">
        <w:r>
          <w:rPr>
            <w:color w:val="00467F"/>
            <w:u w:val="single"/>
          </w:rPr>
          <w:t>www.microsoft.com/Qualified_Multitenant_Hoster_Program</w:t>
        </w:r>
      </w:hyperlink>
      <w:r>
        <w:t xml:space="preserve">. Vsak licencirani uporabnik lahko dostopa do največ štirih primerkov programske opreme. Stranke storitev Azure Government lahko namesto aktiviranja na podlagi Azure AD uporabijo aktiviranje prek storitve za upravljanje ključev. Vsak licencirani uporabnik lahko dostopa do največ štirih primerkov programske opreme. Stranke morajo pri konfiguriranju posnetkov v storitvi Microsoft Azure navesti, da uporabljajo večnajemniško gostovanje za Windows 10, in upoštevati druge zahteve glede konfiguracije programske opreme, opisane na strani </w:t>
      </w:r>
      <w:hyperlink r:id="rId96">
        <w:r>
          <w:rPr>
            <w:color w:val="00467F"/>
            <w:u w:val="single"/>
          </w:rPr>
          <w:t>https://docs.microsoft.com/en-us/windows/deployment/vda-subscription-activation</w:t>
        </w:r>
      </w:hyperlink>
      <w:r>
        <w:t xml:space="preserve">. Zahteve za uvajanje pri partnerjih so opisane na strani </w:t>
      </w:r>
      <w:hyperlink r:id="rId97">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rsidR="00D456C9" w:rsidRDefault="00D456C9">
      <w:pPr>
        <w:pStyle w:val="ProductList-Body"/>
      </w:pPr>
    </w:p>
    <w:p w:rsidR="00D456C9" w:rsidRDefault="008E31EA">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8">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9">
              <w:r>
                <w:rPr>
                  <w:color w:val="00467F"/>
                  <w:u w:val="single"/>
                </w:rPr>
                <w:t>Februar 2016 – Pogoji za izdelke</w:t>
              </w:r>
            </w:hyperlink>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4.1 Dodatne pravice do uporabe za Software Assurance</w:t>
      </w:r>
    </w:p>
    <w:p w:rsidR="00D456C9" w:rsidRDefault="008E31EA">
      <w:pPr>
        <w:pStyle w:val="ProductList-Body"/>
      </w:pPr>
      <w:r>
        <w:t xml:space="preserve">Razdelek 4 (Software Assurance) velja za naslednje licence. </w:t>
      </w:r>
    </w:p>
    <w:p w:rsidR="00D456C9" w:rsidRDefault="008E31EA" w:rsidP="008E31EA">
      <w:pPr>
        <w:pStyle w:val="ProductList-Bullet"/>
        <w:numPr>
          <w:ilvl w:val="0"/>
          <w:numId w:val="26"/>
        </w:numPr>
      </w:pPr>
      <w:r>
        <w:t xml:space="preserve">Windows 10 Enterprise E3/E5 z SA </w:t>
      </w:r>
    </w:p>
    <w:p w:rsidR="00D456C9" w:rsidRDefault="008E31EA" w:rsidP="008E31EA">
      <w:pPr>
        <w:pStyle w:val="ProductList-Bullet"/>
        <w:numPr>
          <w:ilvl w:val="0"/>
          <w:numId w:val="26"/>
        </w:numPr>
      </w:pPr>
      <w:r>
        <w:t xml:space="preserve">Windows 10 Education E3/E5 </w:t>
      </w:r>
    </w:p>
    <w:p w:rsidR="00D456C9" w:rsidRDefault="008E31EA" w:rsidP="008E31EA">
      <w:pPr>
        <w:pStyle w:val="ProductList-Bullet"/>
        <w:numPr>
          <w:ilvl w:val="0"/>
          <w:numId w:val="26"/>
        </w:numPr>
      </w:pPr>
      <w:r>
        <w:t>Windows 10 Enterprise Virtual Desktop Access E3/E5</w:t>
      </w:r>
    </w:p>
    <w:p w:rsidR="00D456C9" w:rsidRDefault="008E31EA">
      <w:pPr>
        <w:pStyle w:val="ProductList-Body"/>
      </w:pPr>
      <w:r>
        <w:t>Ta določba ne velja za uporabniške licence SL, pridobljene na podlagi pogodbe Microsoft Cloud Agreement ali z ugodnostjo uporabe za študente.</w:t>
      </w:r>
    </w:p>
    <w:p w:rsidR="00D456C9" w:rsidRDefault="00D456C9">
      <w:pPr>
        <w:pStyle w:val="ProductList-Body"/>
      </w:pPr>
    </w:p>
    <w:p w:rsidR="00D456C9" w:rsidRDefault="008E31EA">
      <w:pPr>
        <w:pStyle w:val="ProductList-ClauseHeading"/>
        <w:outlineLvl w:val="4"/>
      </w:pPr>
      <w:r>
        <w:t>4.2 Virtualizacija za Windows</w:t>
      </w:r>
    </w:p>
    <w:p w:rsidR="00D456C9" w:rsidRDefault="008E31EA">
      <w:pPr>
        <w:pStyle w:val="ProductList-SubClauseHeading"/>
        <w:outlineLvl w:val="5"/>
      </w:pPr>
      <w:r>
        <w:t>4.2.1 Lokalna virtualizacija</w:t>
      </w:r>
    </w:p>
    <w:p w:rsidR="00D456C9" w:rsidRDefault="008E31EA">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tudi licenco za upravičen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rsidR="00D456C9" w:rsidRDefault="00D456C9">
      <w:pPr>
        <w:pStyle w:val="ProductList-BodyIndented"/>
      </w:pPr>
    </w:p>
    <w:p w:rsidR="00D456C9" w:rsidRDefault="008E31EA">
      <w:pPr>
        <w:pStyle w:val="ProductList-SubClauseHeading"/>
        <w:outlineLvl w:val="5"/>
      </w:pPr>
      <w:r>
        <w:t>4.2.2 Oddaljena virtualizacija</w:t>
      </w:r>
    </w:p>
    <w:p w:rsidR="00D456C9" w:rsidRDefault="008E31EA">
      <w:pPr>
        <w:pStyle w:val="ProductList-BodyIndented"/>
      </w:pPr>
      <w:r>
        <w:t xml:space="preserve">Vsaka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w:t>
      </w:r>
    </w:p>
    <w:p w:rsidR="00D456C9" w:rsidRDefault="00D456C9">
      <w:pPr>
        <w:pStyle w:val="ProductList-BodyIndented"/>
      </w:pPr>
    </w:p>
    <w:p w:rsidR="00D456C9" w:rsidRDefault="008E31EA">
      <w:pPr>
        <w:pStyle w:val="ProductList-ClauseHeading"/>
        <w:outlineLvl w:val="4"/>
      </w:pPr>
      <w:r>
        <w:t>4.3 Ugodnost za naprave z 10,1-palčnim zaslonom</w:t>
      </w:r>
    </w:p>
    <w:p w:rsidR="00D456C9" w:rsidRDefault="008E31EA">
      <w:pPr>
        <w:pStyle w:val="ProductList-Body"/>
      </w:pPr>
      <w:r>
        <w:t>Stranka z licenco na napravo lahko programsko opremo Windows, pridobljeno v okviru pogodbe o količinskem licenciranju, namesti v vseh napravah z licenco za Windows z vgrajenimi zasloni, ki imajo največ 10,1-palčno diagonalo.</w:t>
      </w:r>
    </w:p>
    <w:p w:rsidR="00D456C9" w:rsidRDefault="00D456C9">
      <w:pPr>
        <w:pStyle w:val="ProductList-Body"/>
      </w:pPr>
    </w:p>
    <w:p w:rsidR="00D456C9" w:rsidRDefault="008E31EA">
      <w:pPr>
        <w:pStyle w:val="ProductList-ClauseHeading"/>
        <w:outlineLvl w:val="4"/>
      </w:pPr>
      <w:r>
        <w:t>4.4 Windows to Go</w:t>
      </w:r>
    </w:p>
    <w:p w:rsidR="00D456C9" w:rsidRDefault="008E31EA">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rsidR="00D456C9" w:rsidRDefault="00D456C9">
      <w:pPr>
        <w:pStyle w:val="ProductList-Body"/>
      </w:pPr>
    </w:p>
    <w:p w:rsidR="00D456C9" w:rsidRDefault="008E31EA">
      <w:pPr>
        <w:pStyle w:val="ProductList-SubClauseHeading"/>
        <w:outlineLvl w:val="5"/>
      </w:pPr>
      <w:r>
        <w:t>4.4.1 Študentska možnost Windows to Go</w:t>
      </w:r>
    </w:p>
    <w:p w:rsidR="00D456C9" w:rsidRDefault="008E31EA">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rsidR="00D456C9" w:rsidRDefault="00D456C9">
      <w:pPr>
        <w:pStyle w:val="ProductList-BodyIndented"/>
      </w:pPr>
    </w:p>
    <w:p w:rsidR="00D456C9" w:rsidRDefault="008E31EA">
      <w:pPr>
        <w:pStyle w:val="ProductList-ClauseHeading"/>
        <w:outlineLvl w:val="4"/>
      </w:pPr>
      <w:r>
        <w:t>4.5 Windows Pro SA</w:t>
      </w:r>
    </w:p>
    <w:p w:rsidR="00D456C9" w:rsidRDefault="008E31EA">
      <w:pPr>
        <w:pStyle w:val="ProductList-Body"/>
      </w:pPr>
      <w:r>
        <w:t>Stranke, ki so prej kupile SA za Windows Pro, lahko podaljšajo SA v napravah, za katere velja kritje, ne da bi jim bilo treba kupiti licenco za Windows Enterprise.</w:t>
      </w:r>
    </w:p>
    <w:p w:rsidR="00D456C9" w:rsidRDefault="00D456C9">
      <w:pPr>
        <w:pStyle w:val="ProductList-Body"/>
      </w:pPr>
    </w:p>
    <w:p w:rsidR="00D456C9" w:rsidRDefault="008E31EA">
      <w:pPr>
        <w:pStyle w:val="ProductList-ClauseHeading"/>
        <w:outlineLvl w:val="4"/>
      </w:pPr>
      <w:r>
        <w:t>4.6 Microsoft Desktop Optimization Pack (MDOP)</w:t>
      </w:r>
    </w:p>
    <w:p w:rsidR="00D456C9" w:rsidRDefault="008E31EA">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rsidR="00D456C9" w:rsidRDefault="00D456C9">
      <w:pPr>
        <w:pStyle w:val="ProductList-Body"/>
      </w:pPr>
    </w:p>
    <w:p w:rsidR="00D456C9" w:rsidRDefault="008E31EA">
      <w:pPr>
        <w:pStyle w:val="ProductList-SubClauseHeading"/>
        <w:outlineLvl w:val="5"/>
      </w:pPr>
      <w:r>
        <w:t>4.6.1 Upravičenost do včlanitve MDOP</w:t>
      </w:r>
    </w:p>
    <w:p w:rsidR="00D456C9" w:rsidRDefault="008E31EA">
      <w:pPr>
        <w:pStyle w:val="ProductList-BodyIndented"/>
      </w:pPr>
      <w:r>
        <w:t>Stranke z naslednjim imajo pravico do uporabe paketa MDOP in jim ga ni treba kupiti ločeno: MDOP ni na voljo strankam, ki te izdelke licencirajo na podlagi pogodbe Microsoft Cloud Agreement.</w:t>
      </w:r>
    </w:p>
    <w:p w:rsidR="00D456C9" w:rsidRDefault="008E31EA" w:rsidP="008E31EA">
      <w:pPr>
        <w:pStyle w:val="ProductList-Bullet"/>
        <w:numPr>
          <w:ilvl w:val="1"/>
          <w:numId w:val="27"/>
        </w:numPr>
      </w:pPr>
      <w:r>
        <w:t>Windows 10 Enterprise E3/E5 (licenca SL na uporabnika);</w:t>
      </w:r>
    </w:p>
    <w:p w:rsidR="00D456C9" w:rsidRDefault="008E31EA" w:rsidP="008E31EA">
      <w:pPr>
        <w:pStyle w:val="ProductList-Bullet"/>
        <w:numPr>
          <w:ilvl w:val="1"/>
          <w:numId w:val="27"/>
        </w:numPr>
      </w:pPr>
      <w:r>
        <w:t>Windows 10 Education E3/E5 (licenca SL na uporabnika);</w:t>
      </w:r>
    </w:p>
    <w:p w:rsidR="00D456C9" w:rsidRDefault="008E31EA" w:rsidP="008E31EA">
      <w:pPr>
        <w:pStyle w:val="ProductList-Bullet"/>
        <w:numPr>
          <w:ilvl w:val="1"/>
          <w:numId w:val="27"/>
        </w:numPr>
      </w:pPr>
      <w:r>
        <w:t xml:space="preserve">licenca SL za Windows 10 Enterprise E5 (na uporabnika); </w:t>
      </w:r>
    </w:p>
    <w:p w:rsidR="00D456C9" w:rsidRDefault="008E31EA" w:rsidP="008E31EA">
      <w:pPr>
        <w:pStyle w:val="ProductList-Bullet"/>
        <w:numPr>
          <w:ilvl w:val="1"/>
          <w:numId w:val="27"/>
        </w:numPr>
      </w:pPr>
      <w:r>
        <w:t xml:space="preserve">Windows 10 Enterprise VDA (licenca SL na uporabnika) </w:t>
      </w:r>
    </w:p>
    <w:p w:rsidR="00D456C9" w:rsidRDefault="008E31EA" w:rsidP="008E31EA">
      <w:pPr>
        <w:pStyle w:val="ProductList-Bullet"/>
        <w:numPr>
          <w:ilvl w:val="1"/>
          <w:numId w:val="27"/>
        </w:numPr>
      </w:pPr>
      <w:r>
        <w:t>pogodba z datumom začetka veljavnosti 1. avgusta 2015 ali poznejšim in VDA na napravo ali Windows 10 Enterprise E3 na napravo.</w:t>
      </w:r>
    </w:p>
    <w:p w:rsidR="00D456C9" w:rsidRDefault="00D456C9">
      <w:pPr>
        <w:pStyle w:val="ProductList-BodyIndented"/>
      </w:pPr>
    </w:p>
    <w:p w:rsidR="00D456C9" w:rsidRDefault="008E31EA">
      <w:pPr>
        <w:pStyle w:val="ProductList-ClauseHeading"/>
        <w:outlineLvl w:val="4"/>
      </w:pPr>
      <w:r>
        <w:t>4.7 Pravice do izvajanja programov HPC v gruči</w:t>
      </w:r>
    </w:p>
    <w:p w:rsidR="00D456C9" w:rsidRDefault="008E31EA">
      <w:pPr>
        <w:pStyle w:val="ProductList-Body"/>
      </w:pP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rsidR="00D456C9" w:rsidRDefault="00D456C9">
      <w:pPr>
        <w:pStyle w:val="ProductList-Body"/>
      </w:pPr>
    </w:p>
    <w:p w:rsidR="00D456C9" w:rsidRDefault="008E31EA">
      <w:pPr>
        <w:pStyle w:val="ProductList-ClauseHeading"/>
        <w:outlineLvl w:val="4"/>
      </w:pPr>
      <w:r>
        <w:t>4.8 Namizni operacijski sistem Windows – Windows Thin PC</w:t>
      </w:r>
    </w:p>
    <w:p w:rsidR="00D456C9" w:rsidRDefault="008E31EA">
      <w:pPr>
        <w:pStyle w:val="ProductList-Body"/>
      </w:pPr>
      <w:r>
        <w:t>Stranka lahko programsko opremo Windows Thin PC uporablja namesto programske opreme namiznega operacijskega sistema Windows, vendar samo za izvajanje vrst programov, navedenih spodaj.</w:t>
      </w:r>
    </w:p>
    <w:p w:rsidR="00D456C9" w:rsidRDefault="008E31EA" w:rsidP="008E31EA">
      <w:pPr>
        <w:pStyle w:val="ProductList-Bullet"/>
        <w:numPr>
          <w:ilvl w:val="0"/>
          <w:numId w:val="28"/>
        </w:numPr>
      </w:pPr>
      <w:r>
        <w:t>varnost</w:t>
      </w:r>
    </w:p>
    <w:p w:rsidR="00D456C9" w:rsidRDefault="008E31EA" w:rsidP="008E31EA">
      <w:pPr>
        <w:pStyle w:val="ProductList-Bullet"/>
        <w:numPr>
          <w:ilvl w:val="0"/>
          <w:numId w:val="28"/>
        </w:numPr>
      </w:pPr>
      <w:r>
        <w:t>upravljanje</w:t>
      </w:r>
    </w:p>
    <w:p w:rsidR="00D456C9" w:rsidRDefault="008E31EA" w:rsidP="008E31EA">
      <w:pPr>
        <w:pStyle w:val="ProductList-Bullet"/>
        <w:numPr>
          <w:ilvl w:val="0"/>
          <w:numId w:val="28"/>
        </w:numPr>
      </w:pPr>
      <w:r>
        <w:t>emulacija terminala</w:t>
      </w:r>
    </w:p>
    <w:p w:rsidR="00D456C9" w:rsidRDefault="008E31EA" w:rsidP="008E31EA">
      <w:pPr>
        <w:pStyle w:val="ProductList-Bullet"/>
        <w:numPr>
          <w:ilvl w:val="0"/>
          <w:numId w:val="28"/>
        </w:numPr>
      </w:pPr>
      <w:r>
        <w:t>oddaljeno namizje in podobne tehnologije</w:t>
      </w:r>
    </w:p>
    <w:p w:rsidR="00D456C9" w:rsidRDefault="008E31EA" w:rsidP="008E31EA">
      <w:pPr>
        <w:pStyle w:val="ProductList-Bullet"/>
        <w:numPr>
          <w:ilvl w:val="0"/>
          <w:numId w:val="28"/>
        </w:numPr>
      </w:pPr>
      <w:r>
        <w:t>spletni brskalnik</w:t>
      </w:r>
    </w:p>
    <w:p w:rsidR="00D456C9" w:rsidRDefault="008E31EA" w:rsidP="008E31EA">
      <w:pPr>
        <w:pStyle w:val="ProductList-Bullet"/>
        <w:numPr>
          <w:ilvl w:val="0"/>
          <w:numId w:val="28"/>
        </w:numPr>
      </w:pPr>
      <w:r>
        <w:t>predvajalnik predstavnosti</w:t>
      </w:r>
    </w:p>
    <w:p w:rsidR="00D456C9" w:rsidRDefault="008E31EA" w:rsidP="008E31EA">
      <w:pPr>
        <w:pStyle w:val="ProductList-Bullet"/>
        <w:numPr>
          <w:ilvl w:val="0"/>
          <w:numId w:val="28"/>
        </w:numPr>
      </w:pPr>
      <w:r>
        <w:t>odjemalec za pošiljanje neposrednih sporočil</w:t>
      </w:r>
    </w:p>
    <w:p w:rsidR="00D456C9" w:rsidRDefault="008E31EA" w:rsidP="008E31EA">
      <w:pPr>
        <w:pStyle w:val="ProductList-Bullet"/>
        <w:numPr>
          <w:ilvl w:val="0"/>
          <w:numId w:val="28"/>
        </w:numPr>
      </w:pPr>
      <w:r>
        <w:t>pregledovalniki dokumentov</w:t>
      </w:r>
    </w:p>
    <w:p w:rsidR="00D456C9" w:rsidRDefault="008E31EA" w:rsidP="008E31EA">
      <w:pPr>
        <w:pStyle w:val="ProductList-Bullet"/>
        <w:numPr>
          <w:ilvl w:val="0"/>
          <w:numId w:val="28"/>
        </w:numPr>
      </w:pPr>
      <w:r>
        <w:t>ogrodje NET Framework in Javanski navidezni mehanizem</w:t>
      </w:r>
    </w:p>
    <w:p w:rsidR="00D456C9" w:rsidRDefault="008E31EA">
      <w:pPr>
        <w:pStyle w:val="ProductList-Body"/>
      </w:pPr>
      <w:r>
        <w:t>Stranka lahko programsko opremo uporablja v napravi, ki ni naprava, v katero je bila prvotno nameščena, če kritje v okviru programa Software Assurance preseli v to drugo napravo.</w:t>
      </w:r>
    </w:p>
    <w:p w:rsidR="00D456C9" w:rsidRDefault="00D456C9">
      <w:pPr>
        <w:pStyle w:val="ProductList-Body"/>
      </w:pPr>
    </w:p>
    <w:p w:rsidR="00D456C9" w:rsidRDefault="008E31EA">
      <w:pPr>
        <w:pStyle w:val="ProductList-ClauseHeading"/>
        <w:outlineLvl w:val="4"/>
      </w:pPr>
      <w:r>
        <w:t>4.9 Prenehanje veljavnosti programa Software Assurance za trajne licence</w:t>
      </w:r>
    </w:p>
    <w:p w:rsidR="00D456C9" w:rsidRDefault="008E31EA">
      <w:pPr>
        <w:pStyle w:val="ProductList-Body"/>
      </w:pPr>
      <w:r>
        <w:t xml:space="preserve">Če pride do prenehanja veljavnosti programa Software Assurance, je treba Windows Enterprise Current Branch ali polletno izdajo v kanalu odstraniti iz vseh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različico sistema Windows Enterprise Long Term Servicing Branch/Channel, ki je najnovejša, ko pride do prenehanja veljavnosti. </w:t>
      </w:r>
    </w:p>
    <w:p w:rsidR="00D456C9" w:rsidRDefault="00D456C9">
      <w:pPr>
        <w:pStyle w:val="ProductList-Body"/>
      </w:pP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192" w:name="_Sec619"/>
      <w:r>
        <w:t>Windows Server</w:t>
      </w:r>
      <w:bookmarkEnd w:id="192"/>
      <w:r>
        <w:fldChar w:fldCharType="begin"/>
      </w:r>
      <w:r>
        <w:instrText xml:space="preserve"> TC "</w:instrText>
      </w:r>
      <w:bookmarkStart w:id="193" w:name="_Toc512609095"/>
      <w:r>
        <w:instrText>Windows Server</w:instrText>
      </w:r>
      <w:bookmarkEnd w:id="193"/>
      <w:r>
        <w:instrText>" \l 2</w:instrText>
      </w:r>
      <w:r>
        <w:fldChar w:fldCharType="end"/>
      </w:r>
    </w:p>
    <w:p w:rsidR="00D456C9" w:rsidRDefault="008E31E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9096"/>
      <w:r>
        <w:instrText>Windows MultiPoint Server</w:instrText>
      </w:r>
      <w:bookmarkEnd w:id="195"/>
      <w:r>
        <w:instrText>" \l 3</w:instrText>
      </w:r>
      <w:r>
        <w:fldChar w:fldCharType="end"/>
      </w:r>
    </w:p>
    <w:p w:rsidR="00D456C9" w:rsidRDefault="008E31EA">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9" w:space="0" w:color="FFFFFF"/>
              <w:left w:val="single" w:sz="9" w:space="0" w:color="FFFFFF"/>
              <w:bottom w:val="none" w:sz="4" w:space="0" w:color="BFBFBF"/>
              <w:right w:val="single" w:sz="9" w:space="0" w:color="FFFFFF"/>
            </w:tcBorders>
          </w:tcPr>
          <w:p w:rsidR="00D456C9" w:rsidRDefault="008E31E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D456C9" w:rsidRDefault="008E31E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D456C9" w:rsidRDefault="008E31E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D456C9" w:rsidRDefault="008E31E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D456C9" w:rsidRDefault="008E31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Zamenjava s starejšo različico: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(SA):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Offering1SubSection"/>
        <w:outlineLvl w:val="3"/>
      </w:pPr>
      <w:bookmarkStart w:id="198" w:name="_Sec800"/>
      <w:r>
        <w:t>3. Pravice za uporabo</w:t>
      </w:r>
      <w:bookmarkEnd w:id="198"/>
    </w:p>
    <w:tbl>
      <w:tblPr>
        <w:tblStyle w:val="PURTable"/>
        <w:tblW w:w="0" w:type="dxa"/>
        <w:tblLook w:val="04A0" w:firstRow="1" w:lastRow="0" w:firstColumn="1" w:lastColumn="0" w:noHBand="0" w:noVBand="1"/>
      </w:tblPr>
      <w:tblGrid>
        <w:gridCol w:w="3604"/>
        <w:gridCol w:w="3599"/>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77"/>
        <w:gridCol w:w="3590"/>
        <w:gridCol w:w="3623"/>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Windows Server 2016 Remote Desktop Services CAL in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Windows Server 2016 Remote Desktop Services CAL in licenca, enakovredna licenci CAL</w:t>
            </w:r>
          </w:p>
          <w:p w:rsidR="00D456C9" w:rsidRDefault="008E31EA">
            <w:pPr>
              <w:pStyle w:val="ProductList-TableBody"/>
            </w:pPr>
            <w:r>
              <w:t xml:space="preserve">(glejte </w:t>
            </w:r>
            <w:hyperlink w:anchor="_Sec591">
              <w:r>
                <w:rPr>
                  <w:color w:val="00467F"/>
                  <w:u w:val="single"/>
                </w:rPr>
                <w:t>prilogo A</w:t>
              </w:r>
            </w:hyperlink>
            <w:r>
              <w:t>)</w:t>
            </w:r>
          </w:p>
        </w:tc>
      </w:tr>
    </w:tbl>
    <w:p w:rsidR="00D456C9" w:rsidRDefault="00D456C9">
      <w:pPr>
        <w:pStyle w:val="ProductList-Body"/>
      </w:pPr>
    </w:p>
    <w:p w:rsidR="00D456C9" w:rsidRDefault="008E31EA">
      <w:pPr>
        <w:pStyle w:val="ProductList-SubClauseHeading"/>
        <w:outlineLvl w:val="5"/>
      </w:pPr>
      <w:r>
        <w:t>3.1.1 Dodatne funkcije, povezane z licenco Windows Server 2016 Active Directory Rights Management Services CAL</w:t>
      </w:r>
    </w:p>
    <w:p w:rsidR="00D456C9" w:rsidRDefault="008E31EA">
      <w:pPr>
        <w:pStyle w:val="ProductList-BodyIndented"/>
      </w:pPr>
      <w:r>
        <w:t>Windows Server 2016 Rights Management Services</w:t>
      </w:r>
    </w:p>
    <w:tbl>
      <w:tblPr>
        <w:tblStyle w:val="PURTable0"/>
        <w:tblW w:w="0" w:type="dxa"/>
        <w:tblLook w:val="04A0" w:firstRow="1" w:lastRow="0" w:firstColumn="1" w:lastColumn="0" w:noHBand="0" w:noVBand="1"/>
      </w:tblPr>
      <w:tblGrid>
        <w:gridCol w:w="3441"/>
        <w:gridCol w:w="3497"/>
        <w:gridCol w:w="349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r>
    </w:tbl>
    <w:p w:rsidR="00D456C9" w:rsidRDefault="00D456C9">
      <w:pPr>
        <w:pStyle w:val="ProductList-BodyIndented"/>
      </w:pPr>
    </w:p>
    <w:p w:rsidR="00D456C9" w:rsidRDefault="008E31EA">
      <w:pPr>
        <w:pStyle w:val="ProductList-ClauseHeading"/>
        <w:outlineLvl w:val="4"/>
      </w:pPr>
      <w:r>
        <w:t>3.2 Primerki programske opreme, ki se izvajajo</w:t>
      </w:r>
    </w:p>
    <w:p w:rsidR="00D456C9" w:rsidRDefault="008E31EA">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rsidR="00D456C9" w:rsidRDefault="00D456C9">
      <w:pPr>
        <w:pStyle w:val="ProductList-Body"/>
      </w:pPr>
    </w:p>
    <w:p w:rsidR="00D456C9" w:rsidRDefault="008E31EA">
      <w:pPr>
        <w:pStyle w:val="ProductList-ClauseHeading"/>
        <w:outlineLvl w:val="4"/>
      </w:pPr>
      <w:r>
        <w:t>3.3 Licence za dostop</w:t>
      </w:r>
    </w:p>
    <w:p w:rsidR="00D456C9" w:rsidRDefault="008E31EA">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rsidR="00D456C9" w:rsidRDefault="00D456C9">
      <w:pPr>
        <w:pStyle w:val="ProductList-Body"/>
      </w:pPr>
    </w:p>
    <w:p w:rsidR="00D456C9" w:rsidRDefault="008E31EA">
      <w:pPr>
        <w:pStyle w:val="ProductList-ClauseHeading"/>
        <w:outlineLvl w:val="4"/>
      </w:pPr>
      <w:r>
        <w:t>3.4 Windows MultiPoint Server 2016 Connector</w:t>
      </w:r>
    </w:p>
    <w:p w:rsidR="00D456C9" w:rsidRDefault="008E31EA">
      <w:pPr>
        <w:pStyle w:val="ProductList-Body"/>
      </w:pPr>
      <w:r>
        <w:t>Stranka lahko programsko opremo Windows Server 2016 MultiPoint Connector namesti in uporablja v poljubni napravi, ki je licencirana za dostop do strežnika Windows Server 2016. To programsko opremo lahko uporablja samo za dostop do programske opreme MultiPoint Server. Če do strežniške programske opreme dostopa iz te naprave samo za uporabo programa MultiPoint Dashboard, ne potrebuje licence CAL za Remote Desktop Services.</w:t>
      </w:r>
    </w:p>
    <w:p w:rsidR="00D456C9" w:rsidRDefault="00D456C9">
      <w:pPr>
        <w:pStyle w:val="ProductList-Body"/>
      </w:pPr>
    </w:p>
    <w:p w:rsidR="00D456C9" w:rsidRDefault="008E31EA">
      <w:pPr>
        <w:pStyle w:val="ProductList-ClauseHeading"/>
        <w:outlineLvl w:val="4"/>
      </w:pPr>
      <w:r>
        <w:t>3.5 Vrsta namestitve</w:t>
      </w:r>
    </w:p>
    <w:p w:rsidR="00D456C9" w:rsidRDefault="008E31EA">
      <w:pPr>
        <w:pStyle w:val="ProductList-Body"/>
      </w:pPr>
      <w:r>
        <w:t>Stranka lahko namesti samo Remote Desktop Services ter uvede in uporablja vlogo MultiPoint Services.</w:t>
      </w:r>
    </w:p>
    <w:p w:rsidR="00D456C9" w:rsidRDefault="00D456C9">
      <w:pPr>
        <w:pStyle w:val="ProductList-Body"/>
      </w:pPr>
    </w:p>
    <w:p w:rsidR="00D456C9" w:rsidRDefault="008E31EA">
      <w:pPr>
        <w:pStyle w:val="ProductList-ClauseHeading"/>
        <w:outlineLvl w:val="4"/>
      </w:pPr>
      <w:r>
        <w:t>3.6 Dodatna programska oprema</w:t>
      </w:r>
    </w:p>
    <w:p w:rsidR="00D456C9" w:rsidRDefault="008E31EA">
      <w:pPr>
        <w:pStyle w:val="ProductList-Body"/>
      </w:pPr>
      <w:r>
        <w:t xml:space="preserve">Seznam dodatne programske opreme je na voljo na </w:t>
      </w:r>
      <w:hyperlink r:id="rId100">
        <w:r>
          <w:rPr>
            <w:color w:val="00467F"/>
            <w:u w:val="single"/>
          </w:rPr>
          <w:t>http://go.microsoft.com/fwlink/?LinkId=245856</w:t>
        </w:r>
      </w:hyperlink>
      <w:r>
        <w:t>.</w:t>
      </w:r>
    </w:p>
    <w:p w:rsidR="00D456C9" w:rsidRDefault="008E31EA">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1">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00" w:name="_Sec655"/>
      <w:r>
        <w:t>Windows Server</w:t>
      </w:r>
      <w:bookmarkEnd w:id="200"/>
      <w:r>
        <w:fldChar w:fldCharType="begin"/>
      </w:r>
      <w:r>
        <w:instrText xml:space="preserve"> TC "</w:instrText>
      </w:r>
      <w:bookmarkStart w:id="201" w:name="_Toc512609097"/>
      <w:r>
        <w:instrText>Windows Server</w:instrText>
      </w:r>
      <w:bookmarkEnd w:id="201"/>
      <w:r>
        <w:instrText>" \l 3</w:instrText>
      </w:r>
      <w:r>
        <w:fldChar w:fldCharType="end"/>
      </w:r>
    </w:p>
    <w:p w:rsidR="00D456C9" w:rsidRDefault="008E31EA">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456C9">
        <w:tc>
          <w:tcPr>
            <w:tcW w:w="416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Licenca External Connector za Windows Server 2016 Remote Desktop Services</w:t>
            </w:r>
            <w:r>
              <w:fldChar w:fldCharType="begin"/>
            </w:r>
            <w:r>
              <w:instrText xml:space="preserve"> XE "Licenca External Connector za Windows Server 2016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Windows Server 2016 Datacenter (paketi 2 licenc za jedro)</w:t>
            </w:r>
            <w:r>
              <w:fldChar w:fldCharType="begin"/>
            </w:r>
            <w:r>
              <w:instrText xml:space="preserve"> XE "Windows Server 2016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Server 2016 Datacenter (paketi 16 licenc za jedro)</w:t>
            </w:r>
            <w:r>
              <w:fldChar w:fldCharType="begin"/>
            </w:r>
            <w:r>
              <w:instrText xml:space="preserve"> XE "Windows Server 2016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Windows Server 2016 Standard (paketi 2 licenc za jedro)</w:t>
            </w:r>
            <w:r>
              <w:fldChar w:fldCharType="begin"/>
            </w:r>
            <w:r>
              <w:instrText xml:space="preserve"> XE "Windows Server 2016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t>Windows Server 2016 Standard (paketi 16 licenc za jedro)</w:t>
            </w:r>
            <w:r>
              <w:fldChar w:fldCharType="begin"/>
            </w:r>
            <w:r>
              <w:instrText xml:space="preserve"> XE "Windows Server 2016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Licenca »External Connector« za Windows Server 2016 Active Directory Rights Management Services</w:t>
            </w:r>
            <w:r>
              <w:fldChar w:fldCharType="begin"/>
            </w:r>
            <w:r>
              <w:instrText xml:space="preserve"> XE "Licenca »External Connector« za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456C9" w:rsidRDefault="008E31E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D456C9">
        <w:tc>
          <w:tcPr>
            <w:tcW w:w="416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D456C9" w:rsidRDefault="008E31E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D456C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rsidR="00D456C9" w:rsidRDefault="008E31EA">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00"/>
        <w:gridCol w:w="3602"/>
        <w:gridCol w:w="35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licence CAL in licence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ali Standard na izdaje Windows Server 2008 R2 Enterprise, Standard, Essentials, Web in HPC ali Essentials 2012 oziroma 2012 R2</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(SA):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rPr>
                <w:color w:val="404040"/>
              </w:rPr>
              <w:t>Upravičeno do zmanjšanja: Dodatne licence – dodatni izdelki</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Dodatna licenca Windows Server Premium Assurance</w:t>
      </w:r>
    </w:p>
    <w:p w:rsidR="00D456C9" w:rsidRDefault="008E31EA">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2">
        <w:r>
          <w:rPr>
            <w:color w:val="00467F"/>
            <w:u w:val="single"/>
          </w:rPr>
          <w:t>http://go.microsoft.com/?linkid=9839206</w:t>
        </w:r>
      </w:hyperlink>
      <w:r>
        <w:t xml:space="preserve">).  </w:t>
      </w:r>
    </w:p>
    <w:p w:rsidR="00D456C9" w:rsidRDefault="00D456C9">
      <w:pPr>
        <w:pStyle w:val="ProductList-Body"/>
      </w:pPr>
    </w:p>
    <w:p w:rsidR="00D456C9" w:rsidRDefault="008E31EA">
      <w:pPr>
        <w:pStyle w:val="ProductList-Offering1SubSection"/>
        <w:outlineLvl w:val="3"/>
      </w:pPr>
      <w:bookmarkStart w:id="204" w:name="_Sec807"/>
      <w:r>
        <w:t>3. Pravice za uporabo</w:t>
      </w:r>
      <w:bookmarkEnd w:id="204"/>
    </w:p>
    <w:tbl>
      <w:tblPr>
        <w:tblStyle w:val="PURTable"/>
        <w:tblW w:w="0" w:type="dxa"/>
        <w:tblLook w:val="04A0" w:firstRow="1" w:lastRow="0" w:firstColumn="1" w:lastColumn="0" w:noHBand="0" w:noVBand="1"/>
      </w:tblPr>
      <w:tblGrid>
        <w:gridCol w:w="3604"/>
        <w:gridCol w:w="3599"/>
        <w:gridCol w:w="358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Vključene tehnologije: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66"/>
        <w:gridCol w:w="3612"/>
        <w:gridCol w:w="361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Windows Server 2016 CAL</w:t>
            </w:r>
          </w:p>
          <w:p w:rsidR="00D456C9" w:rsidRDefault="008E31EA">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 xml:space="preserve">Naročnina za Windows Server za Azure CAL </w:t>
            </w:r>
          </w:p>
          <w:p w:rsidR="00D456C9" w:rsidRDefault="008E31EA">
            <w:pPr>
              <w:pStyle w:val="ProductList-TableBody"/>
            </w:pPr>
            <w:r>
              <w:t xml:space="preserve">Licenca, enakovredna licenci CAL (glejte </w:t>
            </w:r>
            <w:hyperlink w:anchor="_Sec591">
              <w:r>
                <w:rPr>
                  <w:color w:val="00467F"/>
                  <w:u w:val="single"/>
                </w:rPr>
                <w:t>dodatek A</w:t>
              </w:r>
            </w:hyperlink>
            <w:r>
              <w:t>)</w:t>
            </w:r>
          </w:p>
        </w:tc>
      </w:tr>
    </w:tbl>
    <w:p w:rsidR="00D456C9" w:rsidRDefault="008E31EA">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rsidR="00D456C9" w:rsidRDefault="00D456C9">
      <w:pPr>
        <w:pStyle w:val="ProductList-Body"/>
      </w:pPr>
    </w:p>
    <w:p w:rsidR="00D456C9" w:rsidRDefault="008E31EA">
      <w:pPr>
        <w:pStyle w:val="ProductList-SubClauseHeading"/>
        <w:outlineLvl w:val="5"/>
      </w:pPr>
      <w:r>
        <w:t>3.1.1 Dodatne funkcije, povezane z licenco Windows Server 2016 Remote Desktop Services CAL</w:t>
      </w:r>
    </w:p>
    <w:p w:rsidR="00D456C9" w:rsidRDefault="008E31EA">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53"/>
        <w:gridCol w:w="3478"/>
        <w:gridCol w:w="3499"/>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za odjemalski dostop CAL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456C9" w:rsidRDefault="008E31EA">
            <w:pPr>
              <w:pStyle w:val="ProductList-TableBody"/>
            </w:pPr>
            <w:r>
              <w:t>Uporabniška licenca SL za storitve oddaljenega namizja sistema Windows Server 2016</w:t>
            </w:r>
          </w:p>
        </w:tc>
      </w:tr>
    </w:tbl>
    <w:p w:rsidR="00D456C9" w:rsidRDefault="008E31EA">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D456C9" w:rsidRDefault="00D456C9">
      <w:pPr>
        <w:pStyle w:val="ProductList-BodyIndented"/>
      </w:pPr>
    </w:p>
    <w:p w:rsidR="00D456C9" w:rsidRDefault="008E31EA">
      <w:pPr>
        <w:pStyle w:val="ProductList-SubClauseHeading"/>
        <w:outlineLvl w:val="5"/>
      </w:pPr>
      <w:r>
        <w:t>3.1.2 Dodatne funkcije, povezane z licenco Windows Server 2016 Rights Management Services CAL</w:t>
      </w:r>
    </w:p>
    <w:p w:rsidR="00D456C9" w:rsidRDefault="008E31E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1"/>
        <w:gridCol w:w="3497"/>
        <w:gridCol w:w="349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Azure Information Protection (P1 in P2) –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D456C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r>
    </w:tbl>
    <w:p w:rsidR="00D456C9" w:rsidRDefault="00D456C9">
      <w:pPr>
        <w:pStyle w:val="ProductList-BodyIndented"/>
      </w:pPr>
    </w:p>
    <w:p w:rsidR="00D456C9" w:rsidRDefault="008E31EA">
      <w:pPr>
        <w:pStyle w:val="ProductList-SubClauseHeading"/>
        <w:outlineLvl w:val="5"/>
      </w:pPr>
      <w:r>
        <w:t>3.1.3 Dodatne funkcije, povezane z licenco CAL za uporabnika za Microsoft Identity Manager</w:t>
      </w:r>
    </w:p>
    <w:p w:rsidR="00D456C9" w:rsidRDefault="008E31EA">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46"/>
        <w:gridCol w:w="3496"/>
        <w:gridCol w:w="34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rsidR="00D456C9" w:rsidRDefault="008E31EA">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D456C9" w:rsidRDefault="008E31EA">
            <w:pPr>
              <w:pStyle w:val="ProductList-TableBody"/>
            </w:pPr>
            <w:r>
              <w:t>Azure Active Directory Premium (P1 in P2) – uporabniška licenca SL</w:t>
            </w:r>
          </w:p>
        </w:tc>
      </w:tr>
      <w:tr w:rsidR="00D456C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456C9" w:rsidRDefault="00D456C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456C9" w:rsidRDefault="008E31EA">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BodyIndented"/>
      </w:pPr>
      <w:r>
        <w:rPr>
          <w:i/>
        </w:rPr>
        <w:t xml:space="preserve">*Potrebno tudi za vsako osebo, za katero programska oprema izda ali upravlja podatke o identiteti. </w:t>
      </w:r>
    </w:p>
    <w:p w:rsidR="00D456C9" w:rsidRDefault="00D456C9">
      <w:pPr>
        <w:pStyle w:val="ProductList-BodyIndented"/>
      </w:pPr>
    </w:p>
    <w:p w:rsidR="00D456C9" w:rsidRDefault="008E31EA">
      <w:pPr>
        <w:pStyle w:val="ProductList-SubClauseHeading"/>
        <w:outlineLvl w:val="5"/>
      </w:pPr>
      <w:r>
        <w:t>3.1.4 Sinhronizacijska storitev</w:t>
      </w:r>
    </w:p>
    <w:p w:rsidR="00D456C9" w:rsidRDefault="008E31EA">
      <w:pPr>
        <w:pStyle w:val="ProductList-BodyIndented"/>
      </w:pPr>
      <w:r>
        <w:t>Licence CAL za Microsoft Identity Manager 2016 niso potrebne za uporabnike, ki uporabljajo samo sinhronizacijsko storitev za Microsoft Identity Manager.</w:t>
      </w:r>
    </w:p>
    <w:p w:rsidR="00D456C9" w:rsidRDefault="00D456C9">
      <w:pPr>
        <w:pStyle w:val="ProductList-BodyIndented"/>
      </w:pPr>
    </w:p>
    <w:p w:rsidR="00D456C9" w:rsidRDefault="008E31EA">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10"/>
        <w:gridCol w:w="3632"/>
        <w:gridCol w:w="354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SubClauseHeading"/>
        <w:outlineLvl w:val="5"/>
      </w:pPr>
      <w:r>
        <w:t>3.2.1 Dodatne funkcije, povezane z licenco Windows Server 2016 Remote Desktop Services External Connector</w:t>
      </w:r>
    </w:p>
    <w:p w:rsidR="00D456C9" w:rsidRDefault="008E31EA">
      <w:pPr>
        <w:pStyle w:val="ProductList-BodyIndented"/>
      </w:pPr>
      <w:r>
        <w:t>Funkcije storitev Microsoft Application Virtualization for Remote Desktop Services in Windows Server 2016 Remote Desktop Services</w:t>
      </w:r>
    </w:p>
    <w:tbl>
      <w:tblPr>
        <w:tblStyle w:val="PURTable0"/>
        <w:tblW w:w="0" w:type="dxa"/>
        <w:tblLook w:val="04A0" w:firstRow="1" w:lastRow="0" w:firstColumn="1" w:lastColumn="0" w:noHBand="0" w:noVBand="1"/>
      </w:tblPr>
      <w:tblGrid>
        <w:gridCol w:w="3499"/>
        <w:gridCol w:w="3519"/>
        <w:gridCol w:w="341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External Connector za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BodyIndented"/>
      </w:pPr>
      <w:r>
        <w:rPr>
          <w:i/>
        </w:rPr>
        <w:t>*Potrebno tudi za uporabo programske opreme Windows Server za gostovanje grafičnega uporabniškega vmesnika (z uporabo funkcij storitev Windows Server 2016 Remote Desktop Services ali druge tehnologije).</w:t>
      </w:r>
    </w:p>
    <w:p w:rsidR="00D456C9" w:rsidRDefault="00D456C9">
      <w:pPr>
        <w:pStyle w:val="ProductList-BodyIndented"/>
      </w:pPr>
    </w:p>
    <w:p w:rsidR="00D456C9" w:rsidRDefault="008E31EA">
      <w:pPr>
        <w:pStyle w:val="ProductList-SubClauseHeading"/>
        <w:outlineLvl w:val="5"/>
      </w:pPr>
      <w:r>
        <w:t>3.2.2 Dodatne funkcije, povezane z licenco Windows Server 2016 Rights Management Services External Connector</w:t>
      </w:r>
    </w:p>
    <w:p w:rsidR="00D456C9" w:rsidRDefault="008E31EA">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Licenca »External Connector« za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Indented"/>
      </w:pPr>
    </w:p>
    <w:p w:rsidR="00D456C9" w:rsidRDefault="008E31EA">
      <w:pPr>
        <w:pStyle w:val="ProductList-SubClauseHeading"/>
        <w:outlineLvl w:val="5"/>
      </w:pPr>
      <w:r>
        <w:t>3.2.3 Dodatne funkcije, povezane z licenco External Connector za Microsoft Identity Manager</w:t>
      </w:r>
    </w:p>
    <w:p w:rsidR="00D456C9" w:rsidRDefault="008E31EA">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9"/>
        <w:gridCol w:w="3519"/>
        <w:gridCol w:w="341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rsidR="00D456C9" w:rsidRDefault="008E31E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BodyIndented"/>
      </w:pPr>
      <w:r>
        <w:rPr>
          <w:i/>
        </w:rPr>
        <w:t>*Potrebno tudi za vse zunanje uporabnike, za katere programska oprema izda ali upravlja podatke o identiteti (če ni licenc CAL za Microsoft Identity Manager 2016).</w:t>
      </w:r>
    </w:p>
    <w:p w:rsidR="00D456C9" w:rsidRDefault="00D456C9">
      <w:pPr>
        <w:pStyle w:val="ProductList-BodyIndented"/>
      </w:pPr>
    </w:p>
    <w:p w:rsidR="00D456C9" w:rsidRDefault="008E31EA">
      <w:pPr>
        <w:pStyle w:val="ProductList-ClauseHeading"/>
        <w:outlineLvl w:val="4"/>
      </w:pPr>
      <w:r>
        <w:t>3.3 Dodatni pogoji za Windows Server 2016 Essentials</w:t>
      </w:r>
    </w:p>
    <w:p w:rsidR="00D456C9" w:rsidRDefault="008E31EA">
      <w:pPr>
        <w:pStyle w:val="ProductList-SubClauseHeading"/>
        <w:outlineLvl w:val="5"/>
      </w:pPr>
      <w:r>
        <w:t>3.3.1 Omejitve uporabe.</w:t>
      </w:r>
    </w:p>
    <w:p w:rsidR="00D456C9" w:rsidRDefault="008E31EA" w:rsidP="008E31EA">
      <w:pPr>
        <w:pStyle w:val="ProductList-Bullet"/>
        <w:numPr>
          <w:ilvl w:val="1"/>
          <w:numId w:val="29"/>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rsidR="00D456C9" w:rsidRDefault="008E31EA" w:rsidP="008E31EA">
      <w:pPr>
        <w:pStyle w:val="ProductList-Bullet"/>
        <w:numPr>
          <w:ilvl w:val="1"/>
          <w:numId w:val="29"/>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rsidR="00D456C9" w:rsidRDefault="00D456C9">
      <w:pPr>
        <w:pStyle w:val="ProductList-BodyIndented"/>
      </w:pPr>
    </w:p>
    <w:p w:rsidR="00D456C9" w:rsidRDefault="008E31EA">
      <w:pPr>
        <w:pStyle w:val="ProductList-SubClauseHeading"/>
        <w:outlineLvl w:val="5"/>
      </w:pPr>
      <w:r>
        <w:t>3.3.2 Uporaba strežniške programske opreme</w:t>
      </w:r>
    </w:p>
    <w:p w:rsidR="00D456C9" w:rsidRDefault="008E31EA">
      <w:pPr>
        <w:pStyle w:val="ProductList-BodyIndented"/>
      </w:pPr>
      <w:r>
        <w:t>Uporabniški račun je edinstveno uporabniško ime s povezanim geslom, ki ga ustvarite prek konzole Windows Server 2016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rsidR="00D456C9" w:rsidRDefault="00D456C9">
      <w:pPr>
        <w:pStyle w:val="ProductList-BodyIndented"/>
      </w:pPr>
    </w:p>
    <w:p w:rsidR="00D456C9" w:rsidRDefault="008E31EA">
      <w:pPr>
        <w:pStyle w:val="ProductList-SubClauseHeading"/>
        <w:outlineLvl w:val="5"/>
      </w:pPr>
      <w:r>
        <w:t>3.3.3 Windows Server 2016 Essentials Connector</w:t>
      </w:r>
    </w:p>
    <w:p w:rsidR="00D456C9" w:rsidRDefault="008E31EA">
      <w:pPr>
        <w:pStyle w:val="ProductList-BodyIndented"/>
      </w:pPr>
      <w:r>
        <w:t>Stranka lahko programsko opremo Windows Server 2016 Essentials Connector hkrati namesti in uporablja v največ 50 napravah. To programsko opremo lahko uporablja le s strežniško programsko opremo.</w:t>
      </w:r>
    </w:p>
    <w:p w:rsidR="00D456C9" w:rsidRDefault="00D456C9">
      <w:pPr>
        <w:pStyle w:val="ProductList-BodyIndented"/>
      </w:pPr>
    </w:p>
    <w:p w:rsidR="00D456C9" w:rsidRDefault="008E31EA">
      <w:pPr>
        <w:pStyle w:val="ProductList-SubClauseHeading"/>
        <w:outlineLvl w:val="5"/>
      </w:pPr>
      <w:r>
        <w:t>3.3.4 Dostop do storitev za upravljanje pravic za Windows Server 2016 Active Directory</w:t>
      </w:r>
    </w:p>
    <w:p w:rsidR="00D456C9" w:rsidRDefault="008E31EA">
      <w:pPr>
        <w:pStyle w:val="ProductList-BodyIndented"/>
      </w:pPr>
      <w:r>
        <w:t>Stranka mora za vsak uporabniški račun, prek katerega uporabnik neposredno ali posredno dostopa do storitev Windows Server 2016 Active Directory Rights Management Services pridobiti licenco CAL za Windows Server 2016 Active Directory Rights Management Services.</w:t>
      </w:r>
    </w:p>
    <w:p w:rsidR="00D456C9" w:rsidRDefault="00D456C9">
      <w:pPr>
        <w:pStyle w:val="ProductList-BodyIndented"/>
      </w:pPr>
    </w:p>
    <w:p w:rsidR="00D456C9" w:rsidRDefault="008E31EA">
      <w:pPr>
        <w:pStyle w:val="ProductList-ClauseHeading"/>
        <w:outlineLvl w:val="4"/>
      </w:pPr>
      <w:r>
        <w:t>3.4 Vsebniki za Windows Server brez ločevanja Hyper-V s sistemi Windows Server 2016 Standard in Datacenter</w:t>
      </w:r>
    </w:p>
    <w:p w:rsidR="00D456C9" w:rsidRDefault="008E31EA">
      <w:pPr>
        <w:pStyle w:val="ProductList-Body"/>
      </w:pPr>
      <w:r>
        <w:t xml:space="preserve">Stranka lahko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rsidR="00D456C9" w:rsidRDefault="00D456C9">
      <w:pPr>
        <w:pStyle w:val="ProductList-Body"/>
      </w:pPr>
    </w:p>
    <w:p w:rsidR="00D456C9" w:rsidRDefault="008E31EA">
      <w:pPr>
        <w:pStyle w:val="ProductList-ClauseHeading"/>
        <w:outlineLvl w:val="4"/>
      </w:pPr>
      <w:r>
        <w:t>3.5 Dodatna programska oprema za Windows Server 2016</w:t>
      </w:r>
    </w:p>
    <w:tbl>
      <w:tblPr>
        <w:tblStyle w:val="PURTable"/>
        <w:tblW w:w="0" w:type="dxa"/>
        <w:tblLook w:val="04A0" w:firstRow="1" w:lastRow="0" w:firstColumn="1" w:lastColumn="0" w:noHBand="0" w:noVBand="1"/>
      </w:tblPr>
      <w:tblGrid>
        <w:gridCol w:w="3609"/>
        <w:gridCol w:w="3654"/>
        <w:gridCol w:w="3527"/>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8E31EA">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7"/>
        <w:gridCol w:w="3589"/>
        <w:gridCol w:w="357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456C9" w:rsidRDefault="008E31EA">
            <w:pPr>
              <w:pStyle w:val="ProductList-TableBody"/>
            </w:pPr>
            <w:r>
              <w:rPr>
                <w:color w:val="404040"/>
              </w:rPr>
              <w:t>Pravice do preklopa na rezervni primerek: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3">
              <w:r>
                <w:rPr>
                  <w:color w:val="00467F"/>
                  <w:u w:val="single"/>
                </w:rPr>
                <w:t>seznam izdelkov (oktober 2013 in marec 2014)</w:t>
              </w:r>
            </w:hyperlink>
            <w:r>
              <w:t xml:space="preserve"> (prejšnje različice in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izdelkov (junij 2015)</w:t>
              </w:r>
            </w:hyperlink>
            <w:r>
              <w:t xml:space="preserve"> (Forefront Identity Manager 2010 R2); </w:t>
            </w:r>
            <w:hyperlink r:id="rId105">
              <w:r>
                <w:rPr>
                  <w:color w:val="00467F"/>
                  <w:u w:val="single"/>
                </w:rPr>
                <w:t>pogoji za izdelke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56C9" w:rsidRDefault="008E31EA">
            <w:pPr>
              <w:pStyle w:val="ProductList-TableBody"/>
            </w:pPr>
            <w:r>
              <w:rPr>
                <w:color w:val="404040"/>
              </w:rPr>
              <w:t>Pravice do uporabe gostovanja: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56C9" w:rsidRDefault="008E31EA">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456C9" w:rsidRDefault="00D456C9">
            <w:pPr>
              <w:pStyle w:val="ProductList-TableBody"/>
            </w:pPr>
          </w:p>
        </w:tc>
      </w:tr>
    </w:tbl>
    <w:p w:rsidR="00D456C9" w:rsidRDefault="00D456C9">
      <w:pPr>
        <w:pStyle w:val="ProductList-ClauseHeading"/>
        <w:outlineLvl w:val="4"/>
      </w:pPr>
    </w:p>
    <w:p w:rsidR="00D456C9" w:rsidRDefault="008E31EA">
      <w:pPr>
        <w:pStyle w:val="ProductList-ClauseHeading"/>
        <w:outlineLvl w:val="4"/>
      </w:pPr>
      <w:r>
        <w:t>4.1 Ugodnost Microsoft Azure Hybrid Benefit za Windows Server</w:t>
      </w:r>
    </w:p>
    <w:p w:rsidR="00D456C9" w:rsidRDefault="008E31EA">
      <w:pPr>
        <w:pStyle w:val="ProductList-Body"/>
      </w:pPr>
      <w:r>
        <w:t xml:space="preserve">Glejte </w:t>
      </w:r>
      <w:hyperlink w:anchor="_Sec624">
        <w:r>
          <w:rPr>
            <w:color w:val="00467F"/>
            <w:u w:val="single"/>
          </w:rPr>
          <w:t>razdelek 8. Ugodnost Microsoft Azure Hybrid</w:t>
        </w:r>
      </w:hyperlink>
      <w:r>
        <w:t xml:space="preserve"> v vnosu za izdelek za Microsoft Azure za uvajanje posnetkov za Windows Server v storitvi Microsoft Azure.</w:t>
      </w:r>
    </w:p>
    <w:p w:rsidR="00D456C9" w:rsidRDefault="00D456C9">
      <w:pPr>
        <w:pStyle w:val="ProductList-Body"/>
      </w:pPr>
    </w:p>
    <w:p w:rsidR="00D456C9" w:rsidRDefault="008E31EA">
      <w:pPr>
        <w:pStyle w:val="ProductList-ClauseHeading"/>
        <w:outlineLvl w:val="4"/>
      </w:pPr>
      <w:r>
        <w:t>4.2 Poletne izdaje v kanalu</w:t>
      </w:r>
    </w:p>
    <w:p w:rsidR="00D456C9" w:rsidRDefault="008E31EA">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Za namene licenciranja izdelkov se Nano Server, izdan s strežnikom Windows Server 2016, obravnava kot poletna izdaja v kanalu.</w:t>
      </w:r>
    </w:p>
    <w:p w:rsidR="00D456C9" w:rsidRDefault="00D456C9">
      <w:pPr>
        <w:pStyle w:val="ProductList-ClauseHeading"/>
        <w:outlineLvl w:val="4"/>
      </w:pPr>
    </w:p>
    <w:p w:rsidR="00D456C9" w:rsidRDefault="008E31EA">
      <w:pPr>
        <w:pStyle w:val="ProductList-ClauseHeading"/>
        <w:outlineLvl w:val="4"/>
      </w:pPr>
      <w:r>
        <w:t>4.3 Remote Desktop Services (»RDS«) – uporabniška licenca CAL in uporabniška licenca SL</w:t>
      </w:r>
    </w:p>
    <w:p w:rsidR="00D456C9" w:rsidRDefault="008E31EA">
      <w:pPr>
        <w:pStyle w:val="ProductList-SubClauseHeading"/>
        <w:outlineLvl w:val="5"/>
      </w:pPr>
      <w:r>
        <w:t>4.3.1 Razširjene pravice</w:t>
      </w:r>
    </w:p>
    <w:p w:rsidR="00D456C9" w:rsidRDefault="008E31EA">
      <w:pPr>
        <w:pStyle w:val="ProductList-BodyIndented"/>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Platform Services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Platform Services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rsidR="00D456C9" w:rsidRDefault="00D456C9">
      <w:pPr>
        <w:pStyle w:val="ProductList-BodyIndented"/>
      </w:pPr>
    </w:p>
    <w:p w:rsidR="00D456C9" w:rsidRDefault="008E31EA">
      <w:pPr>
        <w:pStyle w:val="ProductList-SubClauseHeading"/>
        <w:outlineLvl w:val="5"/>
      </w:pPr>
      <w:r>
        <w:t>4.3.2 Omejitve</w:t>
      </w:r>
    </w:p>
    <w:p w:rsidR="00D456C9" w:rsidRDefault="008E31EA">
      <w:pPr>
        <w:pStyle w:val="ProductList-BodyIndented"/>
      </w:pPr>
      <w:r>
        <w:t>Samo stranke z aktivnim kritjem v okviru programa SA v sistemu Windows Server ter licencami CAL za Windows Server RDS in Windows Server ali enakovrednimi licencami lahko namestijo in uporabljajo posodobitve za storitev oddaljenega namizja, ki so na voljo po splošni razpoložljivosti strežnika Windows Server 2016 oktobra 2016. To ne vključuje varnostnih popravkov in sorodnih posodobitev, ki so dane na voljo na podlagi Microsoftovega pravilnika o podpori za izdelke.</w:t>
      </w:r>
    </w:p>
    <w:p w:rsidR="00D456C9" w:rsidRDefault="00D456C9">
      <w:pPr>
        <w:pStyle w:val="ProductList-BodyIndented"/>
      </w:pPr>
    </w:p>
    <w:p w:rsidR="00D456C9" w:rsidRDefault="008E31EA">
      <w:pPr>
        <w:pStyle w:val="ProductList-ClauseHeading"/>
        <w:outlineLvl w:val="4"/>
      </w:pPr>
      <w:r>
        <w:t>4.4 Pravice do uporabe in podelitve licenc, povezane s spremembo modela licenciranja – upravičena licenca</w:t>
      </w:r>
    </w:p>
    <w:p w:rsidR="00D456C9" w:rsidRDefault="008E31EA">
      <w:pPr>
        <w:pStyle w:val="ProductList-Body"/>
      </w:pPr>
      <w:r>
        <w:t>Izraz »upravičena licenca«, kot je opredeljen v pravicah do selitve za Windows Server, objavljenih v pogojih za izdelke za oktober 2016, je posodobljen, tako da vključuje procesorske licence za Windows Server s kritjem v okviru programa SA, ki ga je stranka pridobila do 31. decembra 2016 na podlagi nove ali podaljšane včlanitve z datumom začetka veljavnosti med 1. oktobrom 2016 in 31. decembrom 2016.</w:t>
      </w: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D456C9">
      <w:pPr>
        <w:sectPr w:rsidR="00D456C9">
          <w:headerReference w:type="default" r:id="rId106"/>
          <w:footerReference w:type="default" r:id="rId107"/>
          <w:type w:val="continuous"/>
          <w:pgSz w:w="12240" w:h="15840" w:code="1"/>
          <w:pgMar w:top="1170" w:right="720" w:bottom="720" w:left="720" w:header="432" w:footer="288" w:gutter="0"/>
          <w:cols w:space="360"/>
        </w:sectPr>
      </w:pPr>
    </w:p>
    <w:p w:rsidR="00D456C9" w:rsidRDefault="008E31EA">
      <w:pPr>
        <w:pStyle w:val="ProductList-SectionHeading"/>
        <w:pageBreakBefore/>
        <w:outlineLvl w:val="0"/>
      </w:pPr>
      <w:bookmarkStart w:id="206" w:name="_Sec548"/>
      <w:bookmarkEnd w:id="34"/>
      <w:r>
        <w:t>Spletne storitve</w:t>
      </w:r>
      <w:r>
        <w:fldChar w:fldCharType="begin"/>
      </w:r>
      <w:r>
        <w:instrText xml:space="preserve"> TC "</w:instrText>
      </w:r>
      <w:bookmarkStart w:id="207" w:name="_Toc512609098"/>
      <w:r>
        <w:instrText>Spletne storitve</w:instrText>
      </w:r>
      <w:bookmarkEnd w:id="207"/>
      <w:r>
        <w:instrText>" \l 1</w:instrText>
      </w:r>
      <w:r>
        <w:fldChar w:fldCharType="end"/>
      </w:r>
    </w:p>
    <w:p w:rsidR="00D456C9" w:rsidRDefault="008E31EA">
      <w:pPr>
        <w:pStyle w:val="ProductList-Body"/>
      </w:pPr>
      <w:r>
        <w:t xml:space="preserve">Strankin nakup in uporabo Microsoftovih spletnih storitev urejajo pogoji za izdelke in Microsoftovi pogoji za spletne storitve, ki so na strani </w:t>
      </w:r>
      <w:hyperlink r:id="rId108">
        <w:r>
          <w:rPr>
            <w:color w:val="00467F"/>
            <w:u w:val="single"/>
          </w:rPr>
          <w:t>http://go.microsoft.com/?linkid=9840733</w:t>
        </w:r>
      </w:hyperlink>
      <w:r>
        <w:t xml:space="preserve"> in se s tem sklicem vključujejo v ta dokument.</w:t>
      </w:r>
    </w:p>
    <w:p w:rsidR="00D456C9" w:rsidRDefault="008E31EA">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512609099"/>
      <w:r>
        <w:instrText>Razpoložljivost spletnih storitev po območjih</w:instrText>
      </w:r>
      <w:bookmarkEnd w:id="209"/>
      <w:r>
        <w:instrText>" \l 2</w:instrText>
      </w:r>
      <w:r>
        <w:fldChar w:fldCharType="end"/>
      </w:r>
    </w:p>
    <w:p w:rsidR="00D456C9" w:rsidRDefault="008E31EA">
      <w:pPr>
        <w:pStyle w:val="ProductList-Body"/>
      </w:pPr>
      <w:r>
        <w:t xml:space="preserve">Seznam držav in območij, v katerih so na voljo spletne storitve, je na strani </w:t>
      </w:r>
      <w:hyperlink r:id="rId109" w:anchor="international">
        <w:r>
          <w:rPr>
            <w:color w:val="00467F"/>
            <w:u w:val="single"/>
          </w:rPr>
          <w:t>http://www.microsoft.com/online/faq.aspx#international</w:t>
        </w:r>
      </w:hyperlink>
      <w:r>
        <w:t>.</w:t>
      </w:r>
    </w:p>
    <w:p w:rsidR="00D456C9" w:rsidRDefault="008E31EA">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512609100"/>
      <w:r>
        <w:instrText>Pravila za nakup spletnih storitev</w:instrText>
      </w:r>
      <w:bookmarkEnd w:id="211"/>
      <w:r>
        <w:instrText>" \l 2</w:instrText>
      </w:r>
      <w:r>
        <w:fldChar w:fldCharType="end"/>
      </w:r>
    </w:p>
    <w:p w:rsidR="00D456C9" w:rsidRDefault="008E31EA">
      <w:pPr>
        <w:pStyle w:val="ProductList-Body"/>
      </w:pPr>
      <w:r>
        <w:t>Za nakup spletnih storitev veljajo naslednja pravila za nakup:</w:t>
      </w:r>
    </w:p>
    <w:p w:rsidR="00D456C9" w:rsidRDefault="008E31EA" w:rsidP="008E31EA">
      <w:pPr>
        <w:pStyle w:val="ProductList-Bullet"/>
        <w:numPr>
          <w:ilvl w:val="0"/>
          <w:numId w:val="30"/>
        </w:numPr>
      </w:pPr>
      <w:r>
        <w:t>Naročniška obdobja se razlikujejo glede na program nakupa V okviru programa pogodbe Enterprise Agreement morajo naročniška obdobja za spletne storitve, razen storitev Microsoft Azure, potekati hkrati in se končati na datum prenehanja veljavnosti strankine včlanitve.</w:t>
      </w:r>
    </w:p>
    <w:p w:rsidR="00D456C9" w:rsidRDefault="008E31EA" w:rsidP="008E31EA">
      <w:pPr>
        <w:pStyle w:val="ProductList-Bullet"/>
        <w:numPr>
          <w:ilvl w:val="0"/>
          <w:numId w:val="30"/>
        </w:numPr>
      </w:pPr>
      <w:r>
        <w:t>Če stranka opravi dodatne nakupe spletnih storitev, se mora konec naročniškega obdobje dodatnega nakupa ujemati s strankinim obstoječim naročniškim obdobjem za isto spletno storitev. To določilo ne velja za rezervacije v storitvah Azure.</w:t>
      </w:r>
    </w:p>
    <w:p w:rsidR="00D456C9" w:rsidRDefault="008E31EA" w:rsidP="008E31EA">
      <w:pPr>
        <w:pStyle w:val="ProductList-Bullet"/>
        <w:numPr>
          <w:ilvl w:val="0"/>
          <w:numId w:val="30"/>
        </w:numPr>
      </w:pPr>
      <w:r>
        <w:t>Med obdobjem naročnine na spletne storitve stranka ne sme zmanjšati števila uporabnikov ali naprav, za katere velja naročnina na spletne storitve, razen kot je dovoljeno v njeni pogodbi o količinskem licenciranju.</w:t>
      </w:r>
    </w:p>
    <w:p w:rsidR="00D456C9" w:rsidRDefault="008E31EA" w:rsidP="008E31EA">
      <w:pPr>
        <w:pStyle w:val="ProductList-Bullet"/>
        <w:numPr>
          <w:ilvl w:val="0"/>
          <w:numId w:val="30"/>
        </w:numPr>
      </w:pPr>
      <w:r>
        <w:t>Pogoji za Microsoft Azure so navedeni v vnosu za izdelek za Microsoft Azure.</w:t>
      </w:r>
    </w:p>
    <w:p w:rsidR="00D456C9" w:rsidRDefault="008E31EA" w:rsidP="008E31EA">
      <w:pPr>
        <w:pStyle w:val="ProductList-Bullet"/>
        <w:numPr>
          <w:ilvl w:val="0"/>
          <w:numId w:val="30"/>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SL je treba kupiti v okviru iste pogodbe o količinskem licenciranju in morebitne včlanitve kot upravičeno licenco ali osnovno uporabniško licenco SL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SL,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SL ali osnovna uporabniška licenca SL.</w:t>
      </w:r>
    </w:p>
    <w:p w:rsidR="00D456C9" w:rsidRDefault="008E31EA">
      <w:pPr>
        <w:pStyle w:val="ProductList-Offering1Heading"/>
        <w:outlineLvl w:val="1"/>
      </w:pPr>
      <w:bookmarkStart w:id="212" w:name="_Sec623"/>
      <w:r>
        <w:t>Podaljšanje spletnih storitev</w:t>
      </w:r>
      <w:bookmarkEnd w:id="212"/>
      <w:r>
        <w:fldChar w:fldCharType="begin"/>
      </w:r>
      <w:r>
        <w:instrText xml:space="preserve"> TC "</w:instrText>
      </w:r>
      <w:bookmarkStart w:id="213" w:name="_Toc512609101"/>
      <w:r>
        <w:instrText>Podaljšanje spletnih storitev</w:instrText>
      </w:r>
      <w:bookmarkEnd w:id="213"/>
      <w:r>
        <w:instrText>" \l 2</w:instrText>
      </w:r>
      <w:r>
        <w:fldChar w:fldCharType="end"/>
      </w:r>
    </w:p>
    <w:p w:rsidR="00D456C9" w:rsidRDefault="008E31EA">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0">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214" w:name="_Sec624"/>
      <w:r>
        <w:t>Storitve Microsoft Azure</w:t>
      </w:r>
      <w:bookmarkEnd w:id="214"/>
      <w:r>
        <w:fldChar w:fldCharType="begin"/>
      </w:r>
      <w:r>
        <w:instrText xml:space="preserve"> TC "</w:instrText>
      </w:r>
      <w:bookmarkStart w:id="215" w:name="_Toc512609102"/>
      <w:r>
        <w:instrText>Storitve Microsoft Azure</w:instrText>
      </w:r>
      <w:bookmarkEnd w:id="215"/>
      <w:r>
        <w:instrText>" \l 2</w:instrText>
      </w:r>
      <w:r>
        <w:fldChar w:fldCharType="end"/>
      </w:r>
    </w:p>
    <w:p w:rsidR="00D456C9" w:rsidRDefault="008E31EA">
      <w:pPr>
        <w:pStyle w:val="ProductList-ClauseHeading"/>
        <w:outlineLvl w:val="2"/>
      </w:pPr>
      <w:r>
        <w:t>1. Definicije</w:t>
      </w:r>
    </w:p>
    <w:p w:rsidR="00D456C9" w:rsidRDefault="008E31EA">
      <w:pPr>
        <w:pStyle w:val="ProductList-Body"/>
      </w:pPr>
      <w:r>
        <w:rPr>
          <w:b/>
          <w:color w:val="00188F"/>
        </w:rPr>
        <w:t>Dodeljena letna obveznost</w:t>
      </w:r>
      <w:r>
        <w:t xml:space="preserve"> pomeni delež denarne obveznosti, ki je letno dodeljena skozi obdobje veljavnosti včlanitve, če stranka izbere letno obračunavanje.</w:t>
      </w:r>
    </w:p>
    <w:p w:rsidR="00D456C9" w:rsidRDefault="008E31EA">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rsidR="00D456C9" w:rsidRDefault="008E31EA">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rsidR="00D456C9" w:rsidRDefault="008E31EA">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rsidR="00D456C9" w:rsidRDefault="008E31EA">
      <w:pPr>
        <w:pStyle w:val="ProductList-Body"/>
      </w:pPr>
      <w:r>
        <w:rPr>
          <w:b/>
          <w:color w:val="00188F"/>
        </w:rPr>
        <w:t>Denarna obveznost</w:t>
      </w:r>
      <w:r>
        <w:t xml:space="preserve"> je skupni denarni znesek, ki se ga stranka zaveže plačati med naročniškim obdobjem za uporabo upravičenih storitev Microsoft Azure.</w:t>
      </w:r>
    </w:p>
    <w:p w:rsidR="00D456C9" w:rsidRDefault="00D456C9">
      <w:pPr>
        <w:pStyle w:val="ProductList-Body"/>
      </w:pPr>
    </w:p>
    <w:p w:rsidR="00D456C9" w:rsidRDefault="008E31EA">
      <w:pPr>
        <w:pStyle w:val="ProductList-ClauseHeading"/>
        <w:outlineLvl w:val="2"/>
      </w:pPr>
      <w:r>
        <w:t>2. Naročniško obdobje</w:t>
      </w:r>
    </w:p>
    <w:p w:rsidR="00D456C9" w:rsidRDefault="008E31EA">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rsidR="00D456C9" w:rsidRDefault="00D456C9">
      <w:pPr>
        <w:pStyle w:val="ProductList-Body"/>
      </w:pPr>
    </w:p>
    <w:p w:rsidR="00D456C9" w:rsidRDefault="008E31EA">
      <w:pPr>
        <w:pStyle w:val="ProductList-ClauseHeading"/>
        <w:outlineLvl w:val="2"/>
      </w:pPr>
      <w:r>
        <w:t>3. Nakup storitev</w:t>
      </w:r>
    </w:p>
    <w:p w:rsidR="00D456C9" w:rsidRDefault="008E31EA">
      <w:pPr>
        <w:pStyle w:val="ProductList-Body"/>
      </w:pPr>
      <w:r>
        <w:t>Storitve Microsoft Azure je mogoče kupiti na enega od teh načinov ali s kombinacijo več teh načinov:</w:t>
      </w:r>
    </w:p>
    <w:p w:rsidR="00D456C9" w:rsidRDefault="008E31EA" w:rsidP="008E31EA">
      <w:pPr>
        <w:pStyle w:val="ProductList-Bullet"/>
        <w:numPr>
          <w:ilvl w:val="0"/>
          <w:numId w:val="31"/>
        </w:numPr>
      </w:pPr>
      <w:r>
        <w:rPr>
          <w:b/>
          <w:color w:val="00188F"/>
        </w:rPr>
        <w:t>Denarna obveznost</w:t>
      </w:r>
      <w:r>
        <w:t>: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w:t>
      </w:r>
    </w:p>
    <w:p w:rsidR="00D456C9" w:rsidRDefault="008E31EA" w:rsidP="008E31EA">
      <w:pPr>
        <w:pStyle w:val="ProductList-Bullet"/>
        <w:numPr>
          <w:ilvl w:val="0"/>
          <w:numId w:val="31"/>
        </w:numPr>
      </w:pPr>
      <w:r>
        <w:rPr>
          <w:b/>
          <w:color w:val="00188F"/>
        </w:rPr>
        <w:t>Poraba</w:t>
      </w:r>
      <w:r>
        <w:t xml:space="preserve">: Stranka plača na podlagi obsega storitev Microsoft Azure, porabljenih med plačilnim obdobjem. Določene funkcije storitev Microsoft Azure bodo morda na voljo za nakup samo na podlagi porabe. </w:t>
      </w:r>
    </w:p>
    <w:p w:rsidR="00D456C9" w:rsidRDefault="008E31EA" w:rsidP="008E31EA">
      <w:pPr>
        <w:pStyle w:val="ProductList-Bullet"/>
        <w:numPr>
          <w:ilvl w:val="0"/>
          <w:numId w:val="31"/>
        </w:numPr>
      </w:pPr>
      <w:r>
        <w:rPr>
          <w:b/>
          <w:color w:val="00188F"/>
        </w:rPr>
        <w:t>Paket storitev Microsoft Azure</w:t>
      </w:r>
      <w:r>
        <w:t>: Stranka se lahko na storitve Microsoft Azure naroči tudi s paketom storitev Microsoft Azure.</w:t>
      </w:r>
    </w:p>
    <w:p w:rsidR="00D456C9" w:rsidRDefault="008E31EA" w:rsidP="008E31EA">
      <w:pPr>
        <w:pStyle w:val="ProductList-Bullet"/>
        <w:numPr>
          <w:ilvl w:val="0"/>
          <w:numId w:val="31"/>
        </w:numPr>
      </w:pPr>
      <w:r>
        <w:rPr>
          <w:b/>
          <w:color w:val="00188F"/>
        </w:rPr>
        <w:t>Samodejna priprava za uporabo</w:t>
      </w:r>
      <w:r>
        <w:t xml:space="preserve">: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 </w:t>
      </w:r>
    </w:p>
    <w:p w:rsidR="00D456C9" w:rsidRDefault="008E31EA" w:rsidP="008E31EA">
      <w:pPr>
        <w:pStyle w:val="ProductList-Bullet"/>
        <w:numPr>
          <w:ilvl w:val="0"/>
          <w:numId w:val="31"/>
        </w:numPr>
      </w:pPr>
      <w:r>
        <w:rPr>
          <w:b/>
          <w:color w:val="00188F"/>
        </w:rPr>
        <w:t>Rezervacije v storitvah Azure</w:t>
      </w:r>
      <w:r>
        <w:t>: Rezervacije v storitvah Azure se kupijo za določena obdobje do treh let, in sicer z enim vnaprejšnjim plačilom. Rezervacije v storitvah Azure potečejo na koncu določenega obdobja. Stranka ne bo upravičena do vračil plačil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rsidR="00D456C9" w:rsidRDefault="00D456C9">
      <w:pPr>
        <w:pStyle w:val="ProductList-Body"/>
      </w:pPr>
    </w:p>
    <w:p w:rsidR="00D456C9" w:rsidRDefault="008E31EA">
      <w:pPr>
        <w:pStyle w:val="ProductList-ClauseHeading"/>
        <w:outlineLvl w:val="2"/>
      </w:pPr>
      <w:r>
        <w:t>4. Cene</w:t>
      </w:r>
    </w:p>
    <w:p w:rsidR="00D456C9" w:rsidRDefault="008E31EA">
      <w:pPr>
        <w:pStyle w:val="ProductList-Body"/>
      </w:pPr>
      <w:r>
        <w:t>Microsoft lahko stranki (ali njenemu prodajalcu) med strankinim obdobjem veljavnosti včlanitve trajno ali začasno (promocijsko) ponudi nižje cene za posamezne storitve Microsoft Azure.</w:t>
      </w:r>
    </w:p>
    <w:p w:rsidR="00D456C9" w:rsidRDefault="00D456C9">
      <w:pPr>
        <w:pStyle w:val="ProductList-Body"/>
      </w:pPr>
    </w:p>
    <w:p w:rsidR="00D456C9" w:rsidRDefault="008E31EA">
      <w:pPr>
        <w:pStyle w:val="ProductList-ClauseHeading"/>
        <w:outlineLvl w:val="2"/>
      </w:pPr>
      <w:r>
        <w:t>5. Plačilo in nadomestila</w:t>
      </w:r>
    </w:p>
    <w:p w:rsidR="00D456C9" w:rsidRDefault="008E31EA" w:rsidP="008E31EA">
      <w:pPr>
        <w:pStyle w:val="ProductList-Bullet"/>
        <w:numPr>
          <w:ilvl w:val="0"/>
          <w:numId w:val="32"/>
        </w:numPr>
      </w:pPr>
      <w:r>
        <w:rPr>
          <w:b/>
          <w:color w:val="00188F"/>
        </w:rPr>
        <w:t>Uporaba denarne obveznosti</w:t>
      </w:r>
      <w:r>
        <w:t>: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w:t>
      </w:r>
    </w:p>
    <w:p w:rsidR="00D456C9" w:rsidRDefault="008E31EA" w:rsidP="008E31EA">
      <w:pPr>
        <w:pStyle w:val="ProductList-Bullet"/>
        <w:numPr>
          <w:ilvl w:val="0"/>
          <w:numId w:val="32"/>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 </w:t>
      </w:r>
    </w:p>
    <w:p w:rsidR="00D456C9" w:rsidRDefault="008E31EA" w:rsidP="008E31EA">
      <w:pPr>
        <w:pStyle w:val="ProductList-Bullet"/>
        <w:numPr>
          <w:ilvl w:val="0"/>
          <w:numId w:val="32"/>
        </w:numPr>
      </w:pPr>
      <w:r>
        <w:rPr>
          <w:b/>
          <w:color w:val="00188F"/>
        </w:rPr>
        <w:t>Obračunavanje porabe, večje od denarne obveznosti</w:t>
      </w:r>
      <w:r>
        <w:t xml:space="preserve">: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 </w:t>
      </w:r>
    </w:p>
    <w:p w:rsidR="00D456C9" w:rsidRDefault="008E31EA" w:rsidP="008E31EA">
      <w:pPr>
        <w:pStyle w:val="ProductList-Bullet"/>
        <w:numPr>
          <w:ilvl w:val="0"/>
          <w:numId w:val="32"/>
        </w:numPr>
      </w:pPr>
      <w:r>
        <w:rPr>
          <w:b/>
          <w:color w:val="00188F"/>
        </w:rPr>
        <w:t>Obračunavanje porabe</w:t>
      </w:r>
      <w:r>
        <w:t xml:space="preserve">: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 </w:t>
      </w:r>
    </w:p>
    <w:p w:rsidR="00D456C9" w:rsidRDefault="008E31EA" w:rsidP="008E31EA">
      <w:pPr>
        <w:pStyle w:val="ProductList-Bullet"/>
        <w:numPr>
          <w:ilvl w:val="0"/>
          <w:numId w:val="32"/>
        </w:numPr>
      </w:pPr>
      <w:r>
        <w:rPr>
          <w:b/>
          <w:color w:val="00188F"/>
        </w:rPr>
        <w:t>Račun za paket storitev Azure</w:t>
      </w:r>
      <w:r>
        <w:t xml:space="preserve">: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 </w:t>
      </w:r>
    </w:p>
    <w:p w:rsidR="00D456C9" w:rsidRDefault="008E31EA" w:rsidP="008E31EA">
      <w:pPr>
        <w:pStyle w:val="ProductList-Bullet"/>
        <w:numPr>
          <w:ilvl w:val="0"/>
          <w:numId w:val="32"/>
        </w:numPr>
      </w:pPr>
      <w:r>
        <w:rPr>
          <w:b/>
          <w:color w:val="00188F"/>
        </w:rPr>
        <w:t>Rezervacije v storitvah Azure</w:t>
      </w:r>
      <w:r>
        <w:t>: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veljajo samo za računalniško zmogljivost (osnovna cena) in ne vključujejo stroškov programske opreme (npr. strežnika Windows Server), shrambe ali varnostnega kopiranja. Prav tako rezervirani primerki v storitvah Azure za programsko opremo ne vključujejo računalniške zmogljivosti.</w:t>
      </w:r>
    </w:p>
    <w:p w:rsidR="00D456C9" w:rsidRDefault="008E31EA">
      <w:pPr>
        <w:pStyle w:val="ProductList-ClauseHeading"/>
        <w:outlineLvl w:val="2"/>
      </w:pPr>
      <w:r>
        <w:t>6. Možnosti za rezervacije v storitvah Azure</w:t>
      </w:r>
    </w:p>
    <w:p w:rsidR="00D456C9" w:rsidRDefault="008E31EA">
      <w:pPr>
        <w:pStyle w:val="ProductList-Body"/>
      </w:pPr>
      <w:r>
        <w:t>Za rezervacije v storitvah Azure, ki jih je kupila stranka, veljajo naslednje možnosti.</w:t>
      </w:r>
    </w:p>
    <w:p w:rsidR="00D456C9" w:rsidRDefault="008E31EA" w:rsidP="008E31EA">
      <w:pPr>
        <w:pStyle w:val="ProductList-Bullet"/>
        <w:numPr>
          <w:ilvl w:val="0"/>
          <w:numId w:val="33"/>
        </w:numPr>
      </w:pPr>
      <w:r>
        <w:rPr>
          <w:b/>
          <w:color w:val="00188F"/>
        </w:rPr>
        <w:t>Zamenjava</w:t>
      </w:r>
      <w:r>
        <w:t xml:space="preserve">: je možnost, ki stranki omogoča, da denarno vrednost preostalega obdobja rezervacije v storitvah Azure uporabi za nakup ene ali več novih rezervacij v storitvah Azure v enaki ali večji denarni vrednosti. </w:t>
      </w:r>
    </w:p>
    <w:p w:rsidR="00D456C9" w:rsidRDefault="008E31EA" w:rsidP="008E31EA">
      <w:pPr>
        <w:pStyle w:val="ProductList-Bullet"/>
        <w:numPr>
          <w:ilvl w:val="0"/>
          <w:numId w:val="33"/>
        </w:numPr>
      </w:pPr>
      <w:r>
        <w:rPr>
          <w:b/>
          <w:color w:val="00188F"/>
        </w:rPr>
        <w:t>Preklic</w:t>
      </w:r>
      <w:r>
        <w:t xml:space="preserve">: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 </w:t>
      </w:r>
    </w:p>
    <w:p w:rsidR="00D456C9" w:rsidRDefault="008E31EA" w:rsidP="008E31EA">
      <w:pPr>
        <w:pStyle w:val="ProductList-Bullet"/>
        <w:numPr>
          <w:ilvl w:val="0"/>
          <w:numId w:val="33"/>
        </w:numPr>
      </w:pPr>
      <w:r>
        <w:rPr>
          <w:b/>
          <w:color w:val="00188F"/>
        </w:rPr>
        <w:t>Prenos</w:t>
      </w:r>
      <w:r>
        <w:t xml:space="preserve">: stranki omogoča uporabo rezervacije v storitvah Azure za posamezno naročnino (z določenim obsegom) včlanitev/računov (skupnih) </w:t>
      </w:r>
    </w:p>
    <w:p w:rsidR="00D456C9" w:rsidRDefault="00D456C9">
      <w:pPr>
        <w:pStyle w:val="ProductList-Body"/>
      </w:pPr>
    </w:p>
    <w:p w:rsidR="00D456C9" w:rsidRDefault="008E31EA">
      <w:pPr>
        <w:pStyle w:val="ProductList-ClauseHeading"/>
        <w:outlineLvl w:val="2"/>
      </w:pPr>
      <w:r>
        <w:t>7. Programi Open License, Open Value in Open Value Subscription</w:t>
      </w:r>
    </w:p>
    <w:p w:rsidR="00D456C9" w:rsidRDefault="008E31EA">
      <w:pPr>
        <w:pStyle w:val="ProductList-SubClauseHeading"/>
        <w:outlineLvl w:val="3"/>
      </w:pPr>
      <w:r>
        <w:t>7.1 Definicije</w:t>
      </w:r>
    </w:p>
    <w:p w:rsidR="00D456C9" w:rsidRDefault="008E31EA">
      <w:pPr>
        <w:pStyle w:val="ProductList-BodyIndented"/>
      </w:pPr>
      <w:r>
        <w:rPr>
          <w:b/>
          <w:color w:val="00188F"/>
        </w:rPr>
        <w:t>Cene porabe</w:t>
      </w:r>
      <w:r>
        <w:t xml:space="preserve"> so za namene pogodb Open License, Open Value in Open Value Subscription cene za vse storitve Microsoft Azure.</w:t>
      </w:r>
    </w:p>
    <w:p w:rsidR="00D456C9" w:rsidRDefault="008E31EA">
      <w:pPr>
        <w:pStyle w:val="ProductList-BodyIndented"/>
      </w:pPr>
      <w:r>
        <w:rPr>
          <w:b/>
          <w:color w:val="00188F"/>
        </w:rPr>
        <w:t>Portal</w:t>
      </w:r>
      <w:r>
        <w:t xml:space="preserve"> pomeni spletni portal, prek katerega stranka izvaja skrbništvo naročnine.</w:t>
      </w:r>
    </w:p>
    <w:p w:rsidR="00D456C9" w:rsidRDefault="008E31EA">
      <w:pPr>
        <w:pStyle w:val="ProductList-BodyIndented"/>
      </w:pPr>
      <w:r>
        <w:rPr>
          <w:b/>
          <w:color w:val="00188F"/>
        </w:rPr>
        <w:t>Naročnina</w:t>
      </w:r>
      <w:r>
        <w:t xml:space="preserve"> pomeni naročnino z vrednostjo, nastavljeno ob času naročila, ki jo je mogoče unovčiti za določeno količino storitev Microsoft Azure.</w:t>
      </w:r>
    </w:p>
    <w:p w:rsidR="00D456C9" w:rsidRDefault="00D456C9">
      <w:pPr>
        <w:pStyle w:val="ProductList-BodyIndented"/>
      </w:pPr>
    </w:p>
    <w:p w:rsidR="00D456C9" w:rsidRDefault="008E31EA">
      <w:pPr>
        <w:pStyle w:val="ProductList-SubClauseHeading"/>
        <w:outlineLvl w:val="3"/>
      </w:pPr>
      <w:r>
        <w:t>7.2 Naročniško obdobje</w:t>
      </w:r>
    </w:p>
    <w:p w:rsidR="00D456C9" w:rsidRDefault="008E31EA">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rsidR="00D456C9" w:rsidRDefault="00D456C9">
      <w:pPr>
        <w:pStyle w:val="ProductList-BodyIndented"/>
      </w:pPr>
    </w:p>
    <w:p w:rsidR="00D456C9" w:rsidRDefault="008E31EA">
      <w:pPr>
        <w:pStyle w:val="ProductList-ClauseHeading"/>
        <w:outlineLvl w:val="2"/>
      </w:pPr>
      <w:r>
        <w:t>8. Ugodnost Microsoft Azure Hybrid</w:t>
      </w:r>
    </w:p>
    <w:p w:rsidR="00D456C9" w:rsidRDefault="008E31EA">
      <w:pPr>
        <w:pStyle w:val="ProductList-SubClauseHeading"/>
        <w:outlineLvl w:val="3"/>
      </w:pPr>
      <w:r>
        <w:t>8.1 Ugodnost Microsoft Azure Hybrid Benefit za Windows Server</w:t>
      </w:r>
    </w:p>
    <w:p w:rsidR="00D456C9" w:rsidRDefault="008E31EA">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Windows Server s kritjem v okviru programa SA daje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in enem osnovnem primerku. Stranka lahko uporablja izdajo Standard ali Datacenter.</w:t>
      </w:r>
    </w:p>
    <w:p w:rsidR="00D456C9" w:rsidRDefault="00D456C9">
      <w:pPr>
        <w:pStyle w:val="ProductList-BodyIndented"/>
      </w:pPr>
    </w:p>
    <w:p w:rsidR="00D456C9" w:rsidRDefault="008E31EA">
      <w:pPr>
        <w:pStyle w:val="ProductList-BodyIndented"/>
      </w:pPr>
      <w:r>
        <w:t xml:space="preserve">Stranka mora pri ustvarjanju ali navideznega stroja v storitvi Azure navesti, da Windows Server uporablja v okviru ugodnosti Azure Hybrid Benefit za Windows Server. Za uporabo strežnika Windows Server na podlagi te ugodnosti veljajo </w:t>
      </w:r>
      <w:hyperlink r:id="rId111">
        <w:r>
          <w:rPr>
            <w:color w:val="00467F"/>
            <w:u w:val="single"/>
          </w:rPr>
          <w:t>pogoji za spletne storitve</w:t>
        </w:r>
      </w:hyperlink>
      <w:r>
        <w:t>.</w:t>
      </w:r>
    </w:p>
    <w:p w:rsidR="00D456C9" w:rsidRDefault="00D456C9">
      <w:pPr>
        <w:pStyle w:val="ProductList-BodyIndented"/>
      </w:pPr>
    </w:p>
    <w:p w:rsidR="00D456C9" w:rsidRDefault="008E31EA">
      <w:pPr>
        <w:pStyle w:val="ProductList-BodyIndented"/>
      </w:pPr>
      <w:r>
        <w:t xml:space="preserve">Ugodnost Azure Hybrid Benefit za Windows Server zagotavlja dodatne pravice do uvajanja in uporabe programske opreme, če se uveljavlja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in nadomestne pravice, če se uveljavlja v povezavi s standardnimi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Windows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razen enkrat za obdobje, ki ne presega 31 dni, tako da lahko stranka zadevne delovne obremenitve preseli v Azure. Če stranka strežnik Windows Server uporablja v okviru ugodnosti Azure Hybrid Benefit za Windows Server, se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obravnavajo kot »dodeljene storitvi Azure« in jih 90 dni ni dovoljeno znova uporabiti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strankinih licenciranih strežnikih</w:t>
      </w:r>
      <w:r>
        <w:fldChar w:fldCharType="end"/>
      </w:r>
      <w:r>
        <w:t>.</w:t>
      </w:r>
    </w:p>
    <w:p w:rsidR="00D456C9" w:rsidRDefault="00D456C9">
      <w:pPr>
        <w:pStyle w:val="ProductList-BodyIndented"/>
      </w:pPr>
    </w:p>
    <w:p w:rsidR="00D456C9" w:rsidRDefault="008E31EA">
      <w:pPr>
        <w:pStyle w:val="ProductList-SubClauseHeading"/>
        <w:outlineLvl w:val="3"/>
      </w:pPr>
      <w:r>
        <w:t>8.2 Ugodnost Microsoft Hybrid Benefit za SQL Server</w:t>
      </w:r>
    </w:p>
    <w:p w:rsidR="00D456C9" w:rsidRDefault="008E31EA">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rsidR="00D456C9" w:rsidRDefault="00D456C9">
      <w:pPr>
        <w:pStyle w:val="ProductList-BodyIndented"/>
      </w:pPr>
    </w:p>
    <w:tbl>
      <w:tblPr>
        <w:tblStyle w:val="PURTable0"/>
        <w:tblW w:w="0" w:type="dxa"/>
        <w:tblLook w:val="04A0" w:firstRow="1" w:lastRow="0" w:firstColumn="1" w:lastColumn="0" w:noHBand="0" w:noVBand="1"/>
      </w:tblPr>
      <w:tblGrid>
        <w:gridCol w:w="3080"/>
        <w:gridCol w:w="3760"/>
        <w:gridCol w:w="3600"/>
      </w:tblGrid>
      <w:tr w:rsidR="00D456C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D456C9" w:rsidRDefault="008E31EA">
            <w:pPr>
              <w:pStyle w:val="ProductList-TableBody"/>
            </w:pPr>
            <w:r>
              <w:rPr>
                <w:color w:val="FFFFFF"/>
              </w:rPr>
              <w:t>Upravičena licenca</w:t>
            </w:r>
          </w:p>
        </w:tc>
        <w:tc>
          <w:tcPr>
            <w:tcW w:w="4280" w:type="dxa"/>
            <w:tcBorders>
              <w:bottom w:val="none" w:sz="4" w:space="0" w:color="6E6E6E"/>
            </w:tcBorders>
            <w:shd w:val="clear" w:color="auto" w:fill="0070C0"/>
          </w:tcPr>
          <w:p w:rsidR="00D456C9" w:rsidRDefault="008E31EA">
            <w:pPr>
              <w:pStyle w:val="ProductList-TableBody"/>
            </w:pPr>
            <w:r>
              <w:rPr>
                <w:color w:val="FFFFFF"/>
              </w:rPr>
              <w:t>Podatkovna storitev Microsoft Azure</w:t>
            </w:r>
          </w:p>
        </w:tc>
        <w:tc>
          <w:tcPr>
            <w:tcW w:w="4160" w:type="dxa"/>
            <w:shd w:val="clear" w:color="auto" w:fill="0070C0"/>
          </w:tcPr>
          <w:p w:rsidR="00D456C9" w:rsidRDefault="008E31EA">
            <w:pPr>
              <w:pStyle w:val="ProductList-TableBody"/>
            </w:pPr>
            <w:r>
              <w:rPr>
                <w:color w:val="FFFFFF"/>
              </w:rPr>
              <w:t>Razmerje upravičenih licenc glede na jedra Azure vCore</w:t>
            </w:r>
          </w:p>
        </w:tc>
      </w:tr>
      <w:tr w:rsidR="00D456C9">
        <w:tc>
          <w:tcPr>
            <w:tcW w:w="3540" w:type="dxa"/>
            <w:tcBorders>
              <w:left w:val="single" w:sz="4" w:space="0" w:color="6E6E6E"/>
              <w:bottom w:val="none" w:sz="4" w:space="0" w:color="6E6E6E"/>
              <w:right w:val="single" w:sz="4" w:space="0" w:color="6E6E6E"/>
            </w:tcBorders>
          </w:tcPr>
          <w:p w:rsidR="00D456C9" w:rsidRDefault="008E31E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456C9" w:rsidRDefault="008E31EA">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D456C9" w:rsidRDefault="008E31EA">
            <w:pPr>
              <w:pStyle w:val="ProductList-TableBody"/>
            </w:pPr>
            <w:r>
              <w:t>1 licenca za jedro: 4 jedra vCore</w:t>
            </w:r>
          </w:p>
        </w:tc>
      </w:tr>
      <w:tr w:rsidR="00D456C9">
        <w:tc>
          <w:tcPr>
            <w:tcW w:w="3540" w:type="dxa"/>
            <w:tcBorders>
              <w:top w:val="none" w:sz="4" w:space="0" w:color="6E6E6E"/>
              <w:left w:val="single" w:sz="4" w:space="0" w:color="6E6E6E"/>
              <w:bottom w:val="none" w:sz="4" w:space="0" w:color="6E6E6E"/>
            </w:tcBorders>
          </w:tcPr>
          <w:p w:rsidR="00D456C9" w:rsidRDefault="00D456C9">
            <w:pPr>
              <w:pStyle w:val="ProductList-TableBody"/>
            </w:pPr>
          </w:p>
        </w:tc>
        <w:tc>
          <w:tcPr>
            <w:tcW w:w="4280" w:type="dxa"/>
          </w:tcPr>
          <w:p w:rsidR="00D456C9" w:rsidRDefault="008E31EA">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none" w:sz="4" w:space="0" w:color="6E6E6E"/>
            </w:tcBorders>
          </w:tcPr>
          <w:p w:rsidR="00D456C9" w:rsidRDefault="00D456C9">
            <w:pPr>
              <w:pStyle w:val="ProductList-TableBody"/>
            </w:pPr>
          </w:p>
        </w:tc>
        <w:tc>
          <w:tcPr>
            <w:tcW w:w="4280" w:type="dxa"/>
          </w:tcPr>
          <w:p w:rsidR="00D456C9" w:rsidRDefault="008E31E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single" w:sz="4" w:space="0" w:color="6E6E6E"/>
            </w:tcBorders>
          </w:tcPr>
          <w:p w:rsidR="00D456C9" w:rsidRDefault="00D456C9">
            <w:pPr>
              <w:pStyle w:val="ProductList-TableBody"/>
            </w:pPr>
          </w:p>
        </w:tc>
        <w:tc>
          <w:tcPr>
            <w:tcW w:w="4280" w:type="dxa"/>
          </w:tcPr>
          <w:p w:rsidR="00D456C9" w:rsidRDefault="008E31EA">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w:t>
            </w:r>
            <w:r>
              <w:rPr>
                <w:vertAlign w:val="superscript"/>
              </w:rPr>
              <w:t>1</w:t>
            </w:r>
            <w:r>
              <w:t>: 1 jedro vCore</w:t>
            </w:r>
          </w:p>
        </w:tc>
      </w:tr>
      <w:tr w:rsidR="00D456C9">
        <w:tc>
          <w:tcPr>
            <w:tcW w:w="3540" w:type="dxa"/>
            <w:tcBorders>
              <w:top w:val="single" w:sz="4" w:space="0" w:color="6E6E6E"/>
              <w:left w:val="single" w:sz="4" w:space="0" w:color="6E6E6E"/>
              <w:bottom w:val="none" w:sz="4" w:space="0" w:color="6E6E6E"/>
            </w:tcBorders>
          </w:tcPr>
          <w:p w:rsidR="00D456C9" w:rsidRDefault="008E31EA">
            <w:pPr>
              <w:pStyle w:val="ProductList-TableBody"/>
            </w:pPr>
            <w:r>
              <w:t>SQL Server Standard (Core)</w:t>
            </w:r>
          </w:p>
        </w:tc>
        <w:tc>
          <w:tcPr>
            <w:tcW w:w="4280" w:type="dxa"/>
          </w:tcPr>
          <w:p w:rsidR="00D456C9" w:rsidRDefault="008E31EA">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none" w:sz="4" w:space="0" w:color="6E6E6E"/>
            </w:tcBorders>
          </w:tcPr>
          <w:p w:rsidR="00D456C9" w:rsidRDefault="00D456C9">
            <w:pPr>
              <w:pStyle w:val="ProductList-TableBody"/>
            </w:pPr>
          </w:p>
        </w:tc>
        <w:tc>
          <w:tcPr>
            <w:tcW w:w="4280" w:type="dxa"/>
          </w:tcPr>
          <w:p w:rsidR="00D456C9" w:rsidRDefault="008E31E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single" w:sz="4" w:space="0" w:color="6E6E6E"/>
            </w:tcBorders>
          </w:tcPr>
          <w:p w:rsidR="00D456C9" w:rsidRDefault="00D456C9">
            <w:pPr>
              <w:pStyle w:val="ProductList-TableBody"/>
            </w:pPr>
          </w:p>
        </w:tc>
        <w:tc>
          <w:tcPr>
            <w:tcW w:w="4280" w:type="dxa"/>
          </w:tcPr>
          <w:p w:rsidR="00D456C9" w:rsidRDefault="008E31EA">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w:t>
            </w:r>
            <w:r>
              <w:rPr>
                <w:vertAlign w:val="superscript"/>
              </w:rPr>
              <w:t>1</w:t>
            </w:r>
            <w:r>
              <w:t>: 1 jedro vCore</w:t>
            </w:r>
          </w:p>
        </w:tc>
      </w:tr>
    </w:tbl>
    <w:p w:rsidR="00D456C9" w:rsidRDefault="008E31EA">
      <w:pPr>
        <w:pStyle w:val="ProductList-BodyIndented"/>
      </w:pPr>
      <w:r>
        <w:rPr>
          <w:vertAlign w:val="superscript"/>
        </w:rPr>
        <w:t>1</w:t>
      </w:r>
      <w:r>
        <w:rPr>
          <w:i/>
        </w:rPr>
        <w:t>Pogoj: najmanj štiri licence za jedro na navidezni stroj.</w:t>
      </w:r>
    </w:p>
    <w:p w:rsidR="00D456C9" w:rsidRDefault="00D456C9">
      <w:pPr>
        <w:pStyle w:val="ProductList-BodyIndented"/>
      </w:pPr>
    </w:p>
    <w:p w:rsidR="00D456C9" w:rsidRDefault="008E31EA">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rsidR="00D456C9" w:rsidRDefault="00D456C9">
      <w:pPr>
        <w:pStyle w:val="ProductList-BodyIndented"/>
      </w:pPr>
    </w:p>
    <w:p w:rsidR="00D456C9" w:rsidRDefault="008E31EA">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strežniku, namenjenem samo njeni uporabi, razen enkrat za obdobje, ki ne presega 180 dni, tako da lahko stranka zadevne delovne obremenitve preseli v Azure. </w:t>
      </w:r>
    </w:p>
    <w:p w:rsidR="00D456C9" w:rsidRDefault="00D456C9">
      <w:pPr>
        <w:pStyle w:val="ProductList-BodyIndented"/>
      </w:pPr>
    </w:p>
    <w:p w:rsidR="00D456C9" w:rsidRDefault="008E31EA">
      <w:pPr>
        <w:pStyle w:val="ProductList-BodyIndented"/>
      </w:pPr>
      <w:r>
        <w:t xml:space="preserve">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uporabo z ugodnostjo Azure Hybrid Benefit za SQL Server, znova dodeli strežniku, ki je dodeljen samo stranki, ali strežnikom v skupni rabi na podlagi prenosljivost licenc prek programa Software Assurance, pod pogojem, da morajo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ostati dodeljene za uporabo na podlagi te ugodnosti za najmanj 90 dni, potem ko je delovna obremenitev preseljena. </w:t>
      </w:r>
    </w:p>
    <w:p w:rsidR="00D456C9" w:rsidRDefault="00D456C9">
      <w:pPr>
        <w:pStyle w:val="ProductList-BodyIndented"/>
      </w:pPr>
    </w:p>
    <w:p w:rsidR="00D456C9" w:rsidRDefault="008E31EA">
      <w:pPr>
        <w:pStyle w:val="ProductList-SubClauseHeading"/>
        <w:outlineLvl w:val="3"/>
      </w:pPr>
      <w:r>
        <w:t>8.2.1 Pravice do preklopa na rezervni primerek</w:t>
      </w:r>
    </w:p>
    <w:p w:rsidR="00D456C9" w:rsidRDefault="008E31EA">
      <w:pPr>
        <w:pStyle w:val="ProductList-BodyIndented"/>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rsidR="00D456C9" w:rsidRDefault="00D456C9">
      <w:pPr>
        <w:pStyle w:val="ProductList-BodyIndented"/>
      </w:pPr>
    </w:p>
    <w:p w:rsidR="00D456C9" w:rsidRDefault="008E31EA">
      <w:pPr>
        <w:pStyle w:val="ProductList-Offering2HeadingNoBorder"/>
        <w:outlineLvl w:val="2"/>
      </w:pPr>
      <w:bookmarkStart w:id="216" w:name="_Sec625"/>
      <w:r>
        <w:t>Storitve Microsoft Azure</w:t>
      </w:r>
      <w:bookmarkEnd w:id="216"/>
      <w:r>
        <w:fldChar w:fldCharType="begin"/>
      </w:r>
      <w:r>
        <w:instrText xml:space="preserve"> TC "</w:instrText>
      </w:r>
      <w:bookmarkStart w:id="217" w:name="_Toc512609103"/>
      <w:r>
        <w:instrText>Storitve Microsoft Azure</w:instrText>
      </w:r>
      <w:bookmarkEnd w:id="217"/>
      <w:r>
        <w:instrText>" \l 3</w:instrText>
      </w:r>
      <w:r>
        <w:fldChar w:fldCharType="end"/>
      </w:r>
    </w:p>
    <w:p w:rsidR="00D456C9" w:rsidRDefault="008E31EA">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09"/>
        <w:gridCol w:w="711"/>
        <w:gridCol w:w="696"/>
        <w:gridCol w:w="700"/>
        <w:gridCol w:w="712"/>
        <w:gridCol w:w="728"/>
        <w:gridCol w:w="828"/>
        <w:gridCol w:w="704"/>
        <w:gridCol w:w="694"/>
        <w:gridCol w:w="802"/>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2B2B2"/>
              <w:right w:val="none" w:sz="4" w:space="0" w:color="6E6E6E"/>
            </w:tcBorders>
          </w:tcPr>
          <w:p w:rsidR="00D456C9" w:rsidRDefault="008E31EA">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none" w:sz="4" w:space="0" w:color="BFBFBF"/>
              <w:right w:val="none" w:sz="4" w:space="0" w:color="6E6E6E"/>
            </w:tcBorders>
          </w:tcPr>
          <w:p w:rsidR="00D456C9" w:rsidRDefault="008E31E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Paketi storitev Microsoft Azure</w:t>
      </w:r>
    </w:p>
    <w:p w:rsidR="00D456C9" w:rsidRDefault="008E31EA">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456C9" w:rsidRDefault="00D456C9">
            <w:pPr>
              <w:pStyle w:val="PURBreadcrumb"/>
            </w:pPr>
          </w:p>
          <w:tbl>
            <w:tblPr>
              <w:tblW w:w="0" w:type="dxa"/>
              <w:tblLook w:val="04A0" w:firstRow="1" w:lastRow="0" w:firstColumn="1" w:lastColumn="0" w:noHBand="0" w:noVBand="1"/>
            </w:tblPr>
            <w:tblGrid>
              <w:gridCol w:w="10684"/>
            </w:tblGrid>
            <w:tr w:rsidR="00D456C9">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TableBody"/>
            </w:pPr>
          </w:p>
        </w:tc>
      </w:tr>
    </w:tbl>
    <w:p w:rsidR="00D456C9" w:rsidRDefault="008E31EA">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512609104"/>
      <w:r>
        <w:instrText>Paketi za infrastrukturo za Microsoft Azure</w:instrText>
      </w:r>
      <w:bookmarkEnd w:id="221"/>
      <w:r>
        <w:instrText>" \l 3</w:instrText>
      </w:r>
      <w:r>
        <w:fldChar w:fldCharType="end"/>
      </w:r>
    </w:p>
    <w:p w:rsidR="00D456C9" w:rsidRDefault="008E31EA">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26"/>
        <w:gridCol w:w="711"/>
        <w:gridCol w:w="686"/>
        <w:gridCol w:w="700"/>
        <w:gridCol w:w="711"/>
        <w:gridCol w:w="727"/>
        <w:gridCol w:w="827"/>
        <w:gridCol w:w="703"/>
        <w:gridCol w:w="693"/>
        <w:gridCol w:w="800"/>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E1 – dodatna licenca</w:t>
            </w:r>
            <w:r>
              <w:fldChar w:fldCharType="begin"/>
            </w:r>
            <w:r>
              <w:instrText xml:space="preserve"> XE "Operations Management and Security E1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E2 – dodatna licenca</w:t>
            </w:r>
            <w:r>
              <w:fldChar w:fldCharType="begin"/>
            </w:r>
            <w:r>
              <w:instrText xml:space="preserve"> XE "Operations Management and Security E2 – dodatna licenca"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597"/>
        <w:gridCol w:w="3598"/>
        <w:gridCol w:w="3595"/>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in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Operations Management and Security</w:t>
      </w:r>
    </w:p>
    <w:p w:rsidR="00D456C9" w:rsidRDefault="00D456C9">
      <w:pPr>
        <w:pStyle w:val="ProductList-Body"/>
      </w:pPr>
    </w:p>
    <w:p w:rsidR="00D456C9" w:rsidRDefault="008E31EA">
      <w:pPr>
        <w:pStyle w:val="ProductList-SubClauseHeading"/>
        <w:outlineLvl w:val="5"/>
      </w:pPr>
      <w:r>
        <w:t>2.1.1 Operations Management Suite</w:t>
      </w:r>
    </w:p>
    <w:p w:rsidR="00D456C9" w:rsidRDefault="008E31EA">
      <w:pPr>
        <w:pStyle w:val="ProductList-BodyIndented"/>
      </w:pPr>
      <w:r>
        <w:t>Naročnini Operations Management in Security sta ponudbi v okviru zbirke Operations Management Suite.</w:t>
      </w:r>
    </w:p>
    <w:p w:rsidR="00D456C9" w:rsidRDefault="00D456C9">
      <w:pPr>
        <w:pStyle w:val="ProductList-BodyIndented"/>
      </w:pPr>
    </w:p>
    <w:p w:rsidR="00D456C9" w:rsidRDefault="008E31EA">
      <w:pPr>
        <w:pStyle w:val="ProductList-SubClauseHeading"/>
        <w:outlineLvl w:val="5"/>
      </w:pPr>
      <w:r>
        <w:t>2.1.2 Programska oprema, vključena z zbirko Operations Management and Security E1/E2</w:t>
      </w:r>
    </w:p>
    <w:p w:rsidR="00D456C9" w:rsidRDefault="008E31EA">
      <w:pPr>
        <w:pStyle w:val="ProductList-BodyIndented"/>
      </w:pPr>
      <w:r>
        <w:t>Stranka lahko med obdobjem veljavnosti naročnine na Operations Management and Security E1/E2 namesti in izvaja en izvod ustrezne vključene programske opreme za upravljanje okolja OSE v svojih prostorih ali v storitvi Microsoft Azure.</w:t>
      </w:r>
    </w:p>
    <w:tbl>
      <w:tblPr>
        <w:tblStyle w:val="PURTable0"/>
        <w:tblW w:w="0" w:type="dxa"/>
        <w:tblLook w:val="04A0" w:firstRow="1" w:lastRow="0" w:firstColumn="1" w:lastColumn="0" w:noHBand="0" w:noVBand="1"/>
      </w:tblPr>
      <w:tblGrid>
        <w:gridCol w:w="5164"/>
        <w:gridCol w:w="5266"/>
      </w:tblGrid>
      <w:tr w:rsidR="00D456C9">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D456C9" w:rsidRDefault="008E31EA">
            <w:pPr>
              <w:pStyle w:val="ProductList-TableBody"/>
            </w:pPr>
            <w:r>
              <w:rPr>
                <w:color w:val="FFFFFF"/>
              </w:rPr>
              <w:t>Operations Management and Security – naročnina</w:t>
            </w:r>
          </w:p>
        </w:tc>
        <w:tc>
          <w:tcPr>
            <w:tcW w:w="6120" w:type="dxa"/>
            <w:tcBorders>
              <w:left w:val="single" w:sz="4" w:space="0" w:color="6E6E6E"/>
              <w:right w:val="single" w:sz="4" w:space="0" w:color="6E6E6E"/>
            </w:tcBorders>
            <w:shd w:val="clear" w:color="auto" w:fill="0072C6"/>
          </w:tcPr>
          <w:p w:rsidR="00D456C9" w:rsidRDefault="008E31EA">
            <w:pPr>
              <w:pStyle w:val="ProductList-TableBody"/>
            </w:pPr>
            <w:r>
              <w:rPr>
                <w:color w:val="FFFFFF"/>
              </w:rPr>
              <w:t>Vključena programska oprema</w:t>
            </w:r>
          </w:p>
        </w:tc>
      </w:tr>
      <w:tr w:rsidR="00D456C9">
        <w:tc>
          <w:tcPr>
            <w:tcW w:w="6000" w:type="dxa"/>
            <w:tcBorders>
              <w:left w:val="single" w:sz="4" w:space="0" w:color="6E6E6E"/>
              <w:bottom w:val="single" w:sz="4" w:space="0" w:color="6E6E6E"/>
              <w:right w:val="single" w:sz="4" w:space="0" w:color="6E6E6E"/>
            </w:tcBorders>
          </w:tcPr>
          <w:p w:rsidR="00D456C9" w:rsidRDefault="008E31EA">
            <w:pPr>
              <w:pStyle w:val="ProductList-TableBody"/>
            </w:pPr>
            <w:r>
              <w:t>Operations Management and Security E1</w:t>
            </w:r>
          </w:p>
          <w:p w:rsidR="00D456C9" w:rsidRDefault="008E31EA">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D456C9" w:rsidRDefault="008E31EA">
            <w:pPr>
              <w:pStyle w:val="ProductList-TableBody"/>
            </w:pPr>
            <w:r>
              <w:t>System Center Server Standard</w:t>
            </w:r>
          </w:p>
        </w:tc>
      </w:tr>
      <w:tr w:rsidR="00D456C9">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Operations Management and Security E2</w:t>
            </w:r>
          </w:p>
          <w:p w:rsidR="00D456C9" w:rsidRDefault="008E31EA">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System Center Server Standard</w:t>
            </w:r>
          </w:p>
        </w:tc>
      </w:tr>
      <w:tr w:rsidR="00D456C9">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System Center Operation Manager</w:t>
            </w:r>
          </w:p>
        </w:tc>
      </w:tr>
      <w:tr w:rsidR="00D456C9">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System Center Configuration Manager</w:t>
            </w:r>
          </w:p>
          <w:p w:rsidR="00D456C9" w:rsidRDefault="008E31EA">
            <w:pPr>
              <w:pStyle w:val="ProductList-TableBody"/>
            </w:pPr>
            <w:r>
              <w:t>System Center Orchestrator</w:t>
            </w:r>
          </w:p>
          <w:p w:rsidR="00D456C9" w:rsidRDefault="008E31EA">
            <w:pPr>
              <w:pStyle w:val="ProductList-TableBody"/>
            </w:pPr>
            <w:r>
              <w:t>System Center Service Manager</w:t>
            </w:r>
          </w:p>
        </w:tc>
      </w:tr>
      <w:tr w:rsidR="00D456C9">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System Center Data Protection Manager</w:t>
            </w:r>
          </w:p>
          <w:p w:rsidR="00D456C9" w:rsidRDefault="008E31EA">
            <w:pPr>
              <w:pStyle w:val="ProductList-TableBody"/>
            </w:pPr>
            <w:r>
              <w:t>System Center Virtual Machine Manager</w:t>
            </w:r>
          </w:p>
        </w:tc>
      </w:tr>
    </w:tbl>
    <w:p w:rsidR="00D456C9" w:rsidRDefault="00D456C9">
      <w:pPr>
        <w:pStyle w:val="ProductList-ClauseHeading"/>
        <w:outlineLvl w:val="4"/>
      </w:pPr>
    </w:p>
    <w:p w:rsidR="00D456C9" w:rsidRDefault="008E31EA">
      <w:pPr>
        <w:pStyle w:val="ProductList-ClauseHeading"/>
        <w:outlineLvl w:val="4"/>
      </w:pPr>
      <w:r>
        <w:t>2.2 Paket Microsoft Azure Stack</w:t>
      </w:r>
    </w:p>
    <w:p w:rsidR="00D456C9" w:rsidRDefault="008E31EA">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D456C9" w:rsidRDefault="00D456C9">
      <w:pPr>
        <w:pStyle w:val="ProductList-Body"/>
      </w:pPr>
    </w:p>
    <w:p w:rsidR="00D456C9" w:rsidRDefault="008E31EA">
      <w:pPr>
        <w:pStyle w:val="ProductList-ClauseHeading"/>
        <w:outlineLvl w:val="4"/>
      </w:pPr>
      <w:r>
        <w:t>2.3 Ponudbe paketov Microsoft Azure StorSimple</w:t>
      </w:r>
    </w:p>
    <w:p w:rsidR="00D456C9" w:rsidRDefault="008E31EA">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512609105"/>
      <w:r>
        <w:instrText>Paketi za podporo za Microsoft Azure</w:instrText>
      </w:r>
      <w:bookmarkEnd w:id="225"/>
      <w:r>
        <w:instrText>" \l 3</w:instrText>
      </w:r>
      <w:r>
        <w:fldChar w:fldCharType="end"/>
      </w:r>
    </w:p>
    <w:p w:rsidR="00D456C9" w:rsidRDefault="008E31EA">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20"/>
        <w:gridCol w:w="711"/>
        <w:gridCol w:w="687"/>
        <w:gridCol w:w="700"/>
        <w:gridCol w:w="711"/>
        <w:gridCol w:w="728"/>
        <w:gridCol w:w="828"/>
        <w:gridCol w:w="704"/>
        <w:gridCol w:w="694"/>
        <w:gridCol w:w="80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D456C9">
      <w:pPr>
        <w:pStyle w:val="ProductList-Body"/>
      </w:pPr>
    </w:p>
    <w:p w:rsidR="00D456C9" w:rsidRDefault="008E31EA">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512609106"/>
      <w:r>
        <w:instrText>Uporabniški paketi za Microsoft Azure</w:instrText>
      </w:r>
      <w:bookmarkEnd w:id="229"/>
      <w:r>
        <w:instrText>" \l 3</w:instrText>
      </w:r>
      <w:r>
        <w:fldChar w:fldCharType="end"/>
      </w:r>
    </w:p>
    <w:p w:rsidR="00D456C9" w:rsidRDefault="008E31EA">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22"/>
        <w:gridCol w:w="710"/>
        <w:gridCol w:w="693"/>
        <w:gridCol w:w="698"/>
        <w:gridCol w:w="710"/>
        <w:gridCol w:w="727"/>
        <w:gridCol w:w="826"/>
        <w:gridCol w:w="702"/>
        <w:gridCol w:w="698"/>
        <w:gridCol w:w="798"/>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Azure Active Directory Basic</w:t>
            </w:r>
            <w:r>
              <w:fldChar w:fldCharType="begin"/>
            </w:r>
            <w:r>
              <w:instrText xml:space="preserve"> XE "Azure Active Directory Basic"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592"/>
        <w:gridCol w:w="3607"/>
        <w:gridCol w:w="3591"/>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Razširjene pravice do uporabe za stranke s storitvami Azure Advanced Threat Protection for Users (AATP)</w:t>
      </w:r>
    </w:p>
    <w:p w:rsidR="00D456C9" w:rsidRDefault="008E31EA">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rsidR="00D456C9" w:rsidRDefault="00D456C9">
      <w:pPr>
        <w:pStyle w:val="ProductList-Body"/>
      </w:pPr>
    </w:p>
    <w:p w:rsidR="00D456C9" w:rsidRDefault="00D456C9">
      <w:pPr>
        <w:pStyle w:val="ProductList-Body"/>
      </w:pP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232" w:name="_Sec629"/>
      <w:r>
        <w:t>Microsoft 365</w:t>
      </w:r>
      <w:bookmarkEnd w:id="232"/>
      <w:r>
        <w:fldChar w:fldCharType="begin"/>
      </w:r>
      <w:r>
        <w:instrText xml:space="preserve"> TC "</w:instrText>
      </w:r>
      <w:bookmarkStart w:id="233" w:name="_Toc512609107"/>
      <w:r>
        <w:instrText>Microsoft 365</w:instrText>
      </w:r>
      <w:bookmarkEnd w:id="233"/>
      <w:r>
        <w:instrText>" \l 2</w:instrText>
      </w:r>
      <w:r>
        <w:fldChar w:fldCharType="end"/>
      </w:r>
    </w:p>
    <w:p w:rsidR="00D456C9" w:rsidRDefault="008E31EA">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164"/>
        <w:gridCol w:w="707"/>
        <w:gridCol w:w="680"/>
        <w:gridCol w:w="798"/>
        <w:gridCol w:w="707"/>
        <w:gridCol w:w="726"/>
        <w:gridCol w:w="823"/>
        <w:gridCol w:w="699"/>
        <w:gridCol w:w="687"/>
        <w:gridCol w:w="793"/>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E3</w:t>
            </w:r>
            <w:r>
              <w:fldChar w:fldCharType="begin"/>
            </w:r>
            <w:r>
              <w:instrText xml:space="preserve"> XE "Microsoft 365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E3 Add-on</w:t>
            </w:r>
            <w:r>
              <w:fldChar w:fldCharType="begin"/>
            </w:r>
            <w:r>
              <w:instrText xml:space="preserve"> XE "Microsoft 365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E3 From SA</w:t>
            </w:r>
            <w:r>
              <w:fldChar w:fldCharType="begin"/>
            </w:r>
            <w:r>
              <w:instrText xml:space="preserve"> XE "Microsoft 365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E5</w:t>
            </w:r>
            <w:r>
              <w:fldChar w:fldCharType="begin"/>
            </w:r>
            <w:r>
              <w:instrText xml:space="preserve"> XE "Microsoft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E5 Add-on</w:t>
            </w:r>
            <w:r>
              <w:fldChar w:fldCharType="begin"/>
            </w:r>
            <w:r>
              <w:instrText xml:space="preserve"> XE "Microsoft 365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E5 From SA</w:t>
            </w:r>
            <w:r>
              <w:fldChar w:fldCharType="begin"/>
            </w:r>
            <w:r>
              <w:instrText xml:space="preserve"> XE "Microsoft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D456C9">
      <w:pPr>
        <w:pStyle w:val="ProductList-Body"/>
      </w:pPr>
    </w:p>
    <w:p w:rsidR="00D456C9" w:rsidRDefault="008E31EA">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Prehod na Microsoft 365 iz storitve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Microsoft 365 From SA)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3"/>
      </w:pPr>
      <w:r>
        <w:t>2.1 Razširjene pravice do uporabe za Microsoft 365 E3/E5</w:t>
      </w:r>
    </w:p>
    <w:p w:rsidR="00D456C9" w:rsidRDefault="008E31EA">
      <w:pPr>
        <w:pStyle w:val="ProductList-SubClauseHeading"/>
        <w:outlineLvl w:val="4"/>
      </w:pPr>
      <w:r>
        <w:t>2.1.1 Strežniki Office</w:t>
      </w:r>
    </w:p>
    <w:p w:rsidR="00D456C9" w:rsidRDefault="008E31EA">
      <w:pPr>
        <w:pStyle w:val="ProductList-BodyIndented"/>
      </w:pPr>
      <w:r>
        <w:t>Vsak licencirani uporabnik, ki mu je dodeljena uporabniška licenca SL za Microsoft 365 E3/E5, lahko:</w:t>
      </w:r>
    </w:p>
    <w:p w:rsidR="00D456C9" w:rsidRDefault="008E31EA" w:rsidP="008E31EA">
      <w:pPr>
        <w:pStyle w:val="ProductList-Bullet"/>
        <w:numPr>
          <w:ilvl w:val="1"/>
          <w:numId w:val="3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za podjetja Server</w:t>
      </w:r>
      <w:r>
        <w:fldChar w:fldCharType="begin"/>
      </w:r>
      <w:r>
        <w:instrText xml:space="preserve"> XE "Skype za podjetja Server" </w:instrText>
      </w:r>
      <w:r>
        <w:fldChar w:fldCharType="end"/>
      </w:r>
      <w:r>
        <w:t>; in</w:t>
      </w:r>
    </w:p>
    <w:p w:rsidR="00D456C9" w:rsidRDefault="008E31EA" w:rsidP="008E31EA">
      <w:pPr>
        <w:pStyle w:val="ProductList-Bullet"/>
        <w:numPr>
          <w:ilvl w:val="1"/>
          <w:numId w:val="3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rsidR="00D456C9" w:rsidRDefault="008E31EA">
      <w:pPr>
        <w:pStyle w:val="ProductList-BodyIndented"/>
      </w:pPr>
      <w:r>
        <w:t>To določilo ne velja za uporabniške licence SL, pridobljene na podlagi pogodbe Microsoft Cloud Agreement.</w:t>
      </w:r>
    </w:p>
    <w:p w:rsidR="00D456C9" w:rsidRDefault="00D456C9">
      <w:pPr>
        <w:pStyle w:val="ProductList-BodyIndented"/>
      </w:pPr>
    </w:p>
    <w:p w:rsidR="00D456C9" w:rsidRDefault="008E31EA">
      <w:pPr>
        <w:pStyle w:val="ProductList-SubClauseHeading"/>
        <w:outlineLvl w:val="4"/>
      </w:pPr>
      <w:r>
        <w:t>2.1.2 Office Professional Plus</w:t>
      </w:r>
    </w:p>
    <w:p w:rsidR="00D456C9" w:rsidRDefault="008E31EA">
      <w:pPr>
        <w:pStyle w:val="ProductList-SubSubClauseHeading"/>
        <w:outlineLvl w:val="5"/>
      </w:pPr>
      <w:r>
        <w:t>2.1.2.1 Uporabniške licence SL »From SA« za Microsoft 365:</w:t>
      </w:r>
    </w:p>
    <w:p w:rsidR="00D456C9" w:rsidRDefault="008E31EA">
      <w:pPr>
        <w:pStyle w:val="ProductList-BodyIndented2"/>
      </w:pPr>
      <w:r>
        <w:t>Stranka lahko za vsakega licenciranega uporabnika, ki mu dodeli uporabniško licenco SL »From SA« za Microsoft 365, namesti:</w:t>
      </w:r>
    </w:p>
    <w:p w:rsidR="00D456C9" w:rsidRDefault="008E31EA" w:rsidP="008E31EA">
      <w:pPr>
        <w:pStyle w:val="ProductList-Bullet"/>
        <w:numPr>
          <w:ilvl w:val="2"/>
          <w:numId w:val="35"/>
        </w:numPr>
      </w:pPr>
      <w:r>
        <w:t xml:space="preserve">en lokalni izvod programske opreme Office Professional Plus za izključno uporabo licenciranega uporabnika med obdobjem veljavnosti naročnine; in </w:t>
      </w:r>
    </w:p>
    <w:p w:rsidR="00D456C9" w:rsidRDefault="008E31EA" w:rsidP="008E31EA">
      <w:pPr>
        <w:pStyle w:val="ProductList-Bullet"/>
        <w:numPr>
          <w:ilvl w:val="2"/>
          <w:numId w:val="3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rsidR="00D456C9" w:rsidRDefault="00D456C9">
      <w:pPr>
        <w:pStyle w:val="ProductList-BodyIndented2"/>
      </w:pPr>
    </w:p>
    <w:p w:rsidR="00D456C9" w:rsidRDefault="008E31EA">
      <w:pPr>
        <w:pStyle w:val="ProductList-SubSubClauseHeading"/>
        <w:outlineLvl w:val="5"/>
      </w:pPr>
      <w:r>
        <w:t>2.1.2.2 Uporabniške licence SL za Microsoft 365, pridobljene v okviru MPSA</w:t>
      </w:r>
    </w:p>
    <w:p w:rsidR="00D456C9" w:rsidRDefault="008E31EA">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rsidR="00D456C9" w:rsidRDefault="00D456C9">
      <w:pPr>
        <w:pStyle w:val="ProductList-BodyIndented2"/>
      </w:pPr>
    </w:p>
    <w:p w:rsidR="00D456C9" w:rsidRDefault="008E31EA">
      <w:pPr>
        <w:pStyle w:val="ProductList-ClauseHeading"/>
        <w:outlineLvl w:val="3"/>
      </w:pPr>
      <w:r>
        <w:t>2.2 Upoštevni licenčni pogoji</w:t>
      </w:r>
    </w:p>
    <w:p w:rsidR="00D456C9" w:rsidRDefault="008E31EA">
      <w:pPr>
        <w:pStyle w:val="ProductList-Body"/>
      </w:pPr>
      <w:r>
        <w:t>Poleg pogojev vnosa za izdelek za Microsoft 365 uporabniške licence SL za Microsoft 365 E3 in E5 urejajo licenčni pogoji, veljavni za Office 365 Enterprise E3/E5, Enterprise Mobility + Security E3/E5 in Windows 10 Enterprise E3/E5 (na uporabnika).</w:t>
      </w:r>
    </w:p>
    <w:p w:rsidR="00D456C9" w:rsidRDefault="00D456C9">
      <w:pPr>
        <w:pStyle w:val="ProductList-Body"/>
      </w:pPr>
    </w:p>
    <w:p w:rsidR="00D456C9" w:rsidRDefault="008E31EA">
      <w:pPr>
        <w:pStyle w:val="ProductList-ClauseHeading"/>
        <w:outlineLvl w:val="3"/>
      </w:pPr>
      <w:r>
        <w:t>2.3 Microsoft 365 F1</w:t>
      </w:r>
    </w:p>
    <w:p w:rsidR="00D456C9" w:rsidRDefault="008E31EA">
      <w:pPr>
        <w:pStyle w:val="ProductList-SubClauseHeading"/>
        <w:outlineLvl w:val="4"/>
      </w:pPr>
      <w:r>
        <w:t>2.3.1 Pravice do uporabe</w:t>
      </w:r>
    </w:p>
    <w:p w:rsidR="00D456C9" w:rsidRDefault="008E31EA">
      <w:pPr>
        <w:pStyle w:val="ProductList-BodyIndented"/>
      </w:pPr>
      <w:r>
        <w:t>Uporabo sistema Windows urejajo licenčni pogoji v razdelku s pravicami za uporabo v vnosu za izdelek za Windows, ki veljajo za Windows 10 Enterprise E3 (na uporabnika), z naslednjimi izjemami:</w:t>
      </w:r>
    </w:p>
    <w:p w:rsidR="00D456C9" w:rsidRDefault="008E31EA" w:rsidP="008E31EA">
      <w:pPr>
        <w:pStyle w:val="ProductList-Bullet"/>
        <w:numPr>
          <w:ilvl w:val="1"/>
          <w:numId w:val="36"/>
        </w:numPr>
      </w:pPr>
      <w:r>
        <w:t xml:space="preserve">Komponenta Windows v storitvah Microsoft 365 F1 deluje kot spletna storitev in ni naslednik katere koli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D456C9" w:rsidRDefault="008E31EA" w:rsidP="008E31EA">
      <w:pPr>
        <w:pStyle w:val="ProductList-Bullet"/>
        <w:numPr>
          <w:ilvl w:val="1"/>
          <w:numId w:val="36"/>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D456C9" w:rsidRDefault="008E31EA" w:rsidP="008E31EA">
      <w:pPr>
        <w:pStyle w:val="ProductList-Bullet"/>
        <w:numPr>
          <w:ilvl w:val="1"/>
          <w:numId w:val="36"/>
        </w:numPr>
      </w:pPr>
      <w:r>
        <w:t xml:space="preserve">Za licencirane uporabnike se ne zahteva, da so primarni uporabniki katere koli naprave.  </w:t>
      </w:r>
    </w:p>
    <w:p w:rsidR="00D456C9" w:rsidRDefault="008E31EA" w:rsidP="008E31EA">
      <w:pPr>
        <w:pStyle w:val="ProductList-Bullet"/>
        <w:numPr>
          <w:ilvl w:val="1"/>
          <w:numId w:val="36"/>
        </w:numPr>
      </w:pPr>
      <w:r>
        <w:t>Stranka mora uporabljati aktiviranje na podlagi imenika Active Directory. Stranke storitev v oblaku za skupnost vladnih ustanov v ZDA lahko namesto aktiviranja na podlagi Azure AD uporabijo aktiviranje prek storitve za upravljanje ključev.</w:t>
      </w:r>
    </w:p>
    <w:p w:rsidR="00D456C9" w:rsidRDefault="008E31EA">
      <w:pPr>
        <w:pStyle w:val="ProductList-BodyIndented"/>
      </w:pPr>
      <w:r>
        <w:t xml:space="preserve">Uporaba komponent storitev Microsoft 365 F1 urejajo pogoji, ki veljajo te komponente v pogojih za spletne storitve. Uporabniške licence SL za Microsoft 365 F1 niso licence, enakovredne licenci CAL, razen za namene licence za osnovni dostop za Windows Server in licenc za upravljanje odjemalcev za System Center Configuration Manager in Advance Threat Analytics. </w:t>
      </w:r>
    </w:p>
    <w:p w:rsidR="00D456C9" w:rsidRDefault="00D456C9">
      <w:pPr>
        <w:pStyle w:val="ProductList-BodyIndented"/>
      </w:pPr>
    </w:p>
    <w:p w:rsidR="00D456C9" w:rsidRDefault="008E31EA">
      <w:pPr>
        <w:pStyle w:val="ProductList-SubClauseHeading"/>
        <w:outlineLvl w:val="4"/>
      </w:pPr>
      <w:r>
        <w:t>2.3.2 Prehod na Microsoft 365 F1 iz storitve Office 365 F1</w:t>
      </w:r>
    </w:p>
    <w:p w:rsidR="00D456C9" w:rsidRDefault="008E31EA">
      <w:pPr>
        <w:pStyle w:val="ProductList-BodyIndented"/>
      </w:pPr>
      <w:r>
        <w:t xml:space="preserve">Stranka lahko licenco za prehod na Microsoft 365 F1 pridobi za katerega koli od svojih licenciranih uporabnikov storitev Office 365 F1. Licenca za prehod mora biti pridobljena v okviru iste pogodbe o količinskem licenciranju in (morebitne) včlanitve kot licenca za Office 365 F1. Pravice do dostopa do spletnih storitev v okviru licence za prehod nadomestijo in zamenjajo pravice do dostopa do spletnih storitev na podlagi licence za Office 365 F1.  </w:t>
      </w:r>
    </w:p>
    <w:p w:rsidR="00D456C9" w:rsidRDefault="00D456C9">
      <w:pPr>
        <w:pStyle w:val="ProductList-BodyIndented"/>
      </w:pPr>
    </w:p>
    <w:p w:rsidR="00D456C9" w:rsidRDefault="008E31EA">
      <w:pPr>
        <w:pStyle w:val="ProductList-ClauseHeading"/>
        <w:outlineLvl w:val="3"/>
      </w:pPr>
      <w:r>
        <w:t>2.4 Pravice do uporabe za Microsoft 365 Business</w:t>
      </w:r>
    </w:p>
    <w:p w:rsidR="00D456C9" w:rsidRDefault="008E31EA">
      <w:pPr>
        <w:pStyle w:val="ProductList-Body"/>
      </w:pPr>
      <w:r>
        <w:t>Stranka ne sme nastaviti in omogočiti več kot 300 uporabniških naročniških licenc. Uporabo sistema Windows urejajo licenčni pogoji v razdelku s pravicami za uporabo v vnosu za izdelek za Windows, ki veljajo za Windows 10 Enterprise E3 (na uporabnika), z naslednjimi izjemami:</w:t>
      </w:r>
    </w:p>
    <w:p w:rsidR="00D456C9" w:rsidRDefault="008E31EA" w:rsidP="008E31EA">
      <w:pPr>
        <w:pStyle w:val="ProductList-Bullet"/>
        <w:numPr>
          <w:ilvl w:val="0"/>
          <w:numId w:val="37"/>
        </w:numPr>
      </w:pPr>
      <w:r>
        <w:t xml:space="preserve">Windows Business deluje kot spletna storitev in ni naslednik nobene prejšnje različice namiznega operacijskega sistema Windows. Zato ne glede na univerzalne licenčne pogoje ali pogodbo o količinskem licenciranju ne veljajo pravice do preslikovanja, pravice do uporabe prejšnjih različic, drugih jezikovnih različic, različic za druga okolja ali nižjih izdaj sistema Windows, vključno z izdajo Windows 10 Enterprise LTSB. </w:t>
      </w:r>
    </w:p>
    <w:p w:rsidR="00D456C9" w:rsidRDefault="008E31EA" w:rsidP="008E31EA">
      <w:pPr>
        <w:pStyle w:val="ProductList-Bullet"/>
        <w:numPr>
          <w:ilvl w:val="0"/>
          <w:numId w:val="37"/>
        </w:numPr>
      </w:pPr>
      <w:r>
        <w:t xml:space="preserve">Ne glede na morebitna drugačna določila v razdelku s pravicami za uporabo izdelkov v vnosu za izdelek za namizni operacijski sistem Windows ne veljajo pravice za dostop do virtualiziranih primerkov sistema Windows in njihovo uporabo. </w:t>
      </w:r>
    </w:p>
    <w:p w:rsidR="00D456C9" w:rsidRDefault="00D456C9">
      <w:pPr>
        <w:pStyle w:val="ProductList-Body"/>
      </w:pPr>
    </w:p>
    <w:p w:rsidR="00D456C9" w:rsidRDefault="008E31EA">
      <w:pPr>
        <w:pStyle w:val="ProductList-ClauseHeading"/>
        <w:outlineLvl w:val="3"/>
      </w:pPr>
      <w:r>
        <w:t>2.5 Programi za izobraževalne ustanove</w:t>
      </w:r>
    </w:p>
    <w:p w:rsidR="00D456C9" w:rsidRDefault="008E31EA">
      <w:pPr>
        <w:pStyle w:val="ProductList-Body"/>
      </w:pPr>
      <w:r>
        <w:t>Za stranke v programih količinskega licenciranja za izobraževalne ustanove velja naslednje:</w:t>
      </w:r>
    </w:p>
    <w:p w:rsidR="00D456C9" w:rsidRDefault="008E31EA">
      <w:pPr>
        <w:pStyle w:val="ProductList-SubClauseHeading"/>
        <w:outlineLvl w:val="4"/>
      </w:pPr>
      <w:r>
        <w:t>2.5.1 Microsoft 365 A1 (licenca SL za napravo)</w:t>
      </w:r>
    </w:p>
    <w:p w:rsidR="00D456C9" w:rsidRDefault="008E31EA">
      <w:pPr>
        <w:pStyle w:val="ProductList-SubSubClauseHeading"/>
        <w:outlineLvl w:val="5"/>
      </w:pPr>
      <w:r>
        <w:t>2.5.1.1 Obdobje veljavnosti</w:t>
      </w:r>
    </w:p>
    <w:p w:rsidR="00D456C9" w:rsidRDefault="008E31EA">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rsidR="00D456C9" w:rsidRDefault="00D456C9">
      <w:pPr>
        <w:pStyle w:val="ProductList-BodyIndented2"/>
      </w:pPr>
    </w:p>
    <w:p w:rsidR="00D456C9" w:rsidRDefault="008E31EA">
      <w:pPr>
        <w:pStyle w:val="ProductList-SubSubClauseHeading"/>
        <w:outlineLvl w:val="5"/>
      </w:pPr>
      <w:r>
        <w:t>2.5.1.2 Preklic in predodelitev</w:t>
      </w:r>
    </w:p>
    <w:p w:rsidR="00D456C9" w:rsidRDefault="008E31EA">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rsidR="00D456C9" w:rsidRDefault="00D456C9">
      <w:pPr>
        <w:pStyle w:val="ProductList-BodyIndented2"/>
      </w:pPr>
    </w:p>
    <w:p w:rsidR="00D456C9" w:rsidRDefault="008E31EA">
      <w:pPr>
        <w:pStyle w:val="ProductList-SubSubClauseHeading"/>
        <w:outlineLvl w:val="5"/>
      </w:pPr>
      <w:r>
        <w:t>2.5.1.3 Različice sistema Window 10</w:t>
      </w:r>
    </w:p>
    <w:p w:rsidR="00D456C9" w:rsidRDefault="008E31EA">
      <w:pPr>
        <w:pStyle w:val="ProductList-BodyIndented2"/>
      </w:pPr>
      <w:r>
        <w:t>Za M365 Education A1 (licenca SL za napravo) potrebujete Windows 10 Pro ali Windows 10 S.</w:t>
      </w:r>
    </w:p>
    <w:p w:rsidR="00D456C9" w:rsidRDefault="00D456C9">
      <w:pPr>
        <w:pStyle w:val="ProductList-BodyIndented2"/>
      </w:pPr>
    </w:p>
    <w:p w:rsidR="00D456C9" w:rsidRDefault="008E31EA">
      <w:pPr>
        <w:pStyle w:val="ProductList-SubClauseHeading"/>
        <w:outlineLvl w:val="4"/>
      </w:pPr>
      <w:r>
        <w:t>2.5.2 Microsoft 365 A3/A5 (uporabniška licenca SL)</w:t>
      </w:r>
    </w:p>
    <w:p w:rsidR="00D456C9" w:rsidRDefault="008E31EA">
      <w:pPr>
        <w:pStyle w:val="ProductList-BodyIndented"/>
      </w:pPr>
      <w:r>
        <w:t>Stranke, ki za vse predavatelje in celotno osebje ali znanjske delavce pridobivajo licence Microsoft 365 A3/A5 (uporabniške licence SL) na podlagi včlanitve Enrollment for Education Solutions (poljubna različica), lahko:</w:t>
      </w:r>
    </w:p>
    <w:p w:rsidR="00D456C9" w:rsidRDefault="008E31EA" w:rsidP="008E31EA">
      <w:pPr>
        <w:pStyle w:val="ProductList-Bullet"/>
        <w:numPr>
          <w:ilvl w:val="1"/>
          <w:numId w:val="38"/>
        </w:numPr>
      </w:pPr>
      <w:r>
        <w:t xml:space="preserve">v poljubnem strežniku, namenjenem strankini uporabi, namestijo poljubno število izvodov naslednje strežniške programske opreme: Exchange Server, SharePoint Server in Skype za podjetja Server; in </w:t>
      </w:r>
    </w:p>
    <w:p w:rsidR="00D456C9" w:rsidRDefault="008E31EA" w:rsidP="008E31EA">
      <w:pPr>
        <w:pStyle w:val="ProductList-Bullet"/>
        <w:numPr>
          <w:ilvl w:val="1"/>
          <w:numId w:val="38"/>
        </w:numPr>
      </w:pPr>
      <w:r>
        <w:t>dostop do te strežniške programske opreme je dovoljen izključno uporabnikom, ki jim je dodeljena uporabniška licenca SL za Microsoft 365 A3/A5, ali zunanjim uporabnikom.</w:t>
      </w:r>
    </w:p>
    <w:p w:rsidR="00D456C9" w:rsidRDefault="008E31EA">
      <w:pPr>
        <w:pStyle w:val="ProductList-BodyIndented"/>
      </w:pPr>
      <w:r>
        <w:t xml:space="preserve">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D456C9" w:rsidRDefault="00D456C9">
      <w:pPr>
        <w:pStyle w:val="ProductList-BodyIndented"/>
      </w:pPr>
    </w:p>
    <w:p w:rsidR="00D456C9" w:rsidRDefault="008E31EA">
      <w:pPr>
        <w:pStyle w:val="ProductList-SubClauseHeading"/>
        <w:outlineLvl w:val="4"/>
      </w:pPr>
      <w:r>
        <w:t>2.5.3 Upoštevni licenčni pogoji</w:t>
      </w:r>
    </w:p>
    <w:p w:rsidR="00D456C9" w:rsidRDefault="008E31EA">
      <w:pPr>
        <w:pStyle w:val="ProductList-BodyIndented"/>
      </w:pPr>
      <w:r>
        <w:t>Poleg pogojev vnosa za izdelek za Microsoft 365 uporabniške licence SL za Microsoft 365 A3 in A5 urejajo licenčni pogoji, veljavni za Office 365 A3/A5, Enterprise Mobility + Security E3/E5, Windows 10 Education E3/E5 (na uporabnika) in Windows 10 Education A3/A5 (na uporabnika).</w:t>
      </w:r>
    </w:p>
    <w:p w:rsidR="00D456C9" w:rsidRDefault="00D456C9">
      <w:pPr>
        <w:pStyle w:val="ProductList-BodyIndented"/>
      </w:pPr>
    </w:p>
    <w:p w:rsidR="00D456C9" w:rsidRDefault="008E31EA">
      <w:pPr>
        <w:pStyle w:val="ProductList-ClauseHeading"/>
        <w:outlineLvl w:val="3"/>
      </w:pPr>
      <w:r>
        <w:t>2.6 Storitev v oblaku za skupnost vladnih ustanov v ZDA</w:t>
      </w:r>
    </w:p>
    <w:p w:rsidR="00D456C9" w:rsidRDefault="008E31EA">
      <w:pPr>
        <w:pStyle w:val="ProductList-Body"/>
      </w:pPr>
      <w:r>
        <w:t xml:space="preserve">Če vas zanima, katere komponente so storitve </w:t>
      </w:r>
      <w:r>
        <w:fldChar w:fldCharType="begin"/>
      </w:r>
      <w:r>
        <w:instrText xml:space="preserve"> AutoTextList   \s NoStyle \t "Storitev v oblaku za skupnost vladnih ustanov v ZDA" </w:instrText>
      </w:r>
      <w:r>
        <w:fldChar w:fldCharType="separate"/>
      </w:r>
      <w:r>
        <w:rPr>
          <w:color w:val="0563C1"/>
        </w:rPr>
        <w:t>UC</w:t>
      </w:r>
      <w:r>
        <w:fldChar w:fldCharType="end"/>
      </w:r>
      <w:r>
        <w:t>, glejte tabelo razpoložljivosti programov za vsako komponento programske opreme Microsoft 365.</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9108"/>
      <w:r>
        <w:instrText>Enterprise Mobility + Security</w:instrText>
      </w:r>
      <w:bookmarkEnd w:id="237"/>
      <w:r>
        <w:instrText>" \l 2</w:instrText>
      </w:r>
      <w:r>
        <w:fldChar w:fldCharType="end"/>
      </w:r>
    </w:p>
    <w:p w:rsidR="00D456C9" w:rsidRDefault="008E31EA">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15"/>
        <w:gridCol w:w="710"/>
        <w:gridCol w:w="694"/>
        <w:gridCol w:w="699"/>
        <w:gridCol w:w="711"/>
        <w:gridCol w:w="727"/>
        <w:gridCol w:w="827"/>
        <w:gridCol w:w="703"/>
        <w:gridCol w:w="699"/>
        <w:gridCol w:w="799"/>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ClauseHeading"/>
        <w:outlineLvl w:val="3"/>
      </w:pP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512609109"/>
      <w:r>
        <w:instrText>Strežniške naročnine za Azure</w:instrText>
      </w:r>
      <w:bookmarkEnd w:id="241"/>
      <w:r>
        <w:instrText xml:space="preserve"> " \l 2</w:instrText>
      </w:r>
      <w:r>
        <w:fldChar w:fldCharType="end"/>
      </w:r>
    </w:p>
    <w:p w:rsidR="00D456C9" w:rsidRDefault="008E31EA">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352"/>
        <w:gridCol w:w="719"/>
        <w:gridCol w:w="702"/>
        <w:gridCol w:w="711"/>
        <w:gridCol w:w="719"/>
        <w:gridCol w:w="731"/>
        <w:gridCol w:w="727"/>
        <w:gridCol w:w="714"/>
        <w:gridCol w:w="707"/>
        <w:gridCol w:w="708"/>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CSP</w:t>
            </w:r>
          </w:p>
        </w:tc>
      </w:tr>
      <w:tr w:rsidR="00D456C9">
        <w:tc>
          <w:tcPr>
            <w:tcW w:w="4660" w:type="dxa"/>
            <w:tcBorders>
              <w:top w:val="single" w:sz="4" w:space="0" w:color="FFFFFF"/>
              <w:left w:val="single" w:sz="4" w:space="0" w:color="FFFFFF"/>
              <w:bottom w:val="dashed" w:sz="4" w:space="0" w:color="BFBFBF"/>
              <w:right w:val="single" w:sz="4" w:space="0" w:color="FFFFFF"/>
            </w:tcBorders>
          </w:tcPr>
          <w:p w:rsidR="00D456C9" w:rsidRDefault="008E31EA">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single" w:sz="4" w:space="0" w:color="FFFFFF"/>
              <w:bottom w:val="dashed" w:sz="4" w:space="0" w:color="BFBFBF"/>
              <w:right w:val="single" w:sz="4" w:space="0" w:color="FFFFFF"/>
            </w:tcBorders>
          </w:tcPr>
          <w:p w:rsidR="00D456C9" w:rsidRDefault="008E31EA">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single" w:sz="4" w:space="0" w:color="FFFFFF"/>
              <w:bottom w:val="dashed" w:sz="4" w:space="0" w:color="BFBFBF"/>
              <w:right w:val="single" w:sz="4" w:space="0" w:color="FFFFFF"/>
            </w:tcBorders>
          </w:tcPr>
          <w:p w:rsidR="00D456C9" w:rsidRDefault="008E31EA">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single" w:sz="4" w:space="0" w:color="FFFFFF"/>
              <w:bottom w:val="dashed" w:sz="4" w:space="0" w:color="BFBFBF"/>
              <w:right w:val="single" w:sz="4" w:space="0" w:color="FFFFFF"/>
            </w:tcBorders>
          </w:tcPr>
          <w:p w:rsidR="00D456C9" w:rsidRDefault="008E31EA">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single" w:sz="4" w:space="0" w:color="FFFFFF"/>
              <w:bottom w:val="dashed" w:sz="4" w:space="0" w:color="BFBFBF"/>
              <w:right w:val="single" w:sz="4" w:space="0" w:color="FFFFFF"/>
            </w:tcBorders>
          </w:tcPr>
          <w:p w:rsidR="00D456C9" w:rsidRDefault="008E31EA">
            <w:pPr>
              <w:pStyle w:val="ProductList-TableBody"/>
            </w:pPr>
            <w:r>
              <w:t>Windows Server – licenca External Connector</w:t>
            </w:r>
          </w:p>
        </w:tc>
        <w:tc>
          <w:tcPr>
            <w:tcW w:w="740" w:type="dxa"/>
            <w:tcBorders>
              <w:top w:val="dashed" w:sz="4" w:space="0" w:color="BFBFBF"/>
              <w:left w:val="single" w:sz="4" w:space="0" w:color="FFFFFF"/>
              <w:bottom w:val="dashed" w:sz="4" w:space="0" w:color="BFBFBF"/>
              <w:right w:val="single" w:sz="4" w:space="0" w:color="FFFFFF"/>
            </w:tcBorders>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single" w:sz="4" w:space="0" w:color="FFFFFF"/>
              <w:bottom w:val="dashed" w:sz="4" w:space="0" w:color="BFBFBF"/>
              <w:right w:val="single" w:sz="4" w:space="0" w:color="FFFFFF"/>
            </w:tcBorders>
          </w:tcPr>
          <w:p w:rsidR="00D456C9" w:rsidRDefault="008E31E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single" w:sz="4" w:space="0" w:color="FFFFFF"/>
              <w:bottom w:val="single" w:sz="4" w:space="0" w:color="FFFFFF"/>
              <w:right w:val="single" w:sz="4" w:space="0" w:color="FFFFFF"/>
            </w:tcBorders>
          </w:tcPr>
          <w:p w:rsidR="00D456C9" w:rsidRDefault="008E31EA">
            <w:pPr>
              <w:pStyle w:val="ProductList-TableBody"/>
            </w:pPr>
            <w:r>
              <w:t>Licenca External Connector za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D456C9" w:rsidRDefault="00D456C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D456C9">
            <w:pPr>
              <w:pStyle w:val="ProductList-TableBody"/>
              <w:jc w:val="center"/>
            </w:pPr>
          </w:p>
        </w:tc>
      </w:tr>
    </w:tbl>
    <w:p w:rsidR="00D456C9" w:rsidRDefault="008E31EA">
      <w:pPr>
        <w:pStyle w:val="ProductList-Body"/>
      </w:pPr>
      <w:r>
        <w:rPr>
          <w:i/>
        </w:rPr>
        <w:t>Zgornje licence so poleg tega na voljo v trgovini Microsoft Store for Business</w:t>
      </w:r>
      <w:r>
        <w:t>.</w:t>
      </w:r>
    </w:p>
    <w:p w:rsidR="00D456C9" w:rsidRDefault="008E31EA">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3"/>
      </w:pPr>
      <w:r>
        <w:t>2.1 Pravice do nadgradnje različic</w:t>
      </w:r>
    </w:p>
    <w:p w:rsidR="00D456C9" w:rsidRDefault="008E31EA">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rsidR="00D456C9" w:rsidRDefault="00D456C9">
      <w:pPr>
        <w:pStyle w:val="ProductList-Body"/>
      </w:pPr>
    </w:p>
    <w:p w:rsidR="00D456C9" w:rsidRDefault="008E31EA">
      <w:pPr>
        <w:pStyle w:val="ProductList-ClauseHeading"/>
        <w:outlineLvl w:val="3"/>
      </w:pPr>
      <w:r>
        <w:t>2.2 Možnosti uvajanja za Windows Server</w:t>
      </w:r>
    </w:p>
    <w:p w:rsidR="00D456C9" w:rsidRDefault="008E31EA">
      <w:pPr>
        <w:pStyle w:val="ProductList-SubClauseHeading"/>
        <w:outlineLvl w:val="4"/>
      </w:pPr>
      <w:r>
        <w:t>2.2.1 Uporaba programske opreme v storitvah Microsoft Azure</w:t>
      </w:r>
    </w:p>
    <w:p w:rsidR="00D456C9" w:rsidRDefault="008E31EA">
      <w:pPr>
        <w:pStyle w:val="ProductList-BodyIndented"/>
      </w:pPr>
      <w:r>
        <w:t>Če stranka v storitvi Microsoft Azure uporablja navidezne računalnike, licence za jedro za Windows Server Standard krijejo samo stroške računalniške zmogljivosti (»osnovni primerek«).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in enem osnovnem primerku. Stranka mora pri ustvarjanju ali navideznega stroja v storitvi Azure navesti, da Windows Server uporablja v okviru ugodnosti Azure Hybrid Benefit za Windows Server. Za uporabo strežnika Windows Server v storitvah Azure veljajo pogoji za spletne storitve.</w:t>
      </w:r>
    </w:p>
    <w:p w:rsidR="00D456C9" w:rsidRDefault="00D456C9">
      <w:pPr>
        <w:pStyle w:val="ProductList-BodyIndented"/>
      </w:pPr>
    </w:p>
    <w:p w:rsidR="00D456C9" w:rsidRDefault="008E31EA">
      <w:pPr>
        <w:pStyle w:val="ProductList-SubClauseHeading"/>
        <w:outlineLvl w:val="4"/>
      </w:pPr>
      <w:r>
        <w:t>2.2.2 Uporaba programske opreme v strankinih strežnikih</w:t>
      </w:r>
    </w:p>
    <w:p w:rsidR="00D456C9" w:rsidRDefault="008E31EA">
      <w:pPr>
        <w:pStyle w:val="ProductList-BodyIndented"/>
      </w:pPr>
      <w:r>
        <w:t>Stranka lahko namesto tega Windows Server uporablja v strežnikih, namenjenih posebej za njeno uporabo. V tem primeru naročnina za Windows Server Standard za licence za jedro za Azure, licence CAL in licence External Connector zagotavljajo enake pravice kot licence za jedro za Windows Server Standard in licence CAL za Windows Server ob upoštevanju istih pogojev in določil (kot je navedeno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Za uporabo programske opreme veljajo isti pogoji in določila, razen tega, da je umaknjena zahteva za akitvno kritje v okviru programa SA.</w:t>
      </w:r>
    </w:p>
    <w:p w:rsidR="00D456C9" w:rsidRDefault="00D456C9">
      <w:pPr>
        <w:pStyle w:val="ProductList-BodyIndented"/>
      </w:pPr>
    </w:p>
    <w:p w:rsidR="00D456C9" w:rsidRDefault="008E31EA">
      <w:pPr>
        <w:pStyle w:val="ProductList-SubClauseHeading"/>
        <w:outlineLvl w:val="4"/>
      </w:pPr>
      <w:r>
        <w:t>2.2.3 Selitev delovnih obremenitev strežnika v Azure</w:t>
      </w:r>
    </w:p>
    <w:p w:rsidR="00D456C9" w:rsidRDefault="008E31EA">
      <w:pPr>
        <w:pStyle w:val="ProductList-BodyIndented"/>
      </w:pPr>
      <w:r>
        <w:t>Stranka se sme licenc za naročnine na Azure hkrati dodeliti za Azure in za strankine strežnike, razen enkrat za obdobje, ki ne presega 31 dni, tako da lahko stranka zadevne delovne obremenitve preseli iz strežnikov, namenjenih samo njeni uporabi, v Azure. Če stranka programsko opremo uporablja v storitvah Azure, se licence obravnavajo kot »dodeljene storitvi Azure« in jih 90 dni ni dovoljeno znova uporabiti v strankinih strežnikih.</w:t>
      </w:r>
    </w:p>
    <w:p w:rsidR="00D456C9" w:rsidRDefault="00D456C9">
      <w:pPr>
        <w:pStyle w:val="ProductList-BodyIndented"/>
      </w:pPr>
    </w:p>
    <w:p w:rsidR="00D456C9" w:rsidRDefault="008E31EA">
      <w:pPr>
        <w:pStyle w:val="ProductList-ClauseHeading"/>
        <w:outlineLvl w:val="3"/>
      </w:pPr>
      <w:r>
        <w:t>2.3 Možnosti uvajanja za SQL Server</w:t>
      </w:r>
    </w:p>
    <w:p w:rsidR="00D456C9" w:rsidRDefault="008E31EA">
      <w:pPr>
        <w:pStyle w:val="ProductList-SubClauseHeading"/>
        <w:outlineLvl w:val="4"/>
      </w:pPr>
      <w:r>
        <w:t>2.3.1 Uporaba programske opreme v storitvah Microsoft Azure</w:t>
      </w:r>
    </w:p>
    <w:p w:rsidR="00D456C9" w:rsidRDefault="008E31EA">
      <w:pPr>
        <w:pStyle w:val="ProductList-BodyIndented"/>
      </w:pPr>
      <w:r>
        <w:t>Stranka lahko podatkovne storitve Microsoft Azure, navedene v spodnji tabeli, uporablja v navedenih razmerjih. Če želi stranka licence za jedro naročnine za Azure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080"/>
        <w:gridCol w:w="3760"/>
        <w:gridCol w:w="3600"/>
      </w:tblGrid>
      <w:tr w:rsidR="00D456C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D456C9" w:rsidRDefault="008E31EA">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rsidR="00D456C9" w:rsidRDefault="008E31EA">
            <w:pPr>
              <w:pStyle w:val="ProductList-TableBody"/>
            </w:pPr>
            <w:r>
              <w:rPr>
                <w:color w:val="FFFFFF"/>
              </w:rPr>
              <w:t>Podatkovna storitev Microsoft Azure</w:t>
            </w:r>
          </w:p>
        </w:tc>
        <w:tc>
          <w:tcPr>
            <w:tcW w:w="4160" w:type="dxa"/>
            <w:tcBorders>
              <w:left w:val="single" w:sz="4" w:space="0" w:color="6E6E6E"/>
            </w:tcBorders>
            <w:shd w:val="clear" w:color="auto" w:fill="0070C0"/>
          </w:tcPr>
          <w:p w:rsidR="00D456C9" w:rsidRDefault="008E31EA">
            <w:pPr>
              <w:pStyle w:val="ProductList-TableBody"/>
            </w:pPr>
            <w:r>
              <w:rPr>
                <w:color w:val="FFFFFF"/>
              </w:rPr>
              <w:t>Razmerje upravičenih licenc glede na jedra Azure vCore</w:t>
            </w:r>
          </w:p>
        </w:tc>
      </w:tr>
      <w:tr w:rsidR="00D456C9">
        <w:tc>
          <w:tcPr>
            <w:tcW w:w="3540" w:type="dxa"/>
            <w:tcBorders>
              <w:left w:val="single" w:sz="4" w:space="0" w:color="6E6E6E"/>
              <w:bottom w:val="none" w:sz="4" w:space="0" w:color="6E6E6E"/>
              <w:right w:val="single" w:sz="4" w:space="0" w:color="6E6E6E"/>
            </w:tcBorders>
          </w:tcPr>
          <w:p w:rsidR="00D456C9" w:rsidRDefault="008E31E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D456C9" w:rsidRDefault="008E31EA">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rsidR="00D456C9" w:rsidRDefault="008E31EA">
            <w:pPr>
              <w:pStyle w:val="ProductList-TableBody"/>
            </w:pPr>
            <w:r>
              <w:t>1 licenca za jedro: 4 jedra vCore</w:t>
            </w:r>
          </w:p>
        </w:tc>
      </w:tr>
      <w:tr w:rsidR="00D456C9">
        <w:tc>
          <w:tcPr>
            <w:tcW w:w="3540" w:type="dxa"/>
            <w:tcBorders>
              <w:top w:val="none" w:sz="4" w:space="0" w:color="6E6E6E"/>
              <w:left w:val="single" w:sz="4" w:space="0" w:color="6E6E6E"/>
              <w:bottom w:val="none" w:sz="4" w:space="0" w:color="6E6E6E"/>
            </w:tcBorders>
          </w:tcPr>
          <w:p w:rsidR="00D456C9" w:rsidRDefault="00D456C9">
            <w:pPr>
              <w:pStyle w:val="ProductList-TableBody"/>
            </w:pPr>
          </w:p>
        </w:tc>
        <w:tc>
          <w:tcPr>
            <w:tcW w:w="4280" w:type="dxa"/>
          </w:tcPr>
          <w:p w:rsidR="00D456C9" w:rsidRDefault="008E31EA">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none" w:sz="4" w:space="0" w:color="6E6E6E"/>
            </w:tcBorders>
          </w:tcPr>
          <w:p w:rsidR="00D456C9" w:rsidRDefault="00D456C9">
            <w:pPr>
              <w:pStyle w:val="ProductList-TableBody"/>
            </w:pPr>
          </w:p>
        </w:tc>
        <w:tc>
          <w:tcPr>
            <w:tcW w:w="4280" w:type="dxa"/>
          </w:tcPr>
          <w:p w:rsidR="00D456C9" w:rsidRDefault="008E31E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single" w:sz="4" w:space="0" w:color="6E6E6E"/>
            </w:tcBorders>
          </w:tcPr>
          <w:p w:rsidR="00D456C9" w:rsidRDefault="00D456C9">
            <w:pPr>
              <w:pStyle w:val="ProductList-TableBody"/>
            </w:pPr>
          </w:p>
        </w:tc>
        <w:tc>
          <w:tcPr>
            <w:tcW w:w="4280" w:type="dxa"/>
          </w:tcPr>
          <w:p w:rsidR="00D456C9" w:rsidRDefault="008E31EA">
            <w:pPr>
              <w:pStyle w:val="ProductList-TableBody"/>
            </w:pPr>
            <w:r>
              <w:t>Navidezni stroji SQL Server Enterprise</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w:t>
            </w:r>
            <w:r>
              <w:rPr>
                <w:vertAlign w:val="superscript"/>
              </w:rPr>
              <w:t>1</w:t>
            </w:r>
            <w:r>
              <w:t>: 1 jedro vCore</w:t>
            </w:r>
          </w:p>
        </w:tc>
      </w:tr>
      <w:tr w:rsidR="00D456C9">
        <w:tc>
          <w:tcPr>
            <w:tcW w:w="3540" w:type="dxa"/>
            <w:tcBorders>
              <w:top w:val="single" w:sz="4" w:space="0" w:color="6E6E6E"/>
              <w:left w:val="single" w:sz="4" w:space="0" w:color="6E6E6E"/>
              <w:bottom w:val="none" w:sz="4" w:space="0" w:color="6E6E6E"/>
            </w:tcBorders>
          </w:tcPr>
          <w:p w:rsidR="00D456C9" w:rsidRDefault="008E31EA">
            <w:pPr>
              <w:pStyle w:val="ProductList-TableBody"/>
            </w:pPr>
            <w:r>
              <w:t>SQL Server Standard (Core)</w:t>
            </w:r>
          </w:p>
        </w:tc>
        <w:tc>
          <w:tcPr>
            <w:tcW w:w="4280" w:type="dxa"/>
          </w:tcPr>
          <w:p w:rsidR="00D456C9" w:rsidRDefault="008E31EA">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none" w:sz="4" w:space="0" w:color="6E6E6E"/>
            </w:tcBorders>
          </w:tcPr>
          <w:p w:rsidR="00D456C9" w:rsidRDefault="00D456C9">
            <w:pPr>
              <w:pStyle w:val="ProductList-TableBody"/>
            </w:pPr>
          </w:p>
        </w:tc>
        <w:tc>
          <w:tcPr>
            <w:tcW w:w="4280" w:type="dxa"/>
          </w:tcPr>
          <w:p w:rsidR="00D456C9" w:rsidRDefault="008E31EA">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 1 jedro vCore</w:t>
            </w:r>
          </w:p>
        </w:tc>
      </w:tr>
      <w:tr w:rsidR="00D456C9">
        <w:tc>
          <w:tcPr>
            <w:tcW w:w="3540" w:type="dxa"/>
            <w:tcBorders>
              <w:top w:val="none" w:sz="4" w:space="0" w:color="6E6E6E"/>
              <w:left w:val="single" w:sz="4" w:space="0" w:color="6E6E6E"/>
              <w:bottom w:val="single" w:sz="4" w:space="0" w:color="6E6E6E"/>
            </w:tcBorders>
          </w:tcPr>
          <w:p w:rsidR="00D456C9" w:rsidRDefault="00D456C9">
            <w:pPr>
              <w:pStyle w:val="ProductList-TableBody"/>
            </w:pPr>
          </w:p>
        </w:tc>
        <w:tc>
          <w:tcPr>
            <w:tcW w:w="4280" w:type="dxa"/>
          </w:tcPr>
          <w:p w:rsidR="00D456C9" w:rsidRDefault="008E31EA">
            <w:pPr>
              <w:pStyle w:val="ProductList-TableBody"/>
            </w:pPr>
            <w:r>
              <w:t>Navidezni stroji SQL Server Standard</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1 licenca za jedro</w:t>
            </w:r>
            <w:r>
              <w:rPr>
                <w:vertAlign w:val="superscript"/>
              </w:rPr>
              <w:t>1</w:t>
            </w:r>
            <w:r>
              <w:t>: 1 jedro vCore</w:t>
            </w:r>
          </w:p>
        </w:tc>
      </w:tr>
    </w:tbl>
    <w:p w:rsidR="00D456C9" w:rsidRDefault="008E31EA">
      <w:pPr>
        <w:pStyle w:val="ProductList-BodyIndented"/>
      </w:pPr>
      <w:r>
        <w:rPr>
          <w:vertAlign w:val="superscript"/>
        </w:rPr>
        <w:t>1</w:t>
      </w:r>
      <w:r>
        <w:rPr>
          <w:i/>
        </w:rPr>
        <w:t>Pogoj:  najmanj štiri licence za jedro na navidezni stroj.</w:t>
      </w:r>
    </w:p>
    <w:p w:rsidR="00D456C9" w:rsidRDefault="00D456C9">
      <w:pPr>
        <w:pStyle w:val="ProductList-BodyIndented"/>
      </w:pPr>
    </w:p>
    <w:p w:rsidR="00D456C9" w:rsidRDefault="008E31EA">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rsidR="00D456C9" w:rsidRDefault="00D456C9">
      <w:pPr>
        <w:pStyle w:val="ProductList-BodyIndented"/>
      </w:pPr>
    </w:p>
    <w:p w:rsidR="00D456C9" w:rsidRDefault="008E31EA">
      <w:pPr>
        <w:pStyle w:val="ProductList-SubClauseHeading"/>
        <w:outlineLvl w:val="4"/>
      </w:pPr>
      <w:r>
        <w:t>2.3.2 Pravice do preklopa na rezervni primerek</w:t>
      </w:r>
    </w:p>
    <w:p w:rsidR="00D456C9" w:rsidRDefault="008E31EA">
      <w:pPr>
        <w:pStyle w:val="ProductList-BodyIndented"/>
      </w:pPr>
      <w:r>
        <w:t>Pri dodeljevanju licenc za jedro naročnine za Azure za uporabo z navideznimi računalniki SQL Server v storitvah Azure lahko stranka izvaja tudi pasivne rezervne primerke v storitvah Microsoft Azure v pričakovanju dogodka, ko bo treba preklopiti na rezervni primerek. Število licenc, ki bi bile sicer potrebne za izvajanje pasivnih rezervnih primerkov, ne sme presegati števila licenc, potrebnih za izvajanje primarnega navideznega računalnika SQL Server.</w:t>
      </w:r>
    </w:p>
    <w:p w:rsidR="00D456C9" w:rsidRDefault="00D456C9">
      <w:pPr>
        <w:pStyle w:val="ProductList-BodyIndented"/>
      </w:pPr>
    </w:p>
    <w:p w:rsidR="00D456C9" w:rsidRDefault="008E31EA">
      <w:pPr>
        <w:pStyle w:val="ProductList-SubClauseHeading"/>
        <w:outlineLvl w:val="4"/>
      </w:pPr>
      <w:r>
        <w:t>2.3.3 Uporaba programske opreme v strankinih strežnikih</w:t>
      </w:r>
    </w:p>
    <w:p w:rsidR="00D456C9" w:rsidRDefault="008E31EA">
      <w:pPr>
        <w:pStyle w:val="ProductList-BodyIndented"/>
      </w:pPr>
      <w:r>
        <w:t>Stranka lahko namesto tega SQL Server uporablja v strežnikih, namenjenih posebej za njeno uporabo. V tem primeru naročnina za licence za jedro za Azure za SQL Server Standard in SQL Server Enterprise Core zagotavlja enake pravice kot licence za jedro za SQL Server Standard in SQL Server Enterprise ob upoštevanju istih pogojev in določil (kot je navedeno v vnosu za izdelek za SQL Server v najnovejši različici pogojev za izdelke). Stranki se med obdobjem njene naročnine poleg tega podeljujejo pravice, ki so enakovredne pravicam, zagotovljenim strankam programa SA na podlagi samogostovanja, obnove po katastrofi in prenosljivosti licenc med gručami strežnikov. Za uporabo programske opreme veljajo isti pogoji in določila, razen tega, da je umaknjena zahteva za akitvno kritje v okviru programa SA.</w:t>
      </w:r>
    </w:p>
    <w:p w:rsidR="00D456C9" w:rsidRDefault="00D456C9">
      <w:pPr>
        <w:pStyle w:val="ProductList-BodyIndented"/>
      </w:pPr>
    </w:p>
    <w:p w:rsidR="00D456C9" w:rsidRDefault="008E31EA">
      <w:pPr>
        <w:pStyle w:val="ProductList-SubClauseHeading"/>
        <w:outlineLvl w:val="4"/>
      </w:pPr>
      <w:r>
        <w:t>2.3.4 Selitev delovnih obremenitev strežnika v Azure</w:t>
      </w:r>
    </w:p>
    <w:p w:rsidR="00D456C9" w:rsidRDefault="008E31EA">
      <w:pPr>
        <w:pStyle w:val="ProductList-BodyIndented"/>
      </w:pPr>
      <w:r>
        <w:t xml:space="preserve">Stranka se sme hkrati dodeliti licenc za uporabo v storitvah Azure in iste licence dodeliti strežniku, namenjenem samo njeni uporabi, razen enkrat za obdobje, ki ne presega 180 dni, tako da lahko stranka zadevne delovne obremenitve preseli v Azure. </w:t>
      </w:r>
    </w:p>
    <w:p w:rsidR="00D456C9" w:rsidRDefault="00D456C9">
      <w:pPr>
        <w:pStyle w:val="ProductList-BodyIndented"/>
      </w:pPr>
    </w:p>
    <w:p w:rsidR="00D456C9" w:rsidRDefault="008E31EA">
      <w:pPr>
        <w:pStyle w:val="ProductList-SubClauseHeading"/>
        <w:outlineLvl w:val="4"/>
      </w:pPr>
      <w:r>
        <w:t>2.3.5 Vnovična dodelitev licenc</w:t>
      </w:r>
    </w:p>
    <w:p w:rsidR="00D456C9" w:rsidRDefault="008E31EA">
      <w:pPr>
        <w:pStyle w:val="ProductList-BodyIndented"/>
      </w:pPr>
      <w:r>
        <w:t xml:space="preserve">Stranka lahko licence za uporabo v storitvah Azure znova dodeli strežnikom, namenjenih samo strankini uporabi, pod pogojem, da morajo licence ostati dodeljene za uporabo v danem okolju za vsaj 90 dni, potem ko je delovna obremenitev preseljena. </w:t>
      </w:r>
    </w:p>
    <w:p w:rsidR="00D456C9" w:rsidRDefault="00D456C9">
      <w:pPr>
        <w:pStyle w:val="ProductList-BodyIndented"/>
        <w:jc w:val="right"/>
      </w:pPr>
    </w:p>
    <w:tbl>
      <w:tblPr>
        <w:tblStyle w:val="PURTable0"/>
        <w:tblW w:w="0" w:type="dxa"/>
        <w:tblLook w:val="04A0" w:firstRow="1" w:lastRow="0" w:firstColumn="1" w:lastColumn="0" w:noHBand="0" w:noVBand="1"/>
      </w:tblPr>
      <w:tblGrid>
        <w:gridCol w:w="1044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Indented"/>
      </w:pPr>
    </w:p>
    <w:p w:rsidR="00D456C9" w:rsidRDefault="008E31EA">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2609110"/>
      <w:r>
        <w:instrText>Microsoft Dynamics 365 Services</w:instrText>
      </w:r>
      <w:bookmarkEnd w:id="245"/>
      <w:r>
        <w:instrText>" \l 2</w:instrText>
      </w:r>
      <w:r>
        <w:fldChar w:fldCharType="end"/>
      </w:r>
    </w:p>
    <w:p w:rsidR="00D456C9" w:rsidRDefault="008E31EA">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161"/>
        <w:gridCol w:w="706"/>
        <w:gridCol w:w="679"/>
        <w:gridCol w:w="798"/>
        <w:gridCol w:w="707"/>
        <w:gridCol w:w="726"/>
        <w:gridCol w:w="823"/>
        <w:gridCol w:w="698"/>
        <w:gridCol w:w="694"/>
        <w:gridCol w:w="792"/>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ABABA"/>
              <w:right w:val="none" w:sz="4" w:space="0" w:color="6E6E6E"/>
            </w:tcBorders>
          </w:tcPr>
          <w:p w:rsidR="00D456C9" w:rsidRDefault="008E31EA">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(uporabniška licenca SL)</w:t>
            </w:r>
          </w:p>
        </w:tc>
        <w:tc>
          <w:tcPr>
            <w:tcW w:w="740" w:type="dxa"/>
            <w:tcBorders>
              <w:top w:val="dashed" w:sz="4" w:space="0" w:color="BFBFBF"/>
              <w:left w:val="none" w:sz="4" w:space="0" w:color="6E6E6E"/>
              <w:bottom w:val="dashed" w:sz="4" w:space="0" w:color="BABABA"/>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ABABA"/>
              <w:left w:val="none" w:sz="4" w:space="0" w:color="6E6E6E"/>
              <w:bottom w:val="dashed" w:sz="4" w:space="0" w:color="BFBFBF"/>
              <w:right w:val="none" w:sz="4" w:space="0" w:color="6E6E6E"/>
            </w:tcBorders>
          </w:tcPr>
          <w:p w:rsidR="00D456C9" w:rsidRDefault="008E31EA">
            <w:pPr>
              <w:pStyle w:val="ProductList-TableBody"/>
            </w:pPr>
            <w:r>
              <w:t>Paket Microsoft Dynamics 365 Customer Engagement, Enterprise edition</w:t>
            </w:r>
            <w:r>
              <w:fldChar w:fldCharType="begin"/>
            </w:r>
            <w:r>
              <w:instrText xml:space="preserve"> XE "Paket Microsoft Dynamics 365 Customer Engagement, Enterprise edition" </w:instrText>
            </w:r>
            <w:r>
              <w:fldChar w:fldCharType="end"/>
            </w:r>
            <w:r>
              <w:t xml:space="preserve"> (uporabniška licenca SL)</w:t>
            </w:r>
          </w:p>
        </w:tc>
        <w:tc>
          <w:tcPr>
            <w:tcW w:w="740" w:type="dxa"/>
            <w:tcBorders>
              <w:top w:val="dashed" w:sz="4" w:space="0" w:color="BABABA"/>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Customer Engagement, Enterprise edition (uporabniška licenca SL)</w:t>
            </w:r>
            <w:r>
              <w:fldChar w:fldCharType="begin"/>
            </w:r>
            <w:r>
              <w:instrText xml:space="preserve"> XE "Paket Microsoft Dynamics 365 Customer Engagement, Enterprise edition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Customer Engagement, Enterprise edition From SA</w:t>
            </w:r>
            <w:r>
              <w:fldChar w:fldCharType="begin"/>
            </w:r>
            <w:r>
              <w:instrText xml:space="preserve"> XE "Paket Microsoft Dynamics 365 Customer Engagement,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Enterprise edition</w:t>
            </w:r>
            <w:r>
              <w:fldChar w:fldCharType="begin"/>
            </w:r>
            <w:r>
              <w:instrText xml:space="preserve"> XE "Paket Microsoft Dynamics 365,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Enterprise edition Add-on</w:t>
            </w:r>
            <w:r>
              <w:fldChar w:fldCharType="begin"/>
            </w:r>
            <w:r>
              <w:instrText xml:space="preserve"> XE "Paket Microsoft Dynamics 365,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Enterprise edition From SA</w:t>
            </w:r>
            <w:r>
              <w:fldChar w:fldCharType="begin"/>
            </w:r>
            <w:r>
              <w:instrText xml:space="preserve"> XE "Paket Microsoft Dynamics 365,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Unified Operations, Enterprise edition</w:t>
            </w:r>
            <w:r>
              <w:fldChar w:fldCharType="begin"/>
            </w:r>
            <w:r>
              <w:instrText xml:space="preserve"> XE "Paket Microsoft Dynamics 365 Unified Operations,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Unified Operations, Enterprise edition Add-on</w:t>
            </w:r>
            <w:r>
              <w:fldChar w:fldCharType="begin"/>
            </w:r>
            <w:r>
              <w:instrText xml:space="preserve"> XE "Paket Microsoft Dynamics 365 Unified Operations,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Paket Microsoft Dynamics 365 Unified Operations, Enterprise edition From SA</w:t>
            </w:r>
            <w:r>
              <w:fldChar w:fldCharType="begin"/>
            </w:r>
            <w:r>
              <w:instrText xml:space="preserve"> XE "Paket Microsoft Dynamics 365 Unified Operations,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Device, dodatek za Enterprise edition</w:t>
            </w:r>
            <w:r>
              <w:fldChar w:fldCharType="begin"/>
            </w:r>
            <w:r>
              <w:instrText xml:space="preserve"> XE "Microsoft Dynamics 365 for Operations Device, dodatek za Enterprise edition"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Microsoft Dynamics 365 for Operations Device, Enterprise edition From SA </w:t>
            </w:r>
            <w:r>
              <w:fldChar w:fldCharType="begin"/>
            </w:r>
            <w:r>
              <w:instrText xml:space="preserve"> XE "Microsoft Dynamics 365 for Operations Device, Enterprise edition From SA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Retail, dodatek za Enterprise edition</w:t>
            </w:r>
            <w:r>
              <w:fldChar w:fldCharType="begin"/>
            </w:r>
            <w:r>
              <w:instrText xml:space="preserve"> XE "Microsoft Dynamics 365 for Retail,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(licenca SL za napravo)</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Sales Professional (uporabniška licenca SL</w:t>
            </w:r>
            <w:r>
              <w:fldChar w:fldCharType="begin"/>
            </w:r>
            <w:r>
              <w:instrText xml:space="preserve"> XE "Microsoft Dynamics 365 for Sales Professional (uporabniška licenca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Talent, dodatek za Enterprise edition</w:t>
            </w:r>
            <w:r>
              <w:fldChar w:fldCharType="begin"/>
            </w:r>
            <w:r>
              <w:instrText xml:space="preserve"> XE "Microsoft Dynamics 365 for Talent, dodatek za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Team Members, Enterprise edition Add-on</w:t>
            </w:r>
            <w:r>
              <w:fldChar w:fldCharType="begin"/>
            </w:r>
            <w:r>
              <w:instrText xml:space="preserve"> XE "Microsoft Dynamics 365 for Team Members, Enterprise edition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Team Members, Enterprise edition From SA</w:t>
            </w:r>
            <w:r>
              <w:fldChar w:fldCharType="begin"/>
            </w:r>
            <w:r>
              <w:instrText xml:space="preserve"> XE "Microsoft Dynamics 365 for Team Members, Enterprise edition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365 for Marketing Additional Contacts</w:t>
            </w:r>
            <w:r>
              <w:fldChar w:fldCharType="begin"/>
            </w:r>
            <w:r>
              <w:instrText xml:space="preserve"> XE "Microsoft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Enterprise edition - Sandbox Tier 2: Standardno odobritveno testiranje</w:t>
            </w:r>
            <w:r>
              <w:fldChar w:fldCharType="begin"/>
            </w:r>
            <w:r>
              <w:instrText xml:space="preserve"> XE "Microsoft Dynamics 365 for Operations, Enterprise edition - Sandbox Tier 2: Standardno odobritveno testiranje"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Enterprise edition - Sandbox Tier 3: Odobritveno testiranje Premier</w:t>
            </w:r>
            <w:r>
              <w:fldChar w:fldCharType="begin"/>
            </w:r>
            <w:r>
              <w:instrText xml:space="preserve"> XE "Microsoft Dynamics 365 for Operations, Enterprise edition - Sandbox Tier 3: Odobritveno testiranje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Enterprise edition - Sandbox Tier 4: Standardno testiranje učinkovitosti delovanja</w:t>
            </w:r>
            <w:r>
              <w:fldChar w:fldCharType="begin"/>
            </w:r>
            <w:r>
              <w:instrText xml:space="preserve"> XE "Microsoft Dynamics 365 for Operations, Enterprise edition - Sandbox Tier 4: Standardno testiranje učinkovitosti delovanja"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for Operations, Enterprise edition - Sandbox Tier 5: Testiranje učinkovitosti delovanja Premier</w:t>
            </w:r>
            <w:r>
              <w:fldChar w:fldCharType="begin"/>
            </w:r>
            <w:r>
              <w:instrText xml:space="preserve"> XE "Microsoft Dynamics 365 for Operations, Enterprise edition - Sandbox Tier 5: Testiranje učinkovitosti delovanja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599"/>
        <w:gridCol w:w="3593"/>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Uporabniške licence SL »From SA «, dodatne uporabniške licence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3"/>
      </w:pPr>
      <w:r>
        <w:t>2.1 Unified Service Desk (USD)</w:t>
      </w:r>
    </w:p>
    <w:p w:rsidR="00D456C9" w:rsidRDefault="008E31EA">
      <w:pPr>
        <w:pStyle w:val="ProductList-Body"/>
      </w:pPr>
      <w:r>
        <w:t>Stranke z aktivnimi paketi naročnin za Microsoft Dynamics 365 Customer Engagement, Microsoft Dynamics 365 Unified Operations ali Microsoft Dynamics 365, Enterprise Edition lahko za vsakega uporabnika namestijo in uporabljajo programsko opremo USD.</w:t>
      </w:r>
    </w:p>
    <w:p w:rsidR="00D456C9" w:rsidRDefault="00D456C9">
      <w:pPr>
        <w:pStyle w:val="ProductList-Body"/>
      </w:pPr>
    </w:p>
    <w:p w:rsidR="00D456C9" w:rsidRDefault="008E31EA">
      <w:pPr>
        <w:pStyle w:val="ProductList-ClauseHeading"/>
        <w:outlineLvl w:val="3"/>
      </w:pPr>
      <w:r>
        <w:t>2.2 Microsoft Dynamics CustomerSource</w:t>
      </w:r>
    </w:p>
    <w:p w:rsidR="00D456C9" w:rsidRDefault="008E31EA">
      <w:pPr>
        <w:pStyle w:val="ProductList-Body"/>
      </w:pPr>
      <w:r>
        <w:t xml:space="preserve">Stranke z aktivnimi naročninami za storitve Microsoft Dynamics 365 Services lahko dostopajo do storitve CustomerSource in jo uporabljajo. </w:t>
      </w:r>
    </w:p>
    <w:p w:rsidR="00D456C9" w:rsidRDefault="00D456C9">
      <w:pPr>
        <w:pStyle w:val="ProductList-Body"/>
      </w:pPr>
    </w:p>
    <w:p w:rsidR="00D456C9" w:rsidRDefault="008E31EA">
      <w:pPr>
        <w:pStyle w:val="ProductList-ClauseHeading"/>
        <w:outlineLvl w:val="3"/>
      </w:pPr>
      <w:r>
        <w:t>2.3 Upravičenost do ponudb, ki izpolnjujejo pogoje</w:t>
      </w:r>
    </w:p>
    <w:p w:rsidR="00D456C9" w:rsidRDefault="008E31EA">
      <w:pPr>
        <w:pStyle w:val="ProductList-Body"/>
      </w:pPr>
      <w:r>
        <w:t>Stranke z aktivno pogodbo, ki so pred 1. novembrom 2016 pridobile naročnino za spletno storitev, Software Assurance ali Microsoft Dynamics Enhancement Plan za izdelke, ki izpolnjujejo pogoje, v spodnji tabeli, lahko do 1. novembra 2019 pridobijo ustrezno upravičeno ponudbo za spletne storitve Microsoft Dynamics 365. Stranke s količinskim licenciranjem in z dinamičnim cenikom bodo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339"/>
        <w:gridCol w:w="5451"/>
      </w:tblGrid>
      <w:tr w:rsidR="00D45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D456C9" w:rsidRDefault="008E31EA">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D456C9" w:rsidRDefault="008E31EA">
            <w:pPr>
              <w:pStyle w:val="ProductList-TableBody"/>
            </w:pPr>
            <w:r>
              <w:rPr>
                <w:color w:val="FFFFFF"/>
              </w:rPr>
              <w:t>Ustrezna ponudba, ki izpolnjuje pogoje, za spletne storitve Microsoft Dynamics 365</w:t>
            </w:r>
          </w:p>
        </w:tc>
      </w:tr>
      <w:tr w:rsidR="00D456C9">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ponudba, ki izpolnjuje pogoje za Microsoft Dynamics 365, izdaja Enterprise</w:t>
            </w:r>
            <w:r>
              <w:br/>
            </w:r>
          </w:p>
        </w:tc>
      </w:tr>
      <w:tr w:rsidR="00D456C9">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 xml:space="preserve">Microsoft Dynamics CRM; in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ponudba, ki izpolnjuje pogoje za Microsoft Dynamics 365, izdaja Enterprise (From SA)*</w:t>
            </w:r>
            <w:r>
              <w:br/>
              <w:t>ponudba, ki izpolnjuje pogoje za dodatno licenco za Microsoft Dynamics 365, izdaja Enterprise*</w:t>
            </w:r>
          </w:p>
        </w:tc>
      </w:tr>
      <w:tr w:rsidR="00D456C9">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w:t>
            </w:r>
          </w:p>
          <w:p w:rsidR="00D456C9" w:rsidRDefault="008E31EA">
            <w:pPr>
              <w:pStyle w:val="ProductList-TableBody"/>
            </w:pPr>
            <w:r>
              <w:t>Microsoft Dynamics NAV;</w:t>
            </w:r>
            <w:r>
              <w:br/>
              <w:t>Microsoft Dynamics GP; in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Business Central Qualified Offer</w:t>
            </w:r>
            <w:r>
              <w:br/>
              <w:t>ponudba, ki izpolnjuje pogoje za dodatno licenco za Microsoft Dynamics 365, izdaja Business*</w:t>
            </w:r>
          </w:p>
        </w:tc>
      </w:tr>
    </w:tbl>
    <w:p w:rsidR="00D456C9" w:rsidRDefault="008E31EA">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rsidR="00D456C9" w:rsidRDefault="00D456C9">
      <w:pPr>
        <w:pStyle w:val="ProductList-Body"/>
      </w:pPr>
    </w:p>
    <w:p w:rsidR="00D456C9" w:rsidRDefault="008E31EA">
      <w:pPr>
        <w:pStyle w:val="ProductList-ClauseHeading"/>
        <w:outlineLvl w:val="3"/>
      </w:pPr>
      <w:r>
        <w:t>2.4 Microsoft Dynamics Marketing in Parature</w:t>
      </w:r>
    </w:p>
    <w:p w:rsidR="00D456C9" w:rsidRDefault="008E31EA">
      <w:pPr>
        <w:pStyle w:val="ProductList-Body"/>
      </w:pPr>
      <w:r>
        <w:t>Stranke s pogodbami Enterprise Agreement in Enterprise Agreement Subscription, ki so pred 1. novembrom 2016 na podlagi trenutne včlanitve pridobile licence za Microsoft Dynamics Marketing ali Parature, from Microsoft, lahko naročnine podaljšajo v kateri koli nadaljnji včlanitvi, podpisani pred 15. majem 2018. Ne glede na morebitna drugačna določila v strankini pogodbi o količinskem licenciranju lahko stranke z aktivnimi naročninami storitve Microsoft Dynamics Marketing in/ali Parature še naprej uporabljajo skladno s pogoji svoje pogodbe do 15. maja 2018, ko potečejo vse pravice do uporabe izdelkov Microsoft Dynamics Marketing in Parature.</w:t>
      </w:r>
    </w:p>
    <w:p w:rsidR="00D456C9" w:rsidRDefault="00D456C9">
      <w:pPr>
        <w:pStyle w:val="ProductList-Body"/>
      </w:pPr>
    </w:p>
    <w:p w:rsidR="00D456C9" w:rsidRDefault="008E31EA">
      <w:pPr>
        <w:pStyle w:val="ProductList-ClauseHeading"/>
        <w:outlineLvl w:val="3"/>
      </w:pPr>
      <w:r>
        <w:t>2.5 Microsoft Dynamics 365 for Finance and Operations, Business edition</w:t>
      </w:r>
    </w:p>
    <w:p w:rsidR="00D456C9" w:rsidRDefault="008E31EA">
      <w:pPr>
        <w:pStyle w:val="ProductList-Body"/>
      </w:pPr>
      <w:r>
        <w:t>Stranke z licenco za Dynamics 365 for Finance and Operations, Business edition lahko svoje naročnine podaljšajo do 30. aprila 2018, po tem datumu pa lahko naročnine podaljšajo samo za Dynamics 365 Business Central in vse pravice do uporabe za Dynamics 365 for Finance and Operations, Business edition potečejo.</w:t>
      </w:r>
    </w:p>
    <w:p w:rsidR="00D456C9" w:rsidRDefault="00D456C9">
      <w:pPr>
        <w:pStyle w:val="ProductList-Body"/>
      </w:pPr>
    </w:p>
    <w:p w:rsidR="00D456C9" w:rsidRDefault="008E31EA">
      <w:pPr>
        <w:pStyle w:val="ProductList-ClauseHeading"/>
        <w:outlineLvl w:val="3"/>
      </w:pPr>
      <w:r>
        <w:t>2.6 Paket Microsoft Dynamics 365, Enterprise Edition for Government</w:t>
      </w:r>
    </w:p>
    <w:p w:rsidR="00D456C9" w:rsidRDefault="008E31EA">
      <w:pPr>
        <w:pStyle w:val="ProductList-Body"/>
      </w:pPr>
      <w:r>
        <w:t>Paket Microsoft Dynamics 365 Unified Operations, Microsoft Dynamics 365 for Retail in Microsoft Dynamics 365 for Talent niso na voljo v paketu Microsoft 365, Enterprise edition for Government.</w:t>
      </w:r>
    </w:p>
    <w:p w:rsidR="00D456C9" w:rsidRDefault="00D456C9">
      <w:pPr>
        <w:pStyle w:val="ProductList-Body"/>
      </w:pPr>
    </w:p>
    <w:p w:rsidR="00D456C9" w:rsidRDefault="008E31EA">
      <w:pPr>
        <w:pStyle w:val="ProductList-ClauseHeading"/>
        <w:outlineLvl w:val="3"/>
      </w:pPr>
      <w:r>
        <w:t>2.7 Paket Microsoft Dynamics 365 Customer Engagement in Customer Engagement Apps, Enterprise edition for Government and Academic</w:t>
      </w:r>
    </w:p>
    <w:p w:rsidR="00D456C9" w:rsidRDefault="008E31EA">
      <w:pPr>
        <w:pStyle w:val="ProductList-Body"/>
      </w:pPr>
      <w:r>
        <w:t xml:space="preserve">Paket Microsoft Dynamics 365 Customer Engagement, Enterprise edition in njegove posamezne storitve, kot so opredeljene v dodatku 2 – Zbirke z naročniško licenco k dokumentu </w:t>
      </w:r>
      <w:hyperlink r:id="rId120">
        <w:r>
          <w:rPr>
            <w:color w:val="00467F"/>
            <w:u w:val="single"/>
          </w:rPr>
          <w:t>Pogoji za spletne storitve</w:t>
        </w:r>
      </w:hyperlink>
      <w:r>
        <w:t>, so na voljo za državno upravo in akademske ustanove v programih Open License, Open Value in Open Value Subscription.</w:t>
      </w:r>
    </w:p>
    <w:p w:rsidR="00D456C9" w:rsidRDefault="00D456C9">
      <w:pPr>
        <w:pStyle w:val="ProductList-Body"/>
      </w:pPr>
    </w:p>
    <w:p w:rsidR="00D456C9" w:rsidRDefault="008E31EA">
      <w:pPr>
        <w:pStyle w:val="ProductList-ClauseHeading"/>
        <w:outlineLvl w:val="3"/>
      </w:pPr>
      <w:r>
        <w:t>2.8 Izdaje Embedded storitev Microsoft Dynamics 365</w:t>
      </w:r>
    </w:p>
    <w:p w:rsidR="00D456C9" w:rsidRDefault="008E31EA">
      <w:pPr>
        <w:pStyle w:val="ProductList-Body"/>
      </w:pPr>
      <w:r>
        <w:t xml:space="preserve">V okviru pogodbe Microsoft Cloud Agreement so na voljo izdaje Embedded nekaterih storitev Microsoft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rsidR="00D456C9" w:rsidRDefault="00D456C9">
      <w:pPr>
        <w:pStyle w:val="ProductList-Body"/>
      </w:pPr>
    </w:p>
    <w:p w:rsidR="00D456C9" w:rsidRDefault="008E31EA">
      <w:pPr>
        <w:pStyle w:val="ProductList-ClauseHeading"/>
        <w:outlineLvl w:val="3"/>
      </w:pPr>
      <w:r>
        <w:t>2.9 Predpogoji za uporabniške licence SL za Dynamics 365 Team Member</w:t>
      </w:r>
    </w:p>
    <w:p w:rsidR="00D456C9" w:rsidRDefault="008E31EA">
      <w:pPr>
        <w:pStyle w:val="ProductList-Body"/>
      </w:pPr>
      <w:r>
        <w:t>Uporabniške licence SL za Microsoft Dynamics 365 Team Members lahko pridobijo samo stranke z licenco za Microsoft Dynamics 365 Plan, Microsoft Dynamics 365 Customer Engagement Plan ali Microsoft Dynamics 365 Unified Operations Plan.</w:t>
      </w:r>
    </w:p>
    <w:p w:rsidR="00D456C9" w:rsidRDefault="00D456C9">
      <w:pPr>
        <w:pStyle w:val="ProductList-Body"/>
      </w:pPr>
    </w:p>
    <w:p w:rsidR="00D456C9" w:rsidRDefault="008E31EA">
      <w:pPr>
        <w:pStyle w:val="ProductList-ClauseHeading"/>
        <w:outlineLvl w:val="3"/>
      </w:pPr>
      <w:r>
        <w:t>2.10 Predpogoji za Dynamics 365 for Marketing Attach</w:t>
      </w:r>
    </w:p>
    <w:p w:rsidR="00D456C9" w:rsidRDefault="008E31EA">
      <w:pPr>
        <w:pStyle w:val="ProductList-Body"/>
      </w:pPr>
      <w:r>
        <w:t>Stranke z licenco za aplikacije Microsoft Dynamics 365 for Sales, Microsoft Dynamics 365 for Customer Service, Microsoft Dynamics 365 for Field Service, Microsoft Dynamics 365 for Project Service ali s paketi Microsoft Relationship Sales oziroma Microsoft Dynamics 365 Customer Engagement Plan so upravičene do nakupa licence Microsoft Dynamics 365 for Marketing Attach.</w:t>
      </w:r>
    </w:p>
    <w:p w:rsidR="00D456C9" w:rsidRDefault="00D456C9">
      <w:pPr>
        <w:pStyle w:val="ProductList-Body"/>
      </w:pP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248" w:name="_Sec632"/>
      <w:r>
        <w:t>Storitve Office 365</w:t>
      </w:r>
      <w:bookmarkEnd w:id="248"/>
      <w:r>
        <w:fldChar w:fldCharType="begin"/>
      </w:r>
      <w:r>
        <w:instrText xml:space="preserve"> TC "</w:instrText>
      </w:r>
      <w:bookmarkStart w:id="249" w:name="_Toc512609111"/>
      <w:r>
        <w:instrText>Storitve Office 365</w:instrText>
      </w:r>
      <w:bookmarkEnd w:id="249"/>
      <w:r>
        <w:instrText>" \l 2</w:instrText>
      </w:r>
      <w:r>
        <w:fldChar w:fldCharType="end"/>
      </w:r>
    </w:p>
    <w:p w:rsidR="00D456C9" w:rsidRDefault="008E31EA">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512609112"/>
      <w:r>
        <w:instrText>Programi storitve Office 365</w:instrText>
      </w:r>
      <w:bookmarkEnd w:id="251"/>
      <w:r>
        <w:instrText>" \l 3</w:instrText>
      </w:r>
      <w:r>
        <w:fldChar w:fldCharType="end"/>
      </w:r>
    </w:p>
    <w:p w:rsidR="00D456C9" w:rsidRDefault="008E31EA">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133"/>
        <w:gridCol w:w="705"/>
        <w:gridCol w:w="685"/>
        <w:gridCol w:w="794"/>
        <w:gridCol w:w="705"/>
        <w:gridCol w:w="725"/>
        <w:gridCol w:w="821"/>
        <w:gridCol w:w="696"/>
        <w:gridCol w:w="732"/>
        <w:gridCol w:w="788"/>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00"/>
        <w:gridCol w:w="3592"/>
        <w:gridCol w:w="35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Uporabniška licenca SL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Upravičenost do nosilcev podatkov za Office 365 Pro Plus s pravicami Windows To Go</w:t>
      </w:r>
    </w:p>
    <w:p w:rsidR="00D456C9" w:rsidRDefault="008E31EA">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rsidR="00D456C9" w:rsidRDefault="00D456C9">
      <w:pPr>
        <w:pStyle w:val="ProductList-Body"/>
      </w:pPr>
    </w:p>
    <w:p w:rsidR="00D456C9" w:rsidRDefault="008E31EA">
      <w:pPr>
        <w:pStyle w:val="ProductList-ClauseHeading"/>
        <w:outlineLvl w:val="4"/>
      </w:pPr>
      <w:r>
        <w:t>2.2 Večjezični paket za Office</w:t>
      </w:r>
    </w:p>
    <w:p w:rsidR="00D456C9" w:rsidRDefault="008E31EA">
      <w:pPr>
        <w:pStyle w:val="ProductList-Body"/>
      </w:pPr>
      <w:r>
        <w:t>Stranke z naročninami za Office 365 Application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naročnine za Office 365. Pravica za uporabo večjezičnega paketa za Office poteče po prenehanju veljavnosti pravic na podlagi upravičene naročnine za Office 365 Application. </w:t>
      </w:r>
    </w:p>
    <w:p w:rsidR="00D456C9" w:rsidRDefault="00D456C9">
      <w:pPr>
        <w:pStyle w:val="ProductList-Body"/>
      </w:pPr>
    </w:p>
    <w:p w:rsidR="00D456C9" w:rsidRDefault="008E31EA">
      <w:pPr>
        <w:pStyle w:val="ProductList-ClauseHeading"/>
        <w:outlineLvl w:val="4"/>
      </w:pPr>
      <w:r>
        <w:t>2.3 Office Online</w:t>
      </w:r>
    </w:p>
    <w:p w:rsidR="00D456C9" w:rsidRDefault="008E31EA">
      <w:pPr>
        <w:pStyle w:val="ProductList-Body"/>
      </w:pPr>
      <w:r>
        <w:t xml:space="preserve">Če ima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Office 365 ProPlus, lahko uporablja storitve Office Online</w:t>
      </w:r>
      <w:r>
        <w:fldChar w:fldCharType="begin"/>
      </w:r>
      <w:r>
        <w:instrText xml:space="preserve"> XE "Office Online" </w:instrText>
      </w:r>
      <w:r>
        <w:fldChar w:fldCharType="end"/>
      </w:r>
      <w:r>
        <w:t xml:space="preserve">. Vsak od strankinih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storitve Office 365 ProPlus lahko dostopa do storitev Office Online za ogled in urejanje dokumentov, pod pogojem, da ima tudi licenco za SharePoint Online ali OneDrive za podjetja.</w:t>
      </w:r>
    </w:p>
    <w:p w:rsidR="00D456C9" w:rsidRDefault="00D456C9">
      <w:pPr>
        <w:pStyle w:val="ProductList-Body"/>
      </w:pPr>
    </w:p>
    <w:p w:rsidR="00D456C9" w:rsidRDefault="008E31EA">
      <w:pPr>
        <w:pStyle w:val="ProductList-ClauseHeading"/>
        <w:outlineLvl w:val="4"/>
      </w:pPr>
      <w:r>
        <w:t>2.4 Obdobje selitve za Open Value Subscription</w:t>
      </w:r>
    </w:p>
    <w:p w:rsidR="00D456C9" w:rsidRDefault="008E31EA">
      <w:pPr>
        <w:pStyle w:val="ProductList-Body"/>
      </w:pPr>
      <w:r>
        <w:t>Za vsako enoto uporabniških licenc SL za Office 365 ProPlus, Midsize Business, Enterprise E3-E5 ali Education E3-E5, ki jo stranka aktivira do vključno datuma prenehanja veljavnosti pogodbe Open Value Subscription (»datum poteka veljavnosti«), lahko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za uporabo, veljavne na datum poteka veljavnosti.</w:t>
      </w:r>
    </w:p>
    <w:p w:rsidR="00D456C9" w:rsidRDefault="00D456C9">
      <w:pPr>
        <w:pStyle w:val="ProductList-Body"/>
      </w:pPr>
    </w:p>
    <w:p w:rsidR="00D456C9" w:rsidRDefault="008E31EA">
      <w:pPr>
        <w:pStyle w:val="ProductList-ClauseHeading"/>
        <w:outlineLvl w:val="4"/>
      </w:pPr>
      <w:r>
        <w:t>2.5 Pravice do uvajanja za Visio Professional</w:t>
      </w:r>
    </w:p>
    <w:p w:rsidR="00D456C9" w:rsidRDefault="008E31EA">
      <w:pPr>
        <w:pStyle w:val="ProductList-Body"/>
      </w:pPr>
      <w:r>
        <w:t>Uporabniki paketa 2 za Visio Online lahko namestijo in uporabljajo samo eno kopijo programske opreme Visio Standard ali Visio Professional kot sledi:</w:t>
      </w:r>
    </w:p>
    <w:p w:rsidR="00D456C9" w:rsidRDefault="008E31EA" w:rsidP="008E31EA">
      <w:pPr>
        <w:pStyle w:val="ProductList-Bullet"/>
        <w:numPr>
          <w:ilvl w:val="0"/>
          <w:numId w:val="39"/>
        </w:numPr>
      </w:pPr>
      <w:r>
        <w:t>če ima uporabnik licenco za Office Standard ali Office Professional Plus</w:t>
      </w:r>
      <w:r>
        <w:rPr>
          <w:vertAlign w:val="superscript"/>
        </w:rPr>
        <w:t>1</w:t>
      </w:r>
      <w:r>
        <w:t xml:space="preserve">; in </w:t>
      </w:r>
    </w:p>
    <w:p w:rsidR="00D456C9" w:rsidRDefault="008E31EA" w:rsidP="008E31EA">
      <w:pPr>
        <w:pStyle w:val="ProductList-Bullet"/>
        <w:numPr>
          <w:ilvl w:val="0"/>
          <w:numId w:val="39"/>
        </w:numPr>
      </w:pPr>
      <w:r>
        <w:t>samo v napravi, v kateri je nameščen Office.</w:t>
      </w:r>
    </w:p>
    <w:p w:rsidR="00D456C9" w:rsidRDefault="008E31EA">
      <w:pPr>
        <w:pStyle w:val="ProductList-Body"/>
      </w:pPr>
      <w:r>
        <w:rPr>
          <w:vertAlign w:val="superscript"/>
        </w:rPr>
        <w:t>1</w:t>
      </w:r>
      <w:r>
        <w:t>Uporabniki programske opreme Office Professional Plus, ki majo licenco na podlagi uporabniške licence SL »From SA« za Microsoft 365, so upravičeni do te pravice.</w:t>
      </w:r>
    </w:p>
    <w:p w:rsidR="00D456C9" w:rsidRDefault="00D456C9">
      <w:pPr>
        <w:pStyle w:val="ProductList-Body"/>
      </w:pPr>
    </w:p>
    <w:p w:rsidR="00D456C9" w:rsidRDefault="008E31EA">
      <w:pPr>
        <w:pStyle w:val="ProductList-ClauseHeading"/>
        <w:outlineLvl w:val="4"/>
      </w:pPr>
      <w:r>
        <w:t>2.6 Programi za izobraževalne ustanove</w:t>
      </w:r>
    </w:p>
    <w:p w:rsidR="00D456C9" w:rsidRDefault="008E31EA">
      <w:pPr>
        <w:pStyle w:val="ProductList-Body"/>
      </w:pPr>
      <w:r>
        <w:t>Za stranke v programih količinskega licenciranja za izobraževalne ustanove velja naslednje:</w:t>
      </w:r>
    </w:p>
    <w:p w:rsidR="00D456C9" w:rsidRDefault="00D456C9">
      <w:pPr>
        <w:pStyle w:val="ProductList-Body"/>
      </w:pPr>
    </w:p>
    <w:p w:rsidR="00D456C9" w:rsidRDefault="008E31EA">
      <w:pPr>
        <w:pStyle w:val="ProductList-SubClauseHeading"/>
        <w:outlineLvl w:val="5"/>
      </w:pPr>
      <w:r>
        <w:t>2.6.1 Razširjene pravice do uporabe</w:t>
      </w:r>
    </w:p>
    <w:p w:rsidR="00D456C9" w:rsidRPr="00474696" w:rsidRDefault="008E31EA" w:rsidP="00474696">
      <w:pPr>
        <w:pStyle w:val="ProductList-BodyIndented"/>
        <w:ind w:left="720"/>
        <w:rPr>
          <w:color w:val="4668C5"/>
        </w:rPr>
      </w:pPr>
      <w:r w:rsidRPr="00474696">
        <w:rPr>
          <w:b/>
          <w:color w:val="4668C5"/>
        </w:rPr>
        <w:t>2.6.1.1 Office Professional Plus</w:t>
      </w:r>
    </w:p>
    <w:p w:rsidR="00D456C9" w:rsidRDefault="008E31EA" w:rsidP="00474696">
      <w:pPr>
        <w:pStyle w:val="ProductList-BodyIndented"/>
        <w:ind w:left="720"/>
      </w:pPr>
      <w:r>
        <w:t xml:space="preserve">Ustanove z uporabniškimi licencami SL za Office 365 ProPlus, dodeljenimi celotnemu izobraževalnemu/drugemu osebju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eno lokalno kopijo programske opreme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 xml:space="preserve">. </w:t>
      </w:r>
    </w:p>
    <w:p w:rsidR="00D456C9" w:rsidRDefault="00D456C9" w:rsidP="00474696">
      <w:pPr>
        <w:pStyle w:val="ProductList-BodyIndented"/>
        <w:ind w:left="720"/>
      </w:pPr>
    </w:p>
    <w:p w:rsidR="00D456C9" w:rsidRPr="00474696" w:rsidRDefault="008E31EA" w:rsidP="00474696">
      <w:pPr>
        <w:pStyle w:val="ProductList-BodyIndented"/>
        <w:ind w:left="720"/>
        <w:rPr>
          <w:color w:val="4668C5"/>
        </w:rPr>
      </w:pPr>
      <w:r w:rsidRPr="00474696">
        <w:rPr>
          <w:b/>
          <w:color w:val="4668C5"/>
        </w:rPr>
        <w:t xml:space="preserve">2.6.1.2 Office 365 ProPlus </w:t>
      </w:r>
    </w:p>
    <w:p w:rsidR="00D456C9" w:rsidRDefault="008E31EA" w:rsidP="00474696">
      <w:pPr>
        <w:pStyle w:val="ProductList-BodyIndented"/>
        <w:ind w:left="720"/>
      </w:pPr>
      <w:r>
        <w:t xml:space="preserve">Ustanove, ki majo uporabniške licence SL za Office 365 ProPlus, dodeljene vsemu izobraževalnemu/drugemu osebju v svoji opredeljeni organizaciji v okviru pogodbe Open Value Subscription za Education Solutions ali včlanitve Enrollment for Education Solutions (pred letom 2017), je upravičena do pridobitve licenc za Office 365 ProPlus za vse redne ali izredne študente, vpisane v katero koli izobraževalno ustanovo, ki je del opredeljene organizacije ustanove, in sicer brez dodatnih stroškov za ustanovo. Licence, ki so brezplačno pridobljene na podlagi te ponudbe, se ne štejejo za izpolnjevanje zahtev glede najmanjšega naročila, ki veljajo za ustanovo. </w:t>
      </w:r>
    </w:p>
    <w:p w:rsidR="00D456C9" w:rsidRDefault="00D456C9">
      <w:pPr>
        <w:pStyle w:val="ProductList-BodyIndented"/>
      </w:pPr>
    </w:p>
    <w:p w:rsidR="00D456C9" w:rsidRDefault="008E31EA">
      <w:pPr>
        <w:pStyle w:val="ProductList-SubClauseHeading"/>
        <w:outlineLvl w:val="5"/>
      </w:pPr>
      <w:r>
        <w:t>2.6.2 Laboratorijska ali knjižnična uporaba</w:t>
      </w:r>
    </w:p>
    <w:p w:rsidR="00D456C9" w:rsidRDefault="008E31EA">
      <w:pPr>
        <w:pStyle w:val="ProductList-BodyIndented"/>
      </w:pPr>
      <w:r>
        <w:t>Ustanove z uporabniškimi licencami SL za Office 365 ProPlus,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D456C9" w:rsidRDefault="00D456C9">
      <w:pPr>
        <w:pStyle w:val="ProductList-BodyIndented"/>
      </w:pPr>
    </w:p>
    <w:p w:rsidR="00D456C9" w:rsidRDefault="00D456C9">
      <w:pPr>
        <w:pStyle w:val="ProductList-BodyIndented"/>
      </w:pPr>
    </w:p>
    <w:p w:rsidR="00D456C9" w:rsidRDefault="008E31EA">
      <w:pPr>
        <w:pStyle w:val="ProductList-ClauseHeading"/>
        <w:outlineLvl w:val="4"/>
      </w:pPr>
      <w:r>
        <w:t>2.7 Multi-Geo Capabilities in Office 365</w:t>
      </w:r>
    </w:p>
    <w:p w:rsidR="00D456C9" w:rsidRDefault="008E31EA">
      <w:pPr>
        <w:pStyle w:val="ProductList-Body"/>
      </w:pPr>
      <w:r>
        <w:t>Za naročnine Multi-Geo Capabilities in Office 365 velja naslednje:</w:t>
      </w:r>
    </w:p>
    <w:p w:rsidR="00D456C9" w:rsidRDefault="008E31EA" w:rsidP="008E31EA">
      <w:pPr>
        <w:pStyle w:val="ProductList-Bullet"/>
        <w:numPr>
          <w:ilvl w:val="0"/>
          <w:numId w:val="40"/>
        </w:numPr>
      </w:pPr>
      <w:r>
        <w:t>najmanj 5000 naročnin na storitve Office 365 na stranko;</w:t>
      </w:r>
    </w:p>
    <w:p w:rsidR="00D456C9" w:rsidRDefault="008E31EA" w:rsidP="008E31EA">
      <w:pPr>
        <w:pStyle w:val="ProductList-Bullet"/>
        <w:numPr>
          <w:ilvl w:val="0"/>
          <w:numId w:val="40"/>
        </w:numPr>
      </w:pPr>
      <w:r>
        <w:t>Najmanj 5 % strankinih naročnin na storitve Office 365 ima ustrezno naročnino Multi-Geo Capabilities in Office 365;</w:t>
      </w:r>
    </w:p>
    <w:p w:rsidR="00D456C9" w:rsidRDefault="008E31EA" w:rsidP="008E31EA">
      <w:pPr>
        <w:pStyle w:val="ProductList-Bullet"/>
        <w:numPr>
          <w:ilvl w:val="0"/>
          <w:numId w:val="40"/>
        </w:numPr>
      </w:pPr>
      <w:r>
        <w:t>Razen začetne priprave za uporabo naročnine Multi-Geo Capabilities in Office 365, so mesečni premiki med zemljepisnimi območji omejeni na (i) 4000 ali (ii) 5 % strankinih naročnin Multi-Geo Capabilities in Office 365, odvisno, kaj je manj; in</w:t>
      </w:r>
    </w:p>
    <w:p w:rsidR="00D456C9" w:rsidRDefault="008E31EA" w:rsidP="008E31EA">
      <w:pPr>
        <w:pStyle w:val="ProductList-Bullet"/>
        <w:numPr>
          <w:ilvl w:val="0"/>
          <w:numId w:val="40"/>
        </w:numPr>
      </w:pPr>
      <w:r>
        <w:t>Stranka, ki želi naročnine Multi-Geo Capabilities in Office 365 dodeliti uporabnikom v Indiji, mora imeti naslov plačnika v Indiji.</w:t>
      </w:r>
    </w:p>
    <w:p w:rsidR="00D456C9" w:rsidRDefault="008E31EA">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rsidR="00D456C9" w:rsidRDefault="00D456C9">
      <w:pPr>
        <w:pStyle w:val="ProductList-Body"/>
      </w:pP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54" w:name="_Sec634"/>
      <w:r>
        <w:t>Zbirke Office 365</w:t>
      </w:r>
      <w:bookmarkEnd w:id="254"/>
      <w:r>
        <w:fldChar w:fldCharType="begin"/>
      </w:r>
      <w:r>
        <w:instrText xml:space="preserve"> TC "</w:instrText>
      </w:r>
      <w:bookmarkStart w:id="255" w:name="_Toc512609113"/>
      <w:r>
        <w:instrText>Zbirke Office 365</w:instrText>
      </w:r>
      <w:bookmarkEnd w:id="255"/>
      <w:r>
        <w:instrText>" \l 3</w:instrText>
      </w:r>
      <w:r>
        <w:fldChar w:fldCharType="end"/>
      </w:r>
    </w:p>
    <w:p w:rsidR="00D456C9" w:rsidRDefault="008E31EA">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18"/>
        <w:gridCol w:w="696"/>
        <w:gridCol w:w="674"/>
        <w:gridCol w:w="780"/>
        <w:gridCol w:w="698"/>
        <w:gridCol w:w="722"/>
        <w:gridCol w:w="812"/>
        <w:gridCol w:w="687"/>
        <w:gridCol w:w="924"/>
        <w:gridCol w:w="773"/>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E1</w:t>
            </w:r>
            <w:r>
              <w:fldChar w:fldCharType="begin"/>
            </w:r>
            <w:r>
              <w:instrText xml:space="preserve"> XE "Office 365 Enterprise E1"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E1 From SA</w:t>
            </w:r>
            <w:r>
              <w:fldChar w:fldCharType="begin"/>
            </w:r>
            <w:r>
              <w:instrText xml:space="preserve"> XE "Office 365 Enterprise E1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E3</w:t>
            </w:r>
            <w:r>
              <w:fldChar w:fldCharType="begin"/>
            </w:r>
            <w:r>
              <w:instrText xml:space="preserve"> XE "Office 365 Enterprise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E3 From SA</w:t>
            </w:r>
            <w:r>
              <w:fldChar w:fldCharType="begin"/>
            </w:r>
            <w:r>
              <w:instrText xml:space="preserve"> XE "Office 365 Enterprise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E4</w:t>
            </w:r>
            <w:r>
              <w:fldChar w:fldCharType="begin"/>
            </w:r>
            <w:r>
              <w:instrText xml:space="preserve"> XE "Office 365 Enterprise E4"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E4 From SA</w:t>
            </w:r>
            <w:r>
              <w:fldChar w:fldCharType="begin"/>
            </w:r>
            <w:r>
              <w:instrText xml:space="preserve"> XE "Office 365 Enterprise E4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E5 (uporabniška licenca SL)</w:t>
            </w:r>
            <w:r>
              <w:fldChar w:fldCharType="begin"/>
            </w:r>
            <w:r>
              <w:instrText xml:space="preserve"> XE "Office 365 Enterprise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E5 From SA</w:t>
            </w:r>
            <w:r>
              <w:fldChar w:fldCharType="begin"/>
            </w:r>
            <w:r>
              <w:instrText xml:space="preserve"> XE "Office 365 Enterprise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E1, E3 Add-on</w:t>
            </w:r>
            <w:r>
              <w:fldChar w:fldCharType="begin"/>
            </w:r>
            <w:r>
              <w:instrText xml:space="preserve"> XE "Office 365 Enterprise E1,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E4 Add-on</w:t>
            </w:r>
            <w:r>
              <w:fldChar w:fldCharType="begin"/>
            </w:r>
            <w:r>
              <w:instrText xml:space="preserve"> XE "Office 365 Enterprise E4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E5 Add-on</w:t>
            </w:r>
            <w:r>
              <w:fldChar w:fldCharType="begin"/>
            </w:r>
            <w:r>
              <w:instrText xml:space="preserve"> XE "Office 365 Enterprise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E3 brez ProPlus – dodatna licenca</w:t>
            </w:r>
            <w:r>
              <w:fldChar w:fldCharType="begin"/>
            </w:r>
            <w:r>
              <w:instrText xml:space="preserve"> XE "Office 365 Enterprise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Enterprise E4 brez ProPlus – dodatna licenca</w:t>
            </w:r>
            <w:r>
              <w:fldChar w:fldCharType="begin"/>
            </w:r>
            <w:r>
              <w:instrText xml:space="preserve"> XE "Office 365 Enterprise E4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Office 365 Enterprise F1</w:t>
            </w:r>
            <w:r>
              <w:fldChar w:fldCharType="begin"/>
            </w:r>
            <w:r>
              <w:instrText xml:space="preserve"> XE "Office 365 Enterprise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598"/>
        <w:gridCol w:w="3596"/>
        <w:gridCol w:w="3596"/>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Enterprise, A3/A5, Government, F</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Storitev v oblaku za skupnost vladnih ustanov v ZDA</w:t>
      </w:r>
    </w:p>
    <w:p w:rsidR="00D456C9" w:rsidRDefault="008E31EA">
      <w:pPr>
        <w:pStyle w:val="ProductList-Body"/>
      </w:pPr>
      <w:r>
        <w:rPr>
          <w:color w:val="000000"/>
        </w:rPr>
        <w:t xml:space="preserve">Za zbirke Office 365, označene kot </w:t>
      </w:r>
      <w:r>
        <w:fldChar w:fldCharType="begin"/>
      </w:r>
      <w:r>
        <w:instrText xml:space="preserve"> AutoTextList   \s NoStyle \t "Storitev v oblaku za skupnost vladnih ustanov v ZDA" </w:instrText>
      </w:r>
      <w:r>
        <w:fldChar w:fldCharType="separate"/>
      </w:r>
      <w:r>
        <w:rPr>
          <w:color w:val="0563C1"/>
        </w:rPr>
        <w:t>UC</w:t>
      </w:r>
      <w:r>
        <w:fldChar w:fldCharType="end"/>
      </w:r>
      <w:r>
        <w:t xml:space="preserve"> v zgornji tabeli razpoložljivosti programov, glejte tabelo razpoložljivosti programov za vsako posamezno komponento zbirke, da ugotovite, katere komponente so </w:t>
      </w:r>
      <w:r>
        <w:fldChar w:fldCharType="begin"/>
      </w:r>
      <w:r>
        <w:instrText xml:space="preserve"> AutoTextList   \s NoStyle \t "Storitev v oblaku za skupnost vladnih ustanov v ZDA" </w:instrText>
      </w:r>
      <w:r>
        <w:fldChar w:fldCharType="separate"/>
      </w:r>
      <w:r>
        <w:rPr>
          <w:color w:val="0563C1"/>
        </w:rPr>
        <w:t>UC</w:t>
      </w:r>
      <w:r>
        <w:fldChar w:fldCharType="end"/>
      </w:r>
      <w:r>
        <w:t>.</w:t>
      </w:r>
    </w:p>
    <w:p w:rsidR="00D456C9" w:rsidRDefault="00D456C9">
      <w:pPr>
        <w:pStyle w:val="ProductList-Body"/>
      </w:pPr>
    </w:p>
    <w:p w:rsidR="00D456C9" w:rsidRDefault="008E31EA">
      <w:pPr>
        <w:pStyle w:val="ProductList-ClauseHeading"/>
        <w:outlineLvl w:val="4"/>
      </w:pPr>
      <w:r>
        <w:t>2.2 Office 365 Enterprise F1</w:t>
      </w:r>
    </w:p>
    <w:p w:rsidR="00D456C9" w:rsidRDefault="008E31EA">
      <w:pPr>
        <w:pStyle w:val="ProductList-Body"/>
      </w:pPr>
      <w:r>
        <w:t>Paket Office 365 Enterprise F1 se je prej imenoval Business Productivity Online Deskless Suite</w:t>
      </w:r>
      <w:r>
        <w:fldChar w:fldCharType="begin"/>
      </w:r>
      <w:r>
        <w:instrText xml:space="preserve"> XE "Business Productivity Online Deskless Suite" </w:instrText>
      </w:r>
      <w:r>
        <w:fldChar w:fldCharType="end"/>
      </w:r>
      <w:r>
        <w:t xml:space="preserve"> (BPOS Deskless). Stranke v Braziliji in na Kitajskem, ki kupijo Office 365 Enterprise F1, bodo pripravljene za uporabo izdelka BPOS Deskless. Te stranke lahko preidejo na Office 365 Enterprise F1.</w:t>
      </w:r>
    </w:p>
    <w:p w:rsidR="00D456C9" w:rsidRDefault="00D456C9">
      <w:pPr>
        <w:pStyle w:val="ProductList-Body"/>
      </w:pPr>
    </w:p>
    <w:p w:rsidR="00D456C9" w:rsidRDefault="008E31EA">
      <w:pPr>
        <w:pStyle w:val="ProductList-ClauseHeading"/>
        <w:outlineLvl w:val="4"/>
      </w:pPr>
      <w:r>
        <w:t>2.3 Večjezični paket za Office</w:t>
      </w:r>
    </w:p>
    <w:p w:rsidR="00D456C9" w:rsidRDefault="008E31EA">
      <w:pPr>
        <w:pStyle w:val="ProductList-Body"/>
      </w:pPr>
      <w:r>
        <w:t>Stranke z zbirko Office 365, ki vključuje Office 365 ProPlus, lahko uporabijo najnovejšo različico večjezičnega paketa za Office</w:t>
      </w:r>
      <w:r>
        <w:fldChar w:fldCharType="begin"/>
      </w:r>
      <w:r>
        <w:instrText xml:space="preserve"> XE "večjezičnega paketa za Office" </w:instrText>
      </w:r>
      <w:r>
        <w:fldChar w:fldCharType="end"/>
      </w:r>
      <w:r>
        <w:t xml:space="preserve"> z izvodi namizne programske opreme, katere uporaba je dovoljena na podlagi njihove upravičene zbirke Office 365. </w:t>
      </w:r>
    </w:p>
    <w:p w:rsidR="00D456C9" w:rsidRDefault="00D456C9">
      <w:pPr>
        <w:pStyle w:val="ProductList-Body"/>
      </w:pPr>
    </w:p>
    <w:p w:rsidR="00D456C9" w:rsidRDefault="008E31EA">
      <w:pPr>
        <w:pStyle w:val="ProductList-ClauseHeading"/>
        <w:outlineLvl w:val="4"/>
      </w:pPr>
      <w:r>
        <w:t>2.4 Unovčenje ključa izdelka za Office 365 Midsize Business</w:t>
      </w:r>
    </w:p>
    <w:p w:rsidR="00D456C9" w:rsidRDefault="008E31EA">
      <w:pPr>
        <w:pStyle w:val="ProductList-Body"/>
      </w:pPr>
      <w:r>
        <w:t>Office 365 Midsize Business</w:t>
      </w:r>
      <w:r>
        <w:fldChar w:fldCharType="begin"/>
      </w:r>
      <w:r>
        <w:instrText xml:space="preserve"> XE "Office 365 Midsize Business" </w:instrText>
      </w:r>
      <w:r>
        <w:fldChar w:fldCharType="end"/>
      </w:r>
      <w:r>
        <w:t xml:space="preserve"> je na voljo do 30. septembra 2015, neunovčene naročnine pa je po tem datumu mogoče uporabiti za izdelek, ki ga nadomesti.</w:t>
      </w:r>
    </w:p>
    <w:p w:rsidR="00D456C9" w:rsidRDefault="00D456C9">
      <w:pPr>
        <w:pStyle w:val="ProductList-Body"/>
      </w:pPr>
    </w:p>
    <w:p w:rsidR="00D456C9" w:rsidRDefault="008E31EA">
      <w:pPr>
        <w:pStyle w:val="ProductList-ClauseHeading"/>
        <w:outlineLvl w:val="4"/>
      </w:pPr>
      <w:r>
        <w:t>2.5 Programi za izobraževalne ustanove</w:t>
      </w:r>
    </w:p>
    <w:p w:rsidR="00D456C9" w:rsidRDefault="008E31EA">
      <w:pPr>
        <w:pStyle w:val="ProductList-Body"/>
      </w:pPr>
      <w:r>
        <w:t>Za stranke v programih količinskega licenciranja za izobraževalne ustanove velja naslednje.</w:t>
      </w:r>
    </w:p>
    <w:p w:rsidR="00D456C9" w:rsidRDefault="00D456C9">
      <w:pPr>
        <w:pStyle w:val="ProductList-Body"/>
      </w:pPr>
    </w:p>
    <w:p w:rsidR="00D456C9" w:rsidRDefault="008E31EA">
      <w:pPr>
        <w:pStyle w:val="ProductList-SubClauseHeading"/>
        <w:outlineLvl w:val="5"/>
      </w:pPr>
      <w:r>
        <w:t>2.5.1 Pravice do razširjene uporabe za Office Professional Plus</w:t>
      </w:r>
    </w:p>
    <w:p w:rsidR="00D456C9" w:rsidRDefault="008E31EA">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rsidR="00D456C9" w:rsidRDefault="00D456C9">
      <w:pPr>
        <w:pStyle w:val="ProductList-BodyIndented"/>
      </w:pPr>
    </w:p>
    <w:p w:rsidR="00D456C9" w:rsidRDefault="008E31EA">
      <w:pPr>
        <w:pStyle w:val="ProductList-SubClauseHeading"/>
        <w:outlineLvl w:val="5"/>
      </w:pPr>
      <w:r>
        <w:t>2.5.2 Pravice do razširjene uporabe za Office 365 ProPlus</w:t>
      </w:r>
    </w:p>
    <w:p w:rsidR="00D456C9" w:rsidRDefault="008E31EA">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rsidR="00D456C9" w:rsidRDefault="00D456C9">
      <w:pPr>
        <w:pStyle w:val="ProductList-BodyIndented"/>
      </w:pPr>
    </w:p>
    <w:p w:rsidR="00D456C9" w:rsidRDefault="008E31EA">
      <w:pPr>
        <w:pStyle w:val="ProductList-SubClauseHeading"/>
        <w:outlineLvl w:val="5"/>
      </w:pPr>
      <w:r>
        <w:t>2.5.3 Laboratorijska ali knjižnična uporaba</w:t>
      </w:r>
    </w:p>
    <w:p w:rsidR="00D456C9" w:rsidRDefault="008E31EA">
      <w:pPr>
        <w:pStyle w:val="ProductList-BodyIndented"/>
      </w:pPr>
      <w:r>
        <w:t>Ustanove z uporabniškimi licencami SL za Office 365 A3/A5, dodeljenimi celotnemu izobraževalnemu/drugemu osebju ali znanjskim delavcem,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rsidR="00D456C9" w:rsidRDefault="00D456C9">
      <w:pPr>
        <w:pStyle w:val="ProductList-BodyIndented"/>
        <w:jc w:val="right"/>
      </w:pPr>
    </w:p>
    <w:tbl>
      <w:tblPr>
        <w:tblStyle w:val="PURTable0"/>
        <w:tblW w:w="0" w:type="dxa"/>
        <w:tblLook w:val="04A0" w:firstRow="1" w:lastRow="0" w:firstColumn="1" w:lastColumn="0" w:noHBand="0" w:noVBand="1"/>
      </w:tblPr>
      <w:tblGrid>
        <w:gridCol w:w="1044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Indented"/>
      </w:pPr>
    </w:p>
    <w:p w:rsidR="00D456C9" w:rsidRDefault="008E31EA">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2609114"/>
      <w:r>
        <w:instrText>Office 365 Cloud App Security</w:instrText>
      </w:r>
      <w:bookmarkEnd w:id="259"/>
      <w:r>
        <w:instrText>" \l 3</w:instrText>
      </w:r>
      <w:r>
        <w:fldChar w:fldCharType="end"/>
      </w:r>
    </w:p>
    <w:p w:rsidR="00D456C9" w:rsidRDefault="008E31EA">
      <w:pPr>
        <w:pStyle w:val="ProductList-Offering1SubSection"/>
        <w:outlineLvl w:val="3"/>
      </w:pPr>
      <w:bookmarkStart w:id="260" w:name="_Sec919"/>
      <w:r>
        <w:t>1. Razpoložljivost programa</w:t>
      </w:r>
      <w:bookmarkEnd w:id="26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none" w:sz="4" w:space="0" w:color="A5A5A5"/>
              <w:right w:val="none" w:sz="4" w:space="0" w:color="6E6E6E"/>
            </w:tcBorders>
          </w:tcPr>
          <w:p w:rsidR="00D456C9" w:rsidRDefault="008E31EA">
            <w:pPr>
              <w:pStyle w:val="ProductList-TableBody"/>
            </w:pPr>
            <w:r>
              <w:rPr>
                <w:color w:val="000000"/>
              </w:rPr>
              <w:t>Office 365 Cloud App Security (uporabniška licenca SL)</w:t>
            </w:r>
            <w:r>
              <w:fldChar w:fldCharType="begin"/>
            </w:r>
            <w:r>
              <w:instrText xml:space="preserve"> XE "Office 365 Cloud App Security (uporabniška licenca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61" w:name="_Sec920"/>
      <w:r>
        <w:t>2. Pogoji za izdelek</w:t>
      </w:r>
      <w:bookmarkEnd w:id="261"/>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9115"/>
      <w:r>
        <w:instrText>Microsoft MyAnalytics</w:instrText>
      </w:r>
      <w:bookmarkEnd w:id="263"/>
      <w:r>
        <w:instrText>" \l 3</w:instrText>
      </w:r>
      <w:r>
        <w:fldChar w:fldCharType="end"/>
      </w:r>
    </w:p>
    <w:p w:rsidR="00D456C9" w:rsidRDefault="008E31EA">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12609116"/>
      <w:r>
        <w:instrText>Office 365 Advanced Compliance</w:instrText>
      </w:r>
      <w:bookmarkEnd w:id="267"/>
      <w:r>
        <w:instrText>" \l 3</w:instrText>
      </w:r>
      <w:r>
        <w:fldChar w:fldCharType="end"/>
      </w:r>
    </w:p>
    <w:p w:rsidR="00D456C9" w:rsidRDefault="008E31EA">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70" w:name="_Sec665"/>
      <w:r>
        <w:t>Exchange Online</w:t>
      </w:r>
      <w:bookmarkEnd w:id="270"/>
      <w:r>
        <w:fldChar w:fldCharType="begin"/>
      </w:r>
      <w:r>
        <w:instrText xml:space="preserve"> TC "</w:instrText>
      </w:r>
      <w:bookmarkStart w:id="271" w:name="_Toc512609117"/>
      <w:r>
        <w:instrText>Exchange Online</w:instrText>
      </w:r>
      <w:bookmarkEnd w:id="271"/>
      <w:r>
        <w:instrText>" \l 3</w:instrText>
      </w:r>
      <w:r>
        <w:fldChar w:fldCharType="end"/>
      </w:r>
    </w:p>
    <w:p w:rsidR="00D456C9" w:rsidRDefault="008E31EA">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Exchange Online Add-on (paket 1)</w:t>
            </w:r>
            <w:r>
              <w:fldChar w:fldCharType="begin"/>
            </w:r>
            <w:r>
              <w:instrText xml:space="preserve"> XE "Exchange Online Add-on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14"/>
        <w:gridCol w:w="3582"/>
        <w:gridCol w:w="3594"/>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7">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Exchange Online Archiving za Exchange Server</w:t>
      </w:r>
    </w:p>
    <w:p w:rsidR="00D456C9" w:rsidRDefault="008E31EA">
      <w:pPr>
        <w:pStyle w:val="ProductList-Body"/>
      </w:pPr>
      <w:r>
        <w:t>Exchange Online Archiving for Exchange Server je spletna storitev, ki je nadomestila Exchange Hosted Archive</w:t>
      </w:r>
      <w:r>
        <w:fldChar w:fldCharType="begin"/>
      </w:r>
      <w:r>
        <w:instrText xml:space="preserve"> XE "Exchange Hosted Archive" </w:instrText>
      </w:r>
      <w:r>
        <w:fldChar w:fldCharType="end"/>
      </w:r>
      <w:r>
        <w:t>.</w:t>
      </w:r>
    </w:p>
    <w:p w:rsidR="00D456C9" w:rsidRDefault="00D456C9">
      <w:pPr>
        <w:pStyle w:val="ProductList-Body"/>
      </w:pPr>
    </w:p>
    <w:p w:rsidR="00D456C9" w:rsidRDefault="008E31EA">
      <w:pPr>
        <w:pStyle w:val="ProductList-ClauseHeading"/>
        <w:outlineLvl w:val="4"/>
      </w:pPr>
      <w:r>
        <w:t>2.2 Exchange Online Archiving za Exchange Server A</w:t>
      </w:r>
    </w:p>
    <w:p w:rsidR="00D456C9" w:rsidRDefault="008E31EA">
      <w:pPr>
        <w:pStyle w:val="ProductList-Body"/>
      </w:pPr>
      <w:r>
        <w:t>Izobraževalne ustanove, ki imajo včlanitev Enrollment for Education Solutions in pogodbo Open Value Subscription za Education Solutions, licencirano za zbirko Enterprise CAL</w:t>
      </w:r>
      <w:r>
        <w:fldChar w:fldCharType="begin"/>
      </w:r>
      <w:r>
        <w:instrText xml:space="preserve"> XE "Enterprise CAL" </w:instrText>
      </w:r>
      <w:r>
        <w:fldChar w:fldCharType="end"/>
      </w:r>
      <w:r>
        <w:t xml:space="preserve">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74" w:name="_Sec666"/>
      <w:r>
        <w:t>OneDrive za podjetja</w:t>
      </w:r>
      <w:bookmarkEnd w:id="274"/>
      <w:r>
        <w:fldChar w:fldCharType="begin"/>
      </w:r>
      <w:r>
        <w:instrText xml:space="preserve"> TC "</w:instrText>
      </w:r>
      <w:bookmarkStart w:id="275" w:name="_Toc512609118"/>
      <w:r>
        <w:instrText>OneDrive za podjetja</w:instrText>
      </w:r>
      <w:bookmarkEnd w:id="275"/>
      <w:r>
        <w:instrText>" \l 3</w:instrText>
      </w:r>
      <w:r>
        <w:fldChar w:fldCharType="end"/>
      </w:r>
    </w:p>
    <w:p w:rsidR="00D456C9" w:rsidRDefault="008E31EA">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159"/>
        <w:gridCol w:w="706"/>
        <w:gridCol w:w="688"/>
        <w:gridCol w:w="798"/>
        <w:gridCol w:w="707"/>
        <w:gridCol w:w="726"/>
        <w:gridCol w:w="823"/>
        <w:gridCol w:w="698"/>
        <w:gridCol w:w="687"/>
        <w:gridCol w:w="792"/>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7F7F7F"/>
              <w:right w:val="none" w:sz="4" w:space="0" w:color="6E6E6E"/>
            </w:tcBorders>
          </w:tcPr>
          <w:p w:rsidR="00D456C9" w:rsidRDefault="008E31EA">
            <w:pPr>
              <w:pStyle w:val="ProductList-TableBody"/>
            </w:pPr>
            <w:r>
              <w:t>OneDrive za podjetja – paket 1</w:t>
            </w:r>
            <w:r>
              <w:fldChar w:fldCharType="begin"/>
            </w:r>
            <w:r>
              <w:instrText xml:space="preserve"> XE "OneDrive za podjetja – paket 1" </w:instrText>
            </w:r>
            <w:r>
              <w:fldChar w:fldCharType="end"/>
            </w:r>
            <w:r>
              <w:t xml:space="preserve"> (uporabniška licenca SL)</w:t>
            </w:r>
          </w:p>
        </w:tc>
        <w:tc>
          <w:tcPr>
            <w:tcW w:w="740" w:type="dxa"/>
            <w:tcBorders>
              <w:top w:val="single" w:sz="6" w:space="0" w:color="FFFFFF"/>
              <w:left w:val="none" w:sz="4" w:space="0" w:color="6E6E6E"/>
              <w:bottom w:val="dashed"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7F7F7F"/>
              <w:left w:val="none" w:sz="4" w:space="0" w:color="6E6E6E"/>
              <w:bottom w:val="none" w:sz="4" w:space="0" w:color="BFBFBF"/>
              <w:right w:val="none" w:sz="4" w:space="0" w:color="6E6E6E"/>
            </w:tcBorders>
          </w:tcPr>
          <w:p w:rsidR="00D456C9" w:rsidRDefault="008E31EA">
            <w:pPr>
              <w:pStyle w:val="ProductList-TableBody"/>
            </w:pPr>
            <w:r>
              <w:t>OneDrive za podjetja – paket 2</w:t>
            </w:r>
            <w:r>
              <w:fldChar w:fldCharType="begin"/>
            </w:r>
            <w:r>
              <w:instrText xml:space="preserve"> XE "OneDrive za podjetja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78" w:name="_Sec667"/>
      <w:r>
        <w:t>Project Online</w:t>
      </w:r>
      <w:bookmarkEnd w:id="278"/>
      <w:r>
        <w:fldChar w:fldCharType="begin"/>
      </w:r>
      <w:r>
        <w:instrText xml:space="preserve"> TC "</w:instrText>
      </w:r>
      <w:bookmarkStart w:id="279" w:name="_Toc512609119"/>
      <w:r>
        <w:instrText>Project Online</w:instrText>
      </w:r>
      <w:bookmarkEnd w:id="279"/>
      <w:r>
        <w:instrText>" \l 3</w:instrText>
      </w:r>
      <w:r>
        <w:fldChar w:fldCharType="end"/>
      </w:r>
    </w:p>
    <w:p w:rsidR="00D456C9" w:rsidRDefault="008E31EA">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jc w:val="right"/>
      </w:pPr>
    </w:p>
    <w:p w:rsidR="00D456C9" w:rsidRDefault="008E31EA">
      <w:pPr>
        <w:pStyle w:val="ProductList-ClauseHeading"/>
        <w:outlineLvl w:val="4"/>
      </w:pPr>
      <w:r>
        <w:t>2.1 Večjezični paket za Office</w:t>
      </w:r>
    </w:p>
    <w:p w:rsidR="00D456C9" w:rsidRDefault="008E31EA">
      <w:pPr>
        <w:pStyle w:val="ProductList-Body"/>
      </w:pPr>
      <w:r>
        <w:t xml:space="preserve">Stranke z naročninami za Project Online Professional ali Project Online Premium lahko uporabijo najnovejšo različico večjezičnega paketa za Office z izvodi namizne programske opreme, katerih uporaba jim je dovoljena na podlagi njihove upravičene naročnine. Pravica do uporabe večjezičnega paketa za Office poteče po prenehanju veljavnosti pravic na podlagi upravičene naročnine. </w:t>
      </w:r>
    </w:p>
    <w:p w:rsidR="00D456C9" w:rsidRDefault="00D456C9">
      <w:pPr>
        <w:pStyle w:val="ProductList-Body"/>
      </w:pPr>
    </w:p>
    <w:p w:rsidR="00D456C9" w:rsidRDefault="008E31EA">
      <w:pPr>
        <w:pStyle w:val="ProductList-ClauseHeading"/>
        <w:outlineLvl w:val="4"/>
      </w:pPr>
      <w:r>
        <w:t>2.2 Pravice do uvajanja za Project Professional</w:t>
      </w:r>
    </w:p>
    <w:p w:rsidR="00D456C9" w:rsidRDefault="008E31EA">
      <w:pPr>
        <w:pStyle w:val="ProductList-Body"/>
      </w:pPr>
      <w:r>
        <w:t>Uporabniki izdaj Project Online Professional ali Project Online Premium lahko namestijo in uporabljajo samo eno kopijo programske opreme Project Standard ali Project Professional kot sledi:</w:t>
      </w:r>
    </w:p>
    <w:p w:rsidR="00D456C9" w:rsidRDefault="008E31EA" w:rsidP="008E31EA">
      <w:pPr>
        <w:pStyle w:val="ProductList-Bullet"/>
        <w:numPr>
          <w:ilvl w:val="0"/>
          <w:numId w:val="41"/>
        </w:numPr>
      </w:pPr>
      <w:r>
        <w:t>če ima uporabnik licenco za Office Standard ali Office Professional Plus</w:t>
      </w:r>
      <w:r>
        <w:rPr>
          <w:vertAlign w:val="superscript"/>
        </w:rPr>
        <w:t>1</w:t>
      </w:r>
      <w:r>
        <w:t>; in</w:t>
      </w:r>
    </w:p>
    <w:p w:rsidR="00D456C9" w:rsidRDefault="008E31EA" w:rsidP="008E31EA">
      <w:pPr>
        <w:pStyle w:val="ProductList-Bullet"/>
        <w:numPr>
          <w:ilvl w:val="0"/>
          <w:numId w:val="41"/>
        </w:numPr>
      </w:pPr>
      <w:r>
        <w:t>samo v napravi, v kateri je nameščen Office.</w:t>
      </w:r>
    </w:p>
    <w:p w:rsidR="00D456C9" w:rsidRDefault="008E31EA">
      <w:pPr>
        <w:pStyle w:val="ProductList-Body"/>
      </w:pPr>
      <w:r>
        <w:rPr>
          <w:vertAlign w:val="superscript"/>
        </w:rPr>
        <w:t>1</w:t>
      </w:r>
      <w:r>
        <w:t>Uporabniki programske opreme Office Professional Plus, ki majo licenco na podlagi podelitve uporabniške licence SL »From SA« za Microsoft 365, so upravičeni do te pravice.</w:t>
      </w:r>
    </w:p>
    <w:p w:rsidR="00D456C9" w:rsidRDefault="00D456C9">
      <w:pPr>
        <w:pStyle w:val="ProductList-Body"/>
      </w:pPr>
    </w:p>
    <w:p w:rsidR="00D456C9" w:rsidRDefault="008E31EA">
      <w:pPr>
        <w:pStyle w:val="ProductList-ClauseHeading"/>
        <w:outlineLvl w:val="4"/>
      </w:pPr>
      <w:r>
        <w:t>2.3 Unovčenje ključa izdelka za Project Online in Project Pro za Office 365</w:t>
      </w:r>
    </w:p>
    <w:p w:rsidR="00D456C9" w:rsidRDefault="008E31EA">
      <w:pPr>
        <w:pStyle w:val="ProductList-Body"/>
      </w:pPr>
      <w:r>
        <w:t>Naročnine za Project Online in Project Pro za Office 365, ki se licencirajo v okviru pogodbe Open, Open Value ali Open Value Subscription, je mogoče unovčiti do 31. decembra 2016, neunovčene naročnine pa je po tem datumu mogoče uporabiti za izdelek, ki jih nadomesti.</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82" w:name="_Sec668"/>
      <w:r>
        <w:t>SharePoint Online</w:t>
      </w:r>
      <w:bookmarkEnd w:id="282"/>
      <w:r>
        <w:fldChar w:fldCharType="begin"/>
      </w:r>
      <w:r>
        <w:instrText xml:space="preserve"> TC "</w:instrText>
      </w:r>
      <w:bookmarkStart w:id="283" w:name="_Toc512609120"/>
      <w:r>
        <w:instrText>SharePoint Online</w:instrText>
      </w:r>
      <w:bookmarkEnd w:id="283"/>
      <w:r>
        <w:instrText>" \l 3</w:instrText>
      </w:r>
      <w:r>
        <w:fldChar w:fldCharType="end"/>
      </w:r>
    </w:p>
    <w:p w:rsidR="00D456C9" w:rsidRDefault="008E31EA">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7F7F7F"/>
              <w:right w:val="none" w:sz="4" w:space="0" w:color="6E6E6E"/>
            </w:tcBorders>
          </w:tcPr>
          <w:p w:rsidR="00D456C9" w:rsidRDefault="008E31EA">
            <w:pPr>
              <w:pStyle w:val="ProductList-TableBody"/>
            </w:pPr>
            <w:r>
              <w:t xml:space="preserve">SharePoint Online (paket 1) </w:t>
            </w:r>
            <w:r>
              <w:fldChar w:fldCharType="begin"/>
            </w:r>
            <w:r>
              <w:instrText xml:space="preserve"> XE "SharePoint Online (paket 1)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7F7F7F"/>
              <w:left w:val="none" w:sz="4" w:space="0" w:color="6E6E6E"/>
              <w:bottom w:val="dashed" w:sz="4" w:space="0" w:color="7F7F7F"/>
              <w:right w:val="none" w:sz="4" w:space="0" w:color="6E6E6E"/>
            </w:tcBorders>
          </w:tcPr>
          <w:p w:rsidR="00D456C9" w:rsidRDefault="008E31EA">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7F7F7F"/>
              <w:left w:val="none" w:sz="4" w:space="0" w:color="6E6E6E"/>
              <w:bottom w:val="dashed" w:sz="4" w:space="0" w:color="7F7F7F"/>
              <w:right w:val="none" w:sz="4" w:space="0" w:color="6E6E6E"/>
            </w:tcBorders>
          </w:tcPr>
          <w:p w:rsidR="00D456C9" w:rsidRDefault="008E31EA">
            <w:pPr>
              <w:pStyle w:val="ProductList-TableBody"/>
            </w:pPr>
            <w:r>
              <w:t>SharePoint Online (paket 2)</w:t>
            </w:r>
            <w:r>
              <w:fldChar w:fldCharType="begin"/>
            </w:r>
            <w:r>
              <w:instrText xml:space="preserve"> XE "SharePoint Online (paket 2)" </w:instrText>
            </w:r>
            <w:r>
              <w:fldChar w:fldCharType="end"/>
            </w:r>
            <w:r>
              <w:t xml:space="preserve"> (uporabniška licenca SL)</w:t>
            </w:r>
          </w:p>
        </w:tc>
        <w:tc>
          <w:tcPr>
            <w:tcW w:w="740" w:type="dxa"/>
            <w:tcBorders>
              <w:top w:val="dashed" w:sz="4" w:space="0" w:color="7F7F7F"/>
              <w:left w:val="none" w:sz="4" w:space="0" w:color="6E6E6E"/>
              <w:bottom w:val="dashed"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7F7F7F"/>
              <w:left w:val="none" w:sz="4" w:space="0" w:color="6E6E6E"/>
              <w:bottom w:val="none" w:sz="4" w:space="0" w:color="BFBFBF"/>
              <w:right w:val="none" w:sz="4" w:space="0" w:color="6E6E6E"/>
            </w:tcBorders>
          </w:tcPr>
          <w:p w:rsidR="00D456C9" w:rsidRDefault="008E31EA">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Unovčenje ključa za paket 1 za SharePoint Online s storitvijo Yammer in paket 2 za SharePoint Online s storitvijo Yammer</w:t>
      </w:r>
    </w:p>
    <w:p w:rsidR="00D456C9" w:rsidRDefault="008E31EA">
      <w:pPr>
        <w:pStyle w:val="ProductList-Body"/>
      </w:pPr>
      <w:r>
        <w:t>Naročnine paketa 1 za SharePoint Online s storitvijo Yammer in paketa 2 za SharePoint Online s storitvijo Yammer, licencirane v okviru pogodb Open, Open Value ali Open Value Subscription, je mogoče unovčiti do 31. oktobra 2015, neunovčene naročnine pa je po tem datumu mogoče uporabiti za izdelek, ki vključuje eno od teh storitev.</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86" w:name="_Sec669"/>
      <w:r>
        <w:t>Skype za podjetja Online</w:t>
      </w:r>
      <w:bookmarkEnd w:id="286"/>
      <w:r>
        <w:fldChar w:fldCharType="begin"/>
      </w:r>
      <w:r>
        <w:instrText xml:space="preserve"> TC "</w:instrText>
      </w:r>
      <w:bookmarkStart w:id="287" w:name="_Toc512609121"/>
      <w:r>
        <w:instrText>Skype za podjetja Online</w:instrText>
      </w:r>
      <w:bookmarkEnd w:id="287"/>
      <w:r>
        <w:instrText>" \l 3</w:instrText>
      </w:r>
      <w:r>
        <w:fldChar w:fldCharType="end"/>
      </w:r>
    </w:p>
    <w:p w:rsidR="00D456C9" w:rsidRDefault="008E31EA">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160"/>
        <w:gridCol w:w="706"/>
        <w:gridCol w:w="687"/>
        <w:gridCol w:w="797"/>
        <w:gridCol w:w="706"/>
        <w:gridCol w:w="725"/>
        <w:gridCol w:w="822"/>
        <w:gridCol w:w="697"/>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A5A5A5"/>
              <w:right w:val="none" w:sz="4" w:space="0" w:color="6E6E6E"/>
            </w:tcBorders>
          </w:tcPr>
          <w:p w:rsidR="00D456C9" w:rsidRDefault="008E31EA">
            <w:pPr>
              <w:pStyle w:val="ProductList-TableBody"/>
            </w:pPr>
            <w:r>
              <w:t>Skype za podjetja Online – paket 1</w:t>
            </w:r>
            <w:r>
              <w:fldChar w:fldCharType="begin"/>
            </w:r>
            <w:r>
              <w:instrText xml:space="preserve"> XE "Skype za podjetja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A5A5A5"/>
              <w:left w:val="none" w:sz="4" w:space="0" w:color="6E6E6E"/>
              <w:bottom w:val="dashed" w:sz="4" w:space="0" w:color="A5A5A5"/>
              <w:right w:val="none" w:sz="4" w:space="0" w:color="6E6E6E"/>
            </w:tcBorders>
          </w:tcPr>
          <w:p w:rsidR="00D456C9" w:rsidRDefault="008E31EA">
            <w:pPr>
              <w:pStyle w:val="ProductList-TableBody"/>
            </w:pPr>
            <w:r>
              <w:t>Skype za podjetja Online Add-on (paket 1)</w:t>
            </w:r>
            <w:r>
              <w:fldChar w:fldCharType="begin"/>
            </w:r>
            <w:r>
              <w:instrText xml:space="preserve"> XE "Skype za podjetja Online Add-on (paket 1)"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A5A5A5"/>
              <w:left w:val="none" w:sz="4" w:space="0" w:color="6E6E6E"/>
              <w:bottom w:val="dashed" w:sz="4" w:space="0" w:color="A5A5A5"/>
              <w:right w:val="none" w:sz="4" w:space="0" w:color="6E6E6E"/>
            </w:tcBorders>
          </w:tcPr>
          <w:p w:rsidR="00D456C9" w:rsidRDefault="008E31EA">
            <w:pPr>
              <w:pStyle w:val="ProductList-TableBody"/>
            </w:pPr>
            <w:r>
              <w:t>Skype za podjetja Online (paket 2)</w:t>
            </w:r>
            <w:r>
              <w:fldChar w:fldCharType="begin"/>
            </w:r>
            <w:r>
              <w:instrText xml:space="preserve"> XE "Skype za podjetja Online (paket 2)"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A5A5A5"/>
              <w:left w:val="none" w:sz="4" w:space="0" w:color="6E6E6E"/>
              <w:bottom w:val="dashed" w:sz="4" w:space="0" w:color="A5A5A5"/>
              <w:right w:val="none" w:sz="4" w:space="0" w:color="6E6E6E"/>
            </w:tcBorders>
          </w:tcPr>
          <w:p w:rsidR="00D456C9" w:rsidRDefault="008E31EA">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A5A5A5"/>
              <w:left w:val="none" w:sz="4" w:space="0" w:color="6E6E6E"/>
              <w:bottom w:val="dashed" w:sz="4" w:space="0" w:color="A5A5A5"/>
              <w:right w:val="none" w:sz="4" w:space="0" w:color="6E6E6E"/>
            </w:tcBorders>
          </w:tcPr>
          <w:p w:rsidR="00D456C9" w:rsidRDefault="008E31EA">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A5A5A5"/>
              <w:left w:val="none" w:sz="4" w:space="0" w:color="6E6E6E"/>
              <w:bottom w:val="dashed" w:sz="4" w:space="0" w:color="A5A5A5"/>
              <w:right w:val="none" w:sz="4" w:space="0" w:color="6E6E6E"/>
            </w:tcBorders>
          </w:tcPr>
          <w:p w:rsidR="00D456C9" w:rsidRDefault="008E31EA">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A5A5A5"/>
              <w:left w:val="none" w:sz="4" w:space="0" w:color="6E6E6E"/>
              <w:bottom w:val="dashed" w:sz="4" w:space="0" w:color="A5A5A5"/>
              <w:right w:val="none" w:sz="4" w:space="0" w:color="6E6E6E"/>
            </w:tcBorders>
          </w:tcPr>
          <w:p w:rsidR="00D456C9" w:rsidRDefault="008E31EA">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A5A5A5"/>
              <w:left w:val="none" w:sz="4" w:space="0" w:color="6E6E6E"/>
              <w:bottom w:val="none" w:sz="4" w:space="0" w:color="A5A5A5"/>
              <w:right w:val="none" w:sz="4" w:space="0" w:color="6E6E6E"/>
            </w:tcBorders>
          </w:tcPr>
          <w:p w:rsidR="00D456C9" w:rsidRDefault="008E31EA">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586"/>
        <w:gridCol w:w="3602"/>
        <w:gridCol w:w="360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Lync for Mac 2011</w:t>
      </w:r>
    </w:p>
    <w:p w:rsidR="00D456C9" w:rsidRDefault="008E31EA">
      <w:pPr>
        <w:pStyle w:val="ProductList-Body"/>
      </w:pPr>
      <w:r>
        <w:t>Če želite pri paketih 1 in 2 za Skype za podjetja Online dostopati do vseh funkcij paketov tej paketov, potrebujete ločen nakup in namestitev programov Skype za podjetja 2015 (ali Lync za Mac 2011</w:t>
      </w:r>
      <w:r>
        <w:fldChar w:fldCharType="begin"/>
      </w:r>
      <w:r>
        <w:instrText xml:space="preserve"> XE "Lync za Mac 2011" </w:instrText>
      </w:r>
      <w:r>
        <w:fldChar w:fldCharType="end"/>
      </w:r>
      <w:r>
        <w:t xml:space="preserve">). V okviru časovno omejene ponudbe lahko stranke z licenco za Skype za podjetja Online brezplačno prejmejo en licenciran izvod programa Lync za Mac 2011 za vsako preskusno ali plačano naročniško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Skype za podjetja Online. Programsko opremo je dovoljeno uporabljati samo s storitvijo Skype za podjetja Online in vse pravice za uporabo programske opreme prenehajo veljati po prenehanju veljavnosti temeljne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po selitvi na naslednjo različico storitve Skype za podjetja Online, odvisno, kaj je prej. Stranke lahko za končne uporabnike s sistemom Windows uporabljajo brezplačnega odjemalca Skype za podjetja Basic 2015.</w:t>
      </w:r>
    </w:p>
    <w:p w:rsidR="00D456C9" w:rsidRDefault="00D456C9">
      <w:pPr>
        <w:pStyle w:val="ProductList-Body"/>
      </w:pPr>
    </w:p>
    <w:p w:rsidR="00D456C9" w:rsidRDefault="008E31EA">
      <w:pPr>
        <w:pStyle w:val="ProductList-ClauseHeading"/>
        <w:outlineLvl w:val="4"/>
      </w:pPr>
      <w:r>
        <w:t>2.2 Dobroimetje za komuniciranje</w:t>
      </w:r>
    </w:p>
    <w:p w:rsidR="00D456C9" w:rsidRDefault="008E31EA">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Vsa sredstva, ki jih stranka dodeli za dobroimetje za komuniciranje, bodo lahko porabljena za te storitve, morebitna taka sredstva, ki niso porabljena v obdobju 12 mesecev od datuma transakcije, pa zapadejo. </w:t>
      </w:r>
    </w:p>
    <w:p w:rsidR="00D456C9" w:rsidRDefault="00D456C9">
      <w:pPr>
        <w:pStyle w:val="ProductList-Body"/>
      </w:pPr>
    </w:p>
    <w:p w:rsidR="00D456C9" w:rsidRDefault="008E31EA">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9122"/>
      <w:r>
        <w:instrText>Workplace Analytics</w:instrText>
      </w:r>
      <w:bookmarkEnd w:id="291"/>
      <w:r>
        <w:instrText>" \l 3</w:instrText>
      </w:r>
      <w:r>
        <w:fldChar w:fldCharType="end"/>
      </w:r>
    </w:p>
    <w:p w:rsidR="00D456C9" w:rsidRDefault="008E31EA">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052"/>
        <w:gridCol w:w="812"/>
        <w:gridCol w:w="681"/>
        <w:gridCol w:w="800"/>
        <w:gridCol w:w="708"/>
        <w:gridCol w:w="726"/>
        <w:gridCol w:w="824"/>
        <w:gridCol w:w="699"/>
        <w:gridCol w:w="688"/>
        <w:gridCol w:w="794"/>
      </w:tblGrid>
      <w:tr w:rsidR="00D45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56C9" w:rsidRDefault="008E31E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520" w:type="dxa"/>
            <w:tcBorders>
              <w:top w:val="none" w:sz="4" w:space="0" w:color="BFBFBF"/>
              <w:left w:val="none" w:sz="4" w:space="0" w:color="000000"/>
              <w:bottom w:val="none" w:sz="4" w:space="0" w:color="7F7F7F"/>
              <w:right w:val="none" w:sz="4" w:space="0" w:color="000000"/>
            </w:tcBorders>
          </w:tcPr>
          <w:p w:rsidR="00D456C9" w:rsidRDefault="008E31EA">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294" w:name="_Sec635"/>
      <w:r>
        <w:t>Druge spletne storitve</w:t>
      </w:r>
      <w:bookmarkEnd w:id="294"/>
      <w:r>
        <w:fldChar w:fldCharType="begin"/>
      </w:r>
      <w:r>
        <w:instrText xml:space="preserve"> TC "</w:instrText>
      </w:r>
      <w:bookmarkStart w:id="295" w:name="_Toc512609123"/>
      <w:r>
        <w:instrText>Druge spletne storitve</w:instrText>
      </w:r>
      <w:bookmarkEnd w:id="295"/>
      <w:r>
        <w:instrText>" \l 2</w:instrText>
      </w:r>
      <w:r>
        <w:fldChar w:fldCharType="end"/>
      </w:r>
    </w:p>
    <w:p w:rsidR="00D456C9" w:rsidRDefault="008E31EA">
      <w:pPr>
        <w:pStyle w:val="ProductList-Offering2HeadingNoBorder"/>
        <w:outlineLvl w:val="2"/>
      </w:pPr>
      <w:bookmarkStart w:id="296" w:name="_Sec670"/>
      <w:r>
        <w:t>Zemljevidi Bing</w:t>
      </w:r>
      <w:bookmarkEnd w:id="296"/>
      <w:r>
        <w:fldChar w:fldCharType="begin"/>
      </w:r>
      <w:r>
        <w:instrText xml:space="preserve"> TC "</w:instrText>
      </w:r>
      <w:bookmarkStart w:id="297" w:name="_Toc512609124"/>
      <w:r>
        <w:instrText>Zemljevidi Bing</w:instrText>
      </w:r>
      <w:bookmarkEnd w:id="297"/>
      <w:r>
        <w:instrText>" \l 3</w:instrText>
      </w:r>
      <w:r>
        <w:fldChar w:fldCharType="end"/>
      </w:r>
    </w:p>
    <w:p w:rsidR="00D456C9" w:rsidRDefault="008E31EA">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166"/>
        <w:gridCol w:w="707"/>
        <w:gridCol w:w="679"/>
        <w:gridCol w:w="798"/>
        <w:gridCol w:w="707"/>
        <w:gridCol w:w="726"/>
        <w:gridCol w:w="823"/>
        <w:gridCol w:w="699"/>
        <w:gridCol w:w="687"/>
        <w:gridCol w:w="792"/>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Zemljevidi Bing – uporaba za interno spletno mesto, 100 K mesečnih transakcij (SL)</w:t>
            </w:r>
            <w:r>
              <w:fldChar w:fldCharType="begin"/>
            </w:r>
            <w:r>
              <w:instrText xml:space="preserve"> XE "Zemljevidi Bing – uporaba za interno spletno mesto, 100 K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Zemljevidi Bing – uporaba za interno spletno mesto, 500 K (in več) mesečnih transakcij (SL)</w:t>
            </w:r>
            <w:r>
              <w:fldChar w:fldCharType="begin"/>
            </w:r>
            <w:r>
              <w:instrText xml:space="preserve"> XE "Zemljevidi Bing – uporaba za interno spletno mesto, 500 K (in več) mesečnih transakcij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rPr>
                <w:color w:val="000000"/>
              </w:rPr>
              <w:t>Licenca SL za javno rabo spletnega mesta Zemljevidi Bing, 100 K transakcij</w:t>
            </w:r>
            <w:r>
              <w:fldChar w:fldCharType="begin"/>
            </w:r>
            <w:r>
              <w:instrText xml:space="preserve"> XE "Licenca SL za javno rabo spletnega mesta Zemljevidi Bing, 100 K transakcij"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Licenca SL za javno rabo spletnega mesta Zemljevidi Bing, 500 K (in več) transakcij</w:t>
            </w:r>
            <w:r>
              <w:fldChar w:fldCharType="begin"/>
            </w:r>
            <w:r>
              <w:instrText xml:space="preserve"> XE "Licenca SL za javno rabo spletnega mesta Zemljevidi Bing, 500 K (in več) transakcij"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Plačljive transakcije</w:t>
      </w:r>
    </w:p>
    <w:p w:rsidR="00D456C9" w:rsidRDefault="008E31EA">
      <w:pPr>
        <w:pStyle w:val="ProductList-Body"/>
      </w:pPr>
      <w:r>
        <w:t>Vsaka dodatna uporabniška licenca SL za uporabo Zemljevidov Bing na javnem spletnem mestu in dodatna uporabniška licenca SL za uporabo Zemljevidov Bing na internem spletnem mestu daje stranki pravico do števila plačljivih transakcij, določenih v imenu izdelka. Vse kupljene in neuporabljene plačljive transakcije potečejo na datum poteka veljavnosti včlanitve ali na datum poteka veljavnosti naročnine.</w:t>
      </w:r>
    </w:p>
    <w:p w:rsidR="00D456C9" w:rsidRDefault="00D456C9">
      <w:pPr>
        <w:pStyle w:val="ProductList-Body"/>
      </w:pPr>
    </w:p>
    <w:p w:rsidR="00D456C9" w:rsidRDefault="008E31EA">
      <w:pPr>
        <w:pStyle w:val="ProductList-Body"/>
      </w:pPr>
      <w:r>
        <w:t>Če stranka preseže svoje skupno število kupljenih plačljivih transakcij, mora v roku 30 dni po tem, ko prejme Microsoftovo obvestilo, kupiti dodatne uporabniške licence SL za uporabo Zemljevidov Bing na javnem spletnem mestu in dodatne uporabniške licence SL za uporabo Zemljevidov Bing na internem spletnem mestu za pokritje preseženega števila plačljivih transakcij in predvideno število prihodnjih plačljivih transakcij za preostanek obdobja veljavnosti včlanitve, sicer lahko Microsoft prekine strankin dostop do Zemljevidov Bing.</w:t>
      </w:r>
    </w:p>
    <w:p w:rsidR="00D456C9" w:rsidRDefault="00D456C9">
      <w:pPr>
        <w:pStyle w:val="ProductList-Body"/>
      </w:pPr>
    </w:p>
    <w:p w:rsidR="00D456C9" w:rsidRDefault="008E31EA">
      <w:pPr>
        <w:pStyle w:val="ProductList-ClauseHeading"/>
        <w:outlineLvl w:val="4"/>
      </w:pPr>
      <w:r>
        <w:t>2.2 Zahteve za Mobile Asset Management Per Asset</w:t>
      </w:r>
    </w:p>
    <w:p w:rsidR="00D456C9" w:rsidRDefault="008E31EA">
      <w:pPr>
        <w:pStyle w:val="ProductList-Body"/>
      </w:pPr>
      <w:r>
        <w:t xml:space="preserve">Za naslednje ponudbe je potrebna licenca za mesečno naročnino za Mobile Asset Management Per Asset: </w:t>
      </w:r>
    </w:p>
    <w:p w:rsidR="00D456C9" w:rsidRDefault="008E31EA" w:rsidP="008E31EA">
      <w:pPr>
        <w:pStyle w:val="ProductList-Bullet"/>
        <w:numPr>
          <w:ilvl w:val="0"/>
          <w:numId w:val="42"/>
        </w:numPr>
      </w:pPr>
      <w:r>
        <w:t>Distance Matrix Per Asset Automatic</w:t>
      </w:r>
    </w:p>
    <w:p w:rsidR="00D456C9" w:rsidRDefault="008E31EA" w:rsidP="008E31EA">
      <w:pPr>
        <w:pStyle w:val="ProductList-Bullet"/>
        <w:numPr>
          <w:ilvl w:val="0"/>
          <w:numId w:val="42"/>
        </w:numPr>
      </w:pPr>
      <w:r>
        <w:t>Distance Matrix Per Asset Manual</w:t>
      </w:r>
    </w:p>
    <w:p w:rsidR="00D456C9" w:rsidRDefault="008E31EA" w:rsidP="008E31EA">
      <w:pPr>
        <w:pStyle w:val="ProductList-Bullet"/>
        <w:numPr>
          <w:ilvl w:val="0"/>
          <w:numId w:val="42"/>
        </w:numPr>
      </w:pPr>
      <w:r>
        <w:t>Truck Routing Per Asset</w:t>
      </w:r>
    </w:p>
    <w:p w:rsidR="00D456C9" w:rsidRDefault="008E31EA" w:rsidP="008E31EA">
      <w:pPr>
        <w:pStyle w:val="ProductList-Bullet"/>
        <w:numPr>
          <w:ilvl w:val="0"/>
          <w:numId w:val="42"/>
        </w:numPr>
      </w:pPr>
      <w:r>
        <w:t>Drive Analytics Per Asset</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12609125"/>
      <w:r>
        <w:instrText>Business Application Platform</w:instrText>
      </w:r>
      <w:bookmarkEnd w:id="301"/>
      <w:r>
        <w:instrText>" \l 3</w:instrText>
      </w:r>
      <w:r>
        <w:fldChar w:fldCharType="end"/>
      </w:r>
    </w:p>
    <w:p w:rsidR="00D456C9" w:rsidRDefault="008E31EA">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156"/>
        <w:gridCol w:w="706"/>
        <w:gridCol w:w="688"/>
        <w:gridCol w:w="797"/>
        <w:gridCol w:w="707"/>
        <w:gridCol w:w="726"/>
        <w:gridCol w:w="822"/>
        <w:gridCol w:w="698"/>
        <w:gridCol w:w="693"/>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2B2B2"/>
              <w:right w:val="none" w:sz="4" w:space="0" w:color="6E6E6E"/>
            </w:tcBorders>
          </w:tcPr>
          <w:p w:rsidR="00D456C9" w:rsidRDefault="008E31EA">
            <w:pPr>
              <w:pStyle w:val="ProductList-TableBody"/>
            </w:pPr>
            <w:r>
              <w:t>Microsoft Flow – paket 1</w:t>
            </w:r>
            <w:r>
              <w:fldChar w:fldCharType="begin"/>
            </w:r>
            <w:r>
              <w:instrText xml:space="preserve"> XE "Microsoft Flow – paket 1"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Microsoft Flow – paket 2</w:t>
            </w:r>
            <w:r>
              <w:fldChar w:fldCharType="begin"/>
            </w:r>
            <w:r>
              <w:instrText xml:space="preserve"> XE "Microsoft Flow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Microsoft PowerApps – paket 1</w:t>
            </w:r>
            <w:r>
              <w:fldChar w:fldCharType="begin"/>
            </w:r>
            <w:r>
              <w:instrText xml:space="preserve"> XE "Microsoft PowerApps – paket 1" </w:instrText>
            </w:r>
            <w:r>
              <w:fldChar w:fldCharType="end"/>
            </w:r>
            <w:r>
              <w:t xml:space="preserve"> (licenca SL za napravo in uporabniška licenca SL)</w:t>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Microsoft PowerApps – paket 2</w:t>
            </w:r>
            <w:r>
              <w:fldChar w:fldCharType="begin"/>
            </w:r>
            <w:r>
              <w:instrText xml:space="preserve"> XE "Microsoft PowerApps – paket 2"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Microsoft Stream – paket 1</w:t>
            </w:r>
            <w:r>
              <w:fldChar w:fldCharType="begin"/>
            </w:r>
            <w:r>
              <w:instrText xml:space="preserve"> XE "Microsoft Stream – paket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Microsoft Stream – paket 2</w:t>
            </w:r>
            <w:r>
              <w:fldChar w:fldCharType="begin"/>
            </w:r>
            <w:r>
              <w:instrText xml:space="preserve"> XE "Microsoft Stream – paket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Microsoft Stream – paket 2 (dodatna licenca)</w:t>
            </w:r>
            <w:r>
              <w:fldChar w:fldCharType="begin"/>
            </w:r>
            <w:r>
              <w:instrText xml:space="preserve"> XE "Microsoft Stream – paket 2 (dodatna licenca)"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Microsoft Stream Storage – dodatna licenca (500 GB)</w:t>
            </w:r>
            <w:r>
              <w:fldChar w:fldCharType="begin"/>
            </w:r>
            <w:r>
              <w:instrText xml:space="preserve"> XE "Microsoft Stream Storage – dodatna licenca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2B2B2"/>
              <w:right w:val="none" w:sz="4" w:space="0" w:color="6E6E6E"/>
            </w:tcBorders>
          </w:tcPr>
          <w:p w:rsidR="00D456C9" w:rsidRDefault="008E31E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2B2B2"/>
              <w:left w:val="none" w:sz="4" w:space="0" w:color="6E6E6E"/>
              <w:bottom w:val="dashed" w:sz="4" w:space="0" w:color="BFBFBF"/>
              <w:right w:val="none" w:sz="4" w:space="0" w:color="6E6E6E"/>
            </w:tcBorders>
          </w:tcPr>
          <w:p w:rsidR="00D456C9" w:rsidRDefault="008E31E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 Stream</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Power BI Report Server – primerki, ki se izvajajo</w:t>
      </w:r>
    </w:p>
    <w:p w:rsidR="00D456C9" w:rsidRDefault="008E31EA">
      <w:pPr>
        <w:pStyle w:val="ProductList-Body"/>
      </w:pPr>
      <w:r>
        <w:t xml:space="preserve">Za vsako naročniško licenco za Microsoft Power BI Premium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rsidR="00D456C9" w:rsidRDefault="00D456C9">
      <w:pPr>
        <w:pStyle w:val="ProductList-Body"/>
      </w:pPr>
    </w:p>
    <w:p w:rsidR="00D456C9" w:rsidRDefault="008E31EA">
      <w:pPr>
        <w:pStyle w:val="ProductList-ClauseHeading"/>
        <w:outlineLvl w:val="4"/>
      </w:pPr>
      <w:r>
        <w:t>2.2 Power BI Report Server – skupna raba vsebine</w:t>
      </w:r>
    </w:p>
    <w:p w:rsidR="00D456C9" w:rsidRDefault="008E31EA">
      <w:pPr>
        <w:pStyle w:val="ProductList-Body"/>
      </w:pPr>
      <w:r>
        <w:t xml:space="preserve">Za objavo poročil Power BI v skupni rabi s strežnikom Power BI Report Server potrebujete uporabniško licenco SL za Power BI Pro.  </w:t>
      </w:r>
    </w:p>
    <w:p w:rsidR="00D456C9" w:rsidRDefault="00D456C9">
      <w:pPr>
        <w:pStyle w:val="ProductList-Body"/>
      </w:pPr>
    </w:p>
    <w:p w:rsidR="00D456C9" w:rsidRDefault="008E31EA">
      <w:pPr>
        <w:pStyle w:val="ProductList-ClauseHeading"/>
        <w:outlineLvl w:val="4"/>
      </w:pPr>
      <w:r>
        <w:t>2.3 Tehnologija SQL Server</w:t>
      </w:r>
    </w:p>
    <w:p w:rsidR="00D456C9" w:rsidRDefault="008E31EA">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okolju OSE</w:t>
      </w:r>
      <w:r>
        <w:fldChar w:fldCharType="end"/>
      </w:r>
      <w:r>
        <w:t xml:space="preserve">, za omejen namen zagotavljanja podpore strežniku Power BI Report Server in morebitnim drugim izdelkom, v katerih je vključena programska oprema SQL Server za zbirke podatkov.  </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9126"/>
      <w:r>
        <w:instrText>Microsoft Kaizala Pro</w:instrText>
      </w:r>
      <w:bookmarkEnd w:id="305"/>
      <w:r>
        <w:instrText>" \l 3</w:instrText>
      </w:r>
      <w:r>
        <w:fldChar w:fldCharType="end"/>
      </w:r>
    </w:p>
    <w:p w:rsidR="00D456C9" w:rsidRDefault="008E31EA">
      <w:pPr>
        <w:pStyle w:val="ProductList-Offering1SubSection"/>
        <w:outlineLvl w:val="3"/>
      </w:pPr>
      <w:bookmarkStart w:id="306" w:name="_Sec1210"/>
      <w:r>
        <w:t>1. Razpoložljivost programa</w:t>
      </w:r>
      <w:bookmarkEnd w:id="306"/>
    </w:p>
    <w:tbl>
      <w:tblPr>
        <w:tblStyle w:val="PURTable"/>
        <w:tblW w:w="0" w:type="dxa"/>
        <w:tblLook w:val="04A0" w:firstRow="1" w:lastRow="0" w:firstColumn="1" w:lastColumn="0" w:noHBand="0" w:noVBand="1"/>
      </w:tblPr>
      <w:tblGrid>
        <w:gridCol w:w="4049"/>
        <w:gridCol w:w="811"/>
        <w:gridCol w:w="680"/>
        <w:gridCol w:w="799"/>
        <w:gridCol w:w="708"/>
        <w:gridCol w:w="726"/>
        <w:gridCol w:w="824"/>
        <w:gridCol w:w="699"/>
        <w:gridCol w:w="695"/>
        <w:gridCol w:w="793"/>
      </w:tblGrid>
      <w:tr w:rsidR="00D45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56C9" w:rsidRDefault="008E31E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520" w:type="dxa"/>
            <w:tcBorders>
              <w:top w:val="none" w:sz="4" w:space="0" w:color="BFBFBF"/>
              <w:left w:val="none" w:sz="4" w:space="0" w:color="000000"/>
              <w:bottom w:val="none" w:sz="4" w:space="0" w:color="7F7F7F"/>
              <w:right w:val="none" w:sz="4" w:space="0" w:color="000000"/>
            </w:tcBorders>
          </w:tcPr>
          <w:p w:rsidR="00D456C9" w:rsidRDefault="008E31EA">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307" w:name="_Sec1211"/>
      <w:r>
        <w:t>2. Pogoji za izdelek</w:t>
      </w:r>
      <w:bookmarkEnd w:id="307"/>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Zemljepisna razpoložljivost</w:t>
      </w:r>
    </w:p>
    <w:p w:rsidR="00D456C9" w:rsidRDefault="008E31EA">
      <w:pPr>
        <w:pStyle w:val="ProductList-Body"/>
      </w:pPr>
      <w:r>
        <w:t>Kaizala je na voljo samo v Braziliji, Indiji, Keniji in na Filipinih.</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2609127"/>
      <w:r>
        <w:instrText>Microsoft Cloud App Security</w:instrText>
      </w:r>
      <w:bookmarkEnd w:id="309"/>
      <w:r>
        <w:instrText>" \l 3</w:instrText>
      </w:r>
      <w:r>
        <w:fldChar w:fldCharType="end"/>
      </w:r>
    </w:p>
    <w:p w:rsidR="00D456C9" w:rsidRDefault="008E31EA">
      <w:pPr>
        <w:pStyle w:val="ProductList-Offering1SubSection"/>
        <w:outlineLvl w:val="3"/>
      </w:pPr>
      <w:bookmarkStart w:id="310" w:name="_Sec1207"/>
      <w:r>
        <w:t>1. Razpoložljivost programa</w:t>
      </w:r>
      <w:bookmarkEnd w:id="310"/>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D45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56C9" w:rsidRDefault="008E31E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520" w:type="dxa"/>
            <w:tcBorders>
              <w:top w:val="none" w:sz="4" w:space="0" w:color="BFBFBF"/>
              <w:left w:val="none" w:sz="4" w:space="0" w:color="000000"/>
              <w:bottom w:val="dashed" w:sz="4" w:space="0" w:color="7F7F7F"/>
              <w:right w:val="none" w:sz="4" w:space="0" w:color="000000"/>
            </w:tcBorders>
          </w:tcPr>
          <w:p w:rsidR="00D456C9" w:rsidRDefault="008E31EA">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D456C9">
      <w:pPr>
        <w:pStyle w:val="ProductList-Body"/>
      </w:pPr>
    </w:p>
    <w:p w:rsidR="00D456C9" w:rsidRDefault="008E31EA">
      <w:pPr>
        <w:pStyle w:val="ProductList-Offering1SubSection"/>
        <w:outlineLvl w:val="3"/>
      </w:pPr>
      <w:bookmarkStart w:id="311" w:name="_Sec1208"/>
      <w:r>
        <w:t>2. Pogoji za izdelek</w:t>
      </w:r>
      <w:bookmarkEnd w:id="311"/>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312" w:name="_Sec630"/>
      <w:r>
        <w:t>Microsoft Intune</w:t>
      </w:r>
      <w:bookmarkEnd w:id="312"/>
      <w:r>
        <w:fldChar w:fldCharType="begin"/>
      </w:r>
      <w:r>
        <w:instrText xml:space="preserve"> TC "</w:instrText>
      </w:r>
      <w:bookmarkStart w:id="313" w:name="_Toc512609128"/>
      <w:r>
        <w:instrText>Microsoft Intune</w:instrText>
      </w:r>
      <w:bookmarkEnd w:id="313"/>
      <w:r>
        <w:instrText>" \l 3</w:instrText>
      </w:r>
      <w:r>
        <w:fldChar w:fldCharType="end"/>
      </w:r>
    </w:p>
    <w:p w:rsidR="00D456C9" w:rsidRDefault="008E31EA">
      <w:pPr>
        <w:pStyle w:val="ProductList-Offering1SubSection"/>
        <w:outlineLvl w:val="3"/>
      </w:pPr>
      <w:bookmarkStart w:id="314" w:name="_Sec714"/>
      <w:r>
        <w:t>1. Razpoložljivost programa</w:t>
      </w:r>
      <w:bookmarkEnd w:id="314"/>
    </w:p>
    <w:tbl>
      <w:tblPr>
        <w:tblStyle w:val="PURTable"/>
        <w:tblW w:w="0" w:type="dxa"/>
        <w:tblLook w:val="04A0" w:firstRow="1" w:lastRow="0" w:firstColumn="1" w:lastColumn="0" w:noHBand="0" w:noVBand="1"/>
      </w:tblPr>
      <w:tblGrid>
        <w:gridCol w:w="4044"/>
        <w:gridCol w:w="811"/>
        <w:gridCol w:w="689"/>
        <w:gridCol w:w="798"/>
        <w:gridCol w:w="707"/>
        <w:gridCol w:w="726"/>
        <w:gridCol w:w="823"/>
        <w:gridCol w:w="699"/>
        <w:gridCol w:w="694"/>
        <w:gridCol w:w="793"/>
      </w:tblGrid>
      <w:tr w:rsidR="00D456C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D456C9" w:rsidRDefault="008E31EA">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520" w:type="dxa"/>
            <w:tcBorders>
              <w:top w:val="none" w:sz="4" w:space="0" w:color="BFBFBF"/>
              <w:left w:val="none" w:sz="4" w:space="0" w:color="000000"/>
              <w:bottom w:val="dashed" w:sz="4" w:space="0" w:color="7F7F7F"/>
              <w:right w:val="none" w:sz="4" w:space="0" w:color="000000"/>
            </w:tcBorders>
          </w:tcPr>
          <w:p w:rsidR="00D456C9" w:rsidRDefault="008E31EA">
            <w:pPr>
              <w:pStyle w:val="ProductList-TableBody"/>
            </w:pPr>
            <w:r>
              <w:t>Microsoft Intune</w:t>
            </w:r>
            <w:r>
              <w:fldChar w:fldCharType="begin"/>
            </w:r>
            <w:r>
              <w:instrText xml:space="preserve"> XE "Microsoft Intune" </w:instrText>
            </w:r>
            <w:r>
              <w:fldChar w:fldCharType="end"/>
            </w:r>
            <w:r>
              <w:t xml:space="preserve"> (uporabniška licenca SL, licenca SL za napravo)</w:t>
            </w:r>
          </w:p>
        </w:tc>
        <w:tc>
          <w:tcPr>
            <w:tcW w:w="860" w:type="dxa"/>
            <w:tcBorders>
              <w:top w:val="single" w:sz="6" w:space="0" w:color="FFFFFF"/>
              <w:left w:val="none" w:sz="4" w:space="0" w:color="000000"/>
              <w:bottom w:val="dashed"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520" w:type="dxa"/>
            <w:tcBorders>
              <w:top w:val="dashed" w:sz="4" w:space="0" w:color="7F7F7F"/>
              <w:left w:val="none" w:sz="4" w:space="0" w:color="6E6E6E"/>
              <w:bottom w:val="dashed" w:sz="4" w:space="0" w:color="7F7F7F"/>
              <w:right w:val="none" w:sz="4" w:space="0" w:color="6E6E6E"/>
            </w:tcBorders>
          </w:tcPr>
          <w:p w:rsidR="00D456C9" w:rsidRDefault="008E31EA">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520" w:type="dxa"/>
            <w:tcBorders>
              <w:top w:val="dashed" w:sz="4" w:space="0" w:color="7F7F7F"/>
              <w:left w:val="none" w:sz="4" w:space="0" w:color="6E6E6E"/>
              <w:bottom w:val="dashed" w:sz="4" w:space="0" w:color="949494"/>
              <w:right w:val="none" w:sz="4" w:space="0" w:color="6E6E6E"/>
            </w:tcBorders>
          </w:tcPr>
          <w:p w:rsidR="00D456C9" w:rsidRDefault="008E31EA">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520" w:type="dxa"/>
            <w:tcBorders>
              <w:top w:val="dashed" w:sz="4" w:space="0" w:color="949494"/>
              <w:left w:val="none" w:sz="4" w:space="0" w:color="6E6E6E"/>
              <w:bottom w:val="dashed" w:sz="4" w:space="0" w:color="949494"/>
              <w:right w:val="none" w:sz="4" w:space="0" w:color="6E6E6E"/>
            </w:tcBorders>
          </w:tcPr>
          <w:p w:rsidR="00D456C9" w:rsidRDefault="008E31EA">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520" w:type="dxa"/>
            <w:tcBorders>
              <w:top w:val="dashed" w:sz="4" w:space="0" w:color="949494"/>
              <w:left w:val="none" w:sz="4" w:space="0" w:color="6E6E6E"/>
              <w:bottom w:val="dashed" w:sz="4" w:space="0" w:color="B7B7B7"/>
              <w:right w:val="none" w:sz="4" w:space="0" w:color="6E6E6E"/>
            </w:tcBorders>
          </w:tcPr>
          <w:p w:rsidR="00D456C9" w:rsidRDefault="008E31EA">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r w:rsidR="00D456C9">
        <w:tc>
          <w:tcPr>
            <w:tcW w:w="4520" w:type="dxa"/>
            <w:tcBorders>
              <w:top w:val="dashed" w:sz="4" w:space="0" w:color="B7B7B7"/>
              <w:left w:val="none" w:sz="4" w:space="0" w:color="6E6E6E"/>
              <w:bottom w:val="none" w:sz="4" w:space="0" w:color="BFBFBF"/>
              <w:right w:val="none" w:sz="4" w:space="0" w:color="6E6E6E"/>
            </w:tcBorders>
          </w:tcPr>
          <w:p w:rsidR="00D456C9" w:rsidRDefault="008E31EA">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315" w:name="_Sec769"/>
      <w:r>
        <w:t>2. Pogoji za izdelek</w:t>
      </w:r>
      <w:bookmarkEnd w:id="315"/>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rsidR="00D456C9" w:rsidRDefault="00D456C9">
      <w:pPr>
        <w:pStyle w:val="ProductList-Body"/>
      </w:pPr>
    </w:p>
    <w:p w:rsidR="00D456C9" w:rsidRDefault="008E31EA">
      <w:pPr>
        <w:pStyle w:val="ProductList-ClauseHeading"/>
        <w:outlineLvl w:val="4"/>
      </w:pPr>
      <w:r>
        <w:t>2.1 Microsoft Intune for EDU (licenca SL za napravo)</w:t>
      </w:r>
    </w:p>
    <w:p w:rsidR="00D456C9" w:rsidRDefault="008E31EA">
      <w:pPr>
        <w:pStyle w:val="ProductList-SubClauseHeading"/>
        <w:outlineLvl w:val="5"/>
      </w:pPr>
      <w:r>
        <w:t>2.1.1 Obdobje veljavnosti</w:t>
      </w:r>
    </w:p>
    <w:p w:rsidR="00D456C9" w:rsidRDefault="008E31EA">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rsidR="00D456C9" w:rsidRDefault="00D456C9">
      <w:pPr>
        <w:pStyle w:val="ProductList-BodyIndented"/>
      </w:pPr>
    </w:p>
    <w:p w:rsidR="00D456C9" w:rsidRDefault="008E31EA">
      <w:pPr>
        <w:pStyle w:val="ProductList-SubClauseHeading"/>
        <w:outlineLvl w:val="5"/>
      </w:pPr>
      <w:r>
        <w:t>2.1.2 Preklic in predodelitev</w:t>
      </w:r>
    </w:p>
    <w:p w:rsidR="00D456C9" w:rsidRDefault="008E31EA">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rsidR="00D456C9" w:rsidRDefault="00D456C9">
      <w:pPr>
        <w:pStyle w:val="ProductList-BodyIndented"/>
        <w:jc w:val="right"/>
      </w:pPr>
    </w:p>
    <w:tbl>
      <w:tblPr>
        <w:tblStyle w:val="PURTable0"/>
        <w:tblW w:w="0" w:type="dxa"/>
        <w:tblLook w:val="04A0" w:firstRow="1" w:lastRow="0" w:firstColumn="1" w:lastColumn="0" w:noHBand="0" w:noVBand="1"/>
      </w:tblPr>
      <w:tblGrid>
        <w:gridCol w:w="1044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Indented"/>
      </w:pPr>
    </w:p>
    <w:p w:rsidR="00D456C9" w:rsidRDefault="008E31EA">
      <w:pPr>
        <w:pStyle w:val="ProductList-Offering2HeadingNoBorder"/>
        <w:outlineLvl w:val="2"/>
      </w:pPr>
      <w:bookmarkStart w:id="316" w:name="_Sec672"/>
      <w:r>
        <w:t>Microsoft Learning</w:t>
      </w:r>
      <w:bookmarkEnd w:id="316"/>
      <w:r>
        <w:fldChar w:fldCharType="begin"/>
      </w:r>
      <w:r>
        <w:instrText xml:space="preserve"> TC "</w:instrText>
      </w:r>
      <w:bookmarkStart w:id="317" w:name="_Toc512609129"/>
      <w:r>
        <w:instrText>Microsoft Learning</w:instrText>
      </w:r>
      <w:bookmarkEnd w:id="317"/>
      <w:r>
        <w:instrText>" \l 3</w:instrText>
      </w:r>
      <w:r>
        <w:fldChar w:fldCharType="end"/>
      </w:r>
    </w:p>
    <w:p w:rsidR="00D456C9" w:rsidRDefault="008E31EA">
      <w:pPr>
        <w:pStyle w:val="ProductList-Offering1SubSection"/>
        <w:outlineLvl w:val="3"/>
      </w:pPr>
      <w:bookmarkStart w:id="318" w:name="_Sec728"/>
      <w:r>
        <w:t>1. Razpoložljivost programa</w:t>
      </w:r>
      <w:bookmarkEnd w:id="318"/>
    </w:p>
    <w:tbl>
      <w:tblPr>
        <w:tblStyle w:val="PURTable"/>
        <w:tblW w:w="0" w:type="dxa"/>
        <w:tblLook w:val="04A0" w:firstRow="1" w:lastRow="0" w:firstColumn="1" w:lastColumn="0" w:noHBand="0" w:noVBand="1"/>
      </w:tblPr>
      <w:tblGrid>
        <w:gridCol w:w="4176"/>
        <w:gridCol w:w="706"/>
        <w:gridCol w:w="678"/>
        <w:gridCol w:w="797"/>
        <w:gridCol w:w="706"/>
        <w:gridCol w:w="725"/>
        <w:gridCol w:w="822"/>
        <w:gridCol w:w="697"/>
        <w:gridCol w:w="686"/>
        <w:gridCol w:w="791"/>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dashed" w:sz="4" w:space="0" w:color="BFBFBF"/>
              <w:right w:val="none" w:sz="4" w:space="0" w:color="6E6E6E"/>
            </w:tcBorders>
          </w:tcPr>
          <w:p w:rsidR="00D456C9" w:rsidRDefault="008E31E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dashed" w:sz="4" w:space="0" w:color="BFBFBF"/>
              <w:right w:val="none" w:sz="4" w:space="0" w:color="6E6E6E"/>
            </w:tcBorders>
          </w:tcPr>
          <w:p w:rsidR="00D456C9" w:rsidRDefault="008E31E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rsidR="00D456C9" w:rsidRDefault="008E3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4660" w:type="dxa"/>
            <w:tcBorders>
              <w:top w:val="dashed" w:sz="4" w:space="0" w:color="BFBFBF"/>
              <w:left w:val="none" w:sz="4" w:space="0" w:color="6E6E6E"/>
              <w:bottom w:val="none" w:sz="4" w:space="0" w:color="BFBFBF"/>
              <w:right w:val="none" w:sz="4" w:space="0" w:color="6E6E6E"/>
            </w:tcBorders>
          </w:tcPr>
          <w:p w:rsidR="00D456C9" w:rsidRDefault="008E31E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rsidR="00D456C9" w:rsidRDefault="008E31E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bl>
    <w:p w:rsidR="00D456C9" w:rsidRDefault="008E31EA">
      <w:pPr>
        <w:pStyle w:val="ProductList-Offering1SubSection"/>
        <w:outlineLvl w:val="3"/>
      </w:pPr>
      <w:bookmarkStart w:id="319" w:name="_Sec783"/>
      <w:r>
        <w:t>2. Pogoji za izdelek</w:t>
      </w:r>
      <w:bookmarkEnd w:id="319"/>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4"/>
      </w:pPr>
      <w:r>
        <w:t>2.1 Vavčerji</w:t>
      </w:r>
    </w:p>
    <w:p w:rsidR="00D456C9" w:rsidRDefault="008E31EA">
      <w:pPr>
        <w:pStyle w:val="ProductList-Body"/>
      </w:pPr>
      <w:r>
        <w:t xml:space="preserve">Vavčerji so na voljo ob nakupu in potečejo 12 mesecev po datumu nakupa. </w:t>
      </w:r>
    </w:p>
    <w:p w:rsidR="00D456C9" w:rsidRDefault="00D456C9">
      <w:pPr>
        <w:pStyle w:val="ProductList-Body"/>
      </w:pPr>
    </w:p>
    <w:p w:rsidR="00D456C9" w:rsidRDefault="008E31EA">
      <w:pPr>
        <w:pStyle w:val="ProductList-ClauseHeading"/>
        <w:outlineLvl w:val="4"/>
      </w:pPr>
      <w:r>
        <w:t>2.2 Licenca za mesto uporabe v izpitnem centru za certifikate Microsoft Office Specialist (MOS), Microsoft Technology Associate (MTA) in Microsoft Certification Educator (MCE)</w:t>
      </w:r>
    </w:p>
    <w:p w:rsidR="00D456C9" w:rsidRDefault="008E31EA">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9130"/>
      <w:r>
        <w:instrText>Minecraft: Education Edition</w:instrText>
      </w:r>
      <w:bookmarkEnd w:id="321"/>
      <w:r>
        <w:instrText>" \l 3</w:instrText>
      </w:r>
      <w:r>
        <w:fldChar w:fldCharType="end"/>
      </w:r>
    </w:p>
    <w:p w:rsidR="00D456C9" w:rsidRDefault="008E31EA">
      <w:pPr>
        <w:pStyle w:val="ProductList-Offering1SubSection"/>
        <w:outlineLvl w:val="3"/>
      </w:pPr>
      <w:bookmarkStart w:id="322" w:name="_Sec1149"/>
      <w:r>
        <w:t>1. Razpoložljivost programa</w:t>
      </w:r>
      <w:bookmarkEnd w:id="322"/>
    </w:p>
    <w:tbl>
      <w:tblPr>
        <w:tblStyle w:val="PURTable"/>
        <w:tblW w:w="0" w:type="dxa"/>
        <w:tblLook w:val="04A0" w:firstRow="1" w:lastRow="0" w:firstColumn="1" w:lastColumn="0" w:noHBand="0" w:noVBand="1"/>
      </w:tblPr>
      <w:tblGrid>
        <w:gridCol w:w="4143"/>
        <w:gridCol w:w="707"/>
        <w:gridCol w:w="680"/>
        <w:gridCol w:w="798"/>
        <w:gridCol w:w="707"/>
        <w:gridCol w:w="726"/>
        <w:gridCol w:w="823"/>
        <w:gridCol w:w="699"/>
        <w:gridCol w:w="708"/>
        <w:gridCol w:w="793"/>
      </w:tblGrid>
      <w:tr w:rsidR="00D456C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456C9" w:rsidRDefault="008E31EA">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456C9">
        <w:tc>
          <w:tcPr>
            <w:tcW w:w="4660" w:type="dxa"/>
            <w:tcBorders>
              <w:top w:val="single" w:sz="6" w:space="0" w:color="FFFFFF"/>
              <w:left w:val="none" w:sz="4" w:space="0" w:color="6E6E6E"/>
              <w:bottom w:val="none" w:sz="4" w:space="0" w:color="BFBFBF"/>
              <w:right w:val="none" w:sz="4" w:space="0" w:color="6E6E6E"/>
            </w:tcBorders>
          </w:tcPr>
          <w:p w:rsidR="00D456C9" w:rsidRDefault="008E31EA">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D456C9" w:rsidRDefault="008E31E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8E31EA">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456C9" w:rsidRDefault="00D456C9">
            <w:pPr>
              <w:pStyle w:val="ProductList-TableBody"/>
              <w:jc w:val="center"/>
            </w:pPr>
          </w:p>
        </w:tc>
      </w:tr>
    </w:tbl>
    <w:p w:rsidR="00D456C9" w:rsidRDefault="008E31EA">
      <w:pPr>
        <w:pStyle w:val="ProductList-Offering1SubSection"/>
        <w:outlineLvl w:val="3"/>
      </w:pPr>
      <w:bookmarkStart w:id="323" w:name="_Sec1150"/>
      <w:r>
        <w:t>2. Pogoji za izdelek</w:t>
      </w:r>
      <w:bookmarkEnd w:id="323"/>
    </w:p>
    <w:tbl>
      <w:tblPr>
        <w:tblStyle w:val="PURTable"/>
        <w:tblW w:w="0" w:type="dxa"/>
        <w:tblLook w:val="04A0" w:firstRow="1" w:lastRow="0" w:firstColumn="1" w:lastColumn="0" w:noHBand="0" w:noVBand="1"/>
      </w:tblPr>
      <w:tblGrid>
        <w:gridCol w:w="3602"/>
        <w:gridCol w:w="3588"/>
        <w:gridCol w:w="3600"/>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podaljšanega obdobja veljavnosti: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Promocije: Ni relevantno</w:t>
            </w:r>
          </w:p>
        </w:tc>
      </w:tr>
      <w:tr w:rsidR="00D456C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zmanjšanja (SCE): Ni relevantno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8E31EA">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456C9" w:rsidRDefault="00D456C9">
            <w:pPr>
              <w:pStyle w:val="ProductList-TableBody"/>
            </w:pPr>
          </w:p>
        </w:tc>
      </w:tr>
    </w:tbl>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D456C9">
      <w:pPr>
        <w:sectPr w:rsidR="00D456C9">
          <w:headerReference w:type="default" r:id="rId140"/>
          <w:footerReference w:type="default" r:id="rId141"/>
          <w:type w:val="continuous"/>
          <w:pgSz w:w="12240" w:h="15840" w:code="1"/>
          <w:pgMar w:top="1170" w:right="720" w:bottom="720" w:left="720" w:header="432" w:footer="288" w:gutter="0"/>
          <w:cols w:space="360"/>
        </w:sectPr>
      </w:pPr>
    </w:p>
    <w:p w:rsidR="00D456C9" w:rsidRDefault="008E31EA">
      <w:pPr>
        <w:pStyle w:val="ProductList-SectionHeading"/>
        <w:pageBreakBefore/>
        <w:outlineLvl w:val="0"/>
      </w:pPr>
      <w:bookmarkStart w:id="324" w:name="_Sec549"/>
      <w:bookmarkEnd w:id="206"/>
      <w:r>
        <w:t>Glosar</w:t>
      </w:r>
      <w:r>
        <w:fldChar w:fldCharType="begin"/>
      </w:r>
      <w:r>
        <w:instrText xml:space="preserve"> TC "</w:instrText>
      </w:r>
      <w:bookmarkStart w:id="325" w:name="_Toc512609131"/>
      <w:r>
        <w:instrText>Glosar</w:instrText>
      </w:r>
      <w:bookmarkEnd w:id="325"/>
      <w:r>
        <w:instrText>" \l 1</w:instrText>
      </w:r>
      <w:r>
        <w:fldChar w:fldCharType="end"/>
      </w:r>
    </w:p>
    <w:p w:rsidR="00D456C9" w:rsidRDefault="008E31EA">
      <w:pPr>
        <w:pStyle w:val="ProductList-Offering1Heading"/>
        <w:outlineLvl w:val="1"/>
      </w:pPr>
      <w:bookmarkStart w:id="326" w:name="_Sec550"/>
      <w:r>
        <w:t>Atributi</w:t>
      </w:r>
      <w:bookmarkEnd w:id="326"/>
      <w:r>
        <w:fldChar w:fldCharType="begin"/>
      </w:r>
      <w:r>
        <w:instrText xml:space="preserve"> TC "</w:instrText>
      </w:r>
      <w:bookmarkStart w:id="327" w:name="_Toc512609132"/>
      <w:r>
        <w:instrText>Atributi</w:instrText>
      </w:r>
      <w:bookmarkEnd w:id="327"/>
      <w:r>
        <w:instrText>" \l 2</w:instrText>
      </w:r>
      <w:r>
        <w:fldChar w:fldCharType="end"/>
      </w:r>
    </w:p>
    <w:p w:rsidR="00D456C9" w:rsidRDefault="008E31EA">
      <w:pPr>
        <w:pStyle w:val="ProductList-BodySpaced"/>
      </w:pPr>
      <w:r>
        <w:t>Atributi so določeni v tabelah za vsak vnos za izdelek in označujejo pravice in pogoje, ki veljajo za izdelke.</w:t>
      </w:r>
    </w:p>
    <w:p w:rsidR="00D456C9" w:rsidRDefault="00D456C9">
      <w:pPr>
        <w:pStyle w:val="ProductList-BodySpaced"/>
      </w:pPr>
    </w:p>
    <w:p w:rsidR="00D456C9" w:rsidRDefault="008E31EA">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rsidR="00D456C9" w:rsidRDefault="008E31EA">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rsidR="00D456C9" w:rsidRDefault="008E31EA">
      <w:pPr>
        <w:pStyle w:val="ProductList-BodySpaced"/>
      </w:pPr>
      <w:r>
        <w:rPr>
          <w:b/>
          <w:color w:val="00188F"/>
        </w:rPr>
        <w:t>Zahteva za dostop odjemalcev</w:t>
      </w:r>
      <w:r>
        <w:t>: Označuje, ali so za dostop uporabnikov in naprav do strežniškega izdelka potrebne licence CAL.</w:t>
      </w:r>
    </w:p>
    <w:p w:rsidR="00D456C9" w:rsidRDefault="008E31EA">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rsidR="00D456C9" w:rsidRDefault="008E31EA">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rsidR="00D456C9" w:rsidRDefault="008E31EA">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rsidR="00D456C9" w:rsidRDefault="008E31EA">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rsidR="00D456C9" w:rsidRDefault="008E31EA">
      <w:pPr>
        <w:pStyle w:val="ProductList-BodySpaced"/>
      </w:pPr>
      <w:r>
        <w:rPr>
          <w:b/>
          <w:color w:val="00188F"/>
        </w:rPr>
        <w:t>Pravice do preklopa na rezervni primerek</w:t>
      </w:r>
      <w:r>
        <w:t xml:space="preserve">: Ugodnosti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namenjenem strankini uporabi.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rsidR="00D456C9" w:rsidRDefault="008E31EA">
      <w:pPr>
        <w:pStyle w:val="ProductList-BodySpaced"/>
      </w:pPr>
      <w:r>
        <w:rPr>
          <w:b/>
          <w:color w:val="00188F"/>
        </w:rPr>
        <w:t>Oblak za skupnost vladnih ustanov (samo ZDA)</w:t>
      </w:r>
      <w:r>
        <w:t xml:space="preserve">: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rsidR="00D456C9" w:rsidRDefault="008E31EA">
      <w:pPr>
        <w:pStyle w:val="ProductList-BodySpaced"/>
      </w:pPr>
      <w:r>
        <w:rPr>
          <w:b/>
          <w:color w:val="00188F"/>
        </w:rPr>
        <w:t>Vključene tehnologije</w:t>
      </w:r>
      <w:r>
        <w:t>: Označuje druge Microsoftove komponente, vključene v izdelku; za podrobnosti glejte razdelek »Vključene tehnologije« v univerzalnih licenčnih pogojih.</w:t>
      </w:r>
    </w:p>
    <w:p w:rsidR="00D456C9" w:rsidRDefault="008E31EA">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rsidR="00D456C9" w:rsidRDefault="008E31EA">
      <w:pPr>
        <w:pStyle w:val="ProductList-BodySpaced"/>
      </w:pPr>
      <w:r>
        <w:rPr>
          <w:b/>
          <w:color w:val="00188F"/>
        </w:rPr>
        <w:t>Licenčni pogoji</w:t>
      </w:r>
      <w:r>
        <w:t>: Pogoji in določila, ki urejajo uvajanje in uporabo izdelka.</w:t>
      </w:r>
    </w:p>
    <w:p w:rsidR="00D456C9" w:rsidRDefault="008E31EA">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rsidR="00D456C9" w:rsidRDefault="008E31EA">
      <w:pPr>
        <w:pStyle w:val="ProductList-BodySpaced"/>
      </w:pPr>
      <w:r>
        <w:rPr>
          <w:b/>
          <w:color w:val="00188F"/>
        </w:rPr>
        <w:t>Pogoj</w:t>
      </w:r>
      <w:r>
        <w:t>: Označuje, da je za nakup licenc za izdelek treba izpolniti nekatere dodatne pogoje.</w:t>
      </w:r>
    </w:p>
    <w:p w:rsidR="00D456C9" w:rsidRDefault="008E31EA">
      <w:pPr>
        <w:pStyle w:val="ProductList-BodySpaced"/>
      </w:pPr>
      <w:r>
        <w:rPr>
          <w:b/>
          <w:color w:val="00188F"/>
        </w:rPr>
        <w:t>Pogoj (SA)</w:t>
      </w:r>
      <w:r>
        <w:t>:Označuje, da je za nakup kritja v okviru programa SA za izdelek treba izpolniti nekatere druge pogoje.</w:t>
      </w:r>
    </w:p>
    <w:p w:rsidR="00D456C9" w:rsidRDefault="008E31EA">
      <w:pPr>
        <w:pStyle w:val="ProductList-BodySpaced"/>
      </w:pPr>
      <w:r>
        <w:rPr>
          <w:b/>
          <w:color w:val="00188F"/>
        </w:rPr>
        <w:t>Starejša različica</w:t>
      </w:r>
      <w:r>
        <w:t>: Starejše različice izdelka in datum, ko so na voljo</w:t>
      </w:r>
    </w:p>
    <w:p w:rsidR="00D456C9" w:rsidRDefault="008E31EA">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rsidR="00D456C9" w:rsidRDefault="008E31EA">
      <w:pPr>
        <w:pStyle w:val="ProductList-BodySpaced"/>
      </w:pPr>
      <w:r>
        <w:rPr>
          <w:b/>
          <w:color w:val="00188F"/>
        </w:rPr>
        <w:t>Spletni naročniški program (OSP)</w:t>
      </w:r>
      <w:r>
        <w:t>: Izdelek je na voljo v spletnem naročniškem programu.</w:t>
      </w:r>
    </w:p>
    <w:p w:rsidR="00D456C9" w:rsidRDefault="008E31EA">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rsidR="00D456C9" w:rsidRDefault="008E31EA">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rsidR="00D456C9" w:rsidRDefault="008E31EA">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rsidR="00D456C9" w:rsidRDefault="008E31EA">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rsidR="00D456C9" w:rsidRDefault="008E31EA">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rsidR="00D456C9" w:rsidRDefault="008E31EA">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rsidR="00D456C9" w:rsidRDefault="008E31EA">
      <w:pPr>
        <w:pStyle w:val="ProductList-BodySpaced"/>
      </w:pPr>
      <w:r>
        <w:rPr>
          <w:b/>
          <w:color w:val="00188F"/>
        </w:rPr>
        <w:t>Pravice do uporabe gostovanja</w:t>
      </w:r>
      <w:r>
        <w:t xml:space="preserve">: Ugodnosti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rsidR="00D456C9" w:rsidRDefault="008E31EA">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rsidR="00D456C9" w:rsidRDefault="008E31EA">
      <w:pPr>
        <w:pStyle w:val="ProductList-BodySpaced"/>
      </w:pPr>
      <w:r>
        <w:rPr>
          <w:b/>
          <w:color w:val="00188F"/>
        </w:rPr>
        <w:t>Samogostovanje</w:t>
      </w:r>
      <w:r>
        <w:t xml:space="preserve">: Ugodnosti kritja v okviru programa SA, ki dovoljuje uporabo izdelkov za pogojne namene gostovanja; za podrobnosti glejte razdelek »Strežniki – Samogostovani programi« v </w:t>
      </w:r>
      <w:hyperlink w:anchor="_Sec564">
        <w:r>
          <w:rPr>
            <w:color w:val="00467F"/>
            <w:u w:val="single"/>
          </w:rPr>
          <w:t>dodatku B</w:t>
        </w:r>
      </w:hyperlink>
      <w:r>
        <w:t xml:space="preserve"> – Software Assurance.</w:t>
      </w:r>
    </w:p>
    <w:p w:rsidR="00D456C9" w:rsidRDefault="008E31EA">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rsidR="00D456C9" w:rsidRDefault="008E31EA">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za uporabo izdelkov na podlagi ugodnosti uporabe za študente prenehajo veljati, ko študent ni več povezan z ustanovo. </w:t>
      </w:r>
    </w:p>
    <w:p w:rsidR="00D456C9" w:rsidRDefault="008E31EA">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rsidR="00D456C9" w:rsidRDefault="008E31EA">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rsidR="00D456C9" w:rsidRDefault="008E31EA">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rsidR="00D456C9" w:rsidRDefault="00D456C9">
      <w:pPr>
        <w:pStyle w:val="ProductList-BodySpaced"/>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Spaced"/>
      </w:pPr>
    </w:p>
    <w:p w:rsidR="00D456C9" w:rsidRDefault="008E31EA">
      <w:pPr>
        <w:pStyle w:val="ProductList-Offering1Heading"/>
        <w:outlineLvl w:val="1"/>
      </w:pPr>
      <w:bookmarkStart w:id="328" w:name="_Sec551"/>
      <w:r>
        <w:t>Vrednosti celic</w:t>
      </w:r>
      <w:bookmarkEnd w:id="328"/>
      <w:r>
        <w:fldChar w:fldCharType="begin"/>
      </w:r>
      <w:r>
        <w:instrText xml:space="preserve"> TC "</w:instrText>
      </w:r>
      <w:bookmarkStart w:id="329" w:name="_Toc512609133"/>
      <w:r>
        <w:instrText>Vrednosti celic</w:instrText>
      </w:r>
      <w:bookmarkEnd w:id="329"/>
      <w:r>
        <w:instrText>" \l 2</w:instrText>
      </w:r>
      <w:r>
        <w:fldChar w:fldCharType="end"/>
      </w:r>
    </w:p>
    <w:p w:rsidR="00D456C9" w:rsidRDefault="008E31EA">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rsidR="00D456C9" w:rsidRDefault="00D456C9">
      <w:pPr>
        <w:pStyle w:val="ProductList-BodySpaced"/>
      </w:pPr>
    </w:p>
    <w:p w:rsidR="00D456C9" w:rsidRDefault="008E31EA">
      <w:pPr>
        <w:pStyle w:val="ProductList-BodySpaced"/>
      </w:pPr>
      <w:r>
        <w:rPr>
          <w:b/>
          <w:color w:val="00188F"/>
        </w:rPr>
        <w:t>A</w:t>
      </w:r>
      <w:r>
        <w:t xml:space="preserve">= </w:t>
      </w:r>
      <w:r>
        <w:rPr>
          <w:color w:val="00188F"/>
        </w:rPr>
        <w:t>dodaten izdelek</w:t>
      </w:r>
      <w:r>
        <w:t>: izdelek je na voljo kot dodaten izdelek.</w:t>
      </w:r>
    </w:p>
    <w:p w:rsidR="00D456C9" w:rsidRDefault="008E31EA">
      <w:pPr>
        <w:pStyle w:val="ProductList-BodySpaced"/>
      </w:pPr>
      <w:r>
        <w:rPr>
          <w:b/>
          <w:color w:val="00188F"/>
        </w:rPr>
        <w:t>AO</w:t>
      </w:r>
      <w:r>
        <w:t xml:space="preserve">= </w:t>
      </w:r>
      <w:r>
        <w:rPr>
          <w:color w:val="00188F"/>
        </w:rPr>
        <w:t>dodaten izdelek za celotno organizacijo</w:t>
      </w:r>
      <w:r>
        <w:t>: izdelek je na voljo kot dodaten izdelek, ki ga je mogoče naročiti za celotno organizacijo.</w:t>
      </w:r>
    </w:p>
    <w:p w:rsidR="00D456C9" w:rsidRDefault="008E31EA">
      <w:pPr>
        <w:pStyle w:val="ProductList-BodySpaced"/>
      </w:pPr>
      <w:r>
        <w:rPr>
          <w:b/>
        </w:rPr>
        <w:t>AF</w:t>
      </w:r>
      <w:r>
        <w:t xml:space="preserve"> = Additional Product Faculty: Izdelek je na voljo kot dodaten izdelek za program School in ga je treba licencirati za celotno organizacijo, ki pokriva vse predavatelje in osebje. </w:t>
      </w:r>
    </w:p>
    <w:p w:rsidR="00D456C9" w:rsidRDefault="008E31EA">
      <w:pPr>
        <w:pStyle w:val="ProductList-BodySpaced"/>
      </w:pPr>
      <w:r>
        <w:rPr>
          <w:b/>
        </w:rPr>
        <w:t>AP</w:t>
      </w:r>
      <w:r>
        <w:t xml:space="preserve"> = dodaten izdelek v EES 2017: Izdelek je na voljo kot dodaten izdelek za včlanitev Enrollment for Education Solutions (z datumom izdaje oktobra 2017 ali pozneje). </w:t>
      </w:r>
    </w:p>
    <w:p w:rsidR="00D456C9" w:rsidRDefault="008E31EA">
      <w:pPr>
        <w:pStyle w:val="ProductList-BodySpaced"/>
      </w:pPr>
      <w:r>
        <w:rPr>
          <w:b/>
        </w:rPr>
        <w:t>AS</w:t>
      </w:r>
      <w:r>
        <w:t xml:space="preserve"> = Additional Product School: izdelek je na voljo samo kot dodaten izdelek za program School.  </w:t>
      </w:r>
    </w:p>
    <w:p w:rsidR="00D456C9" w:rsidRDefault="008E31EA">
      <w:pPr>
        <w:pStyle w:val="ProductList-BodySpaced"/>
      </w:pPr>
      <w:r>
        <w:rPr>
          <w:b/>
          <w:color w:val="00188F"/>
        </w:rPr>
        <w:t>E</w:t>
      </w:r>
      <w:r>
        <w:t xml:space="preserve"> = </w:t>
      </w:r>
      <w:r>
        <w:rPr>
          <w:color w:val="00188F"/>
        </w:rPr>
        <w:t>izdelek za poslovno okolje</w:t>
      </w:r>
      <w:r>
        <w:t>: izdelek je na voljo kot izdelek za poslovno okolje, vendar ne za namizja.</w:t>
      </w:r>
    </w:p>
    <w:p w:rsidR="00D456C9" w:rsidRDefault="008E31EA">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rsidR="00D456C9" w:rsidRDefault="008E31EA">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rsidR="00D456C9" w:rsidRDefault="008E31EA">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rsidR="00D456C9" w:rsidRDefault="008E31EA">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rsidR="00D456C9" w:rsidRDefault="008E31EA">
      <w:pPr>
        <w:pStyle w:val="ProductList-BodySpaced"/>
      </w:pPr>
      <w:r>
        <w:rPr>
          <w:b/>
          <w:color w:val="00188F"/>
        </w:rPr>
        <w:t>OW</w:t>
      </w:r>
      <w:r>
        <w:t xml:space="preserve"> = </w:t>
      </w:r>
      <w:r>
        <w:rPr>
          <w:color w:val="00188F"/>
        </w:rPr>
        <w:t>za celotno organizacijo</w:t>
      </w:r>
      <w:r>
        <w:t>: na voljo v okviru možnosti za celotno organizacijo.</w:t>
      </w:r>
    </w:p>
    <w:p w:rsidR="00D456C9" w:rsidRDefault="008E31EA">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rsidR="00D456C9" w:rsidRDefault="008E31EA">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rsidR="00D456C9" w:rsidRDefault="008E31EA">
      <w:pPr>
        <w:pStyle w:val="ProductList-BodySpaced"/>
      </w:pPr>
      <w:r>
        <w:rPr>
          <w:b/>
          <w:color w:val="00188F"/>
        </w:rPr>
        <w:t>SD</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rsidR="00D456C9" w:rsidRDefault="008E31EA">
      <w:pPr>
        <w:pStyle w:val="ProductList-BodySpaced"/>
      </w:pPr>
      <w:r>
        <w:rPr>
          <w:b/>
          <w:color w:val="00188F"/>
        </w:rPr>
        <w:t>ST</w:t>
      </w:r>
      <w:r>
        <w:t xml:space="preserve"> = </w:t>
      </w:r>
      <w:r>
        <w:rPr>
          <w:color w:val="00188F"/>
        </w:rPr>
        <w:t>ponudba »Študenti«</w:t>
      </w:r>
      <w:r>
        <w:t>: izdelek je na voljo kot ponudba »Študenti« in ga je treba naročiti za vse študente.</w:t>
      </w:r>
    </w:p>
    <w:p w:rsidR="00D456C9" w:rsidRDefault="008E31EA">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rsidR="00D456C9" w:rsidRDefault="008E31EA">
      <w:pPr>
        <w:pStyle w:val="ProductList-BodySpaced"/>
      </w:pPr>
      <w:r>
        <w:rPr>
          <w:b/>
          <w:color w:val="00188F"/>
        </w:rPr>
        <w:t>UC</w:t>
      </w:r>
      <w:r>
        <w:t xml:space="preserve"> = </w:t>
      </w:r>
      <w:r>
        <w:rPr>
          <w:color w:val="00188F"/>
        </w:rPr>
        <w:t>storitev oblaka za skupnost vladnih ustanov ZDA</w:t>
      </w:r>
      <w:r>
        <w:t>: Spletna storitev se ponuja kot storitev v oblaku za skupnost vladnih ustanov v ZDA.</w:t>
      </w:r>
    </w:p>
    <w:p w:rsidR="00D456C9" w:rsidRDefault="00D456C9">
      <w:pPr>
        <w:pStyle w:val="ProductList-BodySpaced"/>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Spaced"/>
      </w:pPr>
    </w:p>
    <w:p w:rsidR="00D456C9" w:rsidRDefault="008E31EA">
      <w:pPr>
        <w:pStyle w:val="ProductList-Offering1Heading"/>
        <w:outlineLvl w:val="1"/>
      </w:pPr>
      <w:bookmarkStart w:id="330" w:name="_Sec552"/>
      <w:r>
        <w:t>Naslovi stolpcev</w:t>
      </w:r>
      <w:bookmarkEnd w:id="330"/>
      <w:r>
        <w:fldChar w:fldCharType="begin"/>
      </w:r>
      <w:r>
        <w:instrText xml:space="preserve"> TC "</w:instrText>
      </w:r>
      <w:bookmarkStart w:id="331" w:name="_Toc512609134"/>
      <w:r>
        <w:instrText>Naslovi stolpcev</w:instrText>
      </w:r>
      <w:bookmarkEnd w:id="331"/>
      <w:r>
        <w:instrText>" \l 2</w:instrText>
      </w:r>
      <w:r>
        <w:fldChar w:fldCharType="end"/>
      </w:r>
    </w:p>
    <w:p w:rsidR="00D456C9" w:rsidRDefault="008E31EA">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rsidR="00D456C9" w:rsidRDefault="00D456C9">
      <w:pPr>
        <w:pStyle w:val="ProductList-BodySpaced"/>
      </w:pPr>
    </w:p>
    <w:p w:rsidR="00D456C9" w:rsidRDefault="008E31EA">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rsidR="00D456C9" w:rsidRDefault="008E31EA">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rsidR="00D456C9" w:rsidRDefault="008E31EA">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rsidR="00D456C9" w:rsidRDefault="008E31EA">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rsidR="00D456C9" w:rsidRDefault="008E31EA">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rsidR="00D456C9" w:rsidRDefault="008E31EA">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rsidR="00D456C9" w:rsidRDefault="008E31EA">
      <w:pPr>
        <w:pStyle w:val="ProductList-BodySpaced"/>
      </w:pPr>
      <w:r>
        <w:rPr>
          <w:b/>
          <w:color w:val="00188F"/>
        </w:rPr>
        <w:t>MPSA</w:t>
      </w:r>
      <w:r>
        <w:t xml:space="preserve"> = </w:t>
      </w:r>
      <w:r>
        <w:rPr>
          <w:color w:val="00188F"/>
        </w:rPr>
        <w:t>pogodba o Microsoftovih izdelkih in storitvah</w:t>
      </w:r>
      <w:r>
        <w:t>.</w:t>
      </w:r>
    </w:p>
    <w:p w:rsidR="00D456C9" w:rsidRDefault="008E31EA">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rsidR="00D456C9" w:rsidRDefault="008E31EA">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rsidR="00D456C9" w:rsidRDefault="008E31EA">
      <w:pPr>
        <w:pStyle w:val="ProductList-BodySpaced"/>
      </w:pPr>
      <w:r>
        <w:rPr>
          <w:b/>
          <w:color w:val="00188F"/>
        </w:rPr>
        <w:t>OVS-ES</w:t>
      </w:r>
      <w:r>
        <w:t xml:space="preserve"> = </w:t>
      </w:r>
      <w:r>
        <w:rPr>
          <w:color w:val="00188F"/>
        </w:rPr>
        <w:t>Open Value Subscription – Education Solutions</w:t>
      </w:r>
      <w:r>
        <w:t>.</w:t>
      </w:r>
    </w:p>
    <w:p w:rsidR="00D456C9" w:rsidRDefault="008E31EA">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rsidR="00D456C9" w:rsidRDefault="008E31EA">
      <w:pPr>
        <w:pStyle w:val="ProductList-BodySpaced"/>
      </w:pPr>
      <w:r>
        <w:rPr>
          <w:b/>
          <w:color w:val="00188F"/>
        </w:rPr>
        <w:t>SA</w:t>
      </w:r>
      <w:r>
        <w:t xml:space="preserve"> = </w:t>
      </w:r>
      <w:r>
        <w:rPr>
          <w:color w:val="00188F"/>
        </w:rPr>
        <w:t>Software Assurance</w:t>
      </w:r>
      <w:r>
        <w:t>: točkovna vrednost, določena, ko je za navedeno programsko opremo na voljo SA.</w:t>
      </w:r>
    </w:p>
    <w:p w:rsidR="00D456C9" w:rsidRDefault="008E31EA">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rsidR="00D456C9" w:rsidRDefault="00D456C9">
      <w:pPr>
        <w:pStyle w:val="ProductList-BodySpaced"/>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Spaced"/>
      </w:pPr>
    </w:p>
    <w:p w:rsidR="00D456C9" w:rsidRDefault="008E31EA">
      <w:pPr>
        <w:pStyle w:val="ProductList-Offering1Heading"/>
        <w:outlineLvl w:val="1"/>
      </w:pPr>
      <w:bookmarkStart w:id="332" w:name="_Sec553"/>
      <w:r>
        <w:t>Definicije</w:t>
      </w:r>
      <w:bookmarkEnd w:id="332"/>
      <w:r>
        <w:fldChar w:fldCharType="begin"/>
      </w:r>
      <w:r>
        <w:instrText xml:space="preserve"> TC "</w:instrText>
      </w:r>
      <w:bookmarkStart w:id="333" w:name="_Toc512609135"/>
      <w:r>
        <w:instrText>Definicije</w:instrText>
      </w:r>
      <w:bookmarkEnd w:id="333"/>
      <w:r>
        <w:instrText>" \l 2</w:instrText>
      </w:r>
      <w:r>
        <w:fldChar w:fldCharType="end"/>
      </w:r>
    </w:p>
    <w:p w:rsidR="00D456C9" w:rsidRDefault="008E31EA">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rsidR="00D456C9" w:rsidRDefault="008E31EA">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rsidR="00D456C9" w:rsidRDefault="008E31EA">
      <w:pPr>
        <w:pStyle w:val="ProductList-BodySpaced"/>
      </w:pPr>
      <w:r>
        <w:rPr>
          <w:b/>
          <w:color w:val="00188F"/>
        </w:rPr>
        <w:t>Dodatna licenca CAL</w:t>
      </w:r>
      <w:r>
        <w:t xml:space="preserve"> je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w:t>
      </w:r>
    </w:p>
    <w:p w:rsidR="00D456C9" w:rsidRDefault="008E31EA">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rsidR="00D456C9" w:rsidRDefault="008E31EA">
      <w:pPr>
        <w:pStyle w:val="ProductList-BodySpaced"/>
      </w:pPr>
      <w:r>
        <w:rPr>
          <w:b/>
          <w:color w:val="00188F"/>
        </w:rPr>
        <w:t>CAL</w:t>
      </w:r>
      <w:r>
        <w:t xml:space="preserve"> pomeni licenco za dostop odjemalcev, ki se lahko dodeli glede na uporabnika ali na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rsidR="00D456C9" w:rsidRDefault="008E31EA">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rsidR="00D456C9" w:rsidRDefault="008E31EA">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rsidR="00D456C9" w:rsidRDefault="008E31EA">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rsidR="00D456C9" w:rsidRDefault="008E31EA">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D456C9" w:rsidRDefault="008E31EA">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rsidR="00D456C9" w:rsidRDefault="008E31EA">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rsidR="00D456C9" w:rsidRDefault="008E31EA">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rsidR="00D456C9" w:rsidRDefault="008E31EA">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rsidR="00D456C9" w:rsidRDefault="008E31EA">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rsidR="00D456C9" w:rsidRDefault="008E31EA">
      <w:pPr>
        <w:pStyle w:val="ProductList-BodySpaced"/>
      </w:pPr>
      <w:r>
        <w:rPr>
          <w:b/>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rsidR="00D456C9" w:rsidRDefault="008E31EA">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D456C9" w:rsidRDefault="008E31EA">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rsidR="00D456C9" w:rsidRDefault="008E31EA">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rsidR="00D456C9" w:rsidRDefault="008E31EA">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rsidR="00D456C9" w:rsidRDefault="008E31EA">
      <w:pPr>
        <w:pStyle w:val="ProductList-BodySpaced"/>
      </w:pPr>
      <w:r>
        <w:rPr>
          <w:b/>
          <w:color w:val="00188F"/>
        </w:rPr>
        <w:t xml:space="preserve">Licenca </w:t>
      </w:r>
      <w:r>
        <w:t>je pravica do prenosa, namestitve in uporabe izdelka ter dostopa do njega.</w:t>
      </w:r>
    </w:p>
    <w:p w:rsidR="00D456C9" w:rsidRDefault="008E31EA">
      <w:pPr>
        <w:pStyle w:val="ProductList-BodySpaced"/>
      </w:pPr>
      <w:r>
        <w:rPr>
          <w:b/>
          <w:color w:val="00188F"/>
        </w:rPr>
        <w:t>Licencirana naprava</w:t>
      </w:r>
      <w:r>
        <w:t xml:space="preserve"> je posamezen fizični sistem strojne opreme, ki mu je dodeljena licenca. Za namene te definicije se particija ali rezina strojne opreme šteje kot ločena naprava.</w:t>
      </w:r>
    </w:p>
    <w:p w:rsidR="00D456C9" w:rsidRDefault="008E31EA">
      <w:pPr>
        <w:pStyle w:val="ProductList-BodySpaced"/>
      </w:pPr>
      <w:r>
        <w:rPr>
          <w:b/>
          <w:color w:val="00188F"/>
        </w:rPr>
        <w:t xml:space="preserve">Partner za prenosljivost licenc prek programa Software Assurance </w:t>
      </w:r>
      <w:r>
        <w:t xml:space="preserve">je pravna oseba, navedena na strani </w:t>
      </w:r>
      <w:hyperlink r:id="rId142">
        <w:r>
          <w:rPr>
            <w:color w:val="00467F"/>
            <w:u w:val="single"/>
          </w:rPr>
          <w:t>http://www.microsoft.com/licensing/software-assurance/license-mobility.aspx</w:t>
        </w:r>
      </w:hyperlink>
      <w:r>
        <w:t xml:space="preserve">, ki jo je Microsoft pooblastil za gostovanje strankine programske opreme v strežnikih v skupni rabi. </w:t>
      </w:r>
    </w:p>
    <w:p w:rsidR="00D456C9" w:rsidRDefault="008E31EA">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Za namene te definicije se particija ali rezina strojne opreme šteje kot ločen strežnik.</w:t>
      </w:r>
    </w:p>
    <w:p w:rsidR="00D456C9" w:rsidRDefault="008E31EA">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rsidR="00D456C9" w:rsidRDefault="008E31EA">
      <w:pPr>
        <w:pStyle w:val="ProductList-BodySpaced"/>
      </w:pPr>
      <w:r>
        <w:rPr>
          <w:b/>
          <w:color w:val="00188F"/>
        </w:rPr>
        <w:t>Licenca za upravljanje (ML)</w:t>
      </w:r>
      <w:r>
        <w:t xml:space="preserve"> je licenca, ki omogoča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rsidR="00D456C9" w:rsidRDefault="008E31EA">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rsidR="00D456C9" w:rsidRDefault="008E31EA">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rsidR="00D456C9" w:rsidRDefault="008E31EA">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D456C9" w:rsidRDefault="008E31EA">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rsidR="00D456C9" w:rsidRDefault="008E31EA">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rsidR="00D456C9" w:rsidRDefault="008E31EA">
      <w:pPr>
        <w:pStyle w:val="ProductList-BodySpaced"/>
      </w:pPr>
      <w:r>
        <w:rPr>
          <w:b/>
          <w:color w:val="00188F"/>
        </w:rPr>
        <w:t xml:space="preserve">Fizični procesor </w:t>
      </w:r>
      <w:r>
        <w:t>je procesor v fizičnem sistemu strojne opreme.</w:t>
      </w:r>
    </w:p>
    <w:p w:rsidR="00D456C9" w:rsidRDefault="008E31EA">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rsidR="00D456C9" w:rsidRDefault="008E31EA">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virtualnih okolij OSE</w:t>
      </w:r>
      <w:r>
        <w:fldChar w:fldCharType="end"/>
      </w:r>
      <w:r>
        <w:t>, v katerih se izvaja produkcijska obremenitev ali ki dostopajo do produkcijskih podatkov.</w:t>
      </w:r>
    </w:p>
    <w:p w:rsidR="00D456C9" w:rsidRDefault="008E31EA">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rsidR="00D456C9" w:rsidRDefault="008E31EA">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rsidR="00D456C9" w:rsidRDefault="008E31EA">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rsidR="00D456C9" w:rsidRDefault="008E31EA">
      <w:pPr>
        <w:pStyle w:val="ProductList-BodySpaced"/>
      </w:pPr>
      <w:r>
        <w:rPr>
          <w:b/>
          <w:color w:val="00188F"/>
        </w:rPr>
        <w:t>Strežnik</w:t>
      </w:r>
      <w:r>
        <w:t xml:space="preserve"> je fizični sistem strojne opreme, v katerem se lahko izvaja strežniška programska oprema.</w:t>
      </w:r>
    </w:p>
    <w:p w:rsidR="00D456C9" w:rsidRDefault="008E31EA">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rsidR="00D456C9" w:rsidRDefault="008E31EA">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rsidR="00D456C9" w:rsidRDefault="008E31EA">
      <w:pPr>
        <w:pStyle w:val="ProductList-BodySpaced"/>
      </w:pPr>
      <w:r>
        <w:rPr>
          <w:b/>
          <w:color w:val="00188F"/>
        </w:rPr>
        <w:t>Študent</w:t>
      </w:r>
      <w:r>
        <w:t xml:space="preserve"> je vsak posameznik, vpisan v katero koli izobraževalno ustanovo, ki je del organizacije ustanove.</w:t>
      </w:r>
    </w:p>
    <w:p w:rsidR="00D456C9" w:rsidRDefault="008E31EA">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rsidR="00D456C9" w:rsidRDefault="008E31EA">
      <w:pPr>
        <w:pStyle w:val="ProductList-BodySpaced"/>
      </w:pPr>
      <w:r>
        <w:rPr>
          <w:b/>
          <w:color w:val="00188F"/>
        </w:rPr>
        <w:t>Navidezno jedro</w:t>
      </w:r>
      <w:r>
        <w:t xml:space="preserve"> je enota procesne moči v navideznem sistemu strojne opreme. Navidezno jedro je navidezna predstavitev ene ali več niti strojne opreme.</w:t>
      </w:r>
    </w:p>
    <w:p w:rsidR="00D456C9" w:rsidRDefault="008E31EA">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rsidR="00D456C9" w:rsidRDefault="008E31EA">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rsidR="00D456C9" w:rsidRDefault="008E31EA">
      <w:pPr>
        <w:pStyle w:val="ProductList-BodySpaced"/>
      </w:pPr>
      <w:r>
        <w:t>Programska oprema v internetnih spletnih rešitvah se uporablja za izvajanje:</w:t>
      </w:r>
    </w:p>
    <w:p w:rsidR="00D456C9" w:rsidRDefault="008E31EA" w:rsidP="008E31EA">
      <w:pPr>
        <w:pStyle w:val="ProductList-Bullet"/>
        <w:numPr>
          <w:ilvl w:val="0"/>
          <w:numId w:val="43"/>
        </w:numPr>
      </w:pPr>
      <w:r>
        <w:t>spletne strežniške programske opreme (na primer Microsoftovih internetnih informacijskih storitev) in posrednikov za upravljanje ali varnostnih posrednikov (na primer posrednika System Center Operations Manager);</w:t>
      </w:r>
    </w:p>
    <w:p w:rsidR="00D456C9" w:rsidRDefault="008E31EA" w:rsidP="008E31EA">
      <w:pPr>
        <w:pStyle w:val="ProductList-Bullet"/>
        <w:numPr>
          <w:ilvl w:val="0"/>
          <w:numId w:val="43"/>
        </w:numPr>
      </w:pPr>
      <w:r>
        <w:t>programske opreme za mehanizem zbirke podatkov (na primer Microsoft SQL Server) izključno za zagotavljanje podpore za internetne spletne rešitve; ali</w:t>
      </w:r>
    </w:p>
    <w:p w:rsidR="00D456C9" w:rsidRDefault="008E31EA" w:rsidP="008E31EA">
      <w:pPr>
        <w:pStyle w:val="ProductList-Bullet"/>
        <w:numPr>
          <w:ilvl w:val="0"/>
          <w:numId w:val="43"/>
        </w:numPr>
      </w:pPr>
      <w:r>
        <w:t>storitve sistema DNS (Domain Name System) za zagotavljanje razrešitve internetnih imen naslovom IP, če to ni edina funkcija tega primerka programske opreme.</w:t>
      </w:r>
    </w:p>
    <w:p w:rsidR="00D456C9" w:rsidRDefault="008E31EA">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funkcija sistema Windows Server, ki uporablja navidezno okolje operacijskega sistema. Vsak vsebnik za Windows Server z ločevanjem Hyper-V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rsidR="00D456C9" w:rsidRDefault="008E31EA">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rsidR="00D456C9" w:rsidRDefault="008E31EA">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rsidR="00D456C9" w:rsidRDefault="00D456C9">
      <w:pPr>
        <w:pStyle w:val="ProductList-BodySpaced"/>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Spaced"/>
      </w:pPr>
    </w:p>
    <w:p w:rsidR="00D456C9" w:rsidRDefault="00D456C9">
      <w:pPr>
        <w:sectPr w:rsidR="00D456C9">
          <w:headerReference w:type="default" r:id="rId143"/>
          <w:footerReference w:type="default" r:id="rId144"/>
          <w:type w:val="continuous"/>
          <w:pgSz w:w="12240" w:h="15840" w:code="1"/>
          <w:pgMar w:top="1170" w:right="720" w:bottom="720" w:left="720" w:header="432" w:footer="288" w:gutter="0"/>
          <w:cols w:space="360"/>
        </w:sectPr>
      </w:pPr>
    </w:p>
    <w:p w:rsidR="00D456C9" w:rsidRDefault="008E31EA">
      <w:pPr>
        <w:pStyle w:val="ProductList-SectionHeading"/>
        <w:pageBreakBefore/>
        <w:outlineLvl w:val="0"/>
      </w:pPr>
      <w:bookmarkStart w:id="334" w:name="_Sec591"/>
      <w:bookmarkEnd w:id="324"/>
      <w:r>
        <w:t>Dodatek A – Licenca, enakovredna licenci CAL/licenci za upravljanje</w:t>
      </w:r>
      <w:r>
        <w:fldChar w:fldCharType="begin"/>
      </w:r>
      <w:r>
        <w:instrText xml:space="preserve"> TC "</w:instrText>
      </w:r>
      <w:bookmarkStart w:id="335" w:name="_Toc512609136"/>
      <w:r>
        <w:instrText>Dodatek A – Licenca, enakovredna licenci CAL/licenci za upravljanje</w:instrText>
      </w:r>
      <w:bookmarkEnd w:id="335"/>
      <w:r>
        <w:instrText>" \l 1</w:instrText>
      </w:r>
      <w:r>
        <w:fldChar w:fldCharType="end"/>
      </w:r>
    </w:p>
    <w:p w:rsidR="00D456C9" w:rsidRDefault="008E31EA">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rsidR="00D456C9" w:rsidRDefault="00D456C9">
      <w:pPr>
        <w:pStyle w:val="ProductList-Body"/>
      </w:pPr>
    </w:p>
    <w:tbl>
      <w:tblPr>
        <w:tblStyle w:val="PURTable"/>
        <w:tblW w:w="0" w:type="dxa"/>
        <w:tblLook w:val="04A0" w:firstRow="1" w:lastRow="0" w:firstColumn="1" w:lastColumn="0" w:noHBand="0" w:noVBand="1"/>
      </w:tblPr>
      <w:tblGrid>
        <w:gridCol w:w="830"/>
        <w:gridCol w:w="289"/>
        <w:gridCol w:w="371"/>
        <w:gridCol w:w="273"/>
        <w:gridCol w:w="371"/>
        <w:gridCol w:w="442"/>
        <w:gridCol w:w="459"/>
        <w:gridCol w:w="465"/>
        <w:gridCol w:w="471"/>
        <w:gridCol w:w="459"/>
        <w:gridCol w:w="442"/>
        <w:gridCol w:w="459"/>
        <w:gridCol w:w="465"/>
        <w:gridCol w:w="471"/>
        <w:gridCol w:w="459"/>
        <w:gridCol w:w="318"/>
        <w:gridCol w:w="367"/>
        <w:gridCol w:w="491"/>
        <w:gridCol w:w="259"/>
        <w:gridCol w:w="259"/>
        <w:gridCol w:w="632"/>
        <w:gridCol w:w="354"/>
        <w:gridCol w:w="299"/>
        <w:gridCol w:w="351"/>
        <w:gridCol w:w="323"/>
        <w:gridCol w:w="413"/>
      </w:tblGrid>
      <w:tr w:rsidR="00D456C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D456C9" w:rsidRDefault="00D456C9">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Licenca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Licenca 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D456C9" w:rsidRDefault="008E31EA">
            <w:pPr>
              <w:pStyle w:val="ProductList-TableBody"/>
              <w:jc w:val="center"/>
            </w:pPr>
            <w:r>
              <w:rPr>
                <w:color w:val="FFFFFF"/>
              </w:rPr>
              <w:t>Dynamics 365 Enterprise</w:t>
            </w:r>
          </w:p>
        </w:tc>
      </w:tr>
      <w:tr w:rsidR="00474696">
        <w:tc>
          <w:tcPr>
            <w:tcW w:w="240" w:type="dxa"/>
            <w:tcBorders>
              <w:top w:val="none" w:sz="4" w:space="0" w:color="BFBFBF"/>
              <w:left w:val="none" w:sz="24" w:space="0" w:color="808080"/>
              <w:bottom w:val="single" w:sz="4" w:space="0" w:color="FFFFFF"/>
              <w:right w:val="single" w:sz="6" w:space="0" w:color="FFFFFF"/>
            </w:tcBorders>
          </w:tcPr>
          <w:p w:rsidR="00D456C9" w:rsidRDefault="008E31EA">
            <w:pPr>
              <w:pStyle w:val="ProductList-TableBody"/>
            </w:pPr>
            <w:r>
              <w:t>Strežniki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Zbirka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A3 z licenco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D456C9">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D456C9" w:rsidRDefault="008E31EA">
            <w:pPr>
              <w:pStyle w:val="ProductList-TableBody"/>
              <w:jc w:val="center"/>
            </w:pPr>
            <w:r>
              <w:rPr>
                <w:color w:val="FFFFFF"/>
              </w:rPr>
              <w:t>Paket</w:t>
            </w: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793">
              <w:r w:rsidR="008E31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793">
              <w:r w:rsidR="008E31E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793">
              <w:r w:rsidR="008E31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793">
              <w:r w:rsidR="008E31E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798">
              <w:r w:rsidR="008E31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798">
              <w:r w:rsidR="008E31E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798">
              <w:r w:rsidR="008E31EA">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Skype za podjetja Server 2015</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799">
              <w:r w:rsidR="008E31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799">
              <w:r w:rsidR="008E31EA">
                <w:rPr>
                  <w:color w:val="00467F"/>
                  <w:u w:val="single"/>
                </w:rPr>
                <w:t>Dodatna</w:t>
              </w:r>
            </w:hyperlink>
            <w:r w:rsidR="008E31EA">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799">
              <w:r w:rsidR="008E31EA">
                <w:rPr>
                  <w:color w:val="00467F"/>
                  <w:u w:val="single"/>
                </w:rPr>
                <w:t>Dodatna</w:t>
              </w:r>
            </w:hyperlink>
            <w:r w:rsidR="008E31E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Windows MultiPoint Server 2016 Premium (samo za izobraževalne ustanove)</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800">
              <w:r w:rsidR="008E31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800">
              <w:r w:rsidR="008E31EA">
                <w:rPr>
                  <w:color w:val="00467F"/>
                  <w:u w:val="single"/>
                </w:rPr>
                <w:t>Dodatna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807">
              <w:r w:rsidR="008E31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807">
              <w:r w:rsidR="008E31EA">
                <w:rPr>
                  <w:color w:val="00467F"/>
                  <w:u w:val="single"/>
                </w:rPr>
                <w:t>Dodatna</w:t>
              </w:r>
            </w:hyperlink>
            <w:r w:rsidR="008E31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807">
              <w:r w:rsidR="008E31EA">
                <w:rPr>
                  <w:color w:val="00467F"/>
                  <w:u w:val="single"/>
                </w:rPr>
                <w:t>Dodatna</w:t>
              </w:r>
            </w:hyperlink>
            <w:r w:rsidR="008E31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single" w:sz="4" w:space="0" w:color="FFFFFF"/>
              <w:right w:val="single" w:sz="6" w:space="0" w:color="FFFFFF"/>
            </w:tcBorders>
          </w:tcPr>
          <w:p w:rsidR="00D456C9" w:rsidRDefault="008E31EA">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807">
              <w:r w:rsidR="008E31EA">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807">
              <w:r w:rsidR="008E31EA">
                <w:rPr>
                  <w:color w:val="00467F"/>
                  <w:u w:val="single"/>
                </w:rPr>
                <w:t>Dodatna</w:t>
              </w:r>
            </w:hyperlink>
            <w:r w:rsidR="008E31E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474696">
        <w:tc>
          <w:tcPr>
            <w:tcW w:w="240" w:type="dxa"/>
            <w:tcBorders>
              <w:top w:val="dashed" w:sz="4" w:space="0" w:color="BFBFBF"/>
              <w:left w:val="none" w:sz="24" w:space="0" w:color="808080"/>
              <w:bottom w:val="single" w:sz="4" w:space="0" w:color="FFFFFF"/>
              <w:right w:val="single" w:sz="6" w:space="0" w:color="FFFFFF"/>
            </w:tcBorders>
          </w:tcPr>
          <w:p w:rsidR="00D456C9" w:rsidRDefault="008D58F5">
            <w:pPr>
              <w:pStyle w:val="ProductList-TableBody"/>
            </w:pPr>
            <w:hyperlink w:anchor="_Sec807">
              <w:r w:rsidR="008E31EA">
                <w:rPr>
                  <w:color w:val="00467F"/>
                  <w:u w:val="single"/>
                </w:rPr>
                <w:t>Dodatna</w:t>
              </w:r>
            </w:hyperlink>
            <w:r w:rsidR="008E31E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none" w:sz="24" w:space="0" w:color="808080"/>
              <w:right w:val="single" w:sz="6" w:space="0" w:color="FFFFFF"/>
            </w:tcBorders>
          </w:tcPr>
          <w:p w:rsidR="00D456C9" w:rsidRDefault="008E31E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none" w:sz="24" w:space="0" w:color="808080"/>
              <w:left w:val="none" w:sz="24" w:space="0" w:color="808080"/>
              <w:bottom w:val="single" w:sz="4" w:space="0" w:color="FFFFFF"/>
              <w:right w:val="single" w:sz="6" w:space="0" w:color="FFFFFF"/>
            </w:tcBorders>
          </w:tcPr>
          <w:p w:rsidR="00D456C9" w:rsidRDefault="008D58F5">
            <w:pPr>
              <w:pStyle w:val="ProductList-TableBody"/>
            </w:pPr>
            <w:hyperlink w:anchor="_Sec801">
              <w:r w:rsidR="008E31EA">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6"/>
            <w:tcBorders>
              <w:top w:val="single" w:sz="4" w:space="0" w:color="FFFFFF"/>
              <w:left w:val="single" w:sz="6" w:space="0" w:color="FFFFFF"/>
              <w:bottom w:val="none" w:sz="24" w:space="0" w:color="808080"/>
              <w:right w:val="single" w:sz="6" w:space="0" w:color="FFFFFF"/>
            </w:tcBorders>
          </w:tcPr>
          <w:p w:rsidR="00D456C9" w:rsidRDefault="008E31E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D456C9" w:rsidRDefault="00D456C9">
            <w:pPr>
              <w:pStyle w:val="ProductList-TableBody"/>
            </w:pPr>
          </w:p>
        </w:tc>
      </w:tr>
      <w:tr w:rsidR="00474696">
        <w:tc>
          <w:tcPr>
            <w:tcW w:w="240" w:type="dxa"/>
            <w:tcBorders>
              <w:top w:val="none" w:sz="24" w:space="0" w:color="808080"/>
              <w:left w:val="none" w:sz="24" w:space="0" w:color="808080"/>
              <w:bottom w:val="none" w:sz="4" w:space="0" w:color="6E6E6E"/>
              <w:right w:val="single" w:sz="6" w:space="0" w:color="FFFFFF"/>
            </w:tcBorders>
          </w:tcPr>
          <w:p w:rsidR="00D456C9" w:rsidRDefault="008D58F5">
            <w:pPr>
              <w:pStyle w:val="ProductList-TableBody"/>
            </w:pPr>
            <w:hyperlink w:anchor="_Sec802">
              <w:r w:rsidR="008E31EA">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r>
      <w:tr w:rsidR="00D456C9">
        <w:tc>
          <w:tcPr>
            <w:tcW w:w="240" w:type="dxa"/>
            <w:gridSpan w:val="15"/>
            <w:tcBorders>
              <w:top w:val="none" w:sz="4" w:space="0" w:color="6E6E6E"/>
              <w:left w:val="none" w:sz="24" w:space="0" w:color="808080"/>
              <w:bottom w:val="none" w:sz="4" w:space="0" w:color="BFBFBF"/>
              <w:right w:val="single" w:sz="6" w:space="0" w:color="FFFFFF"/>
            </w:tcBorders>
          </w:tcPr>
          <w:p w:rsidR="00D456C9" w:rsidRDefault="008E31E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D456C9" w:rsidRDefault="00D456C9">
            <w:pPr>
              <w:pStyle w:val="ProductList-TableBody"/>
              <w:jc w:val="center"/>
            </w:pPr>
          </w:p>
        </w:tc>
      </w:tr>
      <w:tr w:rsidR="00474696">
        <w:tc>
          <w:tcPr>
            <w:tcW w:w="240" w:type="dxa"/>
            <w:tcBorders>
              <w:top w:val="none" w:sz="4" w:space="0" w:color="BFBFBF"/>
              <w:left w:val="none" w:sz="24" w:space="0" w:color="808080"/>
              <w:bottom w:val="dashed" w:sz="4" w:space="0" w:color="BFBFBF"/>
              <w:right w:val="single" w:sz="6" w:space="0" w:color="FFFFFF"/>
            </w:tcBorders>
          </w:tcPr>
          <w:p w:rsidR="00D456C9" w:rsidRDefault="008D58F5">
            <w:pPr>
              <w:pStyle w:val="ProductList-TableBody"/>
            </w:pPr>
            <w:hyperlink w:anchor="_Sec790">
              <w:r w:rsidR="008E31EA">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r>
      <w:tr w:rsidR="00474696">
        <w:tc>
          <w:tcPr>
            <w:tcW w:w="240" w:type="dxa"/>
            <w:tcBorders>
              <w:top w:val="dashed" w:sz="4" w:space="0" w:color="BFBFBF"/>
              <w:left w:val="none" w:sz="24" w:space="0" w:color="808080"/>
              <w:bottom w:val="none" w:sz="4" w:space="0" w:color="6E6E6E"/>
              <w:right w:val="single" w:sz="6" w:space="0" w:color="FFFFFF"/>
            </w:tcBorders>
          </w:tcPr>
          <w:p w:rsidR="00D456C9" w:rsidRDefault="008D58F5">
            <w:pPr>
              <w:pStyle w:val="ProductList-TableBody"/>
            </w:pPr>
            <w:hyperlink w:anchor="_Sec790">
              <w:r w:rsidR="008E31EA">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r>
      <w:tr w:rsidR="00D456C9">
        <w:tc>
          <w:tcPr>
            <w:tcW w:w="240" w:type="dxa"/>
            <w:gridSpan w:val="15"/>
            <w:tcBorders>
              <w:top w:val="none" w:sz="4" w:space="0" w:color="6E6E6E"/>
              <w:left w:val="none" w:sz="24" w:space="0" w:color="808080"/>
              <w:bottom w:val="none" w:sz="4" w:space="0" w:color="6E6E6E"/>
              <w:right w:val="single" w:sz="6" w:space="0" w:color="FFFFFF"/>
            </w:tcBorders>
          </w:tcPr>
          <w:p w:rsidR="00D456C9" w:rsidRDefault="008E31E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D456C9" w:rsidRDefault="00D456C9">
            <w:pPr>
              <w:pStyle w:val="ProductList-TableBody"/>
              <w:jc w:val="center"/>
            </w:pPr>
          </w:p>
        </w:tc>
      </w:tr>
      <w:tr w:rsidR="00474696">
        <w:tc>
          <w:tcPr>
            <w:tcW w:w="240" w:type="dxa"/>
            <w:tcBorders>
              <w:top w:val="none" w:sz="4" w:space="0" w:color="6E6E6E"/>
              <w:left w:val="none" w:sz="24" w:space="0" w:color="808080"/>
              <w:bottom w:val="none" w:sz="4" w:space="0" w:color="6E6E6E"/>
              <w:right w:val="single" w:sz="6" w:space="0" w:color="FFFFFF"/>
            </w:tcBorders>
          </w:tcPr>
          <w:p w:rsidR="00D456C9" w:rsidRDefault="008D58F5">
            <w:pPr>
              <w:pStyle w:val="ProductList-TableBody"/>
            </w:pPr>
            <w:hyperlink w:anchor="_Sec790">
              <w:r w:rsidR="008E31EA">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D456C9" w:rsidRDefault="00D456C9">
            <w:pPr>
              <w:pStyle w:val="ProductList-TableBody"/>
              <w:jc w:val="center"/>
            </w:pPr>
          </w:p>
        </w:tc>
      </w:tr>
    </w:tbl>
    <w:p w:rsidR="00D456C9" w:rsidRDefault="008E31EA">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Core CAL in Enterprise CAL Suite, vključena z aktivnim kritjem v okviru programa SA, zagotavlja pravice, enakovredne tistim v System Center Endpoint Protection 1606. Licenca za Enterprise CAL Suite z aktivnim kritjem v okviru programa SA zagotavlja pravice, enakovredne tistim v Data Loss Prevention and Exchange Online Protection.</w:t>
      </w:r>
    </w:p>
    <w:p w:rsidR="00D456C9" w:rsidRDefault="008E31EA">
      <w:pPr>
        <w:pStyle w:val="ProductList-SectionHeading"/>
        <w:pageBreakBefore/>
        <w:outlineLvl w:val="0"/>
      </w:pPr>
      <w:bookmarkStart w:id="336" w:name="_Sec564"/>
      <w:bookmarkEnd w:id="334"/>
      <w:r>
        <w:t>Dodatek B – Software Assurance</w:t>
      </w:r>
      <w:r>
        <w:fldChar w:fldCharType="begin"/>
      </w:r>
      <w:r>
        <w:instrText xml:space="preserve"> TC "</w:instrText>
      </w:r>
      <w:bookmarkStart w:id="337" w:name="_Toc512609137"/>
      <w:r>
        <w:instrText>Dodatek B – Software Assurance</w:instrText>
      </w:r>
      <w:bookmarkEnd w:id="337"/>
      <w:r>
        <w:instrText>" \l 1</w:instrText>
      </w:r>
      <w:r>
        <w:fldChar w:fldCharType="end"/>
      </w:r>
    </w:p>
    <w:p w:rsidR="00D456C9" w:rsidRDefault="008E31EA">
      <w:pPr>
        <w:pStyle w:val="ProductList-Offering1Heading"/>
        <w:outlineLvl w:val="1"/>
      </w:pPr>
      <w:bookmarkStart w:id="338" w:name="_Sec573"/>
      <w:r>
        <w:t>Nakup programa Software Assurance</w:t>
      </w:r>
      <w:bookmarkEnd w:id="338"/>
      <w:r>
        <w:fldChar w:fldCharType="begin"/>
      </w:r>
      <w:r>
        <w:instrText xml:space="preserve"> TC "</w:instrText>
      </w:r>
      <w:bookmarkStart w:id="339" w:name="_Toc512609138"/>
      <w:r>
        <w:instrText>Nakup programa Software Assurance</w:instrText>
      </w:r>
      <w:bookmarkEnd w:id="339"/>
      <w:r>
        <w:instrText>" \l 2</w:instrText>
      </w:r>
      <w:r>
        <w:fldChar w:fldCharType="end"/>
      </w:r>
    </w:p>
    <w:p w:rsidR="00D456C9" w:rsidRDefault="008E31EA">
      <w:pPr>
        <w:pStyle w:val="ProductList-Body"/>
      </w:pPr>
      <w:r>
        <w:t xml:space="preserve">Stranka lahko pri nakupu kritja v okviru programa SA izbere tri različne ravni obveznosti, ki se lahko razlikujejo glede na program. Stranki so na voljo te možnosti: </w:t>
      </w:r>
    </w:p>
    <w:p w:rsidR="00D456C9" w:rsidRDefault="008E31EA" w:rsidP="008E31EA">
      <w:pPr>
        <w:pStyle w:val="ProductList-Bullet"/>
        <w:numPr>
          <w:ilvl w:val="0"/>
          <w:numId w:val="44"/>
        </w:numPr>
      </w:pPr>
      <w:r>
        <w:t xml:space="preserve">obveže se k pripojitvi programa SA pri vseh platformnih izdelkih; </w:t>
      </w:r>
    </w:p>
    <w:p w:rsidR="00D456C9" w:rsidRDefault="008E31EA" w:rsidP="008E31EA">
      <w:pPr>
        <w:pStyle w:val="ProductList-Bullet"/>
        <w:numPr>
          <w:ilvl w:val="0"/>
          <w:numId w:val="44"/>
        </w:numPr>
      </w:pPr>
      <w:r>
        <w:t xml:space="preserve">obveže se k pripojitvi programa SA pri vseh nakupih v okviru določene skupine izdelkov (programi, sistemi ali strežniki), kar se imenuje Software Assurance Membership (SAM). </w:t>
      </w:r>
    </w:p>
    <w:p w:rsidR="00D456C9" w:rsidRDefault="008E31EA" w:rsidP="008E31EA">
      <w:pPr>
        <w:pStyle w:val="ProductList-Bullet"/>
        <w:numPr>
          <w:ilvl w:val="0"/>
          <w:numId w:val="44"/>
        </w:numPr>
      </w:pPr>
      <w:r>
        <w:t>nakup SA za posamezne izdelke brez obveze za razširitev SA na druge izdelke.</w:t>
      </w:r>
    </w:p>
    <w:p w:rsidR="00D456C9" w:rsidRDefault="00D456C9">
      <w:pPr>
        <w:pStyle w:val="ProductList-Body"/>
      </w:pPr>
    </w:p>
    <w:p w:rsidR="00D456C9" w:rsidRDefault="008E31EA">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rsidR="00D456C9" w:rsidRDefault="00D456C9">
      <w:pPr>
        <w:pStyle w:val="ProductList-Body"/>
      </w:pPr>
    </w:p>
    <w:p w:rsidR="00D456C9" w:rsidRDefault="008E31EA">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17"/>
        <w:gridCol w:w="2243"/>
        <w:gridCol w:w="2188"/>
        <w:gridCol w:w="4142"/>
      </w:tblGrid>
      <w:tr w:rsidR="00D456C9" w:rsidTr="0047469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D456C9" w:rsidRDefault="008E31EA">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D456C9" w:rsidRDefault="008E31EA">
            <w:pPr>
              <w:pStyle w:val="ProductList-TableBody"/>
              <w:jc w:val="center"/>
            </w:pPr>
            <w:r>
              <w:rPr>
                <w:color w:val="FFFFFF"/>
              </w:rPr>
              <w:t>Programi</w:t>
            </w:r>
          </w:p>
        </w:tc>
      </w:tr>
      <w:tr w:rsidR="00D456C9" w:rsidTr="00474696">
        <w:tc>
          <w:tcPr>
            <w:tcW w:w="24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Ni relevantno</w:t>
            </w:r>
          </w:p>
        </w:tc>
        <w:tc>
          <w:tcPr>
            <w:tcW w:w="2440" w:type="dxa"/>
            <w:tcBorders>
              <w:top w:val="single" w:sz="4" w:space="0" w:color="000000"/>
              <w:left w:val="single" w:sz="4" w:space="0" w:color="000000"/>
              <w:bottom w:val="single" w:sz="4" w:space="0" w:color="000000"/>
              <w:right w:val="single" w:sz="4" w:space="0" w:color="auto"/>
            </w:tcBorders>
          </w:tcPr>
          <w:p w:rsidR="00D456C9" w:rsidRDefault="008E31EA">
            <w:pPr>
              <w:pStyle w:val="ProductList-TableBody"/>
            </w:pPr>
            <w:r>
              <w:t>SA je na voljo, samo kot je opisano spodaj</w:t>
            </w:r>
          </w:p>
        </w:tc>
        <w:tc>
          <w:tcPr>
            <w:tcW w:w="4660" w:type="dxa"/>
            <w:vMerge w:val="restart"/>
            <w:tcBorders>
              <w:top w:val="single" w:sz="4" w:space="0" w:color="auto"/>
              <w:left w:val="single" w:sz="4" w:space="0" w:color="auto"/>
              <w:bottom w:val="single" w:sz="4" w:space="0" w:color="auto"/>
              <w:right w:val="single" w:sz="4" w:space="0" w:color="auto"/>
            </w:tcBorders>
          </w:tcPr>
          <w:p w:rsidR="00D456C9" w:rsidRDefault="008E31EA">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D456C9" w:rsidTr="00474696">
        <w:tc>
          <w:tcPr>
            <w:tcW w:w="24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auto"/>
            </w:tcBorders>
          </w:tcPr>
          <w:p w:rsidR="00D456C9" w:rsidRDefault="008E31EA">
            <w:pPr>
              <w:pStyle w:val="ProductList-TableBody"/>
            </w:pPr>
            <w:r>
              <w:t>SA je na voljo</w:t>
            </w:r>
          </w:p>
        </w:tc>
        <w:tc>
          <w:tcPr>
            <w:tcW w:w="0" w:type="auto"/>
            <w:vMerge/>
            <w:tcBorders>
              <w:top w:val="single" w:sz="4" w:space="0" w:color="auto"/>
              <w:left w:val="single" w:sz="4" w:space="0" w:color="auto"/>
              <w:bottom w:val="single" w:sz="4" w:space="0" w:color="auto"/>
              <w:right w:val="single" w:sz="4" w:space="0" w:color="auto"/>
            </w:tcBorders>
          </w:tcPr>
          <w:p w:rsidR="00D456C9" w:rsidRDefault="00D456C9"/>
        </w:tc>
      </w:tr>
    </w:tbl>
    <w:p w:rsidR="00D456C9" w:rsidRDefault="00D456C9">
      <w:pPr>
        <w:pStyle w:val="ProductList-Body"/>
      </w:pPr>
    </w:p>
    <w:p w:rsidR="00D456C9" w:rsidRDefault="008E31EA">
      <w:pPr>
        <w:pStyle w:val="ProductList-Body"/>
      </w:pPr>
      <w:r>
        <w:t>Stranke, ki Microsoft Office Professional 2016 pridobijo od OEM-a, lahko pridobijo SA za Microsoft Office Standard 2016 v okviru programov Open License, programov Select in Select Plus ter ne za celotno podjetje v okviru programa Open Value, in sicer v roku 90 dni od datuma nakupa pri OEM-u.</w:t>
      </w:r>
    </w:p>
    <w:p w:rsidR="00D456C9" w:rsidRDefault="00D456C9">
      <w:pPr>
        <w:pStyle w:val="ProductList-Body"/>
      </w:pPr>
    </w:p>
    <w:p w:rsidR="00D456C9" w:rsidRDefault="008E31EA">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
        <w:outlineLvl w:val="1"/>
      </w:pPr>
      <w:bookmarkStart w:id="340" w:name="_Sec574"/>
      <w:r>
        <w:t>Podaljšanje programa Software Assurance</w:t>
      </w:r>
      <w:bookmarkEnd w:id="340"/>
      <w:r>
        <w:fldChar w:fldCharType="begin"/>
      </w:r>
      <w:r>
        <w:instrText xml:space="preserve"> TC "</w:instrText>
      </w:r>
      <w:bookmarkStart w:id="341" w:name="_Toc512609139"/>
      <w:r>
        <w:instrText>Podaljšanje programa Software Assurance</w:instrText>
      </w:r>
      <w:bookmarkEnd w:id="341"/>
      <w:r>
        <w:instrText>" \l 2</w:instrText>
      </w:r>
      <w:r>
        <w:fldChar w:fldCharType="end"/>
      </w:r>
    </w:p>
    <w:p w:rsidR="00D456C9" w:rsidRDefault="008E31EA">
      <w:pPr>
        <w:pStyle w:val="ProductList-ClauseHeading"/>
        <w:outlineLvl w:val="2"/>
      </w:pPr>
      <w:r>
        <w:t>Podaljšanje kritja v okviru iste pogodbe</w:t>
      </w:r>
    </w:p>
    <w:p w:rsidR="00D456C9" w:rsidRDefault="008E31EA">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rsidR="00D456C9" w:rsidRDefault="00D456C9">
      <w:pPr>
        <w:pStyle w:val="ProductList-Body"/>
      </w:pPr>
    </w:p>
    <w:p w:rsidR="00D456C9" w:rsidRDefault="008E31EA">
      <w:pPr>
        <w:pStyle w:val="ProductList-SubClauseHeading"/>
        <w:outlineLvl w:val="3"/>
      </w:pPr>
      <w:r>
        <w:t>Open License</w:t>
      </w:r>
    </w:p>
    <w:p w:rsidR="00D456C9" w:rsidRDefault="008E31EA">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rsidR="00D456C9" w:rsidRDefault="00D456C9">
      <w:pPr>
        <w:pStyle w:val="ProductList-BodyIndented"/>
      </w:pPr>
    </w:p>
    <w:p w:rsidR="00D456C9" w:rsidRDefault="008E31EA">
      <w:pPr>
        <w:pStyle w:val="ProductList-SubClauseHeading"/>
        <w:outlineLvl w:val="3"/>
      </w:pPr>
      <w:r>
        <w:t>Pogodba Enterprise Agreement</w:t>
      </w:r>
    </w:p>
    <w:p w:rsidR="00D456C9" w:rsidRDefault="008E31EA">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rsidR="00D456C9" w:rsidRDefault="00D456C9">
      <w:pPr>
        <w:pStyle w:val="ProductList-BodyIndented"/>
      </w:pPr>
    </w:p>
    <w:p w:rsidR="00D456C9" w:rsidRDefault="008E31EA">
      <w:pPr>
        <w:pStyle w:val="ProductList-SubClauseHeading"/>
        <w:outlineLvl w:val="3"/>
      </w:pPr>
      <w:r>
        <w:t>Enrollment for Application Platform</w:t>
      </w:r>
    </w:p>
    <w:p w:rsidR="00D456C9" w:rsidRDefault="008E31EA">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rsidR="00D456C9" w:rsidRDefault="00D456C9">
      <w:pPr>
        <w:pStyle w:val="ProductList-BodyIndented"/>
      </w:pPr>
    </w:p>
    <w:p w:rsidR="00D456C9" w:rsidRDefault="008E31EA">
      <w:pPr>
        <w:pStyle w:val="ProductList-ClauseHeading"/>
        <w:outlineLvl w:val="2"/>
      </w:pPr>
      <w:r>
        <w:t>Podaljšanje kritja iz ločene pogodbe</w:t>
      </w:r>
    </w:p>
    <w:p w:rsidR="00D456C9" w:rsidRDefault="008E31EA">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rsidR="00D456C9" w:rsidRDefault="00D456C9">
      <w:pPr>
        <w:pStyle w:val="ProductList-Body"/>
      </w:pPr>
    </w:p>
    <w:p w:rsidR="00D456C9" w:rsidRDefault="008E31EA">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rsidR="00D456C9" w:rsidRDefault="00D456C9">
      <w:pPr>
        <w:pStyle w:val="ProductList-Body"/>
      </w:pPr>
    </w:p>
    <w:p w:rsidR="00D456C9" w:rsidRDefault="008E31EA">
      <w:pPr>
        <w:pStyle w:val="ProductList-ClauseHeading"/>
        <w:outlineLvl w:val="2"/>
      </w:pPr>
      <w:r>
        <w:t>Podaljšanje kritja v okviru programa Software Assurance za licence CAL in odjemalske licence ML</w:t>
      </w:r>
    </w:p>
    <w:p w:rsidR="00D456C9" w:rsidRDefault="008E31EA">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rsidR="00D456C9" w:rsidRDefault="008E31EA">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
        <w:outlineLvl w:val="1"/>
      </w:pPr>
      <w:bookmarkStart w:id="342" w:name="_Sec575"/>
      <w:r>
        <w:t>Selitvene licence za opuščene izdelke ali izdelke, ki jim je potekla življenjska doba</w:t>
      </w:r>
      <w:bookmarkEnd w:id="342"/>
      <w:r>
        <w:fldChar w:fldCharType="begin"/>
      </w:r>
      <w:r>
        <w:instrText xml:space="preserve"> TC "</w:instrText>
      </w:r>
      <w:bookmarkStart w:id="343" w:name="_Toc512609140"/>
      <w:r>
        <w:instrText>Selitvene licence za opuščene izdelke ali izdelke, ki jim je potekla življenjska doba</w:instrText>
      </w:r>
      <w:bookmarkEnd w:id="343"/>
      <w:r>
        <w:instrText>" \l 2</w:instrText>
      </w:r>
      <w:r>
        <w:fldChar w:fldCharType="end"/>
      </w:r>
    </w:p>
    <w:p w:rsidR="00D456C9" w:rsidRDefault="008E31EA">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rsidR="00D456C9" w:rsidRDefault="008E31EA">
      <w:pPr>
        <w:pStyle w:val="ProductList-Body"/>
      </w:pPr>
      <w:r>
        <w:t>Izraz »</w:t>
      </w:r>
      <w:r>
        <w:rPr>
          <w:b/>
          <w:color w:val="00188F"/>
        </w:rPr>
        <w:t>selitvena licenca</w:t>
      </w:r>
      <w:r>
        <w:t>«, kot je uporabljen tukaj, se nanaša na pravice, podeljene v vnosu za izdelek, ki se sklicuje na ta razdelek.</w:t>
      </w:r>
    </w:p>
    <w:p w:rsidR="00D456C9" w:rsidRDefault="00D456C9">
      <w:pPr>
        <w:pStyle w:val="ProductList-Body"/>
      </w:pPr>
    </w:p>
    <w:p w:rsidR="00D456C9" w:rsidRDefault="008E31EA">
      <w:pPr>
        <w:pStyle w:val="ProductList-Body"/>
      </w:pPr>
      <w:r>
        <w:t>Če v vnosu za izdelek ni navedeno drugače:</w:t>
      </w:r>
    </w:p>
    <w:p w:rsidR="00D456C9" w:rsidRDefault="008E31EA" w:rsidP="008E31EA">
      <w:pPr>
        <w:pStyle w:val="ProductList-Bullet"/>
        <w:numPr>
          <w:ilvl w:val="0"/>
          <w:numId w:val="45"/>
        </w:numPr>
      </w:pPr>
      <w:r>
        <w:t>Stranka lahko nadgradi na programsko opremo na podlagi selitvene licence in jo uporablja namesto programske opreme, za katero velja upravičena licenca. Stranka ne sme programske opreme uporabljati na podlagi obeh licenc hkrati.</w:t>
      </w:r>
    </w:p>
    <w:p w:rsidR="00D456C9" w:rsidRDefault="008E31EA" w:rsidP="008E31EA">
      <w:pPr>
        <w:pStyle w:val="ProductList-Bullet"/>
        <w:numPr>
          <w:ilvl w:val="0"/>
          <w:numId w:val="45"/>
        </w:numPr>
      </w:pPr>
      <w:r>
        <w:t>Selitvene licence se podeljujejo v razmerju 1 : 1 za vsako strankino upravičeno licenco.</w:t>
      </w:r>
    </w:p>
    <w:p w:rsidR="00D456C9" w:rsidRDefault="008E31EA" w:rsidP="008E31EA">
      <w:pPr>
        <w:pStyle w:val="ProductList-Bullet"/>
        <w:numPr>
          <w:ilvl w:val="0"/>
          <w:numId w:val="45"/>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rsidR="00D456C9" w:rsidRDefault="008E31EA" w:rsidP="008E31EA">
      <w:pPr>
        <w:pStyle w:val="ProductList-Bullet"/>
        <w:numPr>
          <w:ilvl w:val="0"/>
          <w:numId w:val="45"/>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rsidR="00D456C9" w:rsidRDefault="008E31EA" w:rsidP="008E31EA">
      <w:pPr>
        <w:pStyle w:val="ProductList-Bullet"/>
        <w:numPr>
          <w:ilvl w:val="0"/>
          <w:numId w:val="45"/>
        </w:numPr>
      </w:pPr>
      <w:r>
        <w:t>Stranka selitvenih licenc ne sme prenesti ločeno od upravičenih licenc.</w:t>
      </w:r>
    </w:p>
    <w:p w:rsidR="00D456C9" w:rsidRDefault="008E31EA" w:rsidP="008E31EA">
      <w:pPr>
        <w:pStyle w:val="ProductList-Bullet"/>
        <w:numPr>
          <w:ilvl w:val="0"/>
          <w:numId w:val="45"/>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1Heading"/>
        <w:outlineLvl w:val="1"/>
      </w:pPr>
      <w:bookmarkStart w:id="344" w:name="_Sec576"/>
      <w:r>
        <w:t>Ugodnosti programa Software Assurance</w:t>
      </w:r>
      <w:bookmarkEnd w:id="344"/>
      <w:r>
        <w:fldChar w:fldCharType="begin"/>
      </w:r>
      <w:r>
        <w:instrText xml:space="preserve"> TC "</w:instrText>
      </w:r>
      <w:bookmarkStart w:id="345" w:name="_Toc512609141"/>
      <w:r>
        <w:instrText>Ugodnosti programa Software Assurance</w:instrText>
      </w:r>
      <w:bookmarkEnd w:id="345"/>
      <w:r>
        <w:instrText>" \l 2</w:instrText>
      </w:r>
      <w:r>
        <w:fldChar w:fldCharType="end"/>
      </w:r>
    </w:p>
    <w:p w:rsidR="00D456C9" w:rsidRDefault="008E31EA">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20"/>
        <w:gridCol w:w="1799"/>
        <w:gridCol w:w="1780"/>
        <w:gridCol w:w="1791"/>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Skupina strežnikov</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77">
              <w:r w:rsidR="008E31EA">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79">
              <w:r w:rsidR="008E31EA">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0">
              <w:r w:rsidR="008E31EA">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1">
              <w:r w:rsidR="008E31EA">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755">
              <w:r w:rsidR="008E31EA">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841">
              <w:r w:rsidR="008E31E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651">
              <w:r w:rsidR="008E31E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841">
              <w:r w:rsidR="008E31EA">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2">
              <w:r w:rsidR="008E31EA">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3">
              <w:r w:rsidR="008E31EA">
                <w:rPr>
                  <w:color w:val="00467F"/>
                  <w:u w:val="single"/>
                </w:rPr>
                <w:t>E-izobraževanje</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4">
              <w:r w:rsidR="008E31EA">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5">
              <w:r w:rsidR="008E31EA">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818">
              <w:r w:rsidR="008E31E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7">
              <w:r w:rsidR="008E31EA">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838">
              <w:r w:rsidR="008E31EA">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8">
              <w:r w:rsidR="008E31EA">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89">
              <w:r w:rsidR="008E31EA">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590">
              <w:r w:rsidR="008E31EA">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841">
              <w:r w:rsidR="008E31EA">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841">
              <w:r w:rsidR="008E31E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D58F5">
            <w:pPr>
              <w:pStyle w:val="ProductList-TableBody"/>
            </w:pPr>
            <w:hyperlink w:anchor="_Sec652">
              <w:r w:rsidR="008E31EA">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jc w:val="center"/>
            </w:pPr>
          </w:p>
        </w:tc>
      </w:tr>
    </w:tbl>
    <w:p w:rsidR="00D456C9" w:rsidRDefault="00D456C9">
      <w:pPr>
        <w:pStyle w:val="ProductList-Body"/>
      </w:pPr>
    </w:p>
    <w:p w:rsidR="00D456C9" w:rsidRDefault="008E31EA">
      <w:pPr>
        <w:pStyle w:val="ProductList-ClauseHeading"/>
        <w:outlineLvl w:val="2"/>
      </w:pPr>
      <w:bookmarkStart w:id="346" w:name="_Sec577"/>
      <w:r>
        <w:t>Pravice do nove različice</w:t>
      </w:r>
      <w:bookmarkEnd w:id="346"/>
    </w:p>
    <w:p w:rsidR="00D456C9" w:rsidRDefault="008E31EA">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rsidR="00D456C9" w:rsidRDefault="00D456C9">
      <w:pPr>
        <w:pStyle w:val="ProductList-Body"/>
      </w:pPr>
    </w:p>
    <w:p w:rsidR="00D456C9" w:rsidRDefault="008E31EA">
      <w:pPr>
        <w:pStyle w:val="ProductList-ClauseHeading"/>
        <w:outlineLvl w:val="2"/>
      </w:pPr>
      <w:bookmarkStart w:id="347" w:name="_Sec931"/>
      <w:r>
        <w:t>Izračun točk za ugodnosti programa Software Assurance</w:t>
      </w:r>
      <w:bookmarkEnd w:id="347"/>
    </w:p>
    <w:p w:rsidR="00D456C9" w:rsidRDefault="008E31EA">
      <w:pPr>
        <w:pStyle w:val="ProductList-Body"/>
      </w:pPr>
      <w:r>
        <w:t>Upravičenosti se izračunajo z uporabo sistema, ki temelji na točkah, za naslednje ugodnosti:</w:t>
      </w:r>
    </w:p>
    <w:p w:rsidR="00D456C9" w:rsidRDefault="008E31EA" w:rsidP="008E31EA">
      <w:pPr>
        <w:pStyle w:val="ProductList-Bullet"/>
        <w:numPr>
          <w:ilvl w:val="0"/>
          <w:numId w:val="46"/>
        </w:numPr>
      </w:pPr>
      <w:r>
        <w:t>Storitve načrtovanja</w:t>
      </w:r>
    </w:p>
    <w:p w:rsidR="00D456C9" w:rsidRDefault="008E31EA" w:rsidP="008E31EA">
      <w:pPr>
        <w:pStyle w:val="ProductList-Bullet"/>
        <w:numPr>
          <w:ilvl w:val="0"/>
          <w:numId w:val="46"/>
        </w:numPr>
      </w:pPr>
      <w:r>
        <w:t>Vavčerji za izobraževanje</w:t>
      </w:r>
    </w:p>
    <w:p w:rsidR="00D456C9" w:rsidRDefault="008E31EA" w:rsidP="008E31EA">
      <w:pPr>
        <w:pStyle w:val="ProductList-Bullet"/>
        <w:numPr>
          <w:ilvl w:val="0"/>
          <w:numId w:val="46"/>
        </w:numPr>
      </w:pPr>
      <w:r>
        <w:t>24-urna podpora pri odpravljanju težav vse dni v tednu (telefonska) samo v MPSA</w:t>
      </w:r>
    </w:p>
    <w:p w:rsidR="00D456C9" w:rsidRDefault="008E31EA">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328"/>
        <w:gridCol w:w="1462"/>
      </w:tblGrid>
      <w:tr w:rsidR="00D456C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D456C9" w:rsidRDefault="008E31EA">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D456C9" w:rsidRDefault="008E31EA">
            <w:pPr>
              <w:pStyle w:val="ProductList-TableBody"/>
            </w:pPr>
            <w:r>
              <w:rPr>
                <w:color w:val="FFFFFF"/>
              </w:rPr>
              <w:t>Točke</w:t>
            </w:r>
          </w:p>
        </w:tc>
      </w:tr>
      <w:tr w:rsidR="00D456C9">
        <w:tc>
          <w:tcPr>
            <w:tcW w:w="105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1</w:t>
            </w:r>
          </w:p>
        </w:tc>
      </w:tr>
      <w:tr w:rsidR="00D456C9">
        <w:tc>
          <w:tcPr>
            <w:tcW w:w="105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2</w:t>
            </w:r>
          </w:p>
        </w:tc>
      </w:tr>
      <w:tr w:rsidR="00D456C9">
        <w:tc>
          <w:tcPr>
            <w:tcW w:w="105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5</w:t>
            </w:r>
          </w:p>
        </w:tc>
      </w:tr>
      <w:tr w:rsidR="00D456C9">
        <w:tc>
          <w:tcPr>
            <w:tcW w:w="105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10</w:t>
            </w:r>
          </w:p>
        </w:tc>
      </w:tr>
      <w:tr w:rsidR="00D456C9">
        <w:tc>
          <w:tcPr>
            <w:tcW w:w="105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25</w:t>
            </w:r>
          </w:p>
        </w:tc>
      </w:tr>
      <w:tr w:rsidR="00D456C9">
        <w:tc>
          <w:tcPr>
            <w:tcW w:w="105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50</w:t>
            </w:r>
          </w:p>
        </w:tc>
      </w:tr>
      <w:tr w:rsidR="00D456C9">
        <w:tc>
          <w:tcPr>
            <w:tcW w:w="105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75</w:t>
            </w:r>
          </w:p>
        </w:tc>
      </w:tr>
    </w:tbl>
    <w:p w:rsidR="00D456C9" w:rsidRDefault="008E31EA">
      <w:pPr>
        <w:pStyle w:val="ProductList-Body"/>
      </w:pPr>
      <w:r>
        <w:rPr>
          <w:b/>
          <w:i/>
        </w:rPr>
        <w:t>Opomba:</w:t>
      </w:r>
      <w:r>
        <w:rPr>
          <w:i/>
        </w:rPr>
        <w:t xml:space="preserve"> Za licence CAL za SQL glejte tabelo z zbirkami licenc CAL Suite v tem razdelku</w:t>
      </w:r>
    </w:p>
    <w:p w:rsidR="00D456C9" w:rsidRDefault="00D456C9">
      <w:pPr>
        <w:pStyle w:val="ProductList-Body"/>
      </w:pPr>
    </w:p>
    <w:p w:rsidR="00D456C9" w:rsidRDefault="008E31EA">
      <w:pPr>
        <w:pStyle w:val="ProductList-ClauseHeading"/>
        <w:outlineLvl w:val="2"/>
      </w:pPr>
      <w:bookmarkStart w:id="348" w:name="_Sec579"/>
      <w:r>
        <w:t>Storitve Office Online in strežnik Office Online Server</w:t>
      </w:r>
      <w:bookmarkEnd w:id="348"/>
    </w:p>
    <w:p w:rsidR="00D456C9" w:rsidRDefault="008E31EA">
      <w:pPr>
        <w:pStyle w:val="ProductList-Body"/>
      </w:pPr>
      <w:r>
        <w:t xml:space="preserve">Uporabniki naprave, licencirane z upravičenimi programi, lahko do storitev Office Online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Online in strežnika Office Online Server dostopa za ogled in urejanje dokumentov iz poljubne naprave.</w:t>
      </w:r>
    </w:p>
    <w:tbl>
      <w:tblPr>
        <w:tblStyle w:val="PURTable"/>
        <w:tblW w:w="0" w:type="dxa"/>
        <w:tblLook w:val="04A0" w:firstRow="1" w:lastRow="0" w:firstColumn="1" w:lastColumn="0" w:noHBand="0" w:noVBand="1"/>
      </w:tblPr>
      <w:tblGrid>
        <w:gridCol w:w="5361"/>
        <w:gridCol w:w="5429"/>
      </w:tblGrid>
      <w:tr w:rsidR="00D45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Pravice za storitev Office Online</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Standard</w:t>
            </w:r>
            <w:r>
              <w:fldChar w:fldCharType="begin"/>
            </w:r>
            <w:r>
              <w:instrText xml:space="preserve"> XE "Office Standard" </w:instrText>
            </w:r>
            <w:r>
              <w:fldChar w:fldCharType="end"/>
            </w:r>
          </w:p>
          <w:p w:rsidR="00D456C9" w:rsidRDefault="008E31EA">
            <w:pPr>
              <w:pStyle w:val="ProductList-TableBody"/>
            </w:pPr>
            <w:r>
              <w:t>Office Professional Plus</w:t>
            </w:r>
            <w:r>
              <w:fldChar w:fldCharType="begin"/>
            </w:r>
            <w:r>
              <w:instrText xml:space="preserve"> XE "Office Professional Plus" </w:instrText>
            </w:r>
            <w:r>
              <w:fldChar w:fldCharType="end"/>
            </w:r>
          </w:p>
          <w:p w:rsidR="00D456C9" w:rsidRDefault="008E31E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Online za Office 365</w:t>
            </w:r>
            <w:r>
              <w:fldChar w:fldCharType="begin"/>
            </w:r>
            <w:r>
              <w:instrText xml:space="preserve"> XE "Office Online za Office 365" </w:instrText>
            </w:r>
            <w:r>
              <w:fldChar w:fldCharType="end"/>
            </w:r>
          </w:p>
          <w:p w:rsidR="00D456C9" w:rsidRDefault="008E31EA">
            <w:pPr>
              <w:pStyle w:val="ProductList-TableBody"/>
            </w:pPr>
            <w:r>
              <w:t>Office Online Server</w:t>
            </w:r>
          </w:p>
        </w:tc>
      </w:tr>
    </w:tbl>
    <w:p w:rsidR="00D456C9" w:rsidRDefault="008E31EA">
      <w:pPr>
        <w:pStyle w:val="ProductList-Body"/>
      </w:pPr>
      <w:r>
        <w:rPr>
          <w:i/>
        </w:rPr>
        <w:t>Uporabniki, ki želijo dostopati do storitve Office Online, morajo imeti tudi licenco za SharePoint Online</w:t>
      </w:r>
      <w:r>
        <w:fldChar w:fldCharType="begin"/>
      </w:r>
      <w:r>
        <w:instrText xml:space="preserve"> XE "SharePoint Online" </w:instrText>
      </w:r>
      <w:r>
        <w:fldChar w:fldCharType="end"/>
      </w:r>
      <w:r>
        <w:rPr>
          <w:i/>
        </w:rPr>
        <w:t xml:space="preserve"> ali za pakete OneDrive za podjetja.</w:t>
      </w:r>
    </w:p>
    <w:p w:rsidR="00D456C9" w:rsidRDefault="00D456C9">
      <w:pPr>
        <w:pStyle w:val="ProductList-Body"/>
      </w:pPr>
    </w:p>
    <w:p w:rsidR="00D456C9" w:rsidRDefault="008E31EA">
      <w:pPr>
        <w:pStyle w:val="ProductList-ClauseHeading"/>
        <w:outlineLvl w:val="2"/>
      </w:pPr>
      <w:bookmarkStart w:id="349" w:name="_Sec580"/>
      <w:r>
        <w:t>Storitve načrtovanja</w:t>
      </w:r>
      <w:bookmarkEnd w:id="349"/>
    </w:p>
    <w:p w:rsidR="00D456C9" w:rsidRDefault="008E31EA">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rsidR="00D456C9" w:rsidRDefault="00D456C9">
      <w:pPr>
        <w:pStyle w:val="ProductList-Body"/>
      </w:pPr>
    </w:p>
    <w:p w:rsidR="00D456C9" w:rsidRDefault="008E31EA">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013"/>
        <w:gridCol w:w="1777"/>
      </w:tblGrid>
      <w:tr w:rsidR="00D456C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Točke</w:t>
            </w:r>
          </w:p>
        </w:tc>
      </w:tr>
      <w:tr w:rsidR="00D456C9">
        <w:tc>
          <w:tcPr>
            <w:tcW w:w="10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1</w:t>
            </w:r>
          </w:p>
        </w:tc>
      </w:tr>
      <w:tr w:rsidR="00D456C9">
        <w:tc>
          <w:tcPr>
            <w:tcW w:w="10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2</w:t>
            </w:r>
          </w:p>
        </w:tc>
      </w:tr>
      <w:tr w:rsidR="00D456C9">
        <w:tc>
          <w:tcPr>
            <w:tcW w:w="10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25</w:t>
            </w:r>
          </w:p>
        </w:tc>
      </w:tr>
      <w:tr w:rsidR="00D456C9">
        <w:tc>
          <w:tcPr>
            <w:tcW w:w="10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50</w:t>
            </w:r>
          </w:p>
        </w:tc>
      </w:tr>
      <w:tr w:rsidR="00D456C9">
        <w:tc>
          <w:tcPr>
            <w:tcW w:w="10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75</w:t>
            </w:r>
          </w:p>
        </w:tc>
      </w:tr>
    </w:tbl>
    <w:p w:rsidR="00D456C9" w:rsidRDefault="008E31EA">
      <w:pPr>
        <w:pStyle w:val="ProductList-Body"/>
      </w:pPr>
      <w:r>
        <w:rPr>
          <w:b/>
          <w:i/>
        </w:rPr>
        <w:t>Opomba:</w:t>
      </w:r>
      <w:r>
        <w:rPr>
          <w:i/>
        </w:rPr>
        <w:t xml:space="preserve"> Za licence CAL za SQL glejte tabelo z zbirkami licenc CAL Suite v tem razdelku</w:t>
      </w:r>
    </w:p>
    <w:p w:rsidR="00D456C9" w:rsidRDefault="00D456C9">
      <w:pPr>
        <w:pStyle w:val="ProductList-Body"/>
      </w:pPr>
    </w:p>
    <w:p w:rsidR="00D456C9" w:rsidRDefault="008E31EA">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D456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600,000+</w:t>
            </w:r>
          </w:p>
        </w:tc>
      </w:tr>
      <w:tr w:rsidR="00D456C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456C9" w:rsidRDefault="008E31EA">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75</w:t>
            </w:r>
          </w:p>
        </w:tc>
      </w:tr>
    </w:tbl>
    <w:p w:rsidR="00D456C9" w:rsidRDefault="00D456C9">
      <w:pPr>
        <w:pStyle w:val="ProductList-Body"/>
      </w:pPr>
    </w:p>
    <w:p w:rsidR="00D456C9" w:rsidRDefault="008E31EA">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66"/>
        <w:gridCol w:w="1397"/>
        <w:gridCol w:w="1522"/>
        <w:gridCol w:w="1537"/>
        <w:gridCol w:w="1551"/>
        <w:gridCol w:w="1551"/>
        <w:gridCol w:w="1566"/>
      </w:tblGrid>
      <w:tr w:rsidR="00D456C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456C9" w:rsidRDefault="008E31EA">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456C9" w:rsidRDefault="008E31EA">
            <w:pPr>
              <w:pStyle w:val="ProductList-TableBody"/>
            </w:pPr>
            <w:r>
              <w:t>→600,000+</w:t>
            </w:r>
          </w:p>
        </w:tc>
      </w:tr>
      <w:tr w:rsidR="00D456C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456C9" w:rsidRDefault="008E31EA">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12</w:t>
            </w:r>
          </w:p>
        </w:tc>
      </w:tr>
    </w:tbl>
    <w:p w:rsidR="00D456C9" w:rsidRDefault="008E31EA">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w:t>
      </w:r>
      <w:hyperlink r:id="rId145">
        <w:r>
          <w:rPr>
            <w:color w:val="00467F"/>
            <w:u w:val="single"/>
          </w:rPr>
          <w:t>http://www.microsoft.com/licensing/software-assurance/planning-services-overview.aspx</w:t>
        </w:r>
      </w:hyperlink>
      <w:r>
        <w:t xml:space="preserve">. </w:t>
      </w:r>
    </w:p>
    <w:p w:rsidR="00D456C9" w:rsidRDefault="00D456C9">
      <w:pPr>
        <w:pStyle w:val="ProductList-Body"/>
      </w:pPr>
    </w:p>
    <w:p w:rsidR="00D456C9" w:rsidRDefault="008E31EA">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rsidR="00D456C9" w:rsidRDefault="008E31EA" w:rsidP="008E31EA">
      <w:pPr>
        <w:pStyle w:val="ProductList-Bullet"/>
        <w:numPr>
          <w:ilvl w:val="0"/>
          <w:numId w:val="47"/>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46">
        <w:r>
          <w:rPr>
            <w:color w:val="00467F"/>
            <w:u w:val="single"/>
          </w:rPr>
          <w:t>http://directory.partners.extranet.microsoft.com/psbproviders</w:t>
        </w:r>
      </w:hyperlink>
    </w:p>
    <w:p w:rsidR="00D456C9" w:rsidRDefault="008E31EA" w:rsidP="008E31EA">
      <w:pPr>
        <w:pStyle w:val="ProductList-Bullet"/>
        <w:numPr>
          <w:ilvl w:val="0"/>
          <w:numId w:val="47"/>
        </w:numPr>
      </w:pPr>
      <w:r>
        <w:t>Izvedbe storitev načrtovanja zagotavljajo storitve, ki veljajo za vnaprej določen obseg dela, na podlagi katerega se pripravi načrt uvajanja na visoki ravni; samega uvajanja programske opreme ni mogoče vključiti.</w:t>
      </w:r>
    </w:p>
    <w:p w:rsidR="00D456C9" w:rsidRDefault="008E31EA" w:rsidP="008E31EA">
      <w:pPr>
        <w:pStyle w:val="ProductList-Bullet"/>
        <w:numPr>
          <w:ilvl w:val="0"/>
          <w:numId w:val="47"/>
        </w:numPr>
      </w:pPr>
      <w:r>
        <w:t>Vavčerje za storitve načrtovanja lahko unovči samo stranka, ki je upravičena do ugodnosti.</w:t>
      </w:r>
    </w:p>
    <w:p w:rsidR="00D456C9" w:rsidRDefault="008E31EA" w:rsidP="008E31EA">
      <w:pPr>
        <w:pStyle w:val="ProductList-Bullet"/>
        <w:numPr>
          <w:ilvl w:val="0"/>
          <w:numId w:val="47"/>
        </w:numPr>
      </w:pPr>
      <w:r>
        <w:t>Vavčerjev za storitve načrtovanja ni mogoče zamenjati za gotovino, denarna sredstva ali drugo vrednost.</w:t>
      </w:r>
    </w:p>
    <w:p w:rsidR="00D456C9" w:rsidRDefault="008E31EA" w:rsidP="008E31EA">
      <w:pPr>
        <w:pStyle w:val="ProductList-Bullet"/>
        <w:numPr>
          <w:ilvl w:val="0"/>
          <w:numId w:val="47"/>
        </w:numPr>
      </w:pPr>
      <w:r>
        <w:t>Zmanjšanja upravičenega kritja v okviru programa SA kot posledica vračil in drugih prilagoditev obračunavanja, kjer je to dovoljeno, lahko zmanjšajo število strankinih upravičenih dni storitev načrtovanja.</w:t>
      </w:r>
    </w:p>
    <w:p w:rsidR="00D456C9" w:rsidRDefault="008E31EA" w:rsidP="008E31EA">
      <w:pPr>
        <w:pStyle w:val="ProductList-Bullet"/>
        <w:numPr>
          <w:ilvl w:val="0"/>
          <w:numId w:val="47"/>
        </w:numPr>
      </w:pPr>
      <w:r>
        <w:t>Različnih vrst vavčerjev ni mogoče združiti. Izvedbe storitev načrtovanja ne smejo presegati največjega določenega obdobja trajanja na vrsto izvedbe.</w:t>
      </w:r>
    </w:p>
    <w:p w:rsidR="00D456C9" w:rsidRDefault="008E31EA" w:rsidP="008E31EA">
      <w:pPr>
        <w:pStyle w:val="ProductList-Bullet"/>
        <w:numPr>
          <w:ilvl w:val="0"/>
          <w:numId w:val="47"/>
        </w:numPr>
      </w:pPr>
      <w:r>
        <w:t>Vavčerji so veljavni samo pri upravičenih ponudnikih za določeno vrsto storitve, za katero se unovčuje vavčer.</w:t>
      </w:r>
    </w:p>
    <w:p w:rsidR="00D456C9" w:rsidRDefault="008E31EA" w:rsidP="008E31EA">
      <w:pPr>
        <w:pStyle w:val="ProductList-Bullet"/>
        <w:numPr>
          <w:ilvl w:val="0"/>
          <w:numId w:val="47"/>
        </w:numPr>
      </w:pPr>
      <w:r>
        <w:t>Vavčerji morajo biti dodeljeni med obdobjem kritja v okviru programa SA.</w:t>
      </w:r>
    </w:p>
    <w:p w:rsidR="00D456C9" w:rsidRDefault="008E31EA" w:rsidP="008E31EA">
      <w:pPr>
        <w:pStyle w:val="ProductList-Bullet"/>
        <w:numPr>
          <w:ilvl w:val="0"/>
          <w:numId w:val="47"/>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rsidR="00D456C9" w:rsidRDefault="00D456C9">
      <w:pPr>
        <w:pStyle w:val="ProductList-Body"/>
      </w:pPr>
    </w:p>
    <w:p w:rsidR="00D456C9" w:rsidRDefault="008E31EA">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rsidR="00D456C9" w:rsidRDefault="00D456C9">
      <w:pPr>
        <w:pStyle w:val="ProductList-Body"/>
      </w:pPr>
    </w:p>
    <w:p w:rsidR="00D456C9" w:rsidRDefault="008E31EA">
      <w:pPr>
        <w:pStyle w:val="ProductList-ClauseHeading"/>
        <w:outlineLvl w:val="2"/>
      </w:pPr>
      <w:bookmarkStart w:id="350" w:name="_Sec581"/>
      <w:r>
        <w:t>Program za licenciranje izvorne kode v poslovnem okolju</w:t>
      </w:r>
      <w:bookmarkEnd w:id="350"/>
    </w:p>
    <w:p w:rsidR="00D456C9" w:rsidRDefault="008E31EA">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rsidR="00D456C9" w:rsidRDefault="00D456C9">
      <w:pPr>
        <w:pStyle w:val="ProductList-Body"/>
      </w:pPr>
    </w:p>
    <w:p w:rsidR="00D456C9" w:rsidRDefault="008E31EA">
      <w:pPr>
        <w:pStyle w:val="ProductList-ClauseHeading"/>
        <w:outlineLvl w:val="2"/>
      </w:pPr>
      <w:bookmarkStart w:id="351" w:name="_Sec582"/>
      <w:r>
        <w:t>Vavčerji za izobraževanje</w:t>
      </w:r>
      <w:bookmarkEnd w:id="351"/>
    </w:p>
    <w:p w:rsidR="00D456C9" w:rsidRDefault="008E31EA">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586"/>
        <w:gridCol w:w="3602"/>
        <w:gridCol w:w="3602"/>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Skupina sistemov</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 dan na 50 licenc (največ 10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 dan na 50 licenc ali točk</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 dni na upravičeno včlanitev ali račun za nakup</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15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25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55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80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125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200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300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400 dni*</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700 dni*</w:t>
            </w:r>
          </w:p>
        </w:tc>
      </w:tr>
    </w:tbl>
    <w:p w:rsidR="00D456C9" w:rsidRDefault="008E31EA">
      <w:pPr>
        <w:pStyle w:val="ProductList-Body"/>
      </w:pPr>
      <w:r>
        <w:t>*</w:t>
      </w:r>
      <w:r>
        <w:rPr>
          <w:i/>
        </w:rPr>
        <w:t>Število dni na upravičeno včlanitev, pogodbo ali račun za nakup</w:t>
      </w:r>
    </w:p>
    <w:p w:rsidR="00D456C9" w:rsidRDefault="00D456C9">
      <w:pPr>
        <w:pStyle w:val="ProductList-Body"/>
      </w:pPr>
    </w:p>
    <w:p w:rsidR="00D456C9" w:rsidRDefault="008E31EA" w:rsidP="008E31EA">
      <w:pPr>
        <w:pStyle w:val="ProductList-Bullet"/>
        <w:numPr>
          <w:ilvl w:val="0"/>
          <w:numId w:val="48"/>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rsidR="00D456C9" w:rsidRDefault="008E31EA" w:rsidP="008E31EA">
      <w:pPr>
        <w:pStyle w:val="ProductList-Bullet"/>
        <w:numPr>
          <w:ilvl w:val="0"/>
          <w:numId w:val="48"/>
        </w:numPr>
      </w:pPr>
      <w:r>
        <w:t xml:space="preserve">Storitve, ki jih zagotavljajo Microsoftovi partnerji v izobraževalnem programu, so na voljo na podlagi pogodbe med stranko in ustrezno usposobljenim Microsoftovim partnerjem. </w:t>
      </w:r>
    </w:p>
    <w:p w:rsidR="00D456C9" w:rsidRDefault="008E31EA" w:rsidP="008E31EA">
      <w:pPr>
        <w:pStyle w:val="ProductList-Bullet"/>
        <w:numPr>
          <w:ilvl w:val="0"/>
          <w:numId w:val="48"/>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rsidR="00D456C9" w:rsidRDefault="008E31EA" w:rsidP="008E31EA">
      <w:pPr>
        <w:pStyle w:val="ProductList-Bullet"/>
        <w:numPr>
          <w:ilvl w:val="0"/>
          <w:numId w:val="48"/>
        </w:numPr>
      </w:pPr>
      <w:r>
        <w:t>Vavčerjev ni mogoče uporabiti za plačilo kakršnih koli nadomestil, povezanih s tem, da stranka ni prišla na rezerviran tečaj.</w:t>
      </w:r>
    </w:p>
    <w:p w:rsidR="00D456C9" w:rsidRDefault="008E31EA" w:rsidP="008E31EA">
      <w:pPr>
        <w:pStyle w:val="ProductList-Bullet"/>
        <w:numPr>
          <w:ilvl w:val="0"/>
          <w:numId w:val="48"/>
        </w:numPr>
      </w:pPr>
      <w:r>
        <w:t>Vavčerje lahko unovči samo posameznik, ki ga stranka pooblasti za uporabo vavčerja.</w:t>
      </w:r>
    </w:p>
    <w:p w:rsidR="00D456C9" w:rsidRDefault="008E31EA" w:rsidP="008E31EA">
      <w:pPr>
        <w:pStyle w:val="ProductList-Bullet"/>
        <w:numPr>
          <w:ilvl w:val="0"/>
          <w:numId w:val="48"/>
        </w:numPr>
      </w:pPr>
      <w:r>
        <w:t xml:space="preserve">Vavčerjev ni mogoče zamenjati za gotovino, denarna sredstva ali drugo vrednost. </w:t>
      </w:r>
    </w:p>
    <w:p w:rsidR="00D456C9" w:rsidRDefault="008E31EA" w:rsidP="008E31EA">
      <w:pPr>
        <w:pStyle w:val="ProductList-Bullet"/>
        <w:numPr>
          <w:ilvl w:val="0"/>
          <w:numId w:val="48"/>
        </w:numPr>
      </w:pPr>
      <w:r>
        <w:t xml:space="preserve">Vavčerji morajo biti dodeljeni med obdobjem kritja v okviru programa SA. </w:t>
      </w:r>
    </w:p>
    <w:p w:rsidR="00D456C9" w:rsidRDefault="008E31EA" w:rsidP="008E31EA">
      <w:pPr>
        <w:pStyle w:val="ProductList-Bullet"/>
        <w:numPr>
          <w:ilvl w:val="0"/>
          <w:numId w:val="48"/>
        </w:numPr>
      </w:pPr>
      <w:r>
        <w:t xml:space="preserve">Vavčerji potečejo 180 dni po datumu, ko so bili dodeljeni. Vavčerji, ki prenehajo veljati pred prenehanjem veljavnosti kritja v okviru programa SA, se vrnejo v razpoložljivo skupino dni za vavčerje za izobraževanje. </w:t>
      </w:r>
    </w:p>
    <w:p w:rsidR="00D456C9" w:rsidRDefault="008E31EA" w:rsidP="008E31EA">
      <w:pPr>
        <w:pStyle w:val="ProductList-Bullet"/>
        <w:numPr>
          <w:ilvl w:val="0"/>
          <w:numId w:val="48"/>
        </w:numPr>
      </w:pPr>
      <w:r>
        <w:t>Vavčerje je mogoče uporabiti samo za rezerviranje izobraževanja pri enem upravičenem partnerju Microsoft Learning Partner hkrati.</w:t>
      </w:r>
    </w:p>
    <w:p w:rsidR="00D456C9" w:rsidRDefault="008E31EA" w:rsidP="008E31EA">
      <w:pPr>
        <w:pStyle w:val="ProductList-Bullet"/>
        <w:numPr>
          <w:ilvl w:val="0"/>
          <w:numId w:val="48"/>
        </w:numPr>
      </w:pPr>
      <w:r>
        <w:t xml:space="preserve">Vavčerjev, uporabljenih za nakup Microsoftovih uradnih izobraževalnih izdelkov, ni dovoljeno prenesti ali prodati. </w:t>
      </w:r>
    </w:p>
    <w:p w:rsidR="00D456C9" w:rsidRDefault="008E31EA" w:rsidP="008E31EA">
      <w:pPr>
        <w:pStyle w:val="ProductList-Bullet"/>
        <w:numPr>
          <w:ilvl w:val="0"/>
          <w:numId w:val="48"/>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rsidR="00D456C9" w:rsidRDefault="008E31EA" w:rsidP="008E31EA">
      <w:pPr>
        <w:pStyle w:val="ProductList-Bullet"/>
        <w:numPr>
          <w:ilvl w:val="0"/>
          <w:numId w:val="48"/>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rsidR="00D456C9" w:rsidRDefault="008E31EA" w:rsidP="008E31EA">
      <w:pPr>
        <w:pStyle w:val="ProductList-Bullet"/>
        <w:numPr>
          <w:ilvl w:val="0"/>
          <w:numId w:val="48"/>
        </w:numPr>
      </w:pPr>
      <w:r>
        <w:t>Razpoložljivost Microsoftovih uradnih izobraževalnih izdelkov se lahko spremeni brez obvestila.</w:t>
      </w:r>
    </w:p>
    <w:p w:rsidR="00D456C9" w:rsidRDefault="008E31EA" w:rsidP="008E31EA">
      <w:pPr>
        <w:pStyle w:val="ProductList-Bullet"/>
        <w:numPr>
          <w:ilvl w:val="0"/>
          <w:numId w:val="48"/>
        </w:numPr>
      </w:pPr>
      <w:r>
        <w:t>Število dni, potrebnih za nakup Microsoftovih uradnih izobraževalnih izdelkov, se lahko kadar koli spremeni.</w:t>
      </w:r>
    </w:p>
    <w:p w:rsidR="00D456C9" w:rsidRDefault="00D456C9">
      <w:pPr>
        <w:pStyle w:val="ProductList-Body"/>
      </w:pPr>
    </w:p>
    <w:p w:rsidR="00D456C9" w:rsidRDefault="008E31EA">
      <w:pPr>
        <w:pStyle w:val="ProductList-ClauseHeading"/>
        <w:outlineLvl w:val="2"/>
      </w:pPr>
      <w:bookmarkStart w:id="352" w:name="_Sec583"/>
      <w:r>
        <w:t>E-izobraževanje</w:t>
      </w:r>
      <w:bookmarkEnd w:id="352"/>
    </w:p>
    <w:p w:rsidR="00D456C9" w:rsidRDefault="008E31EA">
      <w:pPr>
        <w:pStyle w:val="ProductList-Body"/>
      </w:pPr>
      <w:r>
        <w:t xml:space="preserve">Ta ugodnost se razlikuje glede na programe, sisteme in strežnike. Upravičene stranke prejmejo dostop do spletnih tečajev/e-učenja, ki izpolnjujejo pogoje, (za programe, sisteme in/ali strežnike) na upravičeno včlanitev/pogodbo. </w:t>
      </w:r>
    </w:p>
    <w:p w:rsidR="00D456C9" w:rsidRDefault="00D456C9">
      <w:pPr>
        <w:pStyle w:val="ProductList-Body"/>
      </w:pPr>
    </w:p>
    <w:p w:rsidR="00D456C9" w:rsidRDefault="008E31EA">
      <w:pPr>
        <w:pStyle w:val="ProductList-Body"/>
      </w:pPr>
      <w:r>
        <w:t>Največje število uporabnikov, za katere lahko stranka uporablja izobraževanje z e-učenjem, je enako številu licenciranih izvodov upravičenih izdelkov, ki jih je stranka včlanila v SA. Stranke morajo imenovati enega uporabnika za vsako upravičeno licenco. Dostopa ni mogoče prenesti z enega uporabnika na drugega.</w:t>
      </w:r>
    </w:p>
    <w:p w:rsidR="00D456C9" w:rsidRDefault="00D456C9">
      <w:pPr>
        <w:pStyle w:val="ProductList-Body"/>
      </w:pPr>
    </w:p>
    <w:p w:rsidR="00D456C9" w:rsidRDefault="008E31EA">
      <w:pPr>
        <w:pStyle w:val="ProductList-ClauseHeading"/>
        <w:outlineLvl w:val="2"/>
      </w:pPr>
      <w:bookmarkStart w:id="353" w:name="_Sec584"/>
      <w:r>
        <w:t>Program za uporabo na domu</w:t>
      </w:r>
      <w:bookmarkEnd w:id="353"/>
    </w:p>
    <w:p w:rsidR="00D456C9" w:rsidRDefault="008E31EA">
      <w:pPr>
        <w:pStyle w:val="ProductList-Body"/>
      </w:pPr>
      <w:r>
        <w:t xml:space="preserve">Strankini zaposleni, ki so uporabniki licenciranih upravičenih programov, navedenih v spodnji tabeli, lahko pridobijo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rsidR="00D456C9" w:rsidRDefault="00D456C9">
      <w:pPr>
        <w:pStyle w:val="ProductList-Body"/>
      </w:pPr>
    </w:p>
    <w:p w:rsidR="00D456C9" w:rsidRDefault="008E31EA">
      <w:pPr>
        <w:pStyle w:val="ProductList-Body"/>
      </w:pPr>
      <w:r>
        <w:t>Licence za uporabo na domu prenehajo veljati ob prekinitvi zaposlitve, prekinitvi ali prenehanju veljavnosti kritja SA za izvod ustreznega namiznega programa, ki ga zaposleni uporabljajo v službi, če zaposleni ni več uporabnik licenciranega izvoda programske opreme oziroma če zaposleni namesti in uporablja katero koli prejšnjo ali poznejšo različico zadevnega namiznega programa na podlagi licence programa za uporabo na domu.</w:t>
      </w:r>
    </w:p>
    <w:p w:rsidR="00D456C9" w:rsidRDefault="00D456C9">
      <w:pPr>
        <w:pStyle w:val="ProductList-Body"/>
      </w:pPr>
    </w:p>
    <w:p w:rsidR="00D456C9" w:rsidRDefault="008E31EA">
      <w:pPr>
        <w:pStyle w:val="ProductList-Body"/>
      </w:pPr>
      <w:r>
        <w:t>Pogoji uporabe programske opreme v okviru programa za uporabo na domu veljajo med Microsoftom in strankinim zaposlenim, dostop do njih pa je mogoč na spletnem mestu programa za uporabo na domu.</w:t>
      </w:r>
    </w:p>
    <w:p w:rsidR="00D456C9" w:rsidRDefault="00D456C9">
      <w:pPr>
        <w:pStyle w:val="ProductList-Body"/>
      </w:pPr>
    </w:p>
    <w:p w:rsidR="00D456C9" w:rsidRDefault="008E31EA">
      <w:pPr>
        <w:pStyle w:val="ProductList-Body"/>
      </w:pPr>
      <w:r>
        <w:t>Microsoft ne prevzema nobene odgovornosti za skladnost s kakršnimi koli ugodnostmi za zaposlene, za davke ali za obveznosti poročanja, ki jih lahko imajo stranka ali njeni zaposleni.</w:t>
      </w:r>
    </w:p>
    <w:tbl>
      <w:tblPr>
        <w:tblStyle w:val="PURTable"/>
        <w:tblW w:w="0" w:type="dxa"/>
        <w:tblLook w:val="04A0" w:firstRow="1" w:lastRow="0" w:firstColumn="1" w:lastColumn="0" w:noHBand="0" w:noVBand="1"/>
      </w:tblPr>
      <w:tblGrid>
        <w:gridCol w:w="5363"/>
        <w:gridCol w:w="5427"/>
      </w:tblGrid>
      <w:tr w:rsidR="00D45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Ustrezna licenca za program za uporabo na domu</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Standard 2010/2013/2016</w:t>
            </w:r>
          </w:p>
          <w:p w:rsidR="00D456C9" w:rsidRDefault="008E31EA">
            <w:pPr>
              <w:pStyle w:val="ProductList-TableBody"/>
            </w:pPr>
            <w:r>
              <w:t xml:space="preserve">Office Professional Plus 2010/2013/2016 </w:t>
            </w:r>
          </w:p>
          <w:p w:rsidR="00D456C9" w:rsidRDefault="008E31EA">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Professional Plus 2016 HUP in Office 2016 for Mac Home &amp; Business s programom Skype za podjetja DL HUP</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Access 2010/2013/2016</w:t>
            </w:r>
          </w:p>
          <w:p w:rsidR="00D456C9" w:rsidRDefault="008E31EA">
            <w:pPr>
              <w:pStyle w:val="ProductList-TableBody"/>
            </w:pPr>
            <w:r>
              <w:t>Excel 2010/2013/2016</w:t>
            </w:r>
          </w:p>
          <w:p w:rsidR="00D456C9" w:rsidRDefault="008E31EA">
            <w:pPr>
              <w:pStyle w:val="ProductList-TableBody"/>
            </w:pPr>
            <w:r>
              <w:t>PowerPoint 2010/2013/2016</w:t>
            </w:r>
          </w:p>
          <w:p w:rsidR="00D456C9" w:rsidRDefault="008E31EA">
            <w:pPr>
              <w:pStyle w:val="ProductList-TableBody"/>
            </w:pPr>
            <w:r>
              <w:t>InfoPath 2010/2013/2016</w:t>
            </w:r>
          </w:p>
          <w:p w:rsidR="00D456C9" w:rsidRDefault="008E31EA">
            <w:pPr>
              <w:pStyle w:val="ProductList-TableBody"/>
            </w:pPr>
            <w:r>
              <w:t>Lync 2010/2013/2015</w:t>
            </w:r>
          </w:p>
          <w:p w:rsidR="00D456C9" w:rsidRDefault="008E31EA">
            <w:pPr>
              <w:pStyle w:val="ProductList-TableBody"/>
            </w:pPr>
            <w:r>
              <w:t>OneNote 2010/2013/2016</w:t>
            </w:r>
          </w:p>
          <w:p w:rsidR="00D456C9" w:rsidRDefault="008E31EA">
            <w:pPr>
              <w:pStyle w:val="ProductList-TableBody"/>
            </w:pPr>
            <w:r>
              <w:t>Outlook 2010/2013/2016</w:t>
            </w:r>
          </w:p>
          <w:p w:rsidR="00D456C9" w:rsidRDefault="008E31EA">
            <w:pPr>
              <w:pStyle w:val="ProductList-TableBody"/>
            </w:pPr>
            <w:r>
              <w:t>Publisher 2010/2013/2016</w:t>
            </w:r>
          </w:p>
          <w:p w:rsidR="00D456C9" w:rsidRDefault="008E31EA">
            <w:pPr>
              <w:pStyle w:val="ProductList-TableBody"/>
            </w:pPr>
            <w:r>
              <w:t>Skype za podjetja 2015</w:t>
            </w:r>
          </w:p>
          <w:p w:rsidR="00D456C9" w:rsidRDefault="008E31E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Office Professional Plus 2016 HUP in Office 2016 for Mac Home &amp; Business s programom Skype za podjetja DL HUP </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Visio Standard 2010/2013/2016 </w:t>
            </w:r>
          </w:p>
          <w:p w:rsidR="00D456C9" w:rsidRDefault="008E31E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Visio Professional 2016 HUP</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Project Standard 2010/2013/2016</w:t>
            </w:r>
          </w:p>
          <w:p w:rsidR="00D456C9" w:rsidRDefault="008E31E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Project Professional 2016 HUP</w:t>
            </w:r>
          </w:p>
        </w:tc>
      </w:tr>
    </w:tbl>
    <w:p w:rsidR="00D456C9" w:rsidRDefault="008E31EA">
      <w:pPr>
        <w:pStyle w:val="ProductList-Body"/>
      </w:pPr>
      <w:r>
        <w:rPr>
          <w:i/>
        </w:rPr>
        <w:t xml:space="preserve">Če želite več informacij, vključno z informacijami o razpoložljivosti dodatne programske opreme za program uporabe na domu v prihodnosti, glejte </w:t>
      </w:r>
      <w:hyperlink r:id="rId147">
        <w:r>
          <w:rPr>
            <w:i/>
            <w:color w:val="00467F"/>
            <w:u w:val="single"/>
          </w:rPr>
          <w:t>http://www.microsoft.com/licensing</w:t>
        </w:r>
      </w:hyperlink>
      <w:r>
        <w:rPr>
          <w:i/>
        </w:rPr>
        <w:t>.</w:t>
      </w:r>
    </w:p>
    <w:p w:rsidR="00D456C9" w:rsidRDefault="00D456C9">
      <w:pPr>
        <w:pStyle w:val="ProductList-Body"/>
      </w:pPr>
    </w:p>
    <w:p w:rsidR="00D456C9" w:rsidRDefault="008E31EA">
      <w:pPr>
        <w:pStyle w:val="ProductList-Body"/>
      </w:pPr>
      <w:r>
        <w:t>Microsoft lahko takoj in brez obvestila prekine strankino sodelovanje v programu uporabe na domu v primeru nepooblaščenega dostopa do spletnega mesta programa uporabe na domu ali licenciranja v povezavi s programsko kodo zadevne stranke.</w:t>
      </w:r>
    </w:p>
    <w:p w:rsidR="00D456C9" w:rsidRDefault="00D456C9">
      <w:pPr>
        <w:pStyle w:val="ProductList-Body"/>
        <w:jc w:val="right"/>
      </w:pPr>
    </w:p>
    <w:p w:rsidR="00D456C9" w:rsidRDefault="008E31EA">
      <w:pPr>
        <w:pStyle w:val="ProductList-ClauseHeading"/>
        <w:outlineLvl w:val="2"/>
      </w:pPr>
      <w:bookmarkStart w:id="354" w:name="_Sec585"/>
      <w:r>
        <w:t>24-urna podpora pri odpravljanju težav vse dni v tednu</w:t>
      </w:r>
      <w:bookmarkEnd w:id="354"/>
    </w:p>
    <w:p w:rsidR="00D456C9" w:rsidRDefault="008E31EA">
      <w:pPr>
        <w:pStyle w:val="ProductList-Body"/>
      </w:pPr>
      <w:r>
        <w:t>Stranke (razen tistih, ki kupujejo v okviru programa za izobraževalne ustanove) s kritjem v okviru programa SA so upravičene do 24-urne podpore pri odpravljanju težav vse dni v tednu.</w:t>
      </w:r>
    </w:p>
    <w:p w:rsidR="00D456C9" w:rsidRDefault="00D456C9">
      <w:pPr>
        <w:pStyle w:val="ProductList-Body"/>
      </w:pPr>
    </w:p>
    <w:p w:rsidR="00D456C9" w:rsidRDefault="008E31EA">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rsidR="00D456C9" w:rsidRDefault="00D456C9">
      <w:pPr>
        <w:pStyle w:val="ProductList-Body"/>
      </w:pPr>
    </w:p>
    <w:p w:rsidR="00D456C9" w:rsidRDefault="008E31EA">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rsidR="00D456C9" w:rsidRDefault="00D456C9">
      <w:pPr>
        <w:pStyle w:val="ProductList-Body"/>
      </w:pPr>
    </w:p>
    <w:p w:rsidR="00D456C9" w:rsidRDefault="008E31EA">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rsidR="00D456C9" w:rsidRDefault="00D456C9">
      <w:pPr>
        <w:pStyle w:val="ProductList-Body"/>
      </w:pPr>
    </w:p>
    <w:p w:rsidR="00D456C9" w:rsidRDefault="008E31EA">
      <w:pPr>
        <w:pStyle w:val="ProductList-SubClauseHeading"/>
        <w:outlineLvl w:val="3"/>
      </w:pPr>
      <w:r>
        <w:t>Dodelitve za dogodke telefonske podpore za vse programe, razen MPSA</w:t>
      </w:r>
    </w:p>
    <w:p w:rsidR="00D456C9" w:rsidRDefault="008E31EA">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579"/>
        <w:gridCol w:w="2481"/>
        <w:gridCol w:w="2695"/>
        <w:gridCol w:w="2675"/>
      </w:tblGrid>
      <w:tr w:rsidR="00D456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IW/odjemalec – prirastki dodelitve za dogodke</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$200,000</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300,000</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270,000</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SFR 330,000</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1.650.000 CRC</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1.600.000 kron</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215,000</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£135,000</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24.000.000 JPY</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240.000.000 KWD</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1.650.000 kron</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350,000</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2.000.000 kron</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7.000.000 NTD</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10.000.000 INR</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6.600.000 RUB</w:t>
            </w:r>
          </w:p>
        </w:tc>
      </w:tr>
    </w:tbl>
    <w:p w:rsidR="00D456C9" w:rsidRDefault="00D456C9">
      <w:pPr>
        <w:pStyle w:val="ProductList-BodyIndented"/>
        <w:ind w:left="720"/>
      </w:pPr>
    </w:p>
    <w:p w:rsidR="00D456C9" w:rsidRDefault="008E31EA">
      <w:pPr>
        <w:pStyle w:val="ProductList-BodyIndented"/>
      </w:pPr>
      <w:r>
        <w:t>Neuporabljeni dogodki telefonske podpore prenehajo veljati po prenehanju veljavnosti kritja SA. Dogodkov telefonske podpore ni mogoče prenesti med včlanitvami ali pogodbami.</w:t>
      </w:r>
    </w:p>
    <w:p w:rsidR="00D456C9" w:rsidRDefault="00D456C9">
      <w:pPr>
        <w:pStyle w:val="ProductList-BodyIndented"/>
      </w:pPr>
    </w:p>
    <w:p w:rsidR="00D456C9" w:rsidRDefault="008E31EA">
      <w:pPr>
        <w:pStyle w:val="ProductList-BodyIndented"/>
      </w:pPr>
      <w:r>
        <w:t xml:space="preserve">Dostop do lokalne telefonske podpore je na voljo med običajnim delovnim časom, ki je naveden na spletnem mestu </w:t>
      </w:r>
      <w:hyperlink r:id="rId148">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D456C9" w:rsidRDefault="00D456C9">
      <w:pPr>
        <w:pStyle w:val="ProductList-BodyIndented"/>
      </w:pPr>
    </w:p>
    <w:p w:rsidR="00D456C9" w:rsidRDefault="008E31EA">
      <w:pPr>
        <w:pStyle w:val="ProductList-SubClauseHeading"/>
        <w:outlineLvl w:val="3"/>
      </w:pPr>
      <w:r>
        <w:t>Dodelitve za dogodke telefonske podpore za MPSA</w:t>
      </w:r>
    </w:p>
    <w:p w:rsidR="00D456C9" w:rsidRDefault="008E31EA">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260"/>
        <w:gridCol w:w="5170"/>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rsidR="00D456C9" w:rsidRDefault="008E31EA">
            <w:pPr>
              <w:pStyle w:val="ProductList-TableBody"/>
            </w:pPr>
            <w:r>
              <w:rPr>
                <w:color w:val="FFFFFF"/>
              </w:rPr>
              <w:t>Št. točk na dogodek telefonske podpore</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Programi in sistemi (skupaj)</w:t>
            </w:r>
          </w:p>
        </w:tc>
        <w:tc>
          <w:tcPr>
            <w:tcW w:w="6000" w:type="dxa"/>
            <w:tcBorders>
              <w:left w:val="single" w:sz="4" w:space="0" w:color="000000"/>
              <w:right w:val="single" w:sz="4" w:space="0" w:color="000000"/>
            </w:tcBorders>
          </w:tcPr>
          <w:p w:rsidR="00D456C9" w:rsidRDefault="008E31EA">
            <w:pPr>
              <w:pStyle w:val="ProductList-TableBody"/>
            </w:pPr>
            <w:r>
              <w:t>2,000</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Strežniški</w:t>
            </w:r>
          </w:p>
        </w:tc>
        <w:tc>
          <w:tcPr>
            <w:tcW w:w="6000" w:type="dxa"/>
            <w:tcBorders>
              <w:left w:val="single" w:sz="4" w:space="0" w:color="000000"/>
              <w:right w:val="single" w:sz="4" w:space="0" w:color="000000"/>
            </w:tcBorders>
          </w:tcPr>
          <w:p w:rsidR="00D456C9" w:rsidRDefault="008E31EA">
            <w:pPr>
              <w:pStyle w:val="ProductList-TableBody"/>
            </w:pPr>
            <w:r>
              <w:t>400</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CAL</w:t>
            </w:r>
          </w:p>
        </w:tc>
        <w:tc>
          <w:tcPr>
            <w:tcW w:w="6000" w:type="dxa"/>
            <w:tcBorders>
              <w:left w:val="single" w:sz="4" w:space="0" w:color="000000"/>
              <w:right w:val="single" w:sz="4" w:space="0" w:color="000000"/>
            </w:tcBorders>
          </w:tcPr>
          <w:p w:rsidR="00D456C9" w:rsidRDefault="008E31EA">
            <w:pPr>
              <w:pStyle w:val="ProductList-TableBody"/>
            </w:pPr>
            <w:r>
              <w:t>400</w:t>
            </w:r>
          </w:p>
        </w:tc>
      </w:tr>
    </w:tbl>
    <w:p w:rsidR="00D456C9" w:rsidRDefault="00D456C9">
      <w:pPr>
        <w:pStyle w:val="ProductList-BodyIndented"/>
      </w:pPr>
    </w:p>
    <w:p w:rsidR="00D456C9" w:rsidRDefault="008E31EA">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rsidR="00D456C9" w:rsidRDefault="00D456C9">
      <w:pPr>
        <w:pStyle w:val="ProductList-BodyIndented"/>
      </w:pPr>
    </w:p>
    <w:p w:rsidR="00D456C9" w:rsidRDefault="008E31EA">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rsidR="00D456C9" w:rsidRDefault="00D456C9">
      <w:pPr>
        <w:pStyle w:val="ProductList-SubClauseHeading"/>
        <w:outlineLvl w:val="3"/>
      </w:pPr>
    </w:p>
    <w:p w:rsidR="00D456C9" w:rsidRDefault="008E31EA">
      <w:pPr>
        <w:pStyle w:val="ProductList-SubClauseHeading"/>
        <w:outlineLvl w:val="3"/>
      </w:pPr>
      <w:r>
        <w:t>Spletna podpora za dogodke</w:t>
      </w:r>
    </w:p>
    <w:p w:rsidR="00D456C9" w:rsidRDefault="008E31EA">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rsidR="00D456C9" w:rsidRDefault="00D456C9">
      <w:pPr>
        <w:pStyle w:val="ProductList-BodyIndented"/>
      </w:pPr>
    </w:p>
    <w:p w:rsidR="00D456C9" w:rsidRDefault="008E31EA">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rsidR="00D456C9" w:rsidRDefault="00D456C9">
      <w:pPr>
        <w:pStyle w:val="ProductList-BodyIndented"/>
        <w:ind w:left="720"/>
      </w:pPr>
    </w:p>
    <w:p w:rsidR="00D456C9" w:rsidRDefault="008E31EA">
      <w:pPr>
        <w:pStyle w:val="ProductList-SubClauseHeading"/>
        <w:outlineLvl w:val="3"/>
      </w:pPr>
      <w:r>
        <w:t>Stiki za podporo</w:t>
      </w:r>
    </w:p>
    <w:p w:rsidR="00D456C9" w:rsidRDefault="008E31EA">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55"/>
        <w:gridCol w:w="1520"/>
        <w:gridCol w:w="1471"/>
        <w:gridCol w:w="1471"/>
        <w:gridCol w:w="1471"/>
        <w:gridCol w:w="1471"/>
        <w:gridCol w:w="1471"/>
      </w:tblGrid>
      <w:tr w:rsidR="00D456C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S/S+: EA raven D</w:t>
            </w:r>
          </w:p>
        </w:tc>
      </w:tr>
      <w:tr w:rsidR="00D456C9">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 potrebi</w:t>
            </w:r>
          </w:p>
        </w:tc>
      </w:tr>
      <w:tr w:rsidR="00D456C9">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w:t>
            </w:r>
          </w:p>
        </w:tc>
      </w:tr>
    </w:tbl>
    <w:p w:rsidR="00D456C9" w:rsidRDefault="00D456C9">
      <w:pPr>
        <w:pStyle w:val="ProductList-BodyIndented"/>
      </w:pPr>
    </w:p>
    <w:p w:rsidR="00D456C9" w:rsidRDefault="008E31EA">
      <w:pPr>
        <w:pStyle w:val="ProductList-SubClauseHeading"/>
        <w:outlineLvl w:val="3"/>
      </w:pPr>
      <w:r>
        <w:t>Raven storitev za stranke s kritjem Software Assurance</w:t>
      </w:r>
    </w:p>
    <w:p w:rsidR="00D456C9" w:rsidRDefault="008E31EA">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16"/>
        <w:gridCol w:w="2620"/>
        <w:gridCol w:w="2639"/>
        <w:gridCol w:w="2655"/>
      </w:tblGrid>
      <w:tr w:rsidR="00D456C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Strankin pričakovan odziv</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Resen vpliv na poslovanje: </w:t>
            </w:r>
          </w:p>
          <w:p w:rsidR="00D456C9" w:rsidRDefault="008E31EA">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Odziv na prvi klic v največ 2 urah na podlagi ponudbe podpore</w:t>
            </w:r>
          </w:p>
          <w:p w:rsidR="00D456C9" w:rsidRDefault="008E31EA">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Dodelitev ustreznih virov za zagotavljanje stalne podpore 24 ur na dan in 7 dni v tednu2</w:t>
            </w:r>
          </w:p>
          <w:p w:rsidR="00D456C9" w:rsidRDefault="008E31EA">
            <w:pPr>
              <w:pStyle w:val="ProductList-TableBody"/>
            </w:pPr>
            <w:r>
              <w:t>Hiter dostop in odziv odgovornih za nadzor nad spremembami</w:t>
            </w:r>
          </w:p>
          <w:p w:rsidR="00D456C9" w:rsidRDefault="008E31EA">
            <w:pPr>
              <w:pStyle w:val="ProductList-TableBody"/>
            </w:pPr>
            <w:r>
              <w:t>Obveščanje vodstva</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Zmeren vpliv na poslovanje: </w:t>
            </w:r>
          </w:p>
          <w:p w:rsidR="00D456C9" w:rsidRDefault="008E31EA">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Odziv na prvi klic v največ 4 urah na podlagi ponudbe podpore</w:t>
            </w:r>
          </w:p>
          <w:p w:rsidR="00D456C9" w:rsidRDefault="008E31EA">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Dodelitev ustreznih virov za zagotavljanje stalne podpore med delovnim časom</w:t>
            </w:r>
          </w:p>
          <w:p w:rsidR="00D456C9" w:rsidRDefault="008E31EA">
            <w:pPr>
              <w:pStyle w:val="ProductList-TableBody"/>
            </w:pPr>
            <w:r>
              <w:t>Dostop in odziv odgovornih za nadzor nad spremembami v 4 delovnih urah</w:t>
            </w:r>
          </w:p>
        </w:tc>
      </w:tr>
      <w:tr w:rsidR="00D456C9">
        <w:tc>
          <w:tcPr>
            <w:tcW w:w="29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Majhen vpliv na poslovanje: </w:t>
            </w:r>
          </w:p>
          <w:p w:rsidR="00D456C9" w:rsidRDefault="008E31EA">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Prvi odziv v največ enem delovnem dnevu na podlagi ponudbe podpore</w:t>
            </w:r>
          </w:p>
          <w:p w:rsidR="00D456C9" w:rsidRDefault="008E31EA">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Točni podatki za stik z osebo, ki je odgovorna za primer</w:t>
            </w:r>
          </w:p>
          <w:p w:rsidR="00D456C9" w:rsidRDefault="008E31EA">
            <w:pPr>
              <w:pStyle w:val="ProductList-TableBody"/>
            </w:pPr>
            <w:r>
              <w:t>Odziv v enem delovnem dnevu</w:t>
            </w:r>
          </w:p>
        </w:tc>
      </w:tr>
    </w:tbl>
    <w:p w:rsidR="00D456C9" w:rsidRDefault="008E31EA">
      <w:pPr>
        <w:pStyle w:val="ProductList-BodyIndented"/>
      </w:pPr>
      <w:r>
        <w:rPr>
          <w:i/>
        </w:rPr>
        <w:t>1 Za lokalni delovni čas se obrnite na Microsoftovega zastopnika.</w:t>
      </w:r>
    </w:p>
    <w:p w:rsidR="00D456C9" w:rsidRDefault="008E31EA">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rsidR="00D456C9" w:rsidRDefault="00D456C9">
      <w:pPr>
        <w:pStyle w:val="ProductList-BodyIndented"/>
        <w:ind w:left="720"/>
      </w:pPr>
    </w:p>
    <w:p w:rsidR="00D456C9" w:rsidRDefault="008E31EA">
      <w:pPr>
        <w:pStyle w:val="ProductList-SubClauseHeading"/>
        <w:outlineLvl w:val="3"/>
      </w:pPr>
      <w:r>
        <w:t>Pretvorba dogodkov 24-urne podpore pri odpravljanju težav vse dni v tednu v okviru programa Software Assurance v storitve podpore Premier</w:t>
      </w:r>
    </w:p>
    <w:p w:rsidR="00D456C9" w:rsidRDefault="008E31EA">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rsidR="00D456C9" w:rsidRDefault="00D456C9">
      <w:pPr>
        <w:pStyle w:val="ProductList-BodyIndented"/>
      </w:pPr>
    </w:p>
    <w:p w:rsidR="00D456C9" w:rsidRDefault="008E31EA">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rsidR="00D456C9" w:rsidRDefault="00D456C9">
      <w:pPr>
        <w:pStyle w:val="ProductList-BodyIndented"/>
        <w:ind w:left="720"/>
      </w:pPr>
    </w:p>
    <w:p w:rsidR="00D456C9" w:rsidRDefault="008E31EA">
      <w:pPr>
        <w:pStyle w:val="ProductList-SubClauseHeading"/>
        <w:outlineLvl w:val="3"/>
      </w:pPr>
      <w:r>
        <w:t>Dodatna določila za podjetja</w:t>
      </w:r>
    </w:p>
    <w:p w:rsidR="00D456C9" w:rsidRDefault="008E31EA">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rsidR="00D456C9" w:rsidRDefault="00D456C9">
      <w:pPr>
        <w:pStyle w:val="ProductList-BodyIndented"/>
      </w:pPr>
    </w:p>
    <w:p w:rsidR="00D456C9" w:rsidRDefault="008E31EA">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rsidR="00D456C9" w:rsidRDefault="00D456C9">
      <w:pPr>
        <w:pStyle w:val="ProductList-BodyIndented"/>
      </w:pPr>
    </w:p>
    <w:p w:rsidR="00D456C9" w:rsidRDefault="008E31EA">
      <w:pPr>
        <w:pStyle w:val="ProductList-SubClauseHeading"/>
        <w:outlineLvl w:val="3"/>
      </w:pPr>
      <w:r>
        <w:t>Upravičenost do včlanitve SCE</w:t>
      </w:r>
    </w:p>
    <w:p w:rsidR="00D456C9" w:rsidRDefault="008E31EA">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rsidR="00D456C9" w:rsidRDefault="00D456C9">
      <w:pPr>
        <w:pStyle w:val="ProductList-BodyIndented"/>
      </w:pPr>
    </w:p>
    <w:p w:rsidR="00D456C9" w:rsidRDefault="008E31EA">
      <w:pPr>
        <w:pStyle w:val="ProductList-BodyIndented"/>
      </w:pPr>
      <w:r>
        <w:t>Upravičeni programi glede na platformi izdelek so:</w:t>
      </w:r>
    </w:p>
    <w:p w:rsidR="00D456C9" w:rsidRDefault="008E31EA" w:rsidP="008E31EA">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rsidR="00D456C9" w:rsidRDefault="008E31EA" w:rsidP="008E31EA">
      <w:pPr>
        <w:pStyle w:val="ProductList-Bullet"/>
        <w:numPr>
          <w:ilvl w:val="1"/>
          <w:numId w:val="49"/>
        </w:numPr>
      </w:pPr>
      <w:r>
        <w:t>BizTalk Server</w:t>
      </w:r>
      <w:r>
        <w:fldChar w:fldCharType="begin"/>
      </w:r>
      <w:r>
        <w:instrText xml:space="preserve"> XE "BizTalk Server" </w:instrText>
      </w:r>
      <w:r>
        <w:fldChar w:fldCharType="end"/>
      </w:r>
      <w:r>
        <w:t xml:space="preserve"> (Standard, Enterprise in Branch)</w:t>
      </w:r>
    </w:p>
    <w:p w:rsidR="00D456C9" w:rsidRDefault="008E31EA" w:rsidP="008E31EA">
      <w:pPr>
        <w:pStyle w:val="ProductList-Bullet"/>
        <w:numPr>
          <w:ilvl w:val="1"/>
          <w:numId w:val="49"/>
        </w:numPr>
      </w:pPr>
      <w:r>
        <w:t>Office SharePoint Server</w:t>
      </w:r>
      <w:r>
        <w:fldChar w:fldCharType="begin"/>
      </w:r>
      <w:r>
        <w:instrText xml:space="preserve"> XE "SharePoint Server" </w:instrText>
      </w:r>
      <w:r>
        <w:fldChar w:fldCharType="end"/>
      </w:r>
    </w:p>
    <w:p w:rsidR="00D456C9" w:rsidRDefault="008E31EA">
      <w:pPr>
        <w:pStyle w:val="ProductList-BodyIndented"/>
      </w:pPr>
      <w:r>
        <w:t>Upravičeni programi iz komponente Core Infrastructure so:</w:t>
      </w:r>
    </w:p>
    <w:p w:rsidR="00D456C9" w:rsidRDefault="008E31EA" w:rsidP="008E31EA">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rsidR="00D456C9" w:rsidRDefault="008E31EA" w:rsidP="008E31EA">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rsidR="00D456C9" w:rsidRDefault="00D456C9">
      <w:pPr>
        <w:pStyle w:val="ProductList-BodyIndented"/>
      </w:pPr>
    </w:p>
    <w:p w:rsidR="00D456C9" w:rsidRDefault="008E31EA">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11"/>
        <w:gridCol w:w="3421"/>
        <w:gridCol w:w="349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Najmanjša povprečna letna poraba v okviru SA za upravičenost do neomejene 24-urne podpore pri odpravljanju težav vse dni v tednu</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250,000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375,000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337,500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412,500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2,062,500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2,000,000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268,750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168,750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30,000,000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300,000,000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2,062,500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437,500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2,500,000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8,750,000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12,500,000</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8,250,000</w:t>
            </w:r>
          </w:p>
        </w:tc>
      </w:tr>
    </w:tbl>
    <w:p w:rsidR="00D456C9" w:rsidRDefault="00D456C9">
      <w:pPr>
        <w:pStyle w:val="ProductList-BodyIndented"/>
        <w:ind w:left="720"/>
      </w:pPr>
    </w:p>
    <w:p w:rsidR="00D456C9" w:rsidRDefault="008E31EA">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rsidR="00D456C9" w:rsidRDefault="00D456C9">
      <w:pPr>
        <w:pStyle w:val="ProductList-BodyIndented"/>
        <w:ind w:left="720"/>
      </w:pPr>
    </w:p>
    <w:p w:rsidR="00D456C9" w:rsidRDefault="008E31EA">
      <w:pPr>
        <w:pStyle w:val="ProductList-SubClauseHeading"/>
        <w:outlineLvl w:val="3"/>
      </w:pPr>
      <w:r>
        <w:t>Upravičenost do izdelka Parallel Data Warehouse</w:t>
      </w:r>
    </w:p>
    <w:p w:rsidR="00D456C9" w:rsidRDefault="008E31EA">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rsidR="00D456C9" w:rsidRDefault="00D456C9">
      <w:pPr>
        <w:pStyle w:val="ProductList-BodyIndented"/>
      </w:pPr>
    </w:p>
    <w:p w:rsidR="00D456C9" w:rsidRDefault="008E31EA">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rsidR="00D456C9" w:rsidRDefault="00D456C9">
      <w:pPr>
        <w:pStyle w:val="ProductList-BodyIndented"/>
      </w:pPr>
    </w:p>
    <w:p w:rsidR="00D456C9" w:rsidRDefault="008E31EA">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21"/>
        <w:gridCol w:w="5209"/>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Dovoljeni stiki za podporo</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4</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6</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7</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8</w:t>
            </w:r>
          </w:p>
        </w:tc>
      </w:tr>
    </w:tbl>
    <w:p w:rsidR="00D456C9" w:rsidRDefault="00D456C9">
      <w:pPr>
        <w:pStyle w:val="ProductList-BodyIndented"/>
      </w:pPr>
    </w:p>
    <w:p w:rsidR="00D456C9" w:rsidRDefault="008E31EA">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rsidR="00D456C9" w:rsidRDefault="008E31EA">
      <w:pPr>
        <w:pStyle w:val="ProductList-BodyIndented"/>
      </w:pPr>
      <w:r>
        <w:t xml:space="preserve">Opomba: Stranke, ki imajo trenutno licenco za PDW, to ugodnost ohranijo, kot je opisano v </w:t>
      </w:r>
      <w:hyperlink r:id="rId149">
        <w:r>
          <w:rPr>
            <w:color w:val="00467F"/>
            <w:u w:val="single"/>
          </w:rPr>
          <w:t>pogojih za izdelke za junij 2016</w:t>
        </w:r>
      </w:hyperlink>
      <w:r>
        <w:t>.</w:t>
      </w:r>
    </w:p>
    <w:p w:rsidR="00D456C9" w:rsidRDefault="00D456C9">
      <w:pPr>
        <w:pStyle w:val="ProductList-BodyIndented"/>
      </w:pPr>
    </w:p>
    <w:p w:rsidR="00D456C9" w:rsidRDefault="008E31EA">
      <w:pPr>
        <w:pStyle w:val="ProductList-ClauseHeading"/>
        <w:outlineLvl w:val="2"/>
      </w:pPr>
      <w:bookmarkStart w:id="355" w:name="_Sec587"/>
      <w:r>
        <w:t>Razpoložljivost licenc za nadgradnjo</w:t>
      </w:r>
      <w:bookmarkEnd w:id="355"/>
    </w:p>
    <w:p w:rsidR="00D456C9" w:rsidRDefault="008E31EA">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Če želite več informacij, glejte razdelek za količinsko licenciranje licenc za </w:t>
      </w:r>
      <w:r>
        <w:rPr>
          <w:u w:val="single"/>
        </w:rPr>
        <w:t>nadgradnjo</w:t>
      </w:r>
      <w:r>
        <w:t xml:space="preserve"> izdaje Enterprise Edition: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45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Prehod na</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BizTalk Server Standard</w:t>
            </w:r>
            <w:r>
              <w:fldChar w:fldCharType="begin"/>
            </w:r>
            <w:r>
              <w:instrText xml:space="preserve"> XE "BizTalk Server Standard"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BizTalk Server Enterprise</w:t>
            </w:r>
            <w:r>
              <w:fldChar w:fldCharType="begin"/>
            </w:r>
            <w:r>
              <w:instrText xml:space="preserve"> XE "BizTalk Server Enterprise"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BizTalk Server Enterprise</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w:t>
            </w:r>
            <w:r>
              <w:fldChar w:fldCharType="begin"/>
            </w:r>
            <w:r>
              <w:instrText xml:space="preserve"> XE "Enterprise CAL" </w:instrText>
            </w:r>
            <w:r>
              <w:fldChar w:fldCharType="end"/>
            </w:r>
            <w:r>
              <w:t xml:space="preserve"> Suite</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Infrastructure Server Suite Datacenter</w:t>
            </w:r>
            <w:r>
              <w:fldChar w:fldCharType="begin"/>
            </w:r>
            <w:r>
              <w:instrText xml:space="preserve"> XE "Core Infrastructure Server Suite Datacenter"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Namizje v izobraževanju z licenco Enterprise CAL Suite</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Namizje School z licenco Enterprise CAL Suite</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Exchange Server Enterprise</w:t>
            </w:r>
            <w:r>
              <w:fldChar w:fldCharType="begin"/>
            </w:r>
            <w:r>
              <w:instrText xml:space="preserve"> XE "Exchange Server Enterprise"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Forefront TMG Enterprise</w:t>
            </w:r>
            <w:r>
              <w:fldChar w:fldCharType="begin"/>
            </w:r>
            <w:r>
              <w:instrText xml:space="preserve"> XE "Forefront TMG Enterprise"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Professional Plus</w:t>
            </w:r>
            <w:r>
              <w:fldChar w:fldCharType="begin"/>
            </w:r>
            <w:r>
              <w:instrText xml:space="preserve"> XE "Office Professional Plus"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Namizna platforma Enterprise</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Project Professional</w:t>
            </w:r>
            <w:r>
              <w:fldChar w:fldCharType="begin"/>
            </w:r>
            <w:r>
              <w:instrText xml:space="preserve"> XE "Project Professional"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Server Enterprise Core</w:t>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Server Business Intelligence</w:t>
            </w:r>
            <w:r>
              <w:fldChar w:fldCharType="begin"/>
            </w:r>
            <w:r>
              <w:instrText xml:space="preserve"> XE "SQL Server Business Intelligence"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Datacenter</w:t>
            </w:r>
            <w:r>
              <w:fldChar w:fldCharType="begin"/>
            </w:r>
            <w:r>
              <w:instrText xml:space="preserve"> XE "System Center Datacenter"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Visio Professional</w:t>
            </w:r>
            <w:r>
              <w:fldChar w:fldCharType="begin"/>
            </w:r>
            <w:r>
              <w:instrText xml:space="preserve"> XE "Visio Professional"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Naročnina za Visual Studio Enterprise</w:t>
            </w:r>
            <w:r>
              <w:fldChar w:fldCharType="begin"/>
            </w:r>
            <w:r>
              <w:instrText xml:space="preserve"> XE "Naročnina za Visual Studio Enterprise"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Naročnina za Visual Studio Enterprise</w:t>
            </w:r>
            <w:r>
              <w:fldChar w:fldCharType="begin"/>
            </w:r>
            <w:r>
              <w:instrText xml:space="preserve"> XE "Naročnina za Visual Studio Enterprise" </w:instrText>
            </w:r>
            <w:r>
              <w:fldChar w:fldCharType="end"/>
            </w:r>
          </w:p>
        </w:tc>
      </w:tr>
      <w:tr w:rsidR="00D456C9">
        <w:tc>
          <w:tcPr>
            <w:tcW w:w="600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Server Datacenter</w:t>
            </w:r>
            <w:r>
              <w:fldChar w:fldCharType="begin"/>
            </w:r>
            <w:r>
              <w:instrText xml:space="preserve"> XE "Windows Server Datacenter" </w:instrText>
            </w:r>
            <w:r>
              <w:fldChar w:fldCharType="end"/>
            </w:r>
          </w:p>
        </w:tc>
      </w:tr>
    </w:tbl>
    <w:p w:rsidR="00D456C9" w:rsidRDefault="00D456C9">
      <w:pPr>
        <w:pStyle w:val="ProductList-Body"/>
      </w:pPr>
    </w:p>
    <w:p w:rsidR="00D456C9" w:rsidRDefault="008E31EA">
      <w:pPr>
        <w:pStyle w:val="ProductList-ClauseHeading"/>
        <w:outlineLvl w:val="2"/>
      </w:pPr>
      <w:bookmarkStart w:id="356" w:name="_Sec588"/>
      <w:r>
        <w:t>Strežniki – Pravice do obnove po katastrofi</w:t>
      </w:r>
      <w:bookmarkEnd w:id="356"/>
    </w:p>
    <w:p w:rsidR="00D456C9" w:rsidRDefault="008E31EA">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w:t>
      </w:r>
    </w:p>
    <w:p w:rsidR="00D456C9" w:rsidRDefault="00D456C9">
      <w:pPr>
        <w:pStyle w:val="ProductList-Body"/>
      </w:pPr>
    </w:p>
    <w:p w:rsidR="00D456C9" w:rsidRDefault="008E31EA">
      <w:pPr>
        <w:pStyle w:val="ProductList-SubSubClauseHeading"/>
        <w:outlineLvl w:val="4"/>
      </w:pPr>
      <w:r>
        <w:t>Dovoljena uporaba varnostnih kopij primerkov</w:t>
      </w:r>
    </w:p>
    <w:p w:rsidR="00D456C9" w:rsidRDefault="008E31EA">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rsidR="00D456C9" w:rsidRDefault="008E31EA" w:rsidP="008E31EA">
      <w:pPr>
        <w:pStyle w:val="ProductList-Bullet"/>
        <w:numPr>
          <w:ilvl w:val="2"/>
          <w:numId w:val="51"/>
        </w:numPr>
      </w:pPr>
      <w:r>
        <w:t xml:space="preserve">kratek čas za preskušanje obnove po katastrofi v enem tednu vsakih 90 dni; </w:t>
      </w:r>
    </w:p>
    <w:p w:rsidR="00D456C9" w:rsidRDefault="008E31EA" w:rsidP="008E31EA">
      <w:pPr>
        <w:pStyle w:val="ProductList-Bullet"/>
        <w:numPr>
          <w:ilvl w:val="2"/>
          <w:numId w:val="51"/>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se obnavlja po katastrofi; </w:t>
      </w:r>
    </w:p>
    <w:p w:rsidR="00D456C9" w:rsidRDefault="008E31EA" w:rsidP="008E31EA">
      <w:pPr>
        <w:pStyle w:val="ProductList-Bullet"/>
        <w:numPr>
          <w:ilvl w:val="2"/>
          <w:numId w:val="51"/>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rsidR="00D456C9" w:rsidRDefault="00D456C9">
      <w:pPr>
        <w:pStyle w:val="ProductList-BodyIndented2"/>
      </w:pPr>
    </w:p>
    <w:p w:rsidR="00D456C9" w:rsidRDefault="008E31EA">
      <w:pPr>
        <w:pStyle w:val="ProductList-SubSubClauseHeading"/>
        <w:outlineLvl w:val="4"/>
      </w:pPr>
      <w:r>
        <w:t>Uporaba ugodnosti Azure Hybrid Benefit za obnovo po katastrofi</w:t>
      </w:r>
    </w:p>
    <w:p w:rsidR="00D456C9" w:rsidRDefault="008E31EA">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rsidR="00D456C9" w:rsidRDefault="00D456C9">
      <w:pPr>
        <w:pStyle w:val="ProductList-BodyIndented2"/>
      </w:pPr>
    </w:p>
    <w:p w:rsidR="00D456C9" w:rsidRDefault="008E31EA">
      <w:pPr>
        <w:pStyle w:val="ProductList-SubSubClauseHeading"/>
        <w:outlineLvl w:val="4"/>
      </w:pPr>
      <w:r>
        <w:t>Zahteve za uporabo za obnovo po katastrofi</w:t>
      </w:r>
    </w:p>
    <w:p w:rsidR="00D456C9" w:rsidRDefault="008E31EA">
      <w:pPr>
        <w:pStyle w:val="ProductList-BodyIndented2"/>
      </w:pPr>
      <w:r>
        <w:t>Če želi stranka programsko opremo uporabljati na podlagi pravic za obnovo po katastrofi, mora upoštevati naslednje pogoje:</w:t>
      </w:r>
    </w:p>
    <w:p w:rsidR="00D456C9" w:rsidRDefault="008E31EA" w:rsidP="008E31EA">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rsidR="00D456C9" w:rsidRDefault="008E31EA" w:rsidP="008E31EA">
      <w:pPr>
        <w:pStyle w:val="ProductList-Bullet"/>
        <w:numPr>
          <w:ilvl w:val="2"/>
          <w:numId w:val="52"/>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rsidR="00D456C9" w:rsidRDefault="008E31EA" w:rsidP="008E31EA">
      <w:pPr>
        <w:pStyle w:val="ProductList-Bullet"/>
        <w:numPr>
          <w:ilvl w:val="2"/>
          <w:numId w:val="52"/>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rsidR="00D456C9" w:rsidRDefault="008E31EA" w:rsidP="008E31EA">
      <w:pPr>
        <w:pStyle w:val="ProductList-Bullet"/>
        <w:numPr>
          <w:ilvl w:val="2"/>
          <w:numId w:val="52"/>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rsidR="00D456C9" w:rsidRDefault="008E31EA" w:rsidP="008E31EA">
      <w:pPr>
        <w:pStyle w:val="ProductList-Bullet"/>
        <w:numPr>
          <w:ilvl w:val="2"/>
          <w:numId w:val="52"/>
        </w:numPr>
      </w:pPr>
      <w:r>
        <w:t xml:space="preserve">ohranjati kritje v okviru programa SA za vse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rsidR="00D456C9" w:rsidRDefault="008E31EA" w:rsidP="008E31EA">
      <w:pPr>
        <w:pStyle w:val="ProductList-Bullet"/>
        <w:numPr>
          <w:ilvl w:val="2"/>
          <w:numId w:val="52"/>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rsidR="00D456C9" w:rsidRDefault="00D456C9">
      <w:pPr>
        <w:pStyle w:val="ProductList-BodyIndented2"/>
      </w:pPr>
    </w:p>
    <w:p w:rsidR="00D456C9" w:rsidRDefault="008E31EA">
      <w:pPr>
        <w:pStyle w:val="ProductList-SubSubClauseHeading"/>
        <w:outlineLvl w:val="4"/>
      </w:pPr>
      <w:r>
        <w:t>Dodatna dovoljena uporaba strežnika Windows Server</w:t>
      </w:r>
    </w:p>
    <w:p w:rsidR="00D456C9" w:rsidRDefault="008E31EA" w:rsidP="008E31EA">
      <w:pPr>
        <w:pStyle w:val="ProductList-Bullet"/>
        <w:numPr>
          <w:ilvl w:val="2"/>
          <w:numId w:val="53"/>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rsidR="00D456C9" w:rsidRDefault="008E31EA" w:rsidP="008E31EA">
      <w:pPr>
        <w:pStyle w:val="ProductList-Bullet"/>
        <w:numPr>
          <w:ilvl w:val="3"/>
          <w:numId w:val="53"/>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rsidR="00D456C9" w:rsidRDefault="008E31EA" w:rsidP="008E31EA">
      <w:pPr>
        <w:pStyle w:val="ProductList-Bullet"/>
        <w:numPr>
          <w:ilvl w:val="3"/>
          <w:numId w:val="5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rsidR="00D456C9" w:rsidRDefault="008E31EA">
      <w:pPr>
        <w:pStyle w:val="ProductList-BodyIndented2"/>
        <w:ind w:left="1440"/>
      </w:pPr>
      <w:r>
        <w:t>– izvajanje programske opreme za virtualizacijo strojne opreme, kot je Hyper-V,</w:t>
      </w:r>
    </w:p>
    <w:p w:rsidR="00D456C9" w:rsidRDefault="008E31EA">
      <w:pPr>
        <w:pStyle w:val="ProductList-BodyIndented2"/>
        <w:ind w:left="1440"/>
      </w:pPr>
      <w:r>
        <w:t>– omogočanje storitev virtualizacije strojne opreme,</w:t>
      </w:r>
    </w:p>
    <w:p w:rsidR="00D456C9" w:rsidRDefault="008E31EA">
      <w:pPr>
        <w:pStyle w:val="ProductList-BodyIndented2"/>
        <w:ind w:left="1440"/>
      </w:pPr>
      <w:r>
        <w:t>– izvajanje programskih posrednikov za upravljanje programske opreme za virtualizacijo strojne opreme,</w:t>
      </w:r>
    </w:p>
    <w:p w:rsidR="00D456C9" w:rsidRDefault="008E31EA">
      <w:pPr>
        <w:pStyle w:val="ProductList-BodyIndented2"/>
        <w:ind w:left="1440"/>
      </w:pPr>
      <w:r>
        <w:t>– kot cilj za podvajanje,</w:t>
      </w:r>
    </w:p>
    <w:p w:rsidR="00D456C9" w:rsidRDefault="008E31EA">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rsidR="00D456C9" w:rsidRDefault="008E31EA">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rsidR="00D456C9" w:rsidRDefault="008E31EA">
      <w:pPr>
        <w:pStyle w:val="ProductList-BodyIndented2"/>
        <w:ind w:left="1440"/>
      </w:pPr>
      <w:r>
        <w:t xml:space="preserve">– izvajanje delovnih obremenitev za obnovo po katastrofi, kot je opisano zgoraj. </w:t>
      </w:r>
    </w:p>
    <w:p w:rsidR="00D456C9" w:rsidRDefault="008E31EA" w:rsidP="008E31EA">
      <w:pPr>
        <w:pStyle w:val="ProductList-Bullet"/>
        <w:numPr>
          <w:ilvl w:val="3"/>
          <w:numId w:val="54"/>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rsidR="00D456C9" w:rsidRDefault="00D456C9">
      <w:pPr>
        <w:pStyle w:val="ProductList-BodyIndented2"/>
      </w:pPr>
    </w:p>
    <w:p w:rsidR="00D456C9" w:rsidRDefault="00D456C9">
      <w:pPr>
        <w:pStyle w:val="ProductList-BodyIndented2"/>
      </w:pPr>
    </w:p>
    <w:p w:rsidR="00D456C9" w:rsidRDefault="008E31EA">
      <w:pPr>
        <w:pStyle w:val="ProductList-ClauseHeading"/>
        <w:outlineLvl w:val="2"/>
      </w:pPr>
      <w:bookmarkStart w:id="357" w:name="_Sec589"/>
      <w:r>
        <w:t>Prenosljivost licenc</w:t>
      </w:r>
      <w:bookmarkEnd w:id="357"/>
    </w:p>
    <w:p w:rsidR="00D456C9" w:rsidRDefault="008E31EA">
      <w:pPr>
        <w:pStyle w:val="ProductList-SubClauseHeading"/>
        <w:outlineLvl w:val="3"/>
      </w:pPr>
      <w:r>
        <w:t>Prenosljivost licenc med gručami strežnikov</w:t>
      </w:r>
    </w:p>
    <w:p w:rsidR="00D456C9" w:rsidRDefault="008E31EA">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rsidR="00D456C9" w:rsidRDefault="00D456C9">
      <w:pPr>
        <w:pStyle w:val="ProductList-BodyIndented"/>
      </w:pPr>
    </w:p>
    <w:p w:rsidR="00D456C9" w:rsidRDefault="008E31EA">
      <w:pPr>
        <w:pStyle w:val="ProductList-SubClauseHeading"/>
        <w:outlineLvl w:val="3"/>
      </w:pPr>
      <w:r>
        <w:t>Prenosljivost licenc prek programa Software Assurance</w:t>
      </w:r>
    </w:p>
    <w:p w:rsidR="00D456C9" w:rsidRDefault="008E31EA">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rsidR="00D456C9" w:rsidRDefault="00D456C9">
      <w:pPr>
        <w:pStyle w:val="ProductList-BodyIndented"/>
      </w:pPr>
    </w:p>
    <w:p w:rsidR="00D456C9" w:rsidRDefault="008E31EA">
      <w:pPr>
        <w:pStyle w:val="ProductList-SubSubClauseHeading"/>
        <w:outlineLvl w:val="4"/>
      </w:pPr>
      <w:r>
        <w:t>Dovoljena uporaba:</w:t>
      </w:r>
    </w:p>
    <w:p w:rsidR="00D456C9" w:rsidRDefault="008E31EA">
      <w:pPr>
        <w:pStyle w:val="ProductList-BodyIndented2"/>
      </w:pPr>
      <w:r>
        <w:t>Stranka lahko s prenosljivostjo licenc prek kritja v okviru programa SA:</w:t>
      </w:r>
    </w:p>
    <w:p w:rsidR="00D456C9" w:rsidRDefault="008E31EA" w:rsidP="008E31EA">
      <w:pPr>
        <w:pStyle w:val="ProductList-Bullet"/>
        <w:numPr>
          <w:ilvl w:val="2"/>
          <w:numId w:val="55"/>
        </w:numPr>
      </w:pPr>
      <w:r>
        <w:t xml:space="preserve">svojo licencirano programsko opremo izvaja v strežnikih v skupni rabi; </w:t>
      </w:r>
    </w:p>
    <w:p w:rsidR="00D456C9" w:rsidRDefault="008E31EA" w:rsidP="008E31EA">
      <w:pPr>
        <w:pStyle w:val="ProductList-Bullet"/>
        <w:numPr>
          <w:ilvl w:val="2"/>
          <w:numId w:val="55"/>
        </w:numPr>
      </w:pPr>
      <w:r>
        <w:t xml:space="preserve">dostopa do te programske opreme na podlagi licenc za dostop, za katere ima SA, in na podlagi svojih uporabniških licenc SL in licenc SL za napravo, ki dovoljujejo dostop do izdelkov; </w:t>
      </w:r>
    </w:p>
    <w:p w:rsidR="00D456C9" w:rsidRDefault="008E31EA" w:rsidP="008E31EA">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rsidR="00D456C9" w:rsidRDefault="008E31EA" w:rsidP="008E31EA">
      <w:pPr>
        <w:pStyle w:val="ProductList-Bullet"/>
        <w:numPr>
          <w:ilvl w:val="2"/>
          <w:numId w:val="55"/>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rsidR="00D456C9" w:rsidRDefault="00D456C9">
      <w:pPr>
        <w:pStyle w:val="ProductList-BodyIndented2"/>
      </w:pPr>
    </w:p>
    <w:p w:rsidR="00D456C9" w:rsidRDefault="008E31EA">
      <w:pPr>
        <w:pStyle w:val="ProductList-SubSubClauseHeading"/>
        <w:outlineLvl w:val="4"/>
      </w:pPr>
      <w:r>
        <w:t>Zahteve:</w:t>
      </w:r>
    </w:p>
    <w:p w:rsidR="00D456C9" w:rsidRDefault="008E31EA">
      <w:pPr>
        <w:pStyle w:val="ProductList-BodyIndented2"/>
      </w:pPr>
      <w:r>
        <w:t>Stranka, ki želi uporabiti prenosljivost licenc prek programa SA, mora:</w:t>
      </w:r>
    </w:p>
    <w:p w:rsidR="00D456C9" w:rsidRDefault="008E31EA" w:rsidP="008E31EA">
      <w:pPr>
        <w:pStyle w:val="ProductList-Bullet"/>
        <w:numPr>
          <w:ilvl w:val="2"/>
          <w:numId w:val="56"/>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rsidR="00D456C9" w:rsidRDefault="008E31EA" w:rsidP="008E31EA">
      <w:pPr>
        <w:pStyle w:val="ProductList-Bullet"/>
        <w:numPr>
          <w:ilvl w:val="2"/>
          <w:numId w:val="56"/>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Platform Services</w:t>
      </w:r>
      <w:r>
        <w:fldChar w:fldCharType="begin"/>
      </w:r>
      <w:r>
        <w:instrText xml:space="preserve"> XE "Microsoft Azure Platform Services" </w:instrText>
      </w:r>
      <w:r>
        <w:fldChar w:fldCharType="end"/>
      </w:r>
      <w:r>
        <w:t xml:space="preserve"> ali upravičenih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partnerjev za prenosljivost licenc prek programa Software Assurance</w:t>
      </w:r>
      <w:r>
        <w:fldChar w:fldCharType="end"/>
      </w:r>
      <w:r>
        <w:t>; in</w:t>
      </w:r>
    </w:p>
    <w:p w:rsidR="00D456C9" w:rsidRDefault="008E31EA" w:rsidP="008E31EA">
      <w:pPr>
        <w:pStyle w:val="ProductList-Bullet"/>
        <w:numPr>
          <w:ilvl w:val="2"/>
          <w:numId w:val="56"/>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opredeljena na strani http://www.microsoft.com/licensing/software-assurance/license-mobility.aspx, ki jo Microsoft pooblasti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rsidR="00D456C9" w:rsidRDefault="00D456C9">
      <w:pPr>
        <w:pStyle w:val="ProductList-BodyIndented2"/>
      </w:pPr>
    </w:p>
    <w:p w:rsidR="00D456C9" w:rsidRDefault="008E31EA">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ki veljajo za izdelek, skupaj s pogoji prenosljivosti licenc prek programa SA. Če se uporablja prenosljivost licenc prek programa SA, pogoji prenosljivosti licenc prek programa SA nadomestijo morebitne nasprotne licenčne pogoje za izdelek. Nekateri izdelki, kot je navedeno spodaj, imajo v okviru prenosljivosti licenc prek programa SA drugačne pravice za uporabo v strežnikih v skupni rabi:</w:t>
      </w:r>
    </w:p>
    <w:tbl>
      <w:tblPr>
        <w:tblStyle w:val="PURTable1"/>
        <w:tblW w:w="0" w:type="dxa"/>
        <w:tblLook w:val="04A0" w:firstRow="1" w:lastRow="0" w:firstColumn="1" w:lastColumn="0" w:noHBand="0" w:noVBand="1"/>
      </w:tblPr>
      <w:tblGrid>
        <w:gridCol w:w="2549"/>
        <w:gridCol w:w="2519"/>
        <w:gridCol w:w="2491"/>
        <w:gridCol w:w="2511"/>
      </w:tblGrid>
      <w:tr w:rsidR="00D45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Dovoljeno število:</w:t>
            </w:r>
          </w:p>
          <w:p w:rsidR="00D456C9" w:rsidRDefault="008E31EA">
            <w:pPr>
              <w:pStyle w:val="ProductList-TableBody"/>
            </w:pPr>
            <w:r>
              <w:rPr>
                <w:color w:val="FFFFFF"/>
              </w:rPr>
              <w:t>okolij OSE ali jeder na licenco</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 navidezno okolje OSE na licenco</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 navidezno okolje OSE na licenco</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Eno navidezno jedro (ob upoštevanju pravic za uporabo izdelkov, vključno z zahtevo za najmanj 4 jedra na okolje OSE)</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 upravljani okolji OSE na licencirani strežnik</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 upravljanih okolij OSE na licencirani strežnik</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 upravljani okolji OSE na licencirani strežnik</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 upravljanih okolij OSE na licencirani strežnik</w:t>
            </w:r>
          </w:p>
        </w:tc>
      </w:tr>
    </w:tbl>
    <w:p w:rsidR="00D456C9" w:rsidRDefault="00D456C9">
      <w:pPr>
        <w:pStyle w:val="ProductList-BodyIndented2"/>
      </w:pPr>
    </w:p>
    <w:p w:rsidR="00D456C9" w:rsidRDefault="008E31EA">
      <w:pPr>
        <w:pStyle w:val="ProductList-SubSubClauseHeading"/>
        <w:outlineLvl w:val="4"/>
      </w:pPr>
      <w:r>
        <w:t>Pravice do preklopa na rezervni primerek:</w:t>
      </w:r>
    </w:p>
    <w:p w:rsidR="00D456C9" w:rsidRDefault="008E31EA">
      <w:pPr>
        <w:pStyle w:val="ProductList-BodyIndented2"/>
      </w:pPr>
      <w:r>
        <w:t xml:space="preserve">Stranka lahko za izdelke, ki so jim podeljene tudi </w:t>
      </w: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rsidR="00D456C9" w:rsidRDefault="00D456C9">
      <w:pPr>
        <w:pStyle w:val="ProductList-BodyIndented2"/>
      </w:pPr>
    </w:p>
    <w:p w:rsidR="00D456C9" w:rsidRDefault="008E31EA">
      <w:pPr>
        <w:pStyle w:val="ProductList-ClauseHeading"/>
        <w:outlineLvl w:val="2"/>
      </w:pPr>
      <w:bookmarkStart w:id="358" w:name="_Sec590"/>
      <w:r>
        <w:t>Strežniki – Samogostovani programi:</w:t>
      </w:r>
      <w:bookmarkEnd w:id="358"/>
    </w:p>
    <w:p w:rsidR="00D456C9" w:rsidRDefault="008E31EA">
      <w:pPr>
        <w:pStyle w:val="ProductList-Body"/>
      </w:pPr>
      <w:r>
        <w:t>Samogostovani programi so tisti izdelki, za katere veljajo pravice do samogostovanja.</w:t>
      </w:r>
    </w:p>
    <w:p w:rsidR="00D456C9" w:rsidRDefault="00D456C9">
      <w:pPr>
        <w:pStyle w:val="ProductList-Body"/>
      </w:pPr>
    </w:p>
    <w:p w:rsidR="00D456C9" w:rsidRDefault="008E31EA">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rsidR="00D456C9" w:rsidRDefault="00D456C9">
      <w:pPr>
        <w:pStyle w:val="ProductList-Body"/>
      </w:pPr>
    </w:p>
    <w:p w:rsidR="00D456C9" w:rsidRDefault="008E31EA">
      <w:pPr>
        <w:pStyle w:val="ProductList-SubClauseHeading"/>
        <w:outlineLvl w:val="3"/>
      </w:pPr>
      <w:r>
        <w:t>Zahteve</w:t>
      </w:r>
    </w:p>
    <w:p w:rsidR="00D456C9" w:rsidRDefault="008E31EA">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rsidR="00D456C9" w:rsidRDefault="008E31EA" w:rsidP="008E31EA">
      <w:pPr>
        <w:pStyle w:val="ProductList-Bullet"/>
        <w:numPr>
          <w:ilvl w:val="1"/>
          <w:numId w:val="57"/>
        </w:numPr>
      </w:pPr>
      <w:r>
        <w:t>neodvisne programe, ki se izvajajo kot del poenotene rešitve, in</w:t>
      </w:r>
    </w:p>
    <w:p w:rsidR="00D456C9" w:rsidRDefault="008E31EA" w:rsidP="008E31EA">
      <w:pPr>
        <w:pStyle w:val="ProductList-Bullet"/>
        <w:numPr>
          <w:ilvl w:val="1"/>
          <w:numId w:val="57"/>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rsidR="00D456C9" w:rsidRDefault="008E31EA">
      <w:pPr>
        <w:pStyle w:val="ProductList-BodyIndented"/>
      </w:pPr>
      <w:r>
        <w:t xml:space="preserve">Vsa Microsoftova programska oprema, s katero ustvarjate in omogočate poenoteno rešitev, mora: </w:t>
      </w:r>
    </w:p>
    <w:p w:rsidR="00D456C9" w:rsidRDefault="008E31EA" w:rsidP="008E31EA">
      <w:pPr>
        <w:pStyle w:val="ProductList-Bullet"/>
        <w:numPr>
          <w:ilvl w:val="1"/>
          <w:numId w:val="58"/>
        </w:numPr>
      </w:pPr>
      <w:r>
        <w:t>biti licencirana v okviru programa količinskega licenciranja; in</w:t>
      </w:r>
    </w:p>
    <w:p w:rsidR="00D456C9" w:rsidRDefault="008E31EA" w:rsidP="008E31EA">
      <w:pPr>
        <w:pStyle w:val="ProductList-Bullet"/>
        <w:numPr>
          <w:ilvl w:val="1"/>
          <w:numId w:val="58"/>
        </w:numPr>
      </w:pPr>
      <w:r>
        <w:t xml:space="preserve">biti upravičena do </w:t>
      </w: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rsidR="00D456C9" w:rsidRDefault="00D456C9">
      <w:pPr>
        <w:pStyle w:val="ProductList-BodyIndented"/>
      </w:pPr>
    </w:p>
    <w:p w:rsidR="00D456C9" w:rsidRDefault="008E31EA">
      <w:pPr>
        <w:pStyle w:val="ProductList-BodyIndented"/>
      </w:pPr>
      <w:r>
        <w:t>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w:t>
      </w:r>
    </w:p>
    <w:p w:rsidR="00D456C9" w:rsidRDefault="00D456C9">
      <w:pPr>
        <w:pStyle w:val="ProductList-BodyIndented"/>
      </w:pPr>
    </w:p>
    <w:p w:rsidR="00D456C9" w:rsidRDefault="008E31EA">
      <w:pPr>
        <w:pStyle w:val="ProductList-BodyIndented"/>
      </w:pPr>
      <w:r>
        <w:t>Strankina programska oprema mora:</w:t>
      </w:r>
    </w:p>
    <w:p w:rsidR="00D456C9" w:rsidRDefault="008E31EA" w:rsidP="008E31EA">
      <w:pPr>
        <w:pStyle w:val="ProductList-Bullet"/>
        <w:numPr>
          <w:ilvl w:val="1"/>
          <w:numId w:val="59"/>
        </w:numPr>
      </w:pPr>
      <w:r>
        <w:t>neodvisnim programom, ki so del poenotene rešitve, dodati bistveno in primarno funkcionalnost (same nadzorne plošče, urejevalniki HTML, pripomočki in podobne tehnologije niso primarna storitev in/ali program poenotene rešitve);</w:t>
      </w:r>
    </w:p>
    <w:p w:rsidR="00D456C9" w:rsidRDefault="008E31EA" w:rsidP="008E31EA">
      <w:pPr>
        <w:pStyle w:val="ProductList-Bullet"/>
        <w:numPr>
          <w:ilvl w:val="1"/>
          <w:numId w:val="59"/>
        </w:numPr>
      </w:pPr>
      <w:r>
        <w:t>biti primarna storitev in/ali program poenotene rešitve ter ne sme omogočati neposrednega dostopa do neodvisnih programov s strani katerega koli končnega uporabnika poenotene rešitve;</w:t>
      </w:r>
    </w:p>
    <w:p w:rsidR="00D456C9" w:rsidRDefault="008E31EA" w:rsidP="008E31EA">
      <w:pPr>
        <w:pStyle w:val="ProductList-Bullet"/>
        <w:numPr>
          <w:ilvl w:val="1"/>
          <w:numId w:val="59"/>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rsidR="00D456C9" w:rsidRDefault="008E31EA" w:rsidP="008E31EA">
      <w:pPr>
        <w:pStyle w:val="ProductList-Bullet"/>
        <w:numPr>
          <w:ilvl w:val="1"/>
          <w:numId w:val="59"/>
        </w:numPr>
      </w:pPr>
      <w:r>
        <w:t>biti v lasti stranke in ne licencirana s strani nje, vendar z izjemo, da strankina programska oprema lahko vključuje nesamostojno programsko opremo tretje osebe, ki je vdelana v strankino programsko opremo ali podpira njeno delovanje.</w:t>
      </w:r>
    </w:p>
    <w:p w:rsidR="00D456C9" w:rsidRDefault="00D456C9">
      <w:pPr>
        <w:pStyle w:val="ProductList-BodyIndented"/>
      </w:pPr>
    </w:p>
    <w:p w:rsidR="00D456C9" w:rsidRDefault="008E31EA">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rsidR="00D456C9" w:rsidRDefault="00D456C9">
      <w:pPr>
        <w:pStyle w:val="ProductList-BodyIndented"/>
        <w:jc w:val="right"/>
      </w:pPr>
    </w:p>
    <w:tbl>
      <w:tblPr>
        <w:tblStyle w:val="PURTable0"/>
        <w:tblW w:w="0" w:type="dxa"/>
        <w:tblLook w:val="04A0" w:firstRow="1" w:lastRow="0" w:firstColumn="1" w:lastColumn="0" w:noHBand="0" w:noVBand="1"/>
      </w:tblPr>
      <w:tblGrid>
        <w:gridCol w:w="1044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Indented"/>
      </w:pPr>
    </w:p>
    <w:p w:rsidR="00D456C9" w:rsidRDefault="00D456C9">
      <w:pPr>
        <w:pStyle w:val="PURBreadcrumb"/>
      </w:pPr>
    </w:p>
    <w:p w:rsidR="00D456C9" w:rsidRDefault="008E31EA">
      <w:pPr>
        <w:pStyle w:val="ProductList-SectionHeading"/>
        <w:pageBreakBefore/>
        <w:outlineLvl w:val="0"/>
      </w:pPr>
      <w:bookmarkStart w:id="359" w:name="_Sec1237"/>
      <w:bookmarkEnd w:id="336"/>
      <w:r>
        <w:t>Dodatek C – Dodatne licence in druge prehodne licence</w:t>
      </w:r>
      <w:r>
        <w:fldChar w:fldCharType="begin"/>
      </w:r>
      <w:r>
        <w:instrText xml:space="preserve"> TC "</w:instrText>
      </w:r>
      <w:bookmarkStart w:id="360" w:name="_Toc512609142"/>
      <w:r>
        <w:instrText>Dodatek C – Dodatne licence in druge prehodne licence</w:instrText>
      </w:r>
      <w:bookmarkEnd w:id="360"/>
      <w:r>
        <w:instrText>" \l 1</w:instrText>
      </w:r>
      <w:r>
        <w:fldChar w:fldCharType="end"/>
      </w: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361" w:name="_Sec1238"/>
      <w:r>
        <w:t>Dodatne licence</w:t>
      </w:r>
      <w:bookmarkEnd w:id="361"/>
      <w:r>
        <w:fldChar w:fldCharType="begin"/>
      </w:r>
      <w:r>
        <w:instrText xml:space="preserve"> TC "</w:instrText>
      </w:r>
      <w:bookmarkStart w:id="362" w:name="_Toc512609143"/>
      <w:r>
        <w:instrText>Dodatne licence</w:instrText>
      </w:r>
      <w:bookmarkEnd w:id="362"/>
      <w:r>
        <w:instrText>" \l 2</w:instrText>
      </w:r>
      <w:r>
        <w:fldChar w:fldCharType="end"/>
      </w:r>
    </w:p>
    <w:p w:rsidR="00D456C9" w:rsidRDefault="008E31EA">
      <w:pPr>
        <w:pStyle w:val="ProductList-Body"/>
      </w:pPr>
      <w:r>
        <w:t>Stranka lahko dodatne licence dobi pod naslednjimi pogoji:</w:t>
      </w:r>
    </w:p>
    <w:p w:rsidR="00D456C9" w:rsidRDefault="008E31EA" w:rsidP="008E31EA">
      <w:pPr>
        <w:pStyle w:val="ProductList-Bullet"/>
        <w:numPr>
          <w:ilvl w:val="0"/>
          <w:numId w:val="60"/>
        </w:numPr>
      </w:pPr>
      <w:r>
        <w:t xml:space="preserve">stranka mora imeti aktivno kritje v okviru programa SA za ustrezne upravičene licence; </w:t>
      </w:r>
    </w:p>
    <w:p w:rsidR="00D456C9" w:rsidRDefault="008E31EA" w:rsidP="008E31EA">
      <w:pPr>
        <w:pStyle w:val="ProductList-Bullet"/>
        <w:numPr>
          <w:ilvl w:val="0"/>
          <w:numId w:val="60"/>
        </w:numPr>
      </w:pPr>
      <w:r>
        <w:t xml:space="preserve">če v tem dodatku ni drugače določeno, lahko stranka za vsako upravičeno licenco dobi eno dodatno licenco SL;   </w:t>
      </w:r>
    </w:p>
    <w:p w:rsidR="00D456C9" w:rsidRDefault="008E31EA" w:rsidP="008E31EA">
      <w:pPr>
        <w:pStyle w:val="ProductList-Bullet"/>
        <w:numPr>
          <w:ilvl w:val="0"/>
          <w:numId w:val="60"/>
        </w:numPr>
      </w:pPr>
      <w:r>
        <w:t>stranka lahko dodatne licence SL pridobi med datumi potrditve stanja pred pridobitvijo upravičenih licenc.</w:t>
      </w:r>
    </w:p>
    <w:p w:rsidR="00D456C9" w:rsidRDefault="00D456C9">
      <w:pPr>
        <w:pStyle w:val="ProductList-Body"/>
      </w:pPr>
    </w:p>
    <w:p w:rsidR="00D456C9" w:rsidRDefault="008E31EA">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rsidR="00D456C9" w:rsidRDefault="00D456C9">
      <w:pPr>
        <w:pStyle w:val="ProductList-Body"/>
      </w:pPr>
    </w:p>
    <w:p w:rsidR="00D456C9" w:rsidRDefault="008E31EA">
      <w:pPr>
        <w:pStyle w:val="ProductList-Offering2HeadingNoBorder"/>
        <w:outlineLvl w:val="2"/>
      </w:pPr>
      <w:r>
        <w:t>Namizni operacijski sistem Windows</w:t>
      </w:r>
      <w:r>
        <w:fldChar w:fldCharType="begin"/>
      </w:r>
      <w:r>
        <w:instrText xml:space="preserve"> TC "</w:instrText>
      </w:r>
      <w:bookmarkStart w:id="363" w:name="_Toc512609144"/>
      <w:r>
        <w:instrText>Namizni operacijski sistem Windows</w:instrText>
      </w:r>
      <w:bookmarkEnd w:id="363"/>
      <w:r>
        <w:instrText>" \l 3</w:instrText>
      </w:r>
      <w:r>
        <w:fldChar w:fldCharType="end"/>
      </w:r>
    </w:p>
    <w:p w:rsidR="00D456C9" w:rsidRDefault="008E31EA">
      <w:pPr>
        <w:pStyle w:val="ProductList-Body"/>
      </w:pPr>
      <w:r>
        <w:t>Licencirani uporabnik mora biti primarni uporabnik naprave, imeti pa mora bodisi aktivno kritje v okviru programa SA za namizni operacijski sistem Windows ali za Windows VDA.</w:t>
      </w:r>
    </w:p>
    <w:tbl>
      <w:tblPr>
        <w:tblStyle w:val="PURTable"/>
        <w:tblW w:w="0" w:type="dxa"/>
        <w:tblLook w:val="04A0" w:firstRow="1" w:lastRow="0" w:firstColumn="1" w:lastColumn="0" w:noHBand="0" w:noVBand="1"/>
      </w:tblPr>
      <w:tblGrid>
        <w:gridCol w:w="5211"/>
        <w:gridCol w:w="5579"/>
      </w:tblGrid>
      <w:tr w:rsidR="00D456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56C9" w:rsidRDefault="008E31EA">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58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10 Education E5 – dodatna licenca na napravo</w:t>
            </w:r>
          </w:p>
        </w:tc>
        <w:tc>
          <w:tcPr>
            <w:tcW w:w="6240" w:type="dxa"/>
            <w:tcBorders>
              <w:top w:val="single" w:sz="4" w:space="0" w:color="000000"/>
              <w:left w:val="single" w:sz="4" w:space="0" w:color="000000"/>
              <w:bottom w:val="none" w:sz="4" w:space="0" w:color="000000"/>
              <w:right w:val="single" w:sz="4" w:space="0" w:color="000000"/>
            </w:tcBorders>
          </w:tcPr>
          <w:p w:rsidR="00D456C9" w:rsidRDefault="00D456C9">
            <w:pPr>
              <w:pStyle w:val="ProductList-TableBody"/>
            </w:pPr>
          </w:p>
        </w:tc>
      </w:tr>
      <w:tr w:rsidR="00D456C9">
        <w:tc>
          <w:tcPr>
            <w:tcW w:w="58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10 Enterprise E3 – dodatna licenca na uporabnika</w:t>
            </w:r>
          </w:p>
        </w:tc>
        <w:tc>
          <w:tcPr>
            <w:tcW w:w="6240" w:type="dxa"/>
            <w:tcBorders>
              <w:top w:val="none" w:sz="4" w:space="0" w:color="000000"/>
              <w:left w:val="single" w:sz="4" w:space="0" w:color="000000"/>
              <w:bottom w:val="none" w:sz="4" w:space="0" w:color="000000"/>
              <w:right w:val="single" w:sz="4" w:space="0" w:color="000000"/>
            </w:tcBorders>
          </w:tcPr>
          <w:p w:rsidR="00D456C9" w:rsidRDefault="008E31EA">
            <w:pPr>
              <w:pStyle w:val="ProductList-TableBody"/>
            </w:pPr>
            <w:r>
              <w:t>Windows 10 Enterprise/Education E3 – na napravo</w:t>
            </w:r>
          </w:p>
        </w:tc>
      </w:tr>
      <w:tr w:rsidR="00D456C9">
        <w:tc>
          <w:tcPr>
            <w:tcW w:w="58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10 Enterprise E5 – dodatna licenca na napravo ali na uporabnika</w:t>
            </w:r>
          </w:p>
        </w:tc>
        <w:tc>
          <w:tcPr>
            <w:tcW w:w="624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588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10 Enterprise E3/E5 – na uporabnika</w:t>
            </w:r>
          </w:p>
        </w:tc>
      </w:tr>
      <w:tr w:rsidR="00D456C9">
        <w:tc>
          <w:tcPr>
            <w:tcW w:w="588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VDA E3/E5 – na uporabnika</w:t>
            </w:r>
          </w:p>
        </w:tc>
      </w:tr>
    </w:tbl>
    <w:p w:rsidR="00D456C9" w:rsidRDefault="00D456C9">
      <w:pPr>
        <w:pStyle w:val="ProductList-Body"/>
      </w:pPr>
    </w:p>
    <w:p w:rsidR="00D456C9" w:rsidRDefault="008E31EA">
      <w:pPr>
        <w:pStyle w:val="ProductList-Offering2HeadingNoBorder"/>
        <w:outlineLvl w:val="2"/>
      </w:pPr>
      <w:r>
        <w:t>Microsoft Operations Management and Security</w:t>
      </w:r>
      <w:r>
        <w:fldChar w:fldCharType="begin"/>
      </w:r>
      <w:r>
        <w:instrText xml:space="preserve"> TC "</w:instrText>
      </w:r>
      <w:bookmarkStart w:id="364" w:name="_Toc512609145"/>
      <w:r>
        <w:instrText>Microsoft Operations Management and Security</w:instrText>
      </w:r>
      <w:bookmarkEnd w:id="364"/>
      <w:r>
        <w:instrText>" \l 3</w:instrText>
      </w:r>
      <w:r>
        <w:fldChar w:fldCharType="end"/>
      </w:r>
    </w:p>
    <w:p w:rsidR="00D456C9" w:rsidRDefault="00D456C9">
      <w:pPr>
        <w:pStyle w:val="ProductList-Body"/>
      </w:pPr>
    </w:p>
    <w:p w:rsidR="00D456C9" w:rsidRDefault="008E31EA">
      <w:pPr>
        <w:pStyle w:val="ProductList-Body"/>
      </w:pPr>
      <w:r>
        <w:t xml:space="preserve">Stranka lahko za vsako upravičeno licenco kupi kombinacijo dodatnih licenc E1 in E2 do upravičene količine. </w:t>
      </w:r>
    </w:p>
    <w:p w:rsidR="00D456C9" w:rsidRDefault="00D456C9">
      <w:pPr>
        <w:pStyle w:val="ProductList-Body"/>
      </w:pPr>
    </w:p>
    <w:p w:rsidR="00D456C9" w:rsidRDefault="008E31EA">
      <w:pPr>
        <w:pStyle w:val="ProductList-Body"/>
      </w:pPr>
      <w:r>
        <w:t>Dodatno licenco SL za Operations Management and Security je mogoče kupiti na podlagi druge pogodbe o količinskem licenciranju, kot je tista za upravičeno licenco zanjo. Če kritje v okviru programa SA za upravičeno licenco poteče najprej, bo dodatna licenca SL za Operations Management and Security potekla ob svoji naslednji obletnici včlanitve.</w:t>
      </w:r>
    </w:p>
    <w:p w:rsidR="00D456C9" w:rsidRDefault="00D456C9">
      <w:pPr>
        <w:pStyle w:val="ProductList-Body"/>
      </w:pPr>
    </w:p>
    <w:tbl>
      <w:tblPr>
        <w:tblStyle w:val="PURTable"/>
        <w:tblW w:w="0" w:type="dxa"/>
        <w:tblLook w:val="04A0" w:firstRow="1" w:lastRow="0" w:firstColumn="1" w:lastColumn="0" w:noHBand="0" w:noVBand="1"/>
      </w:tblPr>
      <w:tblGrid>
        <w:gridCol w:w="3851"/>
        <w:gridCol w:w="3750"/>
        <w:gridCol w:w="3189"/>
      </w:tblGrid>
      <w:tr w:rsidR="00D456C9">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D456C9" w:rsidRDefault="008E31EA">
            <w:pPr>
              <w:pStyle w:val="ProductList-TableBody"/>
            </w:pPr>
            <w:r>
              <w:rPr>
                <w:color w:val="FFFFFF"/>
              </w:rPr>
              <w:t>Dodatna uporabniška licenca SL</w:t>
            </w:r>
          </w:p>
        </w:tc>
        <w:tc>
          <w:tcPr>
            <w:tcW w:w="4160" w:type="dxa"/>
            <w:tcBorders>
              <w:top w:val="single" w:sz="4" w:space="0" w:color="0070C0"/>
              <w:bottom w:val="single" w:sz="4" w:space="0" w:color="000000"/>
            </w:tcBorders>
            <w:shd w:val="clear" w:color="auto" w:fill="0070C0"/>
          </w:tcPr>
          <w:p w:rsidR="00D456C9" w:rsidRDefault="008E31EA">
            <w:pPr>
              <w:pStyle w:val="ProductList-TableBody"/>
            </w:pPr>
            <w:r>
              <w:rPr>
                <w:color w:val="FFFFFF"/>
              </w:rPr>
              <w:t>Upravičene licence</w:t>
            </w:r>
          </w:p>
        </w:tc>
        <w:tc>
          <w:tcPr>
            <w:tcW w:w="3540" w:type="dxa"/>
            <w:tcBorders>
              <w:top w:val="single" w:sz="4" w:space="0" w:color="0070C0"/>
              <w:bottom w:val="single" w:sz="4" w:space="0" w:color="000000"/>
              <w:right w:val="single" w:sz="4" w:space="0" w:color="0070C0"/>
            </w:tcBorders>
            <w:shd w:val="clear" w:color="auto" w:fill="0070C0"/>
          </w:tcPr>
          <w:p w:rsidR="00D456C9" w:rsidRDefault="008E31EA">
            <w:pPr>
              <w:pStyle w:val="ProductList-TableBody"/>
            </w:pPr>
            <w:r>
              <w:rPr>
                <w:color w:val="FFFFFF"/>
              </w:rPr>
              <w:t>Upravičena količina</w:t>
            </w:r>
          </w:p>
        </w:tc>
      </w:tr>
      <w:tr w:rsidR="00D456C9">
        <w:tc>
          <w:tcPr>
            <w:tcW w:w="428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Core Infrastructure Server Suite Standard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1/4 (potrebne so najmanj štiri upravičene licence)</w:t>
            </w:r>
          </w:p>
        </w:tc>
      </w:tr>
      <w:tr w:rsidR="00D456C9">
        <w:tc>
          <w:tcPr>
            <w:tcW w:w="428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Standard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428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Core Infrastructure Server Suite Datacenter (paketi 2 licenc za jedro) </w:t>
            </w:r>
          </w:p>
        </w:tc>
        <w:tc>
          <w:tcPr>
            <w:tcW w:w="354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1</w:t>
            </w:r>
          </w:p>
        </w:tc>
      </w:tr>
      <w:tr w:rsidR="00D456C9">
        <w:tc>
          <w:tcPr>
            <w:tcW w:w="428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Datacenter (paketi 2 licenc za jedro)</w:t>
            </w:r>
          </w:p>
        </w:tc>
        <w:tc>
          <w:tcPr>
            <w:tcW w:w="354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428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Infrastructure Server Suite Standard (2 procesorja)</w:t>
            </w:r>
          </w:p>
        </w:tc>
        <w:tc>
          <w:tcPr>
            <w:tcW w:w="354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2</w:t>
            </w:r>
          </w:p>
        </w:tc>
      </w:tr>
      <w:tr w:rsidR="00D456C9">
        <w:tc>
          <w:tcPr>
            <w:tcW w:w="428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Standard (2 procesorja)</w:t>
            </w:r>
          </w:p>
        </w:tc>
        <w:tc>
          <w:tcPr>
            <w:tcW w:w="354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428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Operations Management and Security E1/E2 – dodatna licenca</w:t>
            </w: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Core Infrastructure Server Suite Datacenter (2 procesorja)</w:t>
            </w:r>
          </w:p>
        </w:tc>
        <w:tc>
          <w:tcPr>
            <w:tcW w:w="354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8</w:t>
            </w:r>
          </w:p>
        </w:tc>
      </w:tr>
      <w:tr w:rsidR="00D456C9">
        <w:tc>
          <w:tcPr>
            <w:tcW w:w="428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System Center Datacenter (2 procesorja)</w:t>
            </w:r>
          </w:p>
        </w:tc>
        <w:tc>
          <w:tcPr>
            <w:tcW w:w="354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Offering2HeadingNoBorder"/>
        <w:outlineLvl w:val="2"/>
      </w:pPr>
      <w:r>
        <w:t>Uporabniški paketi za Microsoft Azure</w:t>
      </w:r>
      <w:r>
        <w:fldChar w:fldCharType="begin"/>
      </w:r>
      <w:r>
        <w:instrText xml:space="preserve"> TC "</w:instrText>
      </w:r>
      <w:bookmarkStart w:id="365" w:name="_Toc512609146"/>
      <w:r>
        <w:instrText>Uporabniški paketi za Microsoft Azure</w:instrText>
      </w:r>
      <w:bookmarkEnd w:id="365"/>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239"/>
        <w:gridCol w:w="5551"/>
      </w:tblGrid>
      <w:tr w:rsidR="00D456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56C9" w:rsidRDefault="008E31EA">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58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Enterprise CAL Suite</w:t>
            </w:r>
          </w:p>
        </w:tc>
      </w:tr>
      <w:tr w:rsidR="00D456C9">
        <w:tc>
          <w:tcPr>
            <w:tcW w:w="58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Advanced Threat Analytics 2016 Client Management License na uporabnika</w:t>
            </w:r>
          </w:p>
        </w:tc>
      </w:tr>
    </w:tbl>
    <w:p w:rsidR="00D456C9" w:rsidRDefault="00D456C9">
      <w:pPr>
        <w:pStyle w:val="ProductList-Body"/>
      </w:pPr>
    </w:p>
    <w:p w:rsidR="00D456C9" w:rsidRDefault="008E31EA">
      <w:pPr>
        <w:pStyle w:val="ProductList-Offering2HeadingNoBorder"/>
        <w:outlineLvl w:val="2"/>
      </w:pPr>
      <w:r>
        <w:t>Microsoft 365</w:t>
      </w:r>
      <w:r>
        <w:fldChar w:fldCharType="begin"/>
      </w:r>
      <w:r>
        <w:instrText xml:space="preserve"> TC "</w:instrText>
      </w:r>
      <w:bookmarkStart w:id="366" w:name="_Toc512609147"/>
      <w:r>
        <w:instrText>Microsoft 365</w:instrText>
      </w:r>
      <w:bookmarkEnd w:id="366"/>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204"/>
        <w:gridCol w:w="5586"/>
      </w:tblGrid>
      <w:tr w:rsidR="00D456C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D456C9" w:rsidRDefault="008E31EA">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588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Windows 10 Enterprise/Education E3 – na napravo in</w:t>
            </w:r>
          </w:p>
          <w:p w:rsidR="00D456C9" w:rsidRDefault="008E31EA">
            <w:pPr>
              <w:pStyle w:val="ProductList-TableBody"/>
            </w:pPr>
            <w:r>
              <w:t>Core/Enterprise CAL Suite in</w:t>
            </w:r>
          </w:p>
          <w:p w:rsidR="00D456C9" w:rsidRDefault="008E31EA">
            <w:pPr>
              <w:pStyle w:val="ProductList-TableBody"/>
            </w:pPr>
            <w:r>
              <w:t>Office Professional Plus</w:t>
            </w:r>
          </w:p>
        </w:tc>
      </w:tr>
      <w:tr w:rsidR="00D456C9">
        <w:tc>
          <w:tcPr>
            <w:tcW w:w="588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Windows 10 Enterprise E3 (na napravo) z SA – From SA in </w:t>
            </w:r>
          </w:p>
          <w:p w:rsidR="00D456C9" w:rsidRDefault="008E31EA">
            <w:pPr>
              <w:pStyle w:val="ProductList-TableBody"/>
            </w:pPr>
            <w:r>
              <w:t>Enterprise Mobility + Security E3 From SA in</w:t>
            </w:r>
          </w:p>
          <w:p w:rsidR="00D456C9" w:rsidRDefault="008E31EA">
            <w:pPr>
              <w:pStyle w:val="ProductList-TableBody"/>
            </w:pPr>
            <w:r>
              <w:t>Office 365 (Enterprise E3 &amp; Government E3) From SA</w:t>
            </w:r>
          </w:p>
        </w:tc>
      </w:tr>
      <w:tr w:rsidR="00D456C9">
        <w:tc>
          <w:tcPr>
            <w:tcW w:w="5880" w:type="dxa"/>
            <w:tcBorders>
              <w:top w:val="single" w:sz="4" w:space="0" w:color="000000"/>
              <w:left w:val="single" w:sz="4" w:space="0" w:color="000000"/>
              <w:bottom w:val="none" w:sz="4" w:space="0" w:color="000000"/>
              <w:right w:val="single" w:sz="4" w:space="0" w:color="000000"/>
            </w:tcBorders>
          </w:tcPr>
          <w:p w:rsidR="00D456C9" w:rsidRDefault="008E31EA">
            <w:pPr>
              <w:pStyle w:val="ProductList-TableBody"/>
            </w:pPr>
            <w:r>
              <w:t>Microsoft 365 E5 From SA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SA za namizni operacijski sistem Windows in</w:t>
            </w:r>
          </w:p>
          <w:p w:rsidR="00D456C9" w:rsidRDefault="008E31EA">
            <w:pPr>
              <w:pStyle w:val="ProductList-TableBody"/>
            </w:pPr>
            <w:r>
              <w:t>Core/Enterprise CAL Suite in</w:t>
            </w:r>
          </w:p>
          <w:p w:rsidR="00D456C9" w:rsidRDefault="008E31EA">
            <w:pPr>
              <w:pStyle w:val="ProductList-TableBody"/>
            </w:pPr>
            <w:r>
              <w:t>Office Professional Plus</w:t>
            </w:r>
          </w:p>
        </w:tc>
      </w:tr>
      <w:tr w:rsidR="00D456C9">
        <w:tc>
          <w:tcPr>
            <w:tcW w:w="5880" w:type="dxa"/>
            <w:tcBorders>
              <w:top w:val="non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Windows 10 Enterprise E5 (na napravo) z SA – From SA in </w:t>
            </w:r>
          </w:p>
          <w:p w:rsidR="00D456C9" w:rsidRDefault="008E31EA">
            <w:pPr>
              <w:pStyle w:val="ProductList-TableBody"/>
            </w:pPr>
            <w:r>
              <w:t>Enterprise Mobility + Security E5 From SA in</w:t>
            </w:r>
          </w:p>
          <w:p w:rsidR="00D456C9" w:rsidRDefault="008E31EA">
            <w:pPr>
              <w:pStyle w:val="ProductList-TableBody"/>
            </w:pPr>
            <w:r>
              <w:t>Office 365 (Enterprise E5 &amp; Government E4) From SA</w:t>
            </w:r>
          </w:p>
        </w:tc>
      </w:tr>
      <w:tr w:rsidR="00D456C9">
        <w:tc>
          <w:tcPr>
            <w:tcW w:w="588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Office 365 E1/E3</w:t>
            </w:r>
          </w:p>
        </w:tc>
      </w:tr>
    </w:tbl>
    <w:p w:rsidR="00D456C9" w:rsidRDefault="00D456C9">
      <w:pPr>
        <w:pStyle w:val="ProductList-Body"/>
      </w:pPr>
    </w:p>
    <w:p w:rsidR="00D456C9" w:rsidRDefault="008E31EA">
      <w:pPr>
        <w:pStyle w:val="ProductList-Offering2HeadingNoBorder"/>
        <w:outlineLvl w:val="2"/>
      </w:pPr>
      <w:r>
        <w:t>Enterprise Mobility + Security</w:t>
      </w:r>
      <w:r>
        <w:fldChar w:fldCharType="begin"/>
      </w:r>
      <w:r>
        <w:instrText xml:space="preserve"> TC "</w:instrText>
      </w:r>
      <w:bookmarkStart w:id="367" w:name="_Toc512609148"/>
      <w:r>
        <w:instrText>Enterprise Mobility + Security</w:instrText>
      </w:r>
      <w:bookmarkEnd w:id="367"/>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346"/>
        <w:gridCol w:w="5444"/>
      </w:tblGrid>
      <w:tr w:rsidR="00D456C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00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 xml:space="preserve">Enterprise Mobility + Security – dodatna licenca </w:t>
            </w: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w:t>
            </w:r>
          </w:p>
        </w:tc>
      </w:tr>
      <w:tr w:rsidR="00D456C9">
        <w:tc>
          <w:tcPr>
            <w:tcW w:w="600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Enterprise CAL Suite</w:t>
            </w:r>
          </w:p>
        </w:tc>
      </w:tr>
      <w:tr w:rsidR="00D456C9">
        <w:tc>
          <w:tcPr>
            <w:tcW w:w="600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 Bridge za Office 365</w:t>
            </w:r>
          </w:p>
        </w:tc>
      </w:tr>
      <w:tr w:rsidR="00D456C9">
        <w:tc>
          <w:tcPr>
            <w:tcW w:w="600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 Bridge za Office 365 in Microsoft Intune</w:t>
            </w:r>
          </w:p>
        </w:tc>
      </w:tr>
      <w:tr w:rsidR="00D456C9">
        <w:tc>
          <w:tcPr>
            <w:tcW w:w="600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Enterprise CAL Suite Bridge za Office 365</w:t>
            </w:r>
          </w:p>
        </w:tc>
      </w:tr>
      <w:tr w:rsidR="00D456C9">
        <w:tc>
          <w:tcPr>
            <w:tcW w:w="600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Enterprise CAL Suite Bridge za Office 365 in Microsoft Intune</w:t>
            </w:r>
          </w:p>
        </w:tc>
      </w:tr>
    </w:tbl>
    <w:p w:rsidR="00D456C9" w:rsidRDefault="00D456C9">
      <w:pPr>
        <w:pStyle w:val="ProductList-Body"/>
      </w:pPr>
    </w:p>
    <w:p w:rsidR="00D456C9" w:rsidRDefault="008E31EA">
      <w:pPr>
        <w:pStyle w:val="ProductList-Offering2HeadingNoBorder"/>
        <w:outlineLvl w:val="2"/>
      </w:pPr>
      <w:r>
        <w:t>Microsoft Dynamics 365 Services</w:t>
      </w:r>
      <w:r>
        <w:fldChar w:fldCharType="begin"/>
      </w:r>
      <w:r>
        <w:instrText xml:space="preserve"> TC "</w:instrText>
      </w:r>
      <w:bookmarkStart w:id="368" w:name="_Toc512609149"/>
      <w:r>
        <w:instrText>Microsoft Dynamics 365 Services</w:instrText>
      </w:r>
      <w:bookmarkEnd w:id="368"/>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413"/>
        <w:gridCol w:w="5377"/>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Task CAL</w:t>
            </w:r>
          </w:p>
        </w:tc>
      </w:tr>
      <w:tr w:rsidR="00D456C9">
        <w:tc>
          <w:tcPr>
            <w:tcW w:w="612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Self Serve CAL</w:t>
            </w:r>
          </w:p>
        </w:tc>
      </w:tr>
      <w:tr w:rsidR="00D456C9">
        <w:tc>
          <w:tcPr>
            <w:tcW w:w="612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Essentials CAL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Team Members On-premises CAL</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Operations Device,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Task CAL (za napravo)</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Device CAL</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Activity CAL</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Paket Microsoft Dynamics 365,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Functional/Enterprise CAL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CAL</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Retail,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Functional/Enterprise CAL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CAL</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Talent,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Enterprise CAL</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On-premises CAL</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On-premises CAL</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Customer Service On-premises CAL</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 paket 1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Customer Service On-premises CAL</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Case Management CAL</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Paket Microsoft Dynamics 365 Customer Engagement, dodatek za Enterprise edition</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Professional CAL</w:t>
            </w:r>
          </w:p>
        </w:tc>
      </w:tr>
    </w:tbl>
    <w:p w:rsidR="00D456C9" w:rsidRDefault="00D456C9">
      <w:pPr>
        <w:pStyle w:val="ProductList-Body"/>
      </w:pPr>
    </w:p>
    <w:p w:rsidR="00D456C9" w:rsidRDefault="008E31EA">
      <w:pPr>
        <w:pStyle w:val="ProductList-Offering2HeadingNoBorder"/>
        <w:outlineLvl w:val="2"/>
      </w:pPr>
      <w:r>
        <w:t>Programi storitve Office 365</w:t>
      </w:r>
      <w:r>
        <w:fldChar w:fldCharType="begin"/>
      </w:r>
      <w:r>
        <w:instrText xml:space="preserve"> TC "</w:instrText>
      </w:r>
      <w:bookmarkStart w:id="369" w:name="_Toc512609150"/>
      <w:r>
        <w:instrText>Programi storitve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2"/>
        <w:gridCol w:w="5238"/>
      </w:tblGrid>
      <w:tr w:rsidR="00D45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Visio Professional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Visio Standard</w:t>
            </w:r>
          </w:p>
        </w:tc>
      </w:tr>
    </w:tbl>
    <w:p w:rsidR="00D456C9" w:rsidRDefault="00D456C9">
      <w:pPr>
        <w:pStyle w:val="ProductList-Body"/>
      </w:pPr>
    </w:p>
    <w:p w:rsidR="00D456C9" w:rsidRDefault="008E31EA">
      <w:pPr>
        <w:pStyle w:val="ProductList-Offering2HeadingNoBorder"/>
        <w:outlineLvl w:val="2"/>
      </w:pPr>
      <w:r>
        <w:t>Zbirke Office 365</w:t>
      </w:r>
      <w:r>
        <w:fldChar w:fldCharType="begin"/>
      </w:r>
      <w:r>
        <w:instrText xml:space="preserve"> TC "</w:instrText>
      </w:r>
      <w:bookmarkStart w:id="370" w:name="_Toc512609151"/>
      <w:r>
        <w:instrText>Zbirke Office 365</w:instrText>
      </w:r>
      <w:bookmarkEnd w:id="370"/>
      <w:r>
        <w:instrText>" \l 3</w:instrText>
      </w:r>
      <w:r>
        <w:fldChar w:fldCharType="end"/>
      </w:r>
    </w:p>
    <w:p w:rsidR="00D456C9" w:rsidRDefault="008E31EA">
      <w:pPr>
        <w:pStyle w:val="ProductList-Body"/>
      </w:pPr>
      <w:r>
        <w:t xml:space="preserve">Dodatne uporabniške licence SL dajejo licenciranim uporabnikom pravice do dostopa do strežniške programske opreme, ki so enake upravičeni licenci iz katere koli naprave. </w:t>
      </w:r>
    </w:p>
    <w:p w:rsidR="00D456C9" w:rsidRDefault="00D456C9">
      <w:pPr>
        <w:pStyle w:val="ProductList-Body"/>
      </w:pPr>
    </w:p>
    <w:tbl>
      <w:tblPr>
        <w:tblStyle w:val="PURTable"/>
        <w:tblW w:w="0" w:type="dxa"/>
        <w:tblLook w:val="04A0" w:firstRow="1" w:lastRow="0" w:firstColumn="1" w:lastColumn="0" w:noHBand="0" w:noVBand="1"/>
      </w:tblPr>
      <w:tblGrid>
        <w:gridCol w:w="5602"/>
        <w:gridCol w:w="5188"/>
      </w:tblGrid>
      <w:tr w:rsidR="00D45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E1 – dodatna licenca</w:t>
            </w:r>
          </w:p>
        </w:tc>
        <w:tc>
          <w:tcPr>
            <w:tcW w:w="588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Core CAL Suite</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E3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 /Government E4 brez ProPlus – dodatne licence</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 xml:space="preserve">Office 365 A5 – dodatna licenca </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E3 – dodatna licenca</w:t>
            </w:r>
          </w:p>
        </w:tc>
        <w:tc>
          <w:tcPr>
            <w:tcW w:w="588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Core CAL Suite in</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D456C9" w:rsidRDefault="008E31EA">
            <w:pPr>
              <w:pStyle w:val="ProductList-TableBody"/>
            </w:pPr>
            <w:r>
              <w:t>Office Professional Plus</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E3 brez ProPlus – dodatna licenca</w:t>
            </w:r>
          </w:p>
        </w:tc>
        <w:tc>
          <w:tcPr>
            <w:tcW w:w="588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Enterprise CAL Suite</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E4 brez ProPlus – dodatna licenca</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A5 – dodatna licenca</w:t>
            </w:r>
          </w:p>
        </w:tc>
        <w:tc>
          <w:tcPr>
            <w:tcW w:w="5880" w:type="dxa"/>
            <w:tcBorders>
              <w:top w:val="none" w:sz="4" w:space="0" w:color="6E6E6E"/>
              <w:left w:val="single" w:sz="4" w:space="0" w:color="6E6E6E"/>
              <w:bottom w:val="single" w:sz="4" w:space="0" w:color="000000"/>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E3 – dodatna licenca</w:t>
            </w:r>
          </w:p>
        </w:tc>
        <w:tc>
          <w:tcPr>
            <w:tcW w:w="5880" w:type="dxa"/>
            <w:tcBorders>
              <w:top w:val="single" w:sz="4" w:space="0" w:color="000000"/>
              <w:left w:val="single" w:sz="4" w:space="0" w:color="6E6E6E"/>
              <w:bottom w:val="none" w:sz="4" w:space="0" w:color="6E6E6E"/>
              <w:right w:val="single" w:sz="4" w:space="0" w:color="6E6E6E"/>
            </w:tcBorders>
          </w:tcPr>
          <w:p w:rsidR="00D456C9" w:rsidRDefault="008E31EA">
            <w:pPr>
              <w:pStyle w:val="ProductList-TableBody"/>
            </w:pPr>
            <w:r>
              <w:t>Enterprise CAL Suite in</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E4 – dodatna licenca</w:t>
            </w:r>
          </w:p>
        </w:tc>
        <w:tc>
          <w:tcPr>
            <w:tcW w:w="5880" w:type="dxa"/>
            <w:tcBorders>
              <w:top w:val="none" w:sz="4" w:space="0" w:color="6E6E6E"/>
              <w:left w:val="single" w:sz="4" w:space="0" w:color="6E6E6E"/>
              <w:bottom w:val="none" w:sz="4" w:space="0" w:color="6E6E6E"/>
              <w:right w:val="single" w:sz="4" w:space="0" w:color="6E6E6E"/>
            </w:tcBorders>
          </w:tcPr>
          <w:p w:rsidR="00D456C9" w:rsidRDefault="008E31EA">
            <w:pPr>
              <w:pStyle w:val="ProductList-TableBody"/>
            </w:pPr>
            <w:r>
              <w:t>Office Professional Plus</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Enterprise/Government E5 – dodatna licenca</w:t>
            </w:r>
          </w:p>
        </w:tc>
        <w:tc>
          <w:tcPr>
            <w:tcW w:w="588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Enterprise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Professional Plus</w:t>
            </w:r>
          </w:p>
        </w:tc>
      </w:tr>
    </w:tbl>
    <w:p w:rsidR="00D456C9" w:rsidRDefault="00D456C9">
      <w:pPr>
        <w:pStyle w:val="ProductList-Body"/>
      </w:pPr>
    </w:p>
    <w:p w:rsidR="00D456C9" w:rsidRDefault="008E31EA">
      <w:pPr>
        <w:pStyle w:val="ProductList-Offering2HeadingNoBorder"/>
        <w:outlineLvl w:val="2"/>
      </w:pPr>
      <w:r>
        <w:t>Multi-Geo Capabilities in Office 365</w:t>
      </w:r>
      <w:r>
        <w:fldChar w:fldCharType="begin"/>
      </w:r>
      <w:r>
        <w:instrText xml:space="preserve"> TC "</w:instrText>
      </w:r>
      <w:bookmarkStart w:id="371" w:name="_Toc512609152"/>
      <w:r>
        <w:instrText>Multi-Geo Capabilities in Office 365</w:instrText>
      </w:r>
      <w:bookmarkEnd w:id="371"/>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556"/>
        <w:gridCol w:w="5234"/>
      </w:tblGrid>
      <w:tr w:rsidR="00D45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365 F1, E1, E3 ali E5</w:t>
            </w:r>
          </w:p>
        </w:tc>
      </w:tr>
      <w:tr w:rsidR="00D456C9">
        <w:tc>
          <w:tcPr>
            <w:tcW w:w="624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365 F1, E1, E3 ali E5</w:t>
            </w:r>
          </w:p>
        </w:tc>
      </w:tr>
      <w:tr w:rsidR="00D456C9">
        <w:tc>
          <w:tcPr>
            <w:tcW w:w="624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Exchange Online (paket 1 ali paket 2)</w:t>
            </w:r>
          </w:p>
        </w:tc>
      </w:tr>
      <w:tr w:rsidR="00D456C9">
        <w:tc>
          <w:tcPr>
            <w:tcW w:w="624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OneDrive za podjetja – paket 1 ali paket 2</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SharePoint Online (paket 1 ali paket 2)</w:t>
            </w:r>
          </w:p>
        </w:tc>
      </w:tr>
    </w:tbl>
    <w:p w:rsidR="00D456C9" w:rsidRDefault="00D456C9">
      <w:pPr>
        <w:pStyle w:val="ProductList-Body"/>
      </w:pPr>
    </w:p>
    <w:p w:rsidR="00D456C9" w:rsidRDefault="008E31EA">
      <w:pPr>
        <w:pStyle w:val="ProductList-Offering2HeadingNoBorder"/>
        <w:outlineLvl w:val="2"/>
      </w:pPr>
      <w:r>
        <w:t>Exchange Online</w:t>
      </w:r>
      <w:r>
        <w:fldChar w:fldCharType="begin"/>
      </w:r>
      <w:r>
        <w:instrText xml:space="preserve"> TC "</w:instrText>
      </w:r>
      <w:bookmarkStart w:id="372" w:name="_Toc512609153"/>
      <w:r>
        <w:instrText>Exchange Online</w:instrText>
      </w:r>
      <w:bookmarkEnd w:id="372"/>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663"/>
        <w:gridCol w:w="5127"/>
      </w:tblGrid>
      <w:tr w:rsidR="00D45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3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Dodatek za Exchange Online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Exchange Standard CAL</w:t>
            </w:r>
          </w:p>
        </w:tc>
      </w:tr>
      <w:tr w:rsidR="00D456C9">
        <w:tc>
          <w:tcPr>
            <w:tcW w:w="63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w:t>
            </w:r>
          </w:p>
        </w:tc>
      </w:tr>
    </w:tbl>
    <w:p w:rsidR="00D456C9" w:rsidRDefault="00D456C9">
      <w:pPr>
        <w:pStyle w:val="ProductList-Body"/>
      </w:pPr>
    </w:p>
    <w:p w:rsidR="00D456C9" w:rsidRDefault="008E31EA">
      <w:pPr>
        <w:pStyle w:val="ProductList-Offering2HeadingNoBorder"/>
        <w:outlineLvl w:val="2"/>
      </w:pPr>
      <w:r>
        <w:t>Project Online</w:t>
      </w:r>
      <w:r>
        <w:fldChar w:fldCharType="begin"/>
      </w:r>
      <w:r>
        <w:instrText xml:space="preserve"> TC "</w:instrText>
      </w:r>
      <w:bookmarkStart w:id="373" w:name="_Toc512609154"/>
      <w:r>
        <w:instrText>Project Online</w:instrText>
      </w:r>
      <w:bookmarkEnd w:id="373"/>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657"/>
        <w:gridCol w:w="5133"/>
      </w:tblGrid>
      <w:tr w:rsidR="00D45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3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Project Professional</w:t>
            </w:r>
          </w:p>
        </w:tc>
      </w:tr>
      <w:tr w:rsidR="00D456C9">
        <w:tc>
          <w:tcPr>
            <w:tcW w:w="63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r>
      <w:tr w:rsidR="00D456C9">
        <w:tc>
          <w:tcPr>
            <w:tcW w:w="63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Project Standard</w:t>
            </w:r>
          </w:p>
        </w:tc>
      </w:tr>
      <w:tr w:rsidR="00D456C9">
        <w:tc>
          <w:tcPr>
            <w:tcW w:w="63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r>
      <w:tr w:rsidR="00D456C9">
        <w:tc>
          <w:tcPr>
            <w:tcW w:w="63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Project Server CAL</w:t>
            </w:r>
          </w:p>
        </w:tc>
      </w:tr>
      <w:tr w:rsidR="00D456C9">
        <w:tc>
          <w:tcPr>
            <w:tcW w:w="63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r>
      <w:tr w:rsidR="00D456C9">
        <w:tc>
          <w:tcPr>
            <w:tcW w:w="63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r>
    </w:tbl>
    <w:p w:rsidR="00D456C9" w:rsidRDefault="00D456C9">
      <w:pPr>
        <w:pStyle w:val="ProductList-Body"/>
      </w:pPr>
    </w:p>
    <w:p w:rsidR="00D456C9" w:rsidRDefault="008E31EA">
      <w:pPr>
        <w:pStyle w:val="ProductList-Offering2HeadingNoBorder"/>
        <w:outlineLvl w:val="2"/>
      </w:pPr>
      <w:r>
        <w:t>SharePoint Online</w:t>
      </w:r>
      <w:r>
        <w:fldChar w:fldCharType="begin"/>
      </w:r>
      <w:r>
        <w:instrText xml:space="preserve"> TC "</w:instrText>
      </w:r>
      <w:bookmarkStart w:id="374" w:name="_Toc512609155"/>
      <w:r>
        <w:instrText>SharePoint Online</w:instrText>
      </w:r>
      <w:bookmarkEnd w:id="374"/>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660"/>
        <w:gridCol w:w="5130"/>
      </w:tblGrid>
      <w:tr w:rsidR="00D45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3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SharePoint Standard CAL</w:t>
            </w:r>
          </w:p>
        </w:tc>
      </w:tr>
      <w:tr w:rsidR="00D456C9">
        <w:tc>
          <w:tcPr>
            <w:tcW w:w="63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w:t>
            </w:r>
          </w:p>
        </w:tc>
      </w:tr>
    </w:tbl>
    <w:p w:rsidR="00D456C9" w:rsidRDefault="00D456C9">
      <w:pPr>
        <w:pStyle w:val="ProductList-Body"/>
      </w:pPr>
    </w:p>
    <w:p w:rsidR="00D456C9" w:rsidRDefault="008E31EA">
      <w:pPr>
        <w:pStyle w:val="ProductList-Offering2HeadingNoBorder"/>
        <w:outlineLvl w:val="2"/>
      </w:pPr>
      <w:r>
        <w:t>Skype za podjetja Online</w:t>
      </w:r>
      <w:r>
        <w:fldChar w:fldCharType="begin"/>
      </w:r>
      <w:r>
        <w:instrText xml:space="preserve"> TC "</w:instrText>
      </w:r>
      <w:bookmarkStart w:id="375" w:name="_Toc512609156"/>
      <w:r>
        <w:instrText>Skype za podjetja Online</w:instrText>
      </w:r>
      <w:bookmarkEnd w:id="375"/>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765"/>
        <w:gridCol w:w="5025"/>
      </w:tblGrid>
      <w:tr w:rsidR="00D456C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48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Skype za podjetja Standard CAL</w:t>
            </w:r>
          </w:p>
        </w:tc>
      </w:tr>
      <w:tr w:rsidR="00D456C9">
        <w:tc>
          <w:tcPr>
            <w:tcW w:w="648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w:t>
            </w:r>
          </w:p>
        </w:tc>
      </w:tr>
    </w:tbl>
    <w:p w:rsidR="00D456C9" w:rsidRDefault="00D456C9">
      <w:pPr>
        <w:pStyle w:val="ProductList-Body"/>
      </w:pPr>
    </w:p>
    <w:p w:rsidR="00D456C9" w:rsidRDefault="008E31EA">
      <w:pPr>
        <w:pStyle w:val="ProductList-Offering2HeadingNoBorder"/>
        <w:outlineLvl w:val="2"/>
      </w:pPr>
      <w:r>
        <w:t>Microsoft Intune</w:t>
      </w:r>
      <w:r>
        <w:fldChar w:fldCharType="begin"/>
      </w:r>
      <w:r>
        <w:instrText xml:space="preserve"> TC "</w:instrText>
      </w:r>
      <w:bookmarkStart w:id="376" w:name="_Toc512609157"/>
      <w:r>
        <w:instrText>Microsoft Intune</w:instrText>
      </w:r>
      <w:bookmarkEnd w:id="376"/>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663"/>
        <w:gridCol w:w="5127"/>
      </w:tblGrid>
      <w:tr w:rsidR="00D456C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3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w:t>
            </w:r>
          </w:p>
        </w:tc>
      </w:tr>
      <w:tr w:rsidR="00D456C9">
        <w:tc>
          <w:tcPr>
            <w:tcW w:w="63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Enterprise CAL Suite</w:t>
            </w:r>
          </w:p>
        </w:tc>
      </w:tr>
      <w:tr w:rsidR="00D456C9">
        <w:tc>
          <w:tcPr>
            <w:tcW w:w="63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w:t>
            </w:r>
          </w:p>
        </w:tc>
      </w:tr>
      <w:tr w:rsidR="00D456C9">
        <w:tc>
          <w:tcPr>
            <w:tcW w:w="63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Enterprise CAL Suite</w:t>
            </w:r>
          </w:p>
        </w:tc>
      </w:tr>
    </w:tbl>
    <w:p w:rsidR="00D456C9" w:rsidRDefault="00D456C9">
      <w:pPr>
        <w:pStyle w:val="ProductList-Body"/>
      </w:pP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OfferingGroupHeading"/>
        <w:outlineLvl w:val="1"/>
      </w:pPr>
      <w:bookmarkStart w:id="377" w:name="_Sec1240"/>
      <w:r>
        <w:t>From SA</w:t>
      </w:r>
      <w:bookmarkEnd w:id="377"/>
      <w:r>
        <w:fldChar w:fldCharType="begin"/>
      </w:r>
      <w:r>
        <w:instrText xml:space="preserve"> TC "</w:instrText>
      </w:r>
      <w:bookmarkStart w:id="378" w:name="_Toc512609158"/>
      <w:r>
        <w:instrText>From SA</w:instrText>
      </w:r>
      <w:bookmarkEnd w:id="378"/>
      <w:r>
        <w:instrText>" \l 2</w:instrText>
      </w:r>
      <w:r>
        <w:fldChar w:fldCharType="end"/>
      </w:r>
    </w:p>
    <w:p w:rsidR="00D456C9" w:rsidRDefault="008E31EA">
      <w:pPr>
        <w:pStyle w:val="ProductList-Body"/>
      </w:pPr>
      <w:r>
        <w:t>Stranka lahko namesto SA pridobi licence From SA SL za v celoti plačane trajne licence pod naslednjimi pogoji:</w:t>
      </w:r>
    </w:p>
    <w:p w:rsidR="00D456C9" w:rsidRDefault="008E31EA" w:rsidP="008E31EA">
      <w:pPr>
        <w:pStyle w:val="ProductList-Bullet"/>
        <w:numPr>
          <w:ilvl w:val="0"/>
          <w:numId w:val="61"/>
        </w:numPr>
      </w:pPr>
      <w:r>
        <w:t>stranka ima aktivno kritje SA ali podaljšuje kritje za ustrezne upravičene licence;</w:t>
      </w:r>
    </w:p>
    <w:p w:rsidR="00D456C9" w:rsidRDefault="008E31EA" w:rsidP="008E31EA">
      <w:pPr>
        <w:pStyle w:val="ProductList-Bullet"/>
        <w:numPr>
          <w:ilvl w:val="0"/>
          <w:numId w:val="61"/>
        </w:numPr>
      </w:pPr>
      <w:r>
        <w:t>če v tem dodatku ni določeno drugače, stranka za vsako upravičeno licenco pridobi največ eno licenco SL From SA;</w:t>
      </w:r>
    </w:p>
    <w:p w:rsidR="00D456C9" w:rsidRDefault="008E31EA" w:rsidP="008E31EA">
      <w:pPr>
        <w:pStyle w:val="ProductList-Bullet"/>
        <w:numPr>
          <w:ilvl w:val="0"/>
          <w:numId w:val="61"/>
        </w:numPr>
      </w:pPr>
      <w:r>
        <w:t xml:space="preserve">stranka pridobi licence SL From SA ob obletnici ali podaljšanju včlanitve. </w:t>
      </w:r>
    </w:p>
    <w:p w:rsidR="00D456C9" w:rsidRDefault="00D456C9">
      <w:pPr>
        <w:pStyle w:val="ProductList-Body"/>
      </w:pPr>
    </w:p>
    <w:p w:rsidR="00D456C9" w:rsidRDefault="008E31EA">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rsidR="00D456C9" w:rsidRDefault="00D456C9">
      <w:pPr>
        <w:pStyle w:val="ProductList-Body"/>
      </w:pPr>
    </w:p>
    <w:p w:rsidR="00D456C9" w:rsidRDefault="008E31EA">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primarno uporabo v razdelku 2.1.1 o </w:t>
      </w:r>
      <w:hyperlink w:anchor="_Sec652">
        <w:r>
          <w:rPr>
            <w:color w:val="00467F"/>
            <w:u w:val="single"/>
          </w:rPr>
          <w:t>namiznem operacijskem sistemu Windows</w:t>
        </w:r>
      </w:hyperlink>
      <w:r>
        <w:t xml:space="preserve">. </w:t>
      </w:r>
    </w:p>
    <w:p w:rsidR="00D456C9" w:rsidRDefault="00D456C9">
      <w:pPr>
        <w:pStyle w:val="ProductList-Body"/>
      </w:pPr>
    </w:p>
    <w:p w:rsidR="00D456C9" w:rsidRDefault="008E31EA">
      <w:pPr>
        <w:pStyle w:val="ProductList-Offering2HeadingNoBorder"/>
        <w:outlineLvl w:val="2"/>
      </w:pPr>
      <w:r>
        <w:t>Licence CAL Suite</w:t>
      </w:r>
      <w:r>
        <w:fldChar w:fldCharType="begin"/>
      </w:r>
      <w:r>
        <w:instrText xml:space="preserve"> TC "</w:instrText>
      </w:r>
      <w:bookmarkStart w:id="379" w:name="_Toc512609159"/>
      <w:r>
        <w:instrText>Licence CAL Suite</w:instrText>
      </w:r>
      <w:bookmarkEnd w:id="379"/>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466"/>
        <w:gridCol w:w="5324"/>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SA za Parent CAL Suite</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SA za Parent CAL Suite</w:t>
            </w:r>
          </w:p>
        </w:tc>
      </w:tr>
    </w:tbl>
    <w:p w:rsidR="00D456C9" w:rsidRDefault="00D456C9">
      <w:pPr>
        <w:pStyle w:val="ProductList-Body"/>
      </w:pPr>
    </w:p>
    <w:p w:rsidR="00D456C9" w:rsidRDefault="008E31EA">
      <w:pPr>
        <w:pStyle w:val="ProductList-Offering2HeadingNoBorder"/>
        <w:outlineLvl w:val="2"/>
      </w:pPr>
      <w:r>
        <w:t>Namizni operacijski sistem Windows</w:t>
      </w:r>
      <w:r>
        <w:fldChar w:fldCharType="begin"/>
      </w:r>
      <w:r>
        <w:instrText xml:space="preserve"> TC "</w:instrText>
      </w:r>
      <w:bookmarkStart w:id="380" w:name="_Toc512609160"/>
      <w:r>
        <w:instrText>Namizni operacijski sistem Windows</w:instrText>
      </w:r>
      <w:bookmarkEnd w:id="380"/>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452"/>
        <w:gridCol w:w="5338"/>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12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Windows 10 Enterprise E3/E5 – na uporabnika From SA (SL)</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SA za namizni operacijski sistem Windows</w:t>
            </w:r>
          </w:p>
        </w:tc>
      </w:tr>
    </w:tbl>
    <w:p w:rsidR="00D456C9" w:rsidRDefault="00D456C9">
      <w:pPr>
        <w:pStyle w:val="ProductList-Body"/>
      </w:pPr>
    </w:p>
    <w:p w:rsidR="00D456C9" w:rsidRDefault="00D456C9">
      <w:pPr>
        <w:pStyle w:val="ProductList-Body"/>
      </w:pPr>
    </w:p>
    <w:p w:rsidR="00D456C9" w:rsidRDefault="008E31EA">
      <w:pPr>
        <w:pStyle w:val="ProductList-Offering2HeadingNoBorder"/>
        <w:outlineLvl w:val="2"/>
      </w:pPr>
      <w:r>
        <w:t>Microsoft Operations Management and Security</w:t>
      </w:r>
      <w:r>
        <w:fldChar w:fldCharType="begin"/>
      </w:r>
      <w:r>
        <w:instrText xml:space="preserve"> TC "</w:instrText>
      </w:r>
      <w:bookmarkStart w:id="381" w:name="_Toc512609161"/>
      <w:r>
        <w:instrText>Microsoft Operations Management and Security</w:instrText>
      </w:r>
      <w:bookmarkEnd w:id="381"/>
      <w:r>
        <w:instrText>" \l 3</w:instrText>
      </w:r>
      <w:r>
        <w:fldChar w:fldCharType="end"/>
      </w:r>
    </w:p>
    <w:p w:rsidR="00D456C9" w:rsidRDefault="00D456C9">
      <w:pPr>
        <w:pStyle w:val="ProductList-Body"/>
      </w:pPr>
    </w:p>
    <w:p w:rsidR="00D456C9" w:rsidRDefault="008E31EA">
      <w:pPr>
        <w:pStyle w:val="ProductList-Body"/>
      </w:pPr>
      <w:r>
        <w:t>Stranka lahko za vsako upravičeno licenco kupi kombinacijo licenc SL E1 in E2 From SA do upravičene količine.</w:t>
      </w:r>
    </w:p>
    <w:p w:rsidR="00D456C9" w:rsidRDefault="00D456C9">
      <w:pPr>
        <w:pStyle w:val="ProductList-Body"/>
      </w:pPr>
    </w:p>
    <w:tbl>
      <w:tblPr>
        <w:tblStyle w:val="PURTable"/>
        <w:tblW w:w="0" w:type="dxa"/>
        <w:tblLook w:val="04A0" w:firstRow="1" w:lastRow="0" w:firstColumn="1" w:lastColumn="0" w:noHBand="0" w:noVBand="1"/>
      </w:tblPr>
      <w:tblGrid>
        <w:gridCol w:w="3428"/>
        <w:gridCol w:w="3744"/>
        <w:gridCol w:w="3618"/>
      </w:tblGrid>
      <w:tr w:rsidR="00D456C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4160" w:type="dxa"/>
            <w:tcBorders>
              <w:top w:val="single" w:sz="4" w:space="0" w:color="0070C0"/>
            </w:tcBorders>
            <w:shd w:val="clear" w:color="auto" w:fill="0070C0"/>
          </w:tcPr>
          <w:p w:rsidR="00D456C9" w:rsidRDefault="008E31EA">
            <w:pPr>
              <w:pStyle w:val="ProductList-TableBody"/>
            </w:pPr>
            <w:r>
              <w:rPr>
                <w:color w:val="FFFFFF"/>
              </w:rPr>
              <w:t>Upravičene licence</w:t>
            </w:r>
          </w:p>
        </w:tc>
        <w:tc>
          <w:tcPr>
            <w:tcW w:w="404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Upravičena količina</w:t>
            </w:r>
          </w:p>
        </w:tc>
      </w:tr>
      <w:tr w:rsidR="00D456C9">
        <w:tc>
          <w:tcPr>
            <w:tcW w:w="3800" w:type="dxa"/>
            <w:tcBorders>
              <w:top w:val="single" w:sz="4" w:space="0" w:color="6E6E6E"/>
              <w:left w:val="single" w:sz="4" w:space="0" w:color="6E6E6E"/>
              <w:bottom w:val="none" w:sz="4" w:space="0" w:color="6E6E6E"/>
            </w:tcBorders>
          </w:tcPr>
          <w:p w:rsidR="00D456C9" w:rsidRDefault="008E31EA">
            <w:pPr>
              <w:pStyle w:val="ProductList-TableBody"/>
            </w:pPr>
            <w:r>
              <w:t>Operations Management and Security E1/E2 From SA</w:t>
            </w:r>
          </w:p>
        </w:tc>
        <w:tc>
          <w:tcPr>
            <w:tcW w:w="4160" w:type="dxa"/>
          </w:tcPr>
          <w:p w:rsidR="00D456C9" w:rsidRDefault="008E31EA">
            <w:pPr>
              <w:pStyle w:val="ProductList-TableBody"/>
            </w:pPr>
            <w:r>
              <w:t>Core Infrastructure Server Suite Standard (paketi 2 licenc za jedro)</w:t>
            </w:r>
          </w:p>
        </w:tc>
        <w:tc>
          <w:tcPr>
            <w:tcW w:w="4040" w:type="dxa"/>
            <w:tcBorders>
              <w:top w:val="single" w:sz="4" w:space="0" w:color="6E6E6E"/>
              <w:bottom w:val="none" w:sz="4" w:space="0" w:color="6E6E6E"/>
              <w:right w:val="single" w:sz="4" w:space="0" w:color="6E6E6E"/>
            </w:tcBorders>
          </w:tcPr>
          <w:p w:rsidR="00D456C9" w:rsidRDefault="008E31EA">
            <w:pPr>
              <w:pStyle w:val="ProductList-TableBody"/>
            </w:pPr>
            <w:r>
              <w:t>1/4 (potrebne so najmanj štiri upravičene licence)</w:t>
            </w:r>
          </w:p>
        </w:tc>
      </w:tr>
      <w:tr w:rsidR="00D456C9">
        <w:tc>
          <w:tcPr>
            <w:tcW w:w="3800" w:type="dxa"/>
            <w:tcBorders>
              <w:top w:val="none" w:sz="4" w:space="0" w:color="6E6E6E"/>
              <w:left w:val="single" w:sz="4" w:space="0" w:color="6E6E6E"/>
              <w:bottom w:val="single" w:sz="4" w:space="0" w:color="6E6E6E"/>
            </w:tcBorders>
          </w:tcPr>
          <w:p w:rsidR="00D456C9" w:rsidRDefault="00D456C9">
            <w:pPr>
              <w:pStyle w:val="ProductList-TableBody"/>
            </w:pPr>
          </w:p>
        </w:tc>
        <w:tc>
          <w:tcPr>
            <w:tcW w:w="4160" w:type="dxa"/>
          </w:tcPr>
          <w:p w:rsidR="00D456C9" w:rsidRDefault="008E31EA">
            <w:pPr>
              <w:pStyle w:val="ProductList-TableBody"/>
            </w:pPr>
            <w:r>
              <w:t>System Center Standard (paketi 2 licenc za jedro)</w:t>
            </w:r>
          </w:p>
        </w:tc>
        <w:tc>
          <w:tcPr>
            <w:tcW w:w="4040" w:type="dxa"/>
            <w:tcBorders>
              <w:top w:val="none" w:sz="4" w:space="0" w:color="6E6E6E"/>
              <w:bottom w:val="single" w:sz="4" w:space="0" w:color="6E6E6E"/>
              <w:right w:val="single" w:sz="4" w:space="0" w:color="6E6E6E"/>
            </w:tcBorders>
          </w:tcPr>
          <w:p w:rsidR="00D456C9" w:rsidRDefault="00D456C9">
            <w:pPr>
              <w:pStyle w:val="ProductList-TableBody"/>
            </w:pPr>
          </w:p>
        </w:tc>
      </w:tr>
      <w:tr w:rsidR="00D456C9">
        <w:tc>
          <w:tcPr>
            <w:tcW w:w="3800" w:type="dxa"/>
            <w:tcBorders>
              <w:top w:val="single" w:sz="4" w:space="0" w:color="6E6E6E"/>
              <w:left w:val="single" w:sz="4" w:space="0" w:color="6E6E6E"/>
              <w:bottom w:val="none" w:sz="4" w:space="0" w:color="6E6E6E"/>
            </w:tcBorders>
          </w:tcPr>
          <w:p w:rsidR="00D456C9" w:rsidRDefault="008E31EA">
            <w:pPr>
              <w:pStyle w:val="ProductList-TableBody"/>
            </w:pPr>
            <w:r>
              <w:t>Operations Management and Security E1/E2 From SA</w:t>
            </w:r>
          </w:p>
        </w:tc>
        <w:tc>
          <w:tcPr>
            <w:tcW w:w="4160" w:type="dxa"/>
          </w:tcPr>
          <w:p w:rsidR="00D456C9" w:rsidRDefault="008E31EA">
            <w:pPr>
              <w:pStyle w:val="ProductList-TableBody"/>
            </w:pPr>
            <w:r>
              <w:t>Core Infrastructure Server Suite Datacenter (paketi 2 licenc za jedro)</w:t>
            </w:r>
          </w:p>
        </w:tc>
        <w:tc>
          <w:tcPr>
            <w:tcW w:w="4040" w:type="dxa"/>
            <w:tcBorders>
              <w:top w:val="single" w:sz="4" w:space="0" w:color="6E6E6E"/>
              <w:bottom w:val="none" w:sz="4" w:space="0" w:color="6E6E6E"/>
              <w:right w:val="single" w:sz="4" w:space="0" w:color="6E6E6E"/>
            </w:tcBorders>
          </w:tcPr>
          <w:p w:rsidR="00D456C9" w:rsidRDefault="008E31EA">
            <w:pPr>
              <w:pStyle w:val="ProductList-TableBody"/>
            </w:pPr>
            <w:r>
              <w:t>1</w:t>
            </w:r>
          </w:p>
        </w:tc>
      </w:tr>
      <w:tr w:rsidR="00D456C9">
        <w:tc>
          <w:tcPr>
            <w:tcW w:w="3800" w:type="dxa"/>
            <w:tcBorders>
              <w:top w:val="none" w:sz="4" w:space="0" w:color="6E6E6E"/>
              <w:left w:val="single" w:sz="4" w:space="0" w:color="6E6E6E"/>
              <w:bottom w:val="single" w:sz="4" w:space="0" w:color="6E6E6E"/>
            </w:tcBorders>
          </w:tcPr>
          <w:p w:rsidR="00D456C9" w:rsidRDefault="00D456C9">
            <w:pPr>
              <w:pStyle w:val="ProductList-TableBody"/>
            </w:pPr>
          </w:p>
        </w:tc>
        <w:tc>
          <w:tcPr>
            <w:tcW w:w="4160" w:type="dxa"/>
          </w:tcPr>
          <w:p w:rsidR="00D456C9" w:rsidRDefault="008E31EA">
            <w:pPr>
              <w:pStyle w:val="ProductList-TableBody"/>
            </w:pPr>
            <w:r>
              <w:t>System Center Datacenter (paketi 2 licenc za jedro)</w:t>
            </w:r>
          </w:p>
        </w:tc>
        <w:tc>
          <w:tcPr>
            <w:tcW w:w="4040" w:type="dxa"/>
            <w:tcBorders>
              <w:top w:val="none" w:sz="4" w:space="0" w:color="6E6E6E"/>
              <w:bottom w:val="single" w:sz="4" w:space="0" w:color="6E6E6E"/>
              <w:right w:val="single" w:sz="4" w:space="0" w:color="6E6E6E"/>
            </w:tcBorders>
          </w:tcPr>
          <w:p w:rsidR="00D456C9" w:rsidRDefault="00D456C9">
            <w:pPr>
              <w:pStyle w:val="ProductList-TableBody"/>
            </w:pPr>
          </w:p>
        </w:tc>
      </w:tr>
      <w:tr w:rsidR="00D456C9">
        <w:tc>
          <w:tcPr>
            <w:tcW w:w="3800" w:type="dxa"/>
            <w:tcBorders>
              <w:top w:val="single" w:sz="4" w:space="0" w:color="6E6E6E"/>
              <w:left w:val="single" w:sz="4" w:space="0" w:color="6E6E6E"/>
              <w:bottom w:val="none" w:sz="4" w:space="0" w:color="6E6E6E"/>
            </w:tcBorders>
          </w:tcPr>
          <w:p w:rsidR="00D456C9" w:rsidRDefault="008E31EA">
            <w:pPr>
              <w:pStyle w:val="ProductList-TableBody"/>
            </w:pPr>
            <w:r>
              <w:t>Operations Management and Security E1/E2 From SA</w:t>
            </w:r>
          </w:p>
        </w:tc>
        <w:tc>
          <w:tcPr>
            <w:tcW w:w="4160" w:type="dxa"/>
          </w:tcPr>
          <w:p w:rsidR="00D456C9" w:rsidRDefault="008E31EA">
            <w:pPr>
              <w:pStyle w:val="ProductList-TableBody"/>
            </w:pPr>
            <w:r>
              <w:t>Core Infrastructure Server Suite Standard (2 procesorja)</w:t>
            </w:r>
          </w:p>
        </w:tc>
        <w:tc>
          <w:tcPr>
            <w:tcW w:w="4040" w:type="dxa"/>
            <w:tcBorders>
              <w:top w:val="single" w:sz="4" w:space="0" w:color="6E6E6E"/>
              <w:bottom w:val="none" w:sz="4" w:space="0" w:color="6E6E6E"/>
              <w:right w:val="single" w:sz="4" w:space="0" w:color="6E6E6E"/>
            </w:tcBorders>
          </w:tcPr>
          <w:p w:rsidR="00D456C9" w:rsidRDefault="008E31EA">
            <w:pPr>
              <w:pStyle w:val="ProductList-TableBody"/>
            </w:pPr>
            <w:r>
              <w:t>2</w:t>
            </w:r>
          </w:p>
        </w:tc>
      </w:tr>
      <w:tr w:rsidR="00D456C9">
        <w:tc>
          <w:tcPr>
            <w:tcW w:w="3800" w:type="dxa"/>
            <w:tcBorders>
              <w:top w:val="none" w:sz="4" w:space="0" w:color="6E6E6E"/>
              <w:left w:val="single" w:sz="4" w:space="0" w:color="6E6E6E"/>
              <w:bottom w:val="single" w:sz="4" w:space="0" w:color="6E6E6E"/>
            </w:tcBorders>
          </w:tcPr>
          <w:p w:rsidR="00D456C9" w:rsidRDefault="00D456C9">
            <w:pPr>
              <w:pStyle w:val="ProductList-TableBody"/>
            </w:pPr>
          </w:p>
        </w:tc>
        <w:tc>
          <w:tcPr>
            <w:tcW w:w="4160" w:type="dxa"/>
          </w:tcPr>
          <w:p w:rsidR="00D456C9" w:rsidRDefault="008E31EA">
            <w:pPr>
              <w:pStyle w:val="ProductList-TableBody"/>
            </w:pPr>
            <w:r>
              <w:t>System Center Standard (2 procesorja)</w:t>
            </w:r>
          </w:p>
        </w:tc>
        <w:tc>
          <w:tcPr>
            <w:tcW w:w="4040" w:type="dxa"/>
            <w:tcBorders>
              <w:top w:val="none" w:sz="4" w:space="0" w:color="6E6E6E"/>
              <w:bottom w:val="single" w:sz="4" w:space="0" w:color="6E6E6E"/>
              <w:right w:val="single" w:sz="4" w:space="0" w:color="6E6E6E"/>
            </w:tcBorders>
          </w:tcPr>
          <w:p w:rsidR="00D456C9" w:rsidRDefault="00D456C9">
            <w:pPr>
              <w:pStyle w:val="ProductList-TableBody"/>
            </w:pPr>
          </w:p>
        </w:tc>
      </w:tr>
      <w:tr w:rsidR="00D456C9">
        <w:tc>
          <w:tcPr>
            <w:tcW w:w="380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Operations Management and Security E1/E2 From SA</w:t>
            </w:r>
          </w:p>
        </w:tc>
        <w:tc>
          <w:tcPr>
            <w:tcW w:w="4160" w:type="dxa"/>
            <w:tcBorders>
              <w:left w:val="single" w:sz="4" w:space="0" w:color="6E6E6E"/>
              <w:right w:val="single" w:sz="4" w:space="0" w:color="6E6E6E"/>
            </w:tcBorders>
          </w:tcPr>
          <w:p w:rsidR="00D456C9" w:rsidRDefault="008E31EA">
            <w:pPr>
              <w:pStyle w:val="ProductList-TableBody"/>
            </w:pPr>
            <w:r>
              <w:t>Core Infrastructure Server Suite Datacenter (2 procesorja)</w:t>
            </w:r>
          </w:p>
        </w:tc>
        <w:tc>
          <w:tcPr>
            <w:tcW w:w="40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8</w:t>
            </w:r>
          </w:p>
        </w:tc>
      </w:tr>
      <w:tr w:rsidR="00D456C9">
        <w:tc>
          <w:tcPr>
            <w:tcW w:w="380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4160" w:type="dxa"/>
            <w:tcBorders>
              <w:left w:val="single" w:sz="4" w:space="0" w:color="6E6E6E"/>
              <w:bottom w:val="single" w:sz="4" w:space="0" w:color="6E6E6E"/>
              <w:right w:val="single" w:sz="4" w:space="0" w:color="6E6E6E"/>
            </w:tcBorders>
          </w:tcPr>
          <w:p w:rsidR="00D456C9" w:rsidRDefault="008E31EA">
            <w:pPr>
              <w:pStyle w:val="ProductList-TableBody"/>
            </w:pPr>
            <w:r>
              <w:t>System Center Datacenter (2 procesorja)</w:t>
            </w:r>
          </w:p>
        </w:tc>
        <w:tc>
          <w:tcPr>
            <w:tcW w:w="40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r>
    </w:tbl>
    <w:p w:rsidR="00D456C9" w:rsidRDefault="00D456C9">
      <w:pPr>
        <w:pStyle w:val="ProductList-Body"/>
      </w:pPr>
    </w:p>
    <w:p w:rsidR="00D456C9" w:rsidRDefault="008E31EA">
      <w:pPr>
        <w:pStyle w:val="ProductList-Offering2HeadingNoBorder"/>
        <w:outlineLvl w:val="2"/>
      </w:pPr>
      <w:r>
        <w:t>Microsoft 365</w:t>
      </w:r>
      <w:r>
        <w:fldChar w:fldCharType="begin"/>
      </w:r>
      <w:r>
        <w:instrText xml:space="preserve"> TC "</w:instrText>
      </w:r>
      <w:bookmarkStart w:id="382" w:name="_Toc512609162"/>
      <w:r>
        <w:instrText>Microsoft 365</w:instrText>
      </w:r>
      <w:bookmarkEnd w:id="382"/>
      <w:r>
        <w:instrText xml:space="preserve"> " \l 3</w:instrText>
      </w:r>
      <w:r>
        <w:fldChar w:fldCharType="end"/>
      </w:r>
    </w:p>
    <w:p w:rsidR="00D456C9" w:rsidRDefault="00D456C9">
      <w:pPr>
        <w:pStyle w:val="ProductList-Body"/>
      </w:pPr>
    </w:p>
    <w:p w:rsidR="00D456C9" w:rsidRDefault="008E31EA">
      <w:pPr>
        <w:pStyle w:val="ProductList-Body"/>
      </w:pPr>
      <w:r>
        <w:t xml:space="preserve">Stranka, ki želi pridobiti uporabniško licenco SL »From SA« za Microsoft 365, mora izpolnjevati zahteve glede upravičenosti in dodelitve licenc za vsako komponento storitev Microsoft 365. Uporabniške licence SL »From SA« za Microsoft 365 ponujajo enake ugodnosti v okviru programa SA kot komponente »From SA« uporabniške licence SL »From SA«. Komponente storitev Microsoft 365 E3/E5 so Office 365 Enterprise E3/E5, Enterprise Mobility + Security E3/E5 in Windows 10 Enterprise E3/E5 na uporabnika. </w:t>
      </w:r>
    </w:p>
    <w:p w:rsidR="00D456C9" w:rsidRDefault="00D456C9">
      <w:pPr>
        <w:pStyle w:val="ProductList-Body"/>
      </w:pPr>
    </w:p>
    <w:tbl>
      <w:tblPr>
        <w:tblStyle w:val="PURTable"/>
        <w:tblW w:w="0" w:type="dxa"/>
        <w:tblLook w:val="04A0" w:firstRow="1" w:lastRow="0" w:firstColumn="1" w:lastColumn="0" w:noHBand="0" w:noVBand="1"/>
      </w:tblPr>
      <w:tblGrid>
        <w:gridCol w:w="5539"/>
        <w:gridCol w:w="5251"/>
      </w:tblGrid>
      <w:tr w:rsidR="00D45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SA za namizni operacijski sistem Windows in</w:t>
            </w:r>
          </w:p>
          <w:p w:rsidR="00D456C9" w:rsidRDefault="008E31EA">
            <w:pPr>
              <w:pStyle w:val="ProductList-TableBody"/>
            </w:pPr>
            <w:r>
              <w:t>Core/Enterprise CAL Suite in</w:t>
            </w:r>
          </w:p>
          <w:p w:rsidR="00D456C9" w:rsidRDefault="008E31EA">
            <w:pPr>
              <w:pStyle w:val="ProductList-TableBody"/>
            </w:pPr>
            <w:r>
              <w:t>Office Professional Plus</w:t>
            </w:r>
          </w:p>
        </w:tc>
      </w:tr>
    </w:tbl>
    <w:p w:rsidR="00D456C9" w:rsidRDefault="00D456C9">
      <w:pPr>
        <w:pStyle w:val="ProductList-Body"/>
      </w:pPr>
    </w:p>
    <w:p w:rsidR="00D456C9" w:rsidRDefault="008E31EA">
      <w:pPr>
        <w:pStyle w:val="ProductList-Offering2HeadingNoBorder"/>
        <w:outlineLvl w:val="2"/>
      </w:pPr>
      <w:r>
        <w:t>Enterprise Mobility + Security</w:t>
      </w:r>
      <w:r>
        <w:fldChar w:fldCharType="begin"/>
      </w:r>
      <w:r>
        <w:instrText xml:space="preserve"> TC "</w:instrText>
      </w:r>
      <w:bookmarkStart w:id="383" w:name="_Toc512609163"/>
      <w:r>
        <w:instrText>Enterprise Mobility + Security</w:instrText>
      </w:r>
      <w:bookmarkEnd w:id="383"/>
      <w:r>
        <w:instrText xml:space="preserve"> " \l 3</w:instrText>
      </w:r>
      <w:r>
        <w:fldChar w:fldCharType="end"/>
      </w:r>
    </w:p>
    <w:p w:rsidR="00D456C9" w:rsidRDefault="00D456C9">
      <w:pPr>
        <w:pStyle w:val="ProductList-Body"/>
      </w:pPr>
    </w:p>
    <w:p w:rsidR="00D456C9" w:rsidRDefault="008E31EA">
      <w:pPr>
        <w:pStyle w:val="ProductList-Body"/>
      </w:pPr>
      <w:r>
        <w:t>Uporabniki z uporabniškimi licencami SL »From SA« za Enterprise Mobility + Security so upravičeni do ugodnosti kritja v okviru programa SA na podlagi upravičenih licenc.</w:t>
      </w:r>
    </w:p>
    <w:p w:rsidR="00D456C9" w:rsidRDefault="00D456C9">
      <w:pPr>
        <w:pStyle w:val="ProductList-Body"/>
      </w:pPr>
    </w:p>
    <w:p w:rsidR="00D456C9" w:rsidRDefault="008E31EA">
      <w:pPr>
        <w:pStyle w:val="ProductList-Body"/>
      </w:pPr>
      <w:r>
        <w:t>Za uporabniške licence SL From SA so potrebni ustrezni mostovi CAL Suite Bridge ali uporabniške licence SL, navedeni spodaj:</w:t>
      </w:r>
    </w:p>
    <w:p w:rsidR="00D456C9" w:rsidRDefault="00D456C9">
      <w:pPr>
        <w:pStyle w:val="ProductList-Body"/>
      </w:pPr>
    </w:p>
    <w:tbl>
      <w:tblPr>
        <w:tblStyle w:val="PURTable"/>
        <w:tblW w:w="0" w:type="dxa"/>
        <w:tblLook w:val="04A0" w:firstRow="1" w:lastRow="0" w:firstColumn="1" w:lastColumn="0" w:noHBand="0" w:noVBand="1"/>
      </w:tblPr>
      <w:tblGrid>
        <w:gridCol w:w="3703"/>
        <w:gridCol w:w="3693"/>
        <w:gridCol w:w="3394"/>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rsidR="00D456C9" w:rsidRDefault="008E31EA">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Potrebujete CAL Suite Bridge ali uporabniško licenco SL</w:t>
            </w:r>
          </w:p>
        </w:tc>
      </w:tr>
      <w:tr w:rsidR="00D456C9">
        <w:tc>
          <w:tcPr>
            <w:tcW w:w="416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Core CAL Bridge za Enterprise Mobility + Security ali Office 365 Enterprise/Government E1, E3, E5</w:t>
            </w:r>
          </w:p>
        </w:tc>
      </w:tr>
      <w:tr w:rsidR="00D456C9">
        <w:tc>
          <w:tcPr>
            <w:tcW w:w="416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Enterprise CAL Bridge za Enterprise Mobility + Security ali Office 365 Enterprise/Government E3, E5</w:t>
            </w:r>
          </w:p>
        </w:tc>
      </w:tr>
    </w:tbl>
    <w:p w:rsidR="00D456C9" w:rsidRDefault="00D456C9">
      <w:pPr>
        <w:pStyle w:val="ProductList-Body"/>
      </w:pPr>
    </w:p>
    <w:p w:rsidR="00D456C9" w:rsidRDefault="008E31EA">
      <w:pPr>
        <w:pStyle w:val="ProductList-Offering2HeadingNoBorder"/>
        <w:outlineLvl w:val="2"/>
      </w:pPr>
      <w:r>
        <w:t>Microsoft Dynamics 365 Services</w:t>
      </w:r>
      <w:r>
        <w:fldChar w:fldCharType="begin"/>
      </w:r>
      <w:r>
        <w:instrText xml:space="preserve"> TC "</w:instrText>
      </w:r>
      <w:bookmarkStart w:id="384" w:name="_Toc512609164"/>
      <w:r>
        <w:instrText>Microsoft Dynamics 365 Services</w:instrText>
      </w:r>
      <w:bookmarkEnd w:id="384"/>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516"/>
        <w:gridCol w:w="5274"/>
      </w:tblGrid>
      <w:tr w:rsidR="00D45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Task CAL</w:t>
            </w:r>
          </w:p>
        </w:tc>
      </w:tr>
      <w:tr w:rsidR="00D456C9">
        <w:tc>
          <w:tcPr>
            <w:tcW w:w="624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Self Serve CAL</w:t>
            </w:r>
          </w:p>
        </w:tc>
      </w:tr>
      <w:tr w:rsidR="00D456C9">
        <w:tc>
          <w:tcPr>
            <w:tcW w:w="6240" w:type="dxa"/>
            <w:tcBorders>
              <w:top w:val="none" w:sz="4" w:space="0" w:color="6E6E6E"/>
              <w:left w:val="single" w:sz="4" w:space="0" w:color="6E6E6E"/>
              <w:bottom w:val="non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Essentials CAL</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Team Members On-premises CAL</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Task CAL (za napravo)</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Device CAL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Activity CAL</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Paket Microsoft Dynamics 365,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Functional/Enterprise CAL</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CAL</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Functional/Enterprise CAL</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Operations CAL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AX Enterprise CAL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On-premises CAL</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Sales On-premises CAL</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Customer Service On-premises CAL</w:t>
            </w:r>
          </w:p>
        </w:tc>
      </w:tr>
      <w:tr w:rsidR="00D456C9">
        <w:tc>
          <w:tcPr>
            <w:tcW w:w="624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Microsoft Dynamics 365, Enterprise edition – paket 1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Basic CAL</w:t>
            </w:r>
          </w:p>
        </w:tc>
      </w:tr>
      <w:tr w:rsidR="00D456C9">
        <w:tc>
          <w:tcPr>
            <w:tcW w:w="624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Customer Service On-premises CAL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for Sales On-premises CAL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Paket Microsoft Dynamics 365 Customer Engagement,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Microsoft Dynamics CRM Professional CAL</w:t>
            </w:r>
          </w:p>
        </w:tc>
      </w:tr>
    </w:tbl>
    <w:p w:rsidR="00D456C9" w:rsidRDefault="00D456C9">
      <w:pPr>
        <w:pStyle w:val="ProductList-Body"/>
      </w:pPr>
    </w:p>
    <w:p w:rsidR="00D456C9" w:rsidRDefault="008E31EA">
      <w:pPr>
        <w:pStyle w:val="ProductList-Offering2HeadingNoBorder"/>
        <w:outlineLvl w:val="2"/>
      </w:pPr>
      <w:r>
        <w:t>Programi storitve Office 365</w:t>
      </w:r>
      <w:r>
        <w:fldChar w:fldCharType="begin"/>
      </w:r>
      <w:r>
        <w:instrText xml:space="preserve"> TC "</w:instrText>
      </w:r>
      <w:bookmarkStart w:id="385" w:name="_Toc512609165"/>
      <w:r>
        <w:instrText>Programi storitve Office 365</w:instrText>
      </w:r>
      <w:bookmarkEnd w:id="385"/>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553"/>
        <w:gridCol w:w="5237"/>
      </w:tblGrid>
      <w:tr w:rsidR="00D456C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Office Professional Plus</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Visio Professional</w:t>
            </w:r>
          </w:p>
        </w:tc>
      </w:tr>
      <w:tr w:rsidR="00D456C9">
        <w:tc>
          <w:tcPr>
            <w:tcW w:w="624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Visio Standard</w:t>
            </w:r>
          </w:p>
        </w:tc>
      </w:tr>
    </w:tbl>
    <w:p w:rsidR="00D456C9" w:rsidRDefault="00D456C9">
      <w:pPr>
        <w:pStyle w:val="ProductList-Body"/>
      </w:pPr>
    </w:p>
    <w:p w:rsidR="00D456C9" w:rsidRDefault="008E31EA">
      <w:pPr>
        <w:pStyle w:val="ProductList-Offering2HeadingNoBorder"/>
        <w:outlineLvl w:val="2"/>
      </w:pPr>
      <w:r>
        <w:t>Zbirke Office 365</w:t>
      </w:r>
      <w:r>
        <w:fldChar w:fldCharType="begin"/>
      </w:r>
      <w:r>
        <w:instrText xml:space="preserve"> TC "</w:instrText>
      </w:r>
      <w:bookmarkStart w:id="386" w:name="_Toc512609166"/>
      <w:r>
        <w:instrText>Zbirke Office 365</w:instrText>
      </w:r>
      <w:bookmarkEnd w:id="386"/>
      <w:r>
        <w:instrText>" \l 3</w:instrText>
      </w:r>
      <w:r>
        <w:fldChar w:fldCharType="end"/>
      </w:r>
    </w:p>
    <w:p w:rsidR="00D456C9" w:rsidRDefault="00D456C9">
      <w:pPr>
        <w:pStyle w:val="ProductList-Body"/>
      </w:pPr>
    </w:p>
    <w:p w:rsidR="00D456C9" w:rsidRDefault="008E31EA">
      <w:pPr>
        <w:pStyle w:val="ProductList-Body"/>
      </w:pPr>
      <w:r>
        <w:t>Uporabniške licence SL »From SA« za Office 365 (Enterprise E1, E3, E5 in Government E1, E3, E4) ponujajo enake ugodnosti programa SA kot upravičene licence.</w:t>
      </w:r>
    </w:p>
    <w:p w:rsidR="00D456C9" w:rsidRDefault="00D456C9">
      <w:pPr>
        <w:pStyle w:val="ProductList-Body"/>
      </w:pPr>
    </w:p>
    <w:p w:rsidR="00D456C9" w:rsidRDefault="008E31EA">
      <w:pPr>
        <w:pStyle w:val="ProductList-Body"/>
      </w:pPr>
      <w:r>
        <w:t>Za uporabniške licence SL From SA so potrebni ustrezni mostovi CAL Suite Bridge ali uporabniške licence SL, navedeni spodaj:</w:t>
      </w:r>
    </w:p>
    <w:p w:rsidR="00D456C9" w:rsidRDefault="00D456C9">
      <w:pPr>
        <w:pStyle w:val="ProductList-Body"/>
      </w:pPr>
    </w:p>
    <w:tbl>
      <w:tblPr>
        <w:tblStyle w:val="PURTable"/>
        <w:tblW w:w="0" w:type="dxa"/>
        <w:tblLook w:val="04A0" w:firstRow="1" w:lastRow="0" w:firstColumn="1" w:lastColumn="0" w:noHBand="0" w:noVBand="1"/>
      </w:tblPr>
      <w:tblGrid>
        <w:gridCol w:w="3775"/>
        <w:gridCol w:w="3354"/>
        <w:gridCol w:w="3661"/>
      </w:tblGrid>
      <w:tr w:rsidR="00D456C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3800" w:type="dxa"/>
            <w:tcBorders>
              <w:top w:val="single" w:sz="4" w:space="0" w:color="0070C0"/>
            </w:tcBorders>
            <w:shd w:val="clear" w:color="auto" w:fill="0070C0"/>
          </w:tcPr>
          <w:p w:rsidR="00D456C9" w:rsidRDefault="008E31EA">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Potrebujete CAL Suite Bridge ali uporabniško licenco SL</w:t>
            </w:r>
          </w:p>
        </w:tc>
      </w:tr>
      <w:tr w:rsidR="00D456C9">
        <w:tc>
          <w:tcPr>
            <w:tcW w:w="4160" w:type="dxa"/>
            <w:tcBorders>
              <w:top w:val="single" w:sz="4" w:space="0" w:color="6E6E6E"/>
              <w:left w:val="single" w:sz="4" w:space="0" w:color="6E6E6E"/>
              <w:bottom w:val="single" w:sz="4" w:space="0" w:color="6E6E6E"/>
            </w:tcBorders>
          </w:tcPr>
          <w:p w:rsidR="00D456C9" w:rsidRDefault="008E31EA">
            <w:pPr>
              <w:pStyle w:val="ProductList-TableBody"/>
            </w:pPr>
            <w:r>
              <w:t>Office 365 Enterprise/Government E1 From SA</w:t>
            </w:r>
          </w:p>
        </w:tc>
        <w:tc>
          <w:tcPr>
            <w:tcW w:w="3800" w:type="dxa"/>
          </w:tcPr>
          <w:p w:rsidR="00D456C9" w:rsidRDefault="008E31EA">
            <w:pPr>
              <w:pStyle w:val="ProductList-TableBody"/>
            </w:pPr>
            <w:r>
              <w:t>Core CAL Suite</w:t>
            </w:r>
          </w:p>
        </w:tc>
        <w:tc>
          <w:tcPr>
            <w:tcW w:w="4160" w:type="dxa"/>
            <w:tcBorders>
              <w:top w:val="single" w:sz="4" w:space="0" w:color="6E6E6E"/>
              <w:bottom w:val="none" w:sz="4" w:space="0" w:color="6E6E6E"/>
              <w:right w:val="single" w:sz="4" w:space="0" w:color="6E6E6E"/>
            </w:tcBorders>
          </w:tcPr>
          <w:p w:rsidR="00D456C9" w:rsidRDefault="008E31EA">
            <w:pPr>
              <w:pStyle w:val="ProductList-TableBody"/>
            </w:pPr>
            <w:r>
              <w:t>Core CAL Bridge za Office 365 ali</w:t>
            </w:r>
          </w:p>
          <w:p w:rsidR="00D456C9" w:rsidRDefault="008E31EA">
            <w:pPr>
              <w:pStyle w:val="ProductList-TableBody"/>
            </w:pPr>
            <w:r>
              <w:t>Enterprise Mobility + Security</w:t>
            </w:r>
          </w:p>
        </w:tc>
      </w:tr>
      <w:tr w:rsidR="00D456C9">
        <w:tc>
          <w:tcPr>
            <w:tcW w:w="4160" w:type="dxa"/>
            <w:tcBorders>
              <w:top w:val="single" w:sz="4" w:space="0" w:color="6E6E6E"/>
              <w:left w:val="single" w:sz="4" w:space="0" w:color="6E6E6E"/>
              <w:bottom w:val="single" w:sz="4" w:space="0" w:color="6E6E6E"/>
            </w:tcBorders>
          </w:tcPr>
          <w:p w:rsidR="00D456C9" w:rsidRDefault="008E31EA">
            <w:pPr>
              <w:pStyle w:val="ProductList-TableBody"/>
            </w:pPr>
            <w:r>
              <w:t>Office 365 (Enterprise E3, E5 in Government E3, E4) From SA</w:t>
            </w:r>
          </w:p>
        </w:tc>
        <w:tc>
          <w:tcPr>
            <w:tcW w:w="3800" w:type="dxa"/>
          </w:tcPr>
          <w:p w:rsidR="00D456C9" w:rsidRDefault="008E31EA">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rsidR="00D456C9" w:rsidRDefault="00D456C9">
            <w:pPr>
              <w:pStyle w:val="ProductList-TableBody"/>
            </w:pPr>
          </w:p>
        </w:tc>
      </w:tr>
      <w:tr w:rsidR="00D456C9">
        <w:tc>
          <w:tcPr>
            <w:tcW w:w="4160" w:type="dxa"/>
            <w:tcBorders>
              <w:top w:val="single" w:sz="4" w:space="0" w:color="6E6E6E"/>
              <w:left w:val="single" w:sz="4" w:space="0" w:color="6E6E6E"/>
              <w:bottom w:val="single" w:sz="4" w:space="0" w:color="6E6E6E"/>
            </w:tcBorders>
          </w:tcPr>
          <w:p w:rsidR="00D456C9" w:rsidRDefault="008E31EA">
            <w:pPr>
              <w:pStyle w:val="ProductList-TableBody"/>
            </w:pPr>
            <w:r>
              <w:t>Office 365 (Enterprise E3, E5 in Government E3, E4) From SA</w:t>
            </w:r>
          </w:p>
        </w:tc>
        <w:tc>
          <w:tcPr>
            <w:tcW w:w="3800" w:type="dxa"/>
          </w:tcPr>
          <w:p w:rsidR="00D456C9" w:rsidRDefault="008E31EA">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rsidR="00D456C9" w:rsidRDefault="008E31EA">
            <w:pPr>
              <w:pStyle w:val="ProductList-TableBody"/>
            </w:pPr>
            <w:r>
              <w:t>Enterprise CAL Bridge za Office 365 ali</w:t>
            </w:r>
          </w:p>
          <w:p w:rsidR="00D456C9" w:rsidRDefault="008E31EA">
            <w:pPr>
              <w:pStyle w:val="ProductList-TableBody"/>
            </w:pPr>
            <w:r>
              <w:t>Enterprise Mobility + Security</w:t>
            </w:r>
          </w:p>
        </w:tc>
      </w:tr>
    </w:tbl>
    <w:p w:rsidR="00D456C9" w:rsidRDefault="00D456C9">
      <w:pPr>
        <w:pStyle w:val="ProductList-Body"/>
      </w:pPr>
    </w:p>
    <w:p w:rsidR="00D456C9" w:rsidRDefault="008E31EA">
      <w:pPr>
        <w:pStyle w:val="ProductList-Offering2HeadingNoBorder"/>
        <w:outlineLvl w:val="2"/>
      </w:pPr>
      <w:r>
        <w:t>Project Online</w:t>
      </w:r>
      <w:r>
        <w:fldChar w:fldCharType="begin"/>
      </w:r>
      <w:r>
        <w:instrText xml:space="preserve"> TC "</w:instrText>
      </w:r>
      <w:bookmarkStart w:id="387" w:name="_Toc512609167"/>
      <w:r>
        <w:instrText>Project Online</w:instrText>
      </w:r>
      <w:bookmarkEnd w:id="387"/>
      <w:r>
        <w:instrText>" \l 3</w:instrText>
      </w:r>
      <w:r>
        <w:fldChar w:fldCharType="end"/>
      </w:r>
    </w:p>
    <w:p w:rsidR="00D456C9" w:rsidRDefault="00D456C9">
      <w:pPr>
        <w:pStyle w:val="ProductList-Body"/>
      </w:pPr>
    </w:p>
    <w:tbl>
      <w:tblPr>
        <w:tblStyle w:val="PURTable"/>
        <w:tblW w:w="0" w:type="dxa"/>
        <w:tblLook w:val="04A0" w:firstRow="1" w:lastRow="0" w:firstColumn="1" w:lastColumn="0" w:noHBand="0" w:noVBand="1"/>
      </w:tblPr>
      <w:tblGrid>
        <w:gridCol w:w="5449"/>
        <w:gridCol w:w="5341"/>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D456C9" w:rsidRDefault="008E31EA">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rsidR="00D456C9" w:rsidRDefault="008E31EA">
            <w:pPr>
              <w:pStyle w:val="ProductList-TableBody"/>
            </w:pPr>
            <w:r>
              <w:rPr>
                <w:color w:val="FFFFFF"/>
              </w:rPr>
              <w:t>Upravičene licence</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Professional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Server CAL</w:t>
            </w:r>
          </w:p>
        </w:tc>
      </w:tr>
      <w:tr w:rsidR="00D456C9">
        <w:tc>
          <w:tcPr>
            <w:tcW w:w="6120" w:type="dxa"/>
            <w:tcBorders>
              <w:top w:val="single" w:sz="4" w:space="0" w:color="6E6E6E"/>
              <w:left w:val="single" w:sz="4" w:space="0" w:color="6E6E6E"/>
              <w:bottom w:val="none" w:sz="4" w:space="0" w:color="6E6E6E"/>
              <w:right w:val="single" w:sz="4" w:space="0" w:color="6E6E6E"/>
            </w:tcBorders>
          </w:tcPr>
          <w:p w:rsidR="00D456C9" w:rsidRDefault="008E31EA">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Professional</w:t>
            </w:r>
          </w:p>
        </w:tc>
      </w:tr>
      <w:tr w:rsidR="00D456C9">
        <w:tc>
          <w:tcPr>
            <w:tcW w:w="6120" w:type="dxa"/>
            <w:tcBorders>
              <w:top w:val="none" w:sz="4" w:space="0" w:color="6E6E6E"/>
              <w:left w:val="single" w:sz="4" w:space="0" w:color="6E6E6E"/>
              <w:bottom w:val="single" w:sz="4" w:space="0" w:color="6E6E6E"/>
              <w:right w:val="single" w:sz="4" w:space="0" w:color="6E6E6E"/>
            </w:tcBorders>
          </w:tcPr>
          <w:p w:rsidR="00D456C9" w:rsidRDefault="00D456C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D456C9" w:rsidRDefault="008E31EA">
            <w:pPr>
              <w:pStyle w:val="ProductList-TableBody"/>
            </w:pPr>
            <w:r>
              <w:t>Project Server CAL</w:t>
            </w:r>
          </w:p>
        </w:tc>
      </w:tr>
    </w:tbl>
    <w:p w:rsidR="00D456C9" w:rsidRDefault="008E31EA">
      <w:pPr>
        <w:pStyle w:val="ProductList-SectionHeading"/>
        <w:pageBreakBefore/>
        <w:outlineLvl w:val="0"/>
      </w:pPr>
      <w:bookmarkStart w:id="388" w:name="_Sec562"/>
      <w:bookmarkEnd w:id="359"/>
      <w:r>
        <w:t>Dodatek D – Strokovne storitve</w:t>
      </w:r>
      <w:r>
        <w:fldChar w:fldCharType="begin"/>
      </w:r>
      <w:r>
        <w:instrText xml:space="preserve"> TC "</w:instrText>
      </w:r>
      <w:bookmarkStart w:id="389" w:name="_Toc512609168"/>
      <w:r>
        <w:instrText>Dodatek D – Strokovne storitve</w:instrText>
      </w:r>
      <w:bookmarkEnd w:id="389"/>
      <w:r>
        <w:instrText>" \l 1</w:instrText>
      </w:r>
      <w:r>
        <w:fldChar w:fldCharType="end"/>
      </w:r>
    </w:p>
    <w:p w:rsidR="00D456C9" w:rsidRDefault="008E31EA">
      <w:pPr>
        <w:pStyle w:val="ProductList-Body"/>
      </w:pPr>
      <w:r>
        <w:t>Strokovne storitve, ki so na voljo v okviru Microsoftovega količinskega licenciranja, so opisane spodaj.</w:t>
      </w:r>
    </w:p>
    <w:p w:rsidR="00D456C9" w:rsidRDefault="008E31EA">
      <w:pPr>
        <w:pStyle w:val="ProductList-Offering1Heading"/>
        <w:outlineLvl w:val="1"/>
      </w:pPr>
      <w:bookmarkStart w:id="390" w:name="_Sec565"/>
      <w:r>
        <w:t>Ponudba podpore Microsoft Premier</w:t>
      </w:r>
      <w:bookmarkEnd w:id="390"/>
      <w:r>
        <w:fldChar w:fldCharType="begin"/>
      </w:r>
      <w:r>
        <w:instrText xml:space="preserve"> TC "</w:instrText>
      </w:r>
      <w:bookmarkStart w:id="391" w:name="_Toc512609169"/>
      <w:r>
        <w:instrText>Ponudba podpore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8"/>
        <w:gridCol w:w="1788"/>
        <w:gridCol w:w="1808"/>
        <w:gridCol w:w="1788"/>
        <w:gridCol w:w="1788"/>
      </w:tblGrid>
      <w:tr w:rsidR="00D456C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jc w:val="center"/>
            </w:pPr>
            <w:r>
              <w:rPr>
                <w:color w:val="FFFFFF"/>
              </w:rPr>
              <w:t>Premier Plus</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Mesečno</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10 ur</w:t>
            </w:r>
          </w:p>
          <w:p w:rsidR="00D456C9" w:rsidRDefault="008E31EA">
            <w:pPr>
              <w:pStyle w:val="ProductList-TableBody"/>
            </w:pPr>
            <w:r>
              <w:t>+1 preverjanja stanja delovanja</w:t>
            </w:r>
          </w:p>
          <w:p w:rsidR="00D456C9" w:rsidRDefault="008E31EA">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160 ur</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140 ur</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jc w:val="center"/>
            </w:pPr>
            <w:r>
              <w:t>X</w:t>
            </w:r>
          </w:p>
        </w:tc>
      </w:tr>
      <w:tr w:rsidR="00D456C9">
        <w:tc>
          <w:tcPr>
            <w:tcW w:w="404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Paketi po 20</w:t>
            </w:r>
          </w:p>
        </w:tc>
      </w:tr>
    </w:tbl>
    <w:p w:rsidR="00D456C9" w:rsidRDefault="008E31EA">
      <w:pPr>
        <w:pStyle w:val="ProductList-Body"/>
      </w:pPr>
      <w:r>
        <w:rPr>
          <w:vertAlign w:val="superscript"/>
        </w:rPr>
        <w:t xml:space="preserve">1 </w:t>
      </w:r>
      <w:r>
        <w:rPr>
          <w:i/>
        </w:rPr>
        <w:t>Delovni čas je določen lokalno.</w:t>
      </w:r>
    </w:p>
    <w:p w:rsidR="00D456C9" w:rsidRDefault="00D456C9">
      <w:pPr>
        <w:pStyle w:val="ProductList-Body"/>
      </w:pPr>
    </w:p>
    <w:tbl>
      <w:tblPr>
        <w:tblStyle w:val="PURTable"/>
        <w:tblW w:w="0" w:type="dxa"/>
        <w:tblLook w:val="04A0" w:firstRow="1" w:lastRow="0" w:firstColumn="1" w:lastColumn="0" w:noHBand="0" w:noVBand="1"/>
      </w:tblPr>
      <w:tblGrid>
        <w:gridCol w:w="2681"/>
        <w:gridCol w:w="2688"/>
        <w:gridCol w:w="2704"/>
        <w:gridCol w:w="2717"/>
      </w:tblGrid>
      <w:tr w:rsidR="00D45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Strankin pričakovan odziv</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Izredno velik vpliv na poslovanje: </w:t>
            </w:r>
          </w:p>
          <w:p w:rsidR="00D456C9" w:rsidRDefault="008E31EA">
            <w:pPr>
              <w:pStyle w:val="ProductList-TableBody"/>
            </w:pPr>
            <w:r>
              <w:t>Popolna izguba temeljnega (nujnega za poslovanje) poslovnega procesa, zaradi katerega ni mogoče razumno nadaljevati dela</w:t>
            </w:r>
          </w:p>
          <w:p w:rsidR="00D456C9" w:rsidRDefault="008E31EA">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Odziv na prvi klic v največ 1 uri</w:t>
            </w:r>
          </w:p>
          <w:p w:rsidR="00D456C9" w:rsidRDefault="008E31EA">
            <w:pPr>
              <w:pStyle w:val="ProductList-TableBody"/>
            </w:pPr>
            <w:r>
              <w:t>Microsoftovi viri so v najkrajšem možnem času na lokaciji stranke</w:t>
            </w:r>
          </w:p>
          <w:p w:rsidR="00D456C9" w:rsidRDefault="008E31EA">
            <w:pPr>
              <w:pStyle w:val="ProductList-TableBody"/>
            </w:pPr>
            <w:r>
              <w:t>Stalno zagotavljanje podpore 24 ur na dan in 7 dni v tednu</w:t>
            </w:r>
          </w:p>
          <w:p w:rsidR="00D456C9" w:rsidRDefault="008E31EA">
            <w:pPr>
              <w:pStyle w:val="ProductList-TableBody"/>
            </w:pPr>
            <w:r>
              <w:t>Hiter prenos obravnave na višje ravni v skupinah za izdelke znotraj Microsofta</w:t>
            </w:r>
          </w:p>
          <w:p w:rsidR="00D456C9" w:rsidRDefault="008E31EA">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Obveščanje strankine višje izvršne uprave </w:t>
            </w:r>
          </w:p>
          <w:p w:rsidR="00D456C9" w:rsidRDefault="008E31EA">
            <w:pPr>
              <w:pStyle w:val="ProductList-TableBody"/>
            </w:pPr>
            <w:r>
              <w:t>Dodelitev ustreznih virov za zagotavljanje stalne podpore 24 ur na dan in 7 dni v tednu</w:t>
            </w:r>
            <w:r>
              <w:rPr>
                <w:vertAlign w:val="superscript"/>
              </w:rPr>
              <w:t>2</w:t>
            </w:r>
          </w:p>
          <w:p w:rsidR="00D456C9" w:rsidRDefault="008E31EA">
            <w:pPr>
              <w:pStyle w:val="ProductList-TableBody"/>
            </w:pPr>
            <w:r>
              <w:t>Hiter dostop in odziv odgovornih za nadzor nad spremembami</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Resen vpliv na poslovanje: </w:t>
            </w:r>
          </w:p>
          <w:p w:rsidR="00D456C9" w:rsidRDefault="008E31EA">
            <w:pPr>
              <w:pStyle w:val="ProductList-TableBody"/>
            </w:pPr>
            <w:r>
              <w:t>Znatna izguba ali poslabšanje delovanja storitev</w:t>
            </w:r>
          </w:p>
          <w:p w:rsidR="00D456C9" w:rsidRDefault="008E31EA">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Odziv na prvi klic v največ 1 uri</w:t>
            </w:r>
          </w:p>
          <w:p w:rsidR="00D456C9" w:rsidRDefault="008E31EA">
            <w:pPr>
              <w:pStyle w:val="ProductList-TableBody"/>
            </w:pPr>
            <w:r>
              <w:t>Microsoftovi viri v strankinih prostorih, kot je potrebno.</w:t>
            </w:r>
          </w:p>
          <w:p w:rsidR="00D456C9" w:rsidRDefault="008E31EA">
            <w:pPr>
              <w:pStyle w:val="ProductList-TableBody"/>
            </w:pPr>
            <w:r>
              <w:t>Stalno zagotavljanje podpore 24 ur na dan in 7 dni v tednu</w:t>
            </w:r>
          </w:p>
          <w:p w:rsidR="00D456C9" w:rsidRDefault="008E31EA">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Dodelitev ustreznih virov za zagotavljanje stalne podpore 24 ur na dan in 7 dni v tednu</w:t>
            </w:r>
            <w:r>
              <w:rPr>
                <w:vertAlign w:val="superscript"/>
              </w:rPr>
              <w:t>2</w:t>
            </w:r>
          </w:p>
          <w:p w:rsidR="00D456C9" w:rsidRDefault="008E31EA">
            <w:pPr>
              <w:pStyle w:val="ProductList-TableBody"/>
            </w:pPr>
            <w:r>
              <w:t>Hiter dostop in odziv odgovornih za nadzor nad spremembami</w:t>
            </w:r>
          </w:p>
          <w:p w:rsidR="00D456C9" w:rsidRDefault="008E31EA">
            <w:pPr>
              <w:pStyle w:val="ProductList-TableBody"/>
            </w:pPr>
            <w:r>
              <w:t>Obveščanje vodstva</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Zmeren vpliv na poslovanje: </w:t>
            </w:r>
          </w:p>
          <w:p w:rsidR="00D456C9" w:rsidRDefault="008E31EA">
            <w:pPr>
              <w:pStyle w:val="ProductList-TableBody"/>
            </w:pPr>
            <w:r>
              <w:t>Zmerna izguba ali poslabšanje delovanja storitev, vendar je delo mogoče razumno nadaljevati pod slabšimi pogoji</w:t>
            </w:r>
          </w:p>
          <w:p w:rsidR="00D456C9" w:rsidRDefault="008E31EA">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Odziv na prvi klic v največ 2 urah</w:t>
            </w:r>
          </w:p>
          <w:p w:rsidR="00D456C9" w:rsidRDefault="008E31EA">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Dodelitev ustreznih virov za zagotavljanje stalne podpore med delovnim časom</w:t>
            </w:r>
            <w:r>
              <w:rPr>
                <w:vertAlign w:val="superscript"/>
              </w:rPr>
              <w:t>1</w:t>
            </w:r>
          </w:p>
          <w:p w:rsidR="00D456C9" w:rsidRDefault="008E31EA">
            <w:pPr>
              <w:pStyle w:val="ProductList-TableBody"/>
            </w:pPr>
            <w:r>
              <w:t>Dostop in odziv odgovornih za nadzor nad spremembami v 4 delovnih urah</w:t>
            </w:r>
            <w:r>
              <w:rPr>
                <w:vertAlign w:val="superscript"/>
              </w:rPr>
              <w:t>1</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Majhen vpliv na poslovanje: </w:t>
            </w:r>
          </w:p>
          <w:p w:rsidR="00D456C9" w:rsidRDefault="008E31EA">
            <w:pPr>
              <w:pStyle w:val="ProductList-TableBody"/>
            </w:pPr>
            <w:r>
              <w:t>Osnovno delovanje z manjšimi motnjami v delovanju storitev ali brez motenj</w:t>
            </w:r>
          </w:p>
          <w:p w:rsidR="00D456C9" w:rsidRDefault="008E31EA">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Odziv na prvi klic v največ 4 urah</w:t>
            </w:r>
          </w:p>
          <w:p w:rsidR="00D456C9" w:rsidRDefault="008E31EA">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Točni podatki za stik z osebo, ki je odgovorna za primer</w:t>
            </w:r>
          </w:p>
          <w:p w:rsidR="00D456C9" w:rsidRDefault="008E31EA">
            <w:pPr>
              <w:pStyle w:val="ProductList-TableBody"/>
            </w:pPr>
            <w:r>
              <w:t>Odziv v 24 urah</w:t>
            </w:r>
          </w:p>
        </w:tc>
      </w:tr>
    </w:tbl>
    <w:p w:rsidR="00D456C9" w:rsidRDefault="008E31EA">
      <w:pPr>
        <w:pStyle w:val="ProductList-Body"/>
      </w:pPr>
      <w:r>
        <w:rPr>
          <w:vertAlign w:val="superscript"/>
        </w:rPr>
        <w:t>1</w:t>
      </w:r>
      <w:r>
        <w:rPr>
          <w:i/>
        </w:rPr>
        <w:t>Delovni čas je določen lokalno.</w:t>
      </w:r>
    </w:p>
    <w:p w:rsidR="00D456C9" w:rsidRDefault="008E31EA">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rsidR="00D456C9" w:rsidRDefault="00D456C9">
      <w:pPr>
        <w:pStyle w:val="ProductList-Body"/>
      </w:pPr>
    </w:p>
    <w:p w:rsidR="00D456C9" w:rsidRDefault="008E31EA">
      <w:pPr>
        <w:pStyle w:val="ProductList-ClauseHeading"/>
        <w:outlineLvl w:val="2"/>
      </w:pPr>
      <w:r>
        <w:t>Povezana pravila poslovanja</w:t>
      </w:r>
    </w:p>
    <w:p w:rsidR="00D456C9" w:rsidRDefault="008E31EA">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rsidR="00D456C9" w:rsidRDefault="008E31EA">
      <w:pPr>
        <w:pStyle w:val="ProductList-Offering1Heading"/>
        <w:outlineLvl w:val="1"/>
      </w:pPr>
      <w:bookmarkStart w:id="392" w:name="_Sec566"/>
      <w:r>
        <w:t>Microsoftove digitalne storitve svetovanja</w:t>
      </w:r>
      <w:bookmarkEnd w:id="392"/>
      <w:r>
        <w:fldChar w:fldCharType="begin"/>
      </w:r>
      <w:r>
        <w:instrText xml:space="preserve"> TC "</w:instrText>
      </w:r>
      <w:bookmarkStart w:id="393" w:name="_Toc512609170"/>
      <w:r>
        <w:instrText>Microsoftove digitalne storitve svetovanja</w:instrText>
      </w:r>
      <w:bookmarkEnd w:id="393"/>
      <w:r>
        <w:instrText>" \l 2</w:instrText>
      </w:r>
      <w:r>
        <w:fldChar w:fldCharType="end"/>
      </w:r>
    </w:p>
    <w:p w:rsidR="00D456C9" w:rsidRDefault="008E31EA">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675"/>
        <w:gridCol w:w="2705"/>
        <w:gridCol w:w="2705"/>
        <w:gridCol w:w="2705"/>
      </w:tblGrid>
      <w:tr w:rsidR="00D456C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Območje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Enterprise Strategy Portfolio</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9RO-xxxx</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Do 1600 ur skupaj za Microsoftovega svetovalca za digitalne storitve in skupino za zagotavljanje storitev Enterprise</w:t>
            </w: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456C9" w:rsidRDefault="00D456C9">
            <w:pPr>
              <w:pStyle w:val="ProductList-TableBody"/>
            </w:pPr>
          </w:p>
        </w:tc>
      </w:tr>
      <w:tr w:rsidR="00D456C9">
        <w:tc>
          <w:tcPr>
            <w:tcW w:w="306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rsidR="00D456C9" w:rsidRDefault="008E31EA">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rsidR="00D456C9" w:rsidRDefault="00D456C9">
            <w:pPr>
              <w:pStyle w:val="ProductList-TableBody"/>
            </w:pPr>
          </w:p>
        </w:tc>
      </w:tr>
    </w:tbl>
    <w:p w:rsidR="00D456C9" w:rsidRDefault="00D456C9">
      <w:pPr>
        <w:pStyle w:val="ProductList-Body"/>
      </w:pPr>
    </w:p>
    <w:p w:rsidR="00D456C9" w:rsidRDefault="008E31EA">
      <w:pPr>
        <w:pStyle w:val="ProductList-ClauseHeading"/>
        <w:outlineLvl w:val="2"/>
      </w:pPr>
      <w:r>
        <w:t>Moduli digitalnih storitev svetovanja</w:t>
      </w:r>
    </w:p>
    <w:p w:rsidR="00D456C9" w:rsidRDefault="008E31EA">
      <w:pPr>
        <w:pStyle w:val="ProductList-Body"/>
      </w:pPr>
      <w:r>
        <w:t>Dogovor za digitalne storitve svetovanja vključuje enega ali več modulov digitalnih storitev svetovanja, kot je dokumentirano v načrtu zagotavljanja storitev.</w:t>
      </w:r>
    </w:p>
    <w:p w:rsidR="00D456C9" w:rsidRDefault="00D456C9">
      <w:pPr>
        <w:pStyle w:val="ProductList-Body"/>
      </w:pPr>
    </w:p>
    <w:p w:rsidR="00D456C9" w:rsidRDefault="008E31EA">
      <w:pPr>
        <w:pStyle w:val="ProductList-ClauseHeading"/>
        <w:outlineLvl w:val="2"/>
      </w:pPr>
      <w:r>
        <w:t>Storitve zunaj obsega</w:t>
      </w:r>
    </w:p>
    <w:p w:rsidR="00D456C9" w:rsidRDefault="008E31EA">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rsidR="00D456C9" w:rsidRDefault="00D456C9">
      <w:pPr>
        <w:pStyle w:val="ProductList-Body"/>
      </w:pPr>
    </w:p>
    <w:p w:rsidR="00D456C9" w:rsidRDefault="008E31EA">
      <w:pPr>
        <w:pStyle w:val="ProductList-ClauseHeading"/>
        <w:outlineLvl w:val="2"/>
      </w:pPr>
      <w:r>
        <w:t>Odgovornosti stranke</w:t>
      </w:r>
    </w:p>
    <w:p w:rsidR="00D456C9" w:rsidRDefault="008E31EA">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Kjer so obiski Microsoftovih svetovalcev vzajemno dogovorjeni in niso vnaprej plačani, se stranki obračunajo razumni potni in bivalni stroški.</w:t>
      </w:r>
    </w:p>
    <w:p w:rsidR="00D456C9" w:rsidRDefault="008E31EA">
      <w:pPr>
        <w:pStyle w:val="ProductList-Offering1Heading"/>
        <w:outlineLvl w:val="1"/>
      </w:pPr>
      <w:bookmarkStart w:id="394" w:name="_Sec567"/>
      <w:r>
        <w:t>Ponudba storitev Sales Productivity Accelerator</w:t>
      </w:r>
      <w:bookmarkEnd w:id="394"/>
      <w:r>
        <w:fldChar w:fldCharType="begin"/>
      </w:r>
      <w:r>
        <w:instrText xml:space="preserve"> TC "</w:instrText>
      </w:r>
      <w:bookmarkStart w:id="395" w:name="_Toc512609171"/>
      <w:r>
        <w:instrText>Ponudba storitev Sales Productivity Accelerator</w:instrText>
      </w:r>
      <w:bookmarkEnd w:id="395"/>
      <w:r>
        <w:instrText>" \l 2</w:instrText>
      </w:r>
      <w:r>
        <w:fldChar w:fldCharType="end"/>
      </w:r>
    </w:p>
    <w:p w:rsidR="00D456C9" w:rsidRDefault="008E31EA">
      <w:pPr>
        <w:pStyle w:val="ProductList-ClauseHeading"/>
        <w:outlineLvl w:val="2"/>
      </w:pPr>
      <w:r>
        <w:t>Pregled storitev Sales Productivity Accelerator</w:t>
      </w:r>
    </w:p>
    <w:p w:rsidR="00D456C9" w:rsidRDefault="008E31EA">
      <w:pPr>
        <w:pStyle w:val="ProductList-Body"/>
      </w:pPr>
      <w:r>
        <w:t>Storitev Sales Productivity Accelerator je storitev, ki jo skupina Microsoft Services izvaja skozi obdobje štirih (4) tednov in v okviru katere zagotovi fiksen obseg izvedbe storitev Microsoft Dynamics 365.</w:t>
      </w:r>
    </w:p>
    <w:p w:rsidR="00D456C9" w:rsidRDefault="00D456C9">
      <w:pPr>
        <w:pStyle w:val="ProductList-Body"/>
      </w:pPr>
    </w:p>
    <w:p w:rsidR="00D456C9" w:rsidRDefault="008E31EA">
      <w:pPr>
        <w:pStyle w:val="ProductList-Body"/>
      </w:pPr>
      <w:r>
        <w:t>Storitve Sales Productivity Accelerator vključujejo naslednje predmete dobave:</w:t>
      </w:r>
    </w:p>
    <w:p w:rsidR="00D456C9" w:rsidRDefault="008E31EA" w:rsidP="008E31EA">
      <w:pPr>
        <w:pStyle w:val="ProductList-Bullet"/>
        <w:numPr>
          <w:ilvl w:val="0"/>
          <w:numId w:val="62"/>
        </w:numPr>
      </w:pPr>
      <w:r>
        <w:rPr>
          <w:b/>
          <w:color w:val="00188F"/>
        </w:rPr>
        <w:t>Načrt zagotavljanja storitev</w:t>
      </w:r>
      <w:r>
        <w:t>: pripravi ga Microsoftov svetovalec skladno s strankinimi poslovnimi cilji.</w:t>
      </w:r>
    </w:p>
    <w:p w:rsidR="00D456C9" w:rsidRDefault="008E31EA" w:rsidP="008E31EA">
      <w:pPr>
        <w:pStyle w:val="ProductList-Bullet"/>
        <w:numPr>
          <w:ilvl w:val="0"/>
          <w:numId w:val="62"/>
        </w:numPr>
      </w:pPr>
      <w:r>
        <w:rPr>
          <w:b/>
          <w:color w:val="00188F"/>
        </w:rPr>
        <w:t>Delavnice</w:t>
      </w:r>
      <w:r>
        <w:t>: za delavnice bo rezerviranih največ šestnajst (16) ur skupaj:</w:t>
      </w:r>
    </w:p>
    <w:p w:rsidR="00D456C9" w:rsidRDefault="008E31EA" w:rsidP="008E31EA">
      <w:pPr>
        <w:pStyle w:val="ProductList-Bullet"/>
        <w:numPr>
          <w:ilvl w:val="1"/>
          <w:numId w:val="62"/>
        </w:numPr>
      </w:pPr>
      <w:r>
        <w:t>največ dve (2) predstavitveni delavnici za preučitev in opredelitev najpomembnejših primerov uporabe in poslovnih zahtev, ki jih določi stranka, za nastavitve konfiguracije;</w:t>
      </w:r>
    </w:p>
    <w:p w:rsidR="00D456C9" w:rsidRDefault="008E31EA" w:rsidP="008E31EA">
      <w:pPr>
        <w:pStyle w:val="ProductList-Bullet"/>
        <w:numPr>
          <w:ilvl w:val="1"/>
          <w:numId w:val="62"/>
        </w:numPr>
      </w:pPr>
      <w:r>
        <w:t>največ štiri (4) delavnice za pregled načrta med fazo postavitve.</w:t>
      </w:r>
    </w:p>
    <w:p w:rsidR="00D456C9" w:rsidRDefault="008E31EA" w:rsidP="008E31EA">
      <w:pPr>
        <w:pStyle w:val="ProductList-Bullet"/>
        <w:numPr>
          <w:ilvl w:val="0"/>
          <w:numId w:val="6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rsidR="00D456C9" w:rsidRDefault="008E31EA" w:rsidP="008E31EA">
      <w:pPr>
        <w:pStyle w:val="ProductList-Bullet"/>
        <w:numPr>
          <w:ilvl w:val="0"/>
          <w:numId w:val="62"/>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rsidR="00D456C9" w:rsidRDefault="008E31EA" w:rsidP="008E31EA">
      <w:pPr>
        <w:pStyle w:val="ProductList-Bullet"/>
        <w:numPr>
          <w:ilvl w:val="0"/>
          <w:numId w:val="62"/>
        </w:numPr>
      </w:pPr>
      <w:r>
        <w:rPr>
          <w:b/>
          <w:color w:val="00188F"/>
        </w:rPr>
        <w:t>Preskušanje</w:t>
      </w:r>
      <w:r>
        <w:t>: Največ šestindvajset (26) ur namenjenih največ dvema (2) preskusoma (npr. preskus sistema in UAT).</w:t>
      </w:r>
    </w:p>
    <w:p w:rsidR="00D456C9" w:rsidRDefault="008E31EA" w:rsidP="008E31EA">
      <w:pPr>
        <w:pStyle w:val="ProductList-Bullet"/>
        <w:numPr>
          <w:ilvl w:val="0"/>
          <w:numId w:val="62"/>
        </w:numPr>
      </w:pPr>
      <w:r>
        <w:rPr>
          <w:b/>
          <w:color w:val="00188F"/>
        </w:rPr>
        <w:t>Usposabljanje in prenos znanja</w:t>
      </w:r>
      <w:r>
        <w:t>: Izvajanje enega (1) izobraževanja o izdelkih za strankine uporabnike; skupaj največ štiri (4) ure.</w:t>
      </w:r>
    </w:p>
    <w:p w:rsidR="00D456C9" w:rsidRDefault="008E31EA" w:rsidP="008E31EA">
      <w:pPr>
        <w:pStyle w:val="ProductList-Bullet"/>
        <w:numPr>
          <w:ilvl w:val="0"/>
          <w:numId w:val="62"/>
        </w:numPr>
      </w:pPr>
      <w:r>
        <w:rPr>
          <w:b/>
          <w:color w:val="00188F"/>
        </w:rPr>
        <w:t>Orodja za uvajanje</w:t>
      </w:r>
      <w:r>
        <w:t>: Največ štirideset (40) ur namenjenih uvajanju in podpori pri uvajanju v dejansko uporabo (teden 4) ob upoštevanju vnaprej določenih obsega projekta in zahtev.</w:t>
      </w:r>
    </w:p>
    <w:p w:rsidR="00D456C9" w:rsidRDefault="00D456C9">
      <w:pPr>
        <w:pStyle w:val="ProductList-Body"/>
      </w:pPr>
    </w:p>
    <w:p w:rsidR="00D456C9" w:rsidRDefault="008E31EA">
      <w:pPr>
        <w:pStyle w:val="ProductList-ClauseHeading"/>
        <w:outlineLvl w:val="2"/>
      </w:pPr>
      <w:r>
        <w:t>Odgovornosti stranke</w:t>
      </w:r>
    </w:p>
    <w:p w:rsidR="00D456C9" w:rsidRDefault="008E31EA">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SectionHeading"/>
        <w:pageBreakBefore/>
        <w:outlineLvl w:val="0"/>
      </w:pPr>
      <w:bookmarkStart w:id="396" w:name="_Sec563"/>
      <w:bookmarkEnd w:id="388"/>
      <w:r>
        <w:t>Dodatek E – Dodatni pogoji pogodbe za program</w:t>
      </w:r>
      <w:r>
        <w:fldChar w:fldCharType="begin"/>
      </w:r>
      <w:r>
        <w:instrText xml:space="preserve"> TC "</w:instrText>
      </w:r>
      <w:bookmarkStart w:id="397" w:name="_Toc512609172"/>
      <w:r>
        <w:instrText>Dodatek E – Dodatni pogoji pogodbe za program</w:instrText>
      </w:r>
      <w:bookmarkEnd w:id="397"/>
      <w:r>
        <w:instrText>" \l 1</w:instrText>
      </w:r>
      <w:r>
        <w:fldChar w:fldCharType="end"/>
      </w:r>
    </w:p>
    <w:p w:rsidR="00D456C9" w:rsidRDefault="008E31EA">
      <w:pPr>
        <w:pStyle w:val="ProductList-Body"/>
      </w:pPr>
      <w:r>
        <w:t>Spodnji pogoji in določila veljajo za strankino pogodbo o količinskem licenciranju, kot je navedeno.</w:t>
      </w:r>
    </w:p>
    <w:p w:rsidR="00D456C9" w:rsidRDefault="008E31EA">
      <w:pPr>
        <w:pStyle w:val="ProductList-Offering1Heading"/>
        <w:outlineLvl w:val="1"/>
      </w:pPr>
      <w:bookmarkStart w:id="398" w:name="_Sec568"/>
      <w:r>
        <w:t>Dodatni pogoji za program Select Plus</w:t>
      </w:r>
      <w:bookmarkEnd w:id="398"/>
      <w:r>
        <w:fldChar w:fldCharType="begin"/>
      </w:r>
      <w:r>
        <w:instrText xml:space="preserve"> TC "</w:instrText>
      </w:r>
      <w:bookmarkStart w:id="399" w:name="_Toc512609173"/>
      <w:r>
        <w:instrText>Dodatni pogoji za program Select Plus</w:instrText>
      </w:r>
      <w:bookmarkEnd w:id="399"/>
      <w:r>
        <w:instrText>" \l 2</w:instrText>
      </w:r>
      <w:r>
        <w:fldChar w:fldCharType="end"/>
      </w:r>
    </w:p>
    <w:p w:rsidR="00D456C9" w:rsidRDefault="008E31EA">
      <w:pPr>
        <w:pStyle w:val="ProductList-Body"/>
      </w:pPr>
      <w:r>
        <w:t>Za Select Plus je med prvim letom najmanjša količina naročila 500 točk na skupino izdelkov. Ta zahteva za količino naročila se lahko prekliče, če je predložena upravičena pogodba.</w:t>
      </w:r>
    </w:p>
    <w:p w:rsidR="00D456C9" w:rsidRDefault="00D456C9">
      <w:pPr>
        <w:pStyle w:val="ProductList-Body"/>
      </w:pPr>
    </w:p>
    <w:p w:rsidR="00D456C9" w:rsidRDefault="008E31EA">
      <w:pPr>
        <w:pStyle w:val="ProductList-ClauseHeading"/>
        <w:outlineLvl w:val="2"/>
      </w:pPr>
      <w:r>
        <w:t>Cenovne stopnje v programu Select Plus</w:t>
      </w:r>
    </w:p>
    <w:p w:rsidR="00D456C9" w:rsidRDefault="008E31EA">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04"/>
        <w:gridCol w:w="5386"/>
      </w:tblGrid>
      <w:tr w:rsidR="00D456C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456C9" w:rsidRDefault="008E31EA">
            <w:pPr>
              <w:pStyle w:val="ProductList-TableBody"/>
            </w:pPr>
            <w:r>
              <w:rPr>
                <w:color w:val="FFFFFF"/>
              </w:rPr>
              <w:t>Najmanjše letno število točk na skupino izdelkov</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500</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4,000</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10,000</w:t>
            </w:r>
          </w:p>
        </w:tc>
      </w:tr>
      <w:tr w:rsidR="00D456C9">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456C9" w:rsidRDefault="008E31EA">
            <w:pPr>
              <w:pStyle w:val="ProductList-TableBody"/>
            </w:pPr>
            <w:r>
              <w:t>25,000</w:t>
            </w:r>
          </w:p>
        </w:tc>
      </w:tr>
    </w:tbl>
    <w:p w:rsidR="00D456C9" w:rsidRDefault="008E31EA">
      <w:pPr>
        <w:pStyle w:val="ProductList-Offering1Heading"/>
        <w:outlineLvl w:val="1"/>
      </w:pPr>
      <w:bookmarkStart w:id="400" w:name="_Sec569"/>
      <w:r>
        <w:t>Opredelitev upravljanja za upravičene naprave</w:t>
      </w:r>
      <w:bookmarkEnd w:id="400"/>
      <w:r>
        <w:fldChar w:fldCharType="begin"/>
      </w:r>
      <w:r>
        <w:instrText xml:space="preserve"> TC "</w:instrText>
      </w:r>
      <w:bookmarkStart w:id="401" w:name="_Toc512609174"/>
      <w:r>
        <w:instrText>Opredelitev upravljanja za upravičene naprave</w:instrText>
      </w:r>
      <w:bookmarkEnd w:id="401"/>
      <w:r>
        <w:instrText>" \l 2</w:instrText>
      </w:r>
      <w:r>
        <w:fldChar w:fldCharType="end"/>
      </w:r>
    </w:p>
    <w:p w:rsidR="00D456C9" w:rsidRDefault="008E31EA">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rsidR="00D456C9" w:rsidRDefault="008E31EA" w:rsidP="008E31EA">
      <w:pPr>
        <w:pStyle w:val="ProductList-Bullet"/>
        <w:numPr>
          <w:ilvl w:val="0"/>
          <w:numId w:val="63"/>
        </w:numPr>
      </w:pPr>
      <w:r>
        <w:t>ki ji dovoli, da se pridruži njeni domeni;</w:t>
      </w:r>
    </w:p>
    <w:p w:rsidR="00D456C9" w:rsidRDefault="008E31EA" w:rsidP="008E31EA">
      <w:pPr>
        <w:pStyle w:val="ProductList-Bullet"/>
        <w:numPr>
          <w:ilvl w:val="0"/>
          <w:numId w:val="63"/>
        </w:numPr>
      </w:pPr>
      <w:r>
        <w:t>ki ji preveri pristnost kot pogoj uporabe programov, medtem ko je v njenih prostorih;</w:t>
      </w:r>
    </w:p>
    <w:p w:rsidR="00D456C9" w:rsidRDefault="008E31EA" w:rsidP="008E31EA">
      <w:pPr>
        <w:pStyle w:val="ProductList-Bullet"/>
        <w:numPr>
          <w:ilvl w:val="0"/>
          <w:numId w:val="63"/>
        </w:numPr>
      </w:pPr>
      <w:r>
        <w:t>v katero namesti posrednike (npr. protivirusne programe, programe za zaščito pred zlonamerno programsko opremo ali druge posrednike, ki jih določa strankin pravilnik);</w:t>
      </w:r>
    </w:p>
    <w:p w:rsidR="00D456C9" w:rsidRDefault="008E31EA" w:rsidP="008E31EA">
      <w:pPr>
        <w:pStyle w:val="ProductList-Bullet"/>
        <w:numPr>
          <w:ilvl w:val="0"/>
          <w:numId w:val="63"/>
        </w:numPr>
      </w:pPr>
      <w:r>
        <w:t>v kateri neposredno ali posredno uporablja in uveljavlja pravilnike skupin;</w:t>
      </w:r>
    </w:p>
    <w:p w:rsidR="00D456C9" w:rsidRDefault="008E31EA" w:rsidP="008E31EA">
      <w:pPr>
        <w:pStyle w:val="ProductList-Bullet"/>
        <w:numPr>
          <w:ilvl w:val="0"/>
          <w:numId w:val="63"/>
        </w:numPr>
      </w:pPr>
      <w:r>
        <w:t>s katero pridobiva ali prejema podatke o strojni ali programski opremi, ki je neposredno ali posredno povezana z okoljem operacijskega sistema, jo konfigurira ali ji daje navodila;</w:t>
      </w:r>
    </w:p>
    <w:p w:rsidR="00D456C9" w:rsidRDefault="008E31EA" w:rsidP="008E31EA">
      <w:pPr>
        <w:pStyle w:val="ProductList-Bullet"/>
        <w:numPr>
          <w:ilvl w:val="0"/>
          <w:numId w:val="63"/>
        </w:numPr>
      </w:pPr>
      <w:r>
        <w:t>ki ji omogoči dostop do infrastrukture navideznega namizja zunaj pravic gostovanja na podlagi kritja SA za Windows, storitve Microsoft Intune (naprava) ali dostopa Windows Virtual Desktop Access.</w:t>
      </w:r>
    </w:p>
    <w:p w:rsidR="00D456C9" w:rsidRDefault="00D456C9">
      <w:pPr>
        <w:pStyle w:val="ProductList-Body"/>
      </w:pPr>
    </w:p>
    <w:p w:rsidR="00D456C9" w:rsidRDefault="008E31EA">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rsidR="00D456C9" w:rsidRDefault="008E31EA">
      <w:pPr>
        <w:pStyle w:val="ProductList-Offering1Heading"/>
        <w:outlineLvl w:val="1"/>
      </w:pPr>
      <w:bookmarkStart w:id="402" w:name="_Sec570"/>
      <w:r>
        <w:t>Spletne storitve v programih Open</w:t>
      </w:r>
      <w:bookmarkEnd w:id="402"/>
      <w:r>
        <w:fldChar w:fldCharType="begin"/>
      </w:r>
      <w:r>
        <w:instrText xml:space="preserve"> TC "</w:instrText>
      </w:r>
      <w:bookmarkStart w:id="403" w:name="_Toc512609175"/>
      <w:r>
        <w:instrText>Spletne storitve v programih Open</w:instrText>
      </w:r>
      <w:bookmarkEnd w:id="403"/>
      <w:r>
        <w:instrText>" \l 2</w:instrText>
      </w:r>
      <w:r>
        <w:fldChar w:fldCharType="end"/>
      </w:r>
    </w:p>
    <w:p w:rsidR="00D456C9" w:rsidRDefault="008E31EA">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rsidR="00D456C9" w:rsidRDefault="00D456C9">
      <w:pPr>
        <w:pStyle w:val="ProductList-Body"/>
      </w:pPr>
    </w:p>
    <w:p w:rsidR="00D456C9" w:rsidRDefault="008E31EA">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rsidR="00D456C9" w:rsidRDefault="008E31EA">
      <w:pPr>
        <w:pStyle w:val="ProductList-Offering1Heading"/>
        <w:outlineLvl w:val="1"/>
      </w:pPr>
      <w:bookmarkStart w:id="404" w:name="_Sec571"/>
      <w:r>
        <w:t>Dodatni pogoji za pogodbe Professional Services – Legacy Agreements</w:t>
      </w:r>
      <w:bookmarkEnd w:id="404"/>
      <w:r>
        <w:fldChar w:fldCharType="begin"/>
      </w:r>
      <w:r>
        <w:instrText xml:space="preserve"> TC "</w:instrText>
      </w:r>
      <w:bookmarkStart w:id="405" w:name="_Toc512609176"/>
      <w:r>
        <w:instrText>Dodatni pogoji za pogodbe Professional Services – Legacy Agreements</w:instrText>
      </w:r>
      <w:bookmarkEnd w:id="405"/>
      <w:r>
        <w:instrText>" \l 2</w:instrText>
      </w:r>
      <w:r>
        <w:fldChar w:fldCharType="end"/>
      </w:r>
    </w:p>
    <w:p w:rsidR="00D456C9" w:rsidRDefault="008E31EA">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rsidR="00D456C9" w:rsidRDefault="00D456C9">
      <w:pPr>
        <w:pStyle w:val="ProductList-Body"/>
      </w:pPr>
    </w:p>
    <w:p w:rsidR="00D456C9" w:rsidRDefault="008E31EA">
      <w:pPr>
        <w:pStyle w:val="ProductList-ClauseHeading"/>
        <w:outlineLvl w:val="2"/>
      </w:pPr>
      <w:r>
        <w:t>Pravice do uporabe, lastništva in licence</w:t>
      </w:r>
    </w:p>
    <w:p w:rsidR="00D456C9" w:rsidRDefault="008E31EA">
      <w:pPr>
        <w:pStyle w:val="ProductList-SubClauseHeading"/>
        <w:outlineLvl w:val="3"/>
      </w:pPr>
      <w:r>
        <w:t>Popravki</w:t>
      </w:r>
    </w:p>
    <w:p w:rsidR="00D456C9" w:rsidRDefault="008E31EA">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rsidR="00D456C9" w:rsidRDefault="00D456C9">
      <w:pPr>
        <w:pStyle w:val="ProductList-BodyIndented"/>
      </w:pPr>
    </w:p>
    <w:p w:rsidR="00D456C9" w:rsidRDefault="008E31EA">
      <w:pPr>
        <w:pStyle w:val="ProductList-SubClauseHeading"/>
        <w:outlineLvl w:val="3"/>
      </w:pPr>
      <w:r>
        <w:t>Obstoječe delo</w:t>
      </w:r>
    </w:p>
    <w:p w:rsidR="00D456C9" w:rsidRDefault="008E31EA">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rsidR="00D456C9" w:rsidRDefault="008E31EA">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rsidR="00D456C9" w:rsidRDefault="00D456C9">
      <w:pPr>
        <w:pStyle w:val="ProductList-BodyIndented"/>
      </w:pPr>
    </w:p>
    <w:p w:rsidR="00D456C9" w:rsidRDefault="008E31EA">
      <w:pPr>
        <w:pStyle w:val="ProductList-SubClauseHeading"/>
        <w:outlineLvl w:val="3"/>
      </w:pPr>
      <w:r>
        <w:t>Predmeti dobave storitev</w:t>
      </w:r>
    </w:p>
    <w:p w:rsidR="00D456C9" w:rsidRDefault="008E31EA">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rsidR="00D456C9" w:rsidRDefault="00D456C9">
      <w:pPr>
        <w:pStyle w:val="ProductList-BodyIndented"/>
      </w:pPr>
    </w:p>
    <w:p w:rsidR="00D456C9" w:rsidRDefault="008E31EA">
      <w:pPr>
        <w:pStyle w:val="ProductList-SubClauseHeading"/>
        <w:outlineLvl w:val="3"/>
      </w:pPr>
      <w:r>
        <w:t>Uporaba tehničnih informacij iz strokovnih storitev</w:t>
      </w:r>
    </w:p>
    <w:p w:rsidR="00D456C9" w:rsidRDefault="008E31EA">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rsidR="00D456C9" w:rsidRDefault="00D456C9">
      <w:pPr>
        <w:pStyle w:val="ProductList-BodyIndented"/>
      </w:pPr>
    </w:p>
    <w:p w:rsidR="00D456C9" w:rsidRDefault="008E31EA">
      <w:pPr>
        <w:pStyle w:val="ProductList-SubClauseHeading"/>
        <w:outlineLvl w:val="3"/>
      </w:pPr>
      <w:r>
        <w:t>Omejitve odprtokodne licence</w:t>
      </w:r>
    </w:p>
    <w:p w:rsidR="00D456C9" w:rsidRDefault="008E31EA">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rsidR="00D456C9" w:rsidRDefault="00D456C9">
      <w:pPr>
        <w:pStyle w:val="ProductList-BodyIndented"/>
      </w:pPr>
    </w:p>
    <w:p w:rsidR="00D456C9" w:rsidRDefault="008E31EA">
      <w:pPr>
        <w:pStyle w:val="ProductList-SubClauseHeading"/>
        <w:outlineLvl w:val="3"/>
      </w:pPr>
      <w:r>
        <w:t>Pravice lastniško povezanih podjetij</w:t>
      </w:r>
    </w:p>
    <w:p w:rsidR="00D456C9" w:rsidRDefault="008E31EA">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rsidR="00D456C9" w:rsidRDefault="00D456C9">
      <w:pPr>
        <w:pStyle w:val="ProductList-BodyIndented"/>
      </w:pPr>
    </w:p>
    <w:p w:rsidR="00D456C9" w:rsidRDefault="008E31EA">
      <w:pPr>
        <w:pStyle w:val="ProductList-ClauseHeading"/>
        <w:outlineLvl w:val="2"/>
      </w:pPr>
      <w:r>
        <w:t>Jamstva in omejitve odgovornosti</w:t>
      </w:r>
    </w:p>
    <w:p w:rsidR="00D456C9" w:rsidRDefault="008E31EA">
      <w:pPr>
        <w:pStyle w:val="ProductList-SubClauseHeading"/>
        <w:outlineLvl w:val="3"/>
      </w:pPr>
      <w:r>
        <w:t>Jamstvo za strokovne storitve</w:t>
      </w:r>
    </w:p>
    <w:p w:rsidR="00D456C9" w:rsidRDefault="008E31EA">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rsidR="00D456C9" w:rsidRDefault="00D456C9">
      <w:pPr>
        <w:pStyle w:val="ProductList-BodyIndented"/>
      </w:pPr>
    </w:p>
    <w:p w:rsidR="00D456C9" w:rsidRDefault="008E31EA">
      <w:pPr>
        <w:pStyle w:val="ProductList-SubClauseHeading"/>
        <w:outlineLvl w:val="3"/>
      </w:pPr>
      <w:r>
        <w:t>Omejitev odgovornosti</w:t>
      </w:r>
    </w:p>
    <w:p w:rsidR="00D456C9" w:rsidRDefault="008E31EA">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rsidR="00D456C9" w:rsidRDefault="00D456C9">
      <w:pPr>
        <w:pStyle w:val="ProductList-BodyIndented"/>
        <w:jc w:val="right"/>
      </w:pPr>
    </w:p>
    <w:tbl>
      <w:tblPr>
        <w:tblStyle w:val="PURTable0"/>
        <w:tblW w:w="0" w:type="dxa"/>
        <w:tblLook w:val="04A0" w:firstRow="1" w:lastRow="0" w:firstColumn="1" w:lastColumn="0" w:noHBand="0" w:noVBand="1"/>
      </w:tblPr>
      <w:tblGrid>
        <w:gridCol w:w="1044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Indented"/>
      </w:pPr>
    </w:p>
    <w:p w:rsidR="00D456C9" w:rsidRDefault="008E31EA">
      <w:pPr>
        <w:pStyle w:val="ProductList-SectionHeading"/>
        <w:pageBreakBefore/>
        <w:outlineLvl w:val="0"/>
      </w:pPr>
      <w:bookmarkStart w:id="406" w:name="_Sec572"/>
      <w:bookmarkEnd w:id="396"/>
      <w:r>
        <w:t>Dodatek F – Promocije</w:t>
      </w:r>
      <w:r>
        <w:fldChar w:fldCharType="begin"/>
      </w:r>
      <w:r>
        <w:instrText xml:space="preserve"> TC "</w:instrText>
      </w:r>
      <w:bookmarkStart w:id="407" w:name="_Toc512609177"/>
      <w:r>
        <w:instrText>Dodatek F – Promocije</w:instrText>
      </w:r>
      <w:bookmarkEnd w:id="407"/>
      <w:r>
        <w:instrText>" \l 1</w:instrText>
      </w:r>
      <w:r>
        <w:fldChar w:fldCharType="end"/>
      </w:r>
    </w:p>
    <w:p w:rsidR="00D456C9" w:rsidRDefault="008E31EA">
      <w:pPr>
        <w:pStyle w:val="ProductList-OfferingGroupHeading"/>
        <w:outlineLvl w:val="1"/>
      </w:pPr>
      <w:bookmarkStart w:id="408" w:name="_Sec1196"/>
      <w:r>
        <w:t>Promocija za računalniško zmogljivost v storitvah Azure</w:t>
      </w:r>
      <w:bookmarkEnd w:id="408"/>
      <w:r>
        <w:fldChar w:fldCharType="begin"/>
      </w:r>
      <w:r>
        <w:instrText xml:space="preserve"> TC "</w:instrText>
      </w:r>
      <w:bookmarkStart w:id="409" w:name="_Toc512609178"/>
      <w:r>
        <w:instrText>Promocija za računalniško zmogljivost v storitvah Azure</w:instrText>
      </w:r>
      <w:bookmarkEnd w:id="409"/>
      <w:r>
        <w:instrText>" \l 2</w:instrText>
      </w:r>
      <w:r>
        <w:fldChar w:fldCharType="end"/>
      </w:r>
    </w:p>
    <w:p w:rsidR="00D456C9" w:rsidRDefault="008E31EA">
      <w:pPr>
        <w:pStyle w:val="ProductList-Body"/>
      </w:pPr>
      <w:r>
        <w:t>Promocija za računalniško zmogljivost v storitvah Azure od 1. novembra 2015 do 31. decembra 2017 ponuja popuste za primerke računalniških serij A, A_v2, D, D_v2, F, M, G, H in L kot nehkratne 12-mesečne naročnine.</w:t>
      </w:r>
    </w:p>
    <w:p w:rsidR="00D456C9" w:rsidRDefault="008E31EA">
      <w:pPr>
        <w:pStyle w:val="ProductList-OfferingGroupHeading"/>
        <w:outlineLvl w:val="1"/>
      </w:pPr>
      <w:bookmarkStart w:id="410" w:name="_Sec1224"/>
      <w:r>
        <w:t>Promocija za SQL Server 2017 for Linux</w:t>
      </w:r>
      <w:bookmarkEnd w:id="410"/>
      <w:r>
        <w:fldChar w:fldCharType="begin"/>
      </w:r>
      <w:r>
        <w:instrText xml:space="preserve"> TC "</w:instrText>
      </w:r>
      <w:bookmarkStart w:id="411" w:name="_Toc512609179"/>
      <w:r>
        <w:instrText>Promocija za SQL Server 2017 for Linux</w:instrText>
      </w:r>
      <w:bookmarkEnd w:id="411"/>
      <w:r>
        <w:instrText>" \l 2</w:instrText>
      </w:r>
      <w:r>
        <w:fldChar w:fldCharType="end"/>
      </w:r>
    </w:p>
    <w:p w:rsidR="00D456C9" w:rsidRDefault="008E31EA">
      <w:pPr>
        <w:pStyle w:val="ProductList-Body"/>
      </w:pPr>
      <w:r>
        <w:t>Microsoft bo od 1. oktobra 2017 do 30. septembra 2018 ponuja naročniško licenco za SQL Server 2017 samo za Linux. Ne glede na od okolja neodvisne pravice, ki so sicer zagotovljene z licencami za SQL Server 2017, licence, prodane v okviru promocije za SQL Server for Linux, dovolijo uporabo strežnika SQL Server samo v okolju Linux.</w:t>
      </w:r>
    </w:p>
    <w:p w:rsidR="00D456C9" w:rsidRDefault="008E31EA">
      <w:pPr>
        <w:pStyle w:val="ProductList-SectionHeading"/>
        <w:pageBreakBefore/>
        <w:outlineLvl w:val="0"/>
      </w:pPr>
      <w:bookmarkStart w:id="412" w:name="_Sec899"/>
      <w:bookmarkEnd w:id="406"/>
      <w:r>
        <w:t>Dodatek G – Pogoji za shranjevalna polja</w:t>
      </w:r>
      <w:r>
        <w:fldChar w:fldCharType="begin"/>
      </w:r>
      <w:r>
        <w:instrText xml:space="preserve"> TC "</w:instrText>
      </w:r>
      <w:bookmarkStart w:id="413" w:name="_Toc512609180"/>
      <w:r>
        <w:instrText>Dodatek G – Pogoji za shranjevalna polja</w:instrText>
      </w:r>
      <w:bookmarkEnd w:id="413"/>
      <w:r>
        <w:instrText>" \l 1</w:instrText>
      </w:r>
      <w:r>
        <w:fldChar w:fldCharType="end"/>
      </w:r>
    </w:p>
    <w:p w:rsidR="00D456C9" w:rsidRDefault="008E31EA">
      <w:pPr>
        <w:pStyle w:val="ProductList-Offering1Heading"/>
        <w:outlineLvl w:val="1"/>
      </w:pPr>
      <w:bookmarkStart w:id="414" w:name="_Sec900"/>
      <w:r>
        <w:t>Razpoložljivost</w:t>
      </w:r>
      <w:bookmarkEnd w:id="414"/>
      <w:r>
        <w:fldChar w:fldCharType="begin"/>
      </w:r>
      <w:r>
        <w:instrText xml:space="preserve"> TC "</w:instrText>
      </w:r>
      <w:bookmarkStart w:id="415" w:name="_Toc512609181"/>
      <w:r>
        <w:instrText>Razpoložljivost</w:instrText>
      </w:r>
      <w:bookmarkEnd w:id="415"/>
      <w:r>
        <w:instrText>" \l 2</w:instrText>
      </w:r>
      <w:r>
        <w:fldChar w:fldCharType="end"/>
      </w:r>
    </w:p>
    <w:p w:rsidR="00D456C9" w:rsidRDefault="008E31EA">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rsidR="00D456C9" w:rsidRDefault="008E31EA">
      <w:pPr>
        <w:pStyle w:val="ProductList-Offering1Heading"/>
        <w:outlineLvl w:val="1"/>
      </w:pPr>
      <w:bookmarkStart w:id="416" w:name="_Sec901"/>
      <w:r>
        <w:t>Pošiljanje in lastništvo</w:t>
      </w:r>
      <w:bookmarkEnd w:id="416"/>
      <w:r>
        <w:fldChar w:fldCharType="begin"/>
      </w:r>
      <w:r>
        <w:instrText xml:space="preserve"> TC "</w:instrText>
      </w:r>
      <w:bookmarkStart w:id="417" w:name="_Toc512609182"/>
      <w:r>
        <w:instrText>Pošiljanje in lastništvo</w:instrText>
      </w:r>
      <w:bookmarkEnd w:id="417"/>
      <w:r>
        <w:instrText>" \l 2</w:instrText>
      </w:r>
      <w:r>
        <w:fldChar w:fldCharType="end"/>
      </w:r>
    </w:p>
    <w:p w:rsidR="00D456C9" w:rsidRDefault="008E31EA">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rsidR="00D456C9" w:rsidRDefault="008E31EA">
      <w:pPr>
        <w:pStyle w:val="ProductList-Offering1Heading"/>
        <w:outlineLvl w:val="1"/>
      </w:pPr>
      <w:bookmarkStart w:id="418" w:name="_Sec902"/>
      <w:r>
        <w:t>Programska oprema shranjevalnega polja</w:t>
      </w:r>
      <w:bookmarkEnd w:id="418"/>
      <w:r>
        <w:fldChar w:fldCharType="begin"/>
      </w:r>
      <w:r>
        <w:instrText xml:space="preserve"> TC "</w:instrText>
      </w:r>
      <w:bookmarkStart w:id="419" w:name="_Toc512609183"/>
      <w:r>
        <w:instrText>Programska oprema shranjevalnega polja</w:instrText>
      </w:r>
      <w:bookmarkEnd w:id="419"/>
      <w:r>
        <w:instrText>" \l 2</w:instrText>
      </w:r>
      <w:r>
        <w:fldChar w:fldCharType="end"/>
      </w:r>
    </w:p>
    <w:p w:rsidR="00D456C9" w:rsidRDefault="008E31EA">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rsidR="00D456C9" w:rsidRDefault="00D456C9">
      <w:pPr>
        <w:pStyle w:val="ProductList-Body"/>
      </w:pPr>
    </w:p>
    <w:p w:rsidR="00D456C9" w:rsidRDefault="008E31EA">
      <w:pPr>
        <w:pStyle w:val="ProductList-ClauseHeading"/>
        <w:outlineLvl w:val="2"/>
      </w:pPr>
      <w:r>
        <w:t>Omejitve</w:t>
      </w:r>
    </w:p>
    <w:p w:rsidR="00D456C9" w:rsidRDefault="008E31EA">
      <w:pPr>
        <w:pStyle w:val="ProductList-Body"/>
      </w:pPr>
      <w:r>
        <w:t>Stranka programske opreme shranjevalnega polja ne sme uporabljati za primerjave ali za primerjalno preskušanje učinkovitosti delovanja, razen za strankine notranje namene, ali objaviti oziroma razkriti rezultatov takih primerjav ali preskušanj.</w:t>
      </w:r>
    </w:p>
    <w:p w:rsidR="00D456C9" w:rsidRDefault="00D456C9">
      <w:pPr>
        <w:pStyle w:val="ProductList-Body"/>
      </w:pPr>
    </w:p>
    <w:p w:rsidR="00D456C9" w:rsidRDefault="008E31EA">
      <w:pPr>
        <w:pStyle w:val="ProductList-ClauseHeading"/>
        <w:outlineLvl w:val="2"/>
      </w:pPr>
      <w:r>
        <w:t>Določena odprtokodna programska oprema tretjih oseb</w:t>
      </w:r>
    </w:p>
    <w:p w:rsidR="00D456C9" w:rsidRDefault="008E31EA">
      <w:pPr>
        <w:pStyle w:val="ProductList-Body"/>
      </w:pPr>
      <w:r>
        <w:t xml:space="preserve">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w:t>
      </w:r>
      <w:hyperlink r:id="rId151">
        <w:r>
          <w:rPr>
            <w:color w:val="00467F"/>
            <w:u w:val="single"/>
          </w:rPr>
          <w:t>http://go.microsoft.com/fwlink/?LinkId=627000</w:t>
        </w:r>
      </w:hyperlink>
      <w:r>
        <w:t xml:space="preserve"> in se včlanjeni stranki licencira skladno z upoštevnimi odprtokodnimi licencami.</w:t>
      </w:r>
    </w:p>
    <w:p w:rsidR="00D456C9" w:rsidRDefault="00D456C9">
      <w:pPr>
        <w:pStyle w:val="ProductList-Body"/>
      </w:pPr>
    </w:p>
    <w:p w:rsidR="00D456C9" w:rsidRDefault="008E31EA">
      <w:pPr>
        <w:pStyle w:val="ProductList-ClauseHeading"/>
        <w:outlineLvl w:val="2"/>
      </w:pPr>
      <w:r>
        <w:t>Aktiviranje/soglasje za internetne storitve</w:t>
      </w:r>
    </w:p>
    <w:p w:rsidR="00D456C9" w:rsidRDefault="008E31EA">
      <w:pPr>
        <w:pStyle w:val="ProductList-Body"/>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rsidR="00D456C9" w:rsidRDefault="00D456C9">
      <w:pPr>
        <w:pStyle w:val="ProductList-Body"/>
      </w:pPr>
    </w:p>
    <w:p w:rsidR="00D456C9" w:rsidRDefault="008E31EA">
      <w:pPr>
        <w:pStyle w:val="ProductList-ClauseHeading"/>
        <w:outlineLvl w:val="2"/>
      </w:pPr>
      <w:r>
        <w:t>Posodobitve programske opreme shranjevalnega polja</w:t>
      </w:r>
    </w:p>
    <w:p w:rsidR="00D456C9" w:rsidRDefault="008E31EA">
      <w:pPr>
        <w:pStyle w:val="ProductList-Body"/>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rsidR="00D456C9" w:rsidRDefault="008E31EA">
      <w:pPr>
        <w:pStyle w:val="ProductList-Offering1Heading"/>
        <w:outlineLvl w:val="1"/>
      </w:pPr>
      <w:bookmarkStart w:id="420" w:name="_Sec903"/>
      <w:r>
        <w:t>Omejeno jamstvo za strojno opremo</w:t>
      </w:r>
      <w:bookmarkEnd w:id="420"/>
      <w:r>
        <w:fldChar w:fldCharType="begin"/>
      </w:r>
      <w:r>
        <w:instrText xml:space="preserve"> TC "</w:instrText>
      </w:r>
      <w:bookmarkStart w:id="421" w:name="_Toc512609184"/>
      <w:r>
        <w:instrText>Omejeno jamstvo za strojno opremo</w:instrText>
      </w:r>
      <w:bookmarkEnd w:id="421"/>
      <w:r>
        <w:instrText>" \l 2</w:instrText>
      </w:r>
      <w:r>
        <w:fldChar w:fldCharType="end"/>
      </w:r>
    </w:p>
    <w:p w:rsidR="00D456C9" w:rsidRDefault="008E31EA">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r>
        <w:t>.</w:t>
      </w:r>
    </w:p>
    <w:p w:rsidR="00D456C9" w:rsidRDefault="008E31EA">
      <w:pPr>
        <w:pStyle w:val="ProductList-Offering1Heading"/>
        <w:outlineLvl w:val="1"/>
      </w:pPr>
      <w:bookmarkStart w:id="422" w:name="_Sec904"/>
      <w:r>
        <w:t>Odškodovanje Obramba pred zahtevki tretjih oseb</w:t>
      </w:r>
      <w:bookmarkEnd w:id="422"/>
      <w:r>
        <w:fldChar w:fldCharType="begin"/>
      </w:r>
      <w:r>
        <w:instrText xml:space="preserve"> TC "</w:instrText>
      </w:r>
      <w:bookmarkStart w:id="423" w:name="_Toc512609185"/>
      <w:r>
        <w:instrText>Odškodovanje Obramba pred zahtevki tretjih oseb</w:instrText>
      </w:r>
      <w:bookmarkEnd w:id="423"/>
      <w:r>
        <w:instrText>" \l 2</w:instrText>
      </w:r>
      <w:r>
        <w:fldChar w:fldCharType="end"/>
      </w:r>
    </w:p>
    <w:p w:rsidR="00D456C9" w:rsidRDefault="008E31EA">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rsidR="00D456C9" w:rsidRDefault="008E31EA">
      <w:pPr>
        <w:pStyle w:val="ProductList-Offering1Heading"/>
        <w:outlineLvl w:val="1"/>
      </w:pPr>
      <w:bookmarkStart w:id="424" w:name="_Sec905"/>
      <w:r>
        <w:t>Omejitev odgovornosti</w:t>
      </w:r>
      <w:bookmarkEnd w:id="424"/>
      <w:r>
        <w:fldChar w:fldCharType="begin"/>
      </w:r>
      <w:r>
        <w:instrText xml:space="preserve"> TC "</w:instrText>
      </w:r>
      <w:bookmarkStart w:id="425" w:name="_Toc512609186"/>
      <w:r>
        <w:instrText>Omejitev odgovornosti</w:instrText>
      </w:r>
      <w:bookmarkEnd w:id="425"/>
      <w:r>
        <w:instrText>" \l 2</w:instrText>
      </w:r>
      <w:r>
        <w:fldChar w:fldCharType="end"/>
      </w:r>
    </w:p>
    <w:p w:rsidR="00D456C9" w:rsidRDefault="008E31EA">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r>
        <w:t>.</w:t>
      </w:r>
    </w:p>
    <w:p w:rsidR="00D456C9" w:rsidRDefault="008E31EA">
      <w:pPr>
        <w:pStyle w:val="ProductList-Offering1Heading"/>
        <w:outlineLvl w:val="1"/>
      </w:pPr>
      <w:bookmarkStart w:id="426" w:name="_Sec906"/>
      <w:r>
        <w:t>Zakonodaja Združenih držav o nadzoru izvoza</w:t>
      </w:r>
      <w:bookmarkEnd w:id="426"/>
      <w:r>
        <w:fldChar w:fldCharType="begin"/>
      </w:r>
      <w:r>
        <w:instrText xml:space="preserve"> TC "</w:instrText>
      </w:r>
      <w:bookmarkStart w:id="427" w:name="_Toc512609187"/>
      <w:r>
        <w:instrText>Zakonodaja Združenih držav o nadzoru izvoza</w:instrText>
      </w:r>
      <w:bookmarkEnd w:id="427"/>
      <w:r>
        <w:instrText>" \l 2</w:instrText>
      </w:r>
      <w:r>
        <w:fldChar w:fldCharType="end"/>
      </w:r>
    </w:p>
    <w:p w:rsidR="00D456C9" w:rsidRDefault="008E31EA">
      <w:pPr>
        <w:pStyle w:val="ProductList-Body"/>
      </w:pPr>
      <w:r>
        <w:t>Za shranjevalna polja veljajo določila o izvozni zakonodaji v strankini pogodbi o količinskem licenciranju.</w:t>
      </w:r>
    </w:p>
    <w:p w:rsidR="00D456C9" w:rsidRDefault="008E31EA">
      <w:pPr>
        <w:pStyle w:val="ProductList-Offering1Heading"/>
        <w:outlineLvl w:val="1"/>
      </w:pPr>
      <w:bookmarkStart w:id="428" w:name="_Sec907"/>
      <w:r>
        <w:t>Zbiranje diagnostičnih podatkov</w:t>
      </w:r>
      <w:bookmarkEnd w:id="428"/>
      <w:r>
        <w:fldChar w:fldCharType="begin"/>
      </w:r>
      <w:r>
        <w:instrText xml:space="preserve"> TC "</w:instrText>
      </w:r>
      <w:bookmarkStart w:id="429" w:name="_Toc512609188"/>
      <w:r>
        <w:instrText>Zbiranje diagnostičnih podatkov</w:instrText>
      </w:r>
      <w:bookmarkEnd w:id="429"/>
      <w:r>
        <w:instrText>" \l 2</w:instrText>
      </w:r>
      <w:r>
        <w:fldChar w:fldCharType="end"/>
      </w:r>
    </w:p>
    <w:p w:rsidR="00D456C9" w:rsidRDefault="008E31EA">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52">
        <w:r>
          <w:rPr>
            <w:color w:val="00467F"/>
            <w:u w:val="single"/>
          </w:rPr>
          <w:t>https://www.microsoft.com/en-us/privacystatement</w:t>
        </w:r>
      </w:hyperlink>
      <w:r>
        <w:t>.</w:t>
      </w:r>
    </w:p>
    <w:p w:rsidR="00D456C9" w:rsidRDefault="008E31EA">
      <w:pPr>
        <w:pStyle w:val="ProductList-Offering1Heading"/>
        <w:outlineLvl w:val="1"/>
      </w:pPr>
      <w:bookmarkStart w:id="430" w:name="_Sec908"/>
      <w:r>
        <w:t>Uporaba v vladnih ustanovah</w:t>
      </w:r>
      <w:bookmarkEnd w:id="430"/>
      <w:r>
        <w:fldChar w:fldCharType="begin"/>
      </w:r>
      <w:r>
        <w:instrText xml:space="preserve"> TC "</w:instrText>
      </w:r>
      <w:bookmarkStart w:id="431" w:name="_Toc512609189"/>
      <w:r>
        <w:instrText>Uporaba v vladnih ustanovah</w:instrText>
      </w:r>
      <w:bookmarkEnd w:id="431"/>
      <w:r>
        <w:instrText>" \l 2</w:instrText>
      </w:r>
      <w:r>
        <w:fldChar w:fldCharType="end"/>
      </w:r>
    </w:p>
    <w:p w:rsidR="00D456C9" w:rsidRDefault="008E31EA">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rsidR="00D456C9" w:rsidRDefault="00D456C9">
      <w:pPr>
        <w:pStyle w:val="ProductList-Body"/>
        <w:jc w:val="right"/>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8E31EA">
      <w:pPr>
        <w:pStyle w:val="ProductList-SectionHeading"/>
        <w:pageBreakBefore/>
        <w:outlineLvl w:val="0"/>
      </w:pPr>
      <w:bookmarkStart w:id="432" w:name="_Sec1230"/>
      <w:bookmarkEnd w:id="412"/>
      <w:r>
        <w:t>Dodatek H – Ugodnosti uporabe za študente in programi za izobraževalne ustanove</w:t>
      </w:r>
      <w:r>
        <w:fldChar w:fldCharType="begin"/>
      </w:r>
      <w:r>
        <w:instrText xml:space="preserve"> TC "</w:instrText>
      </w:r>
      <w:bookmarkStart w:id="433" w:name="_Toc512609190"/>
      <w:r>
        <w:instrText>Dodatek H – Ugodnosti uporabe za študente in programi za izobraževalne ustanove</w:instrText>
      </w:r>
      <w:bookmarkEnd w:id="433"/>
      <w:r>
        <w:instrText>" \l 1</w:instrText>
      </w:r>
      <w:r>
        <w:fldChar w:fldCharType="end"/>
      </w:r>
    </w:p>
    <w:p w:rsidR="00D456C9" w:rsidRDefault="008E31EA">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rsidR="00D456C9" w:rsidRDefault="008E31EA">
      <w:pPr>
        <w:pStyle w:val="ProductList-Offering1Heading"/>
        <w:outlineLvl w:val="1"/>
      </w:pPr>
      <w:r>
        <w:t>Upravičenosti v okviru ugodnosti uporabe za študente glede na upravičeni program</w:t>
      </w:r>
      <w:r>
        <w:fldChar w:fldCharType="begin"/>
      </w:r>
      <w:r>
        <w:instrText xml:space="preserve"> TC "</w:instrText>
      </w:r>
      <w:bookmarkStart w:id="434" w:name="_Toc512609191"/>
      <w:r>
        <w:instrText>Upravičenosti v okviru ugodnosti uporabe za študente glede na upravičeni program</w:instrText>
      </w:r>
      <w:bookmarkEnd w:id="434"/>
      <w:r>
        <w:instrText>" \l 2</w:instrText>
      </w:r>
      <w:r>
        <w:fldChar w:fldCharType="end"/>
      </w:r>
    </w:p>
    <w:p w:rsidR="00D456C9" w:rsidRDefault="008E31EA">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tbl>
      <w:tblPr>
        <w:tblStyle w:val="PURTable"/>
        <w:tblW w:w="0" w:type="dxa"/>
        <w:tblLook w:val="04A0" w:firstRow="1" w:lastRow="0" w:firstColumn="1" w:lastColumn="0" w:noHBand="0" w:noVBand="1"/>
      </w:tblPr>
      <w:tblGrid>
        <w:gridCol w:w="2181"/>
        <w:gridCol w:w="4286"/>
        <w:gridCol w:w="2602"/>
        <w:gridCol w:w="1731"/>
      </w:tblGrid>
      <w:tr w:rsidR="00D456C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D456C9" w:rsidRDefault="008E31EA">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rsidR="00D456C9" w:rsidRDefault="008E31EA">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rsidR="00D456C9" w:rsidRDefault="008E31EA">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rsidR="00D456C9" w:rsidRDefault="008E31EA">
            <w:pPr>
              <w:pStyle w:val="ProductList-TableBody"/>
              <w:jc w:val="center"/>
            </w:pPr>
            <w:r>
              <w:rPr>
                <w:color w:val="FFFFFF"/>
              </w:rPr>
              <w:t>Primerki za študente, ki so na voljo na člana izobraževalnega/drugega osebja ali znanjskega delavca</w:t>
            </w:r>
          </w:p>
          <w:p w:rsidR="00D456C9" w:rsidRDefault="00D456C9">
            <w:pPr>
              <w:pStyle w:val="ProductList-TableBody"/>
              <w:jc w:val="center"/>
            </w:pPr>
          </w:p>
        </w:tc>
      </w:tr>
      <w:tr w:rsidR="00D456C9">
        <w:tc>
          <w:tcPr>
            <w:tcW w:w="2440" w:type="dxa"/>
            <w:tcBorders>
              <w:bottom w:val="dashed" w:sz="4" w:space="0" w:color="6E6E6E"/>
              <w:right w:val="single" w:sz="4" w:space="0" w:color="6E6E6E"/>
            </w:tcBorders>
          </w:tcPr>
          <w:p w:rsidR="00D456C9" w:rsidRDefault="008E31E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D456C9" w:rsidRDefault="008E31E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D456C9" w:rsidRDefault="008E31EA">
            <w:pPr>
              <w:pStyle w:val="ProductList-TableBody"/>
            </w:pPr>
            <w:r>
              <w:t>OVS-ES, School, EES</w:t>
            </w:r>
          </w:p>
        </w:tc>
        <w:tc>
          <w:tcPr>
            <w:tcW w:w="1600" w:type="dxa"/>
            <w:tcBorders>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ProPlus in Office 365 Cloud App Security, Enterprise Mobility + Security E32, Windows 10 Education E3 (na uporabnika)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left w:val="none" w:sz="4" w:space="0" w:color="6E6E6E"/>
              <w:bottom w:val="dashed" w:sz="4" w:space="0" w:color="6E6E6E"/>
              <w:right w:val="single" w:sz="4" w:space="0" w:color="6E6E6E"/>
            </w:tcBorders>
          </w:tcPr>
          <w:p w:rsidR="00D456C9" w:rsidRDefault="008E31EA">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ProPlus, Office 365 Cloud App Security, ATP, Enterprise Mobility + Security E53, Windows 10 Education E3 (na uporabnika) 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left w:val="none" w:sz="4" w:space="0" w:color="6E6E6E"/>
              <w:bottom w:val="dashed" w:sz="4" w:space="0" w:color="6E6E6E"/>
              <w:right w:val="single" w:sz="4" w:space="0" w:color="6E6E6E"/>
            </w:tcBorders>
          </w:tcPr>
          <w:p w:rsidR="00D456C9" w:rsidRDefault="008E31EA">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15</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Windows 10 Education A3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Windows 10 Education E3 (na uporabnika)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dashed" w:sz="4" w:space="0" w:color="6E6E6E"/>
              <w:right w:val="single" w:sz="4" w:space="0" w:color="6E6E6E"/>
            </w:tcBorders>
          </w:tcPr>
          <w:p w:rsidR="00D456C9" w:rsidRDefault="008E31EA">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Windows 10 Education E3 (na napravo)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D456C9" w:rsidRDefault="008E31EA">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D456C9" w:rsidRDefault="008E31EA">
            <w:pPr>
              <w:pStyle w:val="ProductList-TableBody"/>
            </w:pPr>
            <w:r>
              <w:t>40</w:t>
            </w:r>
          </w:p>
        </w:tc>
      </w:tr>
      <w:tr w:rsidR="00D456C9">
        <w:tc>
          <w:tcPr>
            <w:tcW w:w="2440" w:type="dxa"/>
            <w:tcBorders>
              <w:top w:val="dashed" w:sz="4" w:space="0" w:color="6E6E6E"/>
              <w:bottom w:val="none" w:sz="4" w:space="0" w:color="6E6E6E"/>
              <w:right w:val="single" w:sz="4" w:space="0" w:color="6E6E6E"/>
            </w:tcBorders>
          </w:tcPr>
          <w:p w:rsidR="00D456C9" w:rsidRDefault="008E31EA">
            <w:pPr>
              <w:pStyle w:val="ProductList-TableBody"/>
            </w:pPr>
            <w:r>
              <w:t>Windows 10 Education Upgrade (na napravo)</w:t>
            </w:r>
          </w:p>
        </w:tc>
        <w:tc>
          <w:tcPr>
            <w:tcW w:w="5020" w:type="dxa"/>
            <w:tcBorders>
              <w:top w:val="dashed" w:sz="4" w:space="0" w:color="6E6E6E"/>
              <w:left w:val="single" w:sz="4" w:space="0" w:color="6E6E6E"/>
              <w:bottom w:val="none" w:sz="4" w:space="0" w:color="6E6E6E"/>
              <w:right w:val="single" w:sz="4" w:space="0" w:color="6E6E6E"/>
            </w:tcBorders>
          </w:tcPr>
          <w:p w:rsidR="00D456C9" w:rsidRDefault="008E31EA">
            <w:pPr>
              <w:pStyle w:val="ProductList-TableBody"/>
            </w:pPr>
            <w:r>
              <w:t>Windows 10 Education Upgrade (na napravo)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D456C9" w:rsidRDefault="008E31EA">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D456C9" w:rsidRDefault="008E31EA">
            <w:pPr>
              <w:pStyle w:val="ProductList-TableBody"/>
            </w:pPr>
            <w:r>
              <w:t>40</w:t>
            </w:r>
          </w:p>
        </w:tc>
      </w:tr>
    </w:tbl>
    <w:p w:rsidR="00D456C9" w:rsidRDefault="008E31EA">
      <w:pPr>
        <w:pStyle w:val="ProductList-Body"/>
      </w:pPr>
      <w:r>
        <w:rPr>
          <w:i/>
          <w:vertAlign w:val="superscript"/>
        </w:rPr>
        <w:t>1</w:t>
      </w:r>
      <w:r>
        <w:rPr>
          <w:i/>
        </w:rPr>
        <w:t>Licence, pridobljene na podlagi ugodnosti uporabe za študente, niso upravičene do ugodnosti programa Software Assurance.</w:t>
      </w:r>
    </w:p>
    <w:p w:rsidR="00D456C9" w:rsidRDefault="008E31EA">
      <w:pPr>
        <w:pStyle w:val="ProductList-Body"/>
      </w:pPr>
      <w:r>
        <w:rPr>
          <w:i/>
          <w:vertAlign w:val="superscript"/>
        </w:rPr>
        <w:t>2</w:t>
      </w:r>
      <w:r>
        <w:rPr>
          <w:i/>
        </w:rPr>
        <w:t>Ponudba ugodnosti za študentsko uporabo ne vključuje storitev Azure Information Protection.</w:t>
      </w:r>
    </w:p>
    <w:p w:rsidR="00D456C9" w:rsidRDefault="008E31EA">
      <w:pPr>
        <w:pStyle w:val="ProductList-Body"/>
      </w:pPr>
      <w:r>
        <w:rPr>
          <w:i/>
          <w:vertAlign w:val="superscript"/>
        </w:rPr>
        <w:t>3</w:t>
      </w:r>
      <w:r>
        <w:rPr>
          <w:i/>
        </w:rPr>
        <w:t>Ponudba ugodnosti za študentsko uporabo ne vključuje storitev Azure Information Protection in Microsoft Cloud App Security.</w:t>
      </w:r>
    </w:p>
    <w:p w:rsidR="00D456C9" w:rsidRDefault="008E31EA">
      <w:pPr>
        <w:pStyle w:val="ProductList-Body"/>
      </w:pPr>
      <w:r>
        <w:rPr>
          <w:i/>
          <w:vertAlign w:val="superscript"/>
        </w:rPr>
        <w:t>4</w:t>
      </w:r>
      <w:r>
        <w:rPr>
          <w:i/>
        </w:rPr>
        <w:t>Licence, pridobljene na podlagi ugodnosti uporabe za študente, ne vključujejo pravic do virtualizacije za Windows.</w:t>
      </w:r>
    </w:p>
    <w:p w:rsidR="00D456C9" w:rsidRDefault="00D456C9">
      <w:pPr>
        <w:pStyle w:val="ProductList-Body"/>
      </w:pPr>
    </w:p>
    <w:p w:rsidR="00D456C9" w:rsidRDefault="008E31EA">
      <w:pPr>
        <w:pStyle w:val="ProductList-ClauseHeading"/>
        <w:outlineLvl w:val="2"/>
      </w:pPr>
      <w:r>
        <w:t>Omejitve namiznega operacijskega sistema Windows</w:t>
      </w:r>
    </w:p>
    <w:p w:rsidR="00D456C9" w:rsidRDefault="008E31EA">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ne vključujejo pravic do virtualizacije za Windows.</w:t>
      </w:r>
    </w:p>
    <w:p w:rsidR="00D456C9" w:rsidRDefault="00D456C9">
      <w:pPr>
        <w:pStyle w:val="ProductList-Body"/>
      </w:pPr>
    </w:p>
    <w:p w:rsidR="00D456C9" w:rsidRDefault="008E31EA">
      <w:pPr>
        <w:pStyle w:val="ProductList-Offering1Heading"/>
        <w:outlineLvl w:val="1"/>
      </w:pPr>
      <w:r>
        <w:t>Enrollment for Education Solutions (različica pred 2017) – razpoložljivost programa</w:t>
      </w:r>
      <w:r>
        <w:fldChar w:fldCharType="begin"/>
      </w:r>
      <w:r>
        <w:instrText xml:space="preserve"> TC "</w:instrText>
      </w:r>
      <w:bookmarkStart w:id="435" w:name="_Toc512609192"/>
      <w:r>
        <w:instrText>Enrollment for Education Solutions (različica pred 2017) – razpoložljivost programa</w:instrText>
      </w:r>
      <w:bookmarkEnd w:id="435"/>
      <w:r>
        <w:instrText>" \l 2</w:instrText>
      </w:r>
      <w:r>
        <w:fldChar w:fldCharType="end"/>
      </w:r>
    </w:p>
    <w:p w:rsidR="00D456C9" w:rsidRDefault="008E31EA">
      <w:pPr>
        <w:pStyle w:val="ProductList-Body"/>
      </w:pPr>
      <w:r>
        <w:t>V tem razdelku so opredeljeni upravičeni izdelki in zahteve za Enrollment for Education Solutions (različice pred 2017).</w:t>
      </w:r>
    </w:p>
    <w:p w:rsidR="00D456C9" w:rsidRDefault="008E31EA">
      <w:pPr>
        <w:pStyle w:val="ProductList-ClauseHeading"/>
        <w:outlineLvl w:val="2"/>
      </w:pPr>
      <w:r>
        <w:t>Upravičenost</w:t>
      </w:r>
    </w:p>
    <w:tbl>
      <w:tblPr>
        <w:tblStyle w:val="PURTable"/>
        <w:tblW w:w="0" w:type="dxa"/>
        <w:tblLook w:val="04A0" w:firstRow="1" w:lastRow="0" w:firstColumn="1" w:lastColumn="0" w:noHBand="0" w:noVBand="1"/>
      </w:tblPr>
      <w:tblGrid>
        <w:gridCol w:w="7843"/>
        <w:gridCol w:w="2947"/>
      </w:tblGrid>
      <w:tr w:rsidR="00D456C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D456C9" w:rsidRDefault="008E31EA">
            <w:pPr>
              <w:pStyle w:val="ProductList-TableBody"/>
              <w:jc w:val="center"/>
            </w:pPr>
            <w:r>
              <w:rPr>
                <w:color w:val="FFFFFF"/>
              </w:rPr>
              <w:t xml:space="preserve">EES </w:t>
            </w:r>
          </w:p>
        </w:tc>
      </w:tr>
      <w:tr w:rsidR="00D456C9">
        <w:tc>
          <w:tcPr>
            <w:tcW w:w="8820" w:type="dxa"/>
            <w:tcBorders>
              <w:top w:val="single" w:sz="4" w:space="0" w:color="FFFFFF"/>
              <w:left w:val="single" w:sz="4" w:space="0" w:color="FFFFFF"/>
              <w:bottom w:val="dashed" w:sz="4" w:space="0" w:color="B2B2B2"/>
              <w:right w:val="single" w:sz="4" w:space="0" w:color="FFFFFF"/>
            </w:tcBorders>
          </w:tcPr>
          <w:p w:rsidR="00D456C9" w:rsidRDefault="008E31EA">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456C9">
        <w:tc>
          <w:tcPr>
            <w:tcW w:w="8820" w:type="dxa"/>
            <w:tcBorders>
              <w:top w:val="dashed" w:sz="4" w:space="0" w:color="B2B2B2"/>
              <w:left w:val="single" w:sz="4" w:space="0" w:color="FFFFFF"/>
              <w:bottom w:val="dashed" w:sz="4" w:space="0" w:color="B2B2B2"/>
              <w:right w:val="single" w:sz="4" w:space="0" w:color="FFFFFF"/>
            </w:tcBorders>
          </w:tcPr>
          <w:p w:rsidR="00D456C9" w:rsidRDefault="008E31EA">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456C9">
        <w:tc>
          <w:tcPr>
            <w:tcW w:w="8820" w:type="dxa"/>
            <w:tcBorders>
              <w:top w:val="dashed" w:sz="4" w:space="0" w:color="B2B2B2"/>
              <w:left w:val="single" w:sz="4" w:space="0" w:color="FFFFFF"/>
              <w:bottom w:val="dashed" w:sz="4" w:space="0" w:color="B2B2B2"/>
              <w:right w:val="single" w:sz="4" w:space="0" w:color="FFFFFF"/>
            </w:tcBorders>
          </w:tcPr>
          <w:p w:rsidR="00D456C9" w:rsidRDefault="008E31EA">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456C9">
        <w:tc>
          <w:tcPr>
            <w:tcW w:w="8820" w:type="dxa"/>
            <w:tcBorders>
              <w:top w:val="dashed" w:sz="4" w:space="0" w:color="B2B2B2"/>
              <w:left w:val="single" w:sz="4" w:space="0" w:color="FFFFFF"/>
              <w:bottom w:val="dashed" w:sz="4" w:space="0" w:color="B2B2B2"/>
              <w:right w:val="single" w:sz="4" w:space="0" w:color="FFFFFF"/>
            </w:tcBorders>
          </w:tcPr>
          <w:p w:rsidR="00D456C9" w:rsidRDefault="008E31EA">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456C9">
        <w:tc>
          <w:tcPr>
            <w:tcW w:w="8820" w:type="dxa"/>
            <w:tcBorders>
              <w:top w:val="dashed" w:sz="4" w:space="0" w:color="B2B2B2"/>
              <w:left w:val="single" w:sz="4" w:space="0" w:color="FFFFFF"/>
              <w:bottom w:val="dashed" w:sz="4" w:space="0" w:color="B2B2B2"/>
              <w:right w:val="single" w:sz="4" w:space="0" w:color="FFFFFF"/>
            </w:tcBorders>
          </w:tcPr>
          <w:p w:rsidR="00D456C9" w:rsidRDefault="008E31EA">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D456C9">
        <w:tc>
          <w:tcPr>
            <w:tcW w:w="8820" w:type="dxa"/>
            <w:tcBorders>
              <w:top w:val="dashed" w:sz="4" w:space="0" w:color="B2B2B2"/>
              <w:left w:val="single" w:sz="4" w:space="0" w:color="FFFFFF"/>
              <w:bottom w:val="single" w:sz="4" w:space="0" w:color="FFFFFF"/>
              <w:right w:val="single" w:sz="4" w:space="0" w:color="FFFFFF"/>
            </w:tcBorders>
          </w:tcPr>
          <w:p w:rsidR="00D456C9" w:rsidRDefault="008E31EA">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D456C9" w:rsidRDefault="008E31EA">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rsidR="00D456C9" w:rsidRDefault="00D456C9">
      <w:pPr>
        <w:pStyle w:val="ProductList-Body"/>
      </w:pPr>
    </w:p>
    <w:p w:rsidR="00D456C9" w:rsidRDefault="008E31EA">
      <w:pPr>
        <w:pStyle w:val="ProductList-ClauseHeading"/>
        <w:outlineLvl w:val="2"/>
      </w:pPr>
      <w:r>
        <w:t>Zahteve</w:t>
      </w:r>
    </w:p>
    <w:p w:rsidR="00D456C9" w:rsidRDefault="008E31EA" w:rsidP="008E31EA">
      <w:pPr>
        <w:pStyle w:val="ProductList-Bullet"/>
        <w:numPr>
          <w:ilvl w:val="0"/>
          <w:numId w:val="64"/>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rsidR="00D456C9" w:rsidRDefault="008E31EA" w:rsidP="008E31EA">
      <w:pPr>
        <w:pStyle w:val="ProductList-Bullet"/>
        <w:numPr>
          <w:ilvl w:val="0"/>
          <w:numId w:val="64"/>
        </w:numPr>
      </w:pPr>
      <w:r>
        <w:t xml:space="preserve">Teh spletnih storitev za platformo, ki jih licencira stanova, ne sme biti manj kot je število izdelkov namizne platforme, ki se zamenjujejo. </w:t>
      </w:r>
    </w:p>
    <w:p w:rsidR="00D456C9" w:rsidRDefault="008E31EA" w:rsidP="008E31EA">
      <w:pPr>
        <w:pStyle w:val="ProductList-Bullet"/>
        <w:numPr>
          <w:ilvl w:val="0"/>
          <w:numId w:val="64"/>
        </w:numPr>
      </w:pPr>
      <w:r>
        <w:t xml:space="preserve">Spletne storitve za platformo je mogoče dodati kadar koli med obdobje veljavnosti včlanitve. </w:t>
      </w:r>
    </w:p>
    <w:p w:rsidR="00D456C9" w:rsidRDefault="00D456C9">
      <w:pPr>
        <w:pStyle w:val="ProductList-Body"/>
      </w:pPr>
    </w:p>
    <w:p w:rsidR="00D456C9" w:rsidRDefault="008E31EA">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344"/>
        <w:gridCol w:w="5456"/>
      </w:tblGrid>
      <w:tr w:rsidR="00D456C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D456C9" w:rsidRDefault="008E31EA">
            <w:pPr>
              <w:pStyle w:val="ProductList-TableBody"/>
            </w:pPr>
            <w:r>
              <w:rPr>
                <w:color w:val="FFFFFF"/>
              </w:rPr>
              <w:t>Upravičeni izdelki za namizno platformo</w:t>
            </w:r>
          </w:p>
        </w:tc>
        <w:tc>
          <w:tcPr>
            <w:tcW w:w="6120" w:type="dxa"/>
            <w:shd w:val="clear" w:color="auto" w:fill="0070C0"/>
          </w:tcPr>
          <w:p w:rsidR="00D456C9" w:rsidRDefault="008E31EA">
            <w:pPr>
              <w:pStyle w:val="ProductList-TableBody"/>
            </w:pPr>
            <w:r>
              <w:rPr>
                <w:color w:val="FFFFFF"/>
              </w:rPr>
              <w:t>Upravičena spletna storitev</w:t>
            </w:r>
          </w:p>
        </w:tc>
      </w:tr>
      <w:tr w:rsidR="00D456C9">
        <w:tc>
          <w:tcPr>
            <w:tcW w:w="6000" w:type="dxa"/>
          </w:tcPr>
          <w:p w:rsidR="00D456C9" w:rsidRDefault="008E31EA">
            <w:pPr>
              <w:pStyle w:val="ProductList-TableBody"/>
            </w:pPr>
            <w:r>
              <w:t xml:space="preserve">Office Professional Plus 2016 </w:t>
            </w:r>
            <w:r>
              <w:rPr>
                <w:b/>
              </w:rPr>
              <w:t>in</w:t>
            </w:r>
          </w:p>
          <w:p w:rsidR="00D456C9" w:rsidRDefault="008E31EA">
            <w:pPr>
              <w:pStyle w:val="ProductList-TableBody"/>
            </w:pPr>
            <w:r>
              <w:t xml:space="preserve">Namizna licenca Core CAL ali ECAL Suite (za napravo) </w:t>
            </w:r>
            <w:r>
              <w:rPr>
                <w:b/>
              </w:rPr>
              <w:t>in</w:t>
            </w:r>
          </w:p>
          <w:p w:rsidR="00D456C9" w:rsidRDefault="008E31EA">
            <w:pPr>
              <w:pStyle w:val="ProductList-TableBody"/>
            </w:pPr>
            <w:r>
              <w:t xml:space="preserve">Windows 10 Education E5 (na napravo) </w:t>
            </w:r>
          </w:p>
        </w:tc>
        <w:tc>
          <w:tcPr>
            <w:tcW w:w="6120" w:type="dxa"/>
          </w:tcPr>
          <w:p w:rsidR="00D456C9" w:rsidRDefault="008E31EA">
            <w:pPr>
              <w:pStyle w:val="ProductList-TableBody"/>
            </w:pPr>
            <w:r>
              <w:t>Microsoft 365 Education A3/A5 (uporabniška licenca SL)</w:t>
            </w:r>
          </w:p>
        </w:tc>
      </w:tr>
      <w:tr w:rsidR="00D456C9">
        <w:tc>
          <w:tcPr>
            <w:tcW w:w="6000" w:type="dxa"/>
          </w:tcPr>
          <w:p w:rsidR="00D456C9" w:rsidRDefault="008E31EA">
            <w:pPr>
              <w:pStyle w:val="ProductList-TableBody"/>
            </w:pPr>
            <w:r>
              <w:t xml:space="preserve">Office Professional Plus 2016 </w:t>
            </w:r>
            <w:r>
              <w:rPr>
                <w:b/>
              </w:rPr>
              <w:t>in</w:t>
            </w:r>
          </w:p>
          <w:p w:rsidR="00D456C9" w:rsidRDefault="008E31EA">
            <w:pPr>
              <w:pStyle w:val="ProductList-TableBody"/>
            </w:pPr>
            <w:r>
              <w:t>Licenca Core CAL ali ECAL Suite (za napravo)</w:t>
            </w:r>
          </w:p>
        </w:tc>
        <w:tc>
          <w:tcPr>
            <w:tcW w:w="6120" w:type="dxa"/>
          </w:tcPr>
          <w:p w:rsidR="00D456C9" w:rsidRDefault="008E31EA">
            <w:pPr>
              <w:pStyle w:val="ProductList-TableBody"/>
            </w:pPr>
            <w:r>
              <w:t xml:space="preserve">Office 365 A3/A5 (uporabniška licenca SL) </w:t>
            </w:r>
            <w:r>
              <w:rPr>
                <w:b/>
              </w:rPr>
              <w:t>in</w:t>
            </w:r>
          </w:p>
          <w:p w:rsidR="00D456C9" w:rsidRDefault="008E31EA">
            <w:pPr>
              <w:pStyle w:val="ProductList-TableBody"/>
            </w:pPr>
            <w:r>
              <w:t>EMS E3/E5</w:t>
            </w:r>
          </w:p>
        </w:tc>
      </w:tr>
      <w:tr w:rsidR="00D456C9">
        <w:tc>
          <w:tcPr>
            <w:tcW w:w="6000" w:type="dxa"/>
          </w:tcPr>
          <w:p w:rsidR="00D456C9" w:rsidRDefault="008E31EA">
            <w:pPr>
              <w:pStyle w:val="ProductList-TableBody"/>
            </w:pPr>
            <w:r>
              <w:t>Licenca Core CAL ali ECAL Suite (za napravo)</w:t>
            </w:r>
          </w:p>
        </w:tc>
        <w:tc>
          <w:tcPr>
            <w:tcW w:w="6120" w:type="dxa"/>
          </w:tcPr>
          <w:p w:rsidR="00D456C9" w:rsidRDefault="008E31EA">
            <w:pPr>
              <w:pStyle w:val="ProductList-TableBody"/>
            </w:pPr>
            <w:r>
              <w:t>Office 365 A3/A5</w:t>
            </w:r>
          </w:p>
        </w:tc>
      </w:tr>
      <w:tr w:rsidR="00D456C9">
        <w:tc>
          <w:tcPr>
            <w:tcW w:w="6000" w:type="dxa"/>
          </w:tcPr>
          <w:p w:rsidR="00D456C9" w:rsidRDefault="008E31EA">
            <w:pPr>
              <w:pStyle w:val="ProductList-TableBody"/>
            </w:pPr>
            <w:r>
              <w:t>Office Professional Plus 2016</w:t>
            </w:r>
          </w:p>
        </w:tc>
        <w:tc>
          <w:tcPr>
            <w:tcW w:w="6120" w:type="dxa"/>
          </w:tcPr>
          <w:p w:rsidR="00D456C9" w:rsidRDefault="008E31EA">
            <w:pPr>
              <w:pStyle w:val="ProductList-TableBody"/>
            </w:pPr>
            <w:r>
              <w:t>Office 365 ProPlus</w:t>
            </w:r>
          </w:p>
        </w:tc>
      </w:tr>
    </w:tbl>
    <w:p w:rsidR="00D456C9" w:rsidRDefault="00D456C9">
      <w:pPr>
        <w:pStyle w:val="ProductList-Body"/>
      </w:pPr>
    </w:p>
    <w:p w:rsidR="00D456C9" w:rsidRDefault="00D456C9">
      <w:pPr>
        <w:pStyle w:val="PURBreadcrumb"/>
      </w:pPr>
    </w:p>
    <w:tbl>
      <w:tblPr>
        <w:tblStyle w:val="PURTable"/>
        <w:tblW w:w="0" w:type="dxa"/>
        <w:tblLook w:val="04A0" w:firstRow="1" w:lastRow="0" w:firstColumn="1" w:lastColumn="0" w:noHBand="0" w:noVBand="1"/>
      </w:tblPr>
      <w:tblGrid>
        <w:gridCol w:w="10800"/>
      </w:tblGrid>
      <w:tr w:rsidR="00D456C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456C9" w:rsidRDefault="008D58F5">
            <w:pPr>
              <w:pStyle w:val="ProductList-TableBody"/>
              <w:jc w:val="right"/>
            </w:pPr>
            <w:hyperlink w:anchor="_Sec842">
              <w:r w:rsidR="008E31EA">
                <w:rPr>
                  <w:color w:val="00467F"/>
                  <w:sz w:val="14"/>
                  <w:u w:val="single"/>
                </w:rPr>
                <w:t>Kazalo</w:t>
              </w:r>
            </w:hyperlink>
            <w:r w:rsidR="008E31EA">
              <w:rPr>
                <w:sz w:val="14"/>
              </w:rPr>
              <w:t>/</w:t>
            </w:r>
            <w:hyperlink w:anchor="_Sec549">
              <w:r w:rsidR="008E31EA">
                <w:rPr>
                  <w:color w:val="00467F"/>
                  <w:sz w:val="14"/>
                  <w:u w:val="single"/>
                </w:rPr>
                <w:t>Glosar</w:t>
              </w:r>
            </w:hyperlink>
            <w:r w:rsidR="008E31EA">
              <w:rPr>
                <w:sz w:val="14"/>
              </w:rPr>
              <w:t>/</w:t>
            </w:r>
            <w:hyperlink w:anchor="_Sec844">
              <w:r w:rsidR="008E31EA">
                <w:rPr>
                  <w:color w:val="00467F"/>
                  <w:sz w:val="14"/>
                  <w:u w:val="single"/>
                </w:rPr>
                <w:t>Stvarno kazalo</w:t>
              </w:r>
            </w:hyperlink>
          </w:p>
        </w:tc>
      </w:tr>
    </w:tbl>
    <w:p w:rsidR="00D456C9" w:rsidRDefault="00D456C9">
      <w:pPr>
        <w:pStyle w:val="ProductList-Body"/>
      </w:pPr>
    </w:p>
    <w:p w:rsidR="00D456C9" w:rsidRDefault="00D456C9">
      <w:pPr>
        <w:sectPr w:rsidR="00D456C9">
          <w:headerReference w:type="default" r:id="rId153"/>
          <w:footerReference w:type="default" r:id="rId154"/>
          <w:type w:val="continuous"/>
          <w:pgSz w:w="12240" w:h="15840" w:code="1"/>
          <w:pgMar w:top="1170" w:right="720" w:bottom="720" w:left="720" w:header="432" w:footer="288" w:gutter="0"/>
          <w:cols w:space="360"/>
        </w:sectPr>
      </w:pPr>
    </w:p>
    <w:bookmarkEnd w:id="432"/>
    <w:p w:rsidR="00D456C9" w:rsidRDefault="008E31EA">
      <w:pPr>
        <w:pStyle w:val="ProductList-SectionHeading"/>
        <w:pageBreakBefore/>
        <w:outlineLvl w:val="0"/>
      </w:pPr>
      <w:r>
        <w:t>Stvarno kazalo</w:t>
      </w:r>
      <w:r>
        <w:fldChar w:fldCharType="begin"/>
      </w:r>
      <w:r>
        <w:instrText xml:space="preserve"> TC "</w:instrText>
      </w:r>
      <w:bookmarkStart w:id="436" w:name="_Toc512609193"/>
      <w:r>
        <w:instrText>Stvarno kazalo</w:instrText>
      </w:r>
      <w:bookmarkEnd w:id="436"/>
      <w:r>
        <w:instrText>" \l 1</w:instrText>
      </w:r>
      <w:r>
        <w:fldChar w:fldCharType="end"/>
      </w:r>
    </w:p>
    <w:p w:rsidR="00D456C9" w:rsidRDefault="00D456C9">
      <w:pPr>
        <w:pStyle w:val="ProductList-Body"/>
      </w:pPr>
    </w:p>
    <w:p w:rsidR="00D456C9" w:rsidRDefault="00D456C9">
      <w:pPr>
        <w:sectPr w:rsidR="00D456C9">
          <w:headerReference w:type="default" r:id="rId155"/>
          <w:footerReference w:type="default" r:id="rId156"/>
          <w:type w:val="continuous"/>
          <w:pgSz w:w="12240" w:h="15840" w:code="1"/>
          <w:pgMar w:top="1170" w:right="720" w:bottom="720" w:left="720" w:header="432" w:footer="288" w:gutter="0"/>
          <w:cols w:space="360"/>
        </w:sectPr>
      </w:pPr>
    </w:p>
    <w:p w:rsidR="00474696" w:rsidRDefault="008E31EA">
      <w:pPr>
        <w:pStyle w:val="ProductList-Body"/>
        <w:rPr>
          <w:noProof/>
        </w:rPr>
        <w:sectPr w:rsidR="00474696" w:rsidSect="0047469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74696" w:rsidRDefault="00474696">
      <w:pPr>
        <w:pStyle w:val="Index1"/>
        <w:tabs>
          <w:tab w:val="right" w:pos="5030"/>
        </w:tabs>
        <w:rPr>
          <w:noProof/>
        </w:rPr>
      </w:pPr>
      <w:r>
        <w:rPr>
          <w:noProof/>
        </w:rPr>
        <w:t>Access 2016, 23</w:t>
      </w:r>
    </w:p>
    <w:p w:rsidR="00474696" w:rsidRDefault="00474696">
      <w:pPr>
        <w:pStyle w:val="Index1"/>
        <w:tabs>
          <w:tab w:val="right" w:pos="5030"/>
        </w:tabs>
        <w:rPr>
          <w:noProof/>
        </w:rPr>
      </w:pPr>
      <w:r>
        <w:rPr>
          <w:noProof/>
        </w:rPr>
        <w:t>Advanced Threat Analytics 2016 Client Management License – na okolje OSE, 14</w:t>
      </w:r>
    </w:p>
    <w:p w:rsidR="00474696" w:rsidRDefault="00474696">
      <w:pPr>
        <w:pStyle w:val="Index1"/>
        <w:tabs>
          <w:tab w:val="right" w:pos="5030"/>
        </w:tabs>
        <w:rPr>
          <w:noProof/>
        </w:rPr>
      </w:pPr>
      <w:r>
        <w:rPr>
          <w:noProof/>
        </w:rPr>
        <w:t>Advanced Threat Analytics 2016 Client Management License na uporabnika, 14</w:t>
      </w:r>
    </w:p>
    <w:p w:rsidR="00474696" w:rsidRDefault="00474696">
      <w:pPr>
        <w:pStyle w:val="Index1"/>
        <w:tabs>
          <w:tab w:val="right" w:pos="5030"/>
        </w:tabs>
        <w:rPr>
          <w:noProof/>
        </w:rPr>
      </w:pPr>
      <w:r>
        <w:rPr>
          <w:noProof/>
        </w:rPr>
        <w:t>Azure Active Directory Basic, 58</w:t>
      </w:r>
    </w:p>
    <w:p w:rsidR="00474696" w:rsidRDefault="00474696">
      <w:pPr>
        <w:pStyle w:val="Index1"/>
        <w:tabs>
          <w:tab w:val="right" w:pos="5030"/>
        </w:tabs>
        <w:rPr>
          <w:noProof/>
        </w:rPr>
      </w:pPr>
      <w:r>
        <w:rPr>
          <w:noProof/>
        </w:rPr>
        <w:t>Azure Active Directory Premium – paket 1, 58</w:t>
      </w:r>
    </w:p>
    <w:p w:rsidR="00474696" w:rsidRDefault="00474696">
      <w:pPr>
        <w:pStyle w:val="Index1"/>
        <w:tabs>
          <w:tab w:val="right" w:pos="5030"/>
        </w:tabs>
        <w:rPr>
          <w:noProof/>
        </w:rPr>
      </w:pPr>
      <w:r>
        <w:rPr>
          <w:noProof/>
        </w:rPr>
        <w:t>Azure Active Directory Premium – paket 2, 58</w:t>
      </w:r>
    </w:p>
    <w:p w:rsidR="00474696" w:rsidRDefault="00474696">
      <w:pPr>
        <w:pStyle w:val="Index1"/>
        <w:tabs>
          <w:tab w:val="right" w:pos="5030"/>
        </w:tabs>
        <w:rPr>
          <w:noProof/>
        </w:rPr>
      </w:pPr>
      <w:r>
        <w:rPr>
          <w:noProof/>
        </w:rPr>
        <w:t>Azure Active Professional Direct Support, 57</w:t>
      </w:r>
    </w:p>
    <w:p w:rsidR="00474696" w:rsidRDefault="00474696">
      <w:pPr>
        <w:pStyle w:val="Index1"/>
        <w:tabs>
          <w:tab w:val="right" w:pos="5030"/>
        </w:tabs>
        <w:rPr>
          <w:noProof/>
        </w:rPr>
      </w:pPr>
      <w:r>
        <w:rPr>
          <w:noProof/>
        </w:rPr>
        <w:t>Azure Active Standard Support, 57</w:t>
      </w:r>
    </w:p>
    <w:p w:rsidR="00474696" w:rsidRDefault="00474696">
      <w:pPr>
        <w:pStyle w:val="Index1"/>
        <w:tabs>
          <w:tab w:val="right" w:pos="5030"/>
        </w:tabs>
        <w:rPr>
          <w:noProof/>
        </w:rPr>
      </w:pPr>
      <w:r>
        <w:rPr>
          <w:noProof/>
        </w:rPr>
        <w:t>Azure Advanced Threat Protection for Users, 58</w:t>
      </w:r>
    </w:p>
    <w:p w:rsidR="00474696" w:rsidRDefault="00474696">
      <w:pPr>
        <w:pStyle w:val="Index1"/>
        <w:tabs>
          <w:tab w:val="right" w:pos="5030"/>
        </w:tabs>
        <w:rPr>
          <w:noProof/>
        </w:rPr>
      </w:pPr>
      <w:r>
        <w:rPr>
          <w:noProof/>
        </w:rPr>
        <w:t>Azure Advanced Threat Protection for Users Client Management License Add-on, 58</w:t>
      </w:r>
    </w:p>
    <w:p w:rsidR="00474696" w:rsidRDefault="00474696">
      <w:pPr>
        <w:pStyle w:val="Index1"/>
        <w:tabs>
          <w:tab w:val="right" w:pos="5030"/>
        </w:tabs>
        <w:rPr>
          <w:noProof/>
        </w:rPr>
      </w:pPr>
      <w:r>
        <w:rPr>
          <w:noProof/>
        </w:rPr>
        <w:t>Azure App Service Plan, 56</w:t>
      </w:r>
    </w:p>
    <w:p w:rsidR="00474696" w:rsidRDefault="00474696">
      <w:pPr>
        <w:pStyle w:val="Index1"/>
        <w:tabs>
          <w:tab w:val="right" w:pos="5030"/>
        </w:tabs>
        <w:rPr>
          <w:noProof/>
        </w:rPr>
      </w:pPr>
      <w:r>
        <w:rPr>
          <w:noProof/>
        </w:rPr>
        <w:t>Azure Information Protection Premium Plan 1, 58</w:t>
      </w:r>
    </w:p>
    <w:p w:rsidR="00474696" w:rsidRDefault="00474696">
      <w:pPr>
        <w:pStyle w:val="Index1"/>
        <w:tabs>
          <w:tab w:val="right" w:pos="5030"/>
        </w:tabs>
        <w:rPr>
          <w:noProof/>
        </w:rPr>
      </w:pPr>
      <w:r>
        <w:rPr>
          <w:noProof/>
        </w:rPr>
        <w:t>Azure Information Protection Premium Plan 1 Add-on, 58</w:t>
      </w:r>
    </w:p>
    <w:p w:rsidR="00474696" w:rsidRDefault="00474696">
      <w:pPr>
        <w:pStyle w:val="Index1"/>
        <w:tabs>
          <w:tab w:val="right" w:pos="5030"/>
        </w:tabs>
        <w:rPr>
          <w:noProof/>
        </w:rPr>
      </w:pPr>
      <w:r>
        <w:rPr>
          <w:noProof/>
        </w:rPr>
        <w:t>Azure Information Protection Premium Plan 2, 58</w:t>
      </w:r>
    </w:p>
    <w:p w:rsidR="00474696" w:rsidRDefault="00474696">
      <w:pPr>
        <w:pStyle w:val="Index1"/>
        <w:tabs>
          <w:tab w:val="right" w:pos="5030"/>
        </w:tabs>
        <w:rPr>
          <w:noProof/>
        </w:rPr>
      </w:pPr>
      <w:r>
        <w:rPr>
          <w:noProof/>
        </w:rPr>
        <w:t>Azure Information Protection Premium Plan 2 Add-on, 58</w:t>
      </w:r>
    </w:p>
    <w:p w:rsidR="00474696" w:rsidRDefault="00474696">
      <w:pPr>
        <w:pStyle w:val="Index1"/>
        <w:tabs>
          <w:tab w:val="right" w:pos="5030"/>
        </w:tabs>
        <w:rPr>
          <w:noProof/>
        </w:rPr>
      </w:pPr>
      <w:r>
        <w:rPr>
          <w:noProof/>
        </w:rPr>
        <w:t>Azure Site Recovery, 93</w:t>
      </w:r>
    </w:p>
    <w:p w:rsidR="00474696" w:rsidRDefault="00474696">
      <w:pPr>
        <w:pStyle w:val="Index1"/>
        <w:tabs>
          <w:tab w:val="right" w:pos="5030"/>
        </w:tabs>
        <w:rPr>
          <w:noProof/>
        </w:rPr>
      </w:pPr>
      <w:r>
        <w:rPr>
          <w:noProof/>
        </w:rPr>
        <w:t>Azure Site Recovery (na mesto uporabe v lasti stranke), 56</w:t>
      </w:r>
    </w:p>
    <w:p w:rsidR="00474696" w:rsidRDefault="00474696">
      <w:pPr>
        <w:pStyle w:val="Index1"/>
        <w:tabs>
          <w:tab w:val="right" w:pos="5030"/>
        </w:tabs>
        <w:rPr>
          <w:noProof/>
        </w:rPr>
      </w:pPr>
      <w:r>
        <w:rPr>
          <w:noProof/>
        </w:rPr>
        <w:t>Bing Maps Enterprise Platform (SL), 72</w:t>
      </w:r>
    </w:p>
    <w:p w:rsidR="00474696" w:rsidRDefault="00474696">
      <w:pPr>
        <w:pStyle w:val="Index1"/>
        <w:tabs>
          <w:tab w:val="right" w:pos="5030"/>
        </w:tabs>
        <w:rPr>
          <w:noProof/>
        </w:rPr>
      </w:pPr>
      <w:r>
        <w:rPr>
          <w:noProof/>
        </w:rPr>
        <w:t>BizTalk Server, 91</w:t>
      </w:r>
    </w:p>
    <w:p w:rsidR="00474696" w:rsidRDefault="00474696">
      <w:pPr>
        <w:pStyle w:val="Index1"/>
        <w:tabs>
          <w:tab w:val="right" w:pos="5030"/>
        </w:tabs>
        <w:rPr>
          <w:noProof/>
        </w:rPr>
      </w:pPr>
      <w:r>
        <w:rPr>
          <w:noProof/>
        </w:rPr>
        <w:t>BizTalk Server 2013 R2, 15</w:t>
      </w:r>
    </w:p>
    <w:p w:rsidR="00474696" w:rsidRDefault="00474696">
      <w:pPr>
        <w:pStyle w:val="Index1"/>
        <w:tabs>
          <w:tab w:val="right" w:pos="5030"/>
        </w:tabs>
        <w:rPr>
          <w:noProof/>
        </w:rPr>
      </w:pPr>
      <w:r>
        <w:rPr>
          <w:noProof/>
        </w:rPr>
        <w:t>BizTalk Server 2016 Branch Edition, 15</w:t>
      </w:r>
    </w:p>
    <w:p w:rsidR="00474696" w:rsidRDefault="00474696">
      <w:pPr>
        <w:pStyle w:val="Index1"/>
        <w:tabs>
          <w:tab w:val="right" w:pos="5030"/>
        </w:tabs>
        <w:rPr>
          <w:noProof/>
        </w:rPr>
      </w:pPr>
      <w:r>
        <w:rPr>
          <w:noProof/>
        </w:rPr>
        <w:t>BizTalk Server 2016 Branch IDC, 15</w:t>
      </w:r>
    </w:p>
    <w:p w:rsidR="00474696" w:rsidRDefault="00474696">
      <w:pPr>
        <w:pStyle w:val="Index1"/>
        <w:tabs>
          <w:tab w:val="right" w:pos="5030"/>
        </w:tabs>
        <w:rPr>
          <w:noProof/>
        </w:rPr>
      </w:pPr>
      <w:r>
        <w:rPr>
          <w:noProof/>
        </w:rPr>
        <w:t>BizTalk Server 2016 Enterprise Edition, 15</w:t>
      </w:r>
    </w:p>
    <w:p w:rsidR="00474696" w:rsidRDefault="00474696">
      <w:pPr>
        <w:pStyle w:val="Index1"/>
        <w:tabs>
          <w:tab w:val="right" w:pos="5030"/>
        </w:tabs>
        <w:rPr>
          <w:noProof/>
        </w:rPr>
      </w:pPr>
      <w:r>
        <w:rPr>
          <w:noProof/>
        </w:rPr>
        <w:t>BizTalk Server 2016 Standard Edition, 15</w:t>
      </w:r>
    </w:p>
    <w:p w:rsidR="00474696" w:rsidRDefault="00474696">
      <w:pPr>
        <w:pStyle w:val="Index1"/>
        <w:tabs>
          <w:tab w:val="right" w:pos="5030"/>
        </w:tabs>
        <w:rPr>
          <w:noProof/>
        </w:rPr>
      </w:pPr>
      <w:r>
        <w:rPr>
          <w:noProof/>
        </w:rPr>
        <w:t>BizTalk Server 2016 Standard Edition IDC, 15</w:t>
      </w:r>
    </w:p>
    <w:p w:rsidR="00474696" w:rsidRDefault="00474696">
      <w:pPr>
        <w:pStyle w:val="Index1"/>
        <w:tabs>
          <w:tab w:val="right" w:pos="5030"/>
        </w:tabs>
        <w:rPr>
          <w:noProof/>
        </w:rPr>
      </w:pPr>
      <w:r>
        <w:rPr>
          <w:noProof/>
        </w:rPr>
        <w:t>BizTalk Server Branch, 93</w:t>
      </w:r>
    </w:p>
    <w:p w:rsidR="00474696" w:rsidRDefault="00474696">
      <w:pPr>
        <w:pStyle w:val="Index1"/>
        <w:tabs>
          <w:tab w:val="right" w:pos="5030"/>
        </w:tabs>
        <w:rPr>
          <w:noProof/>
        </w:rPr>
      </w:pPr>
      <w:r>
        <w:rPr>
          <w:noProof/>
        </w:rPr>
        <w:t>BizTalk Server Enterprise, 93</w:t>
      </w:r>
    </w:p>
    <w:p w:rsidR="00474696" w:rsidRDefault="00474696">
      <w:pPr>
        <w:pStyle w:val="Index1"/>
        <w:tabs>
          <w:tab w:val="right" w:pos="5030"/>
        </w:tabs>
        <w:rPr>
          <w:noProof/>
        </w:rPr>
      </w:pPr>
      <w:r>
        <w:rPr>
          <w:noProof/>
        </w:rPr>
        <w:t>BizTalk Server Standard, 93</w:t>
      </w:r>
    </w:p>
    <w:p w:rsidR="00474696" w:rsidRDefault="00474696">
      <w:pPr>
        <w:pStyle w:val="Index1"/>
        <w:tabs>
          <w:tab w:val="right" w:pos="5030"/>
        </w:tabs>
        <w:rPr>
          <w:noProof/>
        </w:rPr>
      </w:pPr>
      <w:r>
        <w:rPr>
          <w:noProof/>
        </w:rPr>
        <w:t>Business Productivity Online Deskless Suite, 67</w:t>
      </w:r>
    </w:p>
    <w:p w:rsidR="00474696" w:rsidRDefault="00474696">
      <w:pPr>
        <w:pStyle w:val="Index1"/>
        <w:tabs>
          <w:tab w:val="right" w:pos="5030"/>
        </w:tabs>
        <w:rPr>
          <w:noProof/>
        </w:rPr>
      </w:pPr>
      <w:r>
        <w:rPr>
          <w:noProof/>
        </w:rPr>
        <w:t>CIS Suite Datacenter, 91</w:t>
      </w:r>
    </w:p>
    <w:p w:rsidR="00474696" w:rsidRDefault="00474696">
      <w:pPr>
        <w:pStyle w:val="Index1"/>
        <w:tabs>
          <w:tab w:val="right" w:pos="5030"/>
        </w:tabs>
        <w:rPr>
          <w:noProof/>
        </w:rPr>
      </w:pPr>
      <w:r>
        <w:rPr>
          <w:noProof/>
        </w:rPr>
        <w:t>CIS Suite Standard, 92</w:t>
      </w:r>
    </w:p>
    <w:p w:rsidR="00474696" w:rsidRDefault="00474696">
      <w:pPr>
        <w:pStyle w:val="Index1"/>
        <w:tabs>
          <w:tab w:val="right" w:pos="5030"/>
        </w:tabs>
        <w:rPr>
          <w:noProof/>
        </w:rPr>
      </w:pPr>
      <w:r>
        <w:rPr>
          <w:noProof/>
        </w:rPr>
        <w:t>Communicator for Mac 2011, 25</w:t>
      </w:r>
    </w:p>
    <w:p w:rsidR="00474696" w:rsidRDefault="00474696">
      <w:pPr>
        <w:pStyle w:val="Index1"/>
        <w:tabs>
          <w:tab w:val="right" w:pos="5030"/>
        </w:tabs>
        <w:rPr>
          <w:noProof/>
        </w:rPr>
      </w:pPr>
      <w:r>
        <w:rPr>
          <w:noProof/>
        </w:rPr>
        <w:t>Core CAL, 34, 87, 93</w:t>
      </w:r>
    </w:p>
    <w:p w:rsidR="00474696" w:rsidRDefault="00474696">
      <w:pPr>
        <w:pStyle w:val="Index1"/>
        <w:tabs>
          <w:tab w:val="right" w:pos="5030"/>
        </w:tabs>
        <w:rPr>
          <w:noProof/>
        </w:rPr>
      </w:pPr>
      <w:r>
        <w:rPr>
          <w:noProof/>
        </w:rPr>
        <w:t>Core CAL Suite, 16</w:t>
      </w:r>
    </w:p>
    <w:p w:rsidR="00474696" w:rsidRDefault="00474696">
      <w:pPr>
        <w:pStyle w:val="Index1"/>
        <w:tabs>
          <w:tab w:val="right" w:pos="5030"/>
        </w:tabs>
        <w:rPr>
          <w:noProof/>
        </w:rPr>
      </w:pPr>
      <w:r>
        <w:rPr>
          <w:noProof/>
        </w:rPr>
        <w:t>Core CAL Suite Bridge za Enterprise Mobility+ Security, 16</w:t>
      </w:r>
    </w:p>
    <w:p w:rsidR="00474696" w:rsidRDefault="00474696">
      <w:pPr>
        <w:pStyle w:val="Index1"/>
        <w:tabs>
          <w:tab w:val="right" w:pos="5030"/>
        </w:tabs>
        <w:rPr>
          <w:noProof/>
        </w:rPr>
      </w:pPr>
      <w:r>
        <w:rPr>
          <w:noProof/>
        </w:rPr>
        <w:t>Core CAL Suite Bridge za Microsoft Intune, 16</w:t>
      </w:r>
    </w:p>
    <w:p w:rsidR="00474696" w:rsidRDefault="00474696">
      <w:pPr>
        <w:pStyle w:val="Index1"/>
        <w:tabs>
          <w:tab w:val="right" w:pos="5030"/>
        </w:tabs>
        <w:rPr>
          <w:noProof/>
        </w:rPr>
      </w:pPr>
      <w:r>
        <w:rPr>
          <w:noProof/>
        </w:rPr>
        <w:t>Core CAL Suite Bridge za Office 365, 16</w:t>
      </w:r>
    </w:p>
    <w:p w:rsidR="00474696" w:rsidRDefault="00474696">
      <w:pPr>
        <w:pStyle w:val="Index1"/>
        <w:tabs>
          <w:tab w:val="right" w:pos="5030"/>
        </w:tabs>
        <w:rPr>
          <w:noProof/>
        </w:rPr>
      </w:pPr>
      <w:r>
        <w:rPr>
          <w:noProof/>
        </w:rPr>
        <w:t>Core CAL Suite Bridge za Office 365 in Microsoft Intune, 16</w:t>
      </w:r>
    </w:p>
    <w:p w:rsidR="00474696" w:rsidRDefault="00474696">
      <w:pPr>
        <w:pStyle w:val="Index1"/>
        <w:tabs>
          <w:tab w:val="right" w:pos="5030"/>
        </w:tabs>
        <w:rPr>
          <w:noProof/>
        </w:rPr>
      </w:pPr>
      <w:r>
        <w:rPr>
          <w:noProof/>
        </w:rPr>
        <w:t>Core Infrastructure Server Suite Datacenter, 93</w:t>
      </w:r>
    </w:p>
    <w:p w:rsidR="00474696" w:rsidRDefault="00474696">
      <w:pPr>
        <w:pStyle w:val="Index1"/>
        <w:tabs>
          <w:tab w:val="right" w:pos="5030"/>
        </w:tabs>
        <w:rPr>
          <w:noProof/>
        </w:rPr>
      </w:pPr>
      <w:r>
        <w:rPr>
          <w:noProof/>
        </w:rPr>
        <w:t>Core Infrastructure Server Suite Datacenter (paketi 16 licenc za jedro), 18</w:t>
      </w:r>
    </w:p>
    <w:p w:rsidR="00474696" w:rsidRDefault="00474696">
      <w:pPr>
        <w:pStyle w:val="Index1"/>
        <w:tabs>
          <w:tab w:val="right" w:pos="5030"/>
        </w:tabs>
        <w:rPr>
          <w:noProof/>
        </w:rPr>
      </w:pPr>
      <w:r>
        <w:rPr>
          <w:noProof/>
        </w:rPr>
        <w:t>Core Infrastructure Server Suite Datacenter (paketi 2 licenc za jedro), 18</w:t>
      </w:r>
    </w:p>
    <w:p w:rsidR="00474696" w:rsidRDefault="00474696">
      <w:pPr>
        <w:pStyle w:val="Index1"/>
        <w:tabs>
          <w:tab w:val="right" w:pos="5030"/>
        </w:tabs>
        <w:rPr>
          <w:noProof/>
        </w:rPr>
      </w:pPr>
      <w:r>
        <w:rPr>
          <w:noProof/>
        </w:rPr>
        <w:t>Core Infrastructure Server Suite Standard, 93</w:t>
      </w:r>
    </w:p>
    <w:p w:rsidR="00474696" w:rsidRDefault="00474696">
      <w:pPr>
        <w:pStyle w:val="Index1"/>
        <w:tabs>
          <w:tab w:val="right" w:pos="5030"/>
        </w:tabs>
        <w:rPr>
          <w:noProof/>
        </w:rPr>
      </w:pPr>
      <w:r>
        <w:rPr>
          <w:noProof/>
        </w:rPr>
        <w:t>Core Infrastructure Server Suite Standard (paketi 16 licenc za jedro), 18</w:t>
      </w:r>
    </w:p>
    <w:p w:rsidR="00474696" w:rsidRDefault="00474696">
      <w:pPr>
        <w:pStyle w:val="Index1"/>
        <w:tabs>
          <w:tab w:val="right" w:pos="5030"/>
        </w:tabs>
        <w:rPr>
          <w:noProof/>
        </w:rPr>
      </w:pPr>
      <w:r>
        <w:rPr>
          <w:noProof/>
        </w:rPr>
        <w:t>Core Infrastructure Server Suite Standard (paketi 2 licenc za jedro), 18</w:t>
      </w:r>
    </w:p>
    <w:p w:rsidR="00474696" w:rsidRDefault="00474696">
      <w:pPr>
        <w:pStyle w:val="Index1"/>
        <w:tabs>
          <w:tab w:val="right" w:pos="5030"/>
        </w:tabs>
        <w:rPr>
          <w:noProof/>
        </w:rPr>
      </w:pPr>
      <w:r>
        <w:rPr>
          <w:noProof/>
        </w:rPr>
        <w:t>Delo od doma za Mac 2016, 25</w:t>
      </w:r>
    </w:p>
    <w:p w:rsidR="00474696" w:rsidRDefault="00474696">
      <w:pPr>
        <w:pStyle w:val="Index1"/>
        <w:tabs>
          <w:tab w:val="right" w:pos="5030"/>
        </w:tabs>
        <w:rPr>
          <w:noProof/>
        </w:rPr>
      </w:pPr>
      <w:r>
        <w:rPr>
          <w:noProof/>
        </w:rPr>
        <w:t>Delo od doma za Office Professional Plus 2016, 23</w:t>
      </w:r>
    </w:p>
    <w:p w:rsidR="00474696" w:rsidRDefault="00474696">
      <w:pPr>
        <w:pStyle w:val="Index1"/>
        <w:tabs>
          <w:tab w:val="right" w:pos="5030"/>
        </w:tabs>
        <w:rPr>
          <w:noProof/>
        </w:rPr>
      </w:pPr>
      <w:r>
        <w:rPr>
          <w:noProof/>
        </w:rPr>
        <w:t>Delo od doma za Office Standard 2016, 23</w:t>
      </w:r>
    </w:p>
    <w:p w:rsidR="00474696" w:rsidRDefault="00474696">
      <w:pPr>
        <w:pStyle w:val="Index1"/>
        <w:tabs>
          <w:tab w:val="right" w:pos="5030"/>
        </w:tabs>
        <w:rPr>
          <w:noProof/>
        </w:rPr>
      </w:pPr>
      <w:r>
        <w:rPr>
          <w:noProof/>
        </w:rPr>
        <w:t>Dobroimetje za komuniciranje, 71</w:t>
      </w:r>
    </w:p>
    <w:p w:rsidR="00474696" w:rsidRDefault="00474696">
      <w:pPr>
        <w:pStyle w:val="Index1"/>
        <w:tabs>
          <w:tab w:val="right" w:pos="5030"/>
        </w:tabs>
        <w:rPr>
          <w:noProof/>
        </w:rPr>
      </w:pPr>
      <w:r>
        <w:rPr>
          <w:noProof/>
        </w:rPr>
        <w:t>Dodatek za Visio Online (paket 2), 65</w:t>
      </w:r>
    </w:p>
    <w:p w:rsidR="00474696" w:rsidRDefault="00474696">
      <w:pPr>
        <w:pStyle w:val="Index1"/>
        <w:tabs>
          <w:tab w:val="right" w:pos="5030"/>
        </w:tabs>
        <w:rPr>
          <w:noProof/>
        </w:rPr>
      </w:pPr>
      <w:r>
        <w:rPr>
          <w:noProof/>
        </w:rPr>
        <w:t>Dodatna licenca za Office 365 A5, 67</w:t>
      </w:r>
    </w:p>
    <w:p w:rsidR="00474696" w:rsidRDefault="00474696">
      <w:pPr>
        <w:pStyle w:val="Index1"/>
        <w:tabs>
          <w:tab w:val="right" w:pos="5030"/>
        </w:tabs>
        <w:rPr>
          <w:noProof/>
        </w:rPr>
      </w:pPr>
      <w:r>
        <w:rPr>
          <w:noProof/>
        </w:rPr>
        <w:t>Dodatna uporabniška licenca SL za Microsoft Intune – 1 GB dodatne shrambe, 74</w:t>
      </w:r>
    </w:p>
    <w:p w:rsidR="00474696" w:rsidRDefault="00474696">
      <w:pPr>
        <w:pStyle w:val="Index1"/>
        <w:tabs>
          <w:tab w:val="right" w:pos="5030"/>
        </w:tabs>
        <w:rPr>
          <w:noProof/>
        </w:rPr>
      </w:pPr>
      <w:r>
        <w:rPr>
          <w:noProof/>
        </w:rPr>
        <w:t>dodatno licenco Premium Assurance, 31, 50</w:t>
      </w:r>
    </w:p>
    <w:p w:rsidR="00474696" w:rsidRDefault="00474696">
      <w:pPr>
        <w:pStyle w:val="Index1"/>
        <w:tabs>
          <w:tab w:val="right" w:pos="5030"/>
        </w:tabs>
        <w:rPr>
          <w:noProof/>
        </w:rPr>
      </w:pPr>
      <w:r>
        <w:rPr>
          <w:noProof/>
        </w:rPr>
        <w:t>Dynamics 365 for Operations Server, 87</w:t>
      </w:r>
    </w:p>
    <w:p w:rsidR="00474696" w:rsidRDefault="00474696">
      <w:pPr>
        <w:pStyle w:val="Index1"/>
        <w:tabs>
          <w:tab w:val="right" w:pos="5030"/>
        </w:tabs>
        <w:rPr>
          <w:noProof/>
        </w:rPr>
      </w:pPr>
      <w:r>
        <w:rPr>
          <w:noProof/>
        </w:rPr>
        <w:t>Enterprise CAL, 34, 69, 87, 93</w:t>
      </w:r>
    </w:p>
    <w:p w:rsidR="00474696" w:rsidRDefault="00474696">
      <w:pPr>
        <w:pStyle w:val="Index1"/>
        <w:tabs>
          <w:tab w:val="right" w:pos="5030"/>
        </w:tabs>
        <w:rPr>
          <w:noProof/>
        </w:rPr>
      </w:pPr>
      <w:r>
        <w:rPr>
          <w:noProof/>
        </w:rPr>
        <w:t>Enterprise CAL Bridge za Enterprise Mobility + Security, 16</w:t>
      </w:r>
    </w:p>
    <w:p w:rsidR="00474696" w:rsidRDefault="00474696">
      <w:pPr>
        <w:pStyle w:val="Index1"/>
        <w:tabs>
          <w:tab w:val="right" w:pos="5030"/>
        </w:tabs>
        <w:rPr>
          <w:noProof/>
        </w:rPr>
      </w:pPr>
      <w:r>
        <w:rPr>
          <w:noProof/>
        </w:rPr>
        <w:t>Enterprise CAL Bridge za Enterprise Mobility + Security From SA, 16</w:t>
      </w:r>
    </w:p>
    <w:p w:rsidR="00474696" w:rsidRDefault="00474696">
      <w:pPr>
        <w:pStyle w:val="Index1"/>
        <w:tabs>
          <w:tab w:val="right" w:pos="5030"/>
        </w:tabs>
        <w:rPr>
          <w:noProof/>
        </w:rPr>
      </w:pPr>
      <w:r>
        <w:rPr>
          <w:noProof/>
        </w:rPr>
        <w:t>Enterprise CAL Suite, 16</w:t>
      </w:r>
    </w:p>
    <w:p w:rsidR="00474696" w:rsidRDefault="00474696">
      <w:pPr>
        <w:pStyle w:val="Index1"/>
        <w:tabs>
          <w:tab w:val="right" w:pos="5030"/>
        </w:tabs>
        <w:rPr>
          <w:noProof/>
        </w:rPr>
      </w:pPr>
      <w:r>
        <w:rPr>
          <w:noProof/>
        </w:rPr>
        <w:t>Enterprise CAL Suite Bridge for Office 365 From SA, 16</w:t>
      </w:r>
    </w:p>
    <w:p w:rsidR="00474696" w:rsidRDefault="00474696">
      <w:pPr>
        <w:pStyle w:val="Index1"/>
        <w:tabs>
          <w:tab w:val="right" w:pos="5030"/>
        </w:tabs>
        <w:rPr>
          <w:noProof/>
        </w:rPr>
      </w:pPr>
      <w:r>
        <w:rPr>
          <w:noProof/>
        </w:rPr>
        <w:t>Enterprise CAL Suite Bridge za Microsoft Intune, 16</w:t>
      </w:r>
    </w:p>
    <w:p w:rsidR="00474696" w:rsidRDefault="00474696">
      <w:pPr>
        <w:pStyle w:val="Index1"/>
        <w:tabs>
          <w:tab w:val="right" w:pos="5030"/>
        </w:tabs>
        <w:rPr>
          <w:noProof/>
        </w:rPr>
      </w:pPr>
      <w:r>
        <w:rPr>
          <w:noProof/>
        </w:rPr>
        <w:t>Enterprise CAL Suite Bridge za Office 365, 16</w:t>
      </w:r>
    </w:p>
    <w:p w:rsidR="00474696" w:rsidRDefault="00474696">
      <w:pPr>
        <w:pStyle w:val="Index1"/>
        <w:tabs>
          <w:tab w:val="right" w:pos="5030"/>
        </w:tabs>
        <w:rPr>
          <w:noProof/>
        </w:rPr>
      </w:pPr>
      <w:r>
        <w:rPr>
          <w:noProof/>
        </w:rPr>
        <w:t>Enterprise CAL Suite Bridge za Office 365 in Microsoft Intune, 16</w:t>
      </w:r>
    </w:p>
    <w:p w:rsidR="00474696" w:rsidRDefault="00474696">
      <w:pPr>
        <w:pStyle w:val="Index1"/>
        <w:tabs>
          <w:tab w:val="right" w:pos="5030"/>
        </w:tabs>
        <w:rPr>
          <w:noProof/>
        </w:rPr>
      </w:pPr>
      <w:r>
        <w:rPr>
          <w:noProof/>
        </w:rPr>
        <w:t>Enterprise Mobility + Security E3, 17, 60</w:t>
      </w:r>
    </w:p>
    <w:p w:rsidR="00474696" w:rsidRDefault="00474696">
      <w:pPr>
        <w:pStyle w:val="Index1"/>
        <w:tabs>
          <w:tab w:val="right" w:pos="5030"/>
        </w:tabs>
        <w:rPr>
          <w:noProof/>
        </w:rPr>
      </w:pPr>
      <w:r>
        <w:rPr>
          <w:noProof/>
        </w:rPr>
        <w:t>Enterprise Mobility + Security E3 Add-on, 60</w:t>
      </w:r>
    </w:p>
    <w:p w:rsidR="00474696" w:rsidRDefault="00474696">
      <w:pPr>
        <w:pStyle w:val="Index1"/>
        <w:tabs>
          <w:tab w:val="right" w:pos="5030"/>
        </w:tabs>
        <w:rPr>
          <w:noProof/>
        </w:rPr>
      </w:pPr>
      <w:r>
        <w:rPr>
          <w:noProof/>
        </w:rPr>
        <w:t>Enterprise Mobility + Security E3 From SA, 60</w:t>
      </w:r>
    </w:p>
    <w:p w:rsidR="00474696" w:rsidRDefault="00474696">
      <w:pPr>
        <w:pStyle w:val="Index1"/>
        <w:tabs>
          <w:tab w:val="right" w:pos="5030"/>
        </w:tabs>
        <w:rPr>
          <w:noProof/>
        </w:rPr>
      </w:pPr>
      <w:r>
        <w:rPr>
          <w:noProof/>
        </w:rPr>
        <w:t>Enterprise Mobility + Security E5, 17</w:t>
      </w:r>
    </w:p>
    <w:p w:rsidR="00474696" w:rsidRDefault="00474696">
      <w:pPr>
        <w:pStyle w:val="Index1"/>
        <w:tabs>
          <w:tab w:val="right" w:pos="5030"/>
        </w:tabs>
        <w:rPr>
          <w:noProof/>
        </w:rPr>
      </w:pPr>
      <w:r>
        <w:rPr>
          <w:noProof/>
        </w:rPr>
        <w:t>Enterprise Mobility + Security E5, 60</w:t>
      </w:r>
    </w:p>
    <w:p w:rsidR="00474696" w:rsidRDefault="00474696">
      <w:pPr>
        <w:pStyle w:val="Index1"/>
        <w:tabs>
          <w:tab w:val="right" w:pos="5030"/>
        </w:tabs>
        <w:rPr>
          <w:noProof/>
        </w:rPr>
      </w:pPr>
      <w:r>
        <w:rPr>
          <w:noProof/>
        </w:rPr>
        <w:t>Enterprise Mobility + Security E5 Add-on, 60</w:t>
      </w:r>
    </w:p>
    <w:p w:rsidR="00474696" w:rsidRDefault="00474696">
      <w:pPr>
        <w:pStyle w:val="Index1"/>
        <w:tabs>
          <w:tab w:val="right" w:pos="5030"/>
        </w:tabs>
        <w:rPr>
          <w:noProof/>
        </w:rPr>
      </w:pPr>
      <w:r>
        <w:rPr>
          <w:noProof/>
        </w:rPr>
        <w:t>Enterprise Mobility + Security E5 From SA, 61</w:t>
      </w:r>
    </w:p>
    <w:p w:rsidR="00474696" w:rsidRDefault="00474696">
      <w:pPr>
        <w:pStyle w:val="Index1"/>
        <w:tabs>
          <w:tab w:val="right" w:pos="5030"/>
        </w:tabs>
        <w:rPr>
          <w:noProof/>
        </w:rPr>
      </w:pPr>
      <w:r>
        <w:rPr>
          <w:noProof/>
        </w:rPr>
        <w:t>Excel 2016, 23</w:t>
      </w:r>
    </w:p>
    <w:p w:rsidR="00474696" w:rsidRDefault="00474696">
      <w:pPr>
        <w:pStyle w:val="Index1"/>
        <w:tabs>
          <w:tab w:val="right" w:pos="5030"/>
        </w:tabs>
        <w:rPr>
          <w:noProof/>
        </w:rPr>
      </w:pPr>
      <w:r>
        <w:rPr>
          <w:noProof/>
        </w:rPr>
        <w:t>Excel 2016 for Mac, 25</w:t>
      </w:r>
    </w:p>
    <w:p w:rsidR="00474696" w:rsidRDefault="00474696">
      <w:pPr>
        <w:pStyle w:val="Index1"/>
        <w:tabs>
          <w:tab w:val="right" w:pos="5030"/>
        </w:tabs>
        <w:rPr>
          <w:noProof/>
        </w:rPr>
      </w:pPr>
      <w:r>
        <w:rPr>
          <w:noProof/>
        </w:rPr>
        <w:t>Exchange Hosted Archive, 69</w:t>
      </w:r>
    </w:p>
    <w:p w:rsidR="00474696" w:rsidRDefault="00474696">
      <w:pPr>
        <w:pStyle w:val="Index1"/>
        <w:tabs>
          <w:tab w:val="right" w:pos="5030"/>
        </w:tabs>
        <w:rPr>
          <w:noProof/>
        </w:rPr>
      </w:pPr>
      <w:r>
        <w:rPr>
          <w:noProof/>
        </w:rPr>
        <w:t>Exchange Online, 26</w:t>
      </w:r>
    </w:p>
    <w:p w:rsidR="00474696" w:rsidRDefault="00474696">
      <w:pPr>
        <w:pStyle w:val="Index1"/>
        <w:tabs>
          <w:tab w:val="right" w:pos="5030"/>
        </w:tabs>
        <w:rPr>
          <w:noProof/>
        </w:rPr>
      </w:pPr>
      <w:r>
        <w:rPr>
          <w:noProof/>
        </w:rPr>
        <w:t>Exchange Online – paket 1, 69</w:t>
      </w:r>
    </w:p>
    <w:p w:rsidR="00474696" w:rsidRDefault="00474696">
      <w:pPr>
        <w:pStyle w:val="Index1"/>
        <w:tabs>
          <w:tab w:val="right" w:pos="5030"/>
        </w:tabs>
        <w:rPr>
          <w:noProof/>
        </w:rPr>
      </w:pPr>
      <w:r>
        <w:rPr>
          <w:noProof/>
        </w:rPr>
        <w:t>Exchange Online (paket 2), 69</w:t>
      </w:r>
    </w:p>
    <w:p w:rsidR="00474696" w:rsidRDefault="00474696">
      <w:pPr>
        <w:pStyle w:val="Index1"/>
        <w:tabs>
          <w:tab w:val="right" w:pos="5030"/>
        </w:tabs>
        <w:rPr>
          <w:noProof/>
        </w:rPr>
      </w:pPr>
      <w:r>
        <w:rPr>
          <w:noProof/>
        </w:rPr>
        <w:t>Exchange Online Add-on (paket 1), 69</w:t>
      </w:r>
    </w:p>
    <w:p w:rsidR="00474696" w:rsidRDefault="00474696">
      <w:pPr>
        <w:pStyle w:val="Index1"/>
        <w:tabs>
          <w:tab w:val="right" w:pos="5030"/>
        </w:tabs>
        <w:rPr>
          <w:noProof/>
        </w:rPr>
      </w:pPr>
      <w:r>
        <w:rPr>
          <w:noProof/>
        </w:rPr>
        <w:t>Exchange Online Archiving for Exchange Online, 69</w:t>
      </w:r>
    </w:p>
    <w:p w:rsidR="00474696" w:rsidRDefault="00474696">
      <w:pPr>
        <w:pStyle w:val="Index1"/>
        <w:tabs>
          <w:tab w:val="right" w:pos="5030"/>
        </w:tabs>
        <w:rPr>
          <w:noProof/>
        </w:rPr>
      </w:pPr>
      <w:r>
        <w:rPr>
          <w:noProof/>
        </w:rPr>
        <w:t>Exchange Online Archiving for Exchange Server, 17, 69</w:t>
      </w:r>
    </w:p>
    <w:p w:rsidR="00474696" w:rsidRDefault="00474696">
      <w:pPr>
        <w:pStyle w:val="Index1"/>
        <w:tabs>
          <w:tab w:val="right" w:pos="5030"/>
        </w:tabs>
        <w:rPr>
          <w:noProof/>
        </w:rPr>
      </w:pPr>
      <w:r>
        <w:rPr>
          <w:noProof/>
        </w:rPr>
        <w:t>Exchange Online for Alumni (paket 1A), 69</w:t>
      </w:r>
    </w:p>
    <w:p w:rsidR="00474696" w:rsidRDefault="00474696">
      <w:pPr>
        <w:pStyle w:val="Index1"/>
        <w:tabs>
          <w:tab w:val="right" w:pos="5030"/>
        </w:tabs>
        <w:rPr>
          <w:noProof/>
        </w:rPr>
      </w:pPr>
      <w:r>
        <w:rPr>
          <w:noProof/>
        </w:rPr>
        <w:t>Exchange Online Kiosk, 69</w:t>
      </w:r>
    </w:p>
    <w:p w:rsidR="00474696" w:rsidRDefault="00474696">
      <w:pPr>
        <w:pStyle w:val="Index1"/>
        <w:tabs>
          <w:tab w:val="right" w:pos="5030"/>
        </w:tabs>
        <w:rPr>
          <w:noProof/>
        </w:rPr>
      </w:pPr>
      <w:r>
        <w:rPr>
          <w:noProof/>
        </w:rPr>
        <w:t>Exchange Online Protection, 17, 69</w:t>
      </w:r>
    </w:p>
    <w:p w:rsidR="00474696" w:rsidRDefault="00474696">
      <w:pPr>
        <w:pStyle w:val="Index1"/>
        <w:tabs>
          <w:tab w:val="right" w:pos="5030"/>
        </w:tabs>
        <w:rPr>
          <w:noProof/>
        </w:rPr>
      </w:pPr>
      <w:r>
        <w:rPr>
          <w:noProof/>
        </w:rPr>
        <w:t>Exchange Server, 59</w:t>
      </w:r>
    </w:p>
    <w:p w:rsidR="00474696" w:rsidRDefault="00474696">
      <w:pPr>
        <w:pStyle w:val="Index1"/>
        <w:tabs>
          <w:tab w:val="right" w:pos="5030"/>
        </w:tabs>
        <w:rPr>
          <w:noProof/>
        </w:rPr>
      </w:pPr>
      <w:r>
        <w:rPr>
          <w:noProof/>
        </w:rPr>
        <w:t>Exchange Server 2013, 26</w:t>
      </w:r>
    </w:p>
    <w:p w:rsidR="00474696" w:rsidRDefault="00474696">
      <w:pPr>
        <w:pStyle w:val="Index1"/>
        <w:tabs>
          <w:tab w:val="right" w:pos="5030"/>
        </w:tabs>
        <w:rPr>
          <w:noProof/>
        </w:rPr>
      </w:pPr>
      <w:r>
        <w:rPr>
          <w:noProof/>
        </w:rPr>
        <w:t>Exchange Server Enterprise, 93</w:t>
      </w:r>
    </w:p>
    <w:p w:rsidR="00474696" w:rsidRDefault="00474696">
      <w:pPr>
        <w:pStyle w:val="Index1"/>
        <w:tabs>
          <w:tab w:val="right" w:pos="5030"/>
        </w:tabs>
        <w:rPr>
          <w:noProof/>
        </w:rPr>
      </w:pPr>
      <w:r>
        <w:rPr>
          <w:noProof/>
        </w:rPr>
        <w:t>Exchange Server Enterprise 2016, 26</w:t>
      </w:r>
    </w:p>
    <w:p w:rsidR="00474696" w:rsidRDefault="00474696">
      <w:pPr>
        <w:pStyle w:val="Index1"/>
        <w:tabs>
          <w:tab w:val="right" w:pos="5030"/>
        </w:tabs>
        <w:rPr>
          <w:noProof/>
        </w:rPr>
      </w:pPr>
      <w:r>
        <w:rPr>
          <w:noProof/>
        </w:rPr>
        <w:t>Exchange Server Enterprise 2016 CAL, 26</w:t>
      </w:r>
    </w:p>
    <w:p w:rsidR="00474696" w:rsidRDefault="00474696">
      <w:pPr>
        <w:pStyle w:val="Index1"/>
        <w:tabs>
          <w:tab w:val="right" w:pos="5030"/>
        </w:tabs>
        <w:rPr>
          <w:noProof/>
        </w:rPr>
      </w:pPr>
      <w:r>
        <w:rPr>
          <w:noProof/>
        </w:rPr>
        <w:t>Exchange Server Standard, 93</w:t>
      </w:r>
    </w:p>
    <w:p w:rsidR="00474696" w:rsidRDefault="00474696">
      <w:pPr>
        <w:pStyle w:val="Index1"/>
        <w:tabs>
          <w:tab w:val="right" w:pos="5030"/>
        </w:tabs>
        <w:rPr>
          <w:noProof/>
        </w:rPr>
      </w:pPr>
      <w:r>
        <w:rPr>
          <w:noProof/>
        </w:rPr>
        <w:t>Exchange Server Standard 2016, 26</w:t>
      </w:r>
    </w:p>
    <w:p w:rsidR="00474696" w:rsidRDefault="00474696">
      <w:pPr>
        <w:pStyle w:val="Index1"/>
        <w:tabs>
          <w:tab w:val="right" w:pos="5030"/>
        </w:tabs>
        <w:rPr>
          <w:noProof/>
        </w:rPr>
      </w:pPr>
      <w:r>
        <w:rPr>
          <w:noProof/>
        </w:rPr>
        <w:t>Exchange Server Standard 2016 CAL, 26</w:t>
      </w:r>
    </w:p>
    <w:p w:rsidR="00474696" w:rsidRDefault="00474696">
      <w:pPr>
        <w:pStyle w:val="Index1"/>
        <w:tabs>
          <w:tab w:val="right" w:pos="5030"/>
        </w:tabs>
        <w:rPr>
          <w:noProof/>
        </w:rPr>
      </w:pPr>
      <w:r>
        <w:rPr>
          <w:noProof/>
        </w:rPr>
        <w:t>Forefront Identity Manager 2010 – Windows Live Edition, 19</w:t>
      </w:r>
    </w:p>
    <w:p w:rsidR="00474696" w:rsidRDefault="00474696">
      <w:pPr>
        <w:pStyle w:val="Index1"/>
        <w:tabs>
          <w:tab w:val="right" w:pos="5030"/>
        </w:tabs>
        <w:rPr>
          <w:noProof/>
        </w:rPr>
      </w:pPr>
      <w:r>
        <w:rPr>
          <w:noProof/>
        </w:rPr>
        <w:t>Forefront Identity Manager 2010 R2, 22</w:t>
      </w:r>
    </w:p>
    <w:p w:rsidR="00474696" w:rsidRDefault="00474696">
      <w:pPr>
        <w:pStyle w:val="Index1"/>
        <w:tabs>
          <w:tab w:val="right" w:pos="5030"/>
        </w:tabs>
        <w:rPr>
          <w:noProof/>
        </w:rPr>
      </w:pPr>
      <w:r>
        <w:rPr>
          <w:noProof/>
        </w:rPr>
        <w:t>Forefront Identity Manager 2010 R2 – Windows Live Edition, 19</w:t>
      </w:r>
    </w:p>
    <w:p w:rsidR="00474696" w:rsidRDefault="00474696">
      <w:pPr>
        <w:pStyle w:val="Index1"/>
        <w:tabs>
          <w:tab w:val="right" w:pos="5030"/>
        </w:tabs>
        <w:rPr>
          <w:noProof/>
        </w:rPr>
      </w:pPr>
      <w:r>
        <w:rPr>
          <w:noProof/>
        </w:rPr>
        <w:t>Forefront TMG Enterprise, 93</w:t>
      </w:r>
    </w:p>
    <w:p w:rsidR="00474696" w:rsidRDefault="00474696">
      <w:pPr>
        <w:pStyle w:val="Index1"/>
        <w:tabs>
          <w:tab w:val="right" w:pos="5030"/>
        </w:tabs>
        <w:rPr>
          <w:noProof/>
        </w:rPr>
      </w:pPr>
      <w:r>
        <w:rPr>
          <w:noProof/>
        </w:rPr>
        <w:t>Forefront TMG Standard, 93</w:t>
      </w:r>
    </w:p>
    <w:p w:rsidR="00474696" w:rsidRDefault="00474696">
      <w:pPr>
        <w:pStyle w:val="Index1"/>
        <w:tabs>
          <w:tab w:val="right" w:pos="5030"/>
        </w:tabs>
        <w:rPr>
          <w:noProof/>
        </w:rPr>
      </w:pPr>
      <w:r>
        <w:rPr>
          <w:noProof/>
        </w:rPr>
        <w:t>Forefront United Access Gateway 2010, 17</w:t>
      </w:r>
    </w:p>
    <w:p w:rsidR="00474696" w:rsidRDefault="00474696">
      <w:pPr>
        <w:pStyle w:val="Index1"/>
        <w:tabs>
          <w:tab w:val="right" w:pos="5030"/>
        </w:tabs>
        <w:rPr>
          <w:noProof/>
        </w:rPr>
      </w:pPr>
      <w:r>
        <w:rPr>
          <w:noProof/>
        </w:rPr>
        <w:t>HPC Pack, 51</w:t>
      </w:r>
    </w:p>
    <w:p w:rsidR="00474696" w:rsidRDefault="00474696">
      <w:pPr>
        <w:pStyle w:val="Index1"/>
        <w:tabs>
          <w:tab w:val="right" w:pos="5030"/>
        </w:tabs>
        <w:rPr>
          <w:noProof/>
        </w:rPr>
      </w:pPr>
      <w:r>
        <w:rPr>
          <w:noProof/>
        </w:rPr>
        <w:t>Import Service for Office 365, 69</w:t>
      </w:r>
    </w:p>
    <w:p w:rsidR="00474696" w:rsidRDefault="00474696">
      <w:pPr>
        <w:pStyle w:val="Index1"/>
        <w:tabs>
          <w:tab w:val="right" w:pos="5030"/>
        </w:tabs>
        <w:rPr>
          <w:noProof/>
        </w:rPr>
      </w:pPr>
      <w:r>
        <w:rPr>
          <w:noProof/>
        </w:rPr>
        <w:t>IoT Suite Predictive Maintenance – paket 1, 56</w:t>
      </w:r>
    </w:p>
    <w:p w:rsidR="00474696" w:rsidRDefault="00474696">
      <w:pPr>
        <w:pStyle w:val="Index1"/>
        <w:tabs>
          <w:tab w:val="right" w:pos="5030"/>
        </w:tabs>
        <w:rPr>
          <w:noProof/>
        </w:rPr>
      </w:pPr>
      <w:r>
        <w:rPr>
          <w:noProof/>
        </w:rPr>
        <w:t>IoT Suite Predictive Maintenance – paket 2, 56</w:t>
      </w:r>
    </w:p>
    <w:p w:rsidR="00474696" w:rsidRDefault="00474696">
      <w:pPr>
        <w:pStyle w:val="Index1"/>
        <w:tabs>
          <w:tab w:val="right" w:pos="5030"/>
        </w:tabs>
        <w:rPr>
          <w:noProof/>
        </w:rPr>
      </w:pPr>
      <w:r>
        <w:rPr>
          <w:noProof/>
        </w:rPr>
        <w:t>IoT Suite Remote Monitoring – paket 1, 56</w:t>
      </w:r>
    </w:p>
    <w:p w:rsidR="00474696" w:rsidRDefault="00474696">
      <w:pPr>
        <w:pStyle w:val="Index1"/>
        <w:tabs>
          <w:tab w:val="right" w:pos="5030"/>
        </w:tabs>
        <w:rPr>
          <w:noProof/>
        </w:rPr>
      </w:pPr>
      <w:r>
        <w:rPr>
          <w:noProof/>
        </w:rPr>
        <w:t>IoT Suite Remote Monitoring – paket 2, 56</w:t>
      </w:r>
    </w:p>
    <w:p w:rsidR="00474696" w:rsidRDefault="00474696">
      <w:pPr>
        <w:pStyle w:val="Index1"/>
        <w:tabs>
          <w:tab w:val="right" w:pos="5030"/>
        </w:tabs>
        <w:rPr>
          <w:noProof/>
        </w:rPr>
      </w:pPr>
      <w:r>
        <w:rPr>
          <w:noProof/>
        </w:rPr>
        <w:t>Komercialna uporaba zbirke Office Home &amp; Student 2013 RT, 23</w:t>
      </w:r>
    </w:p>
    <w:p w:rsidR="00474696" w:rsidRDefault="00474696">
      <w:pPr>
        <w:pStyle w:val="Index1"/>
        <w:tabs>
          <w:tab w:val="right" w:pos="5030"/>
        </w:tabs>
        <w:rPr>
          <w:noProof/>
        </w:rPr>
      </w:pPr>
      <w:r>
        <w:rPr>
          <w:noProof/>
        </w:rPr>
        <w:t>Komplet Windows Embedded 8 Standard Enterprise (paket stotih), 42</w:t>
      </w:r>
    </w:p>
    <w:p w:rsidR="00474696" w:rsidRDefault="00474696">
      <w:pPr>
        <w:pStyle w:val="Index1"/>
        <w:tabs>
          <w:tab w:val="right" w:pos="5030"/>
        </w:tabs>
        <w:rPr>
          <w:noProof/>
        </w:rPr>
      </w:pPr>
      <w:r>
        <w:rPr>
          <w:noProof/>
        </w:rPr>
        <w:t>Licenca, 49</w:t>
      </w:r>
    </w:p>
    <w:p w:rsidR="00474696" w:rsidRDefault="00474696">
      <w:pPr>
        <w:pStyle w:val="Index1"/>
        <w:tabs>
          <w:tab w:val="right" w:pos="5030"/>
        </w:tabs>
        <w:rPr>
          <w:noProof/>
        </w:rPr>
      </w:pPr>
      <w:r>
        <w:rPr>
          <w:noProof/>
        </w:rPr>
        <w:t>Licenca External Connector za Windows Server 2016 Remote Desktop Services, 49</w:t>
      </w:r>
    </w:p>
    <w:p w:rsidR="00474696" w:rsidRDefault="00474696">
      <w:pPr>
        <w:pStyle w:val="Index1"/>
        <w:tabs>
          <w:tab w:val="right" w:pos="5030"/>
        </w:tabs>
        <w:rPr>
          <w:noProof/>
        </w:rPr>
      </w:pPr>
      <w:r>
        <w:rPr>
          <w:noProof/>
        </w:rPr>
        <w:t>Licenca SL na znanega uporabnika storitve Zemljevidi Bing, 72</w:t>
      </w:r>
    </w:p>
    <w:p w:rsidR="00474696" w:rsidRDefault="00474696">
      <w:pPr>
        <w:pStyle w:val="Index1"/>
        <w:tabs>
          <w:tab w:val="right" w:pos="5030"/>
        </w:tabs>
        <w:rPr>
          <w:noProof/>
        </w:rPr>
      </w:pPr>
      <w:r>
        <w:rPr>
          <w:noProof/>
        </w:rPr>
        <w:t>Licenca SL za 5 K znanih uporabnikov storitve Zemljevidi Bing, 72</w:t>
      </w:r>
    </w:p>
    <w:p w:rsidR="00474696" w:rsidRDefault="00474696">
      <w:pPr>
        <w:pStyle w:val="Index1"/>
        <w:tabs>
          <w:tab w:val="right" w:pos="5030"/>
        </w:tabs>
        <w:rPr>
          <w:noProof/>
        </w:rPr>
      </w:pPr>
      <w:r>
        <w:rPr>
          <w:noProof/>
        </w:rPr>
        <w:t>Licenca SL za 5 K znanih uporabnikov storitve Zemljevidi Bing Light, 72</w:t>
      </w:r>
    </w:p>
    <w:p w:rsidR="00474696" w:rsidRDefault="00474696">
      <w:pPr>
        <w:pStyle w:val="Index1"/>
        <w:tabs>
          <w:tab w:val="right" w:pos="5030"/>
        </w:tabs>
        <w:rPr>
          <w:noProof/>
        </w:rPr>
      </w:pPr>
      <w:r>
        <w:rPr>
          <w:noProof/>
        </w:rPr>
        <w:t>Licenca SL za 500 znanih uporabnikov storitve Zemljevidi Bing Light, 72</w:t>
      </w:r>
    </w:p>
    <w:p w:rsidR="00474696" w:rsidRDefault="00474696">
      <w:pPr>
        <w:pStyle w:val="Index1"/>
        <w:tabs>
          <w:tab w:val="right" w:pos="5030"/>
        </w:tabs>
        <w:rPr>
          <w:noProof/>
        </w:rPr>
      </w:pPr>
      <w:r>
        <w:rPr>
          <w:noProof/>
        </w:rPr>
        <w:t>Licenca SL za javno rabo spletnega mesta Zemljevidi Bing, 100 K transakcij, 72</w:t>
      </w:r>
    </w:p>
    <w:p w:rsidR="00474696" w:rsidRDefault="00474696">
      <w:pPr>
        <w:pStyle w:val="Index1"/>
        <w:tabs>
          <w:tab w:val="right" w:pos="5030"/>
        </w:tabs>
        <w:rPr>
          <w:noProof/>
        </w:rPr>
      </w:pPr>
      <w:r>
        <w:rPr>
          <w:noProof/>
        </w:rPr>
        <w:t>Licenca SL za javno rabo spletnega mesta Zemljevidi Bing, 500 K (in več) transakcij, 72</w:t>
      </w:r>
    </w:p>
    <w:p w:rsidR="00474696" w:rsidRDefault="00474696">
      <w:pPr>
        <w:pStyle w:val="Index1"/>
        <w:tabs>
          <w:tab w:val="right" w:pos="5030"/>
        </w:tabs>
        <w:rPr>
          <w:noProof/>
        </w:rPr>
      </w:pPr>
      <w:r>
        <w:rPr>
          <w:noProof/>
        </w:rPr>
        <w:t>Licenciranje pravic do prehoda s sistema Windows 10 Home na Pro, 42</w:t>
      </w:r>
    </w:p>
    <w:p w:rsidR="00474696" w:rsidRDefault="00474696">
      <w:pPr>
        <w:pStyle w:val="Index1"/>
        <w:tabs>
          <w:tab w:val="right" w:pos="5030"/>
        </w:tabs>
        <w:rPr>
          <w:noProof/>
        </w:rPr>
      </w:pPr>
      <w:r>
        <w:rPr>
          <w:noProof/>
        </w:rPr>
        <w:t>licenco CAL za napravo za Project Server 2016, 24</w:t>
      </w:r>
    </w:p>
    <w:p w:rsidR="00474696" w:rsidRDefault="00474696">
      <w:pPr>
        <w:pStyle w:val="Index1"/>
        <w:tabs>
          <w:tab w:val="right" w:pos="5030"/>
        </w:tabs>
        <w:rPr>
          <w:noProof/>
        </w:rPr>
      </w:pPr>
      <w:r>
        <w:rPr>
          <w:noProof/>
        </w:rPr>
        <w:t>Live Meeting Professional, 29</w:t>
      </w:r>
    </w:p>
    <w:p w:rsidR="00474696" w:rsidRDefault="00474696">
      <w:pPr>
        <w:pStyle w:val="Index1"/>
        <w:tabs>
          <w:tab w:val="right" w:pos="5030"/>
        </w:tabs>
        <w:rPr>
          <w:noProof/>
        </w:rPr>
      </w:pPr>
      <w:r>
        <w:rPr>
          <w:noProof/>
        </w:rPr>
        <w:t>Live Meeting Standard, 29</w:t>
      </w:r>
    </w:p>
    <w:p w:rsidR="00474696" w:rsidRDefault="00474696">
      <w:pPr>
        <w:pStyle w:val="Index1"/>
        <w:tabs>
          <w:tab w:val="right" w:pos="5030"/>
        </w:tabs>
        <w:rPr>
          <w:noProof/>
        </w:rPr>
      </w:pPr>
      <w:r>
        <w:rPr>
          <w:noProof/>
        </w:rPr>
        <w:t>Lync 2013, 23</w:t>
      </w:r>
    </w:p>
    <w:p w:rsidR="00474696" w:rsidRDefault="00474696">
      <w:pPr>
        <w:pStyle w:val="Index1"/>
        <w:tabs>
          <w:tab w:val="right" w:pos="5030"/>
        </w:tabs>
        <w:rPr>
          <w:noProof/>
        </w:rPr>
      </w:pPr>
      <w:r>
        <w:rPr>
          <w:noProof/>
        </w:rPr>
        <w:t>Lync Server 2010, 29</w:t>
      </w:r>
    </w:p>
    <w:p w:rsidR="00474696" w:rsidRDefault="00474696">
      <w:pPr>
        <w:pStyle w:val="Index1"/>
        <w:tabs>
          <w:tab w:val="right" w:pos="5030"/>
        </w:tabs>
        <w:rPr>
          <w:noProof/>
        </w:rPr>
      </w:pPr>
      <w:r>
        <w:rPr>
          <w:noProof/>
        </w:rPr>
        <w:t>Lync Server 2013, 29</w:t>
      </w:r>
    </w:p>
    <w:p w:rsidR="00474696" w:rsidRDefault="00474696">
      <w:pPr>
        <w:pStyle w:val="Index1"/>
        <w:tabs>
          <w:tab w:val="right" w:pos="5030"/>
        </w:tabs>
        <w:rPr>
          <w:noProof/>
        </w:rPr>
      </w:pPr>
      <w:r>
        <w:rPr>
          <w:noProof/>
        </w:rPr>
        <w:t>Lync za Mac 2011, 25, 71</w:t>
      </w:r>
    </w:p>
    <w:p w:rsidR="00474696" w:rsidRDefault="00474696">
      <w:pPr>
        <w:pStyle w:val="Index1"/>
        <w:tabs>
          <w:tab w:val="right" w:pos="5030"/>
        </w:tabs>
        <w:rPr>
          <w:noProof/>
        </w:rPr>
      </w:pPr>
      <w:r>
        <w:rPr>
          <w:noProof/>
        </w:rPr>
        <w:t>macOS, 44</w:t>
      </w:r>
    </w:p>
    <w:p w:rsidR="00474696" w:rsidRDefault="00474696">
      <w:pPr>
        <w:pStyle w:val="Index1"/>
        <w:tabs>
          <w:tab w:val="right" w:pos="5030"/>
        </w:tabs>
        <w:rPr>
          <w:noProof/>
        </w:rPr>
      </w:pPr>
      <w:r>
        <w:rPr>
          <w:noProof/>
        </w:rPr>
        <w:t>Microsoft 365 Business, 58</w:t>
      </w:r>
    </w:p>
    <w:p w:rsidR="00474696" w:rsidRDefault="00474696">
      <w:pPr>
        <w:pStyle w:val="Index1"/>
        <w:tabs>
          <w:tab w:val="right" w:pos="5030"/>
        </w:tabs>
        <w:rPr>
          <w:noProof/>
        </w:rPr>
      </w:pPr>
      <w:r>
        <w:rPr>
          <w:noProof/>
        </w:rPr>
        <w:t>Microsoft 365 E3, 58</w:t>
      </w:r>
    </w:p>
    <w:p w:rsidR="00474696" w:rsidRDefault="00474696">
      <w:pPr>
        <w:pStyle w:val="Index1"/>
        <w:tabs>
          <w:tab w:val="right" w:pos="5030"/>
        </w:tabs>
        <w:rPr>
          <w:noProof/>
        </w:rPr>
      </w:pPr>
      <w:r>
        <w:rPr>
          <w:noProof/>
        </w:rPr>
        <w:t>Microsoft 365 E3 Add-on, 58</w:t>
      </w:r>
    </w:p>
    <w:p w:rsidR="00474696" w:rsidRDefault="00474696">
      <w:pPr>
        <w:pStyle w:val="Index1"/>
        <w:tabs>
          <w:tab w:val="right" w:pos="5030"/>
        </w:tabs>
        <w:rPr>
          <w:noProof/>
        </w:rPr>
      </w:pPr>
      <w:r>
        <w:rPr>
          <w:noProof/>
        </w:rPr>
        <w:t>Microsoft 365 E3 From SA, 58</w:t>
      </w:r>
    </w:p>
    <w:p w:rsidR="00474696" w:rsidRDefault="00474696">
      <w:pPr>
        <w:pStyle w:val="Index1"/>
        <w:tabs>
          <w:tab w:val="right" w:pos="5030"/>
        </w:tabs>
        <w:rPr>
          <w:noProof/>
        </w:rPr>
      </w:pPr>
      <w:r>
        <w:rPr>
          <w:noProof/>
        </w:rPr>
        <w:t>Microsoft 365 E5, 58</w:t>
      </w:r>
    </w:p>
    <w:p w:rsidR="00474696" w:rsidRDefault="00474696">
      <w:pPr>
        <w:pStyle w:val="Index1"/>
        <w:tabs>
          <w:tab w:val="right" w:pos="5030"/>
        </w:tabs>
        <w:rPr>
          <w:noProof/>
        </w:rPr>
      </w:pPr>
      <w:r>
        <w:rPr>
          <w:noProof/>
        </w:rPr>
        <w:t>Microsoft 365 E5 Add-on, 58</w:t>
      </w:r>
    </w:p>
    <w:p w:rsidR="00474696" w:rsidRDefault="00474696">
      <w:pPr>
        <w:pStyle w:val="Index1"/>
        <w:tabs>
          <w:tab w:val="right" w:pos="5030"/>
        </w:tabs>
        <w:rPr>
          <w:noProof/>
        </w:rPr>
      </w:pPr>
      <w:r>
        <w:rPr>
          <w:noProof/>
        </w:rPr>
        <w:t>Microsoft 365 E5 From SA, 59</w:t>
      </w:r>
    </w:p>
    <w:p w:rsidR="00474696" w:rsidRDefault="00474696">
      <w:pPr>
        <w:pStyle w:val="Index1"/>
        <w:tabs>
          <w:tab w:val="right" w:pos="5030"/>
        </w:tabs>
        <w:rPr>
          <w:noProof/>
        </w:rPr>
      </w:pPr>
      <w:r>
        <w:rPr>
          <w:noProof/>
        </w:rPr>
        <w:t>Microsoft 365 Education A1, 58</w:t>
      </w:r>
    </w:p>
    <w:p w:rsidR="00474696" w:rsidRDefault="00474696">
      <w:pPr>
        <w:pStyle w:val="Index1"/>
        <w:tabs>
          <w:tab w:val="right" w:pos="5030"/>
        </w:tabs>
        <w:rPr>
          <w:noProof/>
        </w:rPr>
      </w:pPr>
      <w:r>
        <w:rPr>
          <w:noProof/>
        </w:rPr>
        <w:t>Microsoft 365 Education A3, 58</w:t>
      </w:r>
    </w:p>
    <w:p w:rsidR="00474696" w:rsidRDefault="00474696">
      <w:pPr>
        <w:pStyle w:val="Index1"/>
        <w:tabs>
          <w:tab w:val="right" w:pos="5030"/>
        </w:tabs>
        <w:rPr>
          <w:noProof/>
        </w:rPr>
      </w:pPr>
      <w:r>
        <w:rPr>
          <w:noProof/>
        </w:rPr>
        <w:t>Microsoft 365 Education A3 z licenco Core CAL, 58</w:t>
      </w:r>
    </w:p>
    <w:p w:rsidR="00474696" w:rsidRDefault="00474696">
      <w:pPr>
        <w:pStyle w:val="Index1"/>
        <w:tabs>
          <w:tab w:val="right" w:pos="5030"/>
        </w:tabs>
        <w:rPr>
          <w:noProof/>
        </w:rPr>
      </w:pPr>
      <w:r>
        <w:rPr>
          <w:noProof/>
        </w:rPr>
        <w:t>Microsoft 365 Education A5, 58</w:t>
      </w:r>
    </w:p>
    <w:p w:rsidR="00474696" w:rsidRDefault="00474696">
      <w:pPr>
        <w:pStyle w:val="Index1"/>
        <w:tabs>
          <w:tab w:val="right" w:pos="5030"/>
        </w:tabs>
        <w:rPr>
          <w:noProof/>
        </w:rPr>
      </w:pPr>
      <w:r>
        <w:rPr>
          <w:noProof/>
        </w:rPr>
        <w:t>Microsoft 365 F1, 34, 59</w:t>
      </w:r>
    </w:p>
    <w:p w:rsidR="00474696" w:rsidRDefault="00474696">
      <w:pPr>
        <w:pStyle w:val="Index1"/>
        <w:tabs>
          <w:tab w:val="right" w:pos="5030"/>
        </w:tabs>
        <w:rPr>
          <w:noProof/>
        </w:rPr>
      </w:pPr>
      <w:r>
        <w:rPr>
          <w:noProof/>
        </w:rPr>
        <w:t>Microsoft 365 for Marketing Additional Contacts, 64</w:t>
      </w:r>
    </w:p>
    <w:p w:rsidR="00474696" w:rsidRDefault="00474696">
      <w:pPr>
        <w:pStyle w:val="Index1"/>
        <w:tabs>
          <w:tab w:val="right" w:pos="5030"/>
        </w:tabs>
        <w:rPr>
          <w:noProof/>
        </w:rPr>
      </w:pPr>
      <w:r>
        <w:rPr>
          <w:noProof/>
        </w:rPr>
        <w:t>Microsoft Azure Platform Services, 94</w:t>
      </w:r>
    </w:p>
    <w:p w:rsidR="00474696" w:rsidRDefault="00474696">
      <w:pPr>
        <w:pStyle w:val="Index1"/>
        <w:tabs>
          <w:tab w:val="right" w:pos="5030"/>
        </w:tabs>
        <w:rPr>
          <w:noProof/>
        </w:rPr>
      </w:pPr>
      <w:r>
        <w:rPr>
          <w:noProof/>
        </w:rPr>
        <w:t>Microsoft Azure Services, 93, 94</w:t>
      </w:r>
    </w:p>
    <w:p w:rsidR="00474696" w:rsidRDefault="00474696">
      <w:pPr>
        <w:pStyle w:val="Index1"/>
        <w:tabs>
          <w:tab w:val="right" w:pos="5030"/>
        </w:tabs>
        <w:rPr>
          <w:noProof/>
        </w:rPr>
      </w:pPr>
      <w:r>
        <w:rPr>
          <w:noProof/>
        </w:rPr>
        <w:t>Microsoft Azure StorSimple Plan 8100 – podaljšanje, 56</w:t>
      </w:r>
    </w:p>
    <w:p w:rsidR="00474696" w:rsidRDefault="00474696">
      <w:pPr>
        <w:pStyle w:val="Index1"/>
        <w:tabs>
          <w:tab w:val="right" w:pos="5030"/>
        </w:tabs>
        <w:rPr>
          <w:noProof/>
        </w:rPr>
      </w:pPr>
      <w:r>
        <w:rPr>
          <w:noProof/>
        </w:rPr>
        <w:t>Microsoft Azure StorSimple Plan 8600 – podaljšanje (brez naprave), 56</w:t>
      </w:r>
    </w:p>
    <w:p w:rsidR="00474696" w:rsidRDefault="00474696">
      <w:pPr>
        <w:pStyle w:val="Index1"/>
        <w:tabs>
          <w:tab w:val="right" w:pos="5030"/>
        </w:tabs>
        <w:rPr>
          <w:noProof/>
        </w:rPr>
      </w:pPr>
      <w:r>
        <w:rPr>
          <w:noProof/>
        </w:rPr>
        <w:t>Microsoft Azure StorSimple Plan z napravo (naprava 8100), 56</w:t>
      </w:r>
    </w:p>
    <w:p w:rsidR="00474696" w:rsidRDefault="00474696">
      <w:pPr>
        <w:pStyle w:val="Index1"/>
        <w:tabs>
          <w:tab w:val="right" w:pos="5030"/>
        </w:tabs>
        <w:rPr>
          <w:noProof/>
        </w:rPr>
      </w:pPr>
      <w:r>
        <w:rPr>
          <w:noProof/>
        </w:rPr>
        <w:t>Microsoft Azure StorSimple Plan z napravo (naprava 8600), 56</w:t>
      </w:r>
    </w:p>
    <w:p w:rsidR="00474696" w:rsidRDefault="00474696">
      <w:pPr>
        <w:pStyle w:val="Index1"/>
        <w:tabs>
          <w:tab w:val="right" w:pos="5030"/>
        </w:tabs>
        <w:rPr>
          <w:noProof/>
        </w:rPr>
      </w:pPr>
      <w:r>
        <w:rPr>
          <w:noProof/>
        </w:rPr>
        <w:t>Microsoft Cloud App Security, 74</w:t>
      </w:r>
    </w:p>
    <w:p w:rsidR="00474696" w:rsidRDefault="00474696">
      <w:pPr>
        <w:pStyle w:val="Index1"/>
        <w:tabs>
          <w:tab w:val="right" w:pos="5030"/>
        </w:tabs>
        <w:rPr>
          <w:noProof/>
        </w:rPr>
      </w:pPr>
      <w:r>
        <w:rPr>
          <w:noProof/>
        </w:rPr>
        <w:t>Microsoft Dynamics 365 Business Central Essentials, 62</w:t>
      </w:r>
    </w:p>
    <w:p w:rsidR="00474696" w:rsidRDefault="00474696">
      <w:pPr>
        <w:pStyle w:val="Index1"/>
        <w:tabs>
          <w:tab w:val="right" w:pos="5030"/>
        </w:tabs>
        <w:rPr>
          <w:noProof/>
        </w:rPr>
      </w:pPr>
      <w:r>
        <w:rPr>
          <w:noProof/>
        </w:rPr>
        <w:t>Microsoft Dynamics 365 Business Central Premium, 63</w:t>
      </w:r>
    </w:p>
    <w:p w:rsidR="00474696" w:rsidRDefault="00474696">
      <w:pPr>
        <w:pStyle w:val="Index1"/>
        <w:tabs>
          <w:tab w:val="right" w:pos="5030"/>
        </w:tabs>
        <w:rPr>
          <w:noProof/>
        </w:rPr>
      </w:pPr>
      <w:r>
        <w:rPr>
          <w:noProof/>
        </w:rPr>
        <w:t>Microsoft Dynamics 365 Business Central Team Member, 63</w:t>
      </w:r>
    </w:p>
    <w:p w:rsidR="00474696" w:rsidRDefault="00474696">
      <w:pPr>
        <w:pStyle w:val="Index1"/>
        <w:tabs>
          <w:tab w:val="right" w:pos="5030"/>
        </w:tabs>
        <w:rPr>
          <w:noProof/>
        </w:rPr>
      </w:pPr>
      <w:r>
        <w:rPr>
          <w:noProof/>
        </w:rPr>
        <w:t>Microsoft Dynamics 365 Enhanced Support, 64</w:t>
      </w:r>
    </w:p>
    <w:p w:rsidR="00474696" w:rsidRDefault="00474696">
      <w:pPr>
        <w:pStyle w:val="Index1"/>
        <w:tabs>
          <w:tab w:val="right" w:pos="5030"/>
        </w:tabs>
        <w:rPr>
          <w:noProof/>
        </w:rPr>
      </w:pPr>
      <w:r>
        <w:rPr>
          <w:noProof/>
        </w:rPr>
        <w:t>Microsoft Dynamics 365 Enterprise edition - Additional Customer Engagement Database Storage, 64</w:t>
      </w:r>
    </w:p>
    <w:p w:rsidR="00474696" w:rsidRDefault="00474696">
      <w:pPr>
        <w:pStyle w:val="Index1"/>
        <w:tabs>
          <w:tab w:val="right" w:pos="5030"/>
        </w:tabs>
        <w:rPr>
          <w:noProof/>
        </w:rPr>
      </w:pPr>
      <w:r>
        <w:rPr>
          <w:noProof/>
        </w:rPr>
        <w:t>Microsoft Dynamics 365 Enterprise edition - Additional Customer Engagement Non-Production Instance, 64</w:t>
      </w:r>
    </w:p>
    <w:p w:rsidR="00474696" w:rsidRDefault="00474696">
      <w:pPr>
        <w:pStyle w:val="Index1"/>
        <w:tabs>
          <w:tab w:val="right" w:pos="5030"/>
        </w:tabs>
        <w:rPr>
          <w:noProof/>
        </w:rPr>
      </w:pPr>
      <w:r>
        <w:rPr>
          <w:noProof/>
        </w:rPr>
        <w:t>Microsoft Dynamics 365 Enterprise edition - Additional Customer Engagement Portal, 64</w:t>
      </w:r>
    </w:p>
    <w:p w:rsidR="00474696" w:rsidRDefault="00474696">
      <w:pPr>
        <w:pStyle w:val="Index1"/>
        <w:tabs>
          <w:tab w:val="right" w:pos="5030"/>
        </w:tabs>
        <w:rPr>
          <w:noProof/>
        </w:rPr>
      </w:pPr>
      <w:r>
        <w:rPr>
          <w:noProof/>
        </w:rPr>
        <w:t>Microsoft Dynamics 365 Enterprise edition - Additional Customer Engagement Portal Page Views, 64</w:t>
      </w:r>
    </w:p>
    <w:p w:rsidR="00474696" w:rsidRDefault="00474696">
      <w:pPr>
        <w:pStyle w:val="Index1"/>
        <w:tabs>
          <w:tab w:val="right" w:pos="5030"/>
        </w:tabs>
        <w:rPr>
          <w:noProof/>
        </w:rPr>
      </w:pPr>
      <w:r>
        <w:rPr>
          <w:noProof/>
        </w:rPr>
        <w:t>Microsoft Dynamics 365 Enterprise edition - Additional Customer Engagement Production Instance, 64</w:t>
      </w:r>
    </w:p>
    <w:p w:rsidR="00474696" w:rsidRDefault="00474696">
      <w:pPr>
        <w:pStyle w:val="Index1"/>
        <w:tabs>
          <w:tab w:val="right" w:pos="5030"/>
        </w:tabs>
        <w:rPr>
          <w:noProof/>
        </w:rPr>
      </w:pPr>
      <w:r>
        <w:rPr>
          <w:noProof/>
        </w:rPr>
        <w:t>Microsoft Dynamics 365 Enterprise edition - Additional Customer Engagement Social Posts, 64</w:t>
      </w:r>
    </w:p>
    <w:p w:rsidR="00474696" w:rsidRDefault="00474696">
      <w:pPr>
        <w:pStyle w:val="Index1"/>
        <w:tabs>
          <w:tab w:val="right" w:pos="5030"/>
        </w:tabs>
        <w:rPr>
          <w:noProof/>
        </w:rPr>
      </w:pPr>
      <w:r>
        <w:rPr>
          <w:noProof/>
        </w:rPr>
        <w:t>Microsoft Dynamics 365 for Customer Service CAL, 87</w:t>
      </w:r>
    </w:p>
    <w:p w:rsidR="00474696" w:rsidRDefault="00474696">
      <w:pPr>
        <w:pStyle w:val="Index1"/>
        <w:tabs>
          <w:tab w:val="right" w:pos="5030"/>
        </w:tabs>
        <w:rPr>
          <w:noProof/>
        </w:rPr>
      </w:pPr>
      <w:r>
        <w:rPr>
          <w:noProof/>
        </w:rPr>
        <w:t>Microsoft Dynamics 365 for Customer Service On-premises CAL, 93</w:t>
      </w:r>
    </w:p>
    <w:p w:rsidR="00474696" w:rsidRDefault="00474696">
      <w:pPr>
        <w:pStyle w:val="Index1"/>
        <w:tabs>
          <w:tab w:val="right" w:pos="5030"/>
        </w:tabs>
        <w:rPr>
          <w:noProof/>
        </w:rPr>
      </w:pPr>
      <w:r>
        <w:rPr>
          <w:noProof/>
        </w:rPr>
        <w:t>Microsoft Dynamics 365 for Customer Service On-premises CAL, 20</w:t>
      </w:r>
    </w:p>
    <w:p w:rsidR="00474696" w:rsidRDefault="00474696">
      <w:pPr>
        <w:pStyle w:val="Index1"/>
        <w:tabs>
          <w:tab w:val="right" w:pos="5030"/>
        </w:tabs>
        <w:rPr>
          <w:noProof/>
        </w:rPr>
      </w:pPr>
      <w:r>
        <w:rPr>
          <w:noProof/>
        </w:rPr>
        <w:t>Microsoft Dynamics 365 for Customer Service, Enterprise edition, 21, 63</w:t>
      </w:r>
    </w:p>
    <w:p w:rsidR="00474696" w:rsidRDefault="00474696">
      <w:pPr>
        <w:pStyle w:val="Index1"/>
        <w:tabs>
          <w:tab w:val="right" w:pos="5030"/>
        </w:tabs>
        <w:rPr>
          <w:noProof/>
        </w:rPr>
      </w:pPr>
      <w:r>
        <w:rPr>
          <w:noProof/>
        </w:rPr>
        <w:t>Microsoft Dynamics 365 for Customer Service, Enterprise Edition, 63</w:t>
      </w:r>
    </w:p>
    <w:p w:rsidR="00474696" w:rsidRDefault="00474696">
      <w:pPr>
        <w:pStyle w:val="Index1"/>
        <w:tabs>
          <w:tab w:val="right" w:pos="5030"/>
        </w:tabs>
        <w:rPr>
          <w:noProof/>
        </w:rPr>
      </w:pPr>
      <w:r>
        <w:rPr>
          <w:noProof/>
        </w:rPr>
        <w:t>Microsoft Dynamics 365 for Field Service, Enterprise edition, 63</w:t>
      </w:r>
    </w:p>
    <w:p w:rsidR="00474696" w:rsidRDefault="00474696">
      <w:pPr>
        <w:pStyle w:val="Index1"/>
        <w:tabs>
          <w:tab w:val="right" w:pos="5030"/>
        </w:tabs>
        <w:rPr>
          <w:noProof/>
        </w:rPr>
      </w:pPr>
      <w:r>
        <w:rPr>
          <w:noProof/>
        </w:rPr>
        <w:t>Microsoft Dynamics 365 for Field Service, Enterprise edition - Resource Scheduling Optimization, 64</w:t>
      </w:r>
    </w:p>
    <w:p w:rsidR="00474696" w:rsidRDefault="00474696">
      <w:pPr>
        <w:pStyle w:val="Index1"/>
        <w:tabs>
          <w:tab w:val="right" w:pos="5030"/>
        </w:tabs>
        <w:rPr>
          <w:noProof/>
        </w:rPr>
      </w:pPr>
      <w:r>
        <w:rPr>
          <w:noProof/>
        </w:rPr>
        <w:t>Microsoft Dynamics 365 for Marketing, 63</w:t>
      </w:r>
    </w:p>
    <w:p w:rsidR="00474696" w:rsidRDefault="00474696">
      <w:pPr>
        <w:pStyle w:val="Index1"/>
        <w:tabs>
          <w:tab w:val="right" w:pos="5030"/>
        </w:tabs>
        <w:rPr>
          <w:noProof/>
        </w:rPr>
      </w:pPr>
      <w:r>
        <w:rPr>
          <w:noProof/>
        </w:rPr>
        <w:t>Microsoft Dynamics 365 for Operations Activity CAL, 87</w:t>
      </w:r>
    </w:p>
    <w:p w:rsidR="00474696" w:rsidRDefault="00474696">
      <w:pPr>
        <w:pStyle w:val="Index1"/>
        <w:tabs>
          <w:tab w:val="right" w:pos="5030"/>
        </w:tabs>
        <w:rPr>
          <w:noProof/>
        </w:rPr>
      </w:pPr>
      <w:r>
        <w:rPr>
          <w:noProof/>
        </w:rPr>
        <w:t>Microsoft Dynamics 365 for Operations Activity On-premises CAL, 20, 93</w:t>
      </w:r>
    </w:p>
    <w:p w:rsidR="00474696" w:rsidRDefault="00474696">
      <w:pPr>
        <w:pStyle w:val="Index1"/>
        <w:tabs>
          <w:tab w:val="right" w:pos="5030"/>
        </w:tabs>
        <w:rPr>
          <w:noProof/>
        </w:rPr>
      </w:pPr>
      <w:r>
        <w:rPr>
          <w:noProof/>
        </w:rPr>
        <w:t>Microsoft Dynamics 365 for Operations Activity, Enterprise edition, 21</w:t>
      </w:r>
    </w:p>
    <w:p w:rsidR="00474696" w:rsidRDefault="00474696">
      <w:pPr>
        <w:pStyle w:val="Index1"/>
        <w:tabs>
          <w:tab w:val="right" w:pos="5030"/>
        </w:tabs>
        <w:rPr>
          <w:noProof/>
        </w:rPr>
      </w:pPr>
      <w:r>
        <w:rPr>
          <w:noProof/>
        </w:rPr>
        <w:t>Microsoft Dynamics 365 for Operations CAL, 87</w:t>
      </w:r>
    </w:p>
    <w:p w:rsidR="00474696" w:rsidRDefault="00474696">
      <w:pPr>
        <w:pStyle w:val="Index1"/>
        <w:tabs>
          <w:tab w:val="right" w:pos="5030"/>
        </w:tabs>
        <w:rPr>
          <w:noProof/>
        </w:rPr>
      </w:pPr>
      <w:r>
        <w:rPr>
          <w:noProof/>
        </w:rPr>
        <w:t>Microsoft Dynamics 365 for Operations Device On-premises CAL, 20</w:t>
      </w:r>
    </w:p>
    <w:p w:rsidR="00474696" w:rsidRDefault="00474696">
      <w:pPr>
        <w:pStyle w:val="Index1"/>
        <w:tabs>
          <w:tab w:val="right" w:pos="5030"/>
        </w:tabs>
        <w:rPr>
          <w:noProof/>
        </w:rPr>
      </w:pPr>
      <w:r>
        <w:rPr>
          <w:noProof/>
        </w:rPr>
        <w:t>Microsoft Dynamics 365 for Operations Device, dodatek za Enterprise edition, 63</w:t>
      </w:r>
    </w:p>
    <w:p w:rsidR="00474696" w:rsidRDefault="00474696">
      <w:pPr>
        <w:pStyle w:val="Index1"/>
        <w:tabs>
          <w:tab w:val="right" w:pos="5030"/>
        </w:tabs>
        <w:rPr>
          <w:noProof/>
        </w:rPr>
      </w:pPr>
      <w:r>
        <w:rPr>
          <w:noProof/>
        </w:rPr>
        <w:t>Microsoft Dynamics 365 for Operations Device, Enterprise edition, 21, 63</w:t>
      </w:r>
    </w:p>
    <w:p w:rsidR="00474696" w:rsidRDefault="00474696">
      <w:pPr>
        <w:pStyle w:val="Index1"/>
        <w:tabs>
          <w:tab w:val="right" w:pos="5030"/>
        </w:tabs>
        <w:rPr>
          <w:noProof/>
        </w:rPr>
      </w:pPr>
      <w:r>
        <w:rPr>
          <w:noProof/>
        </w:rPr>
        <w:t>Microsoft Dynamics 365 for Operations Device, Enterprise edition From SA, 63</w:t>
      </w:r>
    </w:p>
    <w:p w:rsidR="00474696" w:rsidRDefault="00474696">
      <w:pPr>
        <w:pStyle w:val="Index1"/>
        <w:tabs>
          <w:tab w:val="right" w:pos="5030"/>
        </w:tabs>
        <w:rPr>
          <w:noProof/>
        </w:rPr>
      </w:pPr>
      <w:r>
        <w:rPr>
          <w:noProof/>
        </w:rPr>
        <w:t>Microsoft Dynamics 365 for Operations On-premises CAL, 20, 93</w:t>
      </w:r>
    </w:p>
    <w:p w:rsidR="00474696" w:rsidRDefault="00474696">
      <w:pPr>
        <w:pStyle w:val="Index1"/>
        <w:tabs>
          <w:tab w:val="right" w:pos="5030"/>
        </w:tabs>
        <w:rPr>
          <w:noProof/>
        </w:rPr>
      </w:pPr>
      <w:r>
        <w:rPr>
          <w:noProof/>
        </w:rPr>
        <w:t>Microsoft Dynamics 365 for Operations Server, 20</w:t>
      </w:r>
    </w:p>
    <w:p w:rsidR="00474696" w:rsidRDefault="00474696">
      <w:pPr>
        <w:pStyle w:val="Index1"/>
        <w:tabs>
          <w:tab w:val="right" w:pos="5030"/>
        </w:tabs>
        <w:rPr>
          <w:noProof/>
        </w:rPr>
      </w:pPr>
      <w:r>
        <w:rPr>
          <w:noProof/>
        </w:rPr>
        <w:t>Microsoft Dynamics 365 for Operations, Enterprise edition - Additional Database Storage, 64</w:t>
      </w:r>
    </w:p>
    <w:p w:rsidR="00474696" w:rsidRDefault="00474696">
      <w:pPr>
        <w:pStyle w:val="Index1"/>
        <w:tabs>
          <w:tab w:val="right" w:pos="5030"/>
        </w:tabs>
        <w:rPr>
          <w:noProof/>
        </w:rPr>
      </w:pPr>
      <w:r>
        <w:rPr>
          <w:noProof/>
        </w:rPr>
        <w:t>Microsoft Dynamics 365 for Operations, Enterprise edition - Additional File Storage, 64</w:t>
      </w:r>
    </w:p>
    <w:p w:rsidR="00474696" w:rsidRDefault="00474696">
      <w:pPr>
        <w:pStyle w:val="Index1"/>
        <w:tabs>
          <w:tab w:val="right" w:pos="5030"/>
        </w:tabs>
        <w:rPr>
          <w:noProof/>
        </w:rPr>
      </w:pPr>
      <w:r>
        <w:rPr>
          <w:noProof/>
        </w:rPr>
        <w:t>Microsoft Dynamics 365 for Operations, Enterprise edition - Sandbox Tier 1</w:t>
      </w:r>
    </w:p>
    <w:p w:rsidR="00474696" w:rsidRDefault="00474696">
      <w:pPr>
        <w:pStyle w:val="Index2"/>
        <w:tabs>
          <w:tab w:val="right" w:pos="5030"/>
        </w:tabs>
        <w:rPr>
          <w:noProof/>
        </w:rPr>
      </w:pPr>
      <w:r>
        <w:rPr>
          <w:noProof/>
        </w:rPr>
        <w:t>Developer &amp; Test Instance, 64</w:t>
      </w:r>
    </w:p>
    <w:p w:rsidR="00474696" w:rsidRDefault="00474696">
      <w:pPr>
        <w:pStyle w:val="Index1"/>
        <w:tabs>
          <w:tab w:val="right" w:pos="5030"/>
        </w:tabs>
        <w:rPr>
          <w:noProof/>
        </w:rPr>
      </w:pPr>
      <w:r>
        <w:rPr>
          <w:noProof/>
        </w:rPr>
        <w:t>Microsoft Dynamics 365 for Operations, Enterprise edition - Sandbox Tier 2</w:t>
      </w:r>
    </w:p>
    <w:p w:rsidR="00474696" w:rsidRDefault="00474696">
      <w:pPr>
        <w:pStyle w:val="Index2"/>
        <w:tabs>
          <w:tab w:val="right" w:pos="5030"/>
        </w:tabs>
        <w:rPr>
          <w:noProof/>
        </w:rPr>
      </w:pPr>
      <w:r>
        <w:rPr>
          <w:noProof/>
        </w:rPr>
        <w:t>Standardno odobritveno testiranje, 64</w:t>
      </w:r>
    </w:p>
    <w:p w:rsidR="00474696" w:rsidRDefault="00474696">
      <w:pPr>
        <w:pStyle w:val="Index1"/>
        <w:tabs>
          <w:tab w:val="right" w:pos="5030"/>
        </w:tabs>
        <w:rPr>
          <w:noProof/>
        </w:rPr>
      </w:pPr>
      <w:r>
        <w:rPr>
          <w:noProof/>
        </w:rPr>
        <w:t>Microsoft Dynamics 365 for Operations, Enterprise edition - Sandbox Tier 3</w:t>
      </w:r>
    </w:p>
    <w:p w:rsidR="00474696" w:rsidRDefault="00474696">
      <w:pPr>
        <w:pStyle w:val="Index2"/>
        <w:tabs>
          <w:tab w:val="right" w:pos="5030"/>
        </w:tabs>
        <w:rPr>
          <w:noProof/>
        </w:rPr>
      </w:pPr>
      <w:r>
        <w:rPr>
          <w:noProof/>
        </w:rPr>
        <w:t>Odobritveno testiranje Premier, 64</w:t>
      </w:r>
    </w:p>
    <w:p w:rsidR="00474696" w:rsidRDefault="00474696">
      <w:pPr>
        <w:pStyle w:val="Index1"/>
        <w:tabs>
          <w:tab w:val="right" w:pos="5030"/>
        </w:tabs>
        <w:rPr>
          <w:noProof/>
        </w:rPr>
      </w:pPr>
      <w:r>
        <w:rPr>
          <w:noProof/>
        </w:rPr>
        <w:t>Microsoft Dynamics 365 for Operations, Enterprise edition - Sandbox Tier 4</w:t>
      </w:r>
    </w:p>
    <w:p w:rsidR="00474696" w:rsidRDefault="00474696">
      <w:pPr>
        <w:pStyle w:val="Index2"/>
        <w:tabs>
          <w:tab w:val="right" w:pos="5030"/>
        </w:tabs>
        <w:rPr>
          <w:noProof/>
        </w:rPr>
      </w:pPr>
      <w:r>
        <w:rPr>
          <w:noProof/>
        </w:rPr>
        <w:t>Standardno testiranje učinkovitosti delovanja, 64</w:t>
      </w:r>
    </w:p>
    <w:p w:rsidR="00474696" w:rsidRDefault="00474696">
      <w:pPr>
        <w:pStyle w:val="Index1"/>
        <w:tabs>
          <w:tab w:val="right" w:pos="5030"/>
        </w:tabs>
        <w:rPr>
          <w:noProof/>
        </w:rPr>
      </w:pPr>
      <w:r>
        <w:rPr>
          <w:noProof/>
        </w:rPr>
        <w:t>Microsoft Dynamics 365 for Operations, Enterprise edition - Sandbox Tier 5</w:t>
      </w:r>
    </w:p>
    <w:p w:rsidR="00474696" w:rsidRDefault="00474696">
      <w:pPr>
        <w:pStyle w:val="Index2"/>
        <w:tabs>
          <w:tab w:val="right" w:pos="5030"/>
        </w:tabs>
        <w:rPr>
          <w:noProof/>
        </w:rPr>
      </w:pPr>
      <w:r>
        <w:rPr>
          <w:noProof/>
        </w:rPr>
        <w:t>Testiranje učinkovitosti delovanja Premier, 64</w:t>
      </w:r>
    </w:p>
    <w:p w:rsidR="00474696" w:rsidRDefault="00474696">
      <w:pPr>
        <w:pStyle w:val="Index1"/>
        <w:tabs>
          <w:tab w:val="right" w:pos="5030"/>
        </w:tabs>
        <w:rPr>
          <w:noProof/>
        </w:rPr>
      </w:pPr>
      <w:r>
        <w:rPr>
          <w:noProof/>
        </w:rPr>
        <w:t>Microsoft Dynamics 365 for Project Service Automation, Enterprise edition, 63</w:t>
      </w:r>
    </w:p>
    <w:p w:rsidR="00474696" w:rsidRDefault="00474696">
      <w:pPr>
        <w:pStyle w:val="Index1"/>
        <w:tabs>
          <w:tab w:val="right" w:pos="5030"/>
        </w:tabs>
        <w:rPr>
          <w:noProof/>
        </w:rPr>
      </w:pPr>
      <w:r>
        <w:rPr>
          <w:noProof/>
        </w:rPr>
        <w:t>Microsoft Dynamics 365 for Retail, dodatek za Enterprise edition, 63</w:t>
      </w:r>
    </w:p>
    <w:p w:rsidR="00474696" w:rsidRDefault="00474696">
      <w:pPr>
        <w:pStyle w:val="Index1"/>
        <w:tabs>
          <w:tab w:val="right" w:pos="5030"/>
        </w:tabs>
        <w:rPr>
          <w:noProof/>
        </w:rPr>
      </w:pPr>
      <w:r>
        <w:rPr>
          <w:noProof/>
        </w:rPr>
        <w:t>Microsoft Dynamics 365 for Retail, Enterprise edition, 63</w:t>
      </w:r>
    </w:p>
    <w:p w:rsidR="00474696" w:rsidRDefault="00474696">
      <w:pPr>
        <w:pStyle w:val="Index1"/>
        <w:tabs>
          <w:tab w:val="right" w:pos="5030"/>
        </w:tabs>
        <w:rPr>
          <w:noProof/>
        </w:rPr>
      </w:pPr>
      <w:r>
        <w:rPr>
          <w:noProof/>
        </w:rPr>
        <w:t>Microsoft Dynamics 365 for Retail, Enterprise edition From SA, 63</w:t>
      </w:r>
    </w:p>
    <w:p w:rsidR="00474696" w:rsidRDefault="00474696">
      <w:pPr>
        <w:pStyle w:val="Index1"/>
        <w:tabs>
          <w:tab w:val="right" w:pos="5030"/>
        </w:tabs>
        <w:rPr>
          <w:noProof/>
        </w:rPr>
      </w:pPr>
      <w:r>
        <w:rPr>
          <w:noProof/>
        </w:rPr>
        <w:t>Microsoft Dynamics 365 for Sales CAL, 87</w:t>
      </w:r>
    </w:p>
    <w:p w:rsidR="00474696" w:rsidRDefault="00474696">
      <w:pPr>
        <w:pStyle w:val="Index1"/>
        <w:tabs>
          <w:tab w:val="right" w:pos="5030"/>
        </w:tabs>
        <w:rPr>
          <w:noProof/>
        </w:rPr>
      </w:pPr>
      <w:r>
        <w:rPr>
          <w:noProof/>
        </w:rPr>
        <w:t>Microsoft Dynamics 365 for Sales On-premises CAL, 20, 93</w:t>
      </w:r>
    </w:p>
    <w:p w:rsidR="00474696" w:rsidRDefault="00474696">
      <w:pPr>
        <w:pStyle w:val="Index1"/>
        <w:tabs>
          <w:tab w:val="right" w:pos="5030"/>
        </w:tabs>
        <w:rPr>
          <w:noProof/>
        </w:rPr>
      </w:pPr>
      <w:r>
        <w:rPr>
          <w:noProof/>
        </w:rPr>
        <w:t>Microsoft Dynamics 365 for Sales Professional (uporabniška licenca SL, 63</w:t>
      </w:r>
    </w:p>
    <w:p w:rsidR="00474696" w:rsidRDefault="00474696">
      <w:pPr>
        <w:pStyle w:val="Index1"/>
        <w:tabs>
          <w:tab w:val="right" w:pos="5030"/>
        </w:tabs>
        <w:rPr>
          <w:noProof/>
        </w:rPr>
      </w:pPr>
      <w:r>
        <w:rPr>
          <w:noProof/>
        </w:rPr>
        <w:t>Microsoft Dynamics 365 for Sales, Enterprise edition, 21, 63</w:t>
      </w:r>
    </w:p>
    <w:p w:rsidR="00474696" w:rsidRDefault="00474696">
      <w:pPr>
        <w:pStyle w:val="Index1"/>
        <w:tabs>
          <w:tab w:val="right" w:pos="5030"/>
        </w:tabs>
        <w:rPr>
          <w:noProof/>
        </w:rPr>
      </w:pPr>
      <w:r>
        <w:rPr>
          <w:noProof/>
        </w:rPr>
        <w:t>Microsoft Dynamics 365 for Sales, Enterprise edition, 63</w:t>
      </w:r>
    </w:p>
    <w:p w:rsidR="00474696" w:rsidRDefault="00474696">
      <w:pPr>
        <w:pStyle w:val="Index1"/>
        <w:tabs>
          <w:tab w:val="right" w:pos="5030"/>
        </w:tabs>
        <w:rPr>
          <w:noProof/>
        </w:rPr>
      </w:pPr>
      <w:r>
        <w:rPr>
          <w:noProof/>
        </w:rPr>
        <w:t>Microsoft Dynamics 365 for Talent, dodatek za Enterprise edition, 63</w:t>
      </w:r>
    </w:p>
    <w:p w:rsidR="00474696" w:rsidRDefault="00474696">
      <w:pPr>
        <w:pStyle w:val="Index1"/>
        <w:tabs>
          <w:tab w:val="right" w:pos="5030"/>
        </w:tabs>
        <w:rPr>
          <w:noProof/>
        </w:rPr>
      </w:pPr>
      <w:r>
        <w:rPr>
          <w:noProof/>
        </w:rPr>
        <w:t>Microsoft Dynamics 365 for Talent, Enterprise edition, 63</w:t>
      </w:r>
    </w:p>
    <w:p w:rsidR="00474696" w:rsidRDefault="00474696">
      <w:pPr>
        <w:pStyle w:val="Index1"/>
        <w:tabs>
          <w:tab w:val="right" w:pos="5030"/>
        </w:tabs>
        <w:rPr>
          <w:noProof/>
        </w:rPr>
      </w:pPr>
      <w:r>
        <w:rPr>
          <w:noProof/>
        </w:rPr>
        <w:t>Microsoft Dynamics 365 for Talent, Enterprise edition From-SA, 63</w:t>
      </w:r>
    </w:p>
    <w:p w:rsidR="00474696" w:rsidRDefault="00474696">
      <w:pPr>
        <w:pStyle w:val="Index1"/>
        <w:tabs>
          <w:tab w:val="right" w:pos="5030"/>
        </w:tabs>
        <w:rPr>
          <w:noProof/>
        </w:rPr>
      </w:pPr>
      <w:r>
        <w:rPr>
          <w:noProof/>
        </w:rPr>
        <w:t>Microsoft Dynamics 365 for Team Members On-premises CAL, 20, 93</w:t>
      </w:r>
    </w:p>
    <w:p w:rsidR="00474696" w:rsidRDefault="00474696">
      <w:pPr>
        <w:pStyle w:val="Index1"/>
        <w:tabs>
          <w:tab w:val="right" w:pos="5030"/>
        </w:tabs>
        <w:rPr>
          <w:noProof/>
        </w:rPr>
      </w:pPr>
      <w:r>
        <w:rPr>
          <w:noProof/>
        </w:rPr>
        <w:t>Microsoft Dynamics 365 for Team Members, Enterprise edition, 21, 63</w:t>
      </w:r>
    </w:p>
    <w:p w:rsidR="00474696" w:rsidRDefault="00474696">
      <w:pPr>
        <w:pStyle w:val="Index1"/>
        <w:tabs>
          <w:tab w:val="right" w:pos="5030"/>
        </w:tabs>
        <w:rPr>
          <w:noProof/>
        </w:rPr>
      </w:pPr>
      <w:r>
        <w:rPr>
          <w:noProof/>
        </w:rPr>
        <w:t>Microsoft Dynamics 365 for Team Members, Enterprise edition Add-on, 63</w:t>
      </w:r>
    </w:p>
    <w:p w:rsidR="00474696" w:rsidRDefault="00474696">
      <w:pPr>
        <w:pStyle w:val="Index1"/>
        <w:tabs>
          <w:tab w:val="right" w:pos="5030"/>
        </w:tabs>
        <w:rPr>
          <w:noProof/>
        </w:rPr>
      </w:pPr>
      <w:r>
        <w:rPr>
          <w:noProof/>
        </w:rPr>
        <w:t>Microsoft Dynamics 365 for Team Members, Enterprise edition From SA, 63</w:t>
      </w:r>
    </w:p>
    <w:p w:rsidR="00474696" w:rsidRDefault="00474696">
      <w:pPr>
        <w:pStyle w:val="Index1"/>
        <w:tabs>
          <w:tab w:val="right" w:pos="5030"/>
        </w:tabs>
        <w:rPr>
          <w:noProof/>
        </w:rPr>
      </w:pPr>
      <w:r>
        <w:rPr>
          <w:noProof/>
        </w:rPr>
        <w:t>Microsoft Dynamics 365 Pro Direct Support, 64</w:t>
      </w:r>
    </w:p>
    <w:p w:rsidR="00474696" w:rsidRDefault="00474696">
      <w:pPr>
        <w:pStyle w:val="Index1"/>
        <w:tabs>
          <w:tab w:val="right" w:pos="5030"/>
        </w:tabs>
        <w:rPr>
          <w:noProof/>
        </w:rPr>
      </w:pPr>
      <w:r>
        <w:rPr>
          <w:noProof/>
        </w:rPr>
        <w:t>Microsoft Dynamics AX 2012 R2, 20</w:t>
      </w:r>
    </w:p>
    <w:p w:rsidR="00474696" w:rsidRDefault="00474696">
      <w:pPr>
        <w:pStyle w:val="Index1"/>
        <w:tabs>
          <w:tab w:val="right" w:pos="5030"/>
        </w:tabs>
        <w:rPr>
          <w:noProof/>
        </w:rPr>
      </w:pPr>
      <w:r>
        <w:rPr>
          <w:noProof/>
        </w:rPr>
        <w:t>Microsoft Dynamics AX 2012 R3, 20</w:t>
      </w:r>
    </w:p>
    <w:p w:rsidR="00474696" w:rsidRDefault="00474696">
      <w:pPr>
        <w:pStyle w:val="Index1"/>
        <w:tabs>
          <w:tab w:val="right" w:pos="5030"/>
        </w:tabs>
        <w:rPr>
          <w:noProof/>
        </w:rPr>
      </w:pPr>
      <w:r>
        <w:rPr>
          <w:noProof/>
        </w:rPr>
        <w:t>Microsoft Dynamics AX Enterprise CAL, 87</w:t>
      </w:r>
    </w:p>
    <w:p w:rsidR="00474696" w:rsidRDefault="00474696">
      <w:pPr>
        <w:pStyle w:val="Index1"/>
        <w:tabs>
          <w:tab w:val="right" w:pos="5030"/>
        </w:tabs>
        <w:rPr>
          <w:noProof/>
        </w:rPr>
      </w:pPr>
      <w:r>
        <w:rPr>
          <w:noProof/>
        </w:rPr>
        <w:t>Microsoft Dynamics AX Functional CAL, 87</w:t>
      </w:r>
    </w:p>
    <w:p w:rsidR="00474696" w:rsidRDefault="00474696">
      <w:pPr>
        <w:pStyle w:val="Index1"/>
        <w:tabs>
          <w:tab w:val="right" w:pos="5030"/>
        </w:tabs>
        <w:rPr>
          <w:noProof/>
        </w:rPr>
      </w:pPr>
      <w:r>
        <w:rPr>
          <w:noProof/>
        </w:rPr>
        <w:t>Microsoft Dynamics AX Standard Commerce Core Server, 87</w:t>
      </w:r>
    </w:p>
    <w:p w:rsidR="00474696" w:rsidRDefault="00474696">
      <w:pPr>
        <w:pStyle w:val="Index1"/>
        <w:tabs>
          <w:tab w:val="right" w:pos="5030"/>
        </w:tabs>
        <w:rPr>
          <w:noProof/>
        </w:rPr>
      </w:pPr>
      <w:r>
        <w:rPr>
          <w:noProof/>
        </w:rPr>
        <w:t>Microsoft Dynamics AX Store Server, 87</w:t>
      </w:r>
    </w:p>
    <w:p w:rsidR="00474696" w:rsidRDefault="00474696">
      <w:pPr>
        <w:pStyle w:val="Index1"/>
        <w:tabs>
          <w:tab w:val="right" w:pos="5030"/>
        </w:tabs>
        <w:rPr>
          <w:noProof/>
        </w:rPr>
      </w:pPr>
      <w:r>
        <w:rPr>
          <w:noProof/>
        </w:rPr>
        <w:t>Microsoft Dynamics AX Task CAL, 87</w:t>
      </w:r>
    </w:p>
    <w:p w:rsidR="00474696" w:rsidRDefault="00474696">
      <w:pPr>
        <w:pStyle w:val="Index1"/>
        <w:tabs>
          <w:tab w:val="right" w:pos="5030"/>
        </w:tabs>
        <w:rPr>
          <w:noProof/>
        </w:rPr>
      </w:pPr>
      <w:r>
        <w:rPr>
          <w:noProof/>
        </w:rPr>
        <w:t>Microsoft Dynamics CRM 2015, 20</w:t>
      </w:r>
    </w:p>
    <w:p w:rsidR="00474696" w:rsidRDefault="00474696">
      <w:pPr>
        <w:pStyle w:val="Index1"/>
        <w:tabs>
          <w:tab w:val="right" w:pos="5030"/>
        </w:tabs>
        <w:rPr>
          <w:noProof/>
        </w:rPr>
      </w:pPr>
      <w:r>
        <w:rPr>
          <w:noProof/>
        </w:rPr>
        <w:t>Microsoft Dynamics CRM 2016, 20</w:t>
      </w:r>
    </w:p>
    <w:p w:rsidR="00474696" w:rsidRDefault="00474696">
      <w:pPr>
        <w:pStyle w:val="Index1"/>
        <w:tabs>
          <w:tab w:val="right" w:pos="5030"/>
        </w:tabs>
        <w:rPr>
          <w:noProof/>
        </w:rPr>
      </w:pPr>
      <w:r>
        <w:rPr>
          <w:noProof/>
        </w:rPr>
        <w:t>Microsoft Dynamics CRM Server 2013, 87</w:t>
      </w:r>
    </w:p>
    <w:p w:rsidR="00474696" w:rsidRDefault="00474696">
      <w:pPr>
        <w:pStyle w:val="Index1"/>
        <w:tabs>
          <w:tab w:val="right" w:pos="5030"/>
        </w:tabs>
        <w:rPr>
          <w:noProof/>
        </w:rPr>
      </w:pPr>
      <w:r>
        <w:rPr>
          <w:noProof/>
        </w:rPr>
        <w:t>Microsoft Dynamics CRM Server 2015, 87</w:t>
      </w:r>
    </w:p>
    <w:p w:rsidR="00474696" w:rsidRDefault="00474696">
      <w:pPr>
        <w:pStyle w:val="Index1"/>
        <w:tabs>
          <w:tab w:val="right" w:pos="5030"/>
        </w:tabs>
        <w:rPr>
          <w:noProof/>
        </w:rPr>
      </w:pPr>
      <w:r>
        <w:rPr>
          <w:noProof/>
        </w:rPr>
        <w:t>Microsoft Flow – paket 1, 73</w:t>
      </w:r>
    </w:p>
    <w:p w:rsidR="00474696" w:rsidRDefault="00474696">
      <w:pPr>
        <w:pStyle w:val="Index1"/>
        <w:tabs>
          <w:tab w:val="right" w:pos="5030"/>
        </w:tabs>
        <w:rPr>
          <w:noProof/>
        </w:rPr>
      </w:pPr>
      <w:r>
        <w:rPr>
          <w:noProof/>
        </w:rPr>
        <w:t>Microsoft Flow – paket 2, 73</w:t>
      </w:r>
    </w:p>
    <w:p w:rsidR="00474696" w:rsidRDefault="00474696">
      <w:pPr>
        <w:pStyle w:val="Index1"/>
        <w:tabs>
          <w:tab w:val="right" w:pos="5030"/>
        </w:tabs>
        <w:rPr>
          <w:noProof/>
        </w:rPr>
      </w:pPr>
      <w:r>
        <w:rPr>
          <w:noProof/>
        </w:rPr>
        <w:t>Microsoft Identity Manager 2016 CAL, 22</w:t>
      </w:r>
    </w:p>
    <w:p w:rsidR="00474696" w:rsidRDefault="00474696">
      <w:pPr>
        <w:pStyle w:val="Index1"/>
        <w:tabs>
          <w:tab w:val="right" w:pos="5030"/>
        </w:tabs>
        <w:rPr>
          <w:noProof/>
        </w:rPr>
      </w:pPr>
      <w:r>
        <w:rPr>
          <w:noProof/>
        </w:rPr>
        <w:t>Microsoft Identity Manager 2016 External Connector, 22</w:t>
      </w:r>
    </w:p>
    <w:p w:rsidR="00474696" w:rsidRDefault="00474696">
      <w:pPr>
        <w:pStyle w:val="Index1"/>
        <w:tabs>
          <w:tab w:val="right" w:pos="5030"/>
        </w:tabs>
        <w:rPr>
          <w:noProof/>
        </w:rPr>
      </w:pPr>
      <w:r>
        <w:rPr>
          <w:noProof/>
        </w:rPr>
        <w:t>Microsoft Intune, 17, 34, 74</w:t>
      </w:r>
    </w:p>
    <w:p w:rsidR="00474696" w:rsidRDefault="00474696">
      <w:pPr>
        <w:pStyle w:val="Index1"/>
        <w:tabs>
          <w:tab w:val="right" w:pos="5030"/>
        </w:tabs>
        <w:rPr>
          <w:noProof/>
        </w:rPr>
      </w:pPr>
      <w:r>
        <w:rPr>
          <w:noProof/>
        </w:rPr>
        <w:t>Microsoft Intune Add-on, 74</w:t>
      </w:r>
    </w:p>
    <w:p w:rsidR="00474696" w:rsidRDefault="00474696">
      <w:pPr>
        <w:pStyle w:val="Index1"/>
        <w:tabs>
          <w:tab w:val="right" w:pos="5030"/>
        </w:tabs>
        <w:rPr>
          <w:noProof/>
        </w:rPr>
      </w:pPr>
      <w:r>
        <w:rPr>
          <w:noProof/>
        </w:rPr>
        <w:t>Microsoft Intune for EDU, 74</w:t>
      </w:r>
    </w:p>
    <w:p w:rsidR="00474696" w:rsidRDefault="00474696">
      <w:pPr>
        <w:pStyle w:val="Index1"/>
        <w:tabs>
          <w:tab w:val="right" w:pos="5030"/>
        </w:tabs>
        <w:rPr>
          <w:noProof/>
        </w:rPr>
      </w:pPr>
      <w:r>
        <w:rPr>
          <w:noProof/>
        </w:rPr>
        <w:t>Microsoft Intune for EDU Add-on, 75</w:t>
      </w:r>
    </w:p>
    <w:p w:rsidR="00474696" w:rsidRDefault="00474696">
      <w:pPr>
        <w:pStyle w:val="Index1"/>
        <w:tabs>
          <w:tab w:val="right" w:pos="5030"/>
        </w:tabs>
        <w:rPr>
          <w:noProof/>
        </w:rPr>
      </w:pPr>
      <w:r>
        <w:rPr>
          <w:noProof/>
        </w:rPr>
        <w:t>Microsoft Kaizala Pro, 74</w:t>
      </w:r>
    </w:p>
    <w:p w:rsidR="00474696" w:rsidRDefault="00474696">
      <w:pPr>
        <w:pStyle w:val="Index1"/>
        <w:tabs>
          <w:tab w:val="right" w:pos="5030"/>
        </w:tabs>
        <w:rPr>
          <w:noProof/>
        </w:rPr>
      </w:pPr>
      <w:r>
        <w:rPr>
          <w:noProof/>
        </w:rPr>
        <w:t>Microsoft Learning Imagine Academy, 75</w:t>
      </w:r>
    </w:p>
    <w:p w:rsidR="00474696" w:rsidRDefault="00474696">
      <w:pPr>
        <w:pStyle w:val="Index1"/>
        <w:tabs>
          <w:tab w:val="right" w:pos="5030"/>
        </w:tabs>
        <w:rPr>
          <w:noProof/>
        </w:rPr>
      </w:pPr>
      <w:r>
        <w:rPr>
          <w:noProof/>
        </w:rPr>
        <w:t>Microsoft Learning MOS/MCE Certification 125 Exam Site License, 75</w:t>
      </w:r>
    </w:p>
    <w:p w:rsidR="00474696" w:rsidRDefault="00474696">
      <w:pPr>
        <w:pStyle w:val="Index1"/>
        <w:tabs>
          <w:tab w:val="right" w:pos="5030"/>
        </w:tabs>
        <w:rPr>
          <w:noProof/>
        </w:rPr>
      </w:pPr>
      <w:r>
        <w:rPr>
          <w:noProof/>
        </w:rPr>
        <w:t>Microsoft Learning MOS/MTA/MCE Certification 500 Exam Site License, 75</w:t>
      </w:r>
    </w:p>
    <w:p w:rsidR="00474696" w:rsidRDefault="00474696">
      <w:pPr>
        <w:pStyle w:val="Index1"/>
        <w:tabs>
          <w:tab w:val="right" w:pos="5030"/>
        </w:tabs>
        <w:rPr>
          <w:noProof/>
        </w:rPr>
      </w:pPr>
      <w:r>
        <w:rPr>
          <w:noProof/>
        </w:rPr>
        <w:t>Microsoft Learning MTA/MCA Certification 125 Exam Site License, 75</w:t>
      </w:r>
    </w:p>
    <w:p w:rsidR="00474696" w:rsidRDefault="00474696">
      <w:pPr>
        <w:pStyle w:val="Index1"/>
        <w:tabs>
          <w:tab w:val="right" w:pos="5030"/>
        </w:tabs>
        <w:rPr>
          <w:noProof/>
        </w:rPr>
      </w:pPr>
      <w:r>
        <w:rPr>
          <w:noProof/>
        </w:rPr>
        <w:t>Microsoft MultiFactor Authentication, 58</w:t>
      </w:r>
    </w:p>
    <w:p w:rsidR="00474696" w:rsidRDefault="00474696">
      <w:pPr>
        <w:pStyle w:val="Index1"/>
        <w:tabs>
          <w:tab w:val="right" w:pos="5030"/>
        </w:tabs>
        <w:rPr>
          <w:noProof/>
        </w:rPr>
      </w:pPr>
      <w:r>
        <w:rPr>
          <w:noProof/>
        </w:rPr>
        <w:t>Microsoft MyAnalytics, 68</w:t>
      </w:r>
    </w:p>
    <w:p w:rsidR="00474696" w:rsidRDefault="00474696">
      <w:pPr>
        <w:pStyle w:val="Index1"/>
        <w:tabs>
          <w:tab w:val="right" w:pos="5030"/>
        </w:tabs>
        <w:rPr>
          <w:noProof/>
        </w:rPr>
      </w:pPr>
      <w:r>
        <w:rPr>
          <w:noProof/>
        </w:rPr>
        <w:t>Microsoft Office Audit and Control Management Server 2013, 28</w:t>
      </w:r>
    </w:p>
    <w:p w:rsidR="00474696" w:rsidRDefault="00474696">
      <w:pPr>
        <w:pStyle w:val="Index1"/>
        <w:tabs>
          <w:tab w:val="right" w:pos="5030"/>
        </w:tabs>
        <w:rPr>
          <w:noProof/>
        </w:rPr>
      </w:pPr>
      <w:r>
        <w:rPr>
          <w:noProof/>
        </w:rPr>
        <w:t>Microsoft PowerApps – paket 1, 73</w:t>
      </w:r>
    </w:p>
    <w:p w:rsidR="00474696" w:rsidRDefault="00474696">
      <w:pPr>
        <w:pStyle w:val="Index1"/>
        <w:tabs>
          <w:tab w:val="right" w:pos="5030"/>
        </w:tabs>
        <w:rPr>
          <w:noProof/>
        </w:rPr>
      </w:pPr>
      <w:r>
        <w:rPr>
          <w:noProof/>
        </w:rPr>
        <w:t>Microsoft PowerApps – paket 2, 73</w:t>
      </w:r>
    </w:p>
    <w:p w:rsidR="00474696" w:rsidRDefault="00474696">
      <w:pPr>
        <w:pStyle w:val="Index1"/>
        <w:tabs>
          <w:tab w:val="right" w:pos="5030"/>
        </w:tabs>
        <w:rPr>
          <w:noProof/>
        </w:rPr>
      </w:pPr>
      <w:r>
        <w:rPr>
          <w:noProof/>
        </w:rPr>
        <w:t>Microsoft Relationship Sales, 64</w:t>
      </w:r>
    </w:p>
    <w:p w:rsidR="00474696" w:rsidRDefault="00474696">
      <w:pPr>
        <w:pStyle w:val="Index1"/>
        <w:tabs>
          <w:tab w:val="right" w:pos="5030"/>
        </w:tabs>
        <w:rPr>
          <w:noProof/>
        </w:rPr>
      </w:pPr>
      <w:r>
        <w:rPr>
          <w:noProof/>
        </w:rPr>
        <w:t>Microsoft Stream – paket 1, 73</w:t>
      </w:r>
    </w:p>
    <w:p w:rsidR="00474696" w:rsidRDefault="00474696">
      <w:pPr>
        <w:pStyle w:val="Index1"/>
        <w:tabs>
          <w:tab w:val="right" w:pos="5030"/>
        </w:tabs>
        <w:rPr>
          <w:noProof/>
        </w:rPr>
      </w:pPr>
      <w:r>
        <w:rPr>
          <w:noProof/>
        </w:rPr>
        <w:t>Microsoft Stream – paket 2, 73</w:t>
      </w:r>
    </w:p>
    <w:p w:rsidR="00474696" w:rsidRDefault="00474696">
      <w:pPr>
        <w:pStyle w:val="Index1"/>
        <w:tabs>
          <w:tab w:val="right" w:pos="5030"/>
        </w:tabs>
        <w:rPr>
          <w:noProof/>
        </w:rPr>
      </w:pPr>
      <w:r>
        <w:rPr>
          <w:noProof/>
        </w:rPr>
        <w:t>Microsoft Stream – paket 2 (dodatna licenca), 73</w:t>
      </w:r>
    </w:p>
    <w:p w:rsidR="00474696" w:rsidRDefault="00474696">
      <w:pPr>
        <w:pStyle w:val="Index1"/>
        <w:tabs>
          <w:tab w:val="right" w:pos="5030"/>
        </w:tabs>
        <w:rPr>
          <w:noProof/>
        </w:rPr>
      </w:pPr>
      <w:r>
        <w:rPr>
          <w:noProof/>
        </w:rPr>
        <w:t>Microsoft Stream Storage – dodatna licenca (500 GB), 73</w:t>
      </w:r>
    </w:p>
    <w:p w:rsidR="00474696" w:rsidRDefault="00474696">
      <w:pPr>
        <w:pStyle w:val="Index1"/>
        <w:tabs>
          <w:tab w:val="right" w:pos="5030"/>
        </w:tabs>
        <w:rPr>
          <w:noProof/>
        </w:rPr>
      </w:pPr>
      <w:r>
        <w:rPr>
          <w:noProof/>
        </w:rPr>
        <w:t>Microsoft Translator API, 56</w:t>
      </w:r>
    </w:p>
    <w:p w:rsidR="00474696" w:rsidRDefault="00474696">
      <w:pPr>
        <w:pStyle w:val="Index1"/>
        <w:tabs>
          <w:tab w:val="right" w:pos="5030"/>
        </w:tabs>
        <w:rPr>
          <w:noProof/>
        </w:rPr>
      </w:pPr>
      <w:r>
        <w:rPr>
          <w:noProof/>
        </w:rPr>
        <w:t>Minecraft</w:t>
      </w:r>
    </w:p>
    <w:p w:rsidR="00474696" w:rsidRDefault="00474696">
      <w:pPr>
        <w:pStyle w:val="Index2"/>
        <w:tabs>
          <w:tab w:val="right" w:pos="5030"/>
        </w:tabs>
        <w:rPr>
          <w:noProof/>
        </w:rPr>
      </w:pPr>
      <w:r>
        <w:rPr>
          <w:noProof/>
        </w:rPr>
        <w:t>Education Edition, 76</w:t>
      </w:r>
    </w:p>
    <w:p w:rsidR="00474696" w:rsidRDefault="00474696">
      <w:pPr>
        <w:pStyle w:val="Index1"/>
        <w:tabs>
          <w:tab w:val="right" w:pos="5030"/>
        </w:tabs>
        <w:rPr>
          <w:noProof/>
        </w:rPr>
      </w:pPr>
      <w:r>
        <w:rPr>
          <w:noProof/>
        </w:rPr>
        <w:t>Mobile Asset Management Distance Matrix Per Asset Automatic, 72</w:t>
      </w:r>
    </w:p>
    <w:p w:rsidR="00474696" w:rsidRDefault="00474696">
      <w:pPr>
        <w:pStyle w:val="Index1"/>
        <w:tabs>
          <w:tab w:val="right" w:pos="5030"/>
        </w:tabs>
        <w:rPr>
          <w:noProof/>
        </w:rPr>
      </w:pPr>
      <w:r>
        <w:rPr>
          <w:noProof/>
        </w:rPr>
        <w:t>Mobile Asset Management Distance Matrix Per Asset Manual, 72</w:t>
      </w:r>
    </w:p>
    <w:p w:rsidR="00474696" w:rsidRDefault="00474696">
      <w:pPr>
        <w:pStyle w:val="Index1"/>
        <w:tabs>
          <w:tab w:val="right" w:pos="5030"/>
        </w:tabs>
        <w:rPr>
          <w:noProof/>
        </w:rPr>
      </w:pPr>
      <w:r>
        <w:rPr>
          <w:noProof/>
        </w:rPr>
        <w:t>Mobile Asset Management Drive Analytics Per Asset, 72</w:t>
      </w:r>
    </w:p>
    <w:p w:rsidR="00474696" w:rsidRDefault="00474696">
      <w:pPr>
        <w:pStyle w:val="Index1"/>
        <w:tabs>
          <w:tab w:val="right" w:pos="5030"/>
        </w:tabs>
        <w:rPr>
          <w:noProof/>
        </w:rPr>
      </w:pPr>
      <w:r>
        <w:rPr>
          <w:noProof/>
        </w:rPr>
        <w:t>Mobile Asset Management Per Asset (SL), 72</w:t>
      </w:r>
    </w:p>
    <w:p w:rsidR="00474696" w:rsidRDefault="00474696">
      <w:pPr>
        <w:pStyle w:val="Index1"/>
        <w:tabs>
          <w:tab w:val="right" w:pos="5030"/>
        </w:tabs>
        <w:rPr>
          <w:noProof/>
        </w:rPr>
      </w:pPr>
      <w:r>
        <w:rPr>
          <w:noProof/>
        </w:rPr>
        <w:t>Mobile Asset Management Platform, 72</w:t>
      </w:r>
    </w:p>
    <w:p w:rsidR="00474696" w:rsidRDefault="00474696">
      <w:pPr>
        <w:pStyle w:val="Index1"/>
        <w:tabs>
          <w:tab w:val="right" w:pos="5030"/>
        </w:tabs>
        <w:rPr>
          <w:noProof/>
        </w:rPr>
      </w:pPr>
      <w:r>
        <w:rPr>
          <w:noProof/>
        </w:rPr>
        <w:t>Mobile Asset Management Truck Routing Per Asset, 72</w:t>
      </w:r>
    </w:p>
    <w:p w:rsidR="00474696" w:rsidRDefault="00474696">
      <w:pPr>
        <w:pStyle w:val="Index1"/>
        <w:tabs>
          <w:tab w:val="right" w:pos="5030"/>
        </w:tabs>
        <w:rPr>
          <w:noProof/>
        </w:rPr>
      </w:pPr>
      <w:r>
        <w:rPr>
          <w:noProof/>
        </w:rPr>
        <w:t>Načrt klicanja, 71</w:t>
      </w:r>
    </w:p>
    <w:p w:rsidR="00474696" w:rsidRDefault="00474696">
      <w:pPr>
        <w:pStyle w:val="Index1"/>
        <w:tabs>
          <w:tab w:val="right" w:pos="5030"/>
        </w:tabs>
        <w:rPr>
          <w:noProof/>
        </w:rPr>
      </w:pPr>
      <w:r>
        <w:rPr>
          <w:noProof/>
        </w:rPr>
        <w:t>Naročnina na Visual Studio Enterprise 2017, 39</w:t>
      </w:r>
    </w:p>
    <w:p w:rsidR="00474696" w:rsidRDefault="00474696">
      <w:pPr>
        <w:pStyle w:val="Index1"/>
        <w:tabs>
          <w:tab w:val="right" w:pos="5030"/>
        </w:tabs>
        <w:rPr>
          <w:noProof/>
        </w:rPr>
      </w:pPr>
      <w:r>
        <w:rPr>
          <w:noProof/>
        </w:rPr>
        <w:t>Naročnina na Visual Studio Professional 2017, 39</w:t>
      </w:r>
    </w:p>
    <w:p w:rsidR="00474696" w:rsidRDefault="00474696">
      <w:pPr>
        <w:pStyle w:val="Index1"/>
        <w:tabs>
          <w:tab w:val="right" w:pos="5030"/>
        </w:tabs>
        <w:rPr>
          <w:noProof/>
        </w:rPr>
      </w:pPr>
      <w:r>
        <w:rPr>
          <w:noProof/>
        </w:rPr>
        <w:t>Naročnina na Visual Studio Test Professional 2017, 39</w:t>
      </w:r>
    </w:p>
    <w:p w:rsidR="00474696" w:rsidRDefault="00474696">
      <w:pPr>
        <w:pStyle w:val="Index1"/>
        <w:tabs>
          <w:tab w:val="right" w:pos="5030"/>
        </w:tabs>
        <w:rPr>
          <w:noProof/>
        </w:rPr>
      </w:pPr>
      <w:r>
        <w:rPr>
          <w:noProof/>
        </w:rPr>
        <w:t>naročnina za Visual Studio Enterprise, 87</w:t>
      </w:r>
    </w:p>
    <w:p w:rsidR="00474696" w:rsidRDefault="00474696">
      <w:pPr>
        <w:pStyle w:val="Index1"/>
        <w:tabs>
          <w:tab w:val="right" w:pos="5030"/>
        </w:tabs>
        <w:rPr>
          <w:noProof/>
        </w:rPr>
      </w:pPr>
      <w:r>
        <w:rPr>
          <w:noProof/>
        </w:rPr>
        <w:t>Naročnina za Visual Studio Enterprise, 93</w:t>
      </w:r>
    </w:p>
    <w:p w:rsidR="00474696" w:rsidRDefault="00474696">
      <w:pPr>
        <w:pStyle w:val="Index1"/>
        <w:tabs>
          <w:tab w:val="right" w:pos="5030"/>
        </w:tabs>
        <w:rPr>
          <w:noProof/>
        </w:rPr>
      </w:pPr>
      <w:r>
        <w:rPr>
          <w:noProof/>
        </w:rPr>
        <w:t>naročnina za Visual Studio Professional, 93</w:t>
      </w:r>
    </w:p>
    <w:p w:rsidR="00474696" w:rsidRDefault="00474696">
      <w:pPr>
        <w:pStyle w:val="Index1"/>
        <w:tabs>
          <w:tab w:val="right" w:pos="5030"/>
        </w:tabs>
        <w:rPr>
          <w:noProof/>
        </w:rPr>
      </w:pPr>
      <w:r>
        <w:rPr>
          <w:noProof/>
        </w:rPr>
        <w:t>Naročnina za Visual Studio Test Professional, 93</w:t>
      </w:r>
    </w:p>
    <w:p w:rsidR="00474696" w:rsidRDefault="00474696">
      <w:pPr>
        <w:pStyle w:val="Index1"/>
        <w:tabs>
          <w:tab w:val="right" w:pos="5030"/>
        </w:tabs>
        <w:rPr>
          <w:noProof/>
        </w:rPr>
      </w:pPr>
      <w:r>
        <w:rPr>
          <w:noProof/>
        </w:rPr>
        <w:t>Office 2013, 23</w:t>
      </w:r>
    </w:p>
    <w:p w:rsidR="00474696" w:rsidRDefault="00474696">
      <w:pPr>
        <w:pStyle w:val="Index1"/>
        <w:tabs>
          <w:tab w:val="right" w:pos="5030"/>
        </w:tabs>
        <w:rPr>
          <w:noProof/>
        </w:rPr>
      </w:pPr>
      <w:r>
        <w:rPr>
          <w:noProof/>
        </w:rPr>
        <w:t>Office 2016 za Mac Standard, 25</w:t>
      </w:r>
    </w:p>
    <w:p w:rsidR="00474696" w:rsidRDefault="00474696">
      <w:pPr>
        <w:pStyle w:val="Index1"/>
        <w:tabs>
          <w:tab w:val="right" w:pos="5030"/>
        </w:tabs>
        <w:rPr>
          <w:noProof/>
        </w:rPr>
      </w:pPr>
      <w:r>
        <w:rPr>
          <w:noProof/>
        </w:rPr>
        <w:t>Office 365 A1, 67</w:t>
      </w:r>
    </w:p>
    <w:p w:rsidR="00474696" w:rsidRDefault="00474696">
      <w:pPr>
        <w:pStyle w:val="Index1"/>
        <w:tabs>
          <w:tab w:val="right" w:pos="5030"/>
        </w:tabs>
        <w:rPr>
          <w:noProof/>
        </w:rPr>
      </w:pPr>
      <w:r>
        <w:rPr>
          <w:noProof/>
        </w:rPr>
        <w:t>Office 365 A3, 67</w:t>
      </w:r>
    </w:p>
    <w:p w:rsidR="00474696" w:rsidRDefault="00474696">
      <w:pPr>
        <w:pStyle w:val="Index1"/>
        <w:tabs>
          <w:tab w:val="right" w:pos="5030"/>
        </w:tabs>
        <w:rPr>
          <w:noProof/>
        </w:rPr>
      </w:pPr>
      <w:r>
        <w:rPr>
          <w:noProof/>
        </w:rPr>
        <w:t>Office 365 A5, 67</w:t>
      </w:r>
    </w:p>
    <w:p w:rsidR="00474696" w:rsidRDefault="00474696">
      <w:pPr>
        <w:pStyle w:val="Index1"/>
        <w:tabs>
          <w:tab w:val="right" w:pos="5030"/>
        </w:tabs>
        <w:rPr>
          <w:noProof/>
        </w:rPr>
      </w:pPr>
      <w:r>
        <w:rPr>
          <w:noProof/>
        </w:rPr>
        <w:t>Office 365 Advanced Compliance, 69</w:t>
      </w:r>
    </w:p>
    <w:p w:rsidR="00474696" w:rsidRDefault="00474696">
      <w:pPr>
        <w:pStyle w:val="Index1"/>
        <w:tabs>
          <w:tab w:val="right" w:pos="5030"/>
        </w:tabs>
        <w:rPr>
          <w:noProof/>
        </w:rPr>
      </w:pPr>
      <w:r>
        <w:rPr>
          <w:noProof/>
        </w:rPr>
        <w:t>Office 365 Advanced Threat Protection, 69</w:t>
      </w:r>
    </w:p>
    <w:p w:rsidR="00474696" w:rsidRDefault="00474696">
      <w:pPr>
        <w:pStyle w:val="Index1"/>
        <w:tabs>
          <w:tab w:val="right" w:pos="5030"/>
        </w:tabs>
        <w:rPr>
          <w:noProof/>
        </w:rPr>
      </w:pPr>
      <w:r>
        <w:rPr>
          <w:noProof/>
        </w:rPr>
        <w:t>Office 365 Business, 65</w:t>
      </w:r>
    </w:p>
    <w:p w:rsidR="00474696" w:rsidRDefault="00474696">
      <w:pPr>
        <w:pStyle w:val="Index1"/>
        <w:tabs>
          <w:tab w:val="right" w:pos="5030"/>
        </w:tabs>
        <w:rPr>
          <w:noProof/>
        </w:rPr>
      </w:pPr>
      <w:r>
        <w:rPr>
          <w:noProof/>
        </w:rPr>
        <w:t>Office 365 Business Essentials, 67</w:t>
      </w:r>
    </w:p>
    <w:p w:rsidR="00474696" w:rsidRDefault="00474696">
      <w:pPr>
        <w:pStyle w:val="Index1"/>
        <w:tabs>
          <w:tab w:val="right" w:pos="5030"/>
        </w:tabs>
        <w:rPr>
          <w:noProof/>
        </w:rPr>
      </w:pPr>
      <w:r>
        <w:rPr>
          <w:noProof/>
        </w:rPr>
        <w:t>Office 365 Business Premium, 67</w:t>
      </w:r>
    </w:p>
    <w:p w:rsidR="00474696" w:rsidRDefault="00474696">
      <w:pPr>
        <w:pStyle w:val="Index1"/>
        <w:tabs>
          <w:tab w:val="right" w:pos="5030"/>
        </w:tabs>
        <w:rPr>
          <w:noProof/>
        </w:rPr>
      </w:pPr>
      <w:r>
        <w:rPr>
          <w:noProof/>
        </w:rPr>
        <w:t>Office 365 Cloud App Security (uporabniška licenca SL), 68</w:t>
      </w:r>
    </w:p>
    <w:p w:rsidR="00474696" w:rsidRDefault="00474696">
      <w:pPr>
        <w:pStyle w:val="Index1"/>
        <w:tabs>
          <w:tab w:val="right" w:pos="5030"/>
        </w:tabs>
        <w:rPr>
          <w:noProof/>
        </w:rPr>
      </w:pPr>
      <w:r>
        <w:rPr>
          <w:noProof/>
        </w:rPr>
        <w:t>Office 365 Enterprise E1, 17, 67</w:t>
      </w:r>
    </w:p>
    <w:p w:rsidR="00474696" w:rsidRDefault="00474696">
      <w:pPr>
        <w:pStyle w:val="Index1"/>
        <w:tabs>
          <w:tab w:val="right" w:pos="5030"/>
        </w:tabs>
        <w:rPr>
          <w:noProof/>
        </w:rPr>
      </w:pPr>
      <w:r>
        <w:rPr>
          <w:noProof/>
        </w:rPr>
        <w:t>Office 365 Enterprise E1 From SA, 67</w:t>
      </w:r>
    </w:p>
    <w:p w:rsidR="00474696" w:rsidRDefault="00474696">
      <w:pPr>
        <w:pStyle w:val="Index1"/>
        <w:tabs>
          <w:tab w:val="right" w:pos="5030"/>
        </w:tabs>
        <w:rPr>
          <w:noProof/>
        </w:rPr>
      </w:pPr>
      <w:r>
        <w:rPr>
          <w:noProof/>
        </w:rPr>
        <w:t>Office 365 Enterprise E1 in Microsoft Intune, 17</w:t>
      </w:r>
    </w:p>
    <w:p w:rsidR="00474696" w:rsidRDefault="00474696">
      <w:pPr>
        <w:pStyle w:val="Index1"/>
        <w:tabs>
          <w:tab w:val="right" w:pos="5030"/>
        </w:tabs>
        <w:rPr>
          <w:noProof/>
        </w:rPr>
      </w:pPr>
      <w:r>
        <w:rPr>
          <w:noProof/>
        </w:rPr>
        <w:t>Office 365 Enterprise E1, E3 Add-on, 67</w:t>
      </w:r>
    </w:p>
    <w:p w:rsidR="00474696" w:rsidRDefault="00474696">
      <w:pPr>
        <w:pStyle w:val="Index1"/>
        <w:tabs>
          <w:tab w:val="right" w:pos="5030"/>
        </w:tabs>
        <w:rPr>
          <w:noProof/>
        </w:rPr>
      </w:pPr>
      <w:r>
        <w:rPr>
          <w:noProof/>
        </w:rPr>
        <w:t>Office 365 Enterprise E3, 17, 67</w:t>
      </w:r>
    </w:p>
    <w:p w:rsidR="00474696" w:rsidRDefault="00474696">
      <w:pPr>
        <w:pStyle w:val="Index1"/>
        <w:tabs>
          <w:tab w:val="right" w:pos="5030"/>
        </w:tabs>
        <w:rPr>
          <w:noProof/>
        </w:rPr>
      </w:pPr>
      <w:r>
        <w:rPr>
          <w:noProof/>
        </w:rPr>
        <w:t>Office 365 Enterprise E3 brez ProPlus – dodatna licenca, 67</w:t>
      </w:r>
    </w:p>
    <w:p w:rsidR="00474696" w:rsidRDefault="00474696">
      <w:pPr>
        <w:pStyle w:val="Index1"/>
        <w:tabs>
          <w:tab w:val="right" w:pos="5030"/>
        </w:tabs>
        <w:rPr>
          <w:noProof/>
        </w:rPr>
      </w:pPr>
      <w:r>
        <w:rPr>
          <w:noProof/>
        </w:rPr>
        <w:t>Office 365 Enterprise E3 From SA, 67</w:t>
      </w:r>
    </w:p>
    <w:p w:rsidR="00474696" w:rsidRDefault="00474696">
      <w:pPr>
        <w:pStyle w:val="Index1"/>
        <w:tabs>
          <w:tab w:val="right" w:pos="5030"/>
        </w:tabs>
        <w:rPr>
          <w:noProof/>
        </w:rPr>
      </w:pPr>
      <w:r>
        <w:rPr>
          <w:noProof/>
        </w:rPr>
        <w:t>Office 365 Enterprise E3 in Microsoft Intune, 17</w:t>
      </w:r>
    </w:p>
    <w:p w:rsidR="00474696" w:rsidRDefault="00474696">
      <w:pPr>
        <w:pStyle w:val="Index1"/>
        <w:tabs>
          <w:tab w:val="right" w:pos="5030"/>
        </w:tabs>
        <w:rPr>
          <w:noProof/>
        </w:rPr>
      </w:pPr>
      <w:r>
        <w:rPr>
          <w:noProof/>
        </w:rPr>
        <w:t>Office 365 Enterprise E4, 67</w:t>
      </w:r>
    </w:p>
    <w:p w:rsidR="00474696" w:rsidRDefault="00474696">
      <w:pPr>
        <w:pStyle w:val="Index1"/>
        <w:tabs>
          <w:tab w:val="right" w:pos="5030"/>
        </w:tabs>
        <w:rPr>
          <w:noProof/>
        </w:rPr>
      </w:pPr>
      <w:r>
        <w:rPr>
          <w:noProof/>
        </w:rPr>
        <w:t>Office 365 Enterprise E4 Add-on, 67</w:t>
      </w:r>
    </w:p>
    <w:p w:rsidR="00474696" w:rsidRDefault="00474696">
      <w:pPr>
        <w:pStyle w:val="Index1"/>
        <w:tabs>
          <w:tab w:val="right" w:pos="5030"/>
        </w:tabs>
        <w:rPr>
          <w:noProof/>
        </w:rPr>
      </w:pPr>
      <w:r>
        <w:rPr>
          <w:noProof/>
        </w:rPr>
        <w:t>Office 365 Enterprise E4 brez ProPlus – dodatna licenca, 67</w:t>
      </w:r>
    </w:p>
    <w:p w:rsidR="00474696" w:rsidRDefault="00474696">
      <w:pPr>
        <w:pStyle w:val="Index1"/>
        <w:tabs>
          <w:tab w:val="right" w:pos="5030"/>
        </w:tabs>
        <w:rPr>
          <w:noProof/>
        </w:rPr>
      </w:pPr>
      <w:r>
        <w:rPr>
          <w:noProof/>
        </w:rPr>
        <w:t>Office 365 Enterprise E4 From SA, 67</w:t>
      </w:r>
    </w:p>
    <w:p w:rsidR="00474696" w:rsidRDefault="00474696">
      <w:pPr>
        <w:pStyle w:val="Index1"/>
        <w:tabs>
          <w:tab w:val="right" w:pos="5030"/>
        </w:tabs>
        <w:rPr>
          <w:noProof/>
        </w:rPr>
      </w:pPr>
      <w:r>
        <w:rPr>
          <w:noProof/>
        </w:rPr>
        <w:t>Office 365 Enterprise E5, 17</w:t>
      </w:r>
    </w:p>
    <w:p w:rsidR="00474696" w:rsidRDefault="00474696">
      <w:pPr>
        <w:pStyle w:val="Index1"/>
        <w:tabs>
          <w:tab w:val="right" w:pos="5030"/>
        </w:tabs>
        <w:rPr>
          <w:noProof/>
        </w:rPr>
      </w:pPr>
      <w:r>
        <w:rPr>
          <w:noProof/>
        </w:rPr>
        <w:t>Office 365 Enterprise E5 (uporabniška licenca SL), 67</w:t>
      </w:r>
    </w:p>
    <w:p w:rsidR="00474696" w:rsidRDefault="00474696">
      <w:pPr>
        <w:pStyle w:val="Index1"/>
        <w:tabs>
          <w:tab w:val="right" w:pos="5030"/>
        </w:tabs>
        <w:rPr>
          <w:noProof/>
        </w:rPr>
      </w:pPr>
      <w:r>
        <w:rPr>
          <w:noProof/>
        </w:rPr>
        <w:t>Office 365 Enterprise E5 Add-on, 67</w:t>
      </w:r>
    </w:p>
    <w:p w:rsidR="00474696" w:rsidRDefault="00474696">
      <w:pPr>
        <w:pStyle w:val="Index1"/>
        <w:tabs>
          <w:tab w:val="right" w:pos="5030"/>
        </w:tabs>
        <w:rPr>
          <w:noProof/>
        </w:rPr>
      </w:pPr>
      <w:r>
        <w:rPr>
          <w:noProof/>
        </w:rPr>
        <w:t>Office 365 Enterprise E5 From SA, 67</w:t>
      </w:r>
    </w:p>
    <w:p w:rsidR="00474696" w:rsidRDefault="00474696">
      <w:pPr>
        <w:pStyle w:val="Index1"/>
        <w:tabs>
          <w:tab w:val="right" w:pos="5030"/>
        </w:tabs>
        <w:rPr>
          <w:noProof/>
        </w:rPr>
      </w:pPr>
      <w:r>
        <w:rPr>
          <w:noProof/>
        </w:rPr>
        <w:t>Office 365 Enterprise E5 in Microsoft Intune, 17</w:t>
      </w:r>
    </w:p>
    <w:p w:rsidR="00474696" w:rsidRDefault="00474696">
      <w:pPr>
        <w:pStyle w:val="Index1"/>
        <w:tabs>
          <w:tab w:val="right" w:pos="5030"/>
        </w:tabs>
        <w:rPr>
          <w:noProof/>
        </w:rPr>
      </w:pPr>
      <w:r>
        <w:rPr>
          <w:noProof/>
        </w:rPr>
        <w:t>Office 365 Enterprise F1, 67</w:t>
      </w:r>
    </w:p>
    <w:p w:rsidR="00474696" w:rsidRDefault="00474696">
      <w:pPr>
        <w:pStyle w:val="Index1"/>
        <w:tabs>
          <w:tab w:val="right" w:pos="5030"/>
        </w:tabs>
        <w:rPr>
          <w:noProof/>
        </w:rPr>
      </w:pPr>
      <w:r>
        <w:rPr>
          <w:noProof/>
        </w:rPr>
        <w:t>Office 365 Extra File Storage 1 GB, 71</w:t>
      </w:r>
    </w:p>
    <w:p w:rsidR="00474696" w:rsidRDefault="00474696">
      <w:pPr>
        <w:pStyle w:val="Index1"/>
        <w:tabs>
          <w:tab w:val="right" w:pos="5030"/>
        </w:tabs>
        <w:rPr>
          <w:noProof/>
        </w:rPr>
      </w:pPr>
      <w:r>
        <w:rPr>
          <w:noProof/>
        </w:rPr>
        <w:t>Office 365 Midsize Business, 68</w:t>
      </w:r>
    </w:p>
    <w:p w:rsidR="00474696" w:rsidRDefault="00474696">
      <w:pPr>
        <w:pStyle w:val="Index1"/>
        <w:tabs>
          <w:tab w:val="right" w:pos="5030"/>
        </w:tabs>
        <w:rPr>
          <w:noProof/>
        </w:rPr>
      </w:pPr>
      <w:r>
        <w:rPr>
          <w:noProof/>
        </w:rPr>
        <w:t>Office 365 ProPlus, 65</w:t>
      </w:r>
    </w:p>
    <w:p w:rsidR="00474696" w:rsidRDefault="00474696">
      <w:pPr>
        <w:pStyle w:val="Index1"/>
        <w:tabs>
          <w:tab w:val="right" w:pos="5030"/>
        </w:tabs>
        <w:rPr>
          <w:noProof/>
        </w:rPr>
      </w:pPr>
      <w:r>
        <w:rPr>
          <w:noProof/>
        </w:rPr>
        <w:t>Office 365 ProPlus From SA, 65</w:t>
      </w:r>
    </w:p>
    <w:p w:rsidR="00474696" w:rsidRDefault="00474696">
      <w:pPr>
        <w:pStyle w:val="Index1"/>
        <w:tabs>
          <w:tab w:val="right" w:pos="5030"/>
        </w:tabs>
        <w:rPr>
          <w:noProof/>
        </w:rPr>
      </w:pPr>
      <w:r>
        <w:rPr>
          <w:noProof/>
        </w:rPr>
        <w:t>Office 365 Threat Intelligence, 69</w:t>
      </w:r>
    </w:p>
    <w:p w:rsidR="00474696" w:rsidRDefault="00474696">
      <w:pPr>
        <w:pStyle w:val="Index1"/>
        <w:tabs>
          <w:tab w:val="right" w:pos="5030"/>
        </w:tabs>
        <w:rPr>
          <w:noProof/>
        </w:rPr>
      </w:pPr>
      <w:r>
        <w:rPr>
          <w:noProof/>
        </w:rPr>
        <w:t>Office for Mac 2011, 25</w:t>
      </w:r>
    </w:p>
    <w:p w:rsidR="00474696" w:rsidRDefault="00474696">
      <w:pPr>
        <w:pStyle w:val="Index1"/>
        <w:tabs>
          <w:tab w:val="right" w:pos="5030"/>
        </w:tabs>
        <w:rPr>
          <w:noProof/>
        </w:rPr>
      </w:pPr>
      <w:r>
        <w:rPr>
          <w:noProof/>
        </w:rPr>
        <w:t>Office for Mac Standard, 86</w:t>
      </w:r>
    </w:p>
    <w:p w:rsidR="00474696" w:rsidRDefault="00474696">
      <w:pPr>
        <w:pStyle w:val="Index1"/>
        <w:tabs>
          <w:tab w:val="right" w:pos="5030"/>
        </w:tabs>
        <w:rPr>
          <w:noProof/>
        </w:rPr>
      </w:pPr>
      <w:r>
        <w:rPr>
          <w:noProof/>
        </w:rPr>
        <w:t>Office Multi Language Pack 2013, 23</w:t>
      </w:r>
    </w:p>
    <w:p w:rsidR="00474696" w:rsidRDefault="00474696">
      <w:pPr>
        <w:pStyle w:val="Index1"/>
        <w:tabs>
          <w:tab w:val="right" w:pos="5030"/>
        </w:tabs>
        <w:rPr>
          <w:noProof/>
        </w:rPr>
      </w:pPr>
      <w:r>
        <w:rPr>
          <w:noProof/>
        </w:rPr>
        <w:t>Office Online, 66</w:t>
      </w:r>
    </w:p>
    <w:p w:rsidR="00474696" w:rsidRDefault="00474696">
      <w:pPr>
        <w:pStyle w:val="Index1"/>
        <w:tabs>
          <w:tab w:val="right" w:pos="5030"/>
        </w:tabs>
        <w:rPr>
          <w:noProof/>
        </w:rPr>
      </w:pPr>
      <w:r>
        <w:rPr>
          <w:noProof/>
        </w:rPr>
        <w:t>Office Online za Office 365, 86</w:t>
      </w:r>
    </w:p>
    <w:p w:rsidR="00474696" w:rsidRDefault="00474696">
      <w:pPr>
        <w:pStyle w:val="Index1"/>
        <w:tabs>
          <w:tab w:val="right" w:pos="5030"/>
        </w:tabs>
        <w:rPr>
          <w:noProof/>
        </w:rPr>
      </w:pPr>
      <w:r>
        <w:rPr>
          <w:noProof/>
        </w:rPr>
        <w:t>Office Professional Plus, 66, 86, 93</w:t>
      </w:r>
    </w:p>
    <w:p w:rsidR="00474696" w:rsidRDefault="00474696">
      <w:pPr>
        <w:pStyle w:val="Index1"/>
        <w:tabs>
          <w:tab w:val="right" w:pos="5030"/>
        </w:tabs>
        <w:rPr>
          <w:noProof/>
        </w:rPr>
      </w:pPr>
      <w:r>
        <w:rPr>
          <w:noProof/>
        </w:rPr>
        <w:t>Office Professional Plus 2013, 66</w:t>
      </w:r>
    </w:p>
    <w:p w:rsidR="00474696" w:rsidRDefault="00474696">
      <w:pPr>
        <w:pStyle w:val="Index1"/>
        <w:tabs>
          <w:tab w:val="right" w:pos="5030"/>
        </w:tabs>
        <w:rPr>
          <w:noProof/>
        </w:rPr>
      </w:pPr>
      <w:r>
        <w:rPr>
          <w:noProof/>
        </w:rPr>
        <w:t>Office Professional Plus 2016, 23, 40</w:t>
      </w:r>
    </w:p>
    <w:p w:rsidR="00474696" w:rsidRDefault="00474696">
      <w:pPr>
        <w:pStyle w:val="Index1"/>
        <w:tabs>
          <w:tab w:val="right" w:pos="5030"/>
        </w:tabs>
        <w:rPr>
          <w:noProof/>
        </w:rPr>
      </w:pPr>
      <w:r>
        <w:rPr>
          <w:noProof/>
        </w:rPr>
        <w:t>Office Standard, 66, 86, 93</w:t>
      </w:r>
    </w:p>
    <w:p w:rsidR="00474696" w:rsidRDefault="00474696">
      <w:pPr>
        <w:pStyle w:val="Index1"/>
        <w:tabs>
          <w:tab w:val="right" w:pos="5030"/>
        </w:tabs>
        <w:rPr>
          <w:noProof/>
        </w:rPr>
      </w:pPr>
      <w:r>
        <w:rPr>
          <w:noProof/>
        </w:rPr>
        <w:t>Office Standard 2016, 23</w:t>
      </w:r>
    </w:p>
    <w:p w:rsidR="00474696" w:rsidRDefault="00474696">
      <w:pPr>
        <w:pStyle w:val="Index1"/>
        <w:tabs>
          <w:tab w:val="right" w:pos="5030"/>
        </w:tabs>
        <w:rPr>
          <w:noProof/>
        </w:rPr>
      </w:pPr>
      <w:r>
        <w:rPr>
          <w:noProof/>
        </w:rPr>
        <w:t>OneDrive za podjetja – paket 1, 70</w:t>
      </w:r>
    </w:p>
    <w:p w:rsidR="00474696" w:rsidRDefault="00474696">
      <w:pPr>
        <w:pStyle w:val="Index1"/>
        <w:tabs>
          <w:tab w:val="right" w:pos="5030"/>
        </w:tabs>
        <w:rPr>
          <w:noProof/>
        </w:rPr>
      </w:pPr>
      <w:r>
        <w:rPr>
          <w:noProof/>
        </w:rPr>
        <w:t>OneDrive za podjetja – paket 2, 70</w:t>
      </w:r>
    </w:p>
    <w:p w:rsidR="00474696" w:rsidRDefault="00474696">
      <w:pPr>
        <w:pStyle w:val="Index1"/>
        <w:tabs>
          <w:tab w:val="right" w:pos="5030"/>
        </w:tabs>
        <w:rPr>
          <w:noProof/>
        </w:rPr>
      </w:pPr>
      <w:r>
        <w:rPr>
          <w:noProof/>
        </w:rPr>
        <w:t>Operations Management and Security</w:t>
      </w:r>
    </w:p>
    <w:p w:rsidR="00474696" w:rsidRDefault="00474696">
      <w:pPr>
        <w:pStyle w:val="Index2"/>
        <w:tabs>
          <w:tab w:val="right" w:pos="5030"/>
        </w:tabs>
        <w:rPr>
          <w:noProof/>
        </w:rPr>
      </w:pPr>
      <w:r>
        <w:rPr>
          <w:noProof/>
        </w:rPr>
        <w:t>Automation and Control, 56</w:t>
      </w:r>
    </w:p>
    <w:p w:rsidR="00474696" w:rsidRDefault="00474696">
      <w:pPr>
        <w:pStyle w:val="Index2"/>
        <w:tabs>
          <w:tab w:val="right" w:pos="5030"/>
        </w:tabs>
        <w:rPr>
          <w:noProof/>
        </w:rPr>
      </w:pPr>
      <w:r>
        <w:rPr>
          <w:noProof/>
        </w:rPr>
        <w:t>Backup and Disaster Recovery, 56</w:t>
      </w:r>
    </w:p>
    <w:p w:rsidR="00474696" w:rsidRDefault="00474696">
      <w:pPr>
        <w:pStyle w:val="Index2"/>
        <w:tabs>
          <w:tab w:val="right" w:pos="5030"/>
        </w:tabs>
        <w:rPr>
          <w:noProof/>
        </w:rPr>
      </w:pPr>
      <w:r>
        <w:rPr>
          <w:noProof/>
        </w:rPr>
        <w:t>Insights and Analytics, 56</w:t>
      </w:r>
    </w:p>
    <w:p w:rsidR="00474696" w:rsidRDefault="00474696">
      <w:pPr>
        <w:pStyle w:val="Index2"/>
        <w:tabs>
          <w:tab w:val="right" w:pos="5030"/>
        </w:tabs>
        <w:rPr>
          <w:noProof/>
        </w:rPr>
      </w:pPr>
      <w:r>
        <w:rPr>
          <w:noProof/>
        </w:rPr>
        <w:t>Security and Compliance, 56</w:t>
      </w:r>
    </w:p>
    <w:p w:rsidR="00474696" w:rsidRDefault="00474696">
      <w:pPr>
        <w:pStyle w:val="Index1"/>
        <w:tabs>
          <w:tab w:val="right" w:pos="5030"/>
        </w:tabs>
        <w:rPr>
          <w:noProof/>
        </w:rPr>
      </w:pPr>
      <w:r>
        <w:rPr>
          <w:noProof/>
        </w:rPr>
        <w:t>Operations Management and Security E1, 56</w:t>
      </w:r>
    </w:p>
    <w:p w:rsidR="00474696" w:rsidRDefault="00474696">
      <w:pPr>
        <w:pStyle w:val="Index1"/>
        <w:tabs>
          <w:tab w:val="right" w:pos="5030"/>
        </w:tabs>
        <w:rPr>
          <w:noProof/>
        </w:rPr>
      </w:pPr>
      <w:r>
        <w:rPr>
          <w:noProof/>
        </w:rPr>
        <w:t>Operations Management and Security E1 – dodatna licenca, 56</w:t>
      </w:r>
    </w:p>
    <w:p w:rsidR="00474696" w:rsidRDefault="00474696">
      <w:pPr>
        <w:pStyle w:val="Index1"/>
        <w:tabs>
          <w:tab w:val="right" w:pos="5030"/>
        </w:tabs>
        <w:rPr>
          <w:noProof/>
        </w:rPr>
      </w:pPr>
      <w:r>
        <w:rPr>
          <w:noProof/>
        </w:rPr>
        <w:t>Operations Management and Security E1 From SA, 56</w:t>
      </w:r>
    </w:p>
    <w:p w:rsidR="00474696" w:rsidRDefault="00474696">
      <w:pPr>
        <w:pStyle w:val="Index1"/>
        <w:tabs>
          <w:tab w:val="right" w:pos="5030"/>
        </w:tabs>
        <w:rPr>
          <w:noProof/>
        </w:rPr>
      </w:pPr>
      <w:r>
        <w:rPr>
          <w:noProof/>
        </w:rPr>
        <w:t>Operations Management and Security E2, 56</w:t>
      </w:r>
    </w:p>
    <w:p w:rsidR="00474696" w:rsidRDefault="00474696">
      <w:pPr>
        <w:pStyle w:val="Index1"/>
        <w:tabs>
          <w:tab w:val="right" w:pos="5030"/>
        </w:tabs>
        <w:rPr>
          <w:noProof/>
        </w:rPr>
      </w:pPr>
      <w:r>
        <w:rPr>
          <w:noProof/>
        </w:rPr>
        <w:t>Operations Management and Security E2 – dodatna licenca, 56</w:t>
      </w:r>
    </w:p>
    <w:p w:rsidR="00474696" w:rsidRDefault="00474696">
      <w:pPr>
        <w:pStyle w:val="Index1"/>
        <w:tabs>
          <w:tab w:val="right" w:pos="5030"/>
        </w:tabs>
        <w:rPr>
          <w:noProof/>
        </w:rPr>
      </w:pPr>
      <w:r>
        <w:rPr>
          <w:noProof/>
        </w:rPr>
        <w:t>Operations Management and Security E2 From SA, 56</w:t>
      </w:r>
    </w:p>
    <w:p w:rsidR="00474696" w:rsidRDefault="00474696">
      <w:pPr>
        <w:pStyle w:val="Index1"/>
        <w:tabs>
          <w:tab w:val="right" w:pos="5030"/>
        </w:tabs>
        <w:rPr>
          <w:noProof/>
        </w:rPr>
      </w:pPr>
      <w:r>
        <w:rPr>
          <w:noProof/>
        </w:rPr>
        <w:t>Outlook 2016, 23</w:t>
      </w:r>
    </w:p>
    <w:p w:rsidR="00474696" w:rsidRDefault="00474696">
      <w:pPr>
        <w:pStyle w:val="Index1"/>
        <w:tabs>
          <w:tab w:val="right" w:pos="5030"/>
        </w:tabs>
        <w:rPr>
          <w:noProof/>
        </w:rPr>
      </w:pPr>
      <w:r>
        <w:rPr>
          <w:noProof/>
        </w:rPr>
        <w:t>Outlook 2016 for Mac, 25</w:t>
      </w:r>
    </w:p>
    <w:p w:rsidR="00474696" w:rsidRDefault="00474696">
      <w:pPr>
        <w:pStyle w:val="Index1"/>
        <w:tabs>
          <w:tab w:val="right" w:pos="5030"/>
        </w:tabs>
        <w:rPr>
          <w:noProof/>
        </w:rPr>
      </w:pPr>
      <w:r>
        <w:rPr>
          <w:noProof/>
        </w:rPr>
        <w:t>Paket Microsoft Dynamics 365 Customer Engagement, Enterprise edition, 63</w:t>
      </w:r>
    </w:p>
    <w:p w:rsidR="00474696" w:rsidRDefault="00474696">
      <w:pPr>
        <w:pStyle w:val="Index1"/>
        <w:tabs>
          <w:tab w:val="right" w:pos="5030"/>
        </w:tabs>
        <w:rPr>
          <w:noProof/>
        </w:rPr>
      </w:pPr>
      <w:r>
        <w:rPr>
          <w:noProof/>
        </w:rPr>
        <w:t>Paket Microsoft Dynamics 365 Customer Engagement, Enterprise edition (uporabniška licenca SL), 63</w:t>
      </w:r>
    </w:p>
    <w:p w:rsidR="00474696" w:rsidRDefault="00474696">
      <w:pPr>
        <w:pStyle w:val="Index1"/>
        <w:tabs>
          <w:tab w:val="right" w:pos="5030"/>
        </w:tabs>
        <w:rPr>
          <w:noProof/>
        </w:rPr>
      </w:pPr>
      <w:r>
        <w:rPr>
          <w:noProof/>
        </w:rPr>
        <w:t>Paket Microsoft Dynamics 365 Customer Engagement, Enterprise edition From SA, 63</w:t>
      </w:r>
    </w:p>
    <w:p w:rsidR="00474696" w:rsidRDefault="00474696">
      <w:pPr>
        <w:pStyle w:val="Index1"/>
        <w:tabs>
          <w:tab w:val="right" w:pos="5030"/>
        </w:tabs>
        <w:rPr>
          <w:noProof/>
        </w:rPr>
      </w:pPr>
      <w:r>
        <w:rPr>
          <w:noProof/>
        </w:rPr>
        <w:t>Paket Microsoft Dynamics 365 Unified Operations, Enterprise edition, 63</w:t>
      </w:r>
    </w:p>
    <w:p w:rsidR="00474696" w:rsidRDefault="00474696">
      <w:pPr>
        <w:pStyle w:val="Index1"/>
        <w:tabs>
          <w:tab w:val="right" w:pos="5030"/>
        </w:tabs>
        <w:rPr>
          <w:noProof/>
        </w:rPr>
      </w:pPr>
      <w:r>
        <w:rPr>
          <w:noProof/>
        </w:rPr>
        <w:t>Paket Microsoft Dynamics 365 Unified Operations, Enterprise edition Add-on, 63</w:t>
      </w:r>
    </w:p>
    <w:p w:rsidR="00474696" w:rsidRDefault="00474696">
      <w:pPr>
        <w:pStyle w:val="Index1"/>
        <w:tabs>
          <w:tab w:val="right" w:pos="5030"/>
        </w:tabs>
        <w:rPr>
          <w:noProof/>
        </w:rPr>
      </w:pPr>
      <w:r>
        <w:rPr>
          <w:noProof/>
        </w:rPr>
        <w:t>Paket Microsoft Dynamics 365 Unified Operations, Enterprise edition From SA, 63</w:t>
      </w:r>
    </w:p>
    <w:p w:rsidR="00474696" w:rsidRDefault="00474696">
      <w:pPr>
        <w:pStyle w:val="Index1"/>
        <w:tabs>
          <w:tab w:val="right" w:pos="5030"/>
        </w:tabs>
        <w:rPr>
          <w:noProof/>
        </w:rPr>
      </w:pPr>
      <w:r>
        <w:rPr>
          <w:noProof/>
        </w:rPr>
        <w:t>Paket Microsoft Dynamics 365, Enterprise edition, 63</w:t>
      </w:r>
    </w:p>
    <w:p w:rsidR="00474696" w:rsidRDefault="00474696">
      <w:pPr>
        <w:pStyle w:val="Index1"/>
        <w:tabs>
          <w:tab w:val="right" w:pos="5030"/>
        </w:tabs>
        <w:rPr>
          <w:noProof/>
        </w:rPr>
      </w:pPr>
      <w:r>
        <w:rPr>
          <w:noProof/>
        </w:rPr>
        <w:t>Paket Microsoft Dynamics 365, Enterprise edition Add-on, 63</w:t>
      </w:r>
    </w:p>
    <w:p w:rsidR="00474696" w:rsidRDefault="00474696">
      <w:pPr>
        <w:pStyle w:val="Index1"/>
        <w:tabs>
          <w:tab w:val="right" w:pos="5030"/>
        </w:tabs>
        <w:rPr>
          <w:noProof/>
        </w:rPr>
      </w:pPr>
      <w:r>
        <w:rPr>
          <w:noProof/>
        </w:rPr>
        <w:t>Paket Microsoft Dynamics 365, Enterprise edition From SA, 63</w:t>
      </w:r>
    </w:p>
    <w:p w:rsidR="00474696" w:rsidRDefault="00474696">
      <w:pPr>
        <w:pStyle w:val="Index1"/>
        <w:tabs>
          <w:tab w:val="right" w:pos="5030"/>
        </w:tabs>
        <w:rPr>
          <w:noProof/>
        </w:rPr>
      </w:pPr>
      <w:r>
        <w:rPr>
          <w:noProof/>
        </w:rPr>
        <w:t>Platforme MSDN, 39</w:t>
      </w:r>
    </w:p>
    <w:p w:rsidR="00474696" w:rsidRDefault="00474696">
      <w:pPr>
        <w:pStyle w:val="Index1"/>
        <w:tabs>
          <w:tab w:val="right" w:pos="5030"/>
        </w:tabs>
        <w:rPr>
          <w:noProof/>
        </w:rPr>
      </w:pPr>
      <w:r>
        <w:rPr>
          <w:noProof/>
        </w:rPr>
        <w:t>Podpora Premium Support za Microsoft Azure StorSimple, 57</w:t>
      </w:r>
    </w:p>
    <w:p w:rsidR="00474696" w:rsidRDefault="00474696">
      <w:pPr>
        <w:pStyle w:val="Index1"/>
        <w:tabs>
          <w:tab w:val="right" w:pos="5030"/>
        </w:tabs>
        <w:rPr>
          <w:noProof/>
        </w:rPr>
      </w:pPr>
      <w:r>
        <w:rPr>
          <w:noProof/>
        </w:rPr>
        <w:t>Power BI Premium EM1, 73</w:t>
      </w:r>
    </w:p>
    <w:p w:rsidR="00474696" w:rsidRDefault="00474696">
      <w:pPr>
        <w:pStyle w:val="Index1"/>
        <w:tabs>
          <w:tab w:val="right" w:pos="5030"/>
        </w:tabs>
        <w:rPr>
          <w:noProof/>
        </w:rPr>
      </w:pPr>
      <w:r>
        <w:rPr>
          <w:noProof/>
        </w:rPr>
        <w:t>Power BI Premium EM1 A, 73</w:t>
      </w:r>
    </w:p>
    <w:p w:rsidR="00474696" w:rsidRDefault="00474696">
      <w:pPr>
        <w:pStyle w:val="Index1"/>
        <w:tabs>
          <w:tab w:val="right" w:pos="5030"/>
        </w:tabs>
        <w:rPr>
          <w:noProof/>
        </w:rPr>
      </w:pPr>
      <w:r>
        <w:rPr>
          <w:noProof/>
        </w:rPr>
        <w:t>Power BI Premium EM2, 73</w:t>
      </w:r>
    </w:p>
    <w:p w:rsidR="00474696" w:rsidRDefault="00474696">
      <w:pPr>
        <w:pStyle w:val="Index1"/>
        <w:tabs>
          <w:tab w:val="right" w:pos="5030"/>
        </w:tabs>
        <w:rPr>
          <w:noProof/>
        </w:rPr>
      </w:pPr>
      <w:r>
        <w:rPr>
          <w:noProof/>
        </w:rPr>
        <w:t>Power BI Premium EM2 A, 73</w:t>
      </w:r>
    </w:p>
    <w:p w:rsidR="00474696" w:rsidRDefault="00474696">
      <w:pPr>
        <w:pStyle w:val="Index1"/>
        <w:tabs>
          <w:tab w:val="right" w:pos="5030"/>
        </w:tabs>
        <w:rPr>
          <w:noProof/>
        </w:rPr>
      </w:pPr>
      <w:r>
        <w:rPr>
          <w:noProof/>
        </w:rPr>
        <w:t>Power BI Premium EM3, 73</w:t>
      </w:r>
    </w:p>
    <w:p w:rsidR="00474696" w:rsidRDefault="00474696">
      <w:pPr>
        <w:pStyle w:val="Index1"/>
        <w:tabs>
          <w:tab w:val="right" w:pos="5030"/>
        </w:tabs>
        <w:rPr>
          <w:noProof/>
        </w:rPr>
      </w:pPr>
      <w:r>
        <w:rPr>
          <w:noProof/>
        </w:rPr>
        <w:t>Power BI Premium EM3 A, 73</w:t>
      </w:r>
    </w:p>
    <w:p w:rsidR="00474696" w:rsidRDefault="00474696">
      <w:pPr>
        <w:pStyle w:val="Index1"/>
        <w:tabs>
          <w:tab w:val="right" w:pos="5030"/>
        </w:tabs>
        <w:rPr>
          <w:noProof/>
        </w:rPr>
      </w:pPr>
      <w:r>
        <w:rPr>
          <w:noProof/>
        </w:rPr>
        <w:t>Power BI Premium Promo, 73</w:t>
      </w:r>
    </w:p>
    <w:p w:rsidR="00474696" w:rsidRDefault="00474696">
      <w:pPr>
        <w:pStyle w:val="Index1"/>
        <w:tabs>
          <w:tab w:val="right" w:pos="5030"/>
        </w:tabs>
        <w:rPr>
          <w:noProof/>
        </w:rPr>
      </w:pPr>
      <w:r>
        <w:rPr>
          <w:noProof/>
        </w:rPr>
        <w:t>Power BI Pro, 73</w:t>
      </w:r>
    </w:p>
    <w:p w:rsidR="00474696" w:rsidRDefault="00474696">
      <w:pPr>
        <w:pStyle w:val="Index1"/>
        <w:tabs>
          <w:tab w:val="right" w:pos="5030"/>
        </w:tabs>
        <w:rPr>
          <w:noProof/>
        </w:rPr>
      </w:pPr>
      <w:r>
        <w:rPr>
          <w:noProof/>
        </w:rPr>
        <w:t>Power BI Pro A, 73</w:t>
      </w:r>
    </w:p>
    <w:p w:rsidR="00474696" w:rsidRDefault="00474696">
      <w:pPr>
        <w:pStyle w:val="Index1"/>
        <w:tabs>
          <w:tab w:val="right" w:pos="5030"/>
        </w:tabs>
        <w:rPr>
          <w:noProof/>
        </w:rPr>
      </w:pPr>
      <w:r>
        <w:rPr>
          <w:noProof/>
        </w:rPr>
        <w:t>Power BI Report Server, 32</w:t>
      </w:r>
    </w:p>
    <w:p w:rsidR="00474696" w:rsidRDefault="00474696">
      <w:pPr>
        <w:pStyle w:val="Index1"/>
        <w:tabs>
          <w:tab w:val="right" w:pos="5030"/>
        </w:tabs>
        <w:rPr>
          <w:noProof/>
        </w:rPr>
      </w:pPr>
      <w:r>
        <w:rPr>
          <w:noProof/>
        </w:rPr>
        <w:t>PowerPoint 2016, 23</w:t>
      </w:r>
    </w:p>
    <w:p w:rsidR="00474696" w:rsidRDefault="00474696">
      <w:pPr>
        <w:pStyle w:val="Index1"/>
        <w:tabs>
          <w:tab w:val="right" w:pos="5030"/>
        </w:tabs>
        <w:rPr>
          <w:noProof/>
        </w:rPr>
      </w:pPr>
      <w:r>
        <w:rPr>
          <w:noProof/>
        </w:rPr>
        <w:t>PowerPoint 2016 for Mac, 25</w:t>
      </w:r>
    </w:p>
    <w:p w:rsidR="00474696" w:rsidRDefault="00474696">
      <w:pPr>
        <w:pStyle w:val="Index1"/>
        <w:tabs>
          <w:tab w:val="right" w:pos="5030"/>
        </w:tabs>
        <w:rPr>
          <w:noProof/>
        </w:rPr>
      </w:pPr>
      <w:r>
        <w:rPr>
          <w:noProof/>
        </w:rPr>
        <w:t>Project 2013, 27</w:t>
      </w:r>
    </w:p>
    <w:p w:rsidR="00474696" w:rsidRDefault="00474696">
      <w:pPr>
        <w:pStyle w:val="Index1"/>
        <w:tabs>
          <w:tab w:val="right" w:pos="5030"/>
        </w:tabs>
        <w:rPr>
          <w:noProof/>
        </w:rPr>
      </w:pPr>
      <w:r>
        <w:rPr>
          <w:noProof/>
        </w:rPr>
        <w:t>Project Online Essentials, 70</w:t>
      </w:r>
    </w:p>
    <w:p w:rsidR="00474696" w:rsidRDefault="00474696">
      <w:pPr>
        <w:pStyle w:val="Index1"/>
        <w:tabs>
          <w:tab w:val="right" w:pos="5030"/>
        </w:tabs>
        <w:rPr>
          <w:noProof/>
        </w:rPr>
      </w:pPr>
      <w:r>
        <w:rPr>
          <w:noProof/>
        </w:rPr>
        <w:t>Project Online Essentials – dodatna licenca, 70</w:t>
      </w:r>
    </w:p>
    <w:p w:rsidR="00474696" w:rsidRDefault="00474696">
      <w:pPr>
        <w:pStyle w:val="Index1"/>
        <w:tabs>
          <w:tab w:val="right" w:pos="5030"/>
        </w:tabs>
        <w:rPr>
          <w:noProof/>
        </w:rPr>
      </w:pPr>
      <w:r>
        <w:rPr>
          <w:noProof/>
        </w:rPr>
        <w:t>Project Online Premium, 70</w:t>
      </w:r>
    </w:p>
    <w:p w:rsidR="00474696" w:rsidRDefault="00474696">
      <w:pPr>
        <w:pStyle w:val="Index1"/>
        <w:tabs>
          <w:tab w:val="right" w:pos="5030"/>
        </w:tabs>
        <w:rPr>
          <w:noProof/>
        </w:rPr>
      </w:pPr>
      <w:r>
        <w:rPr>
          <w:noProof/>
        </w:rPr>
        <w:t>Project Online Premium – dodatna licenca, 70</w:t>
      </w:r>
    </w:p>
    <w:p w:rsidR="00474696" w:rsidRDefault="00474696">
      <w:pPr>
        <w:pStyle w:val="Index1"/>
        <w:tabs>
          <w:tab w:val="right" w:pos="5030"/>
        </w:tabs>
        <w:rPr>
          <w:noProof/>
        </w:rPr>
      </w:pPr>
      <w:r>
        <w:rPr>
          <w:noProof/>
        </w:rPr>
        <w:t>Project Online Premium From SA, 70</w:t>
      </w:r>
    </w:p>
    <w:p w:rsidR="00474696" w:rsidRDefault="00474696">
      <w:pPr>
        <w:pStyle w:val="Index1"/>
        <w:tabs>
          <w:tab w:val="right" w:pos="5030"/>
        </w:tabs>
        <w:rPr>
          <w:noProof/>
        </w:rPr>
      </w:pPr>
      <w:r>
        <w:rPr>
          <w:noProof/>
        </w:rPr>
        <w:t>Project Online Professional, 70</w:t>
      </w:r>
    </w:p>
    <w:p w:rsidR="00474696" w:rsidRDefault="00474696">
      <w:pPr>
        <w:pStyle w:val="Index1"/>
        <w:tabs>
          <w:tab w:val="right" w:pos="5030"/>
        </w:tabs>
        <w:rPr>
          <w:noProof/>
        </w:rPr>
      </w:pPr>
      <w:r>
        <w:rPr>
          <w:noProof/>
        </w:rPr>
        <w:t>Project Online Professional – dodatna licenca, 70</w:t>
      </w:r>
    </w:p>
    <w:p w:rsidR="00474696" w:rsidRDefault="00474696">
      <w:pPr>
        <w:pStyle w:val="Index1"/>
        <w:tabs>
          <w:tab w:val="right" w:pos="5030"/>
        </w:tabs>
        <w:rPr>
          <w:noProof/>
        </w:rPr>
      </w:pPr>
      <w:r>
        <w:rPr>
          <w:noProof/>
        </w:rPr>
        <w:t>Project Online Professional From SA, 70</w:t>
      </w:r>
    </w:p>
    <w:p w:rsidR="00474696" w:rsidRDefault="00474696">
      <w:pPr>
        <w:pStyle w:val="Index1"/>
        <w:tabs>
          <w:tab w:val="right" w:pos="5030"/>
        </w:tabs>
        <w:rPr>
          <w:noProof/>
        </w:rPr>
      </w:pPr>
      <w:r>
        <w:rPr>
          <w:noProof/>
        </w:rPr>
        <w:t>Project Professional, 93</w:t>
      </w:r>
    </w:p>
    <w:p w:rsidR="00474696" w:rsidRDefault="00474696">
      <w:pPr>
        <w:pStyle w:val="Index1"/>
        <w:tabs>
          <w:tab w:val="right" w:pos="5030"/>
        </w:tabs>
        <w:rPr>
          <w:noProof/>
        </w:rPr>
      </w:pPr>
      <w:r>
        <w:rPr>
          <w:noProof/>
        </w:rPr>
        <w:t>Project Professional 2016, 23</w:t>
      </w:r>
    </w:p>
    <w:p w:rsidR="00474696" w:rsidRDefault="00474696">
      <w:pPr>
        <w:pStyle w:val="Index1"/>
        <w:tabs>
          <w:tab w:val="right" w:pos="5030"/>
        </w:tabs>
        <w:rPr>
          <w:noProof/>
        </w:rPr>
      </w:pPr>
      <w:r>
        <w:rPr>
          <w:noProof/>
        </w:rPr>
        <w:t>Project Server 2016, 24, 27</w:t>
      </w:r>
    </w:p>
    <w:p w:rsidR="00474696" w:rsidRDefault="00474696">
      <w:pPr>
        <w:pStyle w:val="Index1"/>
        <w:tabs>
          <w:tab w:val="right" w:pos="5030"/>
        </w:tabs>
        <w:rPr>
          <w:noProof/>
        </w:rPr>
      </w:pPr>
      <w:r>
        <w:rPr>
          <w:noProof/>
        </w:rPr>
        <w:t>Project Server 2016 CAL, 27</w:t>
      </w:r>
    </w:p>
    <w:p w:rsidR="00474696" w:rsidRDefault="00474696">
      <w:pPr>
        <w:pStyle w:val="Index1"/>
        <w:tabs>
          <w:tab w:val="right" w:pos="5030"/>
        </w:tabs>
        <w:rPr>
          <w:noProof/>
        </w:rPr>
      </w:pPr>
      <w:r>
        <w:rPr>
          <w:noProof/>
        </w:rPr>
        <w:t>Project Standard, 87, 93</w:t>
      </w:r>
    </w:p>
    <w:p w:rsidR="00474696" w:rsidRDefault="00474696">
      <w:pPr>
        <w:pStyle w:val="Index1"/>
        <w:tabs>
          <w:tab w:val="right" w:pos="5030"/>
        </w:tabs>
        <w:rPr>
          <w:noProof/>
        </w:rPr>
      </w:pPr>
      <w:r>
        <w:rPr>
          <w:noProof/>
        </w:rPr>
        <w:t>Project Standard 2016, 23</w:t>
      </w:r>
    </w:p>
    <w:p w:rsidR="00474696" w:rsidRDefault="00474696">
      <w:pPr>
        <w:pStyle w:val="Index1"/>
        <w:tabs>
          <w:tab w:val="right" w:pos="5030"/>
        </w:tabs>
        <w:rPr>
          <w:noProof/>
        </w:rPr>
      </w:pPr>
      <w:r>
        <w:rPr>
          <w:noProof/>
        </w:rPr>
        <w:t>Publisher 2016, 23</w:t>
      </w:r>
    </w:p>
    <w:p w:rsidR="00474696" w:rsidRDefault="00474696">
      <w:pPr>
        <w:pStyle w:val="Index1"/>
        <w:tabs>
          <w:tab w:val="right" w:pos="5030"/>
        </w:tabs>
        <w:rPr>
          <w:noProof/>
        </w:rPr>
      </w:pPr>
      <w:r>
        <w:rPr>
          <w:noProof/>
        </w:rPr>
        <w:t>SharePoint Online, 86</w:t>
      </w:r>
    </w:p>
    <w:p w:rsidR="00474696" w:rsidRDefault="00474696">
      <w:pPr>
        <w:pStyle w:val="Index1"/>
        <w:tabs>
          <w:tab w:val="right" w:pos="5030"/>
        </w:tabs>
        <w:rPr>
          <w:noProof/>
        </w:rPr>
      </w:pPr>
      <w:r>
        <w:rPr>
          <w:noProof/>
        </w:rPr>
        <w:t>SharePoint Online – paket 2, 28</w:t>
      </w:r>
    </w:p>
    <w:p w:rsidR="00474696" w:rsidRDefault="00474696">
      <w:pPr>
        <w:pStyle w:val="Index1"/>
        <w:tabs>
          <w:tab w:val="right" w:pos="5030"/>
        </w:tabs>
        <w:rPr>
          <w:noProof/>
        </w:rPr>
      </w:pPr>
      <w:r>
        <w:rPr>
          <w:noProof/>
        </w:rPr>
        <w:t>SharePoint Online (paket 1), 71</w:t>
      </w:r>
    </w:p>
    <w:p w:rsidR="00474696" w:rsidRDefault="00474696">
      <w:pPr>
        <w:pStyle w:val="Index1"/>
        <w:tabs>
          <w:tab w:val="right" w:pos="5030"/>
        </w:tabs>
        <w:rPr>
          <w:noProof/>
        </w:rPr>
      </w:pPr>
      <w:r>
        <w:rPr>
          <w:noProof/>
        </w:rPr>
        <w:t>SharePoint Online (paket 2), 71</w:t>
      </w:r>
    </w:p>
    <w:p w:rsidR="00474696" w:rsidRDefault="00474696">
      <w:pPr>
        <w:pStyle w:val="Index1"/>
        <w:tabs>
          <w:tab w:val="right" w:pos="5030"/>
        </w:tabs>
        <w:rPr>
          <w:noProof/>
        </w:rPr>
      </w:pPr>
      <w:r>
        <w:rPr>
          <w:noProof/>
        </w:rPr>
        <w:t>SharePoint Online Add-on (paket 1), 71</w:t>
      </w:r>
    </w:p>
    <w:p w:rsidR="00474696" w:rsidRDefault="00474696">
      <w:pPr>
        <w:pStyle w:val="Index1"/>
        <w:tabs>
          <w:tab w:val="right" w:pos="5030"/>
        </w:tabs>
        <w:rPr>
          <w:noProof/>
        </w:rPr>
      </w:pPr>
      <w:r>
        <w:rPr>
          <w:noProof/>
        </w:rPr>
        <w:t>SharePoint Online paket 1 ali 2, 28</w:t>
      </w:r>
    </w:p>
    <w:p w:rsidR="00474696" w:rsidRDefault="00474696">
      <w:pPr>
        <w:pStyle w:val="Index1"/>
        <w:tabs>
          <w:tab w:val="right" w:pos="5030"/>
        </w:tabs>
        <w:rPr>
          <w:noProof/>
        </w:rPr>
      </w:pPr>
      <w:r>
        <w:rPr>
          <w:noProof/>
        </w:rPr>
        <w:t>SharePoint Server, 59, 91</w:t>
      </w:r>
    </w:p>
    <w:p w:rsidR="00474696" w:rsidRDefault="00474696">
      <w:pPr>
        <w:pStyle w:val="Index1"/>
        <w:tabs>
          <w:tab w:val="right" w:pos="5030"/>
        </w:tabs>
        <w:rPr>
          <w:noProof/>
        </w:rPr>
      </w:pPr>
      <w:r>
        <w:rPr>
          <w:noProof/>
        </w:rPr>
        <w:t>SharePoint Server 2013, 28</w:t>
      </w:r>
    </w:p>
    <w:p w:rsidR="00474696" w:rsidRDefault="00474696">
      <w:pPr>
        <w:pStyle w:val="Index1"/>
        <w:tabs>
          <w:tab w:val="right" w:pos="5030"/>
        </w:tabs>
        <w:rPr>
          <w:noProof/>
        </w:rPr>
      </w:pPr>
      <w:r>
        <w:rPr>
          <w:noProof/>
        </w:rPr>
        <w:t>SharePoint Server 2016, 28</w:t>
      </w:r>
    </w:p>
    <w:p w:rsidR="00474696" w:rsidRDefault="00474696">
      <w:pPr>
        <w:pStyle w:val="Index1"/>
        <w:tabs>
          <w:tab w:val="right" w:pos="5030"/>
        </w:tabs>
        <w:rPr>
          <w:noProof/>
        </w:rPr>
      </w:pPr>
      <w:r>
        <w:rPr>
          <w:noProof/>
        </w:rPr>
        <w:t>SharePoint Server 2016 Enterprise CAL, 28</w:t>
      </w:r>
    </w:p>
    <w:p w:rsidR="00474696" w:rsidRDefault="00474696">
      <w:pPr>
        <w:pStyle w:val="Index1"/>
        <w:tabs>
          <w:tab w:val="right" w:pos="5030"/>
        </w:tabs>
        <w:rPr>
          <w:noProof/>
        </w:rPr>
      </w:pPr>
      <w:r>
        <w:rPr>
          <w:noProof/>
        </w:rPr>
        <w:t>SharePoint Server 2016 Standard CAL, 28</w:t>
      </w:r>
    </w:p>
    <w:p w:rsidR="00474696" w:rsidRDefault="00474696">
      <w:pPr>
        <w:pStyle w:val="Index1"/>
        <w:tabs>
          <w:tab w:val="right" w:pos="5030"/>
        </w:tabs>
        <w:rPr>
          <w:noProof/>
        </w:rPr>
      </w:pPr>
      <w:r>
        <w:rPr>
          <w:noProof/>
        </w:rPr>
        <w:t>Skype for Business 2016, 23</w:t>
      </w:r>
    </w:p>
    <w:p w:rsidR="00474696" w:rsidRDefault="00474696">
      <w:pPr>
        <w:pStyle w:val="Index1"/>
        <w:tabs>
          <w:tab w:val="right" w:pos="5030"/>
        </w:tabs>
        <w:rPr>
          <w:noProof/>
        </w:rPr>
      </w:pPr>
      <w:r>
        <w:rPr>
          <w:noProof/>
        </w:rPr>
        <w:t>Skype za podjetja in dodatna licenca CAL za Microsoft 365 E3 (uporabniška licenca SL), 59</w:t>
      </w:r>
    </w:p>
    <w:p w:rsidR="00474696" w:rsidRDefault="00474696">
      <w:pPr>
        <w:pStyle w:val="Index1"/>
        <w:tabs>
          <w:tab w:val="right" w:pos="5030"/>
        </w:tabs>
        <w:rPr>
          <w:noProof/>
        </w:rPr>
      </w:pPr>
      <w:r>
        <w:rPr>
          <w:noProof/>
        </w:rPr>
        <w:t>Skype za podjetja Online – paket 1, 71</w:t>
      </w:r>
    </w:p>
    <w:p w:rsidR="00474696" w:rsidRDefault="00474696">
      <w:pPr>
        <w:pStyle w:val="Index1"/>
        <w:tabs>
          <w:tab w:val="right" w:pos="5030"/>
        </w:tabs>
        <w:rPr>
          <w:noProof/>
        </w:rPr>
      </w:pPr>
      <w:r>
        <w:rPr>
          <w:noProof/>
        </w:rPr>
        <w:t>Skype za podjetja Online (paket 1, 29</w:t>
      </w:r>
    </w:p>
    <w:p w:rsidR="00474696" w:rsidRDefault="00474696">
      <w:pPr>
        <w:pStyle w:val="Index1"/>
        <w:tabs>
          <w:tab w:val="right" w:pos="5030"/>
        </w:tabs>
        <w:rPr>
          <w:noProof/>
        </w:rPr>
      </w:pPr>
      <w:r>
        <w:rPr>
          <w:noProof/>
        </w:rPr>
        <w:t>Skype za podjetja Online (paket 2, 29</w:t>
      </w:r>
    </w:p>
    <w:p w:rsidR="00474696" w:rsidRDefault="00474696">
      <w:pPr>
        <w:pStyle w:val="Index1"/>
        <w:tabs>
          <w:tab w:val="right" w:pos="5030"/>
        </w:tabs>
        <w:rPr>
          <w:noProof/>
        </w:rPr>
      </w:pPr>
      <w:r>
        <w:rPr>
          <w:noProof/>
        </w:rPr>
        <w:t>Skype za podjetja Online (paket 2), 71</w:t>
      </w:r>
    </w:p>
    <w:p w:rsidR="00474696" w:rsidRDefault="00474696">
      <w:pPr>
        <w:pStyle w:val="Index1"/>
        <w:tabs>
          <w:tab w:val="right" w:pos="5030"/>
        </w:tabs>
        <w:rPr>
          <w:noProof/>
        </w:rPr>
      </w:pPr>
      <w:r>
        <w:rPr>
          <w:noProof/>
        </w:rPr>
        <w:t>Skype za podjetja Online Add-on (paket 1), 71</w:t>
      </w:r>
    </w:p>
    <w:p w:rsidR="00474696" w:rsidRDefault="00474696">
      <w:pPr>
        <w:pStyle w:val="Index1"/>
        <w:tabs>
          <w:tab w:val="right" w:pos="5030"/>
        </w:tabs>
        <w:rPr>
          <w:noProof/>
        </w:rPr>
      </w:pPr>
      <w:r>
        <w:rPr>
          <w:noProof/>
        </w:rPr>
        <w:t>Skype za podjetja Plus CAL, 29</w:t>
      </w:r>
    </w:p>
    <w:p w:rsidR="00474696" w:rsidRDefault="00474696">
      <w:pPr>
        <w:pStyle w:val="Index1"/>
        <w:tabs>
          <w:tab w:val="right" w:pos="5030"/>
        </w:tabs>
        <w:rPr>
          <w:noProof/>
        </w:rPr>
      </w:pPr>
      <w:r>
        <w:rPr>
          <w:noProof/>
        </w:rPr>
        <w:t>Skype za podjetja Server, 59</w:t>
      </w:r>
    </w:p>
    <w:p w:rsidR="00474696" w:rsidRDefault="00474696">
      <w:pPr>
        <w:pStyle w:val="Index1"/>
        <w:tabs>
          <w:tab w:val="right" w:pos="5030"/>
        </w:tabs>
        <w:rPr>
          <w:noProof/>
        </w:rPr>
      </w:pPr>
      <w:r>
        <w:rPr>
          <w:noProof/>
        </w:rPr>
        <w:t>Skype za podjetja Server 2015, 29</w:t>
      </w:r>
    </w:p>
    <w:p w:rsidR="00474696" w:rsidRDefault="00474696">
      <w:pPr>
        <w:pStyle w:val="Index1"/>
        <w:tabs>
          <w:tab w:val="right" w:pos="5030"/>
        </w:tabs>
        <w:rPr>
          <w:noProof/>
        </w:rPr>
      </w:pPr>
      <w:r>
        <w:rPr>
          <w:noProof/>
        </w:rPr>
        <w:t>Skype za podjetja Server 2015 Enterprise CAL, 29</w:t>
      </w:r>
    </w:p>
    <w:p w:rsidR="00474696" w:rsidRDefault="00474696">
      <w:pPr>
        <w:pStyle w:val="Index1"/>
        <w:tabs>
          <w:tab w:val="right" w:pos="5030"/>
        </w:tabs>
        <w:rPr>
          <w:noProof/>
        </w:rPr>
      </w:pPr>
      <w:r>
        <w:rPr>
          <w:noProof/>
        </w:rPr>
        <w:t>Skype za podjetja Server 2015 Plus CAL, 29</w:t>
      </w:r>
    </w:p>
    <w:p w:rsidR="00474696" w:rsidRDefault="00474696">
      <w:pPr>
        <w:pStyle w:val="Index1"/>
        <w:tabs>
          <w:tab w:val="right" w:pos="5030"/>
        </w:tabs>
        <w:rPr>
          <w:noProof/>
        </w:rPr>
      </w:pPr>
      <w:r>
        <w:rPr>
          <w:noProof/>
        </w:rPr>
        <w:t>Skype za podjetja Server 2015 Standard CAL, 29</w:t>
      </w:r>
    </w:p>
    <w:p w:rsidR="00474696" w:rsidRDefault="00474696">
      <w:pPr>
        <w:pStyle w:val="Index1"/>
        <w:tabs>
          <w:tab w:val="right" w:pos="5030"/>
        </w:tabs>
        <w:rPr>
          <w:noProof/>
        </w:rPr>
      </w:pPr>
      <w:r>
        <w:rPr>
          <w:noProof/>
        </w:rPr>
        <w:t>SQL Parallel Data Warehouse, 87, 93</w:t>
      </w:r>
    </w:p>
    <w:p w:rsidR="00474696" w:rsidRDefault="00474696">
      <w:pPr>
        <w:pStyle w:val="Index1"/>
        <w:tabs>
          <w:tab w:val="right" w:pos="5030"/>
        </w:tabs>
        <w:rPr>
          <w:noProof/>
        </w:rPr>
      </w:pPr>
      <w:r>
        <w:rPr>
          <w:noProof/>
        </w:rPr>
        <w:t>SQL Server, 91</w:t>
      </w:r>
    </w:p>
    <w:p w:rsidR="00474696" w:rsidRDefault="00474696">
      <w:pPr>
        <w:pStyle w:val="Index1"/>
        <w:tabs>
          <w:tab w:val="right" w:pos="5030"/>
        </w:tabs>
        <w:rPr>
          <w:noProof/>
        </w:rPr>
      </w:pPr>
      <w:r>
        <w:rPr>
          <w:noProof/>
        </w:rPr>
        <w:t>SQL Server 2016, 30</w:t>
      </w:r>
    </w:p>
    <w:p w:rsidR="00474696" w:rsidRDefault="00474696">
      <w:pPr>
        <w:pStyle w:val="Index1"/>
        <w:tabs>
          <w:tab w:val="right" w:pos="5030"/>
        </w:tabs>
        <w:rPr>
          <w:noProof/>
        </w:rPr>
      </w:pPr>
      <w:r>
        <w:rPr>
          <w:noProof/>
        </w:rPr>
        <w:t>SQL Server 2017 CAL, 30</w:t>
      </w:r>
    </w:p>
    <w:p w:rsidR="00474696" w:rsidRDefault="00474696">
      <w:pPr>
        <w:pStyle w:val="Index1"/>
        <w:tabs>
          <w:tab w:val="right" w:pos="5030"/>
        </w:tabs>
        <w:rPr>
          <w:noProof/>
        </w:rPr>
      </w:pPr>
      <w:r>
        <w:rPr>
          <w:noProof/>
        </w:rPr>
        <w:t>SQL Server 2017 Enterprise, 30</w:t>
      </w:r>
    </w:p>
    <w:p w:rsidR="00474696" w:rsidRDefault="00474696">
      <w:pPr>
        <w:pStyle w:val="Index1"/>
        <w:tabs>
          <w:tab w:val="right" w:pos="5030"/>
        </w:tabs>
        <w:rPr>
          <w:noProof/>
        </w:rPr>
      </w:pPr>
      <w:r>
        <w:rPr>
          <w:noProof/>
        </w:rPr>
        <w:t>SQL Server 2017 Enterprise Core, 30</w:t>
      </w:r>
    </w:p>
    <w:p w:rsidR="00474696" w:rsidRDefault="00474696">
      <w:pPr>
        <w:pStyle w:val="Index1"/>
        <w:tabs>
          <w:tab w:val="right" w:pos="5030"/>
        </w:tabs>
        <w:rPr>
          <w:noProof/>
        </w:rPr>
      </w:pPr>
      <w:r>
        <w:rPr>
          <w:noProof/>
        </w:rPr>
        <w:t>SQL Server 2017 Standard, 30</w:t>
      </w:r>
    </w:p>
    <w:p w:rsidR="00474696" w:rsidRDefault="00474696">
      <w:pPr>
        <w:pStyle w:val="Index1"/>
        <w:tabs>
          <w:tab w:val="right" w:pos="5030"/>
        </w:tabs>
        <w:rPr>
          <w:noProof/>
        </w:rPr>
      </w:pPr>
      <w:r>
        <w:rPr>
          <w:noProof/>
        </w:rPr>
        <w:t>SQL Server 2017 Standard Core, 30</w:t>
      </w:r>
    </w:p>
    <w:p w:rsidR="00474696" w:rsidRDefault="00474696">
      <w:pPr>
        <w:pStyle w:val="Index1"/>
        <w:tabs>
          <w:tab w:val="right" w:pos="5030"/>
        </w:tabs>
        <w:rPr>
          <w:noProof/>
        </w:rPr>
      </w:pPr>
      <w:r>
        <w:rPr>
          <w:noProof/>
        </w:rPr>
        <w:t>SQL Server Business Intelligence, 87, 93</w:t>
      </w:r>
    </w:p>
    <w:p w:rsidR="00474696" w:rsidRDefault="00474696">
      <w:pPr>
        <w:pStyle w:val="Index1"/>
        <w:tabs>
          <w:tab w:val="right" w:pos="5030"/>
        </w:tabs>
        <w:rPr>
          <w:noProof/>
        </w:rPr>
      </w:pPr>
      <w:r>
        <w:rPr>
          <w:noProof/>
        </w:rPr>
        <w:t>SQL Server Data Center, 87</w:t>
      </w:r>
    </w:p>
    <w:p w:rsidR="00474696" w:rsidRDefault="00474696">
      <w:pPr>
        <w:pStyle w:val="Index1"/>
        <w:tabs>
          <w:tab w:val="right" w:pos="5030"/>
        </w:tabs>
        <w:rPr>
          <w:noProof/>
        </w:rPr>
      </w:pPr>
      <w:r>
        <w:rPr>
          <w:noProof/>
        </w:rPr>
        <w:t>SQL Server Enterprise, 87</w:t>
      </w:r>
    </w:p>
    <w:p w:rsidR="00474696" w:rsidRDefault="00474696">
      <w:pPr>
        <w:pStyle w:val="Index1"/>
        <w:tabs>
          <w:tab w:val="right" w:pos="5030"/>
        </w:tabs>
        <w:rPr>
          <w:noProof/>
        </w:rPr>
      </w:pPr>
      <w:r>
        <w:rPr>
          <w:noProof/>
        </w:rPr>
        <w:t>SQL Server Standard, 87, 93</w:t>
      </w:r>
    </w:p>
    <w:p w:rsidR="00474696" w:rsidRDefault="00474696">
      <w:pPr>
        <w:pStyle w:val="Index1"/>
        <w:tabs>
          <w:tab w:val="right" w:pos="5030"/>
        </w:tabs>
        <w:rPr>
          <w:noProof/>
        </w:rPr>
      </w:pPr>
      <w:r>
        <w:rPr>
          <w:noProof/>
        </w:rPr>
        <w:t>Standardna podpora za Microsoft Azure StorSimple, 57</w:t>
      </w:r>
    </w:p>
    <w:p w:rsidR="00474696" w:rsidRDefault="00474696">
      <w:pPr>
        <w:pStyle w:val="Index1"/>
        <w:tabs>
          <w:tab w:val="right" w:pos="5030"/>
        </w:tabs>
        <w:rPr>
          <w:noProof/>
        </w:rPr>
      </w:pPr>
      <w:r>
        <w:rPr>
          <w:noProof/>
        </w:rPr>
        <w:t>Standardna podpora za Microsoft Azure StorSimple na podporo Premium Support, 57</w:t>
      </w:r>
    </w:p>
    <w:p w:rsidR="00474696" w:rsidRDefault="00474696">
      <w:pPr>
        <w:pStyle w:val="Index1"/>
        <w:tabs>
          <w:tab w:val="right" w:pos="5030"/>
        </w:tabs>
        <w:rPr>
          <w:noProof/>
        </w:rPr>
      </w:pPr>
      <w:r>
        <w:rPr>
          <w:noProof/>
        </w:rPr>
        <w:t>Storitve Microsoft Azure, 56</w:t>
      </w:r>
    </w:p>
    <w:p w:rsidR="00474696" w:rsidRDefault="00474696">
      <w:pPr>
        <w:pStyle w:val="Index1"/>
        <w:tabs>
          <w:tab w:val="right" w:pos="5030"/>
        </w:tabs>
        <w:rPr>
          <w:noProof/>
        </w:rPr>
      </w:pPr>
      <w:r>
        <w:rPr>
          <w:noProof/>
        </w:rPr>
        <w:t>System Center 2012 Client Management Suite, 35, 36, 37, 38</w:t>
      </w:r>
    </w:p>
    <w:p w:rsidR="00474696" w:rsidRDefault="00474696">
      <w:pPr>
        <w:pStyle w:val="Index1"/>
        <w:tabs>
          <w:tab w:val="right" w:pos="5030"/>
        </w:tabs>
        <w:rPr>
          <w:noProof/>
        </w:rPr>
      </w:pPr>
      <w:r>
        <w:rPr>
          <w:noProof/>
        </w:rPr>
        <w:t>System Center 2012 Datacenter Server Management License, 87</w:t>
      </w:r>
    </w:p>
    <w:p w:rsidR="00474696" w:rsidRDefault="00474696">
      <w:pPr>
        <w:pStyle w:val="Index1"/>
        <w:tabs>
          <w:tab w:val="right" w:pos="5030"/>
        </w:tabs>
        <w:rPr>
          <w:noProof/>
        </w:rPr>
      </w:pPr>
      <w:r>
        <w:rPr>
          <w:noProof/>
        </w:rPr>
        <w:t>System Center 2012 R2, 32</w:t>
      </w:r>
    </w:p>
    <w:p w:rsidR="00474696" w:rsidRDefault="00474696">
      <w:pPr>
        <w:pStyle w:val="Index1"/>
        <w:tabs>
          <w:tab w:val="right" w:pos="5030"/>
        </w:tabs>
        <w:rPr>
          <w:noProof/>
        </w:rPr>
      </w:pPr>
      <w:r>
        <w:rPr>
          <w:noProof/>
        </w:rPr>
        <w:t>System Center 2012 R2 Configuration Manager, 34</w:t>
      </w:r>
    </w:p>
    <w:p w:rsidR="00474696" w:rsidRDefault="00474696">
      <w:pPr>
        <w:pStyle w:val="Index1"/>
        <w:tabs>
          <w:tab w:val="right" w:pos="5030"/>
        </w:tabs>
        <w:rPr>
          <w:noProof/>
        </w:rPr>
      </w:pPr>
      <w:r>
        <w:rPr>
          <w:noProof/>
        </w:rPr>
        <w:t>System Center 2012 R2 Endpoint Protection, 35</w:t>
      </w:r>
    </w:p>
    <w:p w:rsidR="00474696" w:rsidRDefault="00474696">
      <w:pPr>
        <w:pStyle w:val="Index1"/>
        <w:tabs>
          <w:tab w:val="right" w:pos="5030"/>
        </w:tabs>
        <w:rPr>
          <w:noProof/>
        </w:rPr>
      </w:pPr>
      <w:r>
        <w:rPr>
          <w:noProof/>
        </w:rPr>
        <w:t>System Center 2012 Standard Server Management License, 87</w:t>
      </w:r>
    </w:p>
    <w:p w:rsidR="00474696" w:rsidRDefault="00474696">
      <w:pPr>
        <w:pStyle w:val="Index1"/>
        <w:tabs>
          <w:tab w:val="right" w:pos="5030"/>
        </w:tabs>
        <w:rPr>
          <w:noProof/>
        </w:rPr>
      </w:pPr>
      <w:r>
        <w:rPr>
          <w:noProof/>
        </w:rPr>
        <w:t>System Center 2016 Data Protection Manager, 34</w:t>
      </w:r>
    </w:p>
    <w:p w:rsidR="00474696" w:rsidRDefault="00474696">
      <w:pPr>
        <w:pStyle w:val="Index1"/>
        <w:tabs>
          <w:tab w:val="right" w:pos="5030"/>
        </w:tabs>
        <w:rPr>
          <w:noProof/>
        </w:rPr>
      </w:pPr>
      <w:r>
        <w:rPr>
          <w:noProof/>
        </w:rPr>
        <w:t>System Center 2016 Datacenter Server Management License (paketi 16 licenc za jedro), 32</w:t>
      </w:r>
    </w:p>
    <w:p w:rsidR="00474696" w:rsidRDefault="00474696">
      <w:pPr>
        <w:pStyle w:val="Index1"/>
        <w:tabs>
          <w:tab w:val="right" w:pos="5030"/>
        </w:tabs>
        <w:rPr>
          <w:noProof/>
        </w:rPr>
      </w:pPr>
      <w:r>
        <w:rPr>
          <w:noProof/>
        </w:rPr>
        <w:t>System Center 2016 Datacenter Server Management License (paketi 2 licenc za jedro), 32</w:t>
      </w:r>
    </w:p>
    <w:p w:rsidR="00474696" w:rsidRDefault="00474696">
      <w:pPr>
        <w:pStyle w:val="Index1"/>
        <w:tabs>
          <w:tab w:val="right" w:pos="5030"/>
        </w:tabs>
        <w:rPr>
          <w:noProof/>
        </w:rPr>
      </w:pPr>
      <w:r>
        <w:rPr>
          <w:noProof/>
        </w:rPr>
        <w:t>System Center 2016 Operations Manager, 36</w:t>
      </w:r>
    </w:p>
    <w:p w:rsidR="00474696" w:rsidRDefault="00474696">
      <w:pPr>
        <w:pStyle w:val="Index1"/>
        <w:tabs>
          <w:tab w:val="right" w:pos="5030"/>
        </w:tabs>
        <w:rPr>
          <w:noProof/>
        </w:rPr>
      </w:pPr>
      <w:r>
        <w:rPr>
          <w:noProof/>
        </w:rPr>
        <w:t>System Center 2016 Orchestrator, 37</w:t>
      </w:r>
    </w:p>
    <w:p w:rsidR="00474696" w:rsidRDefault="00474696">
      <w:pPr>
        <w:pStyle w:val="Index1"/>
        <w:tabs>
          <w:tab w:val="right" w:pos="5030"/>
        </w:tabs>
        <w:rPr>
          <w:noProof/>
        </w:rPr>
      </w:pPr>
      <w:r>
        <w:rPr>
          <w:noProof/>
        </w:rPr>
        <w:t>System Center 2016 Service Manager, 38</w:t>
      </w:r>
    </w:p>
    <w:p w:rsidR="00474696" w:rsidRDefault="00474696">
      <w:pPr>
        <w:pStyle w:val="Index1"/>
        <w:tabs>
          <w:tab w:val="right" w:pos="5030"/>
        </w:tabs>
        <w:rPr>
          <w:noProof/>
        </w:rPr>
      </w:pPr>
      <w:r>
        <w:rPr>
          <w:noProof/>
        </w:rPr>
        <w:t>System Center 2016 Standard Server Management License (paketi 16 licenc za jedro), 32</w:t>
      </w:r>
    </w:p>
    <w:p w:rsidR="00474696" w:rsidRDefault="00474696">
      <w:pPr>
        <w:pStyle w:val="Index1"/>
        <w:tabs>
          <w:tab w:val="right" w:pos="5030"/>
        </w:tabs>
        <w:rPr>
          <w:noProof/>
        </w:rPr>
      </w:pPr>
      <w:r>
        <w:rPr>
          <w:noProof/>
        </w:rPr>
        <w:t>System Center 2016 Standard Server Management License (paketi 2 licenc za jedro), 32</w:t>
      </w:r>
    </w:p>
    <w:p w:rsidR="00474696" w:rsidRDefault="00474696">
      <w:pPr>
        <w:pStyle w:val="Index1"/>
        <w:tabs>
          <w:tab w:val="right" w:pos="5030"/>
        </w:tabs>
        <w:rPr>
          <w:noProof/>
        </w:rPr>
      </w:pPr>
      <w:r>
        <w:rPr>
          <w:noProof/>
        </w:rPr>
        <w:t>System Center Configuration Manager 1606 Client Management License, 33</w:t>
      </w:r>
    </w:p>
    <w:p w:rsidR="00474696" w:rsidRDefault="00474696">
      <w:pPr>
        <w:pStyle w:val="Index1"/>
        <w:tabs>
          <w:tab w:val="right" w:pos="5030"/>
        </w:tabs>
        <w:rPr>
          <w:noProof/>
        </w:rPr>
      </w:pPr>
      <w:r>
        <w:rPr>
          <w:noProof/>
        </w:rPr>
        <w:t>System Center Datacenter, 91, 93</w:t>
      </w:r>
    </w:p>
    <w:p w:rsidR="00474696" w:rsidRDefault="00474696">
      <w:pPr>
        <w:pStyle w:val="Index1"/>
        <w:tabs>
          <w:tab w:val="right" w:pos="5030"/>
        </w:tabs>
        <w:rPr>
          <w:noProof/>
        </w:rPr>
      </w:pPr>
      <w:r>
        <w:rPr>
          <w:noProof/>
        </w:rPr>
        <w:t>System Center Datacenter (paketi 2 licenc za jedro), 19</w:t>
      </w:r>
    </w:p>
    <w:p w:rsidR="00474696" w:rsidRDefault="00474696">
      <w:pPr>
        <w:pStyle w:val="Index1"/>
        <w:tabs>
          <w:tab w:val="right" w:pos="5030"/>
        </w:tabs>
        <w:rPr>
          <w:noProof/>
        </w:rPr>
      </w:pPr>
      <w:r>
        <w:rPr>
          <w:noProof/>
        </w:rPr>
        <w:t>System Center Endpoint Protection 1606, 35</w:t>
      </w:r>
    </w:p>
    <w:p w:rsidR="00474696" w:rsidRDefault="00474696">
      <w:pPr>
        <w:pStyle w:val="Index1"/>
        <w:tabs>
          <w:tab w:val="right" w:pos="5030"/>
        </w:tabs>
        <w:rPr>
          <w:noProof/>
        </w:rPr>
      </w:pPr>
      <w:r>
        <w:rPr>
          <w:noProof/>
        </w:rPr>
        <w:t>System Center Global Service Monitor, 33</w:t>
      </w:r>
    </w:p>
    <w:p w:rsidR="00474696" w:rsidRDefault="00474696">
      <w:pPr>
        <w:pStyle w:val="Index1"/>
        <w:tabs>
          <w:tab w:val="right" w:pos="5030"/>
        </w:tabs>
        <w:rPr>
          <w:noProof/>
        </w:rPr>
      </w:pPr>
      <w:r>
        <w:rPr>
          <w:noProof/>
        </w:rPr>
        <w:t>System Center Standard, 92, 93</w:t>
      </w:r>
    </w:p>
    <w:p w:rsidR="00474696" w:rsidRDefault="00474696">
      <w:pPr>
        <w:pStyle w:val="Index1"/>
        <w:tabs>
          <w:tab w:val="right" w:pos="5030"/>
        </w:tabs>
        <w:rPr>
          <w:noProof/>
        </w:rPr>
      </w:pPr>
      <w:r>
        <w:rPr>
          <w:noProof/>
        </w:rPr>
        <w:t>System Center Standard (paketi 2 licenc za jedro), 19</w:t>
      </w:r>
    </w:p>
    <w:p w:rsidR="00474696" w:rsidRDefault="00474696">
      <w:pPr>
        <w:pStyle w:val="Index1"/>
        <w:tabs>
          <w:tab w:val="right" w:pos="5030"/>
        </w:tabs>
        <w:rPr>
          <w:noProof/>
        </w:rPr>
      </w:pPr>
      <w:r>
        <w:rPr>
          <w:noProof/>
        </w:rPr>
        <w:t>Telefon za skupna območja, 71</w:t>
      </w:r>
    </w:p>
    <w:p w:rsidR="00474696" w:rsidRDefault="00474696">
      <w:pPr>
        <w:pStyle w:val="Index1"/>
        <w:tabs>
          <w:tab w:val="right" w:pos="5030"/>
        </w:tabs>
        <w:rPr>
          <w:noProof/>
        </w:rPr>
      </w:pPr>
      <w:r>
        <w:rPr>
          <w:noProof/>
        </w:rPr>
        <w:t>Telefonski sistem, 71</w:t>
      </w:r>
    </w:p>
    <w:p w:rsidR="00474696" w:rsidRDefault="00474696">
      <w:pPr>
        <w:pStyle w:val="Index1"/>
        <w:tabs>
          <w:tab w:val="right" w:pos="5030"/>
        </w:tabs>
        <w:rPr>
          <w:noProof/>
        </w:rPr>
      </w:pPr>
      <w:r>
        <w:rPr>
          <w:noProof/>
        </w:rPr>
        <w:t>Vavčerji za izpite Microsoft Learning MCP 1, 75</w:t>
      </w:r>
    </w:p>
    <w:p w:rsidR="00474696" w:rsidRDefault="00474696">
      <w:pPr>
        <w:pStyle w:val="Index1"/>
        <w:tabs>
          <w:tab w:val="right" w:pos="5030"/>
        </w:tabs>
        <w:rPr>
          <w:noProof/>
        </w:rPr>
      </w:pPr>
      <w:r>
        <w:rPr>
          <w:noProof/>
        </w:rPr>
        <w:t>Vavčerji za izpite Microsoft Learning MCP 30, 75</w:t>
      </w:r>
    </w:p>
    <w:p w:rsidR="00474696" w:rsidRDefault="00474696">
      <w:pPr>
        <w:pStyle w:val="Index1"/>
        <w:tabs>
          <w:tab w:val="right" w:pos="5030"/>
        </w:tabs>
        <w:rPr>
          <w:noProof/>
        </w:rPr>
      </w:pPr>
      <w:r>
        <w:rPr>
          <w:noProof/>
        </w:rPr>
        <w:t>VDI, 39</w:t>
      </w:r>
    </w:p>
    <w:p w:rsidR="00474696" w:rsidRDefault="00474696">
      <w:pPr>
        <w:pStyle w:val="Index1"/>
        <w:tabs>
          <w:tab w:val="right" w:pos="5030"/>
        </w:tabs>
        <w:rPr>
          <w:noProof/>
        </w:rPr>
      </w:pPr>
      <w:r>
        <w:rPr>
          <w:noProof/>
        </w:rPr>
        <w:t>večjezičnega paketa za Office, 66, 68</w:t>
      </w:r>
    </w:p>
    <w:p w:rsidR="00474696" w:rsidRDefault="00474696">
      <w:pPr>
        <w:pStyle w:val="Index1"/>
        <w:tabs>
          <w:tab w:val="right" w:pos="5030"/>
        </w:tabs>
        <w:rPr>
          <w:noProof/>
        </w:rPr>
      </w:pPr>
      <w:r>
        <w:rPr>
          <w:noProof/>
        </w:rPr>
        <w:t>Visio 2016 Professional, 23</w:t>
      </w:r>
    </w:p>
    <w:p w:rsidR="00474696" w:rsidRDefault="00474696">
      <w:pPr>
        <w:pStyle w:val="Index1"/>
        <w:tabs>
          <w:tab w:val="right" w:pos="5030"/>
        </w:tabs>
        <w:rPr>
          <w:noProof/>
        </w:rPr>
      </w:pPr>
      <w:r>
        <w:rPr>
          <w:noProof/>
        </w:rPr>
        <w:t>Visio 2016 Standard, 23</w:t>
      </w:r>
    </w:p>
    <w:p w:rsidR="00474696" w:rsidRDefault="00474696">
      <w:pPr>
        <w:pStyle w:val="Index1"/>
        <w:tabs>
          <w:tab w:val="right" w:pos="5030"/>
        </w:tabs>
        <w:rPr>
          <w:noProof/>
        </w:rPr>
      </w:pPr>
      <w:r>
        <w:rPr>
          <w:noProof/>
        </w:rPr>
        <w:t>Visio Online – paket 1, 65</w:t>
      </w:r>
    </w:p>
    <w:p w:rsidR="00474696" w:rsidRDefault="00474696">
      <w:pPr>
        <w:pStyle w:val="Index1"/>
        <w:tabs>
          <w:tab w:val="right" w:pos="5030"/>
        </w:tabs>
        <w:rPr>
          <w:noProof/>
        </w:rPr>
      </w:pPr>
      <w:r>
        <w:rPr>
          <w:noProof/>
        </w:rPr>
        <w:t>Visio Online – paket 2, 65</w:t>
      </w:r>
    </w:p>
    <w:p w:rsidR="00474696" w:rsidRDefault="00474696">
      <w:pPr>
        <w:pStyle w:val="Index1"/>
        <w:tabs>
          <w:tab w:val="right" w:pos="5030"/>
        </w:tabs>
        <w:rPr>
          <w:noProof/>
        </w:rPr>
      </w:pPr>
      <w:r>
        <w:rPr>
          <w:noProof/>
        </w:rPr>
        <w:t>Visio Online From SA (paket 1 in 2), 65</w:t>
      </w:r>
    </w:p>
    <w:p w:rsidR="00474696" w:rsidRDefault="00474696">
      <w:pPr>
        <w:pStyle w:val="Index1"/>
        <w:tabs>
          <w:tab w:val="right" w:pos="5030"/>
        </w:tabs>
        <w:rPr>
          <w:noProof/>
        </w:rPr>
      </w:pPr>
      <w:r>
        <w:rPr>
          <w:noProof/>
        </w:rPr>
        <w:t>Visio Professional, 93</w:t>
      </w:r>
    </w:p>
    <w:p w:rsidR="00474696" w:rsidRDefault="00474696">
      <w:pPr>
        <w:pStyle w:val="Index1"/>
        <w:tabs>
          <w:tab w:val="right" w:pos="5030"/>
        </w:tabs>
        <w:rPr>
          <w:noProof/>
        </w:rPr>
      </w:pPr>
      <w:r>
        <w:rPr>
          <w:noProof/>
        </w:rPr>
        <w:t>Visio Standard, 87, 93</w:t>
      </w:r>
    </w:p>
    <w:p w:rsidR="00474696" w:rsidRDefault="00474696">
      <w:pPr>
        <w:pStyle w:val="Index1"/>
        <w:tabs>
          <w:tab w:val="right" w:pos="5030"/>
        </w:tabs>
        <w:rPr>
          <w:noProof/>
        </w:rPr>
      </w:pPr>
      <w:r>
        <w:rPr>
          <w:noProof/>
        </w:rPr>
        <w:t>Visual Studio 2015, 39</w:t>
      </w:r>
    </w:p>
    <w:p w:rsidR="00474696" w:rsidRDefault="00474696">
      <w:pPr>
        <w:pStyle w:val="Index1"/>
        <w:tabs>
          <w:tab w:val="right" w:pos="5030"/>
        </w:tabs>
        <w:rPr>
          <w:noProof/>
        </w:rPr>
      </w:pPr>
      <w:r>
        <w:rPr>
          <w:noProof/>
        </w:rPr>
        <w:t>Visual Studio Professional 2017, 39</w:t>
      </w:r>
    </w:p>
    <w:p w:rsidR="00474696" w:rsidRDefault="00474696">
      <w:pPr>
        <w:pStyle w:val="Index1"/>
        <w:tabs>
          <w:tab w:val="right" w:pos="5030"/>
        </w:tabs>
        <w:rPr>
          <w:noProof/>
        </w:rPr>
      </w:pPr>
      <w:r>
        <w:rPr>
          <w:noProof/>
        </w:rPr>
        <w:t>Visual Studio Professional Subscription, 87</w:t>
      </w:r>
    </w:p>
    <w:p w:rsidR="00474696" w:rsidRDefault="00474696">
      <w:pPr>
        <w:pStyle w:val="Index1"/>
        <w:tabs>
          <w:tab w:val="right" w:pos="5030"/>
        </w:tabs>
        <w:rPr>
          <w:noProof/>
        </w:rPr>
      </w:pPr>
      <w:r>
        <w:rPr>
          <w:noProof/>
        </w:rPr>
        <w:t>Visual Studio Team Foundation Server 2018 CAL, 40</w:t>
      </w:r>
    </w:p>
    <w:p w:rsidR="00474696" w:rsidRDefault="00474696">
      <w:pPr>
        <w:pStyle w:val="Index1"/>
        <w:tabs>
          <w:tab w:val="right" w:pos="5030"/>
        </w:tabs>
        <w:rPr>
          <w:noProof/>
        </w:rPr>
      </w:pPr>
      <w:r>
        <w:rPr>
          <w:noProof/>
        </w:rPr>
        <w:t>Visual Studio Team Foundation Server 2018 s tehnologijo SQL Server 2017, 40</w:t>
      </w:r>
    </w:p>
    <w:p w:rsidR="00474696" w:rsidRDefault="00474696">
      <w:pPr>
        <w:pStyle w:val="Index1"/>
        <w:tabs>
          <w:tab w:val="right" w:pos="5030"/>
        </w:tabs>
        <w:rPr>
          <w:noProof/>
        </w:rPr>
      </w:pPr>
      <w:r>
        <w:rPr>
          <w:noProof/>
        </w:rPr>
        <w:t>Visual Studio Test Professional Subscription, 87</w:t>
      </w:r>
    </w:p>
    <w:p w:rsidR="00474696" w:rsidRDefault="00474696">
      <w:pPr>
        <w:pStyle w:val="Index1"/>
        <w:tabs>
          <w:tab w:val="right" w:pos="5030"/>
        </w:tabs>
        <w:rPr>
          <w:noProof/>
        </w:rPr>
      </w:pPr>
      <w:r>
        <w:rPr>
          <w:noProof/>
        </w:rPr>
        <w:t>Vsebnik za Hyper-V, 81</w:t>
      </w:r>
    </w:p>
    <w:p w:rsidR="00474696" w:rsidRDefault="00474696">
      <w:pPr>
        <w:pStyle w:val="Index1"/>
        <w:tabs>
          <w:tab w:val="right" w:pos="5030"/>
        </w:tabs>
        <w:rPr>
          <w:noProof/>
        </w:rPr>
      </w:pPr>
      <w:r>
        <w:rPr>
          <w:noProof/>
        </w:rPr>
        <w:t>Vsebnik za Windows Server, 81</w:t>
      </w:r>
    </w:p>
    <w:p w:rsidR="00474696" w:rsidRDefault="00474696">
      <w:pPr>
        <w:pStyle w:val="Index1"/>
        <w:tabs>
          <w:tab w:val="right" w:pos="5030"/>
        </w:tabs>
        <w:rPr>
          <w:noProof/>
        </w:rPr>
      </w:pPr>
      <w:r>
        <w:rPr>
          <w:noProof/>
        </w:rPr>
        <w:t>Windows 10, 43</w:t>
      </w:r>
    </w:p>
    <w:p w:rsidR="00474696" w:rsidRDefault="00474696">
      <w:pPr>
        <w:pStyle w:val="Index1"/>
        <w:tabs>
          <w:tab w:val="right" w:pos="5030"/>
        </w:tabs>
        <w:rPr>
          <w:noProof/>
        </w:rPr>
      </w:pPr>
      <w:r>
        <w:rPr>
          <w:noProof/>
        </w:rPr>
        <w:t>Windows 10 Education, 42</w:t>
      </w:r>
    </w:p>
    <w:p w:rsidR="00474696" w:rsidRDefault="00474696">
      <w:pPr>
        <w:pStyle w:val="Index1"/>
        <w:tabs>
          <w:tab w:val="right" w:pos="5030"/>
        </w:tabs>
        <w:rPr>
          <w:noProof/>
        </w:rPr>
      </w:pPr>
      <w:r>
        <w:rPr>
          <w:noProof/>
        </w:rPr>
        <w:t>Windows 10 Education A3, 42</w:t>
      </w:r>
    </w:p>
    <w:p w:rsidR="00474696" w:rsidRDefault="00474696">
      <w:pPr>
        <w:pStyle w:val="Index1"/>
        <w:tabs>
          <w:tab w:val="right" w:pos="5030"/>
        </w:tabs>
        <w:rPr>
          <w:noProof/>
        </w:rPr>
      </w:pPr>
      <w:r>
        <w:rPr>
          <w:noProof/>
        </w:rPr>
        <w:t>Windows 10 Education A5, 42</w:t>
      </w:r>
    </w:p>
    <w:p w:rsidR="00474696" w:rsidRDefault="00474696">
      <w:pPr>
        <w:pStyle w:val="Index1"/>
        <w:tabs>
          <w:tab w:val="right" w:pos="5030"/>
        </w:tabs>
        <w:rPr>
          <w:noProof/>
        </w:rPr>
      </w:pPr>
      <w:r>
        <w:rPr>
          <w:noProof/>
        </w:rPr>
        <w:t>Windows 10 Education E3, 42</w:t>
      </w:r>
    </w:p>
    <w:p w:rsidR="00474696" w:rsidRDefault="00474696">
      <w:pPr>
        <w:pStyle w:val="Index1"/>
        <w:tabs>
          <w:tab w:val="right" w:pos="5030"/>
        </w:tabs>
        <w:rPr>
          <w:noProof/>
        </w:rPr>
      </w:pPr>
      <w:r>
        <w:rPr>
          <w:noProof/>
        </w:rPr>
        <w:t>Windows 10 Education E5, 42</w:t>
      </w:r>
    </w:p>
    <w:p w:rsidR="00474696" w:rsidRDefault="00474696">
      <w:pPr>
        <w:pStyle w:val="Index1"/>
        <w:tabs>
          <w:tab w:val="right" w:pos="5030"/>
        </w:tabs>
        <w:rPr>
          <w:noProof/>
        </w:rPr>
      </w:pPr>
      <w:r>
        <w:rPr>
          <w:noProof/>
        </w:rPr>
        <w:t>Windows 10 Education E5 – dodatna licenca na napravo (za E3 na napravo), 42</w:t>
      </w:r>
    </w:p>
    <w:p w:rsidR="00474696" w:rsidRDefault="00474696">
      <w:pPr>
        <w:pStyle w:val="Index1"/>
        <w:tabs>
          <w:tab w:val="right" w:pos="5030"/>
        </w:tabs>
        <w:rPr>
          <w:noProof/>
        </w:rPr>
      </w:pPr>
      <w:r>
        <w:rPr>
          <w:noProof/>
        </w:rPr>
        <w:t>Windows 10 Education E5 (na napravo), 42</w:t>
      </w:r>
    </w:p>
    <w:p w:rsidR="00474696" w:rsidRDefault="00474696">
      <w:pPr>
        <w:pStyle w:val="Index1"/>
        <w:tabs>
          <w:tab w:val="right" w:pos="5030"/>
        </w:tabs>
        <w:rPr>
          <w:noProof/>
        </w:rPr>
      </w:pPr>
      <w:r>
        <w:rPr>
          <w:noProof/>
        </w:rPr>
        <w:t>Windows 10 Enterprise E3 – dodatna licenca na uporabnika (za E3 na napravo), 42</w:t>
      </w:r>
    </w:p>
    <w:p w:rsidR="00474696" w:rsidRDefault="00474696">
      <w:pPr>
        <w:pStyle w:val="Index1"/>
        <w:tabs>
          <w:tab w:val="right" w:pos="5030"/>
        </w:tabs>
        <w:rPr>
          <w:noProof/>
        </w:rPr>
      </w:pPr>
      <w:r>
        <w:rPr>
          <w:noProof/>
        </w:rPr>
        <w:t>Windows 10 Enterprise E3 (na napravo) z SA –, 42</w:t>
      </w:r>
    </w:p>
    <w:p w:rsidR="00474696" w:rsidRDefault="00474696">
      <w:pPr>
        <w:pStyle w:val="Index1"/>
        <w:tabs>
          <w:tab w:val="right" w:pos="5030"/>
        </w:tabs>
        <w:rPr>
          <w:noProof/>
        </w:rPr>
      </w:pPr>
      <w:r>
        <w:rPr>
          <w:noProof/>
        </w:rPr>
        <w:t>Windows 10 Enterprise E3 (na uporabnika) z SA, 42</w:t>
      </w:r>
    </w:p>
    <w:p w:rsidR="00474696" w:rsidRDefault="00474696">
      <w:pPr>
        <w:pStyle w:val="Index1"/>
        <w:tabs>
          <w:tab w:val="right" w:pos="5030"/>
        </w:tabs>
        <w:rPr>
          <w:noProof/>
        </w:rPr>
      </w:pPr>
      <w:r>
        <w:rPr>
          <w:noProof/>
        </w:rPr>
        <w:t>Windows 10 Enterprise E3 na napravo z SA, 42</w:t>
      </w:r>
    </w:p>
    <w:p w:rsidR="00474696" w:rsidRDefault="00474696">
      <w:pPr>
        <w:pStyle w:val="Index1"/>
        <w:tabs>
          <w:tab w:val="right" w:pos="5030"/>
        </w:tabs>
        <w:rPr>
          <w:noProof/>
        </w:rPr>
      </w:pPr>
      <w:r>
        <w:rPr>
          <w:noProof/>
        </w:rPr>
        <w:t>Windows 10 Enterprise E3 na uporabnika (samo lokalno), 42</w:t>
      </w:r>
    </w:p>
    <w:p w:rsidR="00474696" w:rsidRDefault="00474696">
      <w:pPr>
        <w:pStyle w:val="Index1"/>
        <w:tabs>
          <w:tab w:val="right" w:pos="5030"/>
        </w:tabs>
        <w:rPr>
          <w:noProof/>
        </w:rPr>
      </w:pPr>
      <w:r>
        <w:rPr>
          <w:noProof/>
        </w:rPr>
        <w:t>Windows 10 Enterprise E3/E5 (licenca SL, 42</w:t>
      </w:r>
    </w:p>
    <w:p w:rsidR="00474696" w:rsidRDefault="00474696">
      <w:pPr>
        <w:pStyle w:val="Index1"/>
        <w:tabs>
          <w:tab w:val="right" w:pos="5030"/>
        </w:tabs>
        <w:rPr>
          <w:noProof/>
        </w:rPr>
      </w:pPr>
      <w:r>
        <w:rPr>
          <w:noProof/>
        </w:rPr>
        <w:t>Windows 10 Enterprise E5 – dodatna licenca na napravo ali na uporabnika (za E3 na napravo) (SL), 42</w:t>
      </w:r>
    </w:p>
    <w:p w:rsidR="00474696" w:rsidRDefault="00474696">
      <w:pPr>
        <w:pStyle w:val="Index1"/>
        <w:tabs>
          <w:tab w:val="right" w:pos="5030"/>
        </w:tabs>
        <w:rPr>
          <w:noProof/>
        </w:rPr>
      </w:pPr>
      <w:r>
        <w:rPr>
          <w:noProof/>
        </w:rPr>
        <w:t>Windows 10 Enterprise E5 (na napravo ali uporabnika z SA), 42</w:t>
      </w:r>
    </w:p>
    <w:p w:rsidR="00474696" w:rsidRDefault="00474696">
      <w:pPr>
        <w:pStyle w:val="Index1"/>
        <w:tabs>
          <w:tab w:val="right" w:pos="5030"/>
        </w:tabs>
        <w:rPr>
          <w:noProof/>
        </w:rPr>
      </w:pPr>
      <w:r>
        <w:rPr>
          <w:noProof/>
        </w:rPr>
        <w:t>Windows 10 Enterprise E5 (na napravo) z SA –, 42</w:t>
      </w:r>
    </w:p>
    <w:p w:rsidR="00474696" w:rsidRDefault="00474696">
      <w:pPr>
        <w:pStyle w:val="Index1"/>
        <w:tabs>
          <w:tab w:val="right" w:pos="5030"/>
        </w:tabs>
        <w:rPr>
          <w:noProof/>
        </w:rPr>
      </w:pPr>
      <w:r>
        <w:rPr>
          <w:noProof/>
        </w:rPr>
        <w:t>Windows 10 Enterprise LTSB (na napravo), 42</w:t>
      </w:r>
    </w:p>
    <w:p w:rsidR="00474696" w:rsidRDefault="00474696">
      <w:pPr>
        <w:pStyle w:val="Index1"/>
        <w:tabs>
          <w:tab w:val="right" w:pos="5030"/>
        </w:tabs>
        <w:rPr>
          <w:noProof/>
        </w:rPr>
      </w:pPr>
      <w:r>
        <w:rPr>
          <w:noProof/>
        </w:rPr>
        <w:t>Windows 10 Enterprise LTSB 2015, 43</w:t>
      </w:r>
    </w:p>
    <w:p w:rsidR="00474696" w:rsidRDefault="00474696">
      <w:pPr>
        <w:pStyle w:val="Index1"/>
        <w:tabs>
          <w:tab w:val="right" w:pos="5030"/>
        </w:tabs>
        <w:rPr>
          <w:noProof/>
        </w:rPr>
      </w:pPr>
      <w:r>
        <w:rPr>
          <w:noProof/>
        </w:rPr>
        <w:t>Windows 10 Enterprise Virtual Desktop Access E3 – na napravo, 42</w:t>
      </w:r>
    </w:p>
    <w:p w:rsidR="00474696" w:rsidRDefault="00474696">
      <w:pPr>
        <w:pStyle w:val="Index1"/>
        <w:tabs>
          <w:tab w:val="right" w:pos="5030"/>
        </w:tabs>
        <w:rPr>
          <w:noProof/>
        </w:rPr>
      </w:pPr>
      <w:r>
        <w:rPr>
          <w:noProof/>
        </w:rPr>
        <w:t>Windows 10 Enterprise Virtual Desktop Access E3 – na uporabnika, 42</w:t>
      </w:r>
    </w:p>
    <w:p w:rsidR="00474696" w:rsidRDefault="00474696">
      <w:pPr>
        <w:pStyle w:val="Index1"/>
        <w:tabs>
          <w:tab w:val="right" w:pos="5030"/>
        </w:tabs>
        <w:rPr>
          <w:noProof/>
        </w:rPr>
      </w:pPr>
      <w:r>
        <w:rPr>
          <w:noProof/>
        </w:rPr>
        <w:t>Windows 10 Enterprise Virtual Desktop Access E5 – na napravo, 42</w:t>
      </w:r>
    </w:p>
    <w:p w:rsidR="00474696" w:rsidRDefault="00474696">
      <w:pPr>
        <w:pStyle w:val="Index1"/>
        <w:tabs>
          <w:tab w:val="right" w:pos="5030"/>
        </w:tabs>
        <w:rPr>
          <w:noProof/>
        </w:rPr>
      </w:pPr>
      <w:r>
        <w:rPr>
          <w:noProof/>
        </w:rPr>
        <w:t>Windows 10 Enterprise Virtual Desktop Access E5 – na uporabnika, 42</w:t>
      </w:r>
    </w:p>
    <w:p w:rsidR="00474696" w:rsidRDefault="00474696">
      <w:pPr>
        <w:pStyle w:val="Index1"/>
        <w:tabs>
          <w:tab w:val="right" w:pos="5030"/>
        </w:tabs>
        <w:rPr>
          <w:noProof/>
        </w:rPr>
      </w:pPr>
      <w:r>
        <w:rPr>
          <w:noProof/>
        </w:rPr>
        <w:t>Windows 10 IoT Enterprise, 44</w:t>
      </w:r>
    </w:p>
    <w:p w:rsidR="00474696" w:rsidRDefault="00474696">
      <w:pPr>
        <w:pStyle w:val="Index1"/>
        <w:tabs>
          <w:tab w:val="right" w:pos="5030"/>
        </w:tabs>
        <w:rPr>
          <w:noProof/>
        </w:rPr>
      </w:pPr>
      <w:r>
        <w:rPr>
          <w:noProof/>
        </w:rPr>
        <w:t>Windows 10 IoT Enterprise za maloprodajo ali lahke odjemalce, 44</w:t>
      </w:r>
    </w:p>
    <w:p w:rsidR="00474696" w:rsidRDefault="00474696">
      <w:pPr>
        <w:pStyle w:val="Index1"/>
        <w:tabs>
          <w:tab w:val="right" w:pos="5030"/>
        </w:tabs>
        <w:rPr>
          <w:noProof/>
        </w:rPr>
      </w:pPr>
      <w:r>
        <w:rPr>
          <w:noProof/>
        </w:rPr>
        <w:t>Windows 10 Pro, 42</w:t>
      </w:r>
    </w:p>
    <w:p w:rsidR="00474696" w:rsidRDefault="00474696">
      <w:pPr>
        <w:pStyle w:val="Index1"/>
        <w:tabs>
          <w:tab w:val="right" w:pos="5030"/>
        </w:tabs>
        <w:rPr>
          <w:noProof/>
        </w:rPr>
      </w:pPr>
      <w:r>
        <w:rPr>
          <w:noProof/>
        </w:rPr>
        <w:t>Windows 2000 Professional for Embedded Systems, 44</w:t>
      </w:r>
    </w:p>
    <w:p w:rsidR="00474696" w:rsidRDefault="00474696">
      <w:pPr>
        <w:pStyle w:val="Index1"/>
        <w:tabs>
          <w:tab w:val="right" w:pos="5030"/>
        </w:tabs>
        <w:rPr>
          <w:noProof/>
        </w:rPr>
      </w:pPr>
      <w:r>
        <w:rPr>
          <w:noProof/>
        </w:rPr>
        <w:t>Windows 7, 43</w:t>
      </w:r>
    </w:p>
    <w:p w:rsidR="00474696" w:rsidRDefault="00474696">
      <w:pPr>
        <w:pStyle w:val="Index1"/>
        <w:tabs>
          <w:tab w:val="right" w:pos="5030"/>
        </w:tabs>
        <w:rPr>
          <w:noProof/>
        </w:rPr>
      </w:pPr>
      <w:r>
        <w:rPr>
          <w:noProof/>
        </w:rPr>
        <w:t>Windows 7 Professional/Ultimate for Embedded Systems, 44</w:t>
      </w:r>
    </w:p>
    <w:p w:rsidR="00474696" w:rsidRDefault="00474696">
      <w:pPr>
        <w:pStyle w:val="Index1"/>
        <w:tabs>
          <w:tab w:val="right" w:pos="5030"/>
        </w:tabs>
        <w:rPr>
          <w:noProof/>
        </w:rPr>
      </w:pPr>
      <w:r>
        <w:rPr>
          <w:noProof/>
        </w:rPr>
        <w:t>Windows 8.1 Enterprise – neposredni prenos, 42</w:t>
      </w:r>
    </w:p>
    <w:p w:rsidR="00474696" w:rsidRDefault="00474696">
      <w:pPr>
        <w:pStyle w:val="Index1"/>
        <w:tabs>
          <w:tab w:val="right" w:pos="5030"/>
        </w:tabs>
        <w:rPr>
          <w:noProof/>
        </w:rPr>
      </w:pPr>
      <w:r>
        <w:rPr>
          <w:noProof/>
        </w:rPr>
        <w:t>Windows 8/8.1, 43</w:t>
      </w:r>
    </w:p>
    <w:p w:rsidR="00474696" w:rsidRDefault="00474696">
      <w:pPr>
        <w:pStyle w:val="Index1"/>
        <w:tabs>
          <w:tab w:val="right" w:pos="5030"/>
        </w:tabs>
        <w:rPr>
          <w:noProof/>
        </w:rPr>
      </w:pPr>
      <w:r>
        <w:rPr>
          <w:noProof/>
        </w:rPr>
        <w:t>Windows Companion Subscription, 47</w:t>
      </w:r>
    </w:p>
    <w:p w:rsidR="00474696" w:rsidRDefault="00474696">
      <w:pPr>
        <w:pStyle w:val="Index1"/>
        <w:tabs>
          <w:tab w:val="right" w:pos="5030"/>
        </w:tabs>
        <w:rPr>
          <w:noProof/>
        </w:rPr>
      </w:pPr>
      <w:r>
        <w:rPr>
          <w:noProof/>
        </w:rPr>
        <w:t>Windows Embedded 2009, 44</w:t>
      </w:r>
    </w:p>
    <w:p w:rsidR="00474696" w:rsidRDefault="00474696">
      <w:pPr>
        <w:pStyle w:val="Index1"/>
        <w:tabs>
          <w:tab w:val="right" w:pos="5030"/>
        </w:tabs>
        <w:rPr>
          <w:noProof/>
        </w:rPr>
      </w:pPr>
      <w:r>
        <w:rPr>
          <w:noProof/>
        </w:rPr>
        <w:t>Windows Embedded 8 in 8.1 Industry Retail, 44</w:t>
      </w:r>
    </w:p>
    <w:p w:rsidR="00474696" w:rsidRDefault="00474696">
      <w:pPr>
        <w:pStyle w:val="Index1"/>
        <w:tabs>
          <w:tab w:val="right" w:pos="5030"/>
        </w:tabs>
        <w:rPr>
          <w:noProof/>
        </w:rPr>
      </w:pPr>
      <w:r>
        <w:rPr>
          <w:noProof/>
        </w:rPr>
        <w:t>Windows Embedded 8 Standard, 44</w:t>
      </w:r>
    </w:p>
    <w:p w:rsidR="00474696" w:rsidRDefault="00474696">
      <w:pPr>
        <w:pStyle w:val="Index1"/>
        <w:tabs>
          <w:tab w:val="right" w:pos="5030"/>
        </w:tabs>
        <w:rPr>
          <w:noProof/>
        </w:rPr>
      </w:pPr>
      <w:r>
        <w:rPr>
          <w:noProof/>
        </w:rPr>
        <w:t>Windows Embedded 8.1 Industry, 43</w:t>
      </w:r>
    </w:p>
    <w:p w:rsidR="00474696" w:rsidRDefault="00474696">
      <w:pPr>
        <w:pStyle w:val="Index1"/>
        <w:tabs>
          <w:tab w:val="right" w:pos="5030"/>
        </w:tabs>
        <w:rPr>
          <w:noProof/>
        </w:rPr>
      </w:pPr>
      <w:r>
        <w:rPr>
          <w:noProof/>
        </w:rPr>
        <w:t>Windows Embedded 8/8.1 Pro, Industry Pro, 44</w:t>
      </w:r>
    </w:p>
    <w:p w:rsidR="00474696" w:rsidRDefault="00474696">
      <w:pPr>
        <w:pStyle w:val="Index1"/>
        <w:tabs>
          <w:tab w:val="right" w:pos="5030"/>
        </w:tabs>
        <w:rPr>
          <w:noProof/>
        </w:rPr>
      </w:pPr>
      <w:r>
        <w:rPr>
          <w:noProof/>
        </w:rPr>
        <w:t>Windows Embedded for Point of Service, 44</w:t>
      </w:r>
    </w:p>
    <w:p w:rsidR="00474696" w:rsidRDefault="00474696">
      <w:pPr>
        <w:pStyle w:val="Index1"/>
        <w:tabs>
          <w:tab w:val="right" w:pos="5030"/>
        </w:tabs>
        <w:rPr>
          <w:noProof/>
        </w:rPr>
      </w:pPr>
      <w:r>
        <w:rPr>
          <w:noProof/>
        </w:rPr>
        <w:t>Windows Embedded POSReady 2009, 44</w:t>
      </w:r>
    </w:p>
    <w:p w:rsidR="00474696" w:rsidRDefault="00474696">
      <w:pPr>
        <w:pStyle w:val="Index1"/>
        <w:tabs>
          <w:tab w:val="right" w:pos="5030"/>
        </w:tabs>
        <w:rPr>
          <w:noProof/>
        </w:rPr>
      </w:pPr>
      <w:r>
        <w:rPr>
          <w:noProof/>
        </w:rPr>
        <w:t>Windows Embedded POSReady 7, 44</w:t>
      </w:r>
    </w:p>
    <w:p w:rsidR="00474696" w:rsidRDefault="00474696">
      <w:pPr>
        <w:pStyle w:val="Index1"/>
        <w:tabs>
          <w:tab w:val="right" w:pos="5030"/>
        </w:tabs>
        <w:rPr>
          <w:noProof/>
        </w:rPr>
      </w:pPr>
      <w:r>
        <w:rPr>
          <w:noProof/>
        </w:rPr>
        <w:t>Windows Embedded POSReady 7 Pro, 44</w:t>
      </w:r>
    </w:p>
    <w:p w:rsidR="00474696" w:rsidRDefault="00474696">
      <w:pPr>
        <w:pStyle w:val="Index1"/>
        <w:tabs>
          <w:tab w:val="right" w:pos="5030"/>
        </w:tabs>
        <w:rPr>
          <w:noProof/>
        </w:rPr>
      </w:pPr>
      <w:r>
        <w:rPr>
          <w:noProof/>
        </w:rPr>
        <w:t>Windows Embedded Standard 7, 44</w:t>
      </w:r>
    </w:p>
    <w:p w:rsidR="00474696" w:rsidRDefault="00474696">
      <w:pPr>
        <w:pStyle w:val="Index1"/>
        <w:tabs>
          <w:tab w:val="right" w:pos="5030"/>
        </w:tabs>
        <w:rPr>
          <w:noProof/>
        </w:rPr>
      </w:pPr>
      <w:r>
        <w:rPr>
          <w:noProof/>
        </w:rPr>
        <w:t>Windows HPC Server, 51</w:t>
      </w:r>
    </w:p>
    <w:p w:rsidR="00474696" w:rsidRDefault="00474696">
      <w:pPr>
        <w:pStyle w:val="Index1"/>
        <w:tabs>
          <w:tab w:val="right" w:pos="5030"/>
        </w:tabs>
        <w:rPr>
          <w:noProof/>
        </w:rPr>
      </w:pPr>
      <w:r>
        <w:rPr>
          <w:noProof/>
        </w:rPr>
        <w:t>Windows MultiPoint Server 2012, 48</w:t>
      </w:r>
    </w:p>
    <w:p w:rsidR="00474696" w:rsidRDefault="00474696">
      <w:pPr>
        <w:pStyle w:val="Index1"/>
        <w:tabs>
          <w:tab w:val="right" w:pos="5030"/>
        </w:tabs>
        <w:rPr>
          <w:noProof/>
        </w:rPr>
      </w:pPr>
      <w:r>
        <w:rPr>
          <w:noProof/>
        </w:rPr>
        <w:t>Windows MultiPoint Server 2016 Premium, 48</w:t>
      </w:r>
    </w:p>
    <w:p w:rsidR="00474696" w:rsidRDefault="00474696">
      <w:pPr>
        <w:pStyle w:val="Index1"/>
        <w:tabs>
          <w:tab w:val="right" w:pos="5030"/>
        </w:tabs>
        <w:rPr>
          <w:noProof/>
        </w:rPr>
      </w:pPr>
      <w:r>
        <w:rPr>
          <w:noProof/>
        </w:rPr>
        <w:t>Windows Server, 93</w:t>
      </w:r>
    </w:p>
    <w:p w:rsidR="00474696" w:rsidRDefault="00474696">
      <w:pPr>
        <w:pStyle w:val="Index1"/>
        <w:tabs>
          <w:tab w:val="right" w:pos="5030"/>
        </w:tabs>
        <w:rPr>
          <w:noProof/>
        </w:rPr>
      </w:pPr>
      <w:r>
        <w:rPr>
          <w:noProof/>
        </w:rPr>
        <w:t>Windows Server 2012, 49</w:t>
      </w:r>
    </w:p>
    <w:p w:rsidR="00474696" w:rsidRDefault="00474696">
      <w:pPr>
        <w:pStyle w:val="Index1"/>
        <w:tabs>
          <w:tab w:val="right" w:pos="5030"/>
        </w:tabs>
        <w:rPr>
          <w:noProof/>
        </w:rPr>
      </w:pPr>
      <w:r>
        <w:rPr>
          <w:noProof/>
        </w:rPr>
        <w:t>Windows Server 2012 R2, 49</w:t>
      </w:r>
    </w:p>
    <w:p w:rsidR="00474696" w:rsidRDefault="00474696">
      <w:pPr>
        <w:pStyle w:val="Index1"/>
        <w:tabs>
          <w:tab w:val="right" w:pos="5030"/>
        </w:tabs>
        <w:rPr>
          <w:noProof/>
        </w:rPr>
      </w:pPr>
      <w:r>
        <w:rPr>
          <w:noProof/>
        </w:rPr>
        <w:t>Windows Server 2016 Active Directory Rights Management Services CAL, 49</w:t>
      </w:r>
    </w:p>
    <w:p w:rsidR="00474696" w:rsidRDefault="00474696">
      <w:pPr>
        <w:pStyle w:val="Index1"/>
        <w:tabs>
          <w:tab w:val="right" w:pos="5030"/>
        </w:tabs>
        <w:rPr>
          <w:noProof/>
        </w:rPr>
      </w:pPr>
      <w:r>
        <w:rPr>
          <w:noProof/>
        </w:rPr>
        <w:t>Windows Server 2016 CAL, 48, 49</w:t>
      </w:r>
    </w:p>
    <w:p w:rsidR="00474696" w:rsidRDefault="00474696">
      <w:pPr>
        <w:pStyle w:val="Index1"/>
        <w:tabs>
          <w:tab w:val="right" w:pos="5030"/>
        </w:tabs>
        <w:rPr>
          <w:noProof/>
        </w:rPr>
      </w:pPr>
      <w:r>
        <w:rPr>
          <w:noProof/>
        </w:rPr>
        <w:t>Windows Server 2016 Datacenter (paketi 16 licenc za jedro), 49</w:t>
      </w:r>
    </w:p>
    <w:p w:rsidR="00474696" w:rsidRDefault="00474696">
      <w:pPr>
        <w:pStyle w:val="Index1"/>
        <w:tabs>
          <w:tab w:val="right" w:pos="5030"/>
        </w:tabs>
        <w:rPr>
          <w:noProof/>
        </w:rPr>
      </w:pPr>
      <w:r>
        <w:rPr>
          <w:noProof/>
        </w:rPr>
        <w:t>Windows Server 2016 Datacenter (paketi 2 licenc za jedro), 49</w:t>
      </w:r>
    </w:p>
    <w:p w:rsidR="00474696" w:rsidRDefault="00474696">
      <w:pPr>
        <w:pStyle w:val="Index1"/>
        <w:tabs>
          <w:tab w:val="right" w:pos="5030"/>
        </w:tabs>
        <w:rPr>
          <w:noProof/>
        </w:rPr>
      </w:pPr>
      <w:r>
        <w:rPr>
          <w:noProof/>
        </w:rPr>
        <w:t>Windows Server 2016 Essentials, 49</w:t>
      </w:r>
    </w:p>
    <w:p w:rsidR="00474696" w:rsidRDefault="00474696">
      <w:pPr>
        <w:pStyle w:val="Index1"/>
        <w:tabs>
          <w:tab w:val="right" w:pos="5030"/>
        </w:tabs>
        <w:rPr>
          <w:noProof/>
        </w:rPr>
      </w:pPr>
      <w:r>
        <w:rPr>
          <w:noProof/>
        </w:rPr>
        <w:t>Windows Server 2016 External Connector, 49</w:t>
      </w:r>
    </w:p>
    <w:p w:rsidR="00474696" w:rsidRDefault="00474696">
      <w:pPr>
        <w:pStyle w:val="Index1"/>
        <w:tabs>
          <w:tab w:val="right" w:pos="5030"/>
        </w:tabs>
        <w:rPr>
          <w:noProof/>
        </w:rPr>
      </w:pPr>
      <w:r>
        <w:rPr>
          <w:noProof/>
        </w:rPr>
        <w:t>Windows Server 2016 Remote Desktop Services CAL, 49</w:t>
      </w:r>
    </w:p>
    <w:p w:rsidR="00474696" w:rsidRDefault="00474696">
      <w:pPr>
        <w:pStyle w:val="Index1"/>
        <w:tabs>
          <w:tab w:val="right" w:pos="5030"/>
        </w:tabs>
        <w:rPr>
          <w:noProof/>
        </w:rPr>
      </w:pPr>
      <w:r>
        <w:rPr>
          <w:noProof/>
        </w:rPr>
        <w:t>Windows Server 2016 Standard (paketi 16 licenc za jedro), 49</w:t>
      </w:r>
    </w:p>
    <w:p w:rsidR="00474696" w:rsidRDefault="00474696">
      <w:pPr>
        <w:pStyle w:val="Index1"/>
        <w:tabs>
          <w:tab w:val="right" w:pos="5030"/>
        </w:tabs>
        <w:rPr>
          <w:noProof/>
        </w:rPr>
      </w:pPr>
      <w:r>
        <w:rPr>
          <w:noProof/>
        </w:rPr>
        <w:t>Windows Server 2016 Standard (paketi 2 licenc za jedro), 49</w:t>
      </w:r>
    </w:p>
    <w:p w:rsidR="00474696" w:rsidRDefault="00474696">
      <w:pPr>
        <w:pStyle w:val="Index1"/>
        <w:tabs>
          <w:tab w:val="right" w:pos="5030"/>
        </w:tabs>
        <w:rPr>
          <w:noProof/>
        </w:rPr>
      </w:pPr>
      <w:r>
        <w:rPr>
          <w:noProof/>
        </w:rPr>
        <w:t>Windows Server Datacenter, 87, 91, 93</w:t>
      </w:r>
    </w:p>
    <w:p w:rsidR="00474696" w:rsidRDefault="00474696">
      <w:pPr>
        <w:pStyle w:val="Index1"/>
        <w:tabs>
          <w:tab w:val="right" w:pos="5030"/>
        </w:tabs>
        <w:rPr>
          <w:noProof/>
        </w:rPr>
      </w:pPr>
      <w:r>
        <w:rPr>
          <w:noProof/>
        </w:rPr>
        <w:t>Windows Server Datacenter (paketi 2 licenc za jedro), 19</w:t>
      </w:r>
    </w:p>
    <w:p w:rsidR="00474696" w:rsidRDefault="00474696">
      <w:pPr>
        <w:pStyle w:val="Index1"/>
        <w:tabs>
          <w:tab w:val="right" w:pos="5030"/>
        </w:tabs>
        <w:rPr>
          <w:noProof/>
        </w:rPr>
      </w:pPr>
      <w:r>
        <w:rPr>
          <w:noProof/>
        </w:rPr>
        <w:t>Windows Server Enterprise, 51, 87</w:t>
      </w:r>
    </w:p>
    <w:p w:rsidR="00474696" w:rsidRDefault="00474696">
      <w:pPr>
        <w:pStyle w:val="Index1"/>
        <w:tabs>
          <w:tab w:val="right" w:pos="5030"/>
        </w:tabs>
        <w:rPr>
          <w:noProof/>
        </w:rPr>
      </w:pPr>
      <w:r>
        <w:rPr>
          <w:noProof/>
        </w:rPr>
        <w:t>Windows Server for Itanium Based Systems, 51</w:t>
      </w:r>
    </w:p>
    <w:p w:rsidR="00474696" w:rsidRDefault="00474696">
      <w:pPr>
        <w:pStyle w:val="Index1"/>
        <w:tabs>
          <w:tab w:val="right" w:pos="5030"/>
        </w:tabs>
        <w:rPr>
          <w:noProof/>
        </w:rPr>
      </w:pPr>
      <w:r>
        <w:rPr>
          <w:noProof/>
        </w:rPr>
        <w:t>Windows Server HPC Edition, 51</w:t>
      </w:r>
    </w:p>
    <w:p w:rsidR="00474696" w:rsidRDefault="00474696">
      <w:pPr>
        <w:pStyle w:val="Index1"/>
        <w:tabs>
          <w:tab w:val="right" w:pos="5030"/>
        </w:tabs>
        <w:rPr>
          <w:noProof/>
        </w:rPr>
      </w:pPr>
      <w:r>
        <w:rPr>
          <w:noProof/>
        </w:rPr>
        <w:t>Windows Server Standard, 87, 92, 93</w:t>
      </w:r>
    </w:p>
    <w:p w:rsidR="00474696" w:rsidRDefault="00474696">
      <w:pPr>
        <w:pStyle w:val="Index1"/>
        <w:tabs>
          <w:tab w:val="right" w:pos="5030"/>
        </w:tabs>
        <w:rPr>
          <w:noProof/>
        </w:rPr>
      </w:pPr>
      <w:r>
        <w:rPr>
          <w:noProof/>
        </w:rPr>
        <w:t>Windows Server Standard (paketi 2 licenc za jedro), 19</w:t>
      </w:r>
    </w:p>
    <w:p w:rsidR="00474696" w:rsidRDefault="00474696">
      <w:pPr>
        <w:pStyle w:val="Index1"/>
        <w:tabs>
          <w:tab w:val="right" w:pos="5030"/>
        </w:tabs>
        <w:rPr>
          <w:noProof/>
        </w:rPr>
      </w:pPr>
      <w:r>
        <w:rPr>
          <w:noProof/>
        </w:rPr>
        <w:t>Windows Small Business Server, 51</w:t>
      </w:r>
    </w:p>
    <w:p w:rsidR="00474696" w:rsidRDefault="00474696">
      <w:pPr>
        <w:pStyle w:val="Index1"/>
        <w:tabs>
          <w:tab w:val="right" w:pos="5030"/>
        </w:tabs>
        <w:rPr>
          <w:noProof/>
        </w:rPr>
      </w:pPr>
      <w:r>
        <w:rPr>
          <w:noProof/>
        </w:rPr>
        <w:t>Windows Vista, 43</w:t>
      </w:r>
    </w:p>
    <w:p w:rsidR="00474696" w:rsidRDefault="00474696">
      <w:pPr>
        <w:pStyle w:val="Index1"/>
        <w:tabs>
          <w:tab w:val="right" w:pos="5030"/>
        </w:tabs>
        <w:rPr>
          <w:noProof/>
        </w:rPr>
      </w:pPr>
      <w:r>
        <w:rPr>
          <w:noProof/>
        </w:rPr>
        <w:t>Windows Vista Business/Ultimate for Embedded Systems, 44</w:t>
      </w:r>
    </w:p>
    <w:p w:rsidR="00474696" w:rsidRDefault="00474696">
      <w:pPr>
        <w:pStyle w:val="Index1"/>
        <w:tabs>
          <w:tab w:val="right" w:pos="5030"/>
        </w:tabs>
        <w:rPr>
          <w:noProof/>
        </w:rPr>
      </w:pPr>
      <w:r>
        <w:rPr>
          <w:noProof/>
        </w:rPr>
        <w:t>Windows XP, 43</w:t>
      </w:r>
    </w:p>
    <w:p w:rsidR="00474696" w:rsidRDefault="00474696">
      <w:pPr>
        <w:pStyle w:val="Index1"/>
        <w:tabs>
          <w:tab w:val="right" w:pos="5030"/>
        </w:tabs>
        <w:rPr>
          <w:noProof/>
        </w:rPr>
      </w:pPr>
      <w:r>
        <w:rPr>
          <w:noProof/>
        </w:rPr>
        <w:t>Windows XP Embedded, 44</w:t>
      </w:r>
    </w:p>
    <w:p w:rsidR="00474696" w:rsidRDefault="00474696">
      <w:pPr>
        <w:pStyle w:val="Index1"/>
        <w:tabs>
          <w:tab w:val="right" w:pos="5030"/>
        </w:tabs>
        <w:rPr>
          <w:noProof/>
        </w:rPr>
      </w:pPr>
      <w:r>
        <w:rPr>
          <w:noProof/>
        </w:rPr>
        <w:t>Windows XP Professional for Embedded Systems, 44</w:t>
      </w:r>
    </w:p>
    <w:p w:rsidR="00474696" w:rsidRDefault="00474696">
      <w:pPr>
        <w:pStyle w:val="Index1"/>
        <w:tabs>
          <w:tab w:val="right" w:pos="5030"/>
        </w:tabs>
        <w:rPr>
          <w:noProof/>
        </w:rPr>
      </w:pPr>
      <w:r>
        <w:rPr>
          <w:noProof/>
        </w:rPr>
        <w:t>Word 2016, 23</w:t>
      </w:r>
    </w:p>
    <w:p w:rsidR="00474696" w:rsidRDefault="00474696">
      <w:pPr>
        <w:pStyle w:val="Index1"/>
        <w:tabs>
          <w:tab w:val="right" w:pos="5030"/>
        </w:tabs>
        <w:rPr>
          <w:noProof/>
        </w:rPr>
      </w:pPr>
      <w:r>
        <w:rPr>
          <w:noProof/>
        </w:rPr>
        <w:t>Word 2016 for Mac, 25</w:t>
      </w:r>
    </w:p>
    <w:p w:rsidR="00474696" w:rsidRDefault="00474696">
      <w:pPr>
        <w:pStyle w:val="Index1"/>
        <w:tabs>
          <w:tab w:val="right" w:pos="5030"/>
        </w:tabs>
        <w:rPr>
          <w:noProof/>
        </w:rPr>
      </w:pPr>
      <w:r>
        <w:rPr>
          <w:noProof/>
        </w:rPr>
        <w:t>Workplace Analytics, 72</w:t>
      </w:r>
    </w:p>
    <w:p w:rsidR="00474696" w:rsidRDefault="00474696">
      <w:pPr>
        <w:pStyle w:val="Index1"/>
        <w:tabs>
          <w:tab w:val="right" w:pos="5030"/>
        </w:tabs>
        <w:rPr>
          <w:noProof/>
        </w:rPr>
      </w:pPr>
      <w:r>
        <w:rPr>
          <w:noProof/>
        </w:rPr>
        <w:t>Zemljevidi Bing – uporaba za interno spletno mesto, 100 K mesečnih transakcij (SL), 72</w:t>
      </w:r>
    </w:p>
    <w:p w:rsidR="00474696" w:rsidRDefault="00474696">
      <w:pPr>
        <w:pStyle w:val="Index1"/>
        <w:tabs>
          <w:tab w:val="right" w:pos="5030"/>
        </w:tabs>
        <w:rPr>
          <w:noProof/>
        </w:rPr>
      </w:pPr>
      <w:r>
        <w:rPr>
          <w:noProof/>
        </w:rPr>
        <w:t>Zemljevidi Bing – uporaba za interno spletno mesto, 500 K (in več) mesečnih transakcij (SL), 72</w:t>
      </w:r>
    </w:p>
    <w:p w:rsidR="00474696" w:rsidRDefault="00474696">
      <w:pPr>
        <w:pStyle w:val="Index1"/>
        <w:tabs>
          <w:tab w:val="right" w:pos="5030"/>
        </w:tabs>
        <w:rPr>
          <w:noProof/>
        </w:rPr>
      </w:pPr>
      <w:r>
        <w:rPr>
          <w:noProof/>
        </w:rPr>
        <w:t>Zvočne konference, 71</w:t>
      </w:r>
    </w:p>
    <w:p w:rsidR="00474696" w:rsidRDefault="00474696">
      <w:pPr>
        <w:pStyle w:val="ProductList-Body"/>
        <w:rPr>
          <w:noProof/>
        </w:rPr>
        <w:sectPr w:rsidR="00474696" w:rsidSect="00474696">
          <w:type w:val="continuous"/>
          <w:pgSz w:w="12240" w:h="15840" w:code="1"/>
          <w:pgMar w:top="1170" w:right="720" w:bottom="720" w:left="720" w:header="432" w:footer="288" w:gutter="0"/>
          <w:cols w:num="2" w:space="720"/>
        </w:sectPr>
      </w:pPr>
    </w:p>
    <w:p w:rsidR="00D456C9" w:rsidRDefault="008E31EA">
      <w:pPr>
        <w:pStyle w:val="ProductList-Body"/>
        <w:sectPr w:rsidR="00D456C9" w:rsidSect="00474696">
          <w:type w:val="continuous"/>
          <w:pgSz w:w="12240" w:h="15840" w:code="1"/>
          <w:pgMar w:top="1170" w:right="720" w:bottom="720" w:left="720" w:header="432" w:footer="288" w:gutter="0"/>
          <w:cols w:num="2" w:space="360"/>
        </w:sectPr>
      </w:pPr>
      <w:r>
        <w:fldChar w:fldCharType="end"/>
      </w:r>
    </w:p>
    <w:p w:rsidR="00D456C9" w:rsidRDefault="00D456C9">
      <w:pPr>
        <w:pStyle w:val="ProductList-Body"/>
      </w:pPr>
    </w:p>
    <w:sectPr w:rsidR="00D456C9"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31EA" w:rsidRDefault="008E31EA" w:rsidP="007C7D4D">
      <w:pPr>
        <w:spacing w:after="0"/>
      </w:pPr>
      <w:r>
        <w:separator/>
      </w:r>
    </w:p>
    <w:p w:rsidR="008E31EA" w:rsidRDefault="008E31EA"/>
  </w:endnote>
  <w:endnote w:type="continuationSeparator" w:id="0">
    <w:p w:rsidR="008E31EA" w:rsidRDefault="008E31EA" w:rsidP="007C7D4D">
      <w:pPr>
        <w:spacing w:after="0"/>
      </w:pPr>
      <w:r>
        <w:continuationSeparator/>
      </w:r>
    </w:p>
    <w:p w:rsidR="008E31EA" w:rsidRDefault="008E31EA"/>
  </w:endnote>
  <w:endnote w:type="continuationNotice" w:id="1">
    <w:p w:rsidR="008E31EA" w:rsidRDefault="008E31E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512AA" w:rsidRDefault="008E31E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4">
            <w:r w:rsidR="008E31EA">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9"/>
      <w:gridCol w:w="222"/>
      <w:gridCol w:w="1125"/>
      <w:gridCol w:w="222"/>
      <w:gridCol w:w="1159"/>
      <w:gridCol w:w="222"/>
      <w:gridCol w:w="1207"/>
      <w:gridCol w:w="222"/>
      <w:gridCol w:w="1155"/>
      <w:gridCol w:w="222"/>
      <w:gridCol w:w="1139"/>
      <w:gridCol w:w="222"/>
      <w:gridCol w:w="1157"/>
      <w:gridCol w:w="222"/>
      <w:gridCol w:w="1155"/>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844">
            <w:r w:rsidR="008E31EA">
              <w:rPr>
                <w:color w:val="00467F"/>
                <w:u w:val="single"/>
              </w:rPr>
              <w:t>Stvarno kazalo</w:t>
            </w:r>
          </w:hyperlink>
        </w:p>
      </w:tc>
    </w:tr>
  </w:tbl>
  <w:p w:rsidR="00D456C9" w:rsidRDefault="00D456C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456C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842">
            <w:r w:rsidR="008E31EA">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1">
            <w:r w:rsidR="008E31EA">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36">
            <w:r w:rsidR="008E31EA">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7">
            <w:r w:rsidR="008E31EA">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8">
            <w:r w:rsidR="008E31EA">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49">
            <w:r w:rsidR="008E31EA">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456C9" w:rsidRDefault="008D58F5">
          <w:pPr>
            <w:pStyle w:val="PURFooterText"/>
            <w:jc w:val="center"/>
          </w:pPr>
          <w:hyperlink w:anchor="_Sec591">
            <w:r w:rsidR="008E31EA">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456C9" w:rsidRDefault="00D456C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456C9" w:rsidRDefault="008D58F5">
          <w:pPr>
            <w:pStyle w:val="PURFooterText"/>
            <w:jc w:val="center"/>
          </w:pPr>
          <w:hyperlink w:anchor="_Sec844">
            <w:r w:rsidR="008E31EA">
              <w:rPr>
                <w:color w:val="00467F"/>
                <w:u w:val="single"/>
              </w:rPr>
              <w:t>Stvarno kazalo</w:t>
            </w:r>
          </w:hyperlink>
        </w:p>
      </w:tc>
    </w:tr>
  </w:tbl>
  <w:p w:rsidR="00D456C9" w:rsidRDefault="00D456C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31EA" w:rsidRDefault="008E31EA" w:rsidP="007C7D4D">
      <w:pPr>
        <w:spacing w:after="0"/>
      </w:pPr>
      <w:r>
        <w:separator/>
      </w:r>
    </w:p>
    <w:p w:rsidR="008E31EA" w:rsidRDefault="008E31EA"/>
  </w:footnote>
  <w:footnote w:type="continuationSeparator" w:id="0">
    <w:p w:rsidR="008E31EA" w:rsidRDefault="008E31EA" w:rsidP="007C7D4D">
      <w:pPr>
        <w:spacing w:after="0"/>
      </w:pPr>
      <w:r>
        <w:continuationSeparator/>
      </w:r>
    </w:p>
    <w:p w:rsidR="008E31EA" w:rsidRDefault="008E31EA"/>
  </w:footnote>
  <w:footnote w:type="continuationNotice" w:id="1">
    <w:p w:rsidR="008E31EA" w:rsidRDefault="008E31EA">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D456C9">
      <w:tc>
        <w:tcPr>
          <w:tcW w:w="8560" w:type="dxa"/>
        </w:tcPr>
        <w:p w:rsidR="00D456C9" w:rsidRDefault="008E31EA">
          <w:pPr>
            <w:pStyle w:val="PURHeaderText"/>
          </w:pPr>
          <w:r>
            <w:t>Microsoftovi pogoji za izdelke količinskega licenciranja (slovenščina, maj 2018)</w:t>
          </w:r>
        </w:p>
      </w:tc>
      <w:tc>
        <w:tcPr>
          <w:tcW w:w="3680" w:type="dxa"/>
        </w:tcPr>
        <w:p w:rsidR="00D456C9" w:rsidRDefault="008E31E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46AE0"/>
    <w:multiLevelType w:val="multilevel"/>
    <w:tmpl w:val="BE66F5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A021A"/>
    <w:multiLevelType w:val="multilevel"/>
    <w:tmpl w:val="8F24EBF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07D89"/>
    <w:multiLevelType w:val="multilevel"/>
    <w:tmpl w:val="819A92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D15CFA"/>
    <w:multiLevelType w:val="multilevel"/>
    <w:tmpl w:val="64022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0E6D5F"/>
    <w:multiLevelType w:val="multilevel"/>
    <w:tmpl w:val="23D28A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F60D5"/>
    <w:multiLevelType w:val="multilevel"/>
    <w:tmpl w:val="40A8CE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4B02B1"/>
    <w:multiLevelType w:val="multilevel"/>
    <w:tmpl w:val="ED3A4A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E61AF6"/>
    <w:multiLevelType w:val="multilevel"/>
    <w:tmpl w:val="2B6416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A777C6"/>
    <w:multiLevelType w:val="multilevel"/>
    <w:tmpl w:val="504A94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9E56CA"/>
    <w:multiLevelType w:val="multilevel"/>
    <w:tmpl w:val="A254FC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3A14C0"/>
    <w:multiLevelType w:val="multilevel"/>
    <w:tmpl w:val="6ABE65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1253C6"/>
    <w:multiLevelType w:val="multilevel"/>
    <w:tmpl w:val="1CF09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A612B6"/>
    <w:multiLevelType w:val="multilevel"/>
    <w:tmpl w:val="04C412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1316D3"/>
    <w:multiLevelType w:val="multilevel"/>
    <w:tmpl w:val="80A2633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156F1F"/>
    <w:multiLevelType w:val="multilevel"/>
    <w:tmpl w:val="87D2F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D77B4D"/>
    <w:multiLevelType w:val="multilevel"/>
    <w:tmpl w:val="3C6457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2E1124"/>
    <w:multiLevelType w:val="multilevel"/>
    <w:tmpl w:val="88B042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34F17"/>
    <w:multiLevelType w:val="multilevel"/>
    <w:tmpl w:val="CFACA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4E3B56"/>
    <w:multiLevelType w:val="multilevel"/>
    <w:tmpl w:val="1E3655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0910E82"/>
    <w:multiLevelType w:val="multilevel"/>
    <w:tmpl w:val="A1942E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DF64B8"/>
    <w:multiLevelType w:val="multilevel"/>
    <w:tmpl w:val="7758E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E7685F"/>
    <w:multiLevelType w:val="multilevel"/>
    <w:tmpl w:val="9932A7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1E01B4"/>
    <w:multiLevelType w:val="multilevel"/>
    <w:tmpl w:val="F78668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3DB1284"/>
    <w:multiLevelType w:val="multilevel"/>
    <w:tmpl w:val="2FA64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F106E6"/>
    <w:multiLevelType w:val="multilevel"/>
    <w:tmpl w:val="C7C20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8B71149"/>
    <w:multiLevelType w:val="multilevel"/>
    <w:tmpl w:val="8B3AC7E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B8236F1"/>
    <w:multiLevelType w:val="multilevel"/>
    <w:tmpl w:val="0D8E84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BA61810"/>
    <w:multiLevelType w:val="multilevel"/>
    <w:tmpl w:val="80B8A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EE29D9"/>
    <w:multiLevelType w:val="multilevel"/>
    <w:tmpl w:val="6C1606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522549"/>
    <w:multiLevelType w:val="multilevel"/>
    <w:tmpl w:val="44D8943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468085F"/>
    <w:multiLevelType w:val="multilevel"/>
    <w:tmpl w:val="901055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49D723D"/>
    <w:multiLevelType w:val="multilevel"/>
    <w:tmpl w:val="DFC66F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6D2292"/>
    <w:multiLevelType w:val="multilevel"/>
    <w:tmpl w:val="CF8A6D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586521"/>
    <w:multiLevelType w:val="multilevel"/>
    <w:tmpl w:val="DE04D3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793EE8"/>
    <w:multiLevelType w:val="multilevel"/>
    <w:tmpl w:val="1AE89F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E1212C"/>
    <w:multiLevelType w:val="multilevel"/>
    <w:tmpl w:val="859AF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F920A2"/>
    <w:multiLevelType w:val="multilevel"/>
    <w:tmpl w:val="4B22B3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8F1D8A"/>
    <w:multiLevelType w:val="multilevel"/>
    <w:tmpl w:val="C4EE67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4B541061"/>
    <w:multiLevelType w:val="multilevel"/>
    <w:tmpl w:val="066E01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770EC3"/>
    <w:multiLevelType w:val="multilevel"/>
    <w:tmpl w:val="27E285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DE80E9C"/>
    <w:multiLevelType w:val="multilevel"/>
    <w:tmpl w:val="43D80C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E305BE9"/>
    <w:multiLevelType w:val="multilevel"/>
    <w:tmpl w:val="A3162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180533"/>
    <w:multiLevelType w:val="multilevel"/>
    <w:tmpl w:val="5F22F5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2030F5C"/>
    <w:multiLevelType w:val="multilevel"/>
    <w:tmpl w:val="E5F0B1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3905C1"/>
    <w:multiLevelType w:val="multilevel"/>
    <w:tmpl w:val="C700DF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481519"/>
    <w:multiLevelType w:val="multilevel"/>
    <w:tmpl w:val="354C3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A53613"/>
    <w:multiLevelType w:val="multilevel"/>
    <w:tmpl w:val="5EAC3F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E128F9"/>
    <w:multiLevelType w:val="multilevel"/>
    <w:tmpl w:val="49709E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EC1F6F"/>
    <w:multiLevelType w:val="multilevel"/>
    <w:tmpl w:val="3872C4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5617E0"/>
    <w:multiLevelType w:val="multilevel"/>
    <w:tmpl w:val="1D7207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0B49B2"/>
    <w:multiLevelType w:val="multilevel"/>
    <w:tmpl w:val="F16087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DCE039B"/>
    <w:multiLevelType w:val="multilevel"/>
    <w:tmpl w:val="07BE61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824F3B"/>
    <w:multiLevelType w:val="multilevel"/>
    <w:tmpl w:val="89F051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1E74B9"/>
    <w:multiLevelType w:val="multilevel"/>
    <w:tmpl w:val="3E34A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84913B7"/>
    <w:multiLevelType w:val="multilevel"/>
    <w:tmpl w:val="F1AC1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2B33C8"/>
    <w:multiLevelType w:val="multilevel"/>
    <w:tmpl w:val="784EE9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6D0EAE"/>
    <w:multiLevelType w:val="multilevel"/>
    <w:tmpl w:val="9FB6AF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51A2EAE"/>
    <w:multiLevelType w:val="multilevel"/>
    <w:tmpl w:val="EFC269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A756DC"/>
    <w:multiLevelType w:val="multilevel"/>
    <w:tmpl w:val="2004C1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CE4032"/>
    <w:multiLevelType w:val="multilevel"/>
    <w:tmpl w:val="1FFC7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4F3C3B"/>
    <w:multiLevelType w:val="multilevel"/>
    <w:tmpl w:val="E80E20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F4542FF"/>
    <w:multiLevelType w:val="multilevel"/>
    <w:tmpl w:val="0532CE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8"/>
  </w:num>
  <w:num w:numId="3">
    <w:abstractNumId w:val="4"/>
  </w:num>
  <w:num w:numId="4">
    <w:abstractNumId w:val="30"/>
  </w:num>
  <w:num w:numId="5">
    <w:abstractNumId w:val="44"/>
  </w:num>
  <w:num w:numId="6">
    <w:abstractNumId w:val="35"/>
  </w:num>
  <w:num w:numId="7">
    <w:abstractNumId w:val="21"/>
  </w:num>
  <w:num w:numId="8">
    <w:abstractNumId w:val="32"/>
  </w:num>
  <w:num w:numId="9">
    <w:abstractNumId w:val="1"/>
  </w:num>
  <w:num w:numId="10">
    <w:abstractNumId w:val="48"/>
  </w:num>
  <w:num w:numId="11">
    <w:abstractNumId w:val="33"/>
  </w:num>
  <w:num w:numId="12">
    <w:abstractNumId w:val="22"/>
  </w:num>
  <w:num w:numId="13">
    <w:abstractNumId w:val="63"/>
  </w:num>
  <w:num w:numId="14">
    <w:abstractNumId w:val="29"/>
  </w:num>
  <w:num w:numId="15">
    <w:abstractNumId w:val="6"/>
  </w:num>
  <w:num w:numId="16">
    <w:abstractNumId w:val="17"/>
  </w:num>
  <w:num w:numId="17">
    <w:abstractNumId w:val="37"/>
  </w:num>
  <w:num w:numId="18">
    <w:abstractNumId w:val="31"/>
  </w:num>
  <w:num w:numId="19">
    <w:abstractNumId w:val="3"/>
  </w:num>
  <w:num w:numId="20">
    <w:abstractNumId w:val="11"/>
  </w:num>
  <w:num w:numId="21">
    <w:abstractNumId w:val="55"/>
  </w:num>
  <w:num w:numId="22">
    <w:abstractNumId w:val="42"/>
  </w:num>
  <w:num w:numId="23">
    <w:abstractNumId w:val="20"/>
  </w:num>
  <w:num w:numId="24">
    <w:abstractNumId w:val="49"/>
  </w:num>
  <w:num w:numId="25">
    <w:abstractNumId w:val="61"/>
  </w:num>
  <w:num w:numId="26">
    <w:abstractNumId w:val="59"/>
  </w:num>
  <w:num w:numId="27">
    <w:abstractNumId w:val="40"/>
  </w:num>
  <w:num w:numId="28">
    <w:abstractNumId w:val="9"/>
  </w:num>
  <w:num w:numId="29">
    <w:abstractNumId w:val="52"/>
  </w:num>
  <w:num w:numId="30">
    <w:abstractNumId w:val="23"/>
  </w:num>
  <w:num w:numId="31">
    <w:abstractNumId w:val="18"/>
  </w:num>
  <w:num w:numId="32">
    <w:abstractNumId w:val="60"/>
  </w:num>
  <w:num w:numId="33">
    <w:abstractNumId w:val="13"/>
  </w:num>
  <w:num w:numId="34">
    <w:abstractNumId w:val="26"/>
  </w:num>
  <w:num w:numId="35">
    <w:abstractNumId w:val="10"/>
  </w:num>
  <w:num w:numId="36">
    <w:abstractNumId w:val="62"/>
  </w:num>
  <w:num w:numId="37">
    <w:abstractNumId w:val="8"/>
  </w:num>
  <w:num w:numId="38">
    <w:abstractNumId w:val="16"/>
  </w:num>
  <w:num w:numId="39">
    <w:abstractNumId w:val="34"/>
  </w:num>
  <w:num w:numId="40">
    <w:abstractNumId w:val="57"/>
  </w:num>
  <w:num w:numId="41">
    <w:abstractNumId w:val="12"/>
  </w:num>
  <w:num w:numId="42">
    <w:abstractNumId w:val="51"/>
  </w:num>
  <w:num w:numId="43">
    <w:abstractNumId w:val="45"/>
  </w:num>
  <w:num w:numId="44">
    <w:abstractNumId w:val="58"/>
  </w:num>
  <w:num w:numId="45">
    <w:abstractNumId w:val="2"/>
  </w:num>
  <w:num w:numId="46">
    <w:abstractNumId w:val="41"/>
  </w:num>
  <w:num w:numId="47">
    <w:abstractNumId w:val="27"/>
  </w:num>
  <w:num w:numId="48">
    <w:abstractNumId w:val="7"/>
  </w:num>
  <w:num w:numId="49">
    <w:abstractNumId w:val="36"/>
  </w:num>
  <w:num w:numId="50">
    <w:abstractNumId w:val="47"/>
  </w:num>
  <w:num w:numId="51">
    <w:abstractNumId w:val="19"/>
  </w:num>
  <w:num w:numId="52">
    <w:abstractNumId w:val="15"/>
  </w:num>
  <w:num w:numId="53">
    <w:abstractNumId w:val="5"/>
  </w:num>
  <w:num w:numId="54">
    <w:abstractNumId w:val="25"/>
  </w:num>
  <w:num w:numId="55">
    <w:abstractNumId w:val="24"/>
  </w:num>
  <w:num w:numId="56">
    <w:abstractNumId w:val="53"/>
  </w:num>
  <w:num w:numId="57">
    <w:abstractNumId w:val="54"/>
  </w:num>
  <w:num w:numId="58">
    <w:abstractNumId w:val="56"/>
  </w:num>
  <w:num w:numId="59">
    <w:abstractNumId w:val="46"/>
  </w:num>
  <w:num w:numId="60">
    <w:abstractNumId w:val="28"/>
  </w:num>
  <w:num w:numId="61">
    <w:abstractNumId w:val="39"/>
  </w:num>
  <w:num w:numId="62">
    <w:abstractNumId w:val="50"/>
  </w:num>
  <w:num w:numId="63">
    <w:abstractNumId w:val="14"/>
  </w:num>
  <w:num w:numId="64">
    <w:abstractNumId w:val="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Sxmosp6oyOy8zvn5jlUG/jMmzUjYRWS0a5p6W+i3ERPeqF7KXxUQ6sKhlvSwXpr7A0pDBgDKPwvnLRWlJEbYQ==" w:salt="6edj00KtAJa7pIJ/Njb65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4696"/>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58F5"/>
    <w:rsid w:val="008D758A"/>
    <w:rsid w:val="008E10A0"/>
    <w:rsid w:val="008E2CA4"/>
    <w:rsid w:val="008E31EA"/>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6C9"/>
    <w:rsid w:val="00D45C7B"/>
    <w:rsid w:val="00D512AA"/>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74696"/>
    <w:rPr>
      <w:color w:val="808080"/>
      <w:shd w:val="clear" w:color="auto" w:fill="E6E6E6"/>
    </w:rPr>
  </w:style>
  <w:style w:type="paragraph" w:styleId="Index2">
    <w:name w:val="index 2"/>
    <w:basedOn w:val="Normal"/>
    <w:next w:val="Normal"/>
    <w:autoRedefine/>
    <w:uiPriority w:val="99"/>
    <w:semiHidden/>
    <w:unhideWhenUsed/>
    <w:rsid w:val="0047469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87138E-24E5-4A13-B6CF-06F24472E1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122979</Words>
  <Characters>700986</Characters>
  <Application>Microsoft Office Word</Application>
  <DocSecurity>8</DocSecurity>
  <Lines>5841</Lines>
  <Paragraphs>1644</Paragraphs>
  <ScaleCrop>false</ScaleCrop>
  <Company/>
  <LinksUpToDate>false</LinksUpToDate>
  <CharactersWithSpaces>822321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2018-04-30T17:29:00Z</dcterms:created>
  <dcterms:modified xsi:type="dcterms:W3CDTF">2018-04-30T17:29:00Z</dcterms:modified>
</cp:coreProperties>
</file>