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13771" w:rsidRDefault="00C13771">
      <w:pPr>
        <w:pStyle w:val="PURBody"/>
        <w:shd w:val="clear" w:color="auto" w:fill="00188F"/>
        <w:tabs>
          <w:tab w:val="clear" w:pos="360"/>
        </w:tabs>
        <w:ind w:right="7920" w:firstLine="360"/>
        <w:rPr>
          <w:rFonts w:asciiTheme="majorHAnsi" w:hAnsiTheme="majorHAnsi"/>
          <w:color w:val="FFFFFF"/>
          <w:sz w:val="6"/>
          <w:szCs w:val="6"/>
        </w:rPr>
      </w:pPr>
    </w:p>
    <w:p w:rsidR="00C13771" w:rsidRDefault="008249F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C13771" w:rsidRDefault="008249F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C13771" w:rsidRDefault="00C13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3771" w:rsidRDefault="00C13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3771" w:rsidRDefault="00C13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3771" w:rsidRDefault="00C13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3771" w:rsidRDefault="00C1377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3771" w:rsidRDefault="00C13771">
      <w:pPr>
        <w:pStyle w:val="PURBody"/>
        <w:shd w:val="clear" w:color="auto" w:fill="0072C6"/>
        <w:tabs>
          <w:tab w:val="clear" w:pos="360"/>
        </w:tabs>
        <w:ind w:right="1800" w:firstLine="360"/>
        <w:rPr>
          <w:sz w:val="72"/>
          <w:szCs w:val="72"/>
        </w:rPr>
      </w:pPr>
    </w:p>
    <w:p w:rsidR="00C13771" w:rsidRDefault="00C1377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13771" w:rsidRDefault="008249F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C13771" w:rsidRDefault="008249F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september 2015</w:t>
      </w:r>
    </w:p>
    <w:p w:rsidR="00C13771" w:rsidRDefault="00C1377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13771" w:rsidRDefault="008249FD">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3771" w:rsidRDefault="00C13771">
      <w:pPr>
        <w:sectPr w:rsidR="00C13771">
          <w:footerReference w:type="default" r:id="rId10"/>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0" w:name="_Sec842"/>
      <w:r>
        <w:lastRenderedPageBreak/>
        <w:t>Kazalo</w:t>
      </w:r>
    </w:p>
    <w:p w:rsidR="00C13771" w:rsidRDefault="00C13771">
      <w:pPr>
        <w:pStyle w:val="ProductList-Body"/>
      </w:pPr>
    </w:p>
    <w:p w:rsidR="00C13771" w:rsidRDefault="00C13771">
      <w:pPr>
        <w:sectPr w:rsidR="00C13771">
          <w:headerReference w:type="default" r:id="rId11"/>
          <w:footerReference w:type="default" r:id="rId12"/>
          <w:type w:val="continuous"/>
          <w:pgSz w:w="12240" w:h="15840" w:code="1"/>
          <w:pgMar w:top="1170" w:right="720" w:bottom="1620" w:left="720" w:header="432" w:footer="288" w:gutter="0"/>
          <w:cols w:space="360"/>
        </w:sectPr>
      </w:pPr>
    </w:p>
    <w:p w:rsidR="008249FD" w:rsidRDefault="008249FD">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3124" w:history="1">
        <w:r w:rsidRPr="00CC7C4B">
          <w:rPr>
            <w:rStyle w:val="Hyperlink"/>
            <w:noProof/>
          </w:rPr>
          <w:t>Uvod</w:t>
        </w:r>
        <w:r>
          <w:rPr>
            <w:noProof/>
          </w:rPr>
          <w:tab/>
        </w:r>
        <w:r>
          <w:rPr>
            <w:noProof/>
          </w:rPr>
          <w:fldChar w:fldCharType="begin"/>
        </w:r>
        <w:r>
          <w:rPr>
            <w:noProof/>
          </w:rPr>
          <w:instrText xml:space="preserve"> PAGEREF _Toc428613124 \h </w:instrText>
        </w:r>
        <w:r>
          <w:rPr>
            <w:noProof/>
          </w:rPr>
        </w:r>
        <w:r>
          <w:rPr>
            <w:noProof/>
          </w:rPr>
          <w:fldChar w:fldCharType="separate"/>
        </w:r>
        <w:r w:rsidR="007D37EA">
          <w:rPr>
            <w:noProof/>
          </w:rPr>
          <w:t>4</w:t>
        </w:r>
        <w:r>
          <w:rPr>
            <w:noProof/>
          </w:rPr>
          <w:fldChar w:fldCharType="end"/>
        </w:r>
      </w:hyperlink>
    </w:p>
    <w:p w:rsidR="008249FD" w:rsidRDefault="002951DE">
      <w:pPr>
        <w:pStyle w:val="TOC2"/>
        <w:rPr>
          <w:rFonts w:eastAsiaTheme="minorEastAsia"/>
          <w:smallCaps w:val="0"/>
          <w:sz w:val="22"/>
          <w:lang w:eastAsia="ja-JP"/>
        </w:rPr>
      </w:pPr>
      <w:hyperlink w:anchor="_Toc428613125" w:history="1">
        <w:r w:rsidR="008249FD" w:rsidRPr="00CC7C4B">
          <w:rPr>
            <w:rStyle w:val="Hyperlink"/>
          </w:rPr>
          <w:t>O tem dokumentu</w:t>
        </w:r>
        <w:r w:rsidR="008249FD">
          <w:tab/>
        </w:r>
        <w:r w:rsidR="008249FD">
          <w:fldChar w:fldCharType="begin"/>
        </w:r>
        <w:r w:rsidR="008249FD">
          <w:instrText xml:space="preserve"> PAGEREF _Toc428613125 \h </w:instrText>
        </w:r>
        <w:r w:rsidR="008249FD">
          <w:fldChar w:fldCharType="separate"/>
        </w:r>
        <w:r w:rsidR="007D37EA">
          <w:t>4</w:t>
        </w:r>
        <w:r w:rsidR="008249FD">
          <w:fldChar w:fldCharType="end"/>
        </w:r>
      </w:hyperlink>
    </w:p>
    <w:p w:rsidR="008249FD" w:rsidRDefault="002951DE">
      <w:pPr>
        <w:pStyle w:val="TOC2"/>
        <w:rPr>
          <w:rFonts w:eastAsiaTheme="minorEastAsia"/>
          <w:smallCaps w:val="0"/>
          <w:sz w:val="22"/>
          <w:lang w:eastAsia="ja-JP"/>
        </w:rPr>
      </w:pPr>
      <w:hyperlink w:anchor="_Toc428613126" w:history="1">
        <w:r w:rsidR="008249FD" w:rsidRPr="00CC7C4B">
          <w:rPr>
            <w:rStyle w:val="Hyperlink"/>
          </w:rPr>
          <w:t>Kaj vsebuje ta dokument</w:t>
        </w:r>
        <w:r w:rsidR="008249FD">
          <w:tab/>
        </w:r>
        <w:r w:rsidR="008249FD">
          <w:fldChar w:fldCharType="begin"/>
        </w:r>
        <w:r w:rsidR="008249FD">
          <w:instrText xml:space="preserve"> PAGEREF _Toc428613126 \h </w:instrText>
        </w:r>
        <w:r w:rsidR="008249FD">
          <w:fldChar w:fldCharType="separate"/>
        </w:r>
        <w:r w:rsidR="007D37EA">
          <w:t>4</w:t>
        </w:r>
        <w:r w:rsidR="008249FD">
          <w:fldChar w:fldCharType="end"/>
        </w:r>
      </w:hyperlink>
    </w:p>
    <w:p w:rsidR="008249FD" w:rsidRDefault="002951DE">
      <w:pPr>
        <w:pStyle w:val="TOC2"/>
        <w:rPr>
          <w:rFonts w:eastAsiaTheme="minorEastAsia"/>
          <w:smallCaps w:val="0"/>
          <w:sz w:val="22"/>
          <w:lang w:eastAsia="ja-JP"/>
        </w:rPr>
      </w:pPr>
      <w:hyperlink w:anchor="_Toc428613127" w:history="1">
        <w:r w:rsidR="008249FD" w:rsidRPr="00CC7C4B">
          <w:rPr>
            <w:rStyle w:val="Hyperlink"/>
          </w:rPr>
          <w:t>Premikanje po vnosu za izdelek</w:t>
        </w:r>
        <w:r w:rsidR="008249FD">
          <w:tab/>
        </w:r>
        <w:r w:rsidR="008249FD">
          <w:fldChar w:fldCharType="begin"/>
        </w:r>
        <w:r w:rsidR="008249FD">
          <w:instrText xml:space="preserve"> PAGEREF _Toc428613127 \h </w:instrText>
        </w:r>
        <w:r w:rsidR="008249FD">
          <w:fldChar w:fldCharType="separate"/>
        </w:r>
        <w:r w:rsidR="007D37EA">
          <w:t>4</w:t>
        </w:r>
        <w:r w:rsidR="008249FD">
          <w:fldChar w:fldCharType="end"/>
        </w:r>
      </w:hyperlink>
    </w:p>
    <w:p w:rsidR="008249FD" w:rsidRDefault="002951DE">
      <w:pPr>
        <w:pStyle w:val="TOC2"/>
        <w:rPr>
          <w:rFonts w:eastAsiaTheme="minorEastAsia"/>
          <w:smallCaps w:val="0"/>
          <w:sz w:val="22"/>
          <w:lang w:eastAsia="ja-JP"/>
        </w:rPr>
      </w:pPr>
      <w:hyperlink w:anchor="_Toc428613128" w:history="1">
        <w:r w:rsidR="008249FD" w:rsidRPr="00CC7C4B">
          <w:rPr>
            <w:rStyle w:val="Hyperlink"/>
          </w:rPr>
          <w:t>Pojasnila in povzetek sprememb tega dokumenta</w:t>
        </w:r>
        <w:r w:rsidR="008249FD">
          <w:tab/>
        </w:r>
        <w:r w:rsidR="008249FD">
          <w:fldChar w:fldCharType="begin"/>
        </w:r>
        <w:r w:rsidR="008249FD">
          <w:instrText xml:space="preserve"> PAGEREF _Toc428613128 \h </w:instrText>
        </w:r>
        <w:r w:rsidR="008249FD">
          <w:fldChar w:fldCharType="separate"/>
        </w:r>
        <w:r w:rsidR="007D37EA">
          <w:t>5</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129" w:history="1">
        <w:r w:rsidR="008249FD" w:rsidRPr="00CC7C4B">
          <w:rPr>
            <w:rStyle w:val="Hyperlink"/>
            <w:noProof/>
          </w:rPr>
          <w:t>Licenčni pogoji</w:t>
        </w:r>
        <w:r w:rsidR="008249FD">
          <w:rPr>
            <w:noProof/>
          </w:rPr>
          <w:tab/>
        </w:r>
        <w:r w:rsidR="008249FD">
          <w:rPr>
            <w:noProof/>
          </w:rPr>
          <w:fldChar w:fldCharType="begin"/>
        </w:r>
        <w:r w:rsidR="008249FD">
          <w:rPr>
            <w:noProof/>
          </w:rPr>
          <w:instrText xml:space="preserve"> PAGEREF _Toc428613129 \h </w:instrText>
        </w:r>
        <w:r w:rsidR="008249FD">
          <w:rPr>
            <w:noProof/>
          </w:rPr>
        </w:r>
        <w:r w:rsidR="008249FD">
          <w:rPr>
            <w:noProof/>
          </w:rPr>
          <w:fldChar w:fldCharType="separate"/>
        </w:r>
        <w:r w:rsidR="007D37EA">
          <w:rPr>
            <w:noProof/>
          </w:rPr>
          <w:t>6</w:t>
        </w:r>
        <w:r w:rsidR="008249FD">
          <w:rPr>
            <w:noProof/>
          </w:rPr>
          <w:fldChar w:fldCharType="end"/>
        </w:r>
      </w:hyperlink>
    </w:p>
    <w:p w:rsidR="008249FD" w:rsidRDefault="002951DE">
      <w:pPr>
        <w:pStyle w:val="TOC2"/>
        <w:rPr>
          <w:rFonts w:eastAsiaTheme="minorEastAsia"/>
          <w:smallCaps w:val="0"/>
          <w:sz w:val="22"/>
          <w:lang w:eastAsia="ja-JP"/>
        </w:rPr>
      </w:pPr>
      <w:hyperlink w:anchor="_Toc428613130" w:history="1">
        <w:r w:rsidR="008249FD" w:rsidRPr="00CC7C4B">
          <w:rPr>
            <w:rStyle w:val="Hyperlink"/>
          </w:rPr>
          <w:t>Univerzalni licenčni pogoji</w:t>
        </w:r>
        <w:r w:rsidR="008249FD">
          <w:tab/>
        </w:r>
        <w:r w:rsidR="008249FD">
          <w:fldChar w:fldCharType="begin"/>
        </w:r>
        <w:r w:rsidR="008249FD">
          <w:instrText xml:space="preserve"> PAGEREF _Toc428613130 \h </w:instrText>
        </w:r>
        <w:r w:rsidR="008249FD">
          <w:fldChar w:fldCharType="separate"/>
        </w:r>
        <w:r w:rsidR="007D37EA">
          <w:t>6</w:t>
        </w:r>
        <w:r w:rsidR="008249FD">
          <w:fldChar w:fldCharType="end"/>
        </w:r>
      </w:hyperlink>
    </w:p>
    <w:p w:rsidR="008249FD" w:rsidRDefault="002951DE">
      <w:pPr>
        <w:pStyle w:val="TOC2"/>
        <w:rPr>
          <w:rFonts w:eastAsiaTheme="minorEastAsia"/>
          <w:smallCaps w:val="0"/>
          <w:sz w:val="22"/>
          <w:lang w:eastAsia="ja-JP"/>
        </w:rPr>
      </w:pPr>
      <w:hyperlink w:anchor="_Toc428613131" w:history="1">
        <w:r w:rsidR="008249FD" w:rsidRPr="00CC7C4B">
          <w:rPr>
            <w:rStyle w:val="Hyperlink"/>
          </w:rPr>
          <w:t>Pogoji modela licenciranja</w:t>
        </w:r>
        <w:r w:rsidR="008249FD">
          <w:tab/>
        </w:r>
        <w:r w:rsidR="008249FD">
          <w:fldChar w:fldCharType="begin"/>
        </w:r>
        <w:r w:rsidR="008249FD">
          <w:instrText xml:space="preserve"> PAGEREF _Toc428613131 \h </w:instrText>
        </w:r>
        <w:r w:rsidR="008249FD">
          <w:fldChar w:fldCharType="separate"/>
        </w:r>
        <w:r w:rsidR="007D37EA">
          <w:t>8</w:t>
        </w:r>
        <w:r w:rsidR="008249FD">
          <w:fldChar w:fldCharType="end"/>
        </w:r>
      </w:hyperlink>
    </w:p>
    <w:p w:rsidR="008249FD" w:rsidRDefault="002951DE">
      <w:pPr>
        <w:pStyle w:val="TOC3"/>
        <w:rPr>
          <w:rFonts w:eastAsiaTheme="minorEastAsia"/>
          <w:smallCaps w:val="0"/>
          <w:sz w:val="22"/>
          <w:lang w:eastAsia="ja-JP"/>
        </w:rPr>
      </w:pPr>
      <w:hyperlink w:anchor="_Toc428613132" w:history="1">
        <w:r w:rsidR="008249FD" w:rsidRPr="00CC7C4B">
          <w:rPr>
            <w:rStyle w:val="Hyperlink"/>
          </w:rPr>
          <w:t>Namizni programi</w:t>
        </w:r>
        <w:r w:rsidR="008249FD">
          <w:tab/>
        </w:r>
        <w:r w:rsidR="008249FD">
          <w:fldChar w:fldCharType="begin"/>
        </w:r>
        <w:r w:rsidR="008249FD">
          <w:instrText xml:space="preserve"> PAGEREF _Toc428613132 \h </w:instrText>
        </w:r>
        <w:r w:rsidR="008249FD">
          <w:fldChar w:fldCharType="separate"/>
        </w:r>
        <w:r w:rsidR="007D37EA">
          <w:t>8</w:t>
        </w:r>
        <w:r w:rsidR="008249FD">
          <w:fldChar w:fldCharType="end"/>
        </w:r>
      </w:hyperlink>
    </w:p>
    <w:p w:rsidR="008249FD" w:rsidRDefault="002951DE">
      <w:pPr>
        <w:pStyle w:val="TOC3"/>
        <w:rPr>
          <w:rFonts w:eastAsiaTheme="minorEastAsia"/>
          <w:smallCaps w:val="0"/>
          <w:sz w:val="22"/>
          <w:lang w:eastAsia="ja-JP"/>
        </w:rPr>
      </w:pPr>
      <w:hyperlink w:anchor="_Toc428613133" w:history="1">
        <w:r w:rsidR="008249FD" w:rsidRPr="00CC7C4B">
          <w:rPr>
            <w:rStyle w:val="Hyperlink"/>
          </w:rPr>
          <w:t>Namizni operacijski sistemi</w:t>
        </w:r>
        <w:r w:rsidR="008249FD">
          <w:tab/>
        </w:r>
        <w:r w:rsidR="008249FD">
          <w:fldChar w:fldCharType="begin"/>
        </w:r>
        <w:r w:rsidR="008249FD">
          <w:instrText xml:space="preserve"> PAGEREF _Toc428613133 \h </w:instrText>
        </w:r>
        <w:r w:rsidR="008249FD">
          <w:fldChar w:fldCharType="separate"/>
        </w:r>
        <w:r w:rsidR="007D37EA">
          <w:t>9</w:t>
        </w:r>
        <w:r w:rsidR="008249FD">
          <w:fldChar w:fldCharType="end"/>
        </w:r>
      </w:hyperlink>
    </w:p>
    <w:p w:rsidR="008249FD" w:rsidRDefault="002951DE">
      <w:pPr>
        <w:pStyle w:val="TOC3"/>
        <w:rPr>
          <w:rFonts w:eastAsiaTheme="minorEastAsia"/>
          <w:smallCaps w:val="0"/>
          <w:sz w:val="22"/>
          <w:lang w:eastAsia="ja-JP"/>
        </w:rPr>
      </w:pPr>
      <w:hyperlink w:anchor="_Toc428613134" w:history="1">
        <w:r w:rsidR="008249FD" w:rsidRPr="00CC7C4B">
          <w:rPr>
            <w:rStyle w:val="Hyperlink"/>
          </w:rPr>
          <w:t>Licenca za procesor/licenca CAL</w:t>
        </w:r>
        <w:r w:rsidR="008249FD">
          <w:tab/>
        </w:r>
        <w:r w:rsidR="008249FD">
          <w:fldChar w:fldCharType="begin"/>
        </w:r>
        <w:r w:rsidR="008249FD">
          <w:instrText xml:space="preserve"> PAGEREF _Toc428613134 \h </w:instrText>
        </w:r>
        <w:r w:rsidR="008249FD">
          <w:fldChar w:fldCharType="separate"/>
        </w:r>
        <w:r w:rsidR="007D37EA">
          <w:t>9</w:t>
        </w:r>
        <w:r w:rsidR="008249FD">
          <w:fldChar w:fldCharType="end"/>
        </w:r>
      </w:hyperlink>
    </w:p>
    <w:p w:rsidR="008249FD" w:rsidRDefault="002951DE">
      <w:pPr>
        <w:pStyle w:val="TOC3"/>
        <w:rPr>
          <w:rFonts w:eastAsiaTheme="minorEastAsia"/>
          <w:smallCaps w:val="0"/>
          <w:sz w:val="22"/>
          <w:lang w:eastAsia="ja-JP"/>
        </w:rPr>
      </w:pPr>
      <w:hyperlink w:anchor="_Toc428613135" w:history="1">
        <w:r w:rsidR="008249FD" w:rsidRPr="00CC7C4B">
          <w:rPr>
            <w:rStyle w:val="Hyperlink"/>
          </w:rPr>
          <w:t>Strežniška licenca/licenca CAL</w:t>
        </w:r>
        <w:r w:rsidR="008249FD">
          <w:tab/>
        </w:r>
        <w:r w:rsidR="008249FD">
          <w:fldChar w:fldCharType="begin"/>
        </w:r>
        <w:r w:rsidR="008249FD">
          <w:instrText xml:space="preserve"> PAGEREF _Toc428613135 \h </w:instrText>
        </w:r>
        <w:r w:rsidR="008249FD">
          <w:fldChar w:fldCharType="separate"/>
        </w:r>
        <w:r w:rsidR="007D37EA">
          <w:t>9</w:t>
        </w:r>
        <w:r w:rsidR="008249FD">
          <w:fldChar w:fldCharType="end"/>
        </w:r>
      </w:hyperlink>
    </w:p>
    <w:p w:rsidR="008249FD" w:rsidRDefault="002951DE">
      <w:pPr>
        <w:pStyle w:val="TOC3"/>
        <w:rPr>
          <w:rFonts w:eastAsiaTheme="minorEastAsia"/>
          <w:smallCaps w:val="0"/>
          <w:sz w:val="22"/>
          <w:lang w:eastAsia="ja-JP"/>
        </w:rPr>
      </w:pPr>
      <w:hyperlink w:anchor="_Toc428613136" w:history="1">
        <w:r w:rsidR="008249FD" w:rsidRPr="00CC7C4B">
          <w:rPr>
            <w:rStyle w:val="Hyperlink"/>
          </w:rPr>
          <w:t>Na jedro</w:t>
        </w:r>
        <w:r w:rsidR="008249FD">
          <w:tab/>
        </w:r>
        <w:r w:rsidR="008249FD">
          <w:fldChar w:fldCharType="begin"/>
        </w:r>
        <w:r w:rsidR="008249FD">
          <w:instrText xml:space="preserve"> PAGEREF _Toc428613136 \h </w:instrText>
        </w:r>
        <w:r w:rsidR="008249FD">
          <w:fldChar w:fldCharType="separate"/>
        </w:r>
        <w:r w:rsidR="007D37EA">
          <w:t>10</w:t>
        </w:r>
        <w:r w:rsidR="008249FD">
          <w:fldChar w:fldCharType="end"/>
        </w:r>
      </w:hyperlink>
    </w:p>
    <w:p w:rsidR="008249FD" w:rsidRDefault="002951DE">
      <w:pPr>
        <w:pStyle w:val="TOC3"/>
        <w:rPr>
          <w:rFonts w:eastAsiaTheme="minorEastAsia"/>
          <w:smallCaps w:val="0"/>
          <w:sz w:val="22"/>
          <w:lang w:eastAsia="ja-JP"/>
        </w:rPr>
      </w:pPr>
      <w:hyperlink w:anchor="_Toc428613137" w:history="1">
        <w:r w:rsidR="008249FD" w:rsidRPr="00CC7C4B">
          <w:rPr>
            <w:rStyle w:val="Hyperlink"/>
          </w:rPr>
          <w:t>Strežniki za upravljanje</w:t>
        </w:r>
        <w:r w:rsidR="008249FD">
          <w:tab/>
        </w:r>
        <w:r w:rsidR="008249FD">
          <w:fldChar w:fldCharType="begin"/>
        </w:r>
        <w:r w:rsidR="008249FD">
          <w:instrText xml:space="preserve"> PAGEREF _Toc428613137 \h </w:instrText>
        </w:r>
        <w:r w:rsidR="008249FD">
          <w:fldChar w:fldCharType="separate"/>
        </w:r>
        <w:r w:rsidR="007D37EA">
          <w:t>10</w:t>
        </w:r>
        <w:r w:rsidR="008249FD">
          <w:fldChar w:fldCharType="end"/>
        </w:r>
      </w:hyperlink>
    </w:p>
    <w:p w:rsidR="008249FD" w:rsidRDefault="002951DE">
      <w:pPr>
        <w:pStyle w:val="TOC3"/>
        <w:rPr>
          <w:rFonts w:eastAsiaTheme="minorEastAsia"/>
          <w:smallCaps w:val="0"/>
          <w:sz w:val="22"/>
          <w:lang w:eastAsia="ja-JP"/>
        </w:rPr>
      </w:pPr>
      <w:hyperlink w:anchor="_Toc428613138" w:history="1">
        <w:r w:rsidR="008249FD" w:rsidRPr="00CC7C4B">
          <w:rPr>
            <w:rStyle w:val="Hyperlink"/>
          </w:rPr>
          <w:t>Posebni strežniki</w:t>
        </w:r>
        <w:r w:rsidR="008249FD">
          <w:tab/>
        </w:r>
        <w:r w:rsidR="008249FD">
          <w:fldChar w:fldCharType="begin"/>
        </w:r>
        <w:r w:rsidR="008249FD">
          <w:instrText xml:space="preserve"> PAGEREF _Toc428613138 \h </w:instrText>
        </w:r>
        <w:r w:rsidR="008249FD">
          <w:fldChar w:fldCharType="separate"/>
        </w:r>
        <w:r w:rsidR="007D37EA">
          <w:t>11</w:t>
        </w:r>
        <w:r w:rsidR="008249FD">
          <w:fldChar w:fldCharType="end"/>
        </w:r>
      </w:hyperlink>
    </w:p>
    <w:p w:rsidR="008249FD" w:rsidRDefault="002951DE">
      <w:pPr>
        <w:pStyle w:val="TOC3"/>
        <w:rPr>
          <w:rFonts w:eastAsiaTheme="minorEastAsia"/>
          <w:smallCaps w:val="0"/>
          <w:sz w:val="22"/>
          <w:lang w:eastAsia="ja-JP"/>
        </w:rPr>
      </w:pPr>
      <w:hyperlink w:anchor="_Toc428613139" w:history="1">
        <w:r w:rsidR="008249FD" w:rsidRPr="00CC7C4B">
          <w:rPr>
            <w:rStyle w:val="Hyperlink"/>
          </w:rPr>
          <w:t>Orodja za razvijalce</w:t>
        </w:r>
        <w:r w:rsidR="008249FD">
          <w:tab/>
        </w:r>
        <w:r w:rsidR="008249FD">
          <w:fldChar w:fldCharType="begin"/>
        </w:r>
        <w:r w:rsidR="008249FD">
          <w:instrText xml:space="preserve"> PAGEREF _Toc428613139 \h </w:instrText>
        </w:r>
        <w:r w:rsidR="008249FD">
          <w:fldChar w:fldCharType="separate"/>
        </w:r>
        <w:r w:rsidR="007D37EA">
          <w:t>11</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140" w:history="1">
        <w:r w:rsidR="008249FD" w:rsidRPr="00CC7C4B">
          <w:rPr>
            <w:rStyle w:val="Hyperlink"/>
            <w:noProof/>
          </w:rPr>
          <w:t>Programska oprema</w:t>
        </w:r>
        <w:r w:rsidR="008249FD">
          <w:rPr>
            <w:noProof/>
          </w:rPr>
          <w:tab/>
        </w:r>
        <w:r w:rsidR="008249FD">
          <w:rPr>
            <w:noProof/>
          </w:rPr>
          <w:fldChar w:fldCharType="begin"/>
        </w:r>
        <w:r w:rsidR="008249FD">
          <w:rPr>
            <w:noProof/>
          </w:rPr>
          <w:instrText xml:space="preserve"> PAGEREF _Toc428613140 \h </w:instrText>
        </w:r>
        <w:r w:rsidR="008249FD">
          <w:rPr>
            <w:noProof/>
          </w:rPr>
        </w:r>
        <w:r w:rsidR="008249FD">
          <w:rPr>
            <w:noProof/>
          </w:rPr>
          <w:fldChar w:fldCharType="separate"/>
        </w:r>
        <w:r w:rsidR="007D37EA">
          <w:rPr>
            <w:noProof/>
          </w:rPr>
          <w:t>12</w:t>
        </w:r>
        <w:r w:rsidR="008249FD">
          <w:rPr>
            <w:noProof/>
          </w:rPr>
          <w:fldChar w:fldCharType="end"/>
        </w:r>
      </w:hyperlink>
    </w:p>
    <w:p w:rsidR="008249FD" w:rsidRDefault="002951DE">
      <w:pPr>
        <w:pStyle w:val="TOC2"/>
        <w:rPr>
          <w:rFonts w:eastAsiaTheme="minorEastAsia"/>
          <w:smallCaps w:val="0"/>
          <w:sz w:val="22"/>
          <w:lang w:eastAsia="ja-JP"/>
        </w:rPr>
      </w:pPr>
      <w:hyperlink w:anchor="_Toc428613141" w:history="1">
        <w:r w:rsidR="008249FD" w:rsidRPr="00CC7C4B">
          <w:rPr>
            <w:rStyle w:val="Hyperlink"/>
          </w:rPr>
          <w:t>Advanced Threat Analytics</w:t>
        </w:r>
        <w:r w:rsidR="008249FD">
          <w:tab/>
        </w:r>
        <w:r w:rsidR="008249FD">
          <w:fldChar w:fldCharType="begin"/>
        </w:r>
        <w:r w:rsidR="008249FD">
          <w:instrText xml:space="preserve"> PAGEREF _Toc428613141 \h </w:instrText>
        </w:r>
        <w:r w:rsidR="008249FD">
          <w:fldChar w:fldCharType="separate"/>
        </w:r>
        <w:r w:rsidR="007D37EA">
          <w:t>12</w:t>
        </w:r>
        <w:r w:rsidR="008249FD">
          <w:fldChar w:fldCharType="end"/>
        </w:r>
      </w:hyperlink>
    </w:p>
    <w:p w:rsidR="008249FD" w:rsidRDefault="002951DE">
      <w:pPr>
        <w:pStyle w:val="TOC2"/>
        <w:rPr>
          <w:rFonts w:eastAsiaTheme="minorEastAsia"/>
          <w:smallCaps w:val="0"/>
          <w:sz w:val="22"/>
          <w:lang w:eastAsia="ja-JP"/>
        </w:rPr>
      </w:pPr>
      <w:hyperlink w:anchor="_Toc428613142" w:history="1">
        <w:r w:rsidR="008249FD" w:rsidRPr="00CC7C4B">
          <w:rPr>
            <w:rStyle w:val="Hyperlink"/>
          </w:rPr>
          <w:t>BizTalk</w:t>
        </w:r>
        <w:r w:rsidR="008249FD">
          <w:tab/>
        </w:r>
        <w:r w:rsidR="008249FD">
          <w:fldChar w:fldCharType="begin"/>
        </w:r>
        <w:r w:rsidR="008249FD">
          <w:instrText xml:space="preserve"> PAGEREF _Toc428613142 \h </w:instrText>
        </w:r>
        <w:r w:rsidR="008249FD">
          <w:fldChar w:fldCharType="separate"/>
        </w:r>
        <w:r w:rsidR="007D37EA">
          <w:t>12</w:t>
        </w:r>
        <w:r w:rsidR="008249FD">
          <w:fldChar w:fldCharType="end"/>
        </w:r>
      </w:hyperlink>
    </w:p>
    <w:p w:rsidR="008249FD" w:rsidRDefault="002951DE">
      <w:pPr>
        <w:pStyle w:val="TOC2"/>
        <w:rPr>
          <w:rFonts w:eastAsiaTheme="minorEastAsia"/>
          <w:smallCaps w:val="0"/>
          <w:sz w:val="22"/>
          <w:lang w:eastAsia="ja-JP"/>
        </w:rPr>
      </w:pPr>
      <w:hyperlink w:anchor="_Toc428613143" w:history="1">
        <w:r w:rsidR="008249FD" w:rsidRPr="00CC7C4B">
          <w:rPr>
            <w:rStyle w:val="Hyperlink"/>
          </w:rPr>
          <w:t>Licence CAL Suite</w:t>
        </w:r>
        <w:r w:rsidR="008249FD">
          <w:tab/>
        </w:r>
        <w:r w:rsidR="008249FD">
          <w:fldChar w:fldCharType="begin"/>
        </w:r>
        <w:r w:rsidR="008249FD">
          <w:instrText xml:space="preserve"> PAGEREF _Toc428613143 \h </w:instrText>
        </w:r>
        <w:r w:rsidR="008249FD">
          <w:fldChar w:fldCharType="separate"/>
        </w:r>
        <w:r w:rsidR="007D37EA">
          <w:t>13</w:t>
        </w:r>
        <w:r w:rsidR="008249FD">
          <w:fldChar w:fldCharType="end"/>
        </w:r>
      </w:hyperlink>
    </w:p>
    <w:p w:rsidR="008249FD" w:rsidRDefault="002951DE">
      <w:pPr>
        <w:pStyle w:val="TOC2"/>
        <w:rPr>
          <w:rFonts w:eastAsiaTheme="minorEastAsia"/>
          <w:smallCaps w:val="0"/>
          <w:sz w:val="22"/>
          <w:lang w:eastAsia="ja-JP"/>
        </w:rPr>
      </w:pPr>
      <w:hyperlink w:anchor="_Toc428613144" w:history="1">
        <w:r w:rsidR="008249FD" w:rsidRPr="00CC7C4B">
          <w:rPr>
            <w:rStyle w:val="Hyperlink"/>
          </w:rPr>
          <w:t>Core Infrastructur</w:t>
        </w:r>
        <w:r w:rsidR="008249FD" w:rsidRPr="00CC7C4B">
          <w:rPr>
            <w:rStyle w:val="Hyperlink"/>
          </w:rPr>
          <w:t>e</w:t>
        </w:r>
        <w:r w:rsidR="008249FD" w:rsidRPr="00CC7C4B">
          <w:rPr>
            <w:rStyle w:val="Hyperlink"/>
          </w:rPr>
          <w:t xml:space="preserve"> Server (CIS) Suite</w:t>
        </w:r>
        <w:r w:rsidR="008249FD">
          <w:tab/>
        </w:r>
        <w:r w:rsidR="008249FD">
          <w:fldChar w:fldCharType="begin"/>
        </w:r>
        <w:r w:rsidR="008249FD">
          <w:instrText xml:space="preserve"> PAGEREF _Toc428613144 \h </w:instrText>
        </w:r>
        <w:r w:rsidR="008249FD">
          <w:fldChar w:fldCharType="separate"/>
        </w:r>
        <w:r w:rsidR="007D37EA">
          <w:t>15</w:t>
        </w:r>
        <w:r w:rsidR="008249FD">
          <w:fldChar w:fldCharType="end"/>
        </w:r>
      </w:hyperlink>
    </w:p>
    <w:p w:rsidR="008249FD" w:rsidRDefault="002951DE">
      <w:pPr>
        <w:pStyle w:val="TOC2"/>
        <w:rPr>
          <w:rFonts w:eastAsiaTheme="minorEastAsia"/>
          <w:smallCaps w:val="0"/>
          <w:sz w:val="22"/>
          <w:lang w:eastAsia="ja-JP"/>
        </w:rPr>
      </w:pPr>
      <w:hyperlink w:anchor="_Toc428613145" w:history="1">
        <w:r w:rsidR="008249FD" w:rsidRPr="00CC7C4B">
          <w:rPr>
            <w:rStyle w:val="Hyperlink"/>
          </w:rPr>
          <w:t>Forefront</w:t>
        </w:r>
        <w:r w:rsidR="008249FD">
          <w:tab/>
        </w:r>
        <w:r w:rsidR="008249FD">
          <w:fldChar w:fldCharType="begin"/>
        </w:r>
        <w:r w:rsidR="008249FD">
          <w:instrText xml:space="preserve"> PAGEREF _Toc428613145 \h </w:instrText>
        </w:r>
        <w:r w:rsidR="008249FD">
          <w:fldChar w:fldCharType="separate"/>
        </w:r>
        <w:r w:rsidR="007D37EA">
          <w:t>17</w:t>
        </w:r>
        <w:r w:rsidR="008249FD">
          <w:fldChar w:fldCharType="end"/>
        </w:r>
      </w:hyperlink>
    </w:p>
    <w:p w:rsidR="008249FD" w:rsidRDefault="002951DE">
      <w:pPr>
        <w:pStyle w:val="TOC3"/>
        <w:rPr>
          <w:rFonts w:eastAsiaTheme="minorEastAsia"/>
          <w:smallCaps w:val="0"/>
          <w:sz w:val="22"/>
          <w:lang w:eastAsia="ja-JP"/>
        </w:rPr>
      </w:pPr>
      <w:hyperlink w:anchor="_Toc428613146" w:history="1">
        <w:r w:rsidR="008249FD" w:rsidRPr="00CC7C4B">
          <w:rPr>
            <w:rStyle w:val="Hyperlink"/>
          </w:rPr>
          <w:t>4. Software Assurance</w:t>
        </w:r>
        <w:r w:rsidR="008249FD">
          <w:tab/>
        </w:r>
        <w:r w:rsidR="008249FD">
          <w:fldChar w:fldCharType="begin"/>
        </w:r>
        <w:r w:rsidR="008249FD">
          <w:instrText xml:space="preserve"> PAGEREF _Toc428613146 \h </w:instrText>
        </w:r>
        <w:r w:rsidR="008249FD">
          <w:fldChar w:fldCharType="separate"/>
        </w:r>
        <w:r w:rsidR="007D37EA">
          <w:t>17</w:t>
        </w:r>
        <w:r w:rsidR="008249FD">
          <w:fldChar w:fldCharType="end"/>
        </w:r>
      </w:hyperlink>
    </w:p>
    <w:p w:rsidR="008249FD" w:rsidRDefault="002951DE">
      <w:pPr>
        <w:pStyle w:val="TOC2"/>
        <w:rPr>
          <w:rFonts w:eastAsiaTheme="minorEastAsia"/>
          <w:smallCaps w:val="0"/>
          <w:sz w:val="22"/>
          <w:lang w:eastAsia="ja-JP"/>
        </w:rPr>
      </w:pPr>
      <w:hyperlink w:anchor="_Toc428613147" w:history="1">
        <w:r w:rsidR="008249FD" w:rsidRPr="00CC7C4B">
          <w:rPr>
            <w:rStyle w:val="Hyperlink"/>
          </w:rPr>
          <w:t>Microsoft Dynamics</w:t>
        </w:r>
        <w:r w:rsidR="008249FD">
          <w:tab/>
        </w:r>
        <w:r w:rsidR="008249FD">
          <w:fldChar w:fldCharType="begin"/>
        </w:r>
        <w:r w:rsidR="008249FD">
          <w:instrText xml:space="preserve"> PAGEREF _Toc428613147 \h </w:instrText>
        </w:r>
        <w:r w:rsidR="008249FD">
          <w:fldChar w:fldCharType="separate"/>
        </w:r>
        <w:r w:rsidR="007D37EA">
          <w:t>17</w:t>
        </w:r>
        <w:r w:rsidR="008249FD">
          <w:fldChar w:fldCharType="end"/>
        </w:r>
      </w:hyperlink>
    </w:p>
    <w:p w:rsidR="008249FD" w:rsidRDefault="002951DE">
      <w:pPr>
        <w:pStyle w:val="TOC3"/>
        <w:rPr>
          <w:rFonts w:eastAsiaTheme="minorEastAsia"/>
          <w:smallCaps w:val="0"/>
          <w:sz w:val="22"/>
          <w:lang w:eastAsia="ja-JP"/>
        </w:rPr>
      </w:pPr>
      <w:hyperlink w:anchor="_Toc428613148" w:history="1">
        <w:r w:rsidR="008249FD" w:rsidRPr="00CC7C4B">
          <w:rPr>
            <w:rStyle w:val="Hyperlink"/>
          </w:rPr>
          <w:t>Microsoft Dynamics AX</w:t>
        </w:r>
        <w:r w:rsidR="008249FD">
          <w:tab/>
        </w:r>
        <w:r w:rsidR="008249FD">
          <w:fldChar w:fldCharType="begin"/>
        </w:r>
        <w:r w:rsidR="008249FD">
          <w:instrText xml:space="preserve"> PAGEREF _Toc428613148 \h </w:instrText>
        </w:r>
        <w:r w:rsidR="008249FD">
          <w:fldChar w:fldCharType="separate"/>
        </w:r>
        <w:r w:rsidR="007D37EA">
          <w:t>17</w:t>
        </w:r>
        <w:r w:rsidR="008249FD">
          <w:fldChar w:fldCharType="end"/>
        </w:r>
      </w:hyperlink>
    </w:p>
    <w:p w:rsidR="008249FD" w:rsidRDefault="002951DE">
      <w:pPr>
        <w:pStyle w:val="TOC3"/>
        <w:rPr>
          <w:rFonts w:eastAsiaTheme="minorEastAsia"/>
          <w:smallCaps w:val="0"/>
          <w:sz w:val="22"/>
          <w:lang w:eastAsia="ja-JP"/>
        </w:rPr>
      </w:pPr>
      <w:hyperlink w:anchor="_Toc428613149" w:history="1">
        <w:r w:rsidR="008249FD" w:rsidRPr="00CC7C4B">
          <w:rPr>
            <w:rStyle w:val="Hyperlink"/>
          </w:rPr>
          <w:t>Microsoft Dynamics CRM</w:t>
        </w:r>
        <w:r w:rsidR="008249FD">
          <w:tab/>
        </w:r>
        <w:r w:rsidR="008249FD">
          <w:fldChar w:fldCharType="begin"/>
        </w:r>
        <w:r w:rsidR="008249FD">
          <w:instrText xml:space="preserve"> PAGEREF _Toc428613149 \h </w:instrText>
        </w:r>
        <w:r w:rsidR="008249FD">
          <w:fldChar w:fldCharType="separate"/>
        </w:r>
        <w:r w:rsidR="007D37EA">
          <w:t>19</w:t>
        </w:r>
        <w:r w:rsidR="008249FD">
          <w:fldChar w:fldCharType="end"/>
        </w:r>
      </w:hyperlink>
    </w:p>
    <w:p w:rsidR="008249FD" w:rsidRDefault="002951DE">
      <w:pPr>
        <w:pStyle w:val="TOC2"/>
        <w:rPr>
          <w:rFonts w:eastAsiaTheme="minorEastAsia"/>
          <w:smallCaps w:val="0"/>
          <w:sz w:val="22"/>
          <w:lang w:eastAsia="ja-JP"/>
        </w:rPr>
      </w:pPr>
      <w:hyperlink w:anchor="_Toc428613150" w:history="1">
        <w:r w:rsidR="008249FD" w:rsidRPr="00CC7C4B">
          <w:rPr>
            <w:rStyle w:val="Hyperlink"/>
          </w:rPr>
          <w:t>Microsoft Identity Manager</w:t>
        </w:r>
        <w:r w:rsidR="008249FD">
          <w:tab/>
        </w:r>
        <w:r w:rsidR="008249FD">
          <w:fldChar w:fldCharType="begin"/>
        </w:r>
        <w:r w:rsidR="008249FD">
          <w:instrText xml:space="preserve"> PAGEREF _Toc428613150 \h </w:instrText>
        </w:r>
        <w:r w:rsidR="008249FD">
          <w:fldChar w:fldCharType="separate"/>
        </w:r>
        <w:r w:rsidR="007D37EA">
          <w:t>20</w:t>
        </w:r>
        <w:r w:rsidR="008249FD">
          <w:fldChar w:fldCharType="end"/>
        </w:r>
      </w:hyperlink>
    </w:p>
    <w:p w:rsidR="008249FD" w:rsidRDefault="002951DE">
      <w:pPr>
        <w:pStyle w:val="TOC2"/>
        <w:rPr>
          <w:rFonts w:eastAsiaTheme="minorEastAsia"/>
          <w:smallCaps w:val="0"/>
          <w:sz w:val="22"/>
          <w:lang w:eastAsia="ja-JP"/>
        </w:rPr>
      </w:pPr>
      <w:hyperlink w:anchor="_Toc428613151" w:history="1">
        <w:r w:rsidR="008249FD" w:rsidRPr="00CC7C4B">
          <w:rPr>
            <w:rStyle w:val="Hyperlink"/>
          </w:rPr>
          <w:t>Programi Office</w:t>
        </w:r>
        <w:r w:rsidR="008249FD">
          <w:tab/>
        </w:r>
        <w:r w:rsidR="008249FD">
          <w:fldChar w:fldCharType="begin"/>
        </w:r>
        <w:r w:rsidR="008249FD">
          <w:instrText xml:space="preserve"> PAGEREF _Toc428613151 \h </w:instrText>
        </w:r>
        <w:r w:rsidR="008249FD">
          <w:fldChar w:fldCharType="separate"/>
        </w:r>
        <w:r w:rsidR="007D37EA">
          <w:t>21</w:t>
        </w:r>
        <w:r w:rsidR="008249FD">
          <w:fldChar w:fldCharType="end"/>
        </w:r>
      </w:hyperlink>
    </w:p>
    <w:p w:rsidR="008249FD" w:rsidRDefault="002951DE">
      <w:pPr>
        <w:pStyle w:val="TOC3"/>
        <w:rPr>
          <w:rFonts w:eastAsiaTheme="minorEastAsia"/>
          <w:smallCaps w:val="0"/>
          <w:sz w:val="22"/>
          <w:lang w:eastAsia="ja-JP"/>
        </w:rPr>
      </w:pPr>
      <w:hyperlink w:anchor="_Toc428613152" w:history="1">
        <w:r w:rsidR="008249FD" w:rsidRPr="00CC7C4B">
          <w:rPr>
            <w:rStyle w:val="Hyperlink"/>
          </w:rPr>
          <w:t>Namizni programi Office</w:t>
        </w:r>
        <w:r w:rsidR="008249FD">
          <w:tab/>
        </w:r>
        <w:r w:rsidR="008249FD">
          <w:fldChar w:fldCharType="begin"/>
        </w:r>
        <w:r w:rsidR="008249FD">
          <w:instrText xml:space="preserve"> PAGEREF _Toc428613152 \h </w:instrText>
        </w:r>
        <w:r w:rsidR="008249FD">
          <w:fldChar w:fldCharType="separate"/>
        </w:r>
        <w:r w:rsidR="007D37EA">
          <w:t>21</w:t>
        </w:r>
        <w:r w:rsidR="008249FD">
          <w:fldChar w:fldCharType="end"/>
        </w:r>
      </w:hyperlink>
    </w:p>
    <w:p w:rsidR="008249FD" w:rsidRDefault="002951DE">
      <w:pPr>
        <w:pStyle w:val="TOC3"/>
        <w:rPr>
          <w:rFonts w:eastAsiaTheme="minorEastAsia"/>
          <w:smallCaps w:val="0"/>
          <w:sz w:val="22"/>
          <w:lang w:eastAsia="ja-JP"/>
        </w:rPr>
      </w:pPr>
      <w:hyperlink w:anchor="_Toc428613153" w:history="1">
        <w:r w:rsidR="008249FD" w:rsidRPr="00CC7C4B">
          <w:rPr>
            <w:rStyle w:val="Hyperlink"/>
          </w:rPr>
          <w:t>Office for Mac</w:t>
        </w:r>
        <w:r w:rsidR="008249FD">
          <w:tab/>
        </w:r>
        <w:r w:rsidR="008249FD">
          <w:fldChar w:fldCharType="begin"/>
        </w:r>
        <w:r w:rsidR="008249FD">
          <w:instrText xml:space="preserve"> PAGEREF _Toc428613153 \h </w:instrText>
        </w:r>
        <w:r w:rsidR="008249FD">
          <w:fldChar w:fldCharType="separate"/>
        </w:r>
        <w:r w:rsidR="007D37EA">
          <w:t>23</w:t>
        </w:r>
        <w:r w:rsidR="008249FD">
          <w:fldChar w:fldCharType="end"/>
        </w:r>
      </w:hyperlink>
    </w:p>
    <w:p w:rsidR="008249FD" w:rsidRDefault="002951DE">
      <w:pPr>
        <w:pStyle w:val="TOC2"/>
        <w:rPr>
          <w:rFonts w:eastAsiaTheme="minorEastAsia"/>
          <w:smallCaps w:val="0"/>
          <w:sz w:val="22"/>
          <w:lang w:eastAsia="ja-JP"/>
        </w:rPr>
      </w:pPr>
      <w:hyperlink w:anchor="_Toc428613154" w:history="1">
        <w:r w:rsidR="008249FD" w:rsidRPr="00CC7C4B">
          <w:rPr>
            <w:rStyle w:val="Hyperlink"/>
          </w:rPr>
          <w:t>Strežniki Office</w:t>
        </w:r>
        <w:r w:rsidR="008249FD">
          <w:tab/>
        </w:r>
        <w:r w:rsidR="008249FD">
          <w:fldChar w:fldCharType="begin"/>
        </w:r>
        <w:r w:rsidR="008249FD">
          <w:instrText xml:space="preserve"> PAGEREF _Toc428613154 \h </w:instrText>
        </w:r>
        <w:r w:rsidR="008249FD">
          <w:fldChar w:fldCharType="separate"/>
        </w:r>
        <w:r w:rsidR="007D37EA">
          <w:t>24</w:t>
        </w:r>
        <w:r w:rsidR="008249FD">
          <w:fldChar w:fldCharType="end"/>
        </w:r>
      </w:hyperlink>
    </w:p>
    <w:p w:rsidR="008249FD" w:rsidRDefault="002951DE">
      <w:pPr>
        <w:pStyle w:val="TOC3"/>
        <w:rPr>
          <w:rFonts w:eastAsiaTheme="minorEastAsia"/>
          <w:smallCaps w:val="0"/>
          <w:sz w:val="22"/>
          <w:lang w:eastAsia="ja-JP"/>
        </w:rPr>
      </w:pPr>
      <w:hyperlink w:anchor="_Toc428613155" w:history="1">
        <w:r w:rsidR="008249FD" w:rsidRPr="00CC7C4B">
          <w:rPr>
            <w:rStyle w:val="Hyperlink"/>
          </w:rPr>
          <w:t>Exchange Server</w:t>
        </w:r>
        <w:r w:rsidR="008249FD">
          <w:tab/>
        </w:r>
        <w:r w:rsidR="008249FD">
          <w:fldChar w:fldCharType="begin"/>
        </w:r>
        <w:r w:rsidR="008249FD">
          <w:instrText xml:space="preserve"> PAGEREF _Toc428613155 \h </w:instrText>
        </w:r>
        <w:r w:rsidR="008249FD">
          <w:fldChar w:fldCharType="separate"/>
        </w:r>
        <w:r w:rsidR="007D37EA">
          <w:t>24</w:t>
        </w:r>
        <w:r w:rsidR="008249FD">
          <w:fldChar w:fldCharType="end"/>
        </w:r>
      </w:hyperlink>
    </w:p>
    <w:p w:rsidR="008249FD" w:rsidRDefault="002951DE">
      <w:pPr>
        <w:pStyle w:val="TOC3"/>
        <w:rPr>
          <w:rFonts w:eastAsiaTheme="minorEastAsia"/>
          <w:smallCaps w:val="0"/>
          <w:sz w:val="22"/>
          <w:lang w:eastAsia="ja-JP"/>
        </w:rPr>
      </w:pPr>
      <w:hyperlink w:anchor="_Toc428613156" w:history="1">
        <w:r w:rsidR="008249FD" w:rsidRPr="00CC7C4B">
          <w:rPr>
            <w:rStyle w:val="Hyperlink"/>
          </w:rPr>
          <w:t>Project Server</w:t>
        </w:r>
        <w:r w:rsidR="008249FD">
          <w:tab/>
        </w:r>
        <w:r w:rsidR="008249FD">
          <w:fldChar w:fldCharType="begin"/>
        </w:r>
        <w:r w:rsidR="008249FD">
          <w:instrText xml:space="preserve"> PAGEREF _Toc428613156 \h </w:instrText>
        </w:r>
        <w:r w:rsidR="008249FD">
          <w:fldChar w:fldCharType="separate"/>
        </w:r>
        <w:r w:rsidR="007D37EA">
          <w:t>25</w:t>
        </w:r>
        <w:r w:rsidR="008249FD">
          <w:fldChar w:fldCharType="end"/>
        </w:r>
      </w:hyperlink>
    </w:p>
    <w:p w:rsidR="008249FD" w:rsidRDefault="002951DE">
      <w:pPr>
        <w:pStyle w:val="TOC3"/>
        <w:rPr>
          <w:rFonts w:eastAsiaTheme="minorEastAsia"/>
          <w:smallCaps w:val="0"/>
          <w:sz w:val="22"/>
          <w:lang w:eastAsia="ja-JP"/>
        </w:rPr>
      </w:pPr>
      <w:hyperlink w:anchor="_Toc428613157" w:history="1">
        <w:r w:rsidR="008249FD" w:rsidRPr="00CC7C4B">
          <w:rPr>
            <w:rStyle w:val="Hyperlink"/>
          </w:rPr>
          <w:t>SharePoint Server</w:t>
        </w:r>
        <w:r w:rsidR="008249FD">
          <w:tab/>
        </w:r>
        <w:r w:rsidR="008249FD">
          <w:fldChar w:fldCharType="begin"/>
        </w:r>
        <w:r w:rsidR="008249FD">
          <w:instrText xml:space="preserve"> PAGEREF _Toc428613157 \h </w:instrText>
        </w:r>
        <w:r w:rsidR="008249FD">
          <w:fldChar w:fldCharType="separate"/>
        </w:r>
        <w:r w:rsidR="007D37EA">
          <w:t>26</w:t>
        </w:r>
        <w:r w:rsidR="008249FD">
          <w:fldChar w:fldCharType="end"/>
        </w:r>
      </w:hyperlink>
    </w:p>
    <w:p w:rsidR="008249FD" w:rsidRDefault="002951DE">
      <w:pPr>
        <w:pStyle w:val="TOC3"/>
        <w:rPr>
          <w:rFonts w:eastAsiaTheme="minorEastAsia"/>
          <w:smallCaps w:val="0"/>
          <w:sz w:val="22"/>
          <w:lang w:eastAsia="ja-JP"/>
        </w:rPr>
      </w:pPr>
      <w:hyperlink w:anchor="_Toc428613158" w:history="1">
        <w:r w:rsidR="008249FD" w:rsidRPr="00CC7C4B">
          <w:rPr>
            <w:rStyle w:val="Hyperlink"/>
          </w:rPr>
          <w:t>Skype za podjetja Server</w:t>
        </w:r>
        <w:r w:rsidR="008249FD">
          <w:tab/>
        </w:r>
        <w:r w:rsidR="008249FD">
          <w:fldChar w:fldCharType="begin"/>
        </w:r>
        <w:r w:rsidR="008249FD">
          <w:instrText xml:space="preserve"> PAGEREF _Toc428613158 \h </w:instrText>
        </w:r>
        <w:r w:rsidR="008249FD">
          <w:fldChar w:fldCharType="separate"/>
        </w:r>
        <w:r w:rsidR="007D37EA">
          <w:t>27</w:t>
        </w:r>
        <w:r w:rsidR="008249FD">
          <w:fldChar w:fldCharType="end"/>
        </w:r>
      </w:hyperlink>
    </w:p>
    <w:p w:rsidR="008249FD" w:rsidRDefault="002951DE">
      <w:pPr>
        <w:pStyle w:val="TOC2"/>
        <w:rPr>
          <w:rFonts w:eastAsiaTheme="minorEastAsia"/>
          <w:smallCaps w:val="0"/>
          <w:sz w:val="22"/>
          <w:lang w:eastAsia="ja-JP"/>
        </w:rPr>
      </w:pPr>
      <w:hyperlink w:anchor="_Toc428613159" w:history="1">
        <w:r w:rsidR="008249FD" w:rsidRPr="00CC7C4B">
          <w:rPr>
            <w:rStyle w:val="Hyperlink"/>
          </w:rPr>
          <w:t>Pravice do najema</w:t>
        </w:r>
        <w:r w:rsidR="008249FD">
          <w:tab/>
        </w:r>
        <w:r w:rsidR="008249FD">
          <w:fldChar w:fldCharType="begin"/>
        </w:r>
        <w:r w:rsidR="008249FD">
          <w:instrText xml:space="preserve"> PAGEREF _Toc428613159 \h </w:instrText>
        </w:r>
        <w:r w:rsidR="008249FD">
          <w:fldChar w:fldCharType="separate"/>
        </w:r>
        <w:r w:rsidR="007D37EA">
          <w:t>28</w:t>
        </w:r>
        <w:r w:rsidR="008249FD">
          <w:fldChar w:fldCharType="end"/>
        </w:r>
      </w:hyperlink>
    </w:p>
    <w:p w:rsidR="008249FD" w:rsidRDefault="002951DE">
      <w:pPr>
        <w:pStyle w:val="TOC2"/>
        <w:rPr>
          <w:rFonts w:eastAsiaTheme="minorEastAsia"/>
          <w:smallCaps w:val="0"/>
          <w:sz w:val="22"/>
          <w:lang w:eastAsia="ja-JP"/>
        </w:rPr>
      </w:pPr>
      <w:hyperlink w:anchor="_Toc428613160" w:history="1">
        <w:r w:rsidR="008249FD" w:rsidRPr="00CC7C4B">
          <w:rPr>
            <w:rStyle w:val="Hyperlink"/>
          </w:rPr>
          <w:t>SQL Server</w:t>
        </w:r>
        <w:r w:rsidR="008249FD">
          <w:tab/>
        </w:r>
        <w:r w:rsidR="008249FD">
          <w:fldChar w:fldCharType="begin"/>
        </w:r>
        <w:r w:rsidR="008249FD">
          <w:instrText xml:space="preserve"> PAGEREF _Toc428613160 \h </w:instrText>
        </w:r>
        <w:r w:rsidR="008249FD">
          <w:fldChar w:fldCharType="separate"/>
        </w:r>
        <w:r w:rsidR="007D37EA">
          <w:t>30</w:t>
        </w:r>
        <w:r w:rsidR="008249FD">
          <w:fldChar w:fldCharType="end"/>
        </w:r>
      </w:hyperlink>
    </w:p>
    <w:p w:rsidR="008249FD" w:rsidRDefault="002951DE">
      <w:pPr>
        <w:pStyle w:val="TOC2"/>
        <w:rPr>
          <w:rFonts w:eastAsiaTheme="minorEastAsia"/>
          <w:smallCaps w:val="0"/>
          <w:sz w:val="22"/>
          <w:lang w:eastAsia="ja-JP"/>
        </w:rPr>
      </w:pPr>
      <w:hyperlink w:anchor="_Toc428613161" w:history="1">
        <w:r w:rsidR="008249FD" w:rsidRPr="00CC7C4B">
          <w:rPr>
            <w:rStyle w:val="Hyperlink"/>
          </w:rPr>
          <w:t>System Center</w:t>
        </w:r>
        <w:r w:rsidR="008249FD">
          <w:tab/>
        </w:r>
        <w:r w:rsidR="008249FD">
          <w:fldChar w:fldCharType="begin"/>
        </w:r>
        <w:r w:rsidR="008249FD">
          <w:instrText xml:space="preserve"> PAGEREF _Toc428613161 \h </w:instrText>
        </w:r>
        <w:r w:rsidR="008249FD">
          <w:fldChar w:fldCharType="separate"/>
        </w:r>
        <w:r w:rsidR="007D37EA">
          <w:t>32</w:t>
        </w:r>
        <w:r w:rsidR="008249FD">
          <w:fldChar w:fldCharType="end"/>
        </w:r>
      </w:hyperlink>
    </w:p>
    <w:p w:rsidR="008249FD" w:rsidRDefault="002951DE">
      <w:pPr>
        <w:pStyle w:val="TOC3"/>
        <w:rPr>
          <w:rFonts w:eastAsiaTheme="minorEastAsia"/>
          <w:smallCaps w:val="0"/>
          <w:sz w:val="22"/>
          <w:lang w:eastAsia="ja-JP"/>
        </w:rPr>
      </w:pPr>
      <w:hyperlink w:anchor="_Toc428613162" w:history="1">
        <w:r w:rsidR="008249FD" w:rsidRPr="00CC7C4B">
          <w:rPr>
            <w:rStyle w:val="Hyperlink"/>
          </w:rPr>
          <w:t>System Center Server</w:t>
        </w:r>
        <w:r w:rsidR="008249FD">
          <w:tab/>
        </w:r>
        <w:r w:rsidR="008249FD">
          <w:fldChar w:fldCharType="begin"/>
        </w:r>
        <w:r w:rsidR="008249FD">
          <w:instrText xml:space="preserve"> PAGEREF _Toc428613162 \h </w:instrText>
        </w:r>
        <w:r w:rsidR="008249FD">
          <w:fldChar w:fldCharType="separate"/>
        </w:r>
        <w:r w:rsidR="007D37EA">
          <w:t>32</w:t>
        </w:r>
        <w:r w:rsidR="008249FD">
          <w:fldChar w:fldCharType="end"/>
        </w:r>
      </w:hyperlink>
    </w:p>
    <w:p w:rsidR="008249FD" w:rsidRDefault="002951DE">
      <w:pPr>
        <w:pStyle w:val="TOC3"/>
        <w:rPr>
          <w:rFonts w:eastAsiaTheme="minorEastAsia"/>
          <w:smallCaps w:val="0"/>
          <w:sz w:val="22"/>
          <w:lang w:eastAsia="ja-JP"/>
        </w:rPr>
      </w:pPr>
      <w:hyperlink w:anchor="_Toc428613163" w:history="1">
        <w:r w:rsidR="008249FD" w:rsidRPr="00CC7C4B">
          <w:rPr>
            <w:rStyle w:val="Hyperlink"/>
          </w:rPr>
          <w:t>System Center Client Management Suite</w:t>
        </w:r>
        <w:r w:rsidR="008249FD">
          <w:tab/>
        </w:r>
        <w:r w:rsidR="008249FD">
          <w:fldChar w:fldCharType="begin"/>
        </w:r>
        <w:r w:rsidR="008249FD">
          <w:instrText xml:space="preserve"> PAGEREF _Toc428613163 \h </w:instrText>
        </w:r>
        <w:r w:rsidR="008249FD">
          <w:fldChar w:fldCharType="separate"/>
        </w:r>
        <w:r w:rsidR="007D37EA">
          <w:t>33</w:t>
        </w:r>
        <w:r w:rsidR="008249FD">
          <w:fldChar w:fldCharType="end"/>
        </w:r>
      </w:hyperlink>
    </w:p>
    <w:p w:rsidR="008249FD" w:rsidRDefault="002951DE">
      <w:pPr>
        <w:pStyle w:val="TOC3"/>
        <w:rPr>
          <w:rFonts w:eastAsiaTheme="minorEastAsia"/>
          <w:smallCaps w:val="0"/>
          <w:sz w:val="22"/>
          <w:lang w:eastAsia="ja-JP"/>
        </w:rPr>
      </w:pPr>
      <w:hyperlink w:anchor="_Toc428613164" w:history="1">
        <w:r w:rsidR="008249FD" w:rsidRPr="00CC7C4B">
          <w:rPr>
            <w:rStyle w:val="Hyperlink"/>
          </w:rPr>
          <w:t>System Center Configuration Manager</w:t>
        </w:r>
        <w:r w:rsidR="008249FD">
          <w:tab/>
        </w:r>
        <w:r w:rsidR="008249FD">
          <w:fldChar w:fldCharType="begin"/>
        </w:r>
        <w:r w:rsidR="008249FD">
          <w:instrText xml:space="preserve"> PAGEREF _Toc428613164 \h </w:instrText>
        </w:r>
        <w:r w:rsidR="008249FD">
          <w:fldChar w:fldCharType="separate"/>
        </w:r>
        <w:r w:rsidR="007D37EA">
          <w:t>34</w:t>
        </w:r>
        <w:r w:rsidR="008249FD">
          <w:fldChar w:fldCharType="end"/>
        </w:r>
      </w:hyperlink>
    </w:p>
    <w:p w:rsidR="008249FD" w:rsidRDefault="002951DE">
      <w:pPr>
        <w:pStyle w:val="TOC3"/>
        <w:rPr>
          <w:rFonts w:eastAsiaTheme="minorEastAsia"/>
          <w:smallCaps w:val="0"/>
          <w:sz w:val="22"/>
          <w:lang w:eastAsia="ja-JP"/>
        </w:rPr>
      </w:pPr>
      <w:hyperlink w:anchor="_Toc428613165" w:history="1">
        <w:r w:rsidR="008249FD" w:rsidRPr="00CC7C4B">
          <w:rPr>
            <w:rStyle w:val="Hyperlink"/>
          </w:rPr>
          <w:t>System Center Data Protection Manager</w:t>
        </w:r>
        <w:r w:rsidR="008249FD">
          <w:tab/>
        </w:r>
        <w:r w:rsidR="008249FD">
          <w:fldChar w:fldCharType="begin"/>
        </w:r>
        <w:r w:rsidR="008249FD">
          <w:instrText xml:space="preserve"> PAGEREF _Toc428613165 \h </w:instrText>
        </w:r>
        <w:r w:rsidR="008249FD">
          <w:fldChar w:fldCharType="separate"/>
        </w:r>
        <w:r w:rsidR="007D37EA">
          <w:t>35</w:t>
        </w:r>
        <w:r w:rsidR="008249FD">
          <w:fldChar w:fldCharType="end"/>
        </w:r>
      </w:hyperlink>
    </w:p>
    <w:p w:rsidR="008249FD" w:rsidRDefault="002951DE">
      <w:pPr>
        <w:pStyle w:val="TOC3"/>
        <w:rPr>
          <w:rFonts w:eastAsiaTheme="minorEastAsia"/>
          <w:smallCaps w:val="0"/>
          <w:sz w:val="22"/>
          <w:lang w:eastAsia="ja-JP"/>
        </w:rPr>
      </w:pPr>
      <w:hyperlink w:anchor="_Toc428613166" w:history="1">
        <w:r w:rsidR="008249FD" w:rsidRPr="00CC7C4B">
          <w:rPr>
            <w:rStyle w:val="Hyperlink"/>
          </w:rPr>
          <w:t>System Center Operation Manager</w:t>
        </w:r>
        <w:r w:rsidR="008249FD">
          <w:tab/>
        </w:r>
        <w:r w:rsidR="008249FD">
          <w:fldChar w:fldCharType="begin"/>
        </w:r>
        <w:r w:rsidR="008249FD">
          <w:instrText xml:space="preserve"> PAGEREF _Toc428613166 \h </w:instrText>
        </w:r>
        <w:r w:rsidR="008249FD">
          <w:fldChar w:fldCharType="separate"/>
        </w:r>
        <w:r w:rsidR="007D37EA">
          <w:t>35</w:t>
        </w:r>
        <w:r w:rsidR="008249FD">
          <w:fldChar w:fldCharType="end"/>
        </w:r>
      </w:hyperlink>
    </w:p>
    <w:p w:rsidR="008249FD" w:rsidRDefault="002951DE">
      <w:pPr>
        <w:pStyle w:val="TOC3"/>
        <w:rPr>
          <w:rFonts w:eastAsiaTheme="minorEastAsia"/>
          <w:smallCaps w:val="0"/>
          <w:sz w:val="22"/>
          <w:lang w:eastAsia="ja-JP"/>
        </w:rPr>
      </w:pPr>
      <w:hyperlink w:anchor="_Toc428613167" w:history="1">
        <w:r w:rsidR="008249FD" w:rsidRPr="00CC7C4B">
          <w:rPr>
            <w:rStyle w:val="Hyperlink"/>
          </w:rPr>
          <w:t>System Center Server Management Suite</w:t>
        </w:r>
        <w:r w:rsidR="008249FD">
          <w:tab/>
        </w:r>
        <w:r w:rsidR="008249FD">
          <w:fldChar w:fldCharType="begin"/>
        </w:r>
        <w:r w:rsidR="008249FD">
          <w:instrText xml:space="preserve"> PAGEREF _Toc428613167 \h </w:instrText>
        </w:r>
        <w:r w:rsidR="008249FD">
          <w:fldChar w:fldCharType="separate"/>
        </w:r>
        <w:r w:rsidR="007D37EA">
          <w:t>35</w:t>
        </w:r>
        <w:r w:rsidR="008249FD">
          <w:fldChar w:fldCharType="end"/>
        </w:r>
      </w:hyperlink>
    </w:p>
    <w:p w:rsidR="008249FD" w:rsidRDefault="002951DE">
      <w:pPr>
        <w:pStyle w:val="TOC3"/>
        <w:rPr>
          <w:rFonts w:eastAsiaTheme="minorEastAsia"/>
          <w:smallCaps w:val="0"/>
          <w:sz w:val="22"/>
          <w:lang w:eastAsia="ja-JP"/>
        </w:rPr>
      </w:pPr>
      <w:hyperlink w:anchor="_Toc428613168" w:history="1">
        <w:r w:rsidR="008249FD" w:rsidRPr="00CC7C4B">
          <w:rPr>
            <w:rStyle w:val="Hyperlink"/>
          </w:rPr>
          <w:t>System Center Service Manager</w:t>
        </w:r>
        <w:r w:rsidR="008249FD">
          <w:tab/>
        </w:r>
        <w:r w:rsidR="008249FD">
          <w:fldChar w:fldCharType="begin"/>
        </w:r>
        <w:r w:rsidR="008249FD">
          <w:instrText xml:space="preserve"> PAGEREF _Toc428613168 \h </w:instrText>
        </w:r>
        <w:r w:rsidR="008249FD">
          <w:fldChar w:fldCharType="separate"/>
        </w:r>
        <w:r w:rsidR="007D37EA">
          <w:t>35</w:t>
        </w:r>
        <w:r w:rsidR="008249FD">
          <w:fldChar w:fldCharType="end"/>
        </w:r>
      </w:hyperlink>
    </w:p>
    <w:p w:rsidR="008249FD" w:rsidRDefault="002951DE">
      <w:pPr>
        <w:pStyle w:val="TOC2"/>
        <w:rPr>
          <w:rFonts w:eastAsiaTheme="minorEastAsia"/>
          <w:smallCaps w:val="0"/>
          <w:sz w:val="22"/>
          <w:lang w:eastAsia="ja-JP"/>
        </w:rPr>
      </w:pPr>
      <w:hyperlink w:anchor="_Toc428613169" w:history="1">
        <w:r w:rsidR="008249FD" w:rsidRPr="00CC7C4B">
          <w:rPr>
            <w:rStyle w:val="Hyperlink"/>
          </w:rPr>
          <w:t>Virtual Desktop Infrastructure (VDI) Suite</w:t>
        </w:r>
        <w:r w:rsidR="008249FD">
          <w:tab/>
        </w:r>
        <w:r w:rsidR="008249FD">
          <w:fldChar w:fldCharType="begin"/>
        </w:r>
        <w:r w:rsidR="008249FD">
          <w:instrText xml:space="preserve"> PAGEREF _Toc428613169 \h </w:instrText>
        </w:r>
        <w:r w:rsidR="008249FD">
          <w:fldChar w:fldCharType="separate"/>
        </w:r>
        <w:r w:rsidR="007D37EA">
          <w:t>35</w:t>
        </w:r>
        <w:r w:rsidR="008249FD">
          <w:fldChar w:fldCharType="end"/>
        </w:r>
      </w:hyperlink>
    </w:p>
    <w:p w:rsidR="008249FD" w:rsidRDefault="002951DE">
      <w:pPr>
        <w:pStyle w:val="TOC2"/>
        <w:rPr>
          <w:rFonts w:eastAsiaTheme="minorEastAsia"/>
          <w:smallCaps w:val="0"/>
          <w:sz w:val="22"/>
          <w:lang w:eastAsia="ja-JP"/>
        </w:rPr>
      </w:pPr>
      <w:hyperlink w:anchor="_Toc428613170" w:history="1">
        <w:r w:rsidR="008249FD" w:rsidRPr="00CC7C4B">
          <w:rPr>
            <w:rStyle w:val="Hyperlink"/>
          </w:rPr>
          <w:t>Visual Studio</w:t>
        </w:r>
        <w:r w:rsidR="008249FD">
          <w:tab/>
        </w:r>
        <w:r w:rsidR="008249FD">
          <w:fldChar w:fldCharType="begin"/>
        </w:r>
        <w:r w:rsidR="008249FD">
          <w:instrText xml:space="preserve"> PAGEREF _Toc428613170 \h </w:instrText>
        </w:r>
        <w:r w:rsidR="008249FD">
          <w:fldChar w:fldCharType="separate"/>
        </w:r>
        <w:r w:rsidR="007D37EA">
          <w:t>35</w:t>
        </w:r>
        <w:r w:rsidR="008249FD">
          <w:fldChar w:fldCharType="end"/>
        </w:r>
      </w:hyperlink>
    </w:p>
    <w:p w:rsidR="008249FD" w:rsidRDefault="002951DE">
      <w:pPr>
        <w:pStyle w:val="TOC3"/>
        <w:rPr>
          <w:rFonts w:eastAsiaTheme="minorEastAsia"/>
          <w:smallCaps w:val="0"/>
          <w:sz w:val="22"/>
          <w:lang w:eastAsia="ja-JP"/>
        </w:rPr>
      </w:pPr>
      <w:hyperlink w:anchor="_Toc428613171" w:history="1">
        <w:r w:rsidR="008249FD" w:rsidRPr="00CC7C4B">
          <w:rPr>
            <w:rStyle w:val="Hyperlink"/>
          </w:rPr>
          <w:t>Visual Studio</w:t>
        </w:r>
        <w:r w:rsidR="008249FD">
          <w:tab/>
        </w:r>
        <w:r w:rsidR="008249FD">
          <w:fldChar w:fldCharType="begin"/>
        </w:r>
        <w:r w:rsidR="008249FD">
          <w:instrText xml:space="preserve"> PAGEREF _Toc428613171 \h </w:instrText>
        </w:r>
        <w:r w:rsidR="008249FD">
          <w:fldChar w:fldCharType="separate"/>
        </w:r>
        <w:r w:rsidR="007D37EA">
          <w:t>35</w:t>
        </w:r>
        <w:r w:rsidR="008249FD">
          <w:fldChar w:fldCharType="end"/>
        </w:r>
      </w:hyperlink>
    </w:p>
    <w:p w:rsidR="008249FD" w:rsidRDefault="002951DE">
      <w:pPr>
        <w:pStyle w:val="TOC3"/>
        <w:rPr>
          <w:rFonts w:eastAsiaTheme="minorEastAsia"/>
          <w:smallCaps w:val="0"/>
          <w:sz w:val="22"/>
          <w:lang w:eastAsia="ja-JP"/>
        </w:rPr>
      </w:pPr>
      <w:hyperlink w:anchor="_Toc428613172" w:history="1">
        <w:r w:rsidR="008249FD" w:rsidRPr="00CC7C4B">
          <w:rPr>
            <w:rStyle w:val="Hyperlink"/>
          </w:rPr>
          <w:t>Visual Studio Team Foundation Server</w:t>
        </w:r>
        <w:r w:rsidR="008249FD">
          <w:tab/>
        </w:r>
        <w:r w:rsidR="008249FD">
          <w:fldChar w:fldCharType="begin"/>
        </w:r>
        <w:r w:rsidR="008249FD">
          <w:instrText xml:space="preserve"> PAGEREF _Toc428613172 \h </w:instrText>
        </w:r>
        <w:r w:rsidR="008249FD">
          <w:fldChar w:fldCharType="separate"/>
        </w:r>
        <w:r w:rsidR="007D37EA">
          <w:t>37</w:t>
        </w:r>
        <w:r w:rsidR="008249FD">
          <w:fldChar w:fldCharType="end"/>
        </w:r>
      </w:hyperlink>
    </w:p>
    <w:p w:rsidR="008249FD" w:rsidRDefault="002951DE">
      <w:pPr>
        <w:pStyle w:val="TOC2"/>
        <w:rPr>
          <w:rFonts w:eastAsiaTheme="minorEastAsia"/>
          <w:smallCaps w:val="0"/>
          <w:sz w:val="22"/>
          <w:lang w:eastAsia="ja-JP"/>
        </w:rPr>
      </w:pPr>
      <w:hyperlink w:anchor="_Toc428613173" w:history="1">
        <w:r w:rsidR="008249FD" w:rsidRPr="00CC7C4B">
          <w:rPr>
            <w:rStyle w:val="Hyperlink"/>
          </w:rPr>
          <w:t>Windo</w:t>
        </w:r>
        <w:r w:rsidR="008249FD" w:rsidRPr="00CC7C4B">
          <w:rPr>
            <w:rStyle w:val="Hyperlink"/>
          </w:rPr>
          <w:t>w</w:t>
        </w:r>
        <w:r w:rsidR="008249FD" w:rsidRPr="00CC7C4B">
          <w:rPr>
            <w:rStyle w:val="Hyperlink"/>
          </w:rPr>
          <w:t>s</w:t>
        </w:r>
        <w:r w:rsidR="008249FD">
          <w:tab/>
        </w:r>
        <w:r w:rsidR="008249FD">
          <w:fldChar w:fldCharType="begin"/>
        </w:r>
        <w:r w:rsidR="008249FD">
          <w:instrText xml:space="preserve"> PAGEREF _Toc428613173 \h </w:instrText>
        </w:r>
        <w:r w:rsidR="008249FD">
          <w:fldChar w:fldCharType="separate"/>
        </w:r>
        <w:r w:rsidR="007D37EA">
          <w:t>38</w:t>
        </w:r>
        <w:r w:rsidR="008249FD">
          <w:fldChar w:fldCharType="end"/>
        </w:r>
      </w:hyperlink>
    </w:p>
    <w:p w:rsidR="008249FD" w:rsidRDefault="002951DE">
      <w:pPr>
        <w:pStyle w:val="TOC3"/>
        <w:rPr>
          <w:rFonts w:eastAsiaTheme="minorEastAsia"/>
          <w:smallCaps w:val="0"/>
          <w:sz w:val="22"/>
          <w:lang w:eastAsia="ja-JP"/>
        </w:rPr>
      </w:pPr>
      <w:hyperlink w:anchor="_Toc428613174" w:history="1">
        <w:r w:rsidR="008249FD" w:rsidRPr="00CC7C4B">
          <w:rPr>
            <w:rStyle w:val="Hyperlink"/>
          </w:rPr>
          <w:t>Namizni operacijski sistem Windows</w:t>
        </w:r>
        <w:r w:rsidR="008249FD">
          <w:tab/>
        </w:r>
        <w:r w:rsidR="008249FD">
          <w:fldChar w:fldCharType="begin"/>
        </w:r>
        <w:r w:rsidR="008249FD">
          <w:instrText xml:space="preserve"> PAGEREF _Toc428613174 \h </w:instrText>
        </w:r>
        <w:r w:rsidR="008249FD">
          <w:fldChar w:fldCharType="separate"/>
        </w:r>
        <w:r w:rsidR="007D37EA">
          <w:t>38</w:t>
        </w:r>
        <w:r w:rsidR="008249FD">
          <w:fldChar w:fldCharType="end"/>
        </w:r>
      </w:hyperlink>
    </w:p>
    <w:p w:rsidR="008249FD" w:rsidRDefault="002951DE">
      <w:pPr>
        <w:pStyle w:val="TOC2"/>
        <w:rPr>
          <w:rFonts w:eastAsiaTheme="minorEastAsia"/>
          <w:smallCaps w:val="0"/>
          <w:sz w:val="22"/>
          <w:lang w:eastAsia="ja-JP"/>
        </w:rPr>
      </w:pPr>
      <w:hyperlink w:anchor="_Toc428613175" w:history="1">
        <w:r w:rsidR="008249FD" w:rsidRPr="00CC7C4B">
          <w:rPr>
            <w:rStyle w:val="Hyperlink"/>
          </w:rPr>
          <w:t>Windows Server</w:t>
        </w:r>
        <w:r w:rsidR="008249FD">
          <w:tab/>
        </w:r>
        <w:r w:rsidR="008249FD">
          <w:fldChar w:fldCharType="begin"/>
        </w:r>
        <w:r w:rsidR="008249FD">
          <w:instrText xml:space="preserve"> PAGEREF _Toc428613175 \h </w:instrText>
        </w:r>
        <w:r w:rsidR="008249FD">
          <w:fldChar w:fldCharType="separate"/>
        </w:r>
        <w:r w:rsidR="007D37EA">
          <w:t>44</w:t>
        </w:r>
        <w:r w:rsidR="008249FD">
          <w:fldChar w:fldCharType="end"/>
        </w:r>
      </w:hyperlink>
    </w:p>
    <w:p w:rsidR="008249FD" w:rsidRDefault="002951DE">
      <w:pPr>
        <w:pStyle w:val="TOC3"/>
        <w:rPr>
          <w:rFonts w:eastAsiaTheme="minorEastAsia"/>
          <w:smallCaps w:val="0"/>
          <w:sz w:val="22"/>
          <w:lang w:eastAsia="ja-JP"/>
        </w:rPr>
      </w:pPr>
      <w:hyperlink w:anchor="_Toc428613176" w:history="1">
        <w:r w:rsidR="008249FD" w:rsidRPr="00CC7C4B">
          <w:rPr>
            <w:rStyle w:val="Hyperlink"/>
          </w:rPr>
          <w:t>Windows MultiPoint Server</w:t>
        </w:r>
        <w:r w:rsidR="008249FD">
          <w:tab/>
        </w:r>
        <w:r w:rsidR="008249FD">
          <w:fldChar w:fldCharType="begin"/>
        </w:r>
        <w:r w:rsidR="008249FD">
          <w:instrText xml:space="preserve"> PAGEREF _Toc428613176 \h </w:instrText>
        </w:r>
        <w:r w:rsidR="008249FD">
          <w:fldChar w:fldCharType="separate"/>
        </w:r>
        <w:r w:rsidR="007D37EA">
          <w:t>44</w:t>
        </w:r>
        <w:r w:rsidR="008249FD">
          <w:fldChar w:fldCharType="end"/>
        </w:r>
      </w:hyperlink>
    </w:p>
    <w:p w:rsidR="008249FD" w:rsidRDefault="002951DE">
      <w:pPr>
        <w:pStyle w:val="TOC3"/>
        <w:rPr>
          <w:rFonts w:eastAsiaTheme="minorEastAsia"/>
          <w:smallCaps w:val="0"/>
          <w:sz w:val="22"/>
          <w:lang w:eastAsia="ja-JP"/>
        </w:rPr>
      </w:pPr>
      <w:hyperlink w:anchor="_Toc428613177" w:history="1">
        <w:r w:rsidR="008249FD" w:rsidRPr="00CC7C4B">
          <w:rPr>
            <w:rStyle w:val="Hyperlink"/>
          </w:rPr>
          <w:t>Wind</w:t>
        </w:r>
        <w:r w:rsidR="008249FD" w:rsidRPr="00CC7C4B">
          <w:rPr>
            <w:rStyle w:val="Hyperlink"/>
          </w:rPr>
          <w:t>o</w:t>
        </w:r>
        <w:r w:rsidR="008249FD" w:rsidRPr="00CC7C4B">
          <w:rPr>
            <w:rStyle w:val="Hyperlink"/>
          </w:rPr>
          <w:t>ws Server</w:t>
        </w:r>
        <w:r w:rsidR="008249FD">
          <w:tab/>
        </w:r>
        <w:r w:rsidR="008249FD">
          <w:fldChar w:fldCharType="begin"/>
        </w:r>
        <w:r w:rsidR="008249FD">
          <w:instrText xml:space="preserve"> PAGEREF _Toc428613177 \h </w:instrText>
        </w:r>
        <w:r w:rsidR="008249FD">
          <w:fldChar w:fldCharType="separate"/>
        </w:r>
        <w:r w:rsidR="007D37EA">
          <w:t>45</w:t>
        </w:r>
        <w:r w:rsidR="008249FD">
          <w:fldChar w:fldCharType="end"/>
        </w:r>
      </w:hyperlink>
    </w:p>
    <w:p w:rsidR="008249FD" w:rsidRDefault="002951DE">
      <w:pPr>
        <w:pStyle w:val="TOC3"/>
        <w:rPr>
          <w:rFonts w:eastAsiaTheme="minorEastAsia"/>
          <w:smallCaps w:val="0"/>
          <w:sz w:val="22"/>
          <w:lang w:eastAsia="ja-JP"/>
        </w:rPr>
      </w:pPr>
      <w:hyperlink w:anchor="_Toc428613178" w:history="1">
        <w:r w:rsidR="008249FD" w:rsidRPr="00CC7C4B">
          <w:rPr>
            <w:rStyle w:val="Hyperlink"/>
          </w:rPr>
          <w:t>Windows Small Business Server</w:t>
        </w:r>
        <w:r w:rsidR="008249FD">
          <w:tab/>
        </w:r>
        <w:r w:rsidR="008249FD">
          <w:fldChar w:fldCharType="begin"/>
        </w:r>
        <w:r w:rsidR="008249FD">
          <w:instrText xml:space="preserve"> PAGEREF _Toc428613178 \h </w:instrText>
        </w:r>
        <w:r w:rsidR="008249FD">
          <w:fldChar w:fldCharType="separate"/>
        </w:r>
        <w:r w:rsidR="007D37EA">
          <w:t>48</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179" w:history="1">
        <w:r w:rsidR="008249FD" w:rsidRPr="00CC7C4B">
          <w:rPr>
            <w:rStyle w:val="Hyperlink"/>
            <w:noProof/>
          </w:rPr>
          <w:t>Spletne storitve</w:t>
        </w:r>
        <w:r w:rsidR="008249FD">
          <w:rPr>
            <w:noProof/>
          </w:rPr>
          <w:tab/>
        </w:r>
        <w:r w:rsidR="008249FD">
          <w:rPr>
            <w:noProof/>
          </w:rPr>
          <w:fldChar w:fldCharType="begin"/>
        </w:r>
        <w:r w:rsidR="008249FD">
          <w:rPr>
            <w:noProof/>
          </w:rPr>
          <w:instrText xml:space="preserve"> PAGEREF _Toc428613179 \h </w:instrText>
        </w:r>
        <w:r w:rsidR="008249FD">
          <w:rPr>
            <w:noProof/>
          </w:rPr>
        </w:r>
        <w:r w:rsidR="008249FD">
          <w:rPr>
            <w:noProof/>
          </w:rPr>
          <w:fldChar w:fldCharType="separate"/>
        </w:r>
        <w:r w:rsidR="007D37EA">
          <w:rPr>
            <w:noProof/>
          </w:rPr>
          <w:t>49</w:t>
        </w:r>
        <w:r w:rsidR="008249FD">
          <w:rPr>
            <w:noProof/>
          </w:rPr>
          <w:fldChar w:fldCharType="end"/>
        </w:r>
      </w:hyperlink>
    </w:p>
    <w:p w:rsidR="008249FD" w:rsidRDefault="002951DE">
      <w:pPr>
        <w:pStyle w:val="TOC2"/>
        <w:rPr>
          <w:rFonts w:eastAsiaTheme="minorEastAsia"/>
          <w:smallCaps w:val="0"/>
          <w:sz w:val="22"/>
          <w:lang w:eastAsia="ja-JP"/>
        </w:rPr>
      </w:pPr>
      <w:hyperlink w:anchor="_Toc428613180" w:history="1">
        <w:r w:rsidR="008249FD" w:rsidRPr="00CC7C4B">
          <w:rPr>
            <w:rStyle w:val="Hyperlink"/>
          </w:rPr>
          <w:t>Razpoložljivost spletnih storitev po območjih</w:t>
        </w:r>
        <w:r w:rsidR="008249FD">
          <w:tab/>
        </w:r>
        <w:r w:rsidR="008249FD">
          <w:fldChar w:fldCharType="begin"/>
        </w:r>
        <w:r w:rsidR="008249FD">
          <w:instrText xml:space="preserve"> PAGEREF _Toc428613180 \h </w:instrText>
        </w:r>
        <w:r w:rsidR="008249FD">
          <w:fldChar w:fldCharType="separate"/>
        </w:r>
        <w:r w:rsidR="007D37EA">
          <w:t>49</w:t>
        </w:r>
        <w:r w:rsidR="008249FD">
          <w:fldChar w:fldCharType="end"/>
        </w:r>
      </w:hyperlink>
    </w:p>
    <w:p w:rsidR="008249FD" w:rsidRDefault="002951DE">
      <w:pPr>
        <w:pStyle w:val="TOC2"/>
        <w:rPr>
          <w:rFonts w:eastAsiaTheme="minorEastAsia"/>
          <w:smallCaps w:val="0"/>
          <w:sz w:val="22"/>
          <w:lang w:eastAsia="ja-JP"/>
        </w:rPr>
      </w:pPr>
      <w:hyperlink w:anchor="_Toc428613181" w:history="1">
        <w:r w:rsidR="008249FD" w:rsidRPr="00CC7C4B">
          <w:rPr>
            <w:rStyle w:val="Hyperlink"/>
          </w:rPr>
          <w:t>Pravila za nakup spletnih storitev</w:t>
        </w:r>
        <w:r w:rsidR="008249FD">
          <w:tab/>
        </w:r>
        <w:r w:rsidR="008249FD">
          <w:fldChar w:fldCharType="begin"/>
        </w:r>
        <w:r w:rsidR="008249FD">
          <w:instrText xml:space="preserve"> PAGEREF _Toc428613181 \h </w:instrText>
        </w:r>
        <w:r w:rsidR="008249FD">
          <w:fldChar w:fldCharType="separate"/>
        </w:r>
        <w:r w:rsidR="007D37EA">
          <w:t>49</w:t>
        </w:r>
        <w:r w:rsidR="008249FD">
          <w:fldChar w:fldCharType="end"/>
        </w:r>
      </w:hyperlink>
    </w:p>
    <w:p w:rsidR="008249FD" w:rsidRDefault="002951DE">
      <w:pPr>
        <w:pStyle w:val="TOC2"/>
        <w:rPr>
          <w:rFonts w:eastAsiaTheme="minorEastAsia"/>
          <w:smallCaps w:val="0"/>
          <w:sz w:val="22"/>
          <w:lang w:eastAsia="ja-JP"/>
        </w:rPr>
      </w:pPr>
      <w:hyperlink w:anchor="_Toc428613182" w:history="1">
        <w:r w:rsidR="008249FD" w:rsidRPr="00CC7C4B">
          <w:rPr>
            <w:rStyle w:val="Hyperlink"/>
          </w:rPr>
          <w:t>Dodatna uporabniška licenca SL</w:t>
        </w:r>
        <w:r w:rsidR="008249FD">
          <w:tab/>
        </w:r>
        <w:r w:rsidR="008249FD">
          <w:fldChar w:fldCharType="begin"/>
        </w:r>
        <w:r w:rsidR="008249FD">
          <w:instrText xml:space="preserve"> PAGEREF _Toc428613182 \h </w:instrText>
        </w:r>
        <w:r w:rsidR="008249FD">
          <w:fldChar w:fldCharType="separate"/>
        </w:r>
        <w:r w:rsidR="007D37EA">
          <w:t>49</w:t>
        </w:r>
        <w:r w:rsidR="008249FD">
          <w:fldChar w:fldCharType="end"/>
        </w:r>
      </w:hyperlink>
    </w:p>
    <w:p w:rsidR="008249FD" w:rsidRDefault="002951DE">
      <w:pPr>
        <w:pStyle w:val="TOC2"/>
        <w:rPr>
          <w:rFonts w:eastAsiaTheme="minorEastAsia"/>
          <w:smallCaps w:val="0"/>
          <w:sz w:val="22"/>
          <w:lang w:eastAsia="ja-JP"/>
        </w:rPr>
      </w:pPr>
      <w:hyperlink w:anchor="_Toc428613183" w:history="1">
        <w:r w:rsidR="008249FD" w:rsidRPr="00CC7C4B">
          <w:rPr>
            <w:rStyle w:val="Hyperlink"/>
          </w:rPr>
          <w:t>Podaljšanje spletnih storitev</w:t>
        </w:r>
        <w:r w:rsidR="008249FD">
          <w:tab/>
        </w:r>
        <w:r w:rsidR="008249FD">
          <w:fldChar w:fldCharType="begin"/>
        </w:r>
        <w:r w:rsidR="008249FD">
          <w:instrText xml:space="preserve"> PAGEREF _Toc428613183 \h </w:instrText>
        </w:r>
        <w:r w:rsidR="008249FD">
          <w:fldChar w:fldCharType="separate"/>
        </w:r>
        <w:r w:rsidR="007D37EA">
          <w:t>49</w:t>
        </w:r>
        <w:r w:rsidR="008249FD">
          <w:fldChar w:fldCharType="end"/>
        </w:r>
      </w:hyperlink>
    </w:p>
    <w:p w:rsidR="008249FD" w:rsidRDefault="002951DE">
      <w:pPr>
        <w:pStyle w:val="TOC2"/>
        <w:rPr>
          <w:rFonts w:eastAsiaTheme="minorEastAsia"/>
          <w:smallCaps w:val="0"/>
          <w:sz w:val="22"/>
          <w:lang w:eastAsia="ja-JP"/>
        </w:rPr>
      </w:pPr>
      <w:hyperlink w:anchor="_Toc428613184" w:history="1">
        <w:r w:rsidR="008249FD" w:rsidRPr="00CC7C4B">
          <w:rPr>
            <w:rStyle w:val="Hyperlink"/>
          </w:rPr>
          <w:t>Storitve Microsoft Azure</w:t>
        </w:r>
        <w:r w:rsidR="008249FD">
          <w:tab/>
        </w:r>
        <w:r w:rsidR="008249FD">
          <w:fldChar w:fldCharType="begin"/>
        </w:r>
        <w:r w:rsidR="008249FD">
          <w:instrText xml:space="preserve"> PAGEREF _Toc428613184 \h </w:instrText>
        </w:r>
        <w:r w:rsidR="008249FD">
          <w:fldChar w:fldCharType="separate"/>
        </w:r>
        <w:r w:rsidR="007D37EA">
          <w:t>49</w:t>
        </w:r>
        <w:r w:rsidR="008249FD">
          <w:fldChar w:fldCharType="end"/>
        </w:r>
      </w:hyperlink>
    </w:p>
    <w:p w:rsidR="008249FD" w:rsidRDefault="002951DE">
      <w:pPr>
        <w:pStyle w:val="TOC3"/>
        <w:rPr>
          <w:rFonts w:eastAsiaTheme="minorEastAsia"/>
          <w:smallCaps w:val="0"/>
          <w:sz w:val="22"/>
          <w:lang w:eastAsia="ja-JP"/>
        </w:rPr>
      </w:pPr>
      <w:hyperlink w:anchor="_Toc428613185" w:history="1">
        <w:r w:rsidR="008249FD" w:rsidRPr="00CC7C4B">
          <w:rPr>
            <w:rStyle w:val="Hyperlink"/>
          </w:rPr>
          <w:t>Storitve Microsoft Azure</w:t>
        </w:r>
        <w:r w:rsidR="008249FD">
          <w:tab/>
        </w:r>
        <w:r w:rsidR="008249FD">
          <w:fldChar w:fldCharType="begin"/>
        </w:r>
        <w:r w:rsidR="008249FD">
          <w:instrText xml:space="preserve"> PAGEREF _Toc428613185 \h </w:instrText>
        </w:r>
        <w:r w:rsidR="008249FD">
          <w:fldChar w:fldCharType="separate"/>
        </w:r>
        <w:r w:rsidR="007D37EA">
          <w:t>51</w:t>
        </w:r>
        <w:r w:rsidR="008249FD">
          <w:fldChar w:fldCharType="end"/>
        </w:r>
      </w:hyperlink>
    </w:p>
    <w:p w:rsidR="008249FD" w:rsidRDefault="002951DE">
      <w:pPr>
        <w:pStyle w:val="TOC3"/>
        <w:rPr>
          <w:rFonts w:eastAsiaTheme="minorEastAsia"/>
          <w:smallCaps w:val="0"/>
          <w:sz w:val="22"/>
          <w:lang w:eastAsia="ja-JP"/>
        </w:rPr>
      </w:pPr>
      <w:hyperlink w:anchor="_Toc428613186" w:history="1">
        <w:r w:rsidR="008249FD" w:rsidRPr="00CC7C4B">
          <w:rPr>
            <w:rStyle w:val="Hyperlink"/>
          </w:rPr>
          <w:t>Podpora – Microsoft Azure Support (paket)</w:t>
        </w:r>
        <w:r w:rsidR="008249FD">
          <w:tab/>
        </w:r>
        <w:r w:rsidR="008249FD">
          <w:fldChar w:fldCharType="begin"/>
        </w:r>
        <w:r w:rsidR="008249FD">
          <w:instrText xml:space="preserve"> PAGEREF _Toc428613186 \h </w:instrText>
        </w:r>
        <w:r w:rsidR="008249FD">
          <w:fldChar w:fldCharType="separate"/>
        </w:r>
        <w:r w:rsidR="007D37EA">
          <w:t>51</w:t>
        </w:r>
        <w:r w:rsidR="008249FD">
          <w:fldChar w:fldCharType="end"/>
        </w:r>
      </w:hyperlink>
    </w:p>
    <w:p w:rsidR="008249FD" w:rsidRDefault="002951DE">
      <w:pPr>
        <w:pStyle w:val="TOC3"/>
        <w:rPr>
          <w:rFonts w:eastAsiaTheme="minorEastAsia"/>
          <w:smallCaps w:val="0"/>
          <w:sz w:val="22"/>
          <w:lang w:eastAsia="ja-JP"/>
        </w:rPr>
      </w:pPr>
      <w:hyperlink w:anchor="_Toc428613187" w:history="1">
        <w:r w:rsidR="008249FD" w:rsidRPr="00CC7C4B">
          <w:rPr>
            <w:rStyle w:val="Hyperlink"/>
          </w:rPr>
          <w:t>Obnovitev – Microsoft Azure Site Recovery (paket)</w:t>
        </w:r>
        <w:r w:rsidR="008249FD">
          <w:tab/>
        </w:r>
        <w:r w:rsidR="008249FD">
          <w:fldChar w:fldCharType="begin"/>
        </w:r>
        <w:r w:rsidR="008249FD">
          <w:instrText xml:space="preserve"> PAGEREF _Toc428613187 \h </w:instrText>
        </w:r>
        <w:r w:rsidR="008249FD">
          <w:fldChar w:fldCharType="separate"/>
        </w:r>
        <w:r w:rsidR="007D37EA">
          <w:t>51</w:t>
        </w:r>
        <w:r w:rsidR="008249FD">
          <w:fldChar w:fldCharType="end"/>
        </w:r>
      </w:hyperlink>
    </w:p>
    <w:p w:rsidR="008249FD" w:rsidRDefault="002951DE">
      <w:pPr>
        <w:pStyle w:val="TOC3"/>
        <w:rPr>
          <w:rFonts w:eastAsiaTheme="minorEastAsia"/>
          <w:smallCaps w:val="0"/>
          <w:sz w:val="22"/>
          <w:lang w:eastAsia="ja-JP"/>
        </w:rPr>
      </w:pPr>
      <w:hyperlink w:anchor="_Toc428613188" w:history="1">
        <w:r w:rsidR="008249FD" w:rsidRPr="00CC7C4B">
          <w:rPr>
            <w:rStyle w:val="Hyperlink"/>
          </w:rPr>
          <w:t>Prenosljivost – Enterprise Mobility Suite (paket)</w:t>
        </w:r>
        <w:r w:rsidR="008249FD">
          <w:tab/>
        </w:r>
        <w:r w:rsidR="008249FD">
          <w:fldChar w:fldCharType="begin"/>
        </w:r>
        <w:r w:rsidR="008249FD">
          <w:instrText xml:space="preserve"> PAGEREF _Toc428613188 \h </w:instrText>
        </w:r>
        <w:r w:rsidR="008249FD">
          <w:fldChar w:fldCharType="separate"/>
        </w:r>
        <w:r w:rsidR="007D37EA">
          <w:t>52</w:t>
        </w:r>
        <w:r w:rsidR="008249FD">
          <w:fldChar w:fldCharType="end"/>
        </w:r>
      </w:hyperlink>
    </w:p>
    <w:p w:rsidR="008249FD" w:rsidRDefault="002951DE">
      <w:pPr>
        <w:pStyle w:val="TOC3"/>
        <w:rPr>
          <w:rFonts w:eastAsiaTheme="minorEastAsia"/>
          <w:smallCaps w:val="0"/>
          <w:sz w:val="22"/>
          <w:lang w:eastAsia="ja-JP"/>
        </w:rPr>
      </w:pPr>
      <w:hyperlink w:anchor="_Toc428613189" w:history="1">
        <w:r w:rsidR="008249FD" w:rsidRPr="00CC7C4B">
          <w:rPr>
            <w:rStyle w:val="Hyperlink"/>
          </w:rPr>
          <w:t>Azure Active Directory (paket)</w:t>
        </w:r>
        <w:r w:rsidR="008249FD">
          <w:tab/>
        </w:r>
        <w:r w:rsidR="008249FD">
          <w:fldChar w:fldCharType="begin"/>
        </w:r>
        <w:r w:rsidR="008249FD">
          <w:instrText xml:space="preserve"> PAGEREF _Toc428613189 \h </w:instrText>
        </w:r>
        <w:r w:rsidR="008249FD">
          <w:fldChar w:fldCharType="separate"/>
        </w:r>
        <w:r w:rsidR="007D37EA">
          <w:t>53</w:t>
        </w:r>
        <w:r w:rsidR="008249FD">
          <w:fldChar w:fldCharType="end"/>
        </w:r>
      </w:hyperlink>
    </w:p>
    <w:p w:rsidR="008249FD" w:rsidRDefault="002951DE">
      <w:pPr>
        <w:pStyle w:val="TOC3"/>
        <w:rPr>
          <w:rFonts w:eastAsiaTheme="minorEastAsia"/>
          <w:smallCaps w:val="0"/>
          <w:sz w:val="22"/>
          <w:lang w:eastAsia="ja-JP"/>
        </w:rPr>
      </w:pPr>
      <w:hyperlink w:anchor="_Toc428613190" w:history="1">
        <w:r w:rsidR="008249FD" w:rsidRPr="00CC7C4B">
          <w:rPr>
            <w:rStyle w:val="Hyperlink"/>
          </w:rPr>
          <w:t>Azure Rights Management (paket)</w:t>
        </w:r>
        <w:r w:rsidR="008249FD">
          <w:tab/>
        </w:r>
        <w:r w:rsidR="008249FD">
          <w:fldChar w:fldCharType="begin"/>
        </w:r>
        <w:r w:rsidR="008249FD">
          <w:instrText xml:space="preserve"> PAGEREF _Toc428613190 \h </w:instrText>
        </w:r>
        <w:r w:rsidR="008249FD">
          <w:fldChar w:fldCharType="separate"/>
        </w:r>
        <w:r w:rsidR="007D37EA">
          <w:t>53</w:t>
        </w:r>
        <w:r w:rsidR="008249FD">
          <w:fldChar w:fldCharType="end"/>
        </w:r>
      </w:hyperlink>
    </w:p>
    <w:p w:rsidR="008249FD" w:rsidRDefault="002951DE">
      <w:pPr>
        <w:pStyle w:val="TOC3"/>
        <w:rPr>
          <w:rFonts w:eastAsiaTheme="minorEastAsia"/>
          <w:smallCaps w:val="0"/>
          <w:sz w:val="22"/>
          <w:lang w:eastAsia="ja-JP"/>
        </w:rPr>
      </w:pPr>
      <w:hyperlink w:anchor="_Toc428613191" w:history="1">
        <w:r w:rsidR="008249FD" w:rsidRPr="00CC7C4B">
          <w:rPr>
            <w:rStyle w:val="Hyperlink"/>
          </w:rPr>
          <w:t>Azure RemoteApp (paket)</w:t>
        </w:r>
        <w:r w:rsidR="008249FD">
          <w:tab/>
        </w:r>
        <w:r w:rsidR="008249FD">
          <w:fldChar w:fldCharType="begin"/>
        </w:r>
        <w:r w:rsidR="008249FD">
          <w:instrText xml:space="preserve"> PAGEREF _Toc428613191 \h </w:instrText>
        </w:r>
        <w:r w:rsidR="008249FD">
          <w:fldChar w:fldCharType="separate"/>
        </w:r>
        <w:r w:rsidR="007D37EA">
          <w:t>54</w:t>
        </w:r>
        <w:r w:rsidR="008249FD">
          <w:fldChar w:fldCharType="end"/>
        </w:r>
      </w:hyperlink>
    </w:p>
    <w:p w:rsidR="008249FD" w:rsidRDefault="002951DE">
      <w:pPr>
        <w:pStyle w:val="TOC3"/>
        <w:rPr>
          <w:rFonts w:eastAsiaTheme="minorEastAsia"/>
          <w:smallCaps w:val="0"/>
          <w:sz w:val="22"/>
          <w:lang w:eastAsia="ja-JP"/>
        </w:rPr>
      </w:pPr>
      <w:hyperlink w:anchor="_Toc428613192" w:history="1">
        <w:r w:rsidR="008249FD" w:rsidRPr="00CC7C4B">
          <w:rPr>
            <w:rStyle w:val="Hyperlink"/>
          </w:rPr>
          <w:t>Operations Management Suite (paket)</w:t>
        </w:r>
        <w:r w:rsidR="008249FD">
          <w:tab/>
        </w:r>
        <w:r w:rsidR="008249FD">
          <w:fldChar w:fldCharType="begin"/>
        </w:r>
        <w:r w:rsidR="008249FD">
          <w:instrText xml:space="preserve"> PAGEREF _Toc428613192 \h </w:instrText>
        </w:r>
        <w:r w:rsidR="008249FD">
          <w:fldChar w:fldCharType="separate"/>
        </w:r>
        <w:r w:rsidR="007D37EA">
          <w:t>54</w:t>
        </w:r>
        <w:r w:rsidR="008249FD">
          <w:fldChar w:fldCharType="end"/>
        </w:r>
      </w:hyperlink>
    </w:p>
    <w:p w:rsidR="008249FD" w:rsidRDefault="002951DE">
      <w:pPr>
        <w:pStyle w:val="TOC2"/>
        <w:rPr>
          <w:rFonts w:eastAsiaTheme="minorEastAsia"/>
          <w:smallCaps w:val="0"/>
          <w:sz w:val="22"/>
          <w:lang w:eastAsia="ja-JP"/>
        </w:rPr>
      </w:pPr>
      <w:hyperlink w:anchor="_Toc428613193" w:history="1">
        <w:r w:rsidR="008249FD" w:rsidRPr="00CC7C4B">
          <w:rPr>
            <w:rStyle w:val="Hyperlink"/>
          </w:rPr>
          <w:t>Enterprise Cloud Suite</w:t>
        </w:r>
        <w:r w:rsidR="008249FD">
          <w:tab/>
        </w:r>
        <w:r w:rsidR="008249FD">
          <w:fldChar w:fldCharType="begin"/>
        </w:r>
        <w:r w:rsidR="008249FD">
          <w:instrText xml:space="preserve"> PAGEREF _Toc428613193 \h </w:instrText>
        </w:r>
        <w:r w:rsidR="008249FD">
          <w:fldChar w:fldCharType="separate"/>
        </w:r>
        <w:r w:rsidR="007D37EA">
          <w:t>54</w:t>
        </w:r>
        <w:r w:rsidR="008249FD">
          <w:fldChar w:fldCharType="end"/>
        </w:r>
      </w:hyperlink>
    </w:p>
    <w:p w:rsidR="008249FD" w:rsidRDefault="002951DE">
      <w:pPr>
        <w:pStyle w:val="TOC2"/>
        <w:rPr>
          <w:rFonts w:eastAsiaTheme="minorEastAsia"/>
          <w:smallCaps w:val="0"/>
          <w:sz w:val="22"/>
          <w:lang w:eastAsia="ja-JP"/>
        </w:rPr>
      </w:pPr>
      <w:hyperlink w:anchor="_Toc428613194" w:history="1">
        <w:r w:rsidR="008249FD" w:rsidRPr="00CC7C4B">
          <w:rPr>
            <w:rStyle w:val="Hyperlink"/>
          </w:rPr>
          <w:t>Microsoft Intune</w:t>
        </w:r>
        <w:r w:rsidR="008249FD">
          <w:tab/>
        </w:r>
        <w:r w:rsidR="008249FD">
          <w:fldChar w:fldCharType="begin"/>
        </w:r>
        <w:r w:rsidR="008249FD">
          <w:instrText xml:space="preserve"> PAGEREF _Toc428613194 \h </w:instrText>
        </w:r>
        <w:r w:rsidR="008249FD">
          <w:fldChar w:fldCharType="separate"/>
        </w:r>
        <w:r w:rsidR="007D37EA">
          <w:t>55</w:t>
        </w:r>
        <w:r w:rsidR="008249FD">
          <w:fldChar w:fldCharType="end"/>
        </w:r>
      </w:hyperlink>
    </w:p>
    <w:p w:rsidR="008249FD" w:rsidRDefault="002951DE">
      <w:pPr>
        <w:pStyle w:val="TOC2"/>
        <w:rPr>
          <w:rFonts w:eastAsiaTheme="minorEastAsia"/>
          <w:smallCaps w:val="0"/>
          <w:sz w:val="22"/>
          <w:lang w:eastAsia="ja-JP"/>
        </w:rPr>
      </w:pPr>
      <w:hyperlink w:anchor="_Toc428613195" w:history="1">
        <w:r w:rsidR="008249FD" w:rsidRPr="00CC7C4B">
          <w:rPr>
            <w:rStyle w:val="Hyperlink"/>
          </w:rPr>
          <w:t>Storitve Microsoft Dynamics Online</w:t>
        </w:r>
        <w:r w:rsidR="008249FD">
          <w:tab/>
        </w:r>
        <w:r w:rsidR="008249FD">
          <w:fldChar w:fldCharType="begin"/>
        </w:r>
        <w:r w:rsidR="008249FD">
          <w:instrText xml:space="preserve"> PAGEREF _Toc428613195 \h </w:instrText>
        </w:r>
        <w:r w:rsidR="008249FD">
          <w:fldChar w:fldCharType="separate"/>
        </w:r>
        <w:r w:rsidR="007D37EA">
          <w:t>56</w:t>
        </w:r>
        <w:r w:rsidR="008249FD">
          <w:fldChar w:fldCharType="end"/>
        </w:r>
      </w:hyperlink>
    </w:p>
    <w:p w:rsidR="008249FD" w:rsidRDefault="002951DE">
      <w:pPr>
        <w:pStyle w:val="TOC3"/>
        <w:rPr>
          <w:rFonts w:eastAsiaTheme="minorEastAsia"/>
          <w:smallCaps w:val="0"/>
          <w:sz w:val="22"/>
          <w:lang w:eastAsia="ja-JP"/>
        </w:rPr>
      </w:pPr>
      <w:hyperlink w:anchor="_Toc428613196" w:history="1">
        <w:r w:rsidR="008249FD" w:rsidRPr="00CC7C4B">
          <w:rPr>
            <w:rStyle w:val="Hyperlink"/>
          </w:rPr>
          <w:t>Microsoft Dynamics C</w:t>
        </w:r>
        <w:r w:rsidR="008249FD" w:rsidRPr="00CC7C4B">
          <w:rPr>
            <w:rStyle w:val="Hyperlink"/>
          </w:rPr>
          <w:t>R</w:t>
        </w:r>
        <w:r w:rsidR="008249FD" w:rsidRPr="00CC7C4B">
          <w:rPr>
            <w:rStyle w:val="Hyperlink"/>
          </w:rPr>
          <w:t>M Online</w:t>
        </w:r>
        <w:r w:rsidR="008249FD">
          <w:tab/>
        </w:r>
        <w:r w:rsidR="008249FD">
          <w:fldChar w:fldCharType="begin"/>
        </w:r>
        <w:r w:rsidR="008249FD">
          <w:instrText xml:space="preserve"> PAGEREF _Toc428613196 \h </w:instrText>
        </w:r>
        <w:r w:rsidR="008249FD">
          <w:fldChar w:fldCharType="separate"/>
        </w:r>
        <w:r w:rsidR="007D37EA">
          <w:t>56</w:t>
        </w:r>
        <w:r w:rsidR="008249FD">
          <w:fldChar w:fldCharType="end"/>
        </w:r>
      </w:hyperlink>
    </w:p>
    <w:p w:rsidR="008249FD" w:rsidRDefault="002951DE">
      <w:pPr>
        <w:pStyle w:val="TOC3"/>
        <w:rPr>
          <w:rFonts w:eastAsiaTheme="minorEastAsia"/>
          <w:smallCaps w:val="0"/>
          <w:sz w:val="22"/>
          <w:lang w:eastAsia="ja-JP"/>
        </w:rPr>
      </w:pPr>
      <w:hyperlink w:anchor="_Toc428613197" w:history="1">
        <w:r w:rsidR="008249FD" w:rsidRPr="00CC7C4B">
          <w:rPr>
            <w:rStyle w:val="Hyperlink"/>
          </w:rPr>
          <w:t>Microsoft Dynamics Marketing</w:t>
        </w:r>
        <w:r w:rsidR="008249FD">
          <w:tab/>
        </w:r>
        <w:r w:rsidR="008249FD">
          <w:fldChar w:fldCharType="begin"/>
        </w:r>
        <w:r w:rsidR="008249FD">
          <w:instrText xml:space="preserve"> PAGEREF _Toc428613197 \h </w:instrText>
        </w:r>
        <w:r w:rsidR="008249FD">
          <w:fldChar w:fldCharType="separate"/>
        </w:r>
        <w:r w:rsidR="007D37EA">
          <w:t>57</w:t>
        </w:r>
        <w:r w:rsidR="008249FD">
          <w:fldChar w:fldCharType="end"/>
        </w:r>
      </w:hyperlink>
    </w:p>
    <w:p w:rsidR="008249FD" w:rsidRDefault="002951DE">
      <w:pPr>
        <w:pStyle w:val="TOC3"/>
        <w:rPr>
          <w:rFonts w:eastAsiaTheme="minorEastAsia"/>
          <w:smallCaps w:val="0"/>
          <w:sz w:val="22"/>
          <w:lang w:eastAsia="ja-JP"/>
        </w:rPr>
      </w:pPr>
      <w:hyperlink w:anchor="_Toc428613198" w:history="1">
        <w:r w:rsidR="008249FD" w:rsidRPr="00CC7C4B">
          <w:rPr>
            <w:rStyle w:val="Hyperlink"/>
          </w:rPr>
          <w:t>Microsoft Social Engagement</w:t>
        </w:r>
        <w:r w:rsidR="008249FD">
          <w:tab/>
        </w:r>
        <w:r w:rsidR="008249FD">
          <w:fldChar w:fldCharType="begin"/>
        </w:r>
        <w:r w:rsidR="008249FD">
          <w:instrText xml:space="preserve"> PAGEREF _Toc428613198 \h </w:instrText>
        </w:r>
        <w:r w:rsidR="008249FD">
          <w:fldChar w:fldCharType="separate"/>
        </w:r>
        <w:r w:rsidR="007D37EA">
          <w:t>57</w:t>
        </w:r>
        <w:r w:rsidR="008249FD">
          <w:fldChar w:fldCharType="end"/>
        </w:r>
      </w:hyperlink>
    </w:p>
    <w:p w:rsidR="008249FD" w:rsidRDefault="002951DE">
      <w:pPr>
        <w:pStyle w:val="TOC3"/>
        <w:rPr>
          <w:rFonts w:eastAsiaTheme="minorEastAsia"/>
          <w:smallCaps w:val="0"/>
          <w:sz w:val="22"/>
          <w:lang w:eastAsia="ja-JP"/>
        </w:rPr>
      </w:pPr>
      <w:hyperlink w:anchor="_Toc428613199" w:history="1">
        <w:r w:rsidR="008249FD" w:rsidRPr="00CC7C4B">
          <w:rPr>
            <w:rStyle w:val="Hyperlink"/>
          </w:rPr>
          <w:t>Parature, from Microsoft</w:t>
        </w:r>
        <w:r w:rsidR="008249FD">
          <w:tab/>
        </w:r>
        <w:r w:rsidR="008249FD">
          <w:fldChar w:fldCharType="begin"/>
        </w:r>
        <w:r w:rsidR="008249FD">
          <w:instrText xml:space="preserve"> PAGEREF _Toc428613199 \h </w:instrText>
        </w:r>
        <w:r w:rsidR="008249FD">
          <w:fldChar w:fldCharType="separate"/>
        </w:r>
        <w:r w:rsidR="007D37EA">
          <w:t>58</w:t>
        </w:r>
        <w:r w:rsidR="008249FD">
          <w:fldChar w:fldCharType="end"/>
        </w:r>
      </w:hyperlink>
    </w:p>
    <w:p w:rsidR="008249FD" w:rsidRDefault="002951DE">
      <w:pPr>
        <w:pStyle w:val="TOC2"/>
        <w:rPr>
          <w:rFonts w:eastAsiaTheme="minorEastAsia"/>
          <w:smallCaps w:val="0"/>
          <w:sz w:val="22"/>
          <w:lang w:eastAsia="ja-JP"/>
        </w:rPr>
      </w:pPr>
      <w:hyperlink w:anchor="_Toc428613200" w:history="1">
        <w:r w:rsidR="008249FD" w:rsidRPr="00CC7C4B">
          <w:rPr>
            <w:rStyle w:val="Hyperlink"/>
          </w:rPr>
          <w:t>Storitve Office 365</w:t>
        </w:r>
        <w:r w:rsidR="008249FD">
          <w:tab/>
        </w:r>
        <w:r w:rsidR="008249FD">
          <w:fldChar w:fldCharType="begin"/>
        </w:r>
        <w:r w:rsidR="008249FD">
          <w:instrText xml:space="preserve"> PAGEREF _Toc428613200 \h </w:instrText>
        </w:r>
        <w:r w:rsidR="008249FD">
          <w:fldChar w:fldCharType="separate"/>
        </w:r>
        <w:r w:rsidR="007D37EA">
          <w:t>58</w:t>
        </w:r>
        <w:r w:rsidR="008249FD">
          <w:fldChar w:fldCharType="end"/>
        </w:r>
      </w:hyperlink>
    </w:p>
    <w:p w:rsidR="008249FD" w:rsidRDefault="002951DE">
      <w:pPr>
        <w:pStyle w:val="TOC3"/>
        <w:rPr>
          <w:rFonts w:eastAsiaTheme="minorEastAsia"/>
          <w:smallCaps w:val="0"/>
          <w:sz w:val="22"/>
          <w:lang w:eastAsia="ja-JP"/>
        </w:rPr>
      </w:pPr>
      <w:hyperlink w:anchor="_Toc428613201" w:history="1">
        <w:r w:rsidR="008249FD" w:rsidRPr="00CC7C4B">
          <w:rPr>
            <w:rStyle w:val="Hyperlink"/>
          </w:rPr>
          <w:t>Programi storitve O</w:t>
        </w:r>
        <w:r w:rsidR="008249FD" w:rsidRPr="00CC7C4B">
          <w:rPr>
            <w:rStyle w:val="Hyperlink"/>
          </w:rPr>
          <w:t>f</w:t>
        </w:r>
        <w:r w:rsidR="008249FD" w:rsidRPr="00CC7C4B">
          <w:rPr>
            <w:rStyle w:val="Hyperlink"/>
          </w:rPr>
          <w:t>fice 365</w:t>
        </w:r>
        <w:r w:rsidR="008249FD">
          <w:tab/>
        </w:r>
        <w:r w:rsidR="008249FD">
          <w:fldChar w:fldCharType="begin"/>
        </w:r>
        <w:r w:rsidR="008249FD">
          <w:instrText xml:space="preserve"> PAGEREF _Toc428613201 \h </w:instrText>
        </w:r>
        <w:r w:rsidR="008249FD">
          <w:fldChar w:fldCharType="separate"/>
        </w:r>
        <w:r w:rsidR="007D37EA">
          <w:t>58</w:t>
        </w:r>
        <w:r w:rsidR="008249FD">
          <w:fldChar w:fldCharType="end"/>
        </w:r>
      </w:hyperlink>
    </w:p>
    <w:p w:rsidR="008249FD" w:rsidRDefault="002951DE">
      <w:pPr>
        <w:pStyle w:val="TOC3"/>
        <w:rPr>
          <w:rFonts w:eastAsiaTheme="minorEastAsia"/>
          <w:smallCaps w:val="0"/>
          <w:sz w:val="22"/>
          <w:lang w:eastAsia="ja-JP"/>
        </w:rPr>
      </w:pPr>
      <w:hyperlink w:anchor="_Toc428613202" w:history="1">
        <w:r w:rsidR="008249FD" w:rsidRPr="00CC7C4B">
          <w:rPr>
            <w:rStyle w:val="Hyperlink"/>
          </w:rPr>
          <w:t>Zbirke Office 365</w:t>
        </w:r>
        <w:r w:rsidR="008249FD">
          <w:tab/>
        </w:r>
        <w:r w:rsidR="008249FD">
          <w:fldChar w:fldCharType="begin"/>
        </w:r>
        <w:r w:rsidR="008249FD">
          <w:instrText xml:space="preserve"> PAGEREF _Toc428613202 \h </w:instrText>
        </w:r>
        <w:r w:rsidR="008249FD">
          <w:fldChar w:fldCharType="separate"/>
        </w:r>
        <w:r w:rsidR="007D37EA">
          <w:t>60</w:t>
        </w:r>
        <w:r w:rsidR="008249FD">
          <w:fldChar w:fldCharType="end"/>
        </w:r>
      </w:hyperlink>
    </w:p>
    <w:p w:rsidR="008249FD" w:rsidRDefault="002951DE">
      <w:pPr>
        <w:pStyle w:val="TOC3"/>
        <w:rPr>
          <w:rFonts w:eastAsiaTheme="minorEastAsia"/>
          <w:smallCaps w:val="0"/>
          <w:sz w:val="22"/>
          <w:lang w:eastAsia="ja-JP"/>
        </w:rPr>
      </w:pPr>
      <w:hyperlink w:anchor="_Toc428613203" w:history="1">
        <w:r w:rsidR="008249FD" w:rsidRPr="00CC7C4B">
          <w:rPr>
            <w:rStyle w:val="Hyperlink"/>
          </w:rPr>
          <w:t>Exchange Online</w:t>
        </w:r>
        <w:r w:rsidR="008249FD">
          <w:tab/>
        </w:r>
        <w:r w:rsidR="008249FD">
          <w:fldChar w:fldCharType="begin"/>
        </w:r>
        <w:r w:rsidR="008249FD">
          <w:instrText xml:space="preserve"> PAGEREF _Toc428613203 \h </w:instrText>
        </w:r>
        <w:r w:rsidR="008249FD">
          <w:fldChar w:fldCharType="separate"/>
        </w:r>
        <w:r w:rsidR="007D37EA">
          <w:t>63</w:t>
        </w:r>
        <w:r w:rsidR="008249FD">
          <w:fldChar w:fldCharType="end"/>
        </w:r>
      </w:hyperlink>
    </w:p>
    <w:p w:rsidR="008249FD" w:rsidRDefault="002951DE">
      <w:pPr>
        <w:pStyle w:val="TOC3"/>
        <w:rPr>
          <w:rFonts w:eastAsiaTheme="minorEastAsia"/>
          <w:smallCaps w:val="0"/>
          <w:sz w:val="22"/>
          <w:lang w:eastAsia="ja-JP"/>
        </w:rPr>
      </w:pPr>
      <w:hyperlink w:anchor="_Toc428613204" w:history="1">
        <w:r w:rsidR="008249FD" w:rsidRPr="00CC7C4B">
          <w:rPr>
            <w:rStyle w:val="Hyperlink"/>
          </w:rPr>
          <w:t>OneDrive za podjetja,</w:t>
        </w:r>
        <w:r w:rsidR="008249FD">
          <w:tab/>
        </w:r>
        <w:r w:rsidR="008249FD">
          <w:fldChar w:fldCharType="begin"/>
        </w:r>
        <w:r w:rsidR="008249FD">
          <w:instrText xml:space="preserve"> PAGEREF _Toc428613204 \h </w:instrText>
        </w:r>
        <w:r w:rsidR="008249FD">
          <w:fldChar w:fldCharType="separate"/>
        </w:r>
        <w:r w:rsidR="007D37EA">
          <w:t>64</w:t>
        </w:r>
        <w:r w:rsidR="008249FD">
          <w:fldChar w:fldCharType="end"/>
        </w:r>
      </w:hyperlink>
    </w:p>
    <w:p w:rsidR="008249FD" w:rsidRDefault="002951DE">
      <w:pPr>
        <w:pStyle w:val="TOC3"/>
        <w:rPr>
          <w:rFonts w:eastAsiaTheme="minorEastAsia"/>
          <w:smallCaps w:val="0"/>
          <w:sz w:val="22"/>
          <w:lang w:eastAsia="ja-JP"/>
        </w:rPr>
      </w:pPr>
      <w:hyperlink w:anchor="_Toc428613205" w:history="1">
        <w:r w:rsidR="008249FD" w:rsidRPr="00CC7C4B">
          <w:rPr>
            <w:rStyle w:val="Hyperlink"/>
          </w:rPr>
          <w:t>Project Online</w:t>
        </w:r>
        <w:r w:rsidR="008249FD">
          <w:tab/>
        </w:r>
        <w:r w:rsidR="008249FD">
          <w:fldChar w:fldCharType="begin"/>
        </w:r>
        <w:r w:rsidR="008249FD">
          <w:instrText xml:space="preserve"> PAGEREF _Toc428613205 \h </w:instrText>
        </w:r>
        <w:r w:rsidR="008249FD">
          <w:fldChar w:fldCharType="separate"/>
        </w:r>
        <w:r w:rsidR="007D37EA">
          <w:t>64</w:t>
        </w:r>
        <w:r w:rsidR="008249FD">
          <w:fldChar w:fldCharType="end"/>
        </w:r>
      </w:hyperlink>
    </w:p>
    <w:p w:rsidR="008249FD" w:rsidRDefault="002951DE">
      <w:pPr>
        <w:pStyle w:val="TOC3"/>
        <w:rPr>
          <w:rFonts w:eastAsiaTheme="minorEastAsia"/>
          <w:smallCaps w:val="0"/>
          <w:sz w:val="22"/>
          <w:lang w:eastAsia="ja-JP"/>
        </w:rPr>
      </w:pPr>
      <w:hyperlink w:anchor="_Toc428613206" w:history="1">
        <w:r w:rsidR="008249FD" w:rsidRPr="00CC7C4B">
          <w:rPr>
            <w:rStyle w:val="Hyperlink"/>
          </w:rPr>
          <w:t>SharePoint Online</w:t>
        </w:r>
        <w:r w:rsidR="008249FD">
          <w:tab/>
        </w:r>
        <w:r w:rsidR="008249FD">
          <w:fldChar w:fldCharType="begin"/>
        </w:r>
        <w:r w:rsidR="008249FD">
          <w:instrText xml:space="preserve"> PAGEREF _Toc428613206 \h </w:instrText>
        </w:r>
        <w:r w:rsidR="008249FD">
          <w:fldChar w:fldCharType="separate"/>
        </w:r>
        <w:r w:rsidR="007D37EA">
          <w:t>64</w:t>
        </w:r>
        <w:r w:rsidR="008249FD">
          <w:fldChar w:fldCharType="end"/>
        </w:r>
      </w:hyperlink>
    </w:p>
    <w:p w:rsidR="008249FD" w:rsidRDefault="002951DE">
      <w:pPr>
        <w:pStyle w:val="TOC3"/>
        <w:rPr>
          <w:rFonts w:eastAsiaTheme="minorEastAsia"/>
          <w:smallCaps w:val="0"/>
          <w:sz w:val="22"/>
          <w:lang w:eastAsia="ja-JP"/>
        </w:rPr>
      </w:pPr>
      <w:hyperlink w:anchor="_Toc428613207" w:history="1">
        <w:r w:rsidR="008249FD" w:rsidRPr="00CC7C4B">
          <w:rPr>
            <w:rStyle w:val="Hyperlink"/>
          </w:rPr>
          <w:t>Skype za podjetja Online</w:t>
        </w:r>
        <w:r w:rsidR="008249FD">
          <w:tab/>
        </w:r>
        <w:r w:rsidR="008249FD">
          <w:fldChar w:fldCharType="begin"/>
        </w:r>
        <w:r w:rsidR="008249FD">
          <w:instrText xml:space="preserve"> PAGEREF _Toc428613207 \h </w:instrText>
        </w:r>
        <w:r w:rsidR="008249FD">
          <w:fldChar w:fldCharType="separate"/>
        </w:r>
        <w:r w:rsidR="007D37EA">
          <w:t>65</w:t>
        </w:r>
        <w:r w:rsidR="008249FD">
          <w:fldChar w:fldCharType="end"/>
        </w:r>
      </w:hyperlink>
    </w:p>
    <w:p w:rsidR="008249FD" w:rsidRDefault="002951DE">
      <w:pPr>
        <w:pStyle w:val="TOC2"/>
        <w:rPr>
          <w:rFonts w:eastAsiaTheme="minorEastAsia"/>
          <w:smallCaps w:val="0"/>
          <w:sz w:val="22"/>
          <w:lang w:eastAsia="ja-JP"/>
        </w:rPr>
      </w:pPr>
      <w:hyperlink w:anchor="_Toc428613208" w:history="1">
        <w:r w:rsidR="008249FD" w:rsidRPr="00CC7C4B">
          <w:rPr>
            <w:rStyle w:val="Hyperlink"/>
          </w:rPr>
          <w:t>Druge spletne storitve</w:t>
        </w:r>
        <w:r w:rsidR="008249FD">
          <w:tab/>
        </w:r>
        <w:r w:rsidR="008249FD">
          <w:fldChar w:fldCharType="begin"/>
        </w:r>
        <w:r w:rsidR="008249FD">
          <w:instrText xml:space="preserve"> PAGEREF _Toc428613208 \h </w:instrText>
        </w:r>
        <w:r w:rsidR="008249FD">
          <w:fldChar w:fldCharType="separate"/>
        </w:r>
        <w:r w:rsidR="007D37EA">
          <w:t>65</w:t>
        </w:r>
        <w:r w:rsidR="008249FD">
          <w:fldChar w:fldCharType="end"/>
        </w:r>
      </w:hyperlink>
    </w:p>
    <w:p w:rsidR="008249FD" w:rsidRDefault="002951DE">
      <w:pPr>
        <w:pStyle w:val="TOC3"/>
        <w:rPr>
          <w:rFonts w:eastAsiaTheme="minorEastAsia"/>
          <w:smallCaps w:val="0"/>
          <w:sz w:val="22"/>
          <w:lang w:eastAsia="ja-JP"/>
        </w:rPr>
      </w:pPr>
      <w:hyperlink w:anchor="_Toc428613209" w:history="1">
        <w:r w:rsidR="008249FD" w:rsidRPr="00CC7C4B">
          <w:rPr>
            <w:rStyle w:val="Hyperlink"/>
          </w:rPr>
          <w:t>Zemljevidi Bing</w:t>
        </w:r>
        <w:r w:rsidR="008249FD">
          <w:tab/>
        </w:r>
        <w:r w:rsidR="008249FD">
          <w:fldChar w:fldCharType="begin"/>
        </w:r>
        <w:r w:rsidR="008249FD">
          <w:instrText xml:space="preserve"> PAGEREF _Toc428613209 \h </w:instrText>
        </w:r>
        <w:r w:rsidR="008249FD">
          <w:fldChar w:fldCharType="separate"/>
        </w:r>
        <w:r w:rsidR="007D37EA">
          <w:t>65</w:t>
        </w:r>
        <w:r w:rsidR="008249FD">
          <w:fldChar w:fldCharType="end"/>
        </w:r>
      </w:hyperlink>
    </w:p>
    <w:p w:rsidR="008249FD" w:rsidRDefault="002951DE">
      <w:pPr>
        <w:pStyle w:val="TOC3"/>
        <w:rPr>
          <w:rFonts w:eastAsiaTheme="minorEastAsia"/>
          <w:smallCaps w:val="0"/>
          <w:sz w:val="22"/>
          <w:lang w:eastAsia="ja-JP"/>
        </w:rPr>
      </w:pPr>
      <w:hyperlink w:anchor="_Toc428613210" w:history="1">
        <w:r w:rsidR="008249FD" w:rsidRPr="00CC7C4B">
          <w:rPr>
            <w:rStyle w:val="Hyperlink"/>
          </w:rPr>
          <w:t>Microsoft Learning</w:t>
        </w:r>
        <w:r w:rsidR="008249FD">
          <w:tab/>
        </w:r>
        <w:r w:rsidR="008249FD">
          <w:fldChar w:fldCharType="begin"/>
        </w:r>
        <w:r w:rsidR="008249FD">
          <w:instrText xml:space="preserve"> PAGEREF _Toc428613210 \h </w:instrText>
        </w:r>
        <w:r w:rsidR="008249FD">
          <w:fldChar w:fldCharType="separate"/>
        </w:r>
        <w:r w:rsidR="007D37EA">
          <w:t>66</w:t>
        </w:r>
        <w:r w:rsidR="008249FD">
          <w:fldChar w:fldCharType="end"/>
        </w:r>
      </w:hyperlink>
    </w:p>
    <w:p w:rsidR="008249FD" w:rsidRDefault="002951DE">
      <w:pPr>
        <w:pStyle w:val="TOC3"/>
        <w:rPr>
          <w:rFonts w:eastAsiaTheme="minorEastAsia"/>
          <w:smallCaps w:val="0"/>
          <w:sz w:val="22"/>
          <w:lang w:eastAsia="ja-JP"/>
        </w:rPr>
      </w:pPr>
      <w:hyperlink w:anchor="_Toc428613211" w:history="1">
        <w:r w:rsidR="008249FD" w:rsidRPr="00CC7C4B">
          <w:rPr>
            <w:rStyle w:val="Hyperlink"/>
          </w:rPr>
          <w:t>Microsoft Translator</w:t>
        </w:r>
        <w:r w:rsidR="008249FD">
          <w:tab/>
        </w:r>
        <w:r w:rsidR="008249FD">
          <w:fldChar w:fldCharType="begin"/>
        </w:r>
        <w:r w:rsidR="008249FD">
          <w:instrText xml:space="preserve"> PAGEREF _Toc428613211 \h </w:instrText>
        </w:r>
        <w:r w:rsidR="008249FD">
          <w:fldChar w:fldCharType="separate"/>
        </w:r>
        <w:r w:rsidR="007D37EA">
          <w:t>67</w:t>
        </w:r>
        <w:r w:rsidR="008249FD">
          <w:fldChar w:fldCharType="end"/>
        </w:r>
      </w:hyperlink>
    </w:p>
    <w:p w:rsidR="008249FD" w:rsidRDefault="002951DE">
      <w:pPr>
        <w:pStyle w:val="TOC3"/>
        <w:rPr>
          <w:rFonts w:eastAsiaTheme="minorEastAsia"/>
          <w:smallCaps w:val="0"/>
          <w:sz w:val="22"/>
          <w:lang w:eastAsia="ja-JP"/>
        </w:rPr>
      </w:pPr>
      <w:hyperlink w:anchor="_Toc428613212" w:history="1">
        <w:r w:rsidR="008249FD" w:rsidRPr="00CC7C4B">
          <w:rPr>
            <w:rStyle w:val="Hyperlink"/>
          </w:rPr>
          <w:t>Power BI Pro</w:t>
        </w:r>
        <w:r w:rsidR="008249FD">
          <w:tab/>
        </w:r>
        <w:r w:rsidR="008249FD">
          <w:fldChar w:fldCharType="begin"/>
        </w:r>
        <w:r w:rsidR="008249FD">
          <w:instrText xml:space="preserve"> PAGEREF _Toc428613212 \h </w:instrText>
        </w:r>
        <w:r w:rsidR="008249FD">
          <w:fldChar w:fldCharType="separate"/>
        </w:r>
        <w:r w:rsidR="007D37EA">
          <w:t>67</w:t>
        </w:r>
        <w:r w:rsidR="008249FD">
          <w:fldChar w:fldCharType="end"/>
        </w:r>
      </w:hyperlink>
    </w:p>
    <w:p w:rsidR="008249FD" w:rsidRDefault="002951DE">
      <w:pPr>
        <w:pStyle w:val="TOC3"/>
        <w:rPr>
          <w:rFonts w:eastAsiaTheme="minorEastAsia"/>
          <w:smallCaps w:val="0"/>
          <w:sz w:val="22"/>
          <w:lang w:eastAsia="ja-JP"/>
        </w:rPr>
      </w:pPr>
      <w:hyperlink w:anchor="_Toc428613213" w:history="1">
        <w:r w:rsidR="008249FD" w:rsidRPr="00CC7C4B">
          <w:rPr>
            <w:rStyle w:val="Hyperlink"/>
          </w:rPr>
          <w:t>System Center Endpoint Protection</w:t>
        </w:r>
        <w:r w:rsidR="008249FD">
          <w:tab/>
        </w:r>
        <w:r w:rsidR="008249FD">
          <w:fldChar w:fldCharType="begin"/>
        </w:r>
        <w:r w:rsidR="008249FD">
          <w:instrText xml:space="preserve"> PAGEREF _Toc428613213 \h </w:instrText>
        </w:r>
        <w:r w:rsidR="008249FD">
          <w:fldChar w:fldCharType="separate"/>
        </w:r>
        <w:r w:rsidR="007D37EA">
          <w:t>67</w:t>
        </w:r>
        <w:r w:rsidR="008249FD">
          <w:fldChar w:fldCharType="end"/>
        </w:r>
      </w:hyperlink>
    </w:p>
    <w:p w:rsidR="008249FD" w:rsidRDefault="002951DE">
      <w:pPr>
        <w:pStyle w:val="TOC3"/>
        <w:rPr>
          <w:rFonts w:eastAsiaTheme="minorEastAsia"/>
          <w:smallCaps w:val="0"/>
          <w:sz w:val="22"/>
          <w:lang w:eastAsia="ja-JP"/>
        </w:rPr>
      </w:pPr>
      <w:hyperlink w:anchor="_Toc428613214" w:history="1">
        <w:r w:rsidR="008249FD" w:rsidRPr="00CC7C4B">
          <w:rPr>
            <w:rStyle w:val="Hyperlink"/>
          </w:rPr>
          <w:t>Yammer Enterprise</w:t>
        </w:r>
        <w:r w:rsidR="008249FD">
          <w:tab/>
        </w:r>
        <w:r w:rsidR="008249FD">
          <w:fldChar w:fldCharType="begin"/>
        </w:r>
        <w:r w:rsidR="008249FD">
          <w:instrText xml:space="preserve"> PAGEREF _Toc428613214 \h </w:instrText>
        </w:r>
        <w:r w:rsidR="008249FD">
          <w:fldChar w:fldCharType="separate"/>
        </w:r>
        <w:r w:rsidR="007D37EA">
          <w:t>67</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215" w:history="1">
        <w:r w:rsidR="008249FD" w:rsidRPr="00CC7C4B">
          <w:rPr>
            <w:rStyle w:val="Hyperlink"/>
            <w:noProof/>
          </w:rPr>
          <w:t>Glosar</w:t>
        </w:r>
        <w:r w:rsidR="008249FD">
          <w:rPr>
            <w:noProof/>
          </w:rPr>
          <w:tab/>
        </w:r>
        <w:r w:rsidR="008249FD">
          <w:rPr>
            <w:noProof/>
          </w:rPr>
          <w:fldChar w:fldCharType="begin"/>
        </w:r>
        <w:r w:rsidR="008249FD">
          <w:rPr>
            <w:noProof/>
          </w:rPr>
          <w:instrText xml:space="preserve"> PAGEREF _Toc428613215 \h </w:instrText>
        </w:r>
        <w:r w:rsidR="008249FD">
          <w:rPr>
            <w:noProof/>
          </w:rPr>
        </w:r>
        <w:r w:rsidR="008249FD">
          <w:rPr>
            <w:noProof/>
          </w:rPr>
          <w:fldChar w:fldCharType="separate"/>
        </w:r>
        <w:r w:rsidR="007D37EA">
          <w:rPr>
            <w:noProof/>
          </w:rPr>
          <w:t>69</w:t>
        </w:r>
        <w:r w:rsidR="008249FD">
          <w:rPr>
            <w:noProof/>
          </w:rPr>
          <w:fldChar w:fldCharType="end"/>
        </w:r>
      </w:hyperlink>
    </w:p>
    <w:p w:rsidR="008249FD" w:rsidRDefault="002951DE">
      <w:pPr>
        <w:pStyle w:val="TOC2"/>
        <w:rPr>
          <w:rFonts w:eastAsiaTheme="minorEastAsia"/>
          <w:smallCaps w:val="0"/>
          <w:sz w:val="22"/>
          <w:lang w:eastAsia="ja-JP"/>
        </w:rPr>
      </w:pPr>
      <w:hyperlink w:anchor="_Toc428613216" w:history="1">
        <w:r w:rsidR="008249FD" w:rsidRPr="00CC7C4B">
          <w:rPr>
            <w:rStyle w:val="Hyperlink"/>
          </w:rPr>
          <w:t>Atributi</w:t>
        </w:r>
        <w:r w:rsidR="008249FD">
          <w:tab/>
        </w:r>
        <w:r w:rsidR="008249FD">
          <w:fldChar w:fldCharType="begin"/>
        </w:r>
        <w:r w:rsidR="008249FD">
          <w:instrText xml:space="preserve"> PAGEREF _Toc428613216 \h </w:instrText>
        </w:r>
        <w:r w:rsidR="008249FD">
          <w:fldChar w:fldCharType="separate"/>
        </w:r>
        <w:r w:rsidR="007D37EA">
          <w:t>69</w:t>
        </w:r>
        <w:r w:rsidR="008249FD">
          <w:fldChar w:fldCharType="end"/>
        </w:r>
      </w:hyperlink>
    </w:p>
    <w:p w:rsidR="008249FD" w:rsidRDefault="002951DE">
      <w:pPr>
        <w:pStyle w:val="TOC2"/>
        <w:rPr>
          <w:rFonts w:eastAsiaTheme="minorEastAsia"/>
          <w:smallCaps w:val="0"/>
          <w:sz w:val="22"/>
          <w:lang w:eastAsia="ja-JP"/>
        </w:rPr>
      </w:pPr>
      <w:hyperlink w:anchor="_Toc428613217" w:history="1">
        <w:r w:rsidR="008249FD" w:rsidRPr="00CC7C4B">
          <w:rPr>
            <w:rStyle w:val="Hyperlink"/>
          </w:rPr>
          <w:t>Vrednosti celic</w:t>
        </w:r>
        <w:r w:rsidR="008249FD">
          <w:tab/>
        </w:r>
        <w:r w:rsidR="008249FD">
          <w:fldChar w:fldCharType="begin"/>
        </w:r>
        <w:r w:rsidR="008249FD">
          <w:instrText xml:space="preserve"> PAGEREF _Toc428613217 \h </w:instrText>
        </w:r>
        <w:r w:rsidR="008249FD">
          <w:fldChar w:fldCharType="separate"/>
        </w:r>
        <w:r w:rsidR="007D37EA">
          <w:t>70</w:t>
        </w:r>
        <w:r w:rsidR="008249FD">
          <w:fldChar w:fldCharType="end"/>
        </w:r>
      </w:hyperlink>
    </w:p>
    <w:p w:rsidR="008249FD" w:rsidRDefault="002951DE">
      <w:pPr>
        <w:pStyle w:val="TOC2"/>
        <w:rPr>
          <w:rFonts w:eastAsiaTheme="minorEastAsia"/>
          <w:smallCaps w:val="0"/>
          <w:sz w:val="22"/>
          <w:lang w:eastAsia="ja-JP"/>
        </w:rPr>
      </w:pPr>
      <w:hyperlink w:anchor="_Toc428613218" w:history="1">
        <w:r w:rsidR="008249FD" w:rsidRPr="00CC7C4B">
          <w:rPr>
            <w:rStyle w:val="Hyperlink"/>
          </w:rPr>
          <w:t>Naslovi stolpcev</w:t>
        </w:r>
        <w:r w:rsidR="008249FD">
          <w:tab/>
        </w:r>
        <w:r w:rsidR="008249FD">
          <w:fldChar w:fldCharType="begin"/>
        </w:r>
        <w:r w:rsidR="008249FD">
          <w:instrText xml:space="preserve"> PAGEREF _Toc428613218 \h </w:instrText>
        </w:r>
        <w:r w:rsidR="008249FD">
          <w:fldChar w:fldCharType="separate"/>
        </w:r>
        <w:r w:rsidR="007D37EA">
          <w:t>71</w:t>
        </w:r>
        <w:r w:rsidR="008249FD">
          <w:fldChar w:fldCharType="end"/>
        </w:r>
      </w:hyperlink>
    </w:p>
    <w:p w:rsidR="008249FD" w:rsidRDefault="002951DE">
      <w:pPr>
        <w:pStyle w:val="TOC2"/>
        <w:rPr>
          <w:rFonts w:eastAsiaTheme="minorEastAsia"/>
          <w:smallCaps w:val="0"/>
          <w:sz w:val="22"/>
          <w:lang w:eastAsia="ja-JP"/>
        </w:rPr>
      </w:pPr>
      <w:hyperlink w:anchor="_Toc428613219" w:history="1">
        <w:r w:rsidR="008249FD" w:rsidRPr="00CC7C4B">
          <w:rPr>
            <w:rStyle w:val="Hyperlink"/>
          </w:rPr>
          <w:t>Definicije</w:t>
        </w:r>
        <w:r w:rsidR="008249FD">
          <w:tab/>
        </w:r>
        <w:r w:rsidR="008249FD">
          <w:fldChar w:fldCharType="begin"/>
        </w:r>
        <w:r w:rsidR="008249FD">
          <w:instrText xml:space="preserve"> PAGEREF _Toc428613219 \h </w:instrText>
        </w:r>
        <w:r w:rsidR="008249FD">
          <w:fldChar w:fldCharType="separate"/>
        </w:r>
        <w:r w:rsidR="007D37EA">
          <w:t>71</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220" w:history="1">
        <w:r w:rsidR="008249FD" w:rsidRPr="00CC7C4B">
          <w:rPr>
            <w:rStyle w:val="Hyperlink"/>
            <w:noProof/>
          </w:rPr>
          <w:t>Dodatek A – Licenca, enakovredna licenci CAL/licenci za upravljanje</w:t>
        </w:r>
        <w:r w:rsidR="008249FD">
          <w:rPr>
            <w:noProof/>
          </w:rPr>
          <w:tab/>
        </w:r>
        <w:r w:rsidR="008249FD">
          <w:rPr>
            <w:noProof/>
          </w:rPr>
          <w:fldChar w:fldCharType="begin"/>
        </w:r>
        <w:r w:rsidR="008249FD">
          <w:rPr>
            <w:noProof/>
          </w:rPr>
          <w:instrText xml:space="preserve"> PAGEREF _Toc428613220 \h </w:instrText>
        </w:r>
        <w:r w:rsidR="008249FD">
          <w:rPr>
            <w:noProof/>
          </w:rPr>
        </w:r>
        <w:r w:rsidR="008249FD">
          <w:rPr>
            <w:noProof/>
          </w:rPr>
          <w:fldChar w:fldCharType="separate"/>
        </w:r>
        <w:r w:rsidR="007D37EA">
          <w:rPr>
            <w:noProof/>
          </w:rPr>
          <w:t>74</w:t>
        </w:r>
        <w:r w:rsidR="008249FD">
          <w:rPr>
            <w:noProof/>
          </w:rPr>
          <w:fldChar w:fldCharType="end"/>
        </w:r>
      </w:hyperlink>
    </w:p>
    <w:p w:rsidR="008249FD" w:rsidRDefault="002951DE">
      <w:pPr>
        <w:pStyle w:val="TOC1"/>
        <w:rPr>
          <w:rFonts w:eastAsiaTheme="minorEastAsia"/>
          <w:b w:val="0"/>
          <w:caps w:val="0"/>
          <w:noProof/>
          <w:sz w:val="22"/>
          <w:szCs w:val="22"/>
          <w:lang w:eastAsia="ja-JP"/>
        </w:rPr>
      </w:pPr>
      <w:hyperlink w:anchor="_Toc428613221" w:history="1">
        <w:r w:rsidR="008249FD" w:rsidRPr="00CC7C4B">
          <w:rPr>
            <w:rStyle w:val="Hyperlink"/>
            <w:noProof/>
          </w:rPr>
          <w:t>Dodatek B – Software Assurance</w:t>
        </w:r>
        <w:r w:rsidR="008249FD">
          <w:rPr>
            <w:noProof/>
          </w:rPr>
          <w:tab/>
        </w:r>
        <w:r w:rsidR="008249FD">
          <w:rPr>
            <w:noProof/>
          </w:rPr>
          <w:fldChar w:fldCharType="begin"/>
        </w:r>
        <w:r w:rsidR="008249FD">
          <w:rPr>
            <w:noProof/>
          </w:rPr>
          <w:instrText xml:space="preserve"> PAGEREF _Toc428613221 \h </w:instrText>
        </w:r>
        <w:r w:rsidR="008249FD">
          <w:rPr>
            <w:noProof/>
          </w:rPr>
        </w:r>
        <w:r w:rsidR="008249FD">
          <w:rPr>
            <w:noProof/>
          </w:rPr>
          <w:fldChar w:fldCharType="separate"/>
        </w:r>
        <w:r w:rsidR="007D37EA">
          <w:rPr>
            <w:noProof/>
          </w:rPr>
          <w:t>75</w:t>
        </w:r>
        <w:r w:rsidR="008249FD">
          <w:rPr>
            <w:noProof/>
          </w:rPr>
          <w:fldChar w:fldCharType="end"/>
        </w:r>
      </w:hyperlink>
    </w:p>
    <w:p w:rsidR="008249FD" w:rsidRDefault="002951DE">
      <w:pPr>
        <w:pStyle w:val="TOC2"/>
        <w:rPr>
          <w:rFonts w:eastAsiaTheme="minorEastAsia"/>
          <w:smallCaps w:val="0"/>
          <w:sz w:val="22"/>
          <w:lang w:eastAsia="ja-JP"/>
        </w:rPr>
      </w:pPr>
      <w:hyperlink w:anchor="_Toc428613222" w:history="1">
        <w:r w:rsidR="008249FD" w:rsidRPr="00CC7C4B">
          <w:rPr>
            <w:rStyle w:val="Hyperlink"/>
          </w:rPr>
          <w:t>Nakup kritja v okviru programa Software Assurance</w:t>
        </w:r>
        <w:r w:rsidR="008249FD">
          <w:tab/>
        </w:r>
        <w:r w:rsidR="008249FD">
          <w:fldChar w:fldCharType="begin"/>
        </w:r>
        <w:r w:rsidR="008249FD">
          <w:instrText xml:space="preserve"> PAGEREF _Toc428613222 \h </w:instrText>
        </w:r>
        <w:r w:rsidR="008249FD">
          <w:fldChar w:fldCharType="separate"/>
        </w:r>
        <w:r w:rsidR="007D37EA">
          <w:t>75</w:t>
        </w:r>
        <w:r w:rsidR="008249FD">
          <w:fldChar w:fldCharType="end"/>
        </w:r>
      </w:hyperlink>
    </w:p>
    <w:p w:rsidR="008249FD" w:rsidRDefault="002951DE">
      <w:pPr>
        <w:pStyle w:val="TOC2"/>
        <w:rPr>
          <w:rFonts w:eastAsiaTheme="minorEastAsia"/>
          <w:smallCaps w:val="0"/>
          <w:sz w:val="22"/>
          <w:lang w:eastAsia="ja-JP"/>
        </w:rPr>
      </w:pPr>
      <w:hyperlink w:anchor="_Toc428613223" w:history="1">
        <w:r w:rsidR="008249FD" w:rsidRPr="00CC7C4B">
          <w:rPr>
            <w:rStyle w:val="Hyperlink"/>
          </w:rPr>
          <w:t>Podaljšanje programa Software Assurance</w:t>
        </w:r>
        <w:r w:rsidR="008249FD">
          <w:tab/>
        </w:r>
        <w:r w:rsidR="008249FD">
          <w:fldChar w:fldCharType="begin"/>
        </w:r>
        <w:r w:rsidR="008249FD">
          <w:instrText xml:space="preserve"> PAGEREF _Toc428613223 \h </w:instrText>
        </w:r>
        <w:r w:rsidR="008249FD">
          <w:fldChar w:fldCharType="separate"/>
        </w:r>
        <w:r w:rsidR="007D37EA">
          <w:t>75</w:t>
        </w:r>
        <w:r w:rsidR="008249FD">
          <w:fldChar w:fldCharType="end"/>
        </w:r>
      </w:hyperlink>
    </w:p>
    <w:p w:rsidR="008249FD" w:rsidRDefault="002951DE">
      <w:pPr>
        <w:pStyle w:val="TOC2"/>
        <w:rPr>
          <w:rFonts w:eastAsiaTheme="minorEastAsia"/>
          <w:smallCaps w:val="0"/>
          <w:sz w:val="22"/>
          <w:lang w:eastAsia="ja-JP"/>
        </w:rPr>
      </w:pPr>
      <w:hyperlink w:anchor="_Toc428613224" w:history="1">
        <w:r w:rsidR="008249FD" w:rsidRPr="00CC7C4B">
          <w:rPr>
            <w:rStyle w:val="Hyperlink"/>
          </w:rPr>
          <w:t>Selitvene licence za opuščene izdelke ali izdelke, ki jim je potekla življenjska doba</w:t>
        </w:r>
        <w:r w:rsidR="008249FD">
          <w:tab/>
        </w:r>
        <w:r w:rsidR="008249FD">
          <w:fldChar w:fldCharType="begin"/>
        </w:r>
        <w:r w:rsidR="008249FD">
          <w:instrText xml:space="preserve"> PAGEREF _Toc428613224 \h </w:instrText>
        </w:r>
        <w:r w:rsidR="008249FD">
          <w:fldChar w:fldCharType="separate"/>
        </w:r>
        <w:r w:rsidR="007D37EA">
          <w:t>76</w:t>
        </w:r>
        <w:r w:rsidR="008249FD">
          <w:fldChar w:fldCharType="end"/>
        </w:r>
      </w:hyperlink>
    </w:p>
    <w:p w:rsidR="008249FD" w:rsidRDefault="002951DE">
      <w:pPr>
        <w:pStyle w:val="TOC2"/>
        <w:rPr>
          <w:rFonts w:eastAsiaTheme="minorEastAsia"/>
          <w:smallCaps w:val="0"/>
          <w:sz w:val="22"/>
          <w:lang w:eastAsia="ja-JP"/>
        </w:rPr>
      </w:pPr>
      <w:hyperlink w:anchor="_Toc428613225" w:history="1">
        <w:r w:rsidR="008249FD" w:rsidRPr="00CC7C4B">
          <w:rPr>
            <w:rStyle w:val="Hyperlink"/>
          </w:rPr>
          <w:t>Ugodnosti programa Software Assurance</w:t>
        </w:r>
        <w:r w:rsidR="008249FD">
          <w:tab/>
        </w:r>
        <w:r w:rsidR="008249FD">
          <w:fldChar w:fldCharType="begin"/>
        </w:r>
        <w:r w:rsidR="008249FD">
          <w:instrText xml:space="preserve"> PAGEREF _Toc428613225 \h </w:instrText>
        </w:r>
        <w:r w:rsidR="008249FD">
          <w:fldChar w:fldCharType="separate"/>
        </w:r>
        <w:r w:rsidR="007D37EA">
          <w:t>76</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226" w:history="1">
        <w:r w:rsidR="008249FD" w:rsidRPr="00CC7C4B">
          <w:rPr>
            <w:rStyle w:val="Hyperlink"/>
            <w:noProof/>
          </w:rPr>
          <w:t>Dodatek C – Strokovne storitve</w:t>
        </w:r>
        <w:r w:rsidR="008249FD">
          <w:rPr>
            <w:noProof/>
          </w:rPr>
          <w:tab/>
        </w:r>
        <w:r w:rsidR="008249FD">
          <w:rPr>
            <w:noProof/>
          </w:rPr>
          <w:fldChar w:fldCharType="begin"/>
        </w:r>
        <w:r w:rsidR="008249FD">
          <w:rPr>
            <w:noProof/>
          </w:rPr>
          <w:instrText xml:space="preserve"> PAGEREF _Toc428613226 \h </w:instrText>
        </w:r>
        <w:r w:rsidR="008249FD">
          <w:rPr>
            <w:noProof/>
          </w:rPr>
        </w:r>
        <w:r w:rsidR="008249FD">
          <w:rPr>
            <w:noProof/>
          </w:rPr>
          <w:fldChar w:fldCharType="separate"/>
        </w:r>
        <w:r w:rsidR="007D37EA">
          <w:rPr>
            <w:noProof/>
          </w:rPr>
          <w:t>87</w:t>
        </w:r>
        <w:r w:rsidR="008249FD">
          <w:rPr>
            <w:noProof/>
          </w:rPr>
          <w:fldChar w:fldCharType="end"/>
        </w:r>
      </w:hyperlink>
    </w:p>
    <w:p w:rsidR="008249FD" w:rsidRDefault="002951DE">
      <w:pPr>
        <w:pStyle w:val="TOC2"/>
        <w:rPr>
          <w:rFonts w:eastAsiaTheme="minorEastAsia"/>
          <w:smallCaps w:val="0"/>
          <w:sz w:val="22"/>
          <w:lang w:eastAsia="ja-JP"/>
        </w:rPr>
      </w:pPr>
      <w:hyperlink w:anchor="_Toc428613227" w:history="1">
        <w:r w:rsidR="008249FD" w:rsidRPr="00CC7C4B">
          <w:rPr>
            <w:rStyle w:val="Hyperlink"/>
          </w:rPr>
          <w:t>Ponudba podpore Microsoft Premier</w:t>
        </w:r>
        <w:r w:rsidR="008249FD">
          <w:tab/>
        </w:r>
        <w:r w:rsidR="008249FD">
          <w:fldChar w:fldCharType="begin"/>
        </w:r>
        <w:r w:rsidR="008249FD">
          <w:instrText xml:space="preserve"> PAGEREF _Toc428613227 \h </w:instrText>
        </w:r>
        <w:r w:rsidR="008249FD">
          <w:fldChar w:fldCharType="separate"/>
        </w:r>
        <w:r w:rsidR="007D37EA">
          <w:t>87</w:t>
        </w:r>
        <w:r w:rsidR="008249FD">
          <w:fldChar w:fldCharType="end"/>
        </w:r>
      </w:hyperlink>
    </w:p>
    <w:p w:rsidR="008249FD" w:rsidRDefault="002951DE">
      <w:pPr>
        <w:pStyle w:val="TOC2"/>
        <w:rPr>
          <w:rFonts w:eastAsiaTheme="minorEastAsia"/>
          <w:smallCaps w:val="0"/>
          <w:sz w:val="22"/>
          <w:lang w:eastAsia="ja-JP"/>
        </w:rPr>
      </w:pPr>
      <w:hyperlink w:anchor="_Toc428613228" w:history="1">
        <w:r w:rsidR="008249FD" w:rsidRPr="00CC7C4B">
          <w:rPr>
            <w:rStyle w:val="Hyperlink"/>
          </w:rPr>
          <w:t>Ponudba programa Microsoft Enterprise Strategy</w:t>
        </w:r>
        <w:r w:rsidR="008249FD">
          <w:tab/>
        </w:r>
        <w:r w:rsidR="008249FD">
          <w:fldChar w:fldCharType="begin"/>
        </w:r>
        <w:r w:rsidR="008249FD">
          <w:instrText xml:space="preserve"> PAGEREF _Toc428613228 \h </w:instrText>
        </w:r>
        <w:r w:rsidR="008249FD">
          <w:fldChar w:fldCharType="separate"/>
        </w:r>
        <w:r w:rsidR="007D37EA">
          <w:t>87</w:t>
        </w:r>
        <w:r w:rsidR="008249FD">
          <w:fldChar w:fldCharType="end"/>
        </w:r>
      </w:hyperlink>
    </w:p>
    <w:p w:rsidR="008249FD" w:rsidRDefault="002951DE">
      <w:pPr>
        <w:pStyle w:val="TOC2"/>
        <w:rPr>
          <w:rFonts w:eastAsiaTheme="minorEastAsia"/>
          <w:smallCaps w:val="0"/>
          <w:sz w:val="22"/>
          <w:lang w:eastAsia="ja-JP"/>
        </w:rPr>
      </w:pPr>
      <w:hyperlink w:anchor="_Toc428613229" w:history="1">
        <w:r w:rsidR="008249FD" w:rsidRPr="00CC7C4B">
          <w:rPr>
            <w:rStyle w:val="Hyperlink"/>
          </w:rPr>
          <w:t>Ponudba storitev Sales Productivity Accelerator</w:t>
        </w:r>
        <w:r w:rsidR="008249FD">
          <w:tab/>
        </w:r>
        <w:r w:rsidR="008249FD">
          <w:fldChar w:fldCharType="begin"/>
        </w:r>
        <w:r w:rsidR="008249FD">
          <w:instrText xml:space="preserve"> PAGEREF _Toc428613229 \h </w:instrText>
        </w:r>
        <w:r w:rsidR="008249FD">
          <w:fldChar w:fldCharType="separate"/>
        </w:r>
        <w:r w:rsidR="007D37EA">
          <w:t>88</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230" w:history="1">
        <w:r w:rsidR="008249FD" w:rsidRPr="00CC7C4B">
          <w:rPr>
            <w:rStyle w:val="Hyperlink"/>
            <w:noProof/>
          </w:rPr>
          <w:t>Dodatek D – Dodatni pogoji pogodbe za program</w:t>
        </w:r>
        <w:r w:rsidR="008249FD">
          <w:rPr>
            <w:noProof/>
          </w:rPr>
          <w:tab/>
        </w:r>
        <w:r w:rsidR="008249FD">
          <w:rPr>
            <w:noProof/>
          </w:rPr>
          <w:fldChar w:fldCharType="begin"/>
        </w:r>
        <w:r w:rsidR="008249FD">
          <w:rPr>
            <w:noProof/>
          </w:rPr>
          <w:instrText xml:space="preserve"> PAGEREF _Toc428613230 \h </w:instrText>
        </w:r>
        <w:r w:rsidR="008249FD">
          <w:rPr>
            <w:noProof/>
          </w:rPr>
        </w:r>
        <w:r w:rsidR="008249FD">
          <w:rPr>
            <w:noProof/>
          </w:rPr>
          <w:fldChar w:fldCharType="separate"/>
        </w:r>
        <w:r w:rsidR="007D37EA">
          <w:rPr>
            <w:noProof/>
          </w:rPr>
          <w:t>89</w:t>
        </w:r>
        <w:r w:rsidR="008249FD">
          <w:rPr>
            <w:noProof/>
          </w:rPr>
          <w:fldChar w:fldCharType="end"/>
        </w:r>
      </w:hyperlink>
    </w:p>
    <w:p w:rsidR="008249FD" w:rsidRDefault="002951DE">
      <w:pPr>
        <w:pStyle w:val="TOC2"/>
        <w:rPr>
          <w:rFonts w:eastAsiaTheme="minorEastAsia"/>
          <w:smallCaps w:val="0"/>
          <w:sz w:val="22"/>
          <w:lang w:eastAsia="ja-JP"/>
        </w:rPr>
      </w:pPr>
      <w:hyperlink w:anchor="_Toc428613231" w:history="1">
        <w:r w:rsidR="008249FD" w:rsidRPr="00CC7C4B">
          <w:rPr>
            <w:rStyle w:val="Hyperlink"/>
          </w:rPr>
          <w:t>Dodatni pogoji za program Select Plus</w:t>
        </w:r>
        <w:r w:rsidR="008249FD">
          <w:tab/>
        </w:r>
        <w:r w:rsidR="008249FD">
          <w:fldChar w:fldCharType="begin"/>
        </w:r>
        <w:r w:rsidR="008249FD">
          <w:instrText xml:space="preserve"> PAGEREF _Toc428613231 \h </w:instrText>
        </w:r>
        <w:r w:rsidR="008249FD">
          <w:fldChar w:fldCharType="separate"/>
        </w:r>
        <w:r w:rsidR="007D37EA">
          <w:t>89</w:t>
        </w:r>
        <w:r w:rsidR="008249FD">
          <w:fldChar w:fldCharType="end"/>
        </w:r>
      </w:hyperlink>
    </w:p>
    <w:p w:rsidR="008249FD" w:rsidRDefault="002951DE">
      <w:pPr>
        <w:pStyle w:val="TOC2"/>
        <w:rPr>
          <w:rFonts w:eastAsiaTheme="minorEastAsia"/>
          <w:smallCaps w:val="0"/>
          <w:sz w:val="22"/>
          <w:lang w:eastAsia="ja-JP"/>
        </w:rPr>
      </w:pPr>
      <w:hyperlink w:anchor="_Toc428613232" w:history="1">
        <w:r w:rsidR="008249FD" w:rsidRPr="00CC7C4B">
          <w:rPr>
            <w:rStyle w:val="Hyperlink"/>
          </w:rPr>
          <w:t>Opredelitev upravljanja za upravičene naprave</w:t>
        </w:r>
        <w:r w:rsidR="008249FD">
          <w:tab/>
        </w:r>
        <w:r w:rsidR="008249FD">
          <w:fldChar w:fldCharType="begin"/>
        </w:r>
        <w:r w:rsidR="008249FD">
          <w:instrText xml:space="preserve"> PAGEREF _Toc428613232 \h </w:instrText>
        </w:r>
        <w:r w:rsidR="008249FD">
          <w:fldChar w:fldCharType="separate"/>
        </w:r>
        <w:r w:rsidR="007D37EA">
          <w:t>89</w:t>
        </w:r>
        <w:r w:rsidR="008249FD">
          <w:fldChar w:fldCharType="end"/>
        </w:r>
      </w:hyperlink>
    </w:p>
    <w:p w:rsidR="008249FD" w:rsidRDefault="002951DE">
      <w:pPr>
        <w:pStyle w:val="TOC2"/>
        <w:rPr>
          <w:rFonts w:eastAsiaTheme="minorEastAsia"/>
          <w:smallCaps w:val="0"/>
          <w:sz w:val="22"/>
          <w:lang w:eastAsia="ja-JP"/>
        </w:rPr>
      </w:pPr>
      <w:hyperlink w:anchor="_Toc428613233" w:history="1">
        <w:r w:rsidR="008249FD" w:rsidRPr="00CC7C4B">
          <w:rPr>
            <w:rStyle w:val="Hyperlink"/>
          </w:rPr>
          <w:t>Spletne storitve v programih Open</w:t>
        </w:r>
        <w:r w:rsidR="008249FD">
          <w:tab/>
        </w:r>
        <w:r w:rsidR="008249FD">
          <w:fldChar w:fldCharType="begin"/>
        </w:r>
        <w:r w:rsidR="008249FD">
          <w:instrText xml:space="preserve"> PAGEREF _Toc428613233 \h </w:instrText>
        </w:r>
        <w:r w:rsidR="008249FD">
          <w:fldChar w:fldCharType="separate"/>
        </w:r>
        <w:r w:rsidR="007D37EA">
          <w:t>89</w:t>
        </w:r>
        <w:r w:rsidR="008249FD">
          <w:fldChar w:fldCharType="end"/>
        </w:r>
      </w:hyperlink>
    </w:p>
    <w:p w:rsidR="008249FD" w:rsidRDefault="002951DE">
      <w:pPr>
        <w:pStyle w:val="TOC2"/>
        <w:rPr>
          <w:rFonts w:eastAsiaTheme="minorEastAsia"/>
          <w:smallCaps w:val="0"/>
          <w:sz w:val="22"/>
          <w:lang w:eastAsia="ja-JP"/>
        </w:rPr>
      </w:pPr>
      <w:hyperlink w:anchor="_Toc428613234" w:history="1">
        <w:r w:rsidR="008249FD" w:rsidRPr="00CC7C4B">
          <w:rPr>
            <w:rStyle w:val="Hyperlink"/>
          </w:rPr>
          <w:t>Dodatni pogoji za pogodbe Professional Services – Legacy Agreements</w:t>
        </w:r>
        <w:r w:rsidR="008249FD">
          <w:tab/>
        </w:r>
        <w:r w:rsidR="008249FD">
          <w:fldChar w:fldCharType="begin"/>
        </w:r>
        <w:r w:rsidR="008249FD">
          <w:instrText xml:space="preserve"> PAGEREF _Toc428613234 \h </w:instrText>
        </w:r>
        <w:r w:rsidR="008249FD">
          <w:fldChar w:fldCharType="separate"/>
        </w:r>
        <w:r w:rsidR="007D37EA">
          <w:t>89</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235" w:history="1">
        <w:r w:rsidR="008249FD" w:rsidRPr="00CC7C4B">
          <w:rPr>
            <w:rStyle w:val="Hyperlink"/>
            <w:noProof/>
          </w:rPr>
          <w:t>Dodatek E – Promocije</w:t>
        </w:r>
        <w:r w:rsidR="008249FD">
          <w:rPr>
            <w:noProof/>
          </w:rPr>
          <w:tab/>
        </w:r>
        <w:r w:rsidR="008249FD">
          <w:rPr>
            <w:noProof/>
          </w:rPr>
          <w:fldChar w:fldCharType="begin"/>
        </w:r>
        <w:r w:rsidR="008249FD">
          <w:rPr>
            <w:noProof/>
          </w:rPr>
          <w:instrText xml:space="preserve"> PAGEREF _Toc428613235 \h </w:instrText>
        </w:r>
        <w:r w:rsidR="008249FD">
          <w:rPr>
            <w:noProof/>
          </w:rPr>
        </w:r>
        <w:r w:rsidR="008249FD">
          <w:rPr>
            <w:noProof/>
          </w:rPr>
          <w:fldChar w:fldCharType="separate"/>
        </w:r>
        <w:r w:rsidR="007D37EA">
          <w:rPr>
            <w:noProof/>
          </w:rPr>
          <w:t>91</w:t>
        </w:r>
        <w:r w:rsidR="008249FD">
          <w:rPr>
            <w:noProof/>
          </w:rPr>
          <w:fldChar w:fldCharType="end"/>
        </w:r>
      </w:hyperlink>
    </w:p>
    <w:p w:rsidR="008249FD" w:rsidRDefault="002951DE">
      <w:pPr>
        <w:pStyle w:val="TOC2"/>
        <w:rPr>
          <w:rFonts w:eastAsiaTheme="minorEastAsia"/>
          <w:smallCaps w:val="0"/>
          <w:sz w:val="22"/>
          <w:lang w:eastAsia="ja-JP"/>
        </w:rPr>
      </w:pPr>
      <w:hyperlink w:anchor="_Toc428613236" w:history="1">
        <w:r w:rsidR="008249FD" w:rsidRPr="00CC7C4B">
          <w:rPr>
            <w:rStyle w:val="Hyperlink"/>
          </w:rPr>
          <w:t>Promocija za System Center Client Management Suite</w:t>
        </w:r>
        <w:r w:rsidR="008249FD">
          <w:tab/>
        </w:r>
        <w:r w:rsidR="008249FD">
          <w:fldChar w:fldCharType="begin"/>
        </w:r>
        <w:r w:rsidR="008249FD">
          <w:instrText xml:space="preserve"> PAGEREF _Toc428613236 \h </w:instrText>
        </w:r>
        <w:r w:rsidR="008249FD">
          <w:fldChar w:fldCharType="separate"/>
        </w:r>
        <w:r w:rsidR="007D37EA">
          <w:t>91</w:t>
        </w:r>
        <w:r w:rsidR="008249FD">
          <w:fldChar w:fldCharType="end"/>
        </w:r>
      </w:hyperlink>
    </w:p>
    <w:p w:rsidR="008249FD" w:rsidRDefault="002951DE">
      <w:pPr>
        <w:pStyle w:val="TOC1"/>
        <w:rPr>
          <w:rFonts w:eastAsiaTheme="minorEastAsia"/>
          <w:b w:val="0"/>
          <w:caps w:val="0"/>
          <w:noProof/>
          <w:sz w:val="22"/>
          <w:szCs w:val="22"/>
          <w:lang w:eastAsia="ja-JP"/>
        </w:rPr>
      </w:pPr>
      <w:hyperlink w:anchor="_Toc428613237" w:history="1">
        <w:r w:rsidR="008249FD" w:rsidRPr="00CC7C4B">
          <w:rPr>
            <w:rStyle w:val="Hyperlink"/>
            <w:noProof/>
          </w:rPr>
          <w:t>Stvarno kazalo</w:t>
        </w:r>
        <w:r w:rsidR="008249FD">
          <w:rPr>
            <w:noProof/>
          </w:rPr>
          <w:tab/>
        </w:r>
        <w:r w:rsidR="008249FD">
          <w:rPr>
            <w:noProof/>
          </w:rPr>
          <w:fldChar w:fldCharType="begin"/>
        </w:r>
        <w:r w:rsidR="008249FD">
          <w:rPr>
            <w:noProof/>
          </w:rPr>
          <w:instrText xml:space="preserve"> PAGEREF _Toc428613237 \h </w:instrText>
        </w:r>
        <w:r w:rsidR="008249FD">
          <w:rPr>
            <w:noProof/>
          </w:rPr>
        </w:r>
        <w:r w:rsidR="008249FD">
          <w:rPr>
            <w:noProof/>
          </w:rPr>
          <w:fldChar w:fldCharType="separate"/>
        </w:r>
        <w:r w:rsidR="007D37EA">
          <w:rPr>
            <w:noProof/>
          </w:rPr>
          <w:t>92</w:t>
        </w:r>
        <w:r w:rsidR="008249FD">
          <w:rPr>
            <w:noProof/>
          </w:rPr>
          <w:fldChar w:fldCharType="end"/>
        </w:r>
      </w:hyperlink>
    </w:p>
    <w:p w:rsidR="00C13771" w:rsidRDefault="008249FD">
      <w:pPr>
        <w:pStyle w:val="ProductList-Body"/>
        <w:sectPr w:rsidR="00C1377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3771" w:rsidRDefault="00C13771">
      <w:pPr>
        <w:pStyle w:val="ProductList-Body"/>
      </w:pPr>
    </w:p>
    <w:p w:rsidR="00C13771" w:rsidRDefault="00C13771">
      <w:pPr>
        <w:sectPr w:rsidR="00C13771">
          <w:headerReference w:type="default" r:id="rId15"/>
          <w:footerReference w:type="default" r:id="rId16"/>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1" w:name="_Sec531"/>
      <w:bookmarkEnd w:id="0"/>
      <w:r>
        <w:lastRenderedPageBreak/>
        <w:t>Uvod</w:t>
      </w:r>
      <w:r>
        <w:fldChar w:fldCharType="begin"/>
      </w:r>
      <w:r>
        <w:instrText xml:space="preserve"> TC "</w:instrText>
      </w:r>
      <w:bookmarkStart w:id="2" w:name="_Toc428613124"/>
      <w:r>
        <w:instrText>Uvod</w:instrText>
      </w:r>
      <w:bookmarkEnd w:id="2"/>
      <w:r>
        <w:instrText>" \l 1</w:instrText>
      </w:r>
      <w:r>
        <w:fldChar w:fldCharType="end"/>
      </w:r>
    </w:p>
    <w:p w:rsidR="00C13771" w:rsidRDefault="00C13771">
      <w:pPr>
        <w:pStyle w:val="ProductList-Body"/>
      </w:pPr>
    </w:p>
    <w:p w:rsidR="00C13771" w:rsidRDefault="008249FD">
      <w:pPr>
        <w:pStyle w:val="ProductList-Offering1Heading"/>
      </w:pPr>
      <w:bookmarkStart w:id="3" w:name="_Sec532"/>
      <w:r>
        <w:t>O tem dokumentu</w:t>
      </w:r>
      <w:bookmarkEnd w:id="3"/>
      <w:r>
        <w:fldChar w:fldCharType="begin"/>
      </w:r>
      <w:r>
        <w:instrText xml:space="preserve"> TC "</w:instrText>
      </w:r>
      <w:bookmarkStart w:id="4" w:name="_Toc428613125"/>
      <w:r>
        <w:instrText>O tem dokumentu</w:instrText>
      </w:r>
      <w:bookmarkEnd w:id="4"/>
      <w:r>
        <w:instrText>" \l 2</w:instrText>
      </w:r>
      <w:r>
        <w:fldChar w:fldCharType="end"/>
      </w:r>
    </w:p>
    <w:p w:rsidR="00C13771" w:rsidRDefault="008249FD">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C13771" w:rsidRDefault="00C13771">
      <w:pPr>
        <w:pStyle w:val="ProductList-Body"/>
      </w:pPr>
    </w:p>
    <w:p w:rsidR="00C13771" w:rsidRDefault="008249FD">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Microsoftovo osebo za stik, zadolženo za stranko.</w:t>
      </w:r>
    </w:p>
    <w:p w:rsidR="00C13771" w:rsidRDefault="008249FD">
      <w:pPr>
        <w:pStyle w:val="ProductList-Offering1Heading"/>
      </w:pPr>
      <w:bookmarkStart w:id="5" w:name="_Sec533"/>
      <w:r>
        <w:t>Kaj vsebuje ta dokument</w:t>
      </w:r>
      <w:bookmarkEnd w:id="5"/>
      <w:r>
        <w:fldChar w:fldCharType="begin"/>
      </w:r>
      <w:r>
        <w:instrText xml:space="preserve"> TC "</w:instrText>
      </w:r>
      <w:bookmarkStart w:id="6" w:name="_Toc428613126"/>
      <w:r>
        <w:instrText>Kaj vsebuje ta dokument</w:instrText>
      </w:r>
      <w:bookmarkEnd w:id="6"/>
      <w:r>
        <w:instrText>" \l 2</w:instrText>
      </w:r>
      <w:r>
        <w:fldChar w:fldCharType="end"/>
      </w:r>
    </w:p>
    <w:p w:rsidR="00C13771" w:rsidRDefault="008249FD">
      <w:pPr>
        <w:pStyle w:val="ProductList-Body"/>
      </w:pPr>
      <w:r>
        <w:t>Pogoji za izdelke vključujejo naslednje razdelke:</w:t>
      </w:r>
    </w:p>
    <w:p w:rsidR="00C13771" w:rsidRDefault="002951DE" w:rsidP="008249FD">
      <w:pPr>
        <w:pStyle w:val="ProductList-Bullet"/>
        <w:numPr>
          <w:ilvl w:val="0"/>
          <w:numId w:val="3"/>
        </w:numPr>
      </w:pPr>
      <w:hyperlink w:anchor="_Sec531">
        <w:r w:rsidR="008249FD">
          <w:rPr>
            <w:color w:val="00467F"/>
            <w:u w:val="single"/>
          </w:rPr>
          <w:t>Uvod</w:t>
        </w:r>
      </w:hyperlink>
      <w:r w:rsidR="008249FD">
        <w:t>, v katerem je tudi seznam nedavnih sprememb.</w:t>
      </w:r>
    </w:p>
    <w:p w:rsidR="00C13771" w:rsidRDefault="002951DE" w:rsidP="008249FD">
      <w:pPr>
        <w:pStyle w:val="ProductList-Bullet"/>
        <w:numPr>
          <w:ilvl w:val="0"/>
          <w:numId w:val="3"/>
        </w:numPr>
      </w:pPr>
      <w:hyperlink w:anchor="_Sec536">
        <w:r w:rsidR="008249FD">
          <w:rPr>
            <w:color w:val="00467F"/>
            <w:u w:val="single"/>
          </w:rPr>
          <w:t>Licenčne pogoje</w:t>
        </w:r>
      </w:hyperlink>
      <w:r w:rsidR="008249FD">
        <w:t>, v katerih so navedeni univerzalni licenčni pogoji in pogoji modela licenciranja, ki se uporabljajo za izdelke programske opreme.</w:t>
      </w:r>
    </w:p>
    <w:p w:rsidR="00C13771" w:rsidRDefault="002951DE" w:rsidP="008249FD">
      <w:pPr>
        <w:pStyle w:val="ProductList-Bullet"/>
        <w:numPr>
          <w:ilvl w:val="0"/>
          <w:numId w:val="3"/>
        </w:numPr>
      </w:pPr>
      <w:hyperlink w:anchor="_Sec547">
        <w:r w:rsidR="008249FD">
          <w:rPr>
            <w:color w:val="00467F"/>
            <w:u w:val="single"/>
          </w:rPr>
          <w:t>Izdelki programske opreme</w:t>
        </w:r>
      </w:hyperlink>
      <w:r w:rsidR="008249FD">
        <w:t>, kjer so navedeni vsi vnosi za izdelke programske opreme.</w:t>
      </w:r>
    </w:p>
    <w:p w:rsidR="00C13771" w:rsidRDefault="002951DE" w:rsidP="008249FD">
      <w:pPr>
        <w:pStyle w:val="ProductList-Bullet"/>
        <w:numPr>
          <w:ilvl w:val="0"/>
          <w:numId w:val="3"/>
        </w:numPr>
      </w:pPr>
      <w:hyperlink w:anchor="_Sec548">
        <w:r w:rsidR="008249FD">
          <w:rPr>
            <w:color w:val="00467F"/>
            <w:u w:val="single"/>
          </w:rPr>
          <w:t>Izdelki spletnih storitev</w:t>
        </w:r>
      </w:hyperlink>
      <w:r w:rsidR="008249FD">
        <w:t>, kjer so navedeni vsi vnosi za izdelke spletnih storitev.</w:t>
      </w:r>
    </w:p>
    <w:p w:rsidR="00C13771" w:rsidRDefault="002951DE" w:rsidP="008249FD">
      <w:pPr>
        <w:pStyle w:val="ProductList-Bullet"/>
        <w:numPr>
          <w:ilvl w:val="0"/>
          <w:numId w:val="3"/>
        </w:numPr>
      </w:pPr>
      <w:hyperlink w:anchor="_Sec549">
        <w:r w:rsidR="008249FD">
          <w:rPr>
            <w:color w:val="00467F"/>
            <w:u w:val="single"/>
          </w:rPr>
          <w:t>Glosar</w:t>
        </w:r>
      </w:hyperlink>
      <w:r w:rsidR="008249FD">
        <w:t>, v katerem so definicije atributov, vrednosti celic, naslovov stolpcev in drugih izrazov, uporabljenih v pogojih za izdelke.</w:t>
      </w:r>
    </w:p>
    <w:p w:rsidR="00C13771" w:rsidRDefault="008249FD" w:rsidP="008249FD">
      <w:pPr>
        <w:pStyle w:val="ProductList-Bullet"/>
        <w:numPr>
          <w:ilvl w:val="0"/>
          <w:numId w:val="3"/>
        </w:numPr>
      </w:pPr>
      <w:r>
        <w:t>Naslednje dodatke:</w:t>
      </w:r>
    </w:p>
    <w:p w:rsidR="00C13771" w:rsidRDefault="002951DE" w:rsidP="008249FD">
      <w:pPr>
        <w:pStyle w:val="ProductList-Bullet"/>
        <w:numPr>
          <w:ilvl w:val="1"/>
          <w:numId w:val="3"/>
        </w:numPr>
      </w:pPr>
      <w:hyperlink w:anchor="_Sec591">
        <w:r w:rsidR="008249FD">
          <w:rPr>
            <w:color w:val="00467F"/>
            <w:u w:val="single"/>
          </w:rPr>
          <w:t>Dodatek A – Tabela z enakovrednimi licencami CAL/licencami za upravljanje</w:t>
        </w:r>
      </w:hyperlink>
      <w:r w:rsidR="008249FD">
        <w:t>, v kateri so navedene razpoložljive zbirke licenc CAL Suite in naročniške licence za spletne storitve, ki omogočajo dostop do strežniških izdelkov.</w:t>
      </w:r>
    </w:p>
    <w:p w:rsidR="00C13771" w:rsidRDefault="002951DE" w:rsidP="008249FD">
      <w:pPr>
        <w:pStyle w:val="ProductList-Bullet"/>
        <w:numPr>
          <w:ilvl w:val="1"/>
          <w:numId w:val="3"/>
        </w:numPr>
      </w:pPr>
      <w:hyperlink w:anchor="_Sec564">
        <w:r w:rsidR="008249FD">
          <w:rPr>
            <w:color w:val="00467F"/>
            <w:u w:val="single"/>
          </w:rPr>
          <w:t>Dodatek B – Software Assurance</w:t>
        </w:r>
      </w:hyperlink>
      <w:r w:rsidR="008249FD">
        <w:t>, v katerem so opisana pravila za nakup kritja v okviru programa SA in dodatne ugodnosti, ki so na voljo strankam programa SA.</w:t>
      </w:r>
    </w:p>
    <w:p w:rsidR="00C13771" w:rsidRDefault="002951DE" w:rsidP="008249FD">
      <w:pPr>
        <w:pStyle w:val="ProductList-Bullet"/>
        <w:numPr>
          <w:ilvl w:val="1"/>
          <w:numId w:val="3"/>
        </w:numPr>
      </w:pPr>
      <w:hyperlink w:anchor="_Sec562">
        <w:r w:rsidR="008249FD">
          <w:rPr>
            <w:color w:val="00467F"/>
            <w:u w:val="single"/>
          </w:rPr>
          <w:t>Dodatek C – Strokovne storitve</w:t>
        </w:r>
      </w:hyperlink>
      <w:r w:rsidR="008249FD">
        <w:t>, v katerem so navedene strokovne storitve, ki so na voljo v Microsoftovem programu količinskega licenciranja.</w:t>
      </w:r>
    </w:p>
    <w:p w:rsidR="00C13771" w:rsidRDefault="002951DE" w:rsidP="008249FD">
      <w:pPr>
        <w:pStyle w:val="ProductList-Bullet"/>
        <w:numPr>
          <w:ilvl w:val="1"/>
          <w:numId w:val="3"/>
        </w:numPr>
      </w:pPr>
      <w:hyperlink w:anchor="_Sec563">
        <w:r w:rsidR="008249FD">
          <w:rPr>
            <w:color w:val="00467F"/>
            <w:u w:val="single"/>
          </w:rPr>
          <w:t>Dodatek D – Dodatni pogoji pogodbe za program</w:t>
        </w:r>
      </w:hyperlink>
      <w:r w:rsidR="008249FD">
        <w:t>, v katerem so dodatni pogoji za pogodbe Microsoftovega programa količinskega licenciranja.</w:t>
      </w:r>
    </w:p>
    <w:p w:rsidR="00C13771" w:rsidRDefault="002951DE" w:rsidP="008249FD">
      <w:pPr>
        <w:pStyle w:val="ProductList-Bullet"/>
        <w:numPr>
          <w:ilvl w:val="1"/>
          <w:numId w:val="3"/>
        </w:numPr>
      </w:pPr>
      <w:hyperlink w:anchor="_Sec572">
        <w:r w:rsidR="008249FD">
          <w:rPr>
            <w:color w:val="00467F"/>
            <w:u w:val="single"/>
          </w:rPr>
          <w:t>Dodatek E – Promocije izdelkov</w:t>
        </w:r>
      </w:hyperlink>
      <w:r w:rsidR="008249FD">
        <w:t>, v katerem so navedene promocije izdelkov, ki sicer niso na ceniku.</w:t>
      </w:r>
    </w:p>
    <w:p w:rsidR="00C13771" w:rsidRDefault="002951DE" w:rsidP="008249FD">
      <w:pPr>
        <w:pStyle w:val="ProductList-Bullet"/>
        <w:numPr>
          <w:ilvl w:val="0"/>
          <w:numId w:val="3"/>
        </w:numPr>
      </w:pPr>
      <w:hyperlink w:anchor="_Sec844">
        <w:r w:rsidR="008249FD">
          <w:rPr>
            <w:color w:val="00467F"/>
            <w:u w:val="single"/>
          </w:rPr>
          <w:t>Stvarno kazalo</w:t>
        </w:r>
      </w:hyperlink>
      <w:r w:rsidR="008249FD">
        <w:t>, v katerem je seznam vseh izdelkov, navedenih v pogojih za izdelke, ter mesta, kje so.</w:t>
      </w:r>
    </w:p>
    <w:p w:rsidR="00C13771" w:rsidRDefault="008249FD">
      <w:pPr>
        <w:pStyle w:val="ProductList-Offering1Heading"/>
      </w:pPr>
      <w:bookmarkStart w:id="7" w:name="_Sec534"/>
      <w:r>
        <w:t>Premikanje po vnosu za izdelek</w:t>
      </w:r>
      <w:bookmarkEnd w:id="7"/>
      <w:r>
        <w:fldChar w:fldCharType="begin"/>
      </w:r>
      <w:r>
        <w:instrText xml:space="preserve"> TC "</w:instrText>
      </w:r>
      <w:bookmarkStart w:id="8" w:name="_Toc428613127"/>
      <w:r>
        <w:instrText>Premikanje po vnosu za izdelek</w:instrText>
      </w:r>
      <w:bookmarkEnd w:id="8"/>
      <w:r>
        <w:instrText>" \l 2</w:instrText>
      </w:r>
      <w:r>
        <w:fldChar w:fldCharType="end"/>
      </w:r>
    </w:p>
    <w:p w:rsidR="00C13771" w:rsidRDefault="008249FD">
      <w:pPr>
        <w:pStyle w:val="ProductList-Body"/>
      </w:pPr>
      <w:r>
        <w:t>Vsak vnos za izdelek programske opreme ima štiri razdelke: Razpoložljivost programa, Pogoji za izdelek, Pravice do uporabe in Software Assurance.</w:t>
      </w:r>
    </w:p>
    <w:p w:rsidR="00C13771" w:rsidRDefault="008249FD">
      <w:pPr>
        <w:pStyle w:val="ProductList-Body"/>
      </w:pPr>
      <w:r>
        <w:t>Vsak vnos za izdelek spletnih storitev ima dva razdelka: Razpoložljivost programa in Pogoji za izdelek.</w:t>
      </w:r>
    </w:p>
    <w:p w:rsidR="00C13771" w:rsidRDefault="00C13771">
      <w:pPr>
        <w:pStyle w:val="ProductList-Body"/>
      </w:pPr>
    </w:p>
    <w:p w:rsidR="00C13771" w:rsidRDefault="008249FD">
      <w:pPr>
        <w:pStyle w:val="ProductList-Body"/>
      </w:pPr>
      <w:r>
        <w:rPr>
          <w:b/>
          <w:color w:val="00188F"/>
        </w:rPr>
        <w:t xml:space="preserve">1. Razpoložljivost programa </w:t>
      </w:r>
      <w:r>
        <w:t>za vsak izdelek določa vrsto ponudbe, število točk (kjer je primerno) in razpoložljivost v programih količinskega licenciranja.</w:t>
      </w:r>
    </w:p>
    <w:p w:rsidR="00C13771" w:rsidRDefault="002951DE">
      <w:pPr>
        <w:pStyle w:val="ProductList-Body"/>
      </w:pPr>
      <w:r>
        <w:rPr>
          <w:noProof/>
          <w:lang w:eastAsia="ja-JP"/>
        </w:rPr>
        <w:drawing>
          <wp:inline distT="0" distB="0" distL="0" distR="0" wp14:anchorId="75B5BCEA" wp14:editId="581D4A41">
            <wp:extent cx="7000875" cy="1637665"/>
            <wp:effectExtent l="0" t="0" r="9525" b="635"/>
            <wp:docPr id="2"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0"/>
                    <a:stretch>
                      <a:fillRect/>
                    </a:stretch>
                  </pic:blipFill>
                  <pic:spPr>
                    <a:xfrm>
                      <a:off x="0" y="0"/>
                      <a:ext cx="7025186" cy="1643352"/>
                    </a:xfrm>
                    <a:prstGeom prst="rect">
                      <a:avLst/>
                    </a:prstGeom>
                  </pic:spPr>
                </pic:pic>
              </a:graphicData>
            </a:graphic>
          </wp:inline>
        </w:drawing>
      </w:r>
    </w:p>
    <w:p w:rsidR="00C13771" w:rsidRDefault="00C13771">
      <w:pPr>
        <w:pStyle w:val="ProductList-Body"/>
      </w:pPr>
    </w:p>
    <w:p w:rsidR="00C13771" w:rsidRDefault="008249FD">
      <w:pPr>
        <w:pStyle w:val="ProductList-Body"/>
      </w:pPr>
      <w:r>
        <w:rPr>
          <w:b/>
          <w:color w:val="00188F"/>
        </w:rPr>
        <w:t xml:space="preserve">2. Pogoji za izdelek </w:t>
      </w:r>
      <w:r>
        <w:t>vsebujejo dodatne informacije, povezane s pridobitvijo izdelka, kot so pogoji nakupa, prejšnje različice in upoštevna skupina izdelkov.</w:t>
      </w:r>
    </w:p>
    <w:p w:rsidR="00C13771" w:rsidRDefault="002951DE">
      <w:pPr>
        <w:pStyle w:val="ProductList-Body"/>
      </w:pPr>
      <w:r>
        <w:rPr>
          <w:noProof/>
          <w:lang w:eastAsia="ja-JP"/>
        </w:rPr>
        <w:lastRenderedPageBreak/>
        <w:drawing>
          <wp:inline distT="0" distB="0" distL="0" distR="0" wp14:anchorId="7535CE48" wp14:editId="2C37A994">
            <wp:extent cx="6853555" cy="2190750"/>
            <wp:effectExtent l="0" t="0" r="4445" b="0"/>
            <wp:docPr id="3"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1"/>
                    <a:stretch>
                      <a:fillRect/>
                    </a:stretch>
                  </pic:blipFill>
                  <pic:spPr>
                    <a:xfrm>
                      <a:off x="0" y="0"/>
                      <a:ext cx="6865080" cy="2194434"/>
                    </a:xfrm>
                    <a:prstGeom prst="rect">
                      <a:avLst/>
                    </a:prstGeom>
                  </pic:spPr>
                </pic:pic>
              </a:graphicData>
            </a:graphic>
          </wp:inline>
        </w:drawing>
      </w:r>
    </w:p>
    <w:p w:rsidR="00C13771" w:rsidRDefault="00C13771">
      <w:pPr>
        <w:pStyle w:val="ProductList-Body"/>
      </w:pPr>
    </w:p>
    <w:p w:rsidR="00C13771" w:rsidRDefault="008249FD">
      <w:pPr>
        <w:pStyle w:val="ProductList-Body"/>
      </w:pPr>
      <w:r>
        <w:rPr>
          <w:b/>
          <w:color w:val="00188F"/>
        </w:rPr>
        <w:t xml:space="preserve">3. Pravice do uporabe </w:t>
      </w:r>
      <w:r>
        <w:t>določajo licenčne pogoje za vsak izdelek programske opreme, vključno z univerzalnimi licenčnimi pogoji, upoštevnim modelom licenciranja in morebitnimi licenčnimi pogoji za posamezen izdelek. Sklici na »pravice za uporabo izdelkov« v strankini pogodbi o količinskem licenciranju se nanašajo pogoje, vključene v razdelku vnosa za izdelek z naslovom »Pravice do uporabe«. Pogoji za spletne storitve so v pogojih za spletne storitve.</w:t>
      </w:r>
    </w:p>
    <w:p w:rsidR="00C13771" w:rsidRDefault="002951DE">
      <w:pPr>
        <w:pStyle w:val="ProductList-Body"/>
      </w:pPr>
      <w:r>
        <w:rPr>
          <w:noProof/>
          <w:lang w:eastAsia="ja-JP"/>
        </w:rPr>
        <w:drawing>
          <wp:inline distT="0" distB="0" distL="0" distR="0" wp14:anchorId="16969A45" wp14:editId="2AA91858">
            <wp:extent cx="6962775" cy="2200275"/>
            <wp:effectExtent l="0" t="0" r="9525" b="9525"/>
            <wp:docPr id="4"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2"/>
                    <a:stretch>
                      <a:fillRect/>
                    </a:stretch>
                  </pic:blipFill>
                  <pic:spPr>
                    <a:xfrm>
                      <a:off x="0" y="0"/>
                      <a:ext cx="6975633" cy="2204338"/>
                    </a:xfrm>
                    <a:prstGeom prst="rect">
                      <a:avLst/>
                    </a:prstGeom>
                  </pic:spPr>
                </pic:pic>
              </a:graphicData>
            </a:graphic>
          </wp:inline>
        </w:drawing>
      </w:r>
    </w:p>
    <w:p w:rsidR="00C13771" w:rsidRDefault="00C13771">
      <w:pPr>
        <w:pStyle w:val="ProductList-Body"/>
      </w:pPr>
    </w:p>
    <w:p w:rsidR="00C13771" w:rsidRDefault="008249FD">
      <w:pPr>
        <w:pStyle w:val="ProductList-Body"/>
      </w:pPr>
      <w:r>
        <w:rPr>
          <w:b/>
          <w:color w:val="00188F"/>
        </w:rPr>
        <w:t xml:space="preserve">4. Software Assurance </w:t>
      </w:r>
      <w:r>
        <w:t>pomeni pogoje in določila, povezane s kritjem v okviru programa SA.</w:t>
      </w:r>
    </w:p>
    <w:p w:rsidR="00C13771" w:rsidRDefault="002951DE">
      <w:pPr>
        <w:pStyle w:val="ProductList-Body"/>
      </w:pPr>
      <w:r>
        <w:rPr>
          <w:noProof/>
          <w:lang w:eastAsia="ja-JP"/>
        </w:rPr>
        <w:drawing>
          <wp:inline distT="0" distB="0" distL="0" distR="0" wp14:anchorId="22EFFD8B" wp14:editId="6BDE8713">
            <wp:extent cx="6858000" cy="2246337"/>
            <wp:effectExtent l="0" t="0" r="0" b="1905"/>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3"/>
                    <a:stretch>
                      <a:fillRect/>
                    </a:stretch>
                  </pic:blipFill>
                  <pic:spPr>
                    <a:xfrm>
                      <a:off x="0" y="0"/>
                      <a:ext cx="6858000" cy="2246337"/>
                    </a:xfrm>
                    <a:prstGeom prst="rect">
                      <a:avLst/>
                    </a:prstGeom>
                  </pic:spPr>
                </pic:pic>
              </a:graphicData>
            </a:graphic>
          </wp:inline>
        </w:drawing>
      </w:r>
    </w:p>
    <w:p w:rsidR="00C13771" w:rsidRDefault="008249FD">
      <w:pPr>
        <w:pStyle w:val="ProductList-Offering1Heading"/>
      </w:pPr>
      <w:bookmarkStart w:id="9" w:name="_Sec535"/>
      <w:r>
        <w:t>Pojasnila in povzetek sprememb tega dokumenta</w:t>
      </w:r>
      <w:bookmarkEnd w:id="9"/>
      <w:r>
        <w:fldChar w:fldCharType="begin"/>
      </w:r>
      <w:r>
        <w:instrText xml:space="preserve"> TC "</w:instrText>
      </w:r>
      <w:bookmarkStart w:id="10" w:name="_Toc428613128"/>
      <w:r>
        <w:instrText>Pojasnila in povzetek sprememb tega dokumenta</w:instrText>
      </w:r>
      <w:bookmarkEnd w:id="10"/>
      <w:r>
        <w:instrText>" \l 2</w:instrText>
      </w:r>
      <w:r>
        <w:fldChar w:fldCharType="end"/>
      </w:r>
    </w:p>
    <w:p w:rsidR="00C13771" w:rsidRDefault="008249FD">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26"/>
        <w:gridCol w:w="5364"/>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Izbrisi</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Education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Import Service for Office 365 </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Spletne storitve</w:t>
      </w:r>
    </w:p>
    <w:p w:rsidR="00C13771" w:rsidRDefault="002951DE">
      <w:pPr>
        <w:pStyle w:val="ProductList-Body"/>
      </w:pPr>
      <w:hyperlink w:anchor="_Sec659">
        <w:r w:rsidR="008249FD">
          <w:rPr>
            <w:color w:val="00467F"/>
            <w:u w:val="single"/>
          </w:rPr>
          <w:t>Azure Rights Management</w:t>
        </w:r>
      </w:hyperlink>
      <w:r w:rsidR="008249FD">
        <w:t>: Storitve Azure Rights Management Services so bile preimenovane v Azure Rights Management Premium.</w:t>
      </w:r>
    </w:p>
    <w:p w:rsidR="00C13771" w:rsidRDefault="00C13771">
      <w:pPr>
        <w:pStyle w:val="ProductList-Body"/>
      </w:pPr>
    </w:p>
    <w:p w:rsidR="00C13771" w:rsidRDefault="008249FD">
      <w:pPr>
        <w:pStyle w:val="ProductList-ClauseHeading"/>
      </w:pPr>
      <w:r>
        <w:t>Glosar</w:t>
      </w:r>
    </w:p>
    <w:p w:rsidR="00C13771" w:rsidRDefault="002951DE">
      <w:pPr>
        <w:pStyle w:val="ProductList-Body"/>
      </w:pPr>
      <w:hyperlink w:anchor="_Sec550">
        <w:r w:rsidR="008249FD">
          <w:rPr>
            <w:color w:val="00467F"/>
            <w:u w:val="single"/>
          </w:rPr>
          <w:t>Atributi</w:t>
        </w:r>
      </w:hyperlink>
      <w:r w:rsidR="008249FD">
        <w:t>: V tabelah atributov za pogoje za izdelke v vnosih za izdelke je bila kot atribut dodana ugodnost uporabe za študente.</w:t>
      </w:r>
    </w:p>
    <w:p w:rsidR="00C13771" w:rsidRDefault="00C13771">
      <w:pPr>
        <w:pStyle w:val="ProductList-Body"/>
      </w:pPr>
    </w:p>
    <w:p w:rsidR="00C13771" w:rsidRDefault="008249FD">
      <w:pPr>
        <w:pStyle w:val="ProductList-ClauseHeading"/>
      </w:pPr>
      <w:r>
        <w:t>Dodatek B – Software Assurance</w:t>
      </w:r>
    </w:p>
    <w:p w:rsidR="00C13771" w:rsidRDefault="002951DE">
      <w:pPr>
        <w:pStyle w:val="ProductList-Body"/>
      </w:pPr>
      <w:hyperlink w:anchor="_Sec576">
        <w:r w:rsidR="008249FD">
          <w:rPr>
            <w:color w:val="00467F"/>
            <w:u w:val="single"/>
          </w:rPr>
          <w:t>Ugodnosti programa Software Assurance</w:t>
        </w:r>
      </w:hyperlink>
      <w:r w:rsidR="008249FD">
        <w:t>: Ta razdelek smo posodobili s pojasnilom glede strankine možnosti za nadgradnjo, potem ko je poteklo kritje v okviru SA, in glede zahtev za kritje za strežnike in licence CAL.</w:t>
      </w:r>
    </w:p>
    <w:p w:rsidR="00C13771" w:rsidRDefault="00C13771">
      <w:pPr>
        <w:sectPr w:rsidR="00C13771">
          <w:headerReference w:type="default" r:id="rId24"/>
          <w:footerReference w:type="default" r:id="rId25"/>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11" w:name="_Sec536"/>
      <w:bookmarkEnd w:id="1"/>
      <w:r>
        <w:lastRenderedPageBreak/>
        <w:t>Licenčni pogoji</w:t>
      </w:r>
      <w:r>
        <w:fldChar w:fldCharType="begin"/>
      </w:r>
      <w:r>
        <w:instrText xml:space="preserve"> TC "</w:instrText>
      </w:r>
      <w:bookmarkStart w:id="12" w:name="_Toc428613129"/>
      <w:r>
        <w:instrText>Licenčni pogoji</w:instrText>
      </w:r>
      <w:bookmarkEnd w:id="12"/>
      <w:r>
        <w:instrText>" \l 1</w:instrText>
      </w:r>
      <w:r>
        <w:fldChar w:fldCharType="end"/>
      </w:r>
    </w:p>
    <w:p w:rsidR="00C13771" w:rsidRDefault="008249FD">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C13771" w:rsidRDefault="00C13771">
      <w:pPr>
        <w:pStyle w:val="ProductList-Body"/>
      </w:pPr>
    </w:p>
    <w:p w:rsidR="00C13771" w:rsidRDefault="008249FD">
      <w:pPr>
        <w:pStyle w:val="ProductList-Body"/>
      </w:pPr>
      <w:r>
        <w:t>Za spletne storitve se sklici na »pravice za uporabo izdelkov« v strankini pogodbi o količinskem licenciranju nanašajo na pogoje za spletne storitve. Če izdelek vključuje tako programsko opremo kot tudi strokovne storitve, spletne storitve urejajo določila pogojev za spletne storitve, vso programsko opremo pa ti licenčni pogoji.</w:t>
      </w:r>
    </w:p>
    <w:p w:rsidR="00C13771" w:rsidRDefault="008249FD">
      <w:pPr>
        <w:pStyle w:val="ProductList-OfferingGroupHeading"/>
      </w:pPr>
      <w:bookmarkStart w:id="13" w:name="_Sec537"/>
      <w:r>
        <w:t>Univerzalni licenčni pogoji</w:t>
      </w:r>
      <w:bookmarkEnd w:id="13"/>
      <w:r>
        <w:fldChar w:fldCharType="begin"/>
      </w:r>
      <w:r>
        <w:instrText xml:space="preserve"> TC "</w:instrText>
      </w:r>
      <w:bookmarkStart w:id="14" w:name="_Toc428613130"/>
      <w:r>
        <w:instrText>Univerzalni licenčni pogoji</w:instrText>
      </w:r>
      <w:bookmarkEnd w:id="14"/>
      <w:r>
        <w:instrText>" \l 2</w:instrText>
      </w:r>
      <w:r>
        <w:fldChar w:fldCharType="end"/>
      </w:r>
    </w:p>
    <w:p w:rsidR="00C13771" w:rsidRDefault="008249FD">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C13771" w:rsidRDefault="00C13771">
      <w:pPr>
        <w:pStyle w:val="ProductList-Body"/>
      </w:pPr>
    </w:p>
    <w:p w:rsidR="00C13771" w:rsidRDefault="008249FD">
      <w:pPr>
        <w:pStyle w:val="ProductList-ClauseHeading"/>
      </w:pPr>
      <w:r>
        <w:t>1. Definicije</w:t>
      </w:r>
    </w:p>
    <w:p w:rsidR="00C13771" w:rsidRDefault="008249FD">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C13771" w:rsidRDefault="00C13771">
      <w:pPr>
        <w:pStyle w:val="ProductList-Body"/>
      </w:pPr>
    </w:p>
    <w:p w:rsidR="00C13771" w:rsidRDefault="008249FD">
      <w:pPr>
        <w:pStyle w:val="ProductList-ClauseHeading"/>
      </w:pPr>
      <w:r>
        <w:t>2. Strankine pravice za uporabo</w:t>
      </w:r>
    </w:p>
    <w:p w:rsidR="00C13771" w:rsidRDefault="008249FD">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C13771" w:rsidRDefault="00C13771">
      <w:pPr>
        <w:pStyle w:val="ProductList-Body"/>
      </w:pPr>
    </w:p>
    <w:p w:rsidR="00C13771" w:rsidRDefault="008249FD">
      <w:pPr>
        <w:pStyle w:val="ProductList-ClauseHeading"/>
      </w:pPr>
      <w:r>
        <w:t>3. Pravice do uporabe drugih različic in nižjih ravni izdaj</w:t>
      </w:r>
    </w:p>
    <w:p w:rsidR="00C13771" w:rsidRDefault="008249FD">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C13771" w:rsidRDefault="00C13771">
      <w:pPr>
        <w:pStyle w:val="ProductList-Body"/>
      </w:pPr>
    </w:p>
    <w:p w:rsidR="00C13771" w:rsidRDefault="008249FD">
      <w:pPr>
        <w:pStyle w:val="ProductList-ClauseHeading"/>
      </w:pPr>
      <w:r>
        <w:t>4. Programska oprema tretjih oseb</w:t>
      </w:r>
    </w:p>
    <w:p w:rsidR="00C13771" w:rsidRDefault="008249FD">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C13771" w:rsidRDefault="00C13771">
      <w:pPr>
        <w:pStyle w:val="ProductList-Body"/>
      </w:pPr>
    </w:p>
    <w:p w:rsidR="00C13771" w:rsidRDefault="008249FD">
      <w:pPr>
        <w:pStyle w:val="ProductList-ClauseHeading"/>
      </w:pPr>
      <w:r>
        <w:t>5. Predizdajna koda, posodobitve ali dopolnila, dodatne funkcije</w:t>
      </w:r>
    </w:p>
    <w:p w:rsidR="00C13771" w:rsidRDefault="008249FD">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C13771" w:rsidRDefault="00C13771">
      <w:pPr>
        <w:pStyle w:val="ProductList-Body"/>
      </w:pPr>
    </w:p>
    <w:p w:rsidR="00C13771" w:rsidRDefault="008249FD">
      <w:pPr>
        <w:pStyle w:val="ProductList-ClauseHeading"/>
      </w:pPr>
      <w:r>
        <w:t>6. Omejitve</w:t>
      </w:r>
    </w:p>
    <w:p w:rsidR="00C13771" w:rsidRDefault="008249FD">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C13771" w:rsidRDefault="00C13771">
      <w:pPr>
        <w:pStyle w:val="ProductList-Body"/>
      </w:pPr>
    </w:p>
    <w:p w:rsidR="00C13771" w:rsidRDefault="008249FD">
      <w:pPr>
        <w:pStyle w:val="ProductList-ClauseHeading"/>
      </w:pPr>
      <w:r>
        <w:t>7. Software Assurance</w:t>
      </w:r>
    </w:p>
    <w:p w:rsidR="00C13771" w:rsidRDefault="008249FD">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C13771" w:rsidRDefault="00C13771">
      <w:pPr>
        <w:pStyle w:val="ProductList-Body"/>
      </w:pPr>
    </w:p>
    <w:p w:rsidR="00C13771" w:rsidRDefault="008249FD">
      <w:pPr>
        <w:pStyle w:val="ProductList-ClauseHeading"/>
      </w:pPr>
      <w:r>
        <w:t>8. Zunanje izvajanje upravljanja programske opreme</w:t>
      </w:r>
    </w:p>
    <w:p w:rsidR="00C13771" w:rsidRDefault="008249FD">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C13771" w:rsidRDefault="00C13771">
      <w:pPr>
        <w:pStyle w:val="ProductList-Body"/>
      </w:pPr>
    </w:p>
    <w:p w:rsidR="00C13771" w:rsidRDefault="008249FD">
      <w:pPr>
        <w:pStyle w:val="ProductList-ClauseHeading"/>
      </w:pPr>
      <w:r>
        <w:t>9. Dodelitev in predodelitev licence</w:t>
      </w:r>
    </w:p>
    <w:p w:rsidR="00C13771" w:rsidRDefault="008249FD">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C13771" w:rsidRDefault="00C13771">
      <w:pPr>
        <w:pStyle w:val="ProductList-Body"/>
      </w:pPr>
    </w:p>
    <w:p w:rsidR="00C13771" w:rsidRDefault="008249FD">
      <w:pPr>
        <w:pStyle w:val="ProductList-ClauseHeading"/>
      </w:pPr>
      <w:r>
        <w:t>10. Tehnični ukrepi</w:t>
      </w:r>
    </w:p>
    <w:p w:rsidR="00C13771" w:rsidRDefault="008249FD">
      <w:pPr>
        <w:pStyle w:val="ProductList-Body"/>
      </w:pPr>
      <w:r>
        <w:t xml:space="preserve">Nekateri izdelki so zaščiteni s tehnološkimi ukrepi in so za njihovo namestitev ali dostop do njih potrebni aktiviranje ali preverjanje in ključ izdelka. </w:t>
      </w:r>
    </w:p>
    <w:p w:rsidR="00C13771" w:rsidRDefault="00C13771">
      <w:pPr>
        <w:pStyle w:val="ProductList-Body"/>
      </w:pPr>
    </w:p>
    <w:p w:rsidR="00C13771" w:rsidRDefault="008249FD">
      <w:pPr>
        <w:pStyle w:val="ProductList-SubClauseHeading"/>
      </w:pPr>
      <w:r>
        <w:t>10.1 Aktiviranje ali preverjanje</w:t>
      </w:r>
    </w:p>
    <w:p w:rsidR="00C13771" w:rsidRDefault="008249FD">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ne sme obiti aktiviranja ali preverjanja.</w:t>
      </w:r>
    </w:p>
    <w:p w:rsidR="00C13771" w:rsidRDefault="00C13771">
      <w:pPr>
        <w:pStyle w:val="ProductList-BodyIndented"/>
      </w:pPr>
    </w:p>
    <w:p w:rsidR="00C13771" w:rsidRDefault="008249FD">
      <w:pPr>
        <w:pStyle w:val="ProductList-SubClauseHeading"/>
      </w:pPr>
      <w:r>
        <w:t>10.2 Ključi izdelkov</w:t>
      </w:r>
    </w:p>
    <w:p w:rsidR="00C13771" w:rsidRDefault="008249FD">
      <w:pPr>
        <w:pStyle w:val="ProductList-BodyIndented"/>
      </w:pPr>
      <w:r>
        <w:t>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C13771" w:rsidRDefault="00C13771">
      <w:pPr>
        <w:pStyle w:val="ProductList-BodyIndented"/>
      </w:pPr>
    </w:p>
    <w:p w:rsidR="00C13771" w:rsidRDefault="008249FD">
      <w:pPr>
        <w:pStyle w:val="ProductList-ClauseHeading"/>
      </w:pPr>
      <w:r>
        <w:t>11. Obvestila</w:t>
      </w:r>
    </w:p>
    <w:p w:rsidR="00C13771" w:rsidRDefault="008249FD">
      <w:pPr>
        <w:pStyle w:val="ProductList-Body"/>
      </w:pPr>
      <w:r>
        <w:t>Kjer je to navedeno v razdelku vnosa za izdelek v pravicah do uporabe, veljajo ta obvestila:</w:t>
      </w:r>
    </w:p>
    <w:p w:rsidR="00C13771" w:rsidRDefault="00C13771">
      <w:pPr>
        <w:pStyle w:val="ProductList-Body"/>
      </w:pPr>
    </w:p>
    <w:p w:rsidR="00C13771" w:rsidRDefault="008249FD">
      <w:pPr>
        <w:pStyle w:val="ProductList-SubClauseHeading"/>
      </w:pPr>
      <w:r>
        <w:t>11. 1 Internetne funkcije</w:t>
      </w:r>
    </w:p>
    <w:p w:rsidR="00C13771" w:rsidRDefault="008249FD">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C13771" w:rsidRDefault="00C13771">
      <w:pPr>
        <w:pStyle w:val="ProductList-BodyIndented"/>
      </w:pPr>
    </w:p>
    <w:p w:rsidR="00C13771" w:rsidRDefault="008249FD">
      <w:pPr>
        <w:pStyle w:val="ProductList-SubClauseHeading"/>
      </w:pPr>
      <w:r>
        <w:t>11.2 Zemljevidi Bing</w:t>
      </w:r>
    </w:p>
    <w:p w:rsidR="00C13771" w:rsidRDefault="008249FD">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6">
        <w:r>
          <w:rPr>
            <w:color w:val="00467F"/>
            <w:u w:val="single"/>
          </w:rPr>
          <w:t>http://go.microsoft.com/?linkid=9710837</w:t>
        </w:r>
      </w:hyperlink>
      <w:r>
        <w:t xml:space="preserve">, in izjava o zasebnosti za storitev Zemljevidi Bing, ki je na voljo na spletnem mestu </w:t>
      </w:r>
      <w:hyperlink r:id="rId27">
        <w:r>
          <w:rPr>
            <w:color w:val="00467F"/>
            <w:u w:val="single"/>
          </w:rPr>
          <w:t>http://go.microsoft.com/fwlink/?LinkID=248686</w:t>
        </w:r>
      </w:hyperlink>
      <w:r>
        <w:t>.</w:t>
      </w:r>
    </w:p>
    <w:p w:rsidR="00C13771" w:rsidRDefault="00C13771">
      <w:pPr>
        <w:pStyle w:val="ProductList-BodyIndented"/>
      </w:pPr>
    </w:p>
    <w:p w:rsidR="00C13771" w:rsidRDefault="008249FD">
      <w:pPr>
        <w:pStyle w:val="ProductList-SubClauseHeading"/>
      </w:pPr>
      <w:r>
        <w:t>11.3 Vizualni standard H.264/AVC, vizualni standard VC-1 in vizualni standard MPEG-4 Part 2</w:t>
      </w:r>
    </w:p>
    <w:p w:rsidR="00C13771" w:rsidRDefault="008249FD">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8">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C13771" w:rsidRDefault="00C13771">
      <w:pPr>
        <w:pStyle w:val="ProductList-BodyIndented"/>
      </w:pPr>
    </w:p>
    <w:p w:rsidR="00C13771" w:rsidRDefault="008249FD">
      <w:pPr>
        <w:pStyle w:val="ProductList-ClauseHeading"/>
      </w:pPr>
      <w:r>
        <w:t>12. Komponente pisave, slike in zvoki</w:t>
      </w:r>
    </w:p>
    <w:p w:rsidR="00C13771" w:rsidRDefault="008249FD">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C13771" w:rsidRDefault="00C13771">
      <w:pPr>
        <w:pStyle w:val="ProductList-Body"/>
      </w:pPr>
    </w:p>
    <w:p w:rsidR="00C13771" w:rsidRDefault="008249FD">
      <w:pPr>
        <w:pStyle w:val="ProductList-ClauseHeading"/>
      </w:pPr>
      <w:r>
        <w:t>13. Vključene tehnologije</w:t>
      </w:r>
    </w:p>
    <w:p w:rsidR="00C13771" w:rsidRDefault="008249FD">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C13771" w:rsidRDefault="00C13771">
      <w:pPr>
        <w:pStyle w:val="ProductList-Body"/>
      </w:pPr>
    </w:p>
    <w:p w:rsidR="00C13771" w:rsidRDefault="008249FD">
      <w:pPr>
        <w:pStyle w:val="ProductList-ClauseHeading"/>
      </w:pPr>
      <w:r>
        <w:t>14. Primerjalno testiranje</w:t>
      </w:r>
    </w:p>
    <w:p w:rsidR="00C13771" w:rsidRDefault="008249FD">
      <w:pPr>
        <w:pStyle w:val="ProductList-SubClauseHeading"/>
      </w:pPr>
      <w:r>
        <w:t>14.1 Programska oprema</w:t>
      </w:r>
    </w:p>
    <w:p w:rsidR="00C13771" w:rsidRDefault="008249FD">
      <w:pPr>
        <w:pStyle w:val="ProductList-BodyIndented"/>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pa ne velja za ogrodje .NET Framework ali za Windows Server.</w:t>
      </w:r>
    </w:p>
    <w:p w:rsidR="00C13771" w:rsidRDefault="00C13771">
      <w:pPr>
        <w:pStyle w:val="ProductList-BodyIndented"/>
      </w:pPr>
    </w:p>
    <w:p w:rsidR="00C13771" w:rsidRDefault="008249FD">
      <w:pPr>
        <w:pStyle w:val="ProductList-SubClauseHeading"/>
      </w:pPr>
      <w:r>
        <w:t>14.2 Microsoft .NET Framework</w:t>
      </w:r>
    </w:p>
    <w:p w:rsidR="00C13771" w:rsidRDefault="008249FD">
      <w:pPr>
        <w:pStyle w:val="ProductList-BodyIndented"/>
      </w:pPr>
      <w:r>
        <w:t xml:space="preserve">Stranka lahko izvede interno primerjalno preskušanje komponent ogrodja .NET Framework in razkrije rezultate, pod pogojem, da upošteva pogoje, določene na strani </w:t>
      </w:r>
      <w:hyperlink r:id="rId29">
        <w:r>
          <w:rPr>
            <w:color w:val="00467F"/>
            <w:u w:val="single"/>
          </w:rPr>
          <w:t>http://go.microsoft.com/fwlink/?LinkID=66406</w:t>
        </w:r>
      </w:hyperlink>
      <w:r>
        <w:t>.</w:t>
      </w:r>
    </w:p>
    <w:p w:rsidR="00C13771" w:rsidRDefault="00C13771">
      <w:pPr>
        <w:pStyle w:val="ProductList-BodyIndented"/>
      </w:pPr>
    </w:p>
    <w:p w:rsidR="00C13771" w:rsidRDefault="008249FD">
      <w:pPr>
        <w:pStyle w:val="ProductList-ClauseHeading"/>
      </w:pPr>
      <w:r>
        <w:t>15. Multipleksiranje</w:t>
      </w:r>
    </w:p>
    <w:p w:rsidR="00C13771" w:rsidRDefault="008249FD">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C13771" w:rsidRDefault="00C13771">
      <w:pPr>
        <w:pStyle w:val="ProductList-Body"/>
      </w:pPr>
    </w:p>
    <w:p w:rsidR="00C13771" w:rsidRDefault="008249FD">
      <w:pPr>
        <w:pStyle w:val="ProductList-ClauseHeading"/>
      </w:pPr>
      <w:r>
        <w:t>16. Skrbniške pravice in pravice za podporo</w:t>
      </w:r>
    </w:p>
    <w:p w:rsidR="00C13771" w:rsidRDefault="008249FD">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C13771" w:rsidRDefault="00C13771">
      <w:pPr>
        <w:pStyle w:val="ProductList-Body"/>
      </w:pPr>
    </w:p>
    <w:p w:rsidR="00C13771" w:rsidRDefault="008249FD">
      <w:pPr>
        <w:pStyle w:val="ProductList-ClauseHeading"/>
      </w:pPr>
      <w:r>
        <w:t>17. Koda, ki jo je mogoče distribuirati</w:t>
      </w:r>
    </w:p>
    <w:p w:rsidR="00C13771" w:rsidRDefault="008249FD">
      <w:pPr>
        <w:pStyle w:val="ProductList-Body"/>
      </w:pPr>
      <w:r>
        <w:t xml:space="preserve">V programsko opremo je lahko vključena koda, ki jo je stranki dovoljeno distribuirati v programih, ki jih razvije, če ravna v skladu s spodaj navedenimi pogoji. </w:t>
      </w:r>
    </w:p>
    <w:p w:rsidR="00C13771" w:rsidRDefault="00C13771">
      <w:pPr>
        <w:pStyle w:val="ProductList-Body"/>
      </w:pPr>
    </w:p>
    <w:p w:rsidR="00C13771" w:rsidRDefault="008249FD">
      <w:pPr>
        <w:pStyle w:val="ProductList-SubClauseHeading"/>
      </w:pPr>
      <w:r>
        <w:t>17.1 Pravica do uporabe in distribucije</w:t>
      </w:r>
    </w:p>
    <w:p w:rsidR="00C13771" w:rsidRDefault="008249FD">
      <w:pPr>
        <w:pStyle w:val="ProductList-BodyIndented"/>
      </w:pPr>
      <w:r>
        <w:t xml:space="preserve">Spodaj navedene koda in besedilne datoteke so »koda, ki jo je mogoče distribuirati«. </w:t>
      </w:r>
    </w:p>
    <w:p w:rsidR="00C13771" w:rsidRDefault="008249FD" w:rsidP="008249FD">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C13771" w:rsidRDefault="008249FD" w:rsidP="008249FD">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C13771" w:rsidRDefault="008249FD" w:rsidP="008249FD">
      <w:pPr>
        <w:pStyle w:val="ProductList-Bullet"/>
        <w:numPr>
          <w:ilvl w:val="1"/>
          <w:numId w:val="4"/>
        </w:numPr>
      </w:pPr>
      <w:r>
        <w:t>Distribucija s strani tretjih oseb: Stranka lahko distributerjem svojih programov dovoli kopiranje in distribucijo kode, ki jo je mogoče distribuirati, kot del teh programov.</w:t>
      </w:r>
    </w:p>
    <w:p w:rsidR="00C13771" w:rsidRDefault="008249FD" w:rsidP="008249FD">
      <w:pPr>
        <w:pStyle w:val="ProductList-Bullet"/>
        <w:numPr>
          <w:ilvl w:val="1"/>
          <w:numId w:val="4"/>
        </w:numPr>
      </w:pPr>
      <w:r>
        <w:t>Knjižnica slik: Stranka lahko kopira in distribuira slike, grafične elemente in animacije iz knjižnice slik, kot je opisano v dokumentaciji programske opreme.</w:t>
      </w:r>
    </w:p>
    <w:p w:rsidR="00C13771" w:rsidRDefault="00C13771">
      <w:pPr>
        <w:pStyle w:val="ProductList-BodyIndented"/>
      </w:pPr>
    </w:p>
    <w:p w:rsidR="00C13771" w:rsidRDefault="008249FD">
      <w:pPr>
        <w:pStyle w:val="ProductList-SubClauseHeading"/>
      </w:pPr>
      <w:r>
        <w:t>17.2 Zahteve za distribucijo.</w:t>
      </w:r>
    </w:p>
    <w:p w:rsidR="00C13771" w:rsidRDefault="008249FD">
      <w:pPr>
        <w:pStyle w:val="ProductList-BodyIndented"/>
      </w:pPr>
      <w:r>
        <w:t>Če stranka distribuira kakršno koli kodo, ki jo je mogoče distribuirati, mora:</w:t>
      </w:r>
    </w:p>
    <w:p w:rsidR="00C13771" w:rsidRDefault="008249FD" w:rsidP="008249FD">
      <w:pPr>
        <w:pStyle w:val="ProductList-Bullet"/>
        <w:numPr>
          <w:ilvl w:val="1"/>
          <w:numId w:val="5"/>
        </w:numPr>
      </w:pPr>
      <w:r>
        <w:t>to kodo distribuirati samo s svojimi programi, ki kodi, ki jo je mogoče distribuirati, dajejo znatne primarne funkcije;</w:t>
      </w:r>
    </w:p>
    <w:p w:rsidR="00C13771" w:rsidRDefault="008249FD" w:rsidP="008249FD">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C13771" w:rsidRDefault="008249FD" w:rsidP="008249FD">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C13771" w:rsidRDefault="00C13771">
      <w:pPr>
        <w:pStyle w:val="ProductList-BodyIndented"/>
      </w:pPr>
    </w:p>
    <w:p w:rsidR="00C13771" w:rsidRDefault="008249FD">
      <w:pPr>
        <w:pStyle w:val="ProductList-SubClauseHeading"/>
      </w:pPr>
      <w:r>
        <w:t>17.3 Omejitve distribucije</w:t>
      </w:r>
    </w:p>
    <w:p w:rsidR="00C13771" w:rsidRDefault="008249FD">
      <w:pPr>
        <w:pStyle w:val="ProductList-BodyIndented"/>
      </w:pPr>
      <w:r>
        <w:t>Stranka ne sme:</w:t>
      </w:r>
    </w:p>
    <w:p w:rsidR="00C13771" w:rsidRDefault="008249FD" w:rsidP="008249FD">
      <w:pPr>
        <w:pStyle w:val="ProductList-Bullet"/>
        <w:numPr>
          <w:ilvl w:val="1"/>
          <w:numId w:val="6"/>
        </w:numPr>
      </w:pPr>
      <w:r>
        <w:t xml:space="preserve">spreminjati katerih koli obvestil o avtorskih pravicah, blagovnih/storitvenih znamkah ali patentih v kodi, ki jo je mogoče distribuirati, </w:t>
      </w:r>
    </w:p>
    <w:p w:rsidR="00C13771" w:rsidRDefault="008249FD" w:rsidP="008249FD">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C13771" w:rsidRDefault="008249FD" w:rsidP="008249FD">
      <w:pPr>
        <w:pStyle w:val="ProductList-Bullet"/>
        <w:numPr>
          <w:ilvl w:val="1"/>
          <w:numId w:val="6"/>
        </w:numPr>
      </w:pPr>
      <w:r>
        <w:t>distribuirati kode, ki jo je mogoče distribuirati v zlonamernih ali zavajajočih programih ali skupaj z njimi oziroma na nezakonit način ali</w:t>
      </w:r>
    </w:p>
    <w:p w:rsidR="00C13771" w:rsidRDefault="008249FD" w:rsidP="008249FD">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C13771" w:rsidRDefault="00C13771">
      <w:pPr>
        <w:pStyle w:val="ProductList-BodyIndented"/>
      </w:pPr>
    </w:p>
    <w:p w:rsidR="00C13771" w:rsidRDefault="008249FD">
      <w:pPr>
        <w:pStyle w:val="ProductList-ClauseHeading"/>
      </w:pPr>
      <w:r>
        <w:t>18. Storitve Software Plus</w:t>
      </w:r>
    </w:p>
    <w:p w:rsidR="00C13771" w:rsidRDefault="008249FD">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C13771" w:rsidRDefault="008249FD">
      <w:pPr>
        <w:pStyle w:val="ProductList-OfferingGroupHeading"/>
      </w:pPr>
      <w:bookmarkStart w:id="15" w:name="_Sec538"/>
      <w:r>
        <w:t>Pogoji modela licenciranja</w:t>
      </w:r>
      <w:bookmarkEnd w:id="15"/>
      <w:r>
        <w:fldChar w:fldCharType="begin"/>
      </w:r>
      <w:r>
        <w:instrText xml:space="preserve"> TC "</w:instrText>
      </w:r>
      <w:bookmarkStart w:id="16" w:name="_Toc428613131"/>
      <w:r>
        <w:instrText>Pogoji modela licenciranja</w:instrText>
      </w:r>
      <w:bookmarkEnd w:id="16"/>
      <w:r>
        <w:instrText>" \l 2</w:instrText>
      </w:r>
      <w:r>
        <w:fldChar w:fldCharType="end"/>
      </w:r>
    </w:p>
    <w:p w:rsidR="00C13771" w:rsidRDefault="008249FD">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C13771" w:rsidRDefault="008249FD">
      <w:pPr>
        <w:pStyle w:val="ProductList-Offering2Heading"/>
      </w:pPr>
      <w:bookmarkStart w:id="17" w:name="_Sec539"/>
      <w:r>
        <w:t>Namizni programi</w:t>
      </w:r>
      <w:bookmarkEnd w:id="17"/>
      <w:r>
        <w:fldChar w:fldCharType="begin"/>
      </w:r>
      <w:r>
        <w:instrText xml:space="preserve"> TC "</w:instrText>
      </w:r>
      <w:bookmarkStart w:id="18" w:name="_Toc428613132"/>
      <w:r>
        <w:instrText>Namizni programi</w:instrText>
      </w:r>
      <w:bookmarkEnd w:id="18"/>
      <w:r>
        <w:instrText>" \l 3</w:instrText>
      </w:r>
      <w:r>
        <w:fldChar w:fldCharType="end"/>
      </w:r>
    </w:p>
    <w:p w:rsidR="00C13771" w:rsidRDefault="008249FD">
      <w:pPr>
        <w:pStyle w:val="ProductList-ClauseHeading"/>
      </w:pPr>
      <w:r>
        <w:t>Licenca za napravo</w:t>
      </w:r>
    </w:p>
    <w:p w:rsidR="00C13771" w:rsidRDefault="008249FD" w:rsidP="008249FD">
      <w:pPr>
        <w:pStyle w:val="ProductList-Bullet"/>
        <w:numPr>
          <w:ilvl w:val="0"/>
          <w:numId w:val="7"/>
        </w:numPr>
      </w:pPr>
      <w:r>
        <w:t xml:space="preserve">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C13771" w:rsidRDefault="008249FD" w:rsidP="008249FD">
      <w:pPr>
        <w:pStyle w:val="ProductList-Bullet"/>
        <w:numPr>
          <w:ilvl w:val="0"/>
          <w:numId w:val="7"/>
        </w:numPr>
      </w:pPr>
      <w:r>
        <w:lastRenderedPageBreak/>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C13771" w:rsidRDefault="008249FD" w:rsidP="008249FD">
      <w:pPr>
        <w:pStyle w:val="ProductList-Bullet"/>
        <w:numPr>
          <w:ilvl w:val="0"/>
          <w:numId w:val="7"/>
        </w:numPr>
      </w:pPr>
      <w:r>
        <w:t xml:space="preserve">Programsko opremo, ki se izvaja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C13771" w:rsidRDefault="008249FD" w:rsidP="008249FD">
      <w:pPr>
        <w:pStyle w:val="ProductList-Bullet"/>
        <w:numPr>
          <w:ilvl w:val="0"/>
          <w:numId w:val="7"/>
        </w:numPr>
      </w:pPr>
      <w:r>
        <w:t xml:space="preserve">Oddaljena uporaba programske opreme, ki se izvaja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C13771" w:rsidRDefault="008249FD" w:rsidP="008249FD">
      <w:pPr>
        <w:pStyle w:val="ProductList-Bullet"/>
        <w:numPr>
          <w:ilvl w:val="0"/>
          <w:numId w:val="7"/>
        </w:numPr>
      </w:pPr>
      <w:r>
        <w:t xml:space="preserve">Oddaljena uporaba programske opreme, ki se izvaja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licencirane naprave</w:t>
      </w:r>
      <w:r>
        <w:fldChar w:fldCharType="end"/>
      </w:r>
      <w:r>
        <w:t>.</w:t>
      </w:r>
    </w:p>
    <w:p w:rsidR="00C13771" w:rsidRDefault="00C13771">
      <w:pPr>
        <w:pStyle w:val="ProductList-Body"/>
      </w:pPr>
    </w:p>
    <w:p w:rsidR="00C13771" w:rsidRDefault="008249FD">
      <w:pPr>
        <w:pStyle w:val="ProductList-ClauseHeading"/>
      </w:pPr>
      <w:r>
        <w:t>Predstavnostni elementi in predloge</w:t>
      </w:r>
    </w:p>
    <w:p w:rsidR="00C13771" w:rsidRDefault="008249FD">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C13771" w:rsidRDefault="008249FD">
      <w:pPr>
        <w:pStyle w:val="ProductList-Offering2Heading"/>
      </w:pPr>
      <w:bookmarkStart w:id="19" w:name="_Sec540"/>
      <w:r>
        <w:t>Namizni operacijski sistemi</w:t>
      </w:r>
      <w:bookmarkEnd w:id="19"/>
      <w:r>
        <w:fldChar w:fldCharType="begin"/>
      </w:r>
      <w:r>
        <w:instrText xml:space="preserve"> TC "</w:instrText>
      </w:r>
      <w:bookmarkStart w:id="20" w:name="_Toc428613133"/>
      <w:r>
        <w:instrText>Namizni operacijski sistemi</w:instrText>
      </w:r>
      <w:bookmarkEnd w:id="20"/>
      <w:r>
        <w:instrText>" \l 3</w:instrText>
      </w:r>
      <w:r>
        <w:fldChar w:fldCharType="end"/>
      </w:r>
    </w:p>
    <w:p w:rsidR="00C13771" w:rsidRDefault="008249FD">
      <w:pPr>
        <w:pStyle w:val="ProductList-ClauseHeading"/>
      </w:pPr>
      <w:r>
        <w:t>Licenca za napravo</w:t>
      </w:r>
    </w:p>
    <w:p w:rsidR="00C13771" w:rsidRDefault="008249FD" w:rsidP="008249FD">
      <w:pPr>
        <w:pStyle w:val="ProductList-Bullet"/>
        <w:numPr>
          <w:ilvl w:val="0"/>
          <w:numId w:val="8"/>
        </w:numPr>
      </w:pPr>
      <w:r>
        <w:t xml:space="preserve">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C13771" w:rsidRDefault="008249FD" w:rsidP="008249FD">
      <w:pPr>
        <w:pStyle w:val="ProductList-Bullet"/>
        <w:numPr>
          <w:ilvl w:val="0"/>
          <w:numId w:val="8"/>
        </w:numPr>
      </w:pPr>
      <w:r>
        <w:t>Stranka lahko programsko opremo uporablja v največ dveh procesorjih.</w:t>
      </w:r>
    </w:p>
    <w:p w:rsidR="00C13771" w:rsidRDefault="008249FD" w:rsidP="008249FD">
      <w:pPr>
        <w:pStyle w:val="ProductList-Bullet"/>
        <w:numPr>
          <w:ilvl w:val="0"/>
          <w:numId w:val="8"/>
        </w:numPr>
      </w:pPr>
      <w:r>
        <w:t>Lokalno jo lahko uporablja kateri koli uporabnik.</w:t>
      </w:r>
    </w:p>
    <w:p w:rsidR="00C13771" w:rsidRDefault="008249FD" w:rsidP="008249FD">
      <w:pPr>
        <w:pStyle w:val="ProductList-Bullet"/>
        <w:numPr>
          <w:ilvl w:val="0"/>
          <w:numId w:val="8"/>
        </w:numPr>
      </w:pPr>
      <w:r>
        <w:t xml:space="preserve">Oddaljena uporaba je dovoljena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C13771" w:rsidRDefault="008249FD" w:rsidP="008249FD">
      <w:pPr>
        <w:pStyle w:val="ProductList-Bullet"/>
        <w:numPr>
          <w:ilvl w:val="0"/>
          <w:numId w:val="8"/>
        </w:numPr>
      </w:pPr>
      <w:r>
        <w:t>Do programske opreme lahko dostopa in jo uporablja le en uporabnik naenkrat.</w:t>
      </w:r>
    </w:p>
    <w:p w:rsidR="00C13771" w:rsidRDefault="008249FD" w:rsidP="008249FD">
      <w:pPr>
        <w:pStyle w:val="ProductList-Bullet"/>
        <w:numPr>
          <w:ilvl w:val="0"/>
          <w:numId w:val="8"/>
        </w:numPr>
      </w:pPr>
      <w:r>
        <w:t xml:space="preserve">Stranka lahko z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C13771" w:rsidRDefault="008249FD" w:rsidP="008249FD">
      <w:pPr>
        <w:pStyle w:val="ProductList-Bullet"/>
        <w:numPr>
          <w:ilvl w:val="0"/>
          <w:numId w:val="8"/>
        </w:numPr>
      </w:pPr>
      <w:r>
        <w:t>Za aktiviranje prek storitve za upravljanje ključev ali podobne tehnologije je dovoljeno neomejeno število povezav.</w:t>
      </w:r>
    </w:p>
    <w:p w:rsidR="00C13771" w:rsidRDefault="00C13771">
      <w:pPr>
        <w:pStyle w:val="ProductList-Body"/>
      </w:pPr>
    </w:p>
    <w:p w:rsidR="00C13771" w:rsidRDefault="008249FD">
      <w:pPr>
        <w:pStyle w:val="ProductList-ClauseHeading"/>
      </w:pPr>
      <w:r>
        <w:t>Adobe Flash Player</w:t>
      </w:r>
    </w:p>
    <w:p w:rsidR="00C13771" w:rsidRDefault="008249FD">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0">
        <w:r>
          <w:rPr>
            <w:color w:val="00467F"/>
            <w:u w:val="single"/>
          </w:rPr>
          <w:t>http://go.microsoft.com/fwlink/?linkid=248532</w:t>
        </w:r>
      </w:hyperlink>
      <w:r>
        <w:t>. Adobe in Flash sta registrirani blagovni/storitveni znamki ali blagovni/storitveni znamki družbe Adobe Systems Incorporated v ZDA in/ali drugih državah.</w:t>
      </w:r>
    </w:p>
    <w:p w:rsidR="00C13771" w:rsidRDefault="008249FD">
      <w:pPr>
        <w:pStyle w:val="ProductList-Offering2Heading"/>
      </w:pPr>
      <w:bookmarkStart w:id="21" w:name="_Sec541"/>
      <w:r>
        <w:t>Licenca za procesor/licenca CAL</w:t>
      </w:r>
      <w:bookmarkEnd w:id="21"/>
      <w:r>
        <w:fldChar w:fldCharType="begin"/>
      </w:r>
      <w:r>
        <w:instrText xml:space="preserve"> TC "</w:instrText>
      </w:r>
      <w:bookmarkStart w:id="22" w:name="_Toc428613134"/>
      <w:r>
        <w:instrText>Licenca za procesor/licenca CAL</w:instrText>
      </w:r>
      <w:bookmarkEnd w:id="22"/>
      <w:r>
        <w:instrText>" \l 3</w:instrText>
      </w:r>
      <w:r>
        <w:fldChar w:fldCharType="end"/>
      </w:r>
    </w:p>
    <w:p w:rsidR="00C13771" w:rsidRDefault="008249FD">
      <w:pPr>
        <w:pStyle w:val="ProductList-ClauseHeading"/>
      </w:pPr>
      <w:r>
        <w:t>Strežniške licence (na procesor)</w:t>
      </w:r>
    </w:p>
    <w:p w:rsidR="00C13771" w:rsidRDefault="008249FD" w:rsidP="008249FD">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C13771" w:rsidRDefault="008249FD" w:rsidP="008249FD">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C13771" w:rsidRDefault="008249FD" w:rsidP="008249FD">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C13771" w:rsidRDefault="008249FD" w:rsidP="008249FD">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C13771" w:rsidRDefault="008249FD" w:rsidP="008249FD">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C13771" w:rsidRDefault="008249FD" w:rsidP="008249FD">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C13771" w:rsidRDefault="008249FD" w:rsidP="008249FD">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C13771" w:rsidRDefault="008249FD" w:rsidP="008249FD">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C13771" w:rsidRDefault="00C13771">
      <w:pPr>
        <w:pStyle w:val="ProductList-Body"/>
      </w:pPr>
    </w:p>
    <w:p w:rsidR="00C13771" w:rsidRDefault="008249FD">
      <w:pPr>
        <w:pStyle w:val="ProductList-ClauseHeading"/>
      </w:pPr>
      <w:r>
        <w:t>Licence za dostop</w:t>
      </w:r>
    </w:p>
    <w:p w:rsidR="00C13771" w:rsidRDefault="008249FD" w:rsidP="008249FD">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C13771" w:rsidRDefault="008249FD" w:rsidP="008249F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C13771" w:rsidRDefault="008249FD" w:rsidP="008249F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C13771" w:rsidRDefault="008249FD" w:rsidP="008249FD">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C13771" w:rsidRDefault="008249FD">
      <w:pPr>
        <w:pStyle w:val="ProductList-Offering2Heading"/>
      </w:pPr>
      <w:bookmarkStart w:id="23" w:name="_Sec542"/>
      <w:r>
        <w:t>Strežniška licenca/licenca CAL</w:t>
      </w:r>
      <w:bookmarkEnd w:id="23"/>
      <w:r>
        <w:fldChar w:fldCharType="begin"/>
      </w:r>
      <w:r>
        <w:instrText xml:space="preserve"> TC "</w:instrText>
      </w:r>
      <w:bookmarkStart w:id="24" w:name="_Toc428613135"/>
      <w:r>
        <w:instrText>Strežniška licenca/licenca CAL</w:instrText>
      </w:r>
      <w:bookmarkEnd w:id="24"/>
      <w:r>
        <w:instrText>" \l 3</w:instrText>
      </w:r>
      <w:r>
        <w:fldChar w:fldCharType="end"/>
      </w:r>
    </w:p>
    <w:p w:rsidR="00C13771" w:rsidRDefault="008249FD">
      <w:pPr>
        <w:pStyle w:val="ProductList-ClauseHeading"/>
      </w:pPr>
      <w:r>
        <w:t>Strežniške licence (na primerek)</w:t>
      </w:r>
    </w:p>
    <w:p w:rsidR="00C13771" w:rsidRDefault="008249FD">
      <w:pPr>
        <w:pStyle w:val="ProductList-Body"/>
      </w:pPr>
      <w:r>
        <w:t xml:space="preserve">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w:t>
      </w:r>
    </w:p>
    <w:p w:rsidR="00C13771" w:rsidRDefault="00C13771">
      <w:pPr>
        <w:pStyle w:val="ProductList-Body"/>
      </w:pPr>
    </w:p>
    <w:p w:rsidR="00C13771" w:rsidRDefault="008249FD">
      <w:pPr>
        <w:pStyle w:val="ProductList-ClauseHeading"/>
      </w:pPr>
      <w:r>
        <w:t>Licence za dostop</w:t>
      </w:r>
    </w:p>
    <w:p w:rsidR="00C13771" w:rsidRDefault="008249FD" w:rsidP="008249FD">
      <w:pPr>
        <w:pStyle w:val="ProductList-Bullet"/>
        <w:numPr>
          <w:ilvl w:val="0"/>
          <w:numId w:val="11"/>
        </w:numPr>
      </w:pPr>
      <w:r>
        <w:t xml:space="preserve">Razen kot je opisano tukaj in navedeno v </w:t>
      </w: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 je uporabniška licenca SL ali licenca External Connector, določena v tabeli »Dostop do strežniške programske opreme« za izdelek, kot je določeno v dodatku A. (Glejte glosar za polno definicijo.)" </w:instrText>
      </w:r>
      <w:r>
        <w:fldChar w:fldCharType="separate"/>
      </w:r>
      <w:r>
        <w:rPr>
          <w:color w:val="0563C1"/>
        </w:rPr>
        <w:t>licence, enakovredne licenci CAL</w:t>
      </w:r>
      <w:r>
        <w:fldChar w:fldCharType="end"/>
      </w:r>
      <w:r>
        <w:t xml:space="preserve">. </w:t>
      </w:r>
    </w:p>
    <w:p w:rsidR="00C13771" w:rsidRDefault="008249FD" w:rsidP="008249FD">
      <w:pPr>
        <w:pStyle w:val="ProductList-Bullet"/>
        <w:numPr>
          <w:ilvl w:val="0"/>
          <w:numId w:val="11"/>
        </w:numPr>
      </w:pPr>
      <w:r>
        <w:t xml:space="preserve">       Licence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licenciranega strežnika</w:t>
      </w:r>
      <w:r>
        <w:fldChar w:fldCharType="end"/>
      </w:r>
      <w:r>
        <w:t>.</w:t>
      </w:r>
    </w:p>
    <w:p w:rsidR="00C13771" w:rsidRDefault="008249FD">
      <w:pPr>
        <w:pStyle w:val="ProductList-Offering2Heading"/>
      </w:pPr>
      <w:bookmarkStart w:id="25" w:name="_Sec543"/>
      <w:r>
        <w:t>Na jedro</w:t>
      </w:r>
      <w:bookmarkEnd w:id="25"/>
      <w:r>
        <w:fldChar w:fldCharType="begin"/>
      </w:r>
      <w:r>
        <w:instrText xml:space="preserve"> TC "</w:instrText>
      </w:r>
      <w:bookmarkStart w:id="26" w:name="_Toc428613136"/>
      <w:r>
        <w:instrText>Na jedro</w:instrText>
      </w:r>
      <w:bookmarkEnd w:id="26"/>
      <w:r>
        <w:instrText>" \l 3</w:instrText>
      </w:r>
      <w:r>
        <w:fldChar w:fldCharType="end"/>
      </w:r>
    </w:p>
    <w:p w:rsidR="00C13771" w:rsidRDefault="008249FD">
      <w:pPr>
        <w:pStyle w:val="ProductList-Body"/>
      </w:pPr>
      <w:r>
        <w:t xml:space="preserve">Stranka mora za izdelke na podlagi modela licenciranja na jedro izbrati licenciranje glede na </w:t>
      </w:r>
      <w:r>
        <w:fldChar w:fldCharType="begin"/>
      </w:r>
      <w:r>
        <w:instrText xml:space="preserve"> AutoTextList   \s NoStyle \t "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Pogoji za oba primera so določeni spodaj.</w:t>
      </w:r>
    </w:p>
    <w:p w:rsidR="00C13771" w:rsidRDefault="00C13771">
      <w:pPr>
        <w:pStyle w:val="ProductList-Body"/>
      </w:pPr>
    </w:p>
    <w:p w:rsidR="00C13771" w:rsidRDefault="008249FD">
      <w:pPr>
        <w:pStyle w:val="ProductList-ClauseHeading"/>
      </w:pPr>
      <w:r>
        <w:t>Strežniške licence (na jedro) – licenciranje na fizično jedro v strežniku</w:t>
      </w:r>
    </w:p>
    <w:p w:rsidR="00C13771" w:rsidRDefault="008249FD" w:rsidP="008249FD">
      <w:pPr>
        <w:pStyle w:val="ProductList-Bullet"/>
        <w:numPr>
          <w:ilvl w:val="0"/>
          <w:numId w:val="12"/>
        </w:numPr>
      </w:pPr>
      <w:r>
        <w:t xml:space="preserve">Stranka lahko strežniško programsko opremo uporablja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pod pogojem, da pridobi zadostno število  licenc, kot je opisano spodaj.</w:t>
      </w:r>
    </w:p>
    <w:p w:rsidR="00C13771" w:rsidRDefault="008249FD" w:rsidP="008249FD">
      <w:pPr>
        <w:pStyle w:val="ProductList-Bullet"/>
        <w:numPr>
          <w:ilvl w:val="0"/>
          <w:numId w:val="12"/>
        </w:numPr>
      </w:pPr>
      <w:r>
        <w:t xml:space="preserve">Število potrebnih licenc je enako številu </w:t>
      </w:r>
      <w:r>
        <w:fldChar w:fldCharType="begin"/>
      </w:r>
      <w:r>
        <w:instrText xml:space="preserve"> AutoTextList   \s NoStyle \t "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1">
        <w:r>
          <w:rPr>
            <w:color w:val="00467F"/>
            <w:u w:val="single"/>
          </w:rPr>
          <w:t>http://go.microsoft.com/fwlink/?LinkID=229882</w:t>
        </w:r>
      </w:hyperlink>
      <w:r>
        <w:t>.</w:t>
      </w:r>
    </w:p>
    <w:p w:rsidR="00C13771" w:rsidRDefault="008249FD" w:rsidP="008249FD">
      <w:pPr>
        <w:pStyle w:val="ProductList-Bullet"/>
        <w:numPr>
          <w:ilvl w:val="0"/>
          <w:numId w:val="12"/>
        </w:numPr>
      </w:pPr>
      <w:r>
        <w:t xml:space="preserve">Za izdaje Enterprise in Parallel Data Warehouse lahko stranka izvaja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 je okolje OSE, konfigurirano za izvajanje v navideznem sistemu strojne opreme." </w:instrText>
      </w:r>
      <w:r>
        <w:fldChar w:fldCharType="separate"/>
      </w:r>
      <w:r>
        <w:rPr>
          <w:color w:val="0563C1"/>
        </w:rPr>
        <w:t>navideznih okoljih OSE</w:t>
      </w:r>
      <w:r>
        <w:fldChar w:fldCharType="end"/>
      </w:r>
      <w:r>
        <w:t>, kolikor licenc mu je dodeljenih.</w:t>
      </w:r>
    </w:p>
    <w:p w:rsidR="00C13771" w:rsidRDefault="008249FD" w:rsidP="008249FD">
      <w:pPr>
        <w:pStyle w:val="ProductList-Bullet"/>
        <w:numPr>
          <w:ilvl w:val="0"/>
          <w:numId w:val="12"/>
        </w:numPr>
      </w:pPr>
      <w:r>
        <w:t xml:space="preserve">Za vsako dodatno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w:t>
      </w:r>
    </w:p>
    <w:p w:rsidR="00C13771" w:rsidRDefault="008249FD" w:rsidP="008249FD">
      <w:pPr>
        <w:pStyle w:val="ProductList-Bullet"/>
        <w:numPr>
          <w:ilvl w:val="0"/>
          <w:numId w:val="12"/>
        </w:numPr>
      </w:pPr>
      <w:r>
        <w:t xml:space="preserve">Za druge izdaje lahko stranka uporablja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w:t>
      </w:r>
    </w:p>
    <w:p w:rsidR="00C13771" w:rsidRDefault="00C13771">
      <w:pPr>
        <w:pStyle w:val="ProductList-Body"/>
      </w:pPr>
    </w:p>
    <w:p w:rsidR="00C13771" w:rsidRDefault="008249FD">
      <w:pPr>
        <w:pStyle w:val="ProductList-ClauseHeading"/>
      </w:pPr>
      <w:r>
        <w:t>Strežniške licence (na jedro) – licenciranje na posamezna navidezna okolja OSE</w:t>
      </w:r>
    </w:p>
    <w:p w:rsidR="00C13771" w:rsidRDefault="008249FD" w:rsidP="008249FD">
      <w:pPr>
        <w:pStyle w:val="ProductList-Bullet"/>
        <w:numPr>
          <w:ilvl w:val="0"/>
          <w:numId w:val="13"/>
        </w:numPr>
      </w:pPr>
      <w:r>
        <w:t xml:space="preserve">Stranka lahko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 je okolje OSE,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kot je opisano spodaj.</w:t>
      </w:r>
    </w:p>
    <w:p w:rsidR="00C13771" w:rsidRDefault="008249FD" w:rsidP="008249FD">
      <w:pPr>
        <w:pStyle w:val="ProductList-Bullet"/>
        <w:numPr>
          <w:ilvl w:val="0"/>
          <w:numId w:val="13"/>
        </w:numPr>
      </w:pPr>
      <w:r>
        <w:t xml:space="preserve">Število potrebnih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  je enota procesne zmogljivosti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xml:space="preserve"> štiri.</w:t>
      </w:r>
    </w:p>
    <w:p w:rsidR="00C13771" w:rsidRDefault="008249FD" w:rsidP="008249FD">
      <w:pPr>
        <w:pStyle w:val="ProductList-Bullet"/>
        <w:numPr>
          <w:ilvl w:val="0"/>
          <w:numId w:val="13"/>
        </w:numPr>
      </w:pPr>
      <w:r>
        <w:t xml:space="preserve">Če je katero koli </w:t>
      </w:r>
      <w:r>
        <w:fldChar w:fldCharType="begin"/>
      </w:r>
      <w:r>
        <w:instrText xml:space="preserve"> AutoTextList   \s NoStyle \t "  je enota procesne zmogljivosti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  je fizično jedro ali hipernit v fizičnem procesorju." </w:instrText>
      </w:r>
      <w:r>
        <w:fldChar w:fldCharType="separate"/>
      </w:r>
      <w:r>
        <w:rPr>
          <w:color w:val="0563C1"/>
        </w:rPr>
        <w:t>nit strojen opreme</w:t>
      </w:r>
      <w:r>
        <w:fldChar w:fldCharType="end"/>
      </w:r>
      <w:r>
        <w:t xml:space="preserve">, v katero je preslikano. </w:t>
      </w:r>
    </w:p>
    <w:p w:rsidR="00C13771" w:rsidRDefault="008249FD">
      <w:pPr>
        <w:pStyle w:val="ProductList-Offering2Heading"/>
      </w:pPr>
      <w:bookmarkStart w:id="27" w:name="_Sec544"/>
      <w:r>
        <w:t>Strežniki za upravljanje</w:t>
      </w:r>
      <w:bookmarkEnd w:id="27"/>
      <w:r>
        <w:fldChar w:fldCharType="begin"/>
      </w:r>
      <w:r>
        <w:instrText xml:space="preserve"> TC "</w:instrText>
      </w:r>
      <w:bookmarkStart w:id="28" w:name="_Toc428613137"/>
      <w:r>
        <w:instrText>Strežniki za upravljanje</w:instrText>
      </w:r>
      <w:bookmarkEnd w:id="28"/>
      <w:r>
        <w:instrText>" \l 3</w:instrText>
      </w:r>
      <w:r>
        <w:fldChar w:fldCharType="end"/>
      </w:r>
    </w:p>
    <w:p w:rsidR="00C13771" w:rsidRDefault="008249FD">
      <w:pPr>
        <w:pStyle w:val="ProductList-ClauseHeading"/>
      </w:pPr>
      <w:r>
        <w:t>Licence za upravljanje</w:t>
      </w:r>
    </w:p>
    <w:p w:rsidR="00C13771" w:rsidRDefault="008249FD">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C13771" w:rsidRDefault="00C13771">
      <w:pPr>
        <w:pStyle w:val="ProductList-Body"/>
      </w:pPr>
    </w:p>
    <w:p w:rsidR="00C13771" w:rsidRDefault="008249FD">
      <w:pPr>
        <w:pStyle w:val="ProductList-ClauseHeading"/>
      </w:pPr>
      <w:r>
        <w:t>Strežniške licence za upravljanje (na procesor)</w:t>
      </w:r>
    </w:p>
    <w:p w:rsidR="00C13771" w:rsidRDefault="008249FD" w:rsidP="008249FD">
      <w:pPr>
        <w:pStyle w:val="ProductList-Bullet"/>
        <w:numPr>
          <w:ilvl w:val="0"/>
          <w:numId w:val="14"/>
        </w:numPr>
      </w:pPr>
      <w:r>
        <w:t xml:space="preserve">Stranka lahko programsko opremo uporablja v poljubnem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C13771" w:rsidRDefault="008249FD" w:rsidP="008249FD">
      <w:pPr>
        <w:pStyle w:val="ProductList-Bullet"/>
        <w:numPr>
          <w:ilvl w:val="0"/>
          <w:numId w:val="14"/>
        </w:numPr>
      </w:pPr>
      <w:r>
        <w:t xml:space="preserve">           Za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C13771" w:rsidRDefault="008249FD" w:rsidP="008249FD">
      <w:pPr>
        <w:pStyle w:val="ProductList-Bullet"/>
        <w:numPr>
          <w:ilvl w:val="0"/>
          <w:numId w:val="14"/>
        </w:numPr>
      </w:pPr>
      <w:r>
        <w:t xml:space="preserve">Ena licenca je potrebna za vsaka dva procesorja licenciranega strežnika. </w:t>
      </w:r>
    </w:p>
    <w:p w:rsidR="00C13771" w:rsidRDefault="008249FD" w:rsidP="008249FD">
      <w:pPr>
        <w:pStyle w:val="ProductList-Bullet"/>
        <w:numPr>
          <w:ilvl w:val="0"/>
          <w:numId w:val="14"/>
        </w:numPr>
      </w:pPr>
      <w:r>
        <w:t xml:space="preserve">Vsaka </w:t>
      </w:r>
      <w:r>
        <w:fldChar w:fldCharType="begin"/>
      </w:r>
      <w:r>
        <w:instrText xml:space="preserve"> AutoTextList   \s NoStyle \t "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w:t>
      </w:r>
    </w:p>
    <w:p w:rsidR="00C13771" w:rsidRDefault="008249FD" w:rsidP="008249FD">
      <w:pPr>
        <w:pStyle w:val="ProductList-Bullet"/>
        <w:numPr>
          <w:ilvl w:val="0"/>
          <w:numId w:val="14"/>
        </w:numPr>
      </w:pPr>
      <w:r>
        <w:t xml:space="preserve">Licence za izdajo Standard Edition dovolijo upravljanje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 xml:space="preserve">. </w:t>
      </w:r>
    </w:p>
    <w:p w:rsidR="00C13771" w:rsidRDefault="008249FD" w:rsidP="008249FD">
      <w:pPr>
        <w:pStyle w:val="ProductList-Bullet"/>
        <w:numPr>
          <w:ilvl w:val="0"/>
          <w:numId w:val="14"/>
        </w:numPr>
      </w:pPr>
      <w:r>
        <w:t xml:space="preserve">Stranka lahko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 </w:t>
      </w:r>
    </w:p>
    <w:p w:rsidR="00C13771" w:rsidRDefault="008249FD" w:rsidP="008249FD">
      <w:pPr>
        <w:pStyle w:val="ProductList-Bullet"/>
        <w:numPr>
          <w:ilvl w:val="0"/>
          <w:numId w:val="14"/>
        </w:numPr>
      </w:pP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C13771" w:rsidRDefault="00C13771">
      <w:pPr>
        <w:pStyle w:val="ProductList-Body"/>
      </w:pPr>
    </w:p>
    <w:p w:rsidR="00C13771" w:rsidRDefault="008249FD">
      <w:pPr>
        <w:pStyle w:val="ProductList-ClauseHeading"/>
      </w:pPr>
      <w:r>
        <w:t>Odjemalske licence za upravljanje (na OSE ali uporabnika)</w:t>
      </w:r>
    </w:p>
    <w:p w:rsidR="00C13771" w:rsidRDefault="008249FD" w:rsidP="008249FD">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w:t>
      </w:r>
    </w:p>
    <w:p w:rsidR="00C13771" w:rsidRDefault="008249FD" w:rsidP="008249FD">
      <w:pPr>
        <w:pStyle w:val="ProductList-Bullet"/>
        <w:numPr>
          <w:ilvl w:val="0"/>
          <w:numId w:val="15"/>
        </w:numPr>
      </w:pPr>
      <w:r>
        <w:t xml:space="preserve">           Za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 je uporabniška licenca SL, določena v tabeli »Licenca za upravljanje« za izdelek, ali ustrezna licenca CAL Suite ali SL, kot je določeno v tabeli z enakovrednimi licencami CAL/licencami za upravljanje v dodatku A. (Glejte glosar za polno definicijo.)" </w:instrText>
      </w:r>
      <w:r>
        <w:fldChar w:fldCharType="separate"/>
      </w:r>
      <w:r>
        <w:rPr>
          <w:color w:val="0563C1"/>
        </w:rPr>
        <w:t>licence, enakovredne licencam za upravljanje</w:t>
      </w:r>
      <w:r>
        <w:fldChar w:fldCharType="end"/>
      </w:r>
      <w:r>
        <w:t xml:space="preserve">. </w:t>
      </w:r>
    </w:p>
    <w:p w:rsidR="00C13771" w:rsidRDefault="008249FD" w:rsidP="008249FD">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 </w:t>
      </w:r>
    </w:p>
    <w:p w:rsidR="00C13771" w:rsidRDefault="008249FD" w:rsidP="008249FD">
      <w:pPr>
        <w:pStyle w:val="ProductList-Bullet"/>
        <w:numPr>
          <w:ilvl w:val="0"/>
          <w:numId w:val="15"/>
        </w:numPr>
      </w:pPr>
      <w:r>
        <w:t xml:space="preserve">Za upravljanje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C13771" w:rsidRDefault="00C13771">
      <w:pPr>
        <w:pStyle w:val="ProductList-Body"/>
      </w:pPr>
    </w:p>
    <w:p w:rsidR="00C13771" w:rsidRDefault="008249FD">
      <w:pPr>
        <w:pStyle w:val="ProductList-ClauseHeading"/>
      </w:pPr>
      <w:r>
        <w:t>Licence za upravljanje niso potrebne za:</w:t>
      </w:r>
    </w:p>
    <w:p w:rsidR="00C13771" w:rsidRDefault="008249FD" w:rsidP="008249FD">
      <w:pPr>
        <w:pStyle w:val="ProductList-Bullet"/>
        <w:numPr>
          <w:ilvl w:val="0"/>
          <w:numId w:val="16"/>
        </w:numPr>
      </w:pPr>
      <w:r>
        <w:t xml:space="preserve">           okolja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t>
      </w:r>
    </w:p>
    <w:p w:rsidR="00C13771" w:rsidRDefault="008249FD" w:rsidP="008249FD">
      <w:pPr>
        <w:pStyle w:val="ProductList-Bullet"/>
        <w:numPr>
          <w:ilvl w:val="0"/>
          <w:numId w:val="16"/>
        </w:numPr>
      </w:pPr>
      <w:r>
        <w:t xml:space="preserve">morebitne strankine naprave za omrežno infrastrukturo, ki delujejo samo za namen prenosa omrežnih podatkov in v katerih se ne izvaja programska oprema Windows Server; </w:t>
      </w:r>
    </w:p>
    <w:p w:rsidR="00C13771" w:rsidRDefault="008249FD" w:rsidP="008249FD">
      <w:pPr>
        <w:pStyle w:val="ProductList-Bullet"/>
        <w:numPr>
          <w:ilvl w:val="0"/>
          <w:numId w:val="16"/>
        </w:numPr>
      </w:pPr>
      <w:r>
        <w:t xml:space="preserve">pretvorbo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 </w:t>
      </w:r>
    </w:p>
    <w:p w:rsidR="00C13771" w:rsidRDefault="008249FD" w:rsidP="008249FD">
      <w:pPr>
        <w:pStyle w:val="ProductList-Bullet"/>
        <w:numPr>
          <w:ilvl w:val="0"/>
          <w:numId w:val="16"/>
        </w:numPr>
      </w:pPr>
      <w:r>
        <w:lastRenderedPageBreak/>
        <w:t>morebitne naprave, ki se nadzorujejo ali upravljajo samo za ugotavljanje stanja njihovih komponent strojne opreme, in sicer temperature sistema, hitrosti ventilatorja, vklopa/izklopa, ponastavitve sistema ali razpoložljivosti CPE.</w:t>
      </w:r>
    </w:p>
    <w:p w:rsidR="00C13771" w:rsidRDefault="00C13771">
      <w:pPr>
        <w:pStyle w:val="ProductList-Body"/>
      </w:pPr>
    </w:p>
    <w:p w:rsidR="00C13771" w:rsidRDefault="008249FD">
      <w:pPr>
        <w:pStyle w:val="ProductList-ClauseHeading"/>
      </w:pPr>
      <w:r>
        <w:t>Nabori podatkov</w:t>
      </w:r>
    </w:p>
    <w:p w:rsidR="00C13771" w:rsidRDefault="008249FD">
      <w:pPr>
        <w:pStyle w:val="ProductList-Body"/>
      </w:pPr>
      <w:r>
        <w:t>Stranka ne sme kopirati ali distribuirati kakršnega koli nabora podatkov (ali katerega koli dela nabora podatkov), vključenega v programsko opremo.</w:t>
      </w:r>
    </w:p>
    <w:p w:rsidR="00C13771" w:rsidRDefault="008249FD">
      <w:pPr>
        <w:pStyle w:val="ProductList-Offering2Heading"/>
      </w:pPr>
      <w:bookmarkStart w:id="29" w:name="_Sec545"/>
      <w:r>
        <w:t>Posebni strežniki</w:t>
      </w:r>
      <w:bookmarkEnd w:id="29"/>
      <w:r>
        <w:fldChar w:fldCharType="begin"/>
      </w:r>
      <w:r>
        <w:instrText xml:space="preserve"> TC "</w:instrText>
      </w:r>
      <w:bookmarkStart w:id="30" w:name="_Toc428613138"/>
      <w:r>
        <w:instrText>Posebni strežniki</w:instrText>
      </w:r>
      <w:bookmarkEnd w:id="30"/>
      <w:r>
        <w:instrText>" \l 3</w:instrText>
      </w:r>
      <w:r>
        <w:fldChar w:fldCharType="end"/>
      </w:r>
    </w:p>
    <w:p w:rsidR="00C13771" w:rsidRDefault="008249FD">
      <w:pPr>
        <w:pStyle w:val="ProductList-ClauseHeading"/>
      </w:pPr>
      <w:r>
        <w:t>Strežniške licence (na primerek)</w:t>
      </w:r>
    </w:p>
    <w:p w:rsidR="00C13771" w:rsidRDefault="008249FD">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C13771" w:rsidRDefault="008249FD">
      <w:pPr>
        <w:pStyle w:val="ProductList-Offering2Heading"/>
      </w:pPr>
      <w:bookmarkStart w:id="31" w:name="_Sec546"/>
      <w:r>
        <w:t>Orodja za razvijalce</w:t>
      </w:r>
      <w:bookmarkEnd w:id="31"/>
      <w:r>
        <w:fldChar w:fldCharType="begin"/>
      </w:r>
      <w:r>
        <w:instrText xml:space="preserve"> TC "</w:instrText>
      </w:r>
      <w:bookmarkStart w:id="32" w:name="_Toc428613139"/>
      <w:r>
        <w:instrText>Orodja za razvijalce</w:instrText>
      </w:r>
      <w:bookmarkEnd w:id="32"/>
      <w:r>
        <w:instrText>" \l 3</w:instrText>
      </w:r>
      <w:r>
        <w:fldChar w:fldCharType="end"/>
      </w:r>
    </w:p>
    <w:p w:rsidR="00C13771" w:rsidRDefault="008249FD">
      <w:pPr>
        <w:pStyle w:val="ProductList-ClauseHeading"/>
      </w:pPr>
      <w:r>
        <w:t>Uporabniške licence</w:t>
      </w:r>
    </w:p>
    <w:p w:rsidR="00C13771" w:rsidRDefault="008249FD" w:rsidP="008249FD">
      <w:pPr>
        <w:pStyle w:val="ProductList-Bullet"/>
        <w:numPr>
          <w:ilvl w:val="0"/>
          <w:numId w:val="17"/>
        </w:numPr>
      </w:pPr>
      <w:r>
        <w:t xml:space="preserve">En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C13771" w:rsidRDefault="008249FD" w:rsidP="008249FD">
      <w:pPr>
        <w:pStyle w:val="ProductList-Bullet"/>
        <w:numPr>
          <w:ilvl w:val="0"/>
          <w:numId w:val="17"/>
        </w:numPr>
      </w:pPr>
      <w:r>
        <w:fldChar w:fldCharType="begin"/>
      </w:r>
      <w:r>
        <w:instrText xml:space="preserve"> AutoTextList   \s NoStyle \t "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C13771" w:rsidRDefault="008249FD" w:rsidP="008249FD">
      <w:pPr>
        <w:pStyle w:val="ProductList-Bullet"/>
        <w:numPr>
          <w:ilvl w:val="0"/>
          <w:numId w:val="17"/>
        </w:numPr>
      </w:pPr>
      <w:r>
        <w:t xml:space="preserve">Programska oprema ni licencirana za uporabo v </w:t>
      </w:r>
      <w:r>
        <w:fldChar w:fldCharType="begin"/>
      </w:r>
      <w:r>
        <w:instrText xml:space="preserve"> AutoTextList   \s NoStyle \t "  je vsako fizično ali navidezno okolje OSE, v katerem se izvaja produkcijska obremenitev ali ki dostopa do produkcijskih podatkov, ali vsako fizično okolje OSE, ki gosti eno ali več navideznih okolij OSE, v katerih se izvajajo produkcijske obremenitve ali dostopajo do produkcijskih podatkov." </w:instrText>
      </w:r>
      <w:r>
        <w:fldChar w:fldCharType="separate"/>
      </w:r>
      <w:r>
        <w:rPr>
          <w:color w:val="0563C1"/>
        </w:rPr>
        <w:t>produkcijskem okolju</w:t>
      </w:r>
      <w:r>
        <w:fldChar w:fldCharType="end"/>
      </w:r>
      <w:r>
        <w:t xml:space="preserve">. </w:t>
      </w:r>
    </w:p>
    <w:p w:rsidR="00C13771" w:rsidRDefault="00C13771">
      <w:pPr>
        <w:pStyle w:val="ProductList-Body"/>
      </w:pPr>
    </w:p>
    <w:p w:rsidR="00C13771" w:rsidRDefault="008249FD">
      <w:pPr>
        <w:pStyle w:val="ProductList-ClauseHeading"/>
      </w:pPr>
      <w:r>
        <w:t>Dodatni licenčni pogoji za naročnine MSDN</w:t>
      </w:r>
    </w:p>
    <w:p w:rsidR="00C13771" w:rsidRDefault="008249FD">
      <w:pPr>
        <w:pStyle w:val="ProductList-Body"/>
      </w:pPr>
      <w:r>
        <w:t xml:space="preserve">Poleg pravic v pogoji modela licenciranja lahko stranka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C13771" w:rsidRDefault="00C13771">
      <w:pPr>
        <w:pStyle w:val="ProductList-Body"/>
      </w:pPr>
    </w:p>
    <w:p w:rsidR="00C13771" w:rsidRDefault="008249FD">
      <w:pPr>
        <w:pStyle w:val="ProductList-SubClauseHeading"/>
      </w:pPr>
      <w:r>
        <w:t>Izvajanje programske opreme v storitvah Microsoft Azure Platform</w:t>
      </w:r>
    </w:p>
    <w:p w:rsidR="00C13771" w:rsidRDefault="008249FD" w:rsidP="008249FD">
      <w:pPr>
        <w:pStyle w:val="ProductList-Bullet"/>
        <w:numPr>
          <w:ilvl w:val="1"/>
          <w:numId w:val="18"/>
        </w:numPr>
      </w:pP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C13771" w:rsidRDefault="008249FD" w:rsidP="008249FD">
      <w:pPr>
        <w:pStyle w:val="ProductList-Bullet"/>
        <w:numPr>
          <w:ilvl w:val="1"/>
          <w:numId w:val="18"/>
        </w:numPr>
      </w:pPr>
      <w:r>
        <w:t xml:space="preserve">Za uporabo programske opreme veljajo pogoji in določila strankine pogodbe o količinskem licenciranju in morebitni pogoji, priloženi programski opremi. </w:t>
      </w:r>
    </w:p>
    <w:p w:rsidR="00C13771" w:rsidRDefault="008249FD" w:rsidP="008249FD">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C13771" w:rsidRDefault="00C13771">
      <w:pPr>
        <w:pStyle w:val="ProductList-BodyIndented"/>
      </w:pPr>
    </w:p>
    <w:p w:rsidR="00C13771" w:rsidRDefault="008249FD">
      <w:pPr>
        <w:pStyle w:val="ProductList-SubClauseHeading"/>
      </w:pPr>
      <w:r>
        <w:t>Dodatne zahteve</w:t>
      </w:r>
    </w:p>
    <w:p w:rsidR="00C13771" w:rsidRDefault="008249FD">
      <w:pPr>
        <w:pStyle w:val="ProductList-BodyIndented"/>
      </w:pPr>
      <w:r>
        <w:t>Če želi stranka izvajati programsko opremo v storitvah Microsoft Azure Platform Services, mora aktivirati naročnino za MSDN, in sicer tako da svoj Microsoftov račun poveže z naročnino MSDN.</w:t>
      </w:r>
    </w:p>
    <w:p w:rsidR="00C13771" w:rsidRDefault="00C13771">
      <w:pPr>
        <w:pStyle w:val="ProductList-BodyIndented"/>
      </w:pPr>
    </w:p>
    <w:p w:rsidR="00C13771" w:rsidRDefault="008249FD">
      <w:pPr>
        <w:pStyle w:val="ProductList-SubClauseHeading"/>
      </w:pPr>
      <w:r>
        <w:t>Odobritveno testiranje in povratne informacije</w:t>
      </w:r>
    </w:p>
    <w:p w:rsidR="00C13771" w:rsidRDefault="008249FD">
      <w:pPr>
        <w:pStyle w:val="ProductList-BodyIndented"/>
      </w:pPr>
      <w:r>
        <w:t>Strankini končni uporabniki lahko dostopajo do programske opreme za izvajanje odobritvenih preskusov ali za dajanje povratnih informacij o svojih programih.</w:t>
      </w:r>
    </w:p>
    <w:p w:rsidR="00C13771" w:rsidRDefault="00C13771">
      <w:pPr>
        <w:pStyle w:val="ProductList-BodyIndented"/>
      </w:pPr>
    </w:p>
    <w:p w:rsidR="00C13771" w:rsidRDefault="008249FD">
      <w:pPr>
        <w:pStyle w:val="ProductList-SubClauseHeading"/>
      </w:pPr>
      <w:r>
        <w:t>Windows Server 2012 R2 Remote Desktop Services</w:t>
      </w:r>
    </w:p>
    <w:p w:rsidR="00C13771" w:rsidRDefault="008249FD">
      <w:pPr>
        <w:pStyle w:val="ProductList-BodyIndented"/>
      </w:pPr>
      <w:r>
        <w:t>Funkcijo za storitve oddaljenega namizja programske opreme Windows Server lahko za dostop do spletnih predstavitev strankinih programov uporablja do 200 anonimnih uporabnikov hkrati.</w:t>
      </w:r>
    </w:p>
    <w:p w:rsidR="00C13771" w:rsidRDefault="00C13771">
      <w:pPr>
        <w:pStyle w:val="ProductList-BodyIndented"/>
      </w:pPr>
    </w:p>
    <w:p w:rsidR="00C13771" w:rsidRDefault="008249FD">
      <w:pPr>
        <w:pStyle w:val="ProductList-SubClauseHeading"/>
      </w:pPr>
      <w:r>
        <w:t>Izdelki Windows Embedded</w:t>
      </w:r>
    </w:p>
    <w:p w:rsidR="00C13771" w:rsidRDefault="008249FD">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C13771" w:rsidRDefault="00C13771">
      <w:pPr>
        <w:sectPr w:rsidR="00C13771">
          <w:headerReference w:type="default" r:id="rId32"/>
          <w:footerReference w:type="default" r:id="rId33"/>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33" w:name="_Sec547"/>
      <w:bookmarkEnd w:id="11"/>
      <w:r>
        <w:lastRenderedPageBreak/>
        <w:t>Programska oprema</w:t>
      </w:r>
      <w:r>
        <w:fldChar w:fldCharType="begin"/>
      </w:r>
      <w:r>
        <w:instrText xml:space="preserve"> TC "</w:instrText>
      </w:r>
      <w:bookmarkStart w:id="34" w:name="_Toc428613140"/>
      <w:r>
        <w:instrText>Programska oprema</w:instrText>
      </w:r>
      <w:bookmarkEnd w:id="34"/>
      <w:r>
        <w:instrText>" \l 1</w:instrText>
      </w:r>
      <w:r>
        <w:fldChar w:fldCharType="end"/>
      </w:r>
    </w:p>
    <w:p w:rsidR="00C13771" w:rsidRDefault="008249FD">
      <w:pPr>
        <w:pStyle w:val="ProductList-Offering1HeadingNoBorder"/>
      </w:pPr>
      <w:bookmarkStart w:id="35" w:name="_Sec857"/>
      <w:r>
        <w:t>Advanced Threat Analytics</w:t>
      </w:r>
      <w:bookmarkEnd w:id="35"/>
      <w:r>
        <w:fldChar w:fldCharType="begin"/>
      </w:r>
      <w:r>
        <w:instrText xml:space="preserve"> TC "</w:instrText>
      </w:r>
      <w:bookmarkStart w:id="36" w:name="_Toc428613141"/>
      <w:r>
        <w:instrText>Advanced Threat Analytics</w:instrText>
      </w:r>
      <w:bookmarkEnd w:id="36"/>
      <w:r>
        <w:instrText>" \l 2</w:instrText>
      </w:r>
      <w:r>
        <w:fldChar w:fldCharType="end"/>
      </w:r>
    </w:p>
    <w:p w:rsidR="00C13771" w:rsidRDefault="008249FD">
      <w:pPr>
        <w:pStyle w:val="ProductList-Offering1SubSection"/>
      </w:pPr>
      <w:bookmarkStart w:id="37" w:name="_Sec858"/>
      <w:r>
        <w:t>1. Razpoložljivost programa</w:t>
      </w:r>
      <w:bookmarkEnd w:id="37"/>
    </w:p>
    <w:tbl>
      <w:tblPr>
        <w:tblStyle w:val="PURTable"/>
        <w:tblW w:w="10784"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C13771" w:rsidTr="00803BBE">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3BBE" w:rsidTr="00803BBE">
        <w:tc>
          <w:tcPr>
            <w:tcW w:w="4039"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803BBE" w:rsidRDefault="00803BBE" w:rsidP="00803BBE">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4039"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803BBE" w:rsidRDefault="00803BBE" w:rsidP="00803BBE">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bl>
    <w:p w:rsidR="00C13771" w:rsidRDefault="008249FD">
      <w:pPr>
        <w:pStyle w:val="ProductList-Offering1SubSection"/>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4">
              <w:r>
                <w:rPr>
                  <w:color w:val="000000"/>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Državne omejitve</w:t>
      </w:r>
    </w:p>
    <w:p w:rsidR="00C13771" w:rsidRDefault="008249FD">
      <w:pPr>
        <w:pStyle w:val="ProductList-Body"/>
      </w:pPr>
      <w:r>
        <w:t>Stranke ne smejo uporabljati programske opreme Advanced Threat Analytics 2016 v Ljudski republiki Kitajski</w:t>
      </w:r>
    </w:p>
    <w:p w:rsidR="00C13771" w:rsidRDefault="008249FD">
      <w:pPr>
        <w:pStyle w:val="ProductList-Offering1SubSection"/>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5">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Licenca za upravljanje</w:t>
      </w:r>
    </w:p>
    <w:tbl>
      <w:tblPr>
        <w:tblStyle w:val="PURTable"/>
        <w:tblW w:w="0" w:type="dxa"/>
        <w:tblLook w:val="04A0" w:firstRow="1" w:lastRow="0" w:firstColumn="1" w:lastColumn="0" w:noHBand="0" w:noVBand="1"/>
      </w:tblPr>
      <w:tblGrid>
        <w:gridCol w:w="3588"/>
        <w:gridCol w:w="3601"/>
        <w:gridCol w:w="360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 xml:space="preserve">Licenca, enakovredna licenci za upravljanje (glejte </w:t>
            </w:r>
            <w:hyperlink w:anchor="_Sec591">
              <w:r>
                <w:rPr>
                  <w:color w:val="00467F"/>
                  <w:u w:val="single"/>
                </w:rPr>
                <w:t>dodatek A</w:t>
              </w:r>
            </w:hyperlink>
            <w:r>
              <w:t>)</w:t>
            </w:r>
          </w:p>
        </w:tc>
      </w:tr>
    </w:tbl>
    <w:p w:rsidR="00C13771" w:rsidRDefault="00C13771">
      <w:pPr>
        <w:pStyle w:val="ProductList-Body"/>
      </w:pPr>
    </w:p>
    <w:p w:rsidR="00C13771" w:rsidRDefault="008249FD">
      <w:pPr>
        <w:pStyle w:val="ProductList-ClauseHeading"/>
      </w:pPr>
      <w:r>
        <w:t>3.2 Uporaba, za katero je potrebna licenca za upravljanje</w:t>
      </w:r>
    </w:p>
    <w:p w:rsidR="00C13771" w:rsidRDefault="008249F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C13771" w:rsidRDefault="008249FD">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41" w:name="_Sec592"/>
      <w:r>
        <w:t>BizTalk</w:t>
      </w:r>
      <w:bookmarkEnd w:id="41"/>
      <w:r>
        <w:fldChar w:fldCharType="begin"/>
      </w:r>
      <w:r>
        <w:instrText xml:space="preserve"> TC "</w:instrText>
      </w:r>
      <w:bookmarkStart w:id="42" w:name="_Toc428613142"/>
      <w:r>
        <w:instrText>BizTalk</w:instrText>
      </w:r>
      <w:bookmarkEnd w:id="42"/>
      <w:r>
        <w:instrText>" \l 2</w:instrText>
      </w:r>
      <w:r>
        <w:fldChar w:fldCharType="end"/>
      </w:r>
    </w:p>
    <w:p w:rsidR="00C13771" w:rsidRDefault="008249FD">
      <w:pPr>
        <w:pStyle w:val="ProductList-Offering1SubSection"/>
      </w:pPr>
      <w:bookmarkStart w:id="43" w:name="_Sec593"/>
      <w:r>
        <w:t>1. Razpoložljivost programa</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C13771" w:rsidTr="00803BBE">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3BBE" w:rsidTr="00803BBE">
        <w:tc>
          <w:tcPr>
            <w:tcW w:w="3984"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803BBE" w:rsidRDefault="00803BBE" w:rsidP="00803BBE">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8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803BBE" w:rsidRDefault="00803BBE" w:rsidP="00803BB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8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803BBE" w:rsidRDefault="00803BBE" w:rsidP="00803BB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8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803BBE" w:rsidRDefault="00803BBE" w:rsidP="00803BBE">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8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803BBE" w:rsidRDefault="00803BBE" w:rsidP="00803BBE">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803BBE" w:rsidRDefault="00803BBE" w:rsidP="00803BBE">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84" w:type="dxa"/>
            <w:tcBorders>
              <w:top w:val="dashed" w:sz="4" w:space="0" w:color="BFBFBF"/>
              <w:left w:val="none" w:sz="4" w:space="0" w:color="6E6E6E"/>
              <w:bottom w:val="none" w:sz="4" w:space="0" w:color="6E6E6E"/>
              <w:right w:val="none" w:sz="4" w:space="0" w:color="6E6E6E"/>
            </w:tcBorders>
          </w:tcPr>
          <w:p w:rsidR="00803BBE" w:rsidRDefault="00803BBE" w:rsidP="00803BB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803BBE" w:rsidRDefault="00803BBE" w:rsidP="00803BBE">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803BBE" w:rsidRDefault="00803BBE" w:rsidP="00803BBE">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803BBE" w:rsidRDefault="00803BBE" w:rsidP="00803BBE">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803BBE" w:rsidRDefault="00803BBE" w:rsidP="00803BB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bl>
    <w:p w:rsidR="00C13771" w:rsidRDefault="008249FD">
      <w:pPr>
        <w:pStyle w:val="ProductList-Offering1SubSection"/>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BizTalk Server 2013 R2 Branch in Standard Edition</w:t>
      </w:r>
    </w:p>
    <w:p w:rsidR="00C13771" w:rsidRDefault="008249FD">
      <w:pPr>
        <w:pStyle w:val="ProductList-Body"/>
      </w:pPr>
      <w:r>
        <w:t xml:space="preserve">Stranka strežniške programske opreme ne sme uporabljati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w:t>
      </w:r>
    </w:p>
    <w:p w:rsidR="00C13771" w:rsidRDefault="00C13771">
      <w:pPr>
        <w:pStyle w:val="ProductList-Body"/>
      </w:pPr>
    </w:p>
    <w:p w:rsidR="00C13771" w:rsidRDefault="008249FD">
      <w:pPr>
        <w:pStyle w:val="ProductList-ClauseHeading"/>
      </w:pPr>
      <w:r>
        <w:t>3.2 BizTalk Server 2013 R2 Branch Edition</w:t>
      </w:r>
    </w:p>
    <w:p w:rsidR="00C13771" w:rsidRDefault="008249FD">
      <w:pPr>
        <w:pStyle w:val="ProductList-Body"/>
      </w:pPr>
      <w:r>
        <w:t xml:space="preserve">Stranka lahko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C13771" w:rsidRDefault="008249FD" w:rsidP="008249FD">
      <w:pPr>
        <w:pStyle w:val="ProductList-Bullet"/>
        <w:numPr>
          <w:ilvl w:val="0"/>
          <w:numId w:val="19"/>
        </w:numPr>
      </w:pPr>
      <w:r>
        <w:t xml:space="preserve">imeti vloge osrednjega vozlišča v omrežnem modelu »zvezdišče in govor«, </w:t>
      </w:r>
    </w:p>
    <w:p w:rsidR="00C13771" w:rsidRDefault="008249FD" w:rsidP="008249FD">
      <w:pPr>
        <w:pStyle w:val="ProductList-Bullet"/>
        <w:numPr>
          <w:ilvl w:val="0"/>
          <w:numId w:val="19"/>
        </w:numPr>
      </w:pPr>
      <w:r>
        <w:t xml:space="preserve">centralizirati komunikacij v podjetju z drugimi strežniki ali napravami; ali </w:t>
      </w:r>
    </w:p>
    <w:p w:rsidR="00C13771" w:rsidRDefault="008249FD" w:rsidP="008249FD">
      <w:pPr>
        <w:pStyle w:val="ProductList-Bullet"/>
        <w:numPr>
          <w:ilvl w:val="0"/>
          <w:numId w:val="19"/>
        </w:numPr>
      </w:pPr>
      <w:r>
        <w:t>avtomatizirati poslovne procese med sektorji, poslovnimi enotami ali poslovalnicami.</w:t>
      </w:r>
    </w:p>
    <w:p w:rsidR="00C13771" w:rsidRDefault="00C13771">
      <w:pPr>
        <w:pStyle w:val="ProductList-Body"/>
      </w:pPr>
    </w:p>
    <w:p w:rsidR="00C13771" w:rsidRDefault="008249FD">
      <w:pPr>
        <w:pStyle w:val="ProductList-ClauseHeading"/>
      </w:pPr>
      <w:r>
        <w:t>3.3 Dodatna programska oprema</w:t>
      </w:r>
    </w:p>
    <w:tbl>
      <w:tblPr>
        <w:tblStyle w:val="PURTable"/>
        <w:tblW w:w="0" w:type="dxa"/>
        <w:tblLook w:val="04A0" w:firstRow="1" w:lastRow="0" w:firstColumn="1" w:lastColumn="0" w:noHBand="0" w:noVBand="1"/>
      </w:tblPr>
      <w:tblGrid>
        <w:gridCol w:w="3599"/>
        <w:gridCol w:w="3616"/>
        <w:gridCol w:w="3575"/>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sheme in predloge, povezane s strežnikom BizTalk Server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Programski vmesniki API za dogodke BAM ter prestrezniki in skrbniška orodja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orodja za razvoj</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MQHelper.dll</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SOAP Receive Adapter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UDDI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46" w:name="_Sec596"/>
      <w:r>
        <w:t>4. Software Assurance</w:t>
      </w:r>
      <w:bookmarkEnd w:id="46"/>
    </w:p>
    <w:p w:rsidR="00C13771" w:rsidRDefault="00C13771">
      <w:pPr>
        <w:pStyle w:val="ProductList-Body"/>
      </w:pPr>
    </w:p>
    <w:tbl>
      <w:tblPr>
        <w:tblStyle w:val="PURTable"/>
        <w:tblW w:w="0" w:type="dxa"/>
        <w:tblLook w:val="04A0" w:firstRow="1" w:lastRow="0" w:firstColumn="1" w:lastColumn="0" w:noHBand="0" w:noVBand="1"/>
      </w:tblPr>
      <w:tblGrid>
        <w:gridCol w:w="3633"/>
        <w:gridCol w:w="3576"/>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Biz Talk Server 2013 R2 Enterprise – Neomejena virtualizacija</w:t>
      </w:r>
    </w:p>
    <w:p w:rsidR="00C13771" w:rsidRDefault="008249FD">
      <w:pPr>
        <w:pStyle w:val="ProductList-Body"/>
      </w:pPr>
      <w:r>
        <w:t xml:space="preserve">Stranka lahko izvaja poljubno število </w:t>
      </w:r>
      <w:r>
        <w:fldChar w:fldCharType="begin"/>
      </w:r>
      <w:r>
        <w:instrText xml:space="preserve"> AutoTextList   \s NoStyle \t "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47" w:name="_Sec597"/>
      <w:r>
        <w:t>Licence CAL Suite</w:t>
      </w:r>
      <w:bookmarkEnd w:id="47"/>
      <w:r>
        <w:fldChar w:fldCharType="begin"/>
      </w:r>
      <w:r>
        <w:instrText xml:space="preserve"> TC "</w:instrText>
      </w:r>
      <w:bookmarkStart w:id="48" w:name="_Toc428613143"/>
      <w:r>
        <w:instrText>Licence CAL Suite</w:instrText>
      </w:r>
      <w:bookmarkEnd w:id="48"/>
      <w:r>
        <w:instrText>" \l 2</w:instrText>
      </w:r>
      <w:r>
        <w:fldChar w:fldCharType="end"/>
      </w:r>
    </w:p>
    <w:p w:rsidR="00C13771" w:rsidRDefault="008249FD">
      <w:pPr>
        <w:pStyle w:val="ProductList-Offering1SubSection"/>
      </w:pPr>
      <w:bookmarkStart w:id="49" w:name="_Sec598"/>
      <w:r>
        <w:lastRenderedPageBreak/>
        <w:t>1. Razpoložljivost programa</w:t>
      </w:r>
      <w:bookmarkEnd w:id="49"/>
    </w:p>
    <w:tbl>
      <w:tblPr>
        <w:tblStyle w:val="PURTable"/>
        <w:tblW w:w="10784" w:type="dxa"/>
        <w:tblLook w:val="04A0" w:firstRow="1" w:lastRow="0" w:firstColumn="1" w:lastColumn="0" w:noHBand="0" w:noVBand="1"/>
      </w:tblPr>
      <w:tblGrid>
        <w:gridCol w:w="3923"/>
        <w:gridCol w:w="597"/>
        <w:gridCol w:w="596"/>
        <w:gridCol w:w="605"/>
        <w:gridCol w:w="706"/>
        <w:gridCol w:w="596"/>
        <w:gridCol w:w="604"/>
        <w:gridCol w:w="611"/>
        <w:gridCol w:w="634"/>
        <w:gridCol w:w="617"/>
        <w:gridCol w:w="606"/>
        <w:gridCol w:w="689"/>
      </w:tblGrid>
      <w:tr w:rsidR="00C13771" w:rsidTr="00803BBE">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3BBE" w:rsidTr="00803BBE">
        <w:tc>
          <w:tcPr>
            <w:tcW w:w="3974"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pPr>
            <w:r>
              <w:t>Core CAL Suite</w:t>
            </w:r>
            <w:r>
              <w:fldChar w:fldCharType="begin"/>
            </w:r>
            <w:r>
              <w:instrText xml:space="preserve"> XE "Core CAL Suite" </w:instrText>
            </w:r>
            <w:r>
              <w:fldChar w:fldCharType="end"/>
            </w:r>
            <w:r>
              <w:t xml:space="preserve"> (za napravo in uporabnika)</w:t>
            </w:r>
          </w:p>
        </w:tc>
        <w:tc>
          <w:tcPr>
            <w:tcW w:w="60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803BBE" w:rsidRDefault="00803BBE" w:rsidP="00803BBE">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Most za licenco Core CAL Suite za Office 365</w:t>
            </w:r>
            <w:r>
              <w:fldChar w:fldCharType="begin"/>
            </w:r>
            <w:r>
              <w:instrText xml:space="preserve"> XE "Most za licenco Core CAL Suite za Office 365"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Core CAL Suite Bridge za Office 365 From SL</w:t>
            </w:r>
            <w:r>
              <w:fldChar w:fldCharType="begin"/>
            </w:r>
            <w:r>
              <w:instrText xml:space="preserve"> XE "Core CAL Suite Bridge za Office 365 From SL"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Core CAL Suite Bridge za Microsoft Intune</w:t>
            </w:r>
            <w:r>
              <w:fldChar w:fldCharType="begin"/>
            </w:r>
            <w:r>
              <w:instrText xml:space="preserve"> XE "Core CAL Suite Bridge za Microsoft Intune"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pP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Core CAL Bridge za Enterprise Mobility Suite From SA</w:t>
            </w:r>
            <w:r>
              <w:fldChar w:fldCharType="begin"/>
            </w:r>
            <w:r>
              <w:instrText xml:space="preserve"> XE "Core CAL Bridge za Enterprise Mobility Suite From SA"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(uporabniška licenca SL)</w:t>
            </w:r>
          </w:p>
        </w:tc>
        <w:tc>
          <w:tcPr>
            <w:tcW w:w="60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3974"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(uporabniška licenca SL)</w:t>
            </w:r>
          </w:p>
        </w:tc>
        <w:tc>
          <w:tcPr>
            <w:tcW w:w="60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bl>
    <w:p w:rsidR="00C13771" w:rsidRDefault="008249FD">
      <w:pPr>
        <w:pStyle w:val="ProductList-Offering1SubSection"/>
      </w:pPr>
      <w:bookmarkStart w:id="50" w:name="_Sec599"/>
      <w:r>
        <w:t>2. Pogoji za izdelek</w:t>
      </w:r>
      <w:bookmarkEnd w:id="50"/>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Postopek za ugotavljanje upoštevnih pravic do uporabe licenc CAL Suite</w:t>
      </w:r>
    </w:p>
    <w:p w:rsidR="00C13771" w:rsidRDefault="008249FD">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C13771" w:rsidRDefault="00C13771">
      <w:pPr>
        <w:pStyle w:val="ProductList-Body"/>
      </w:pPr>
    </w:p>
    <w:p w:rsidR="00C13771" w:rsidRDefault="008249FD">
      <w:pPr>
        <w:pStyle w:val="ProductList-ClauseHeading"/>
      </w:pPr>
      <w:r>
        <w:t>2.2 Komponente licence CAL Suite</w:t>
      </w:r>
    </w:p>
    <w:p w:rsidR="00C13771" w:rsidRDefault="008249FD">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C13771" w:rsidRDefault="00C13771">
      <w:pPr>
        <w:pStyle w:val="ProductList-Body"/>
      </w:pPr>
    </w:p>
    <w:p w:rsidR="00C13771" w:rsidRDefault="008249FD">
      <w:pPr>
        <w:pStyle w:val="ProductList-ClauseHeading"/>
      </w:pPr>
      <w:r>
        <w:t>2.3 Spletne storitve, vključene v licenco Enterprise CAL Suite</w:t>
      </w:r>
    </w:p>
    <w:p w:rsidR="00C13771" w:rsidRDefault="008249FD">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7">
        <w:r>
          <w:rPr>
            <w:color w:val="00467F"/>
            <w:u w:val="single"/>
          </w:rPr>
          <w:t>http://go.microsoft.com/?linkid=9839207</w:t>
        </w:r>
      </w:hyperlink>
      <w:r>
        <w:t>.</w:t>
      </w:r>
    </w:p>
    <w:p w:rsidR="00C13771" w:rsidRDefault="00C13771">
      <w:pPr>
        <w:pStyle w:val="ProductList-Body"/>
      </w:pPr>
    </w:p>
    <w:p w:rsidR="00C13771" w:rsidRDefault="008249FD">
      <w:pPr>
        <w:pStyle w:val="ProductList-ClauseHeading"/>
      </w:pPr>
      <w:r>
        <w:t>2.4 Most Core CAL Suite za O365, za O365 in Intune ter za Intune</w:t>
      </w:r>
    </w:p>
    <w:p w:rsidR="00C13771" w:rsidRDefault="008249FD">
      <w:pPr>
        <w:pStyle w:val="ProductList-SubClauseHeading"/>
      </w:pPr>
      <w:r>
        <w:t>2.4.1 Zahteve za most CAL Suite</w:t>
      </w:r>
    </w:p>
    <w:p w:rsidR="00C13771" w:rsidRDefault="008249FD">
      <w:pPr>
        <w:pStyle w:val="ProductList-BodyIndented"/>
      </w:pPr>
      <w:r>
        <w:t>Most CAL Suite bo morda potreben pri prehodu z licence CAL Suite na primerljivo kombinacijo programske opreme in spletnih storitev. Razdelek 2.4.1 je bil posodobljen s pojasnilom, da mora biti število uporabniških licenc SL CAL Suite Bridge enako številu uporabniških licenc SL za upravičeno spletno storitev, ko je za prehod potrebna licenca CAL Suite Bridge.</w:t>
      </w:r>
    </w:p>
    <w:p w:rsidR="00C13771" w:rsidRDefault="00C13771">
      <w:pPr>
        <w:pStyle w:val="ProductList-BodyIndented"/>
      </w:pPr>
    </w:p>
    <w:p w:rsidR="00C13771" w:rsidRDefault="008249FD">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472"/>
        <w:gridCol w:w="3474"/>
        <w:gridCol w:w="34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Upravičene spletne storitve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C13771" w:rsidRDefault="008249FD">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C13771" w:rsidRDefault="008249FD">
            <w:pPr>
              <w:pStyle w:val="ProductList-TableBody"/>
            </w:pPr>
            <w:r>
              <w:t>Office 365 Enterprise E4 in Microsoft Intune</w:t>
            </w:r>
            <w:r>
              <w:fldChar w:fldCharType="begin"/>
            </w:r>
            <w:r>
              <w:instrText xml:space="preserve"> XE "Office 365 Enterprise E4 in Microsoft Intune" </w:instrText>
            </w:r>
            <w:r>
              <w:fldChar w:fldCharType="end"/>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Intune</w:t>
            </w:r>
            <w:r>
              <w:fldChar w:fldCharType="begin"/>
            </w:r>
            <w:r>
              <w:instrText xml:space="preserve"> XE "Microsoft Intune" </w:instrText>
            </w:r>
            <w:r>
              <w:fldChar w:fldCharType="end"/>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Mobility Suite</w:t>
            </w:r>
            <w:r>
              <w:fldChar w:fldCharType="begin"/>
            </w:r>
            <w:r>
              <w:instrText xml:space="preserve"> XE "Enterprise Mobility Suite" </w:instrText>
            </w:r>
            <w:r>
              <w:fldChar w:fldCharType="end"/>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E3</w:t>
            </w:r>
            <w:r>
              <w:fldChar w:fldCharType="begin"/>
            </w:r>
            <w:r>
              <w:instrText xml:space="preserve"> XE "Office 365 Enterprise E3" </w:instrText>
            </w:r>
            <w:r>
              <w:fldChar w:fldCharType="end"/>
            </w:r>
            <w:r>
              <w:t xml:space="preserve"> ali</w:t>
            </w:r>
          </w:p>
          <w:p w:rsidR="00C13771" w:rsidRDefault="008249FD">
            <w:pPr>
              <w:pStyle w:val="ProductList-TableBody"/>
            </w:pPr>
            <w:r>
              <w:t>Office 365 Enterprise E4</w:t>
            </w:r>
            <w:r>
              <w:fldChar w:fldCharType="begin"/>
            </w:r>
            <w:r>
              <w:instrText xml:space="preserve"> XE "Office 365 Enterprise E4" </w:instrText>
            </w:r>
            <w:r>
              <w:fldChar w:fldCharType="end"/>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C13771" w:rsidRDefault="008249FD">
            <w:pPr>
              <w:pStyle w:val="ProductList-TableBody"/>
            </w:pPr>
            <w:r>
              <w:t>Office 365 Enterprise E4 in Microsoft Intune</w:t>
            </w:r>
            <w:r>
              <w:fldChar w:fldCharType="begin"/>
            </w:r>
            <w:r>
              <w:instrText xml:space="preserve"> XE "Office 365 Enterprise E4 in Microsoft Intune" </w:instrText>
            </w:r>
            <w:r>
              <w:fldChar w:fldCharType="end"/>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Intune</w:t>
            </w:r>
            <w:r>
              <w:fldChar w:fldCharType="begin"/>
            </w:r>
            <w:r>
              <w:instrText xml:space="preserve"> XE "Microsoft Intune" </w:instrText>
            </w:r>
            <w:r>
              <w:fldChar w:fldCharType="end"/>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Mobility Suite</w:t>
            </w:r>
            <w:r>
              <w:fldChar w:fldCharType="begin"/>
            </w:r>
            <w:r>
              <w:instrText xml:space="preserve"> XE "Enterprise Mobility Suite" </w:instrText>
            </w:r>
            <w:r>
              <w:fldChar w:fldCharType="end"/>
            </w:r>
          </w:p>
        </w:tc>
      </w:tr>
    </w:tbl>
    <w:p w:rsidR="00C13771" w:rsidRDefault="00C13771">
      <w:pPr>
        <w:pStyle w:val="ProductList-BodyIndented"/>
      </w:pPr>
    </w:p>
    <w:p w:rsidR="00C13771" w:rsidRDefault="008249FD">
      <w:pPr>
        <w:pStyle w:val="ProductList-SubClauseHeading"/>
      </w:pPr>
      <w:r>
        <w:t>2.4.2 Licence CAL samo za študente (Academic Open License in Academic Select)</w:t>
      </w:r>
    </w:p>
    <w:p w:rsidR="00C13771" w:rsidRDefault="008249FD">
      <w:pPr>
        <w:pStyle w:val="ProductList-BodyIndented"/>
      </w:pPr>
      <w:r>
        <w:t>Licence CAL samo za študente so omejene na licenciranje osebnih računalnikov v lasti študentov oziroma v lasti ustanov in dodeljenih posameznemu študentu ter niso za uporabo v laboratorijih ali razredih.</w:t>
      </w:r>
    </w:p>
    <w:p w:rsidR="00C13771" w:rsidRDefault="00C13771">
      <w:pPr>
        <w:pStyle w:val="ProductList-BodyIndented"/>
      </w:pPr>
    </w:p>
    <w:p w:rsidR="00C13771" w:rsidRDefault="008249FD">
      <w:pPr>
        <w:pStyle w:val="ProductList-SubClauseHeading"/>
      </w:pPr>
      <w:r>
        <w:t>2.4.3 Prehodi</w:t>
      </w:r>
    </w:p>
    <w:p w:rsidR="00C13771" w:rsidRDefault="008249FD">
      <w:pPr>
        <w:pStyle w:val="ProductList-BodyIndented"/>
      </w:pPr>
      <w:r>
        <w:t xml:space="preserve">Na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12"/>
        <w:gridCol w:w="5218"/>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Veljavne možnosti prenosa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in Government E1, E3, E4)*, Microsoft Intune, Enterprise Mobility Suite</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in Government E3, E4)*, Microsoft Intune, Enterprise Mobility Suite</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in licenca Core CAL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in Government E3, E4)*</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in Government E3, E4)*</w:t>
            </w:r>
          </w:p>
        </w:tc>
      </w:tr>
    </w:tbl>
    <w:p w:rsidR="00C13771" w:rsidRDefault="008249FD">
      <w:pPr>
        <w:pStyle w:val="ProductList-BodyIndented"/>
      </w:pPr>
      <w:r>
        <w:t>*Za ta prehod je potreben tudi ustrezen most za licenco CAL Suite.</w:t>
      </w:r>
    </w:p>
    <w:p w:rsidR="00C13771" w:rsidRDefault="008249FD">
      <w:pPr>
        <w:pStyle w:val="ProductList-Offering1SubSection"/>
      </w:pPr>
      <w:bookmarkStart w:id="51" w:name="_Sec600"/>
      <w:r>
        <w:t>3. Pravice za uporabo</w:t>
      </w:r>
      <w:bookmarkEnd w:id="51"/>
    </w:p>
    <w:tbl>
      <w:tblPr>
        <w:tblStyle w:val="PURTable"/>
        <w:tblW w:w="0" w:type="dxa"/>
        <w:tblLook w:val="04A0" w:firstRow="1" w:lastRow="0" w:firstColumn="1" w:lastColumn="0" w:noHBand="0" w:noVBand="1"/>
      </w:tblPr>
      <w:tblGrid>
        <w:gridCol w:w="3606"/>
        <w:gridCol w:w="3598"/>
        <w:gridCol w:w="358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53" w:name="_Sec602"/>
      <w:r>
        <w:t>Core Infrastructure Server (CIS) Suite</w:t>
      </w:r>
      <w:bookmarkEnd w:id="53"/>
      <w:r>
        <w:fldChar w:fldCharType="begin"/>
      </w:r>
      <w:r>
        <w:instrText xml:space="preserve"> TC "</w:instrText>
      </w:r>
      <w:bookmarkStart w:id="54" w:name="_Toc428613144"/>
      <w:r>
        <w:instrText>Core Infrastructure Server (CIS) Suite</w:instrText>
      </w:r>
      <w:bookmarkEnd w:id="54"/>
      <w:r>
        <w:instrText>" \l 2</w:instrText>
      </w:r>
      <w:r>
        <w:fldChar w:fldCharType="end"/>
      </w:r>
    </w:p>
    <w:p w:rsidR="00C13771" w:rsidRDefault="008249FD">
      <w:pPr>
        <w:pStyle w:val="ProductList-Offering1SubSection"/>
      </w:pPr>
      <w:bookmarkStart w:id="55" w:name="_Sec603"/>
      <w:r>
        <w:t>1. Razpoložljivost programa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13771" w:rsidTr="00803BBE">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03BBE" w:rsidTr="00803BBE">
        <w:tc>
          <w:tcPr>
            <w:tcW w:w="4039"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803BBE" w:rsidRDefault="00803BBE" w:rsidP="00803BB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4039"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803BBE" w:rsidRDefault="00803BBE" w:rsidP="00803BBE">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Upoštevne pravice za uporabo</w:t>
      </w:r>
    </w:p>
    <w:p w:rsidR="00C13771" w:rsidRDefault="008249FD">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C13771" w:rsidRDefault="00C13771">
      <w:pPr>
        <w:pStyle w:val="ProductList-Body"/>
      </w:pPr>
    </w:p>
    <w:p w:rsidR="00C13771" w:rsidRDefault="008249FD">
      <w:pPr>
        <w:pStyle w:val="ProductList-ClauseHeading"/>
      </w:pPr>
      <w:r>
        <w:t>3.2 Programska oprema, vključena z licenco CIS Suite Standard</w:t>
      </w:r>
    </w:p>
    <w:p w:rsidR="00C13771" w:rsidRDefault="008249FD">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C13771" w:rsidRDefault="008249FD" w:rsidP="008249FD">
      <w:pPr>
        <w:pStyle w:val="ProductList-Bullet"/>
        <w:numPr>
          <w:ilvl w:val="0"/>
          <w:numId w:val="20"/>
        </w:numPr>
      </w:pPr>
      <w:r>
        <w:t xml:space="preserve">en primerek programske opreme Windows Server Standard v enem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C13771" w:rsidRDefault="008249FD" w:rsidP="008249FD">
      <w:pPr>
        <w:pStyle w:val="ProductList-Bullet"/>
        <w:numPr>
          <w:ilvl w:val="0"/>
          <w:numId w:val="20"/>
        </w:numPr>
      </w:pPr>
      <w:r>
        <w:t xml:space="preserve">en primerek programske opreme Windows Server Standard v vsakem od največ dveh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w:t>
      </w:r>
    </w:p>
    <w:p w:rsidR="00C13771" w:rsidRDefault="008249FD">
      <w:pPr>
        <w:pStyle w:val="ProductList-Body"/>
      </w:pPr>
      <w:r>
        <w:t xml:space="preserve">Če stranka uporabi največje dovoljeno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w:t>
      </w:r>
    </w:p>
    <w:p w:rsidR="00C13771" w:rsidRDefault="00C13771">
      <w:pPr>
        <w:pStyle w:val="ProductList-Body"/>
      </w:pPr>
    </w:p>
    <w:p w:rsidR="00C13771" w:rsidRDefault="008249FD">
      <w:pPr>
        <w:pStyle w:val="ProductList-ClauseHeading"/>
      </w:pPr>
      <w:r>
        <w:t>3.3 Programska oprema, vključena z licenco CIS Suite Datacenter</w:t>
      </w:r>
    </w:p>
    <w:p w:rsidR="00C13771" w:rsidRDefault="008249FD">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C13771" w:rsidRDefault="00C13771">
      <w:pPr>
        <w:pStyle w:val="ProductList-Body"/>
      </w:pPr>
    </w:p>
    <w:p w:rsidR="00C13771" w:rsidRDefault="008249FD">
      <w:pPr>
        <w:pStyle w:val="ProductList-ClauseHeading"/>
      </w:pPr>
      <w:r>
        <w:t>3.4 Licenca za upravljanje</w:t>
      </w:r>
    </w:p>
    <w:p w:rsidR="00C13771" w:rsidRDefault="008249FD">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CIS Suite.</w:t>
      </w:r>
    </w:p>
    <w:p w:rsidR="00C13771" w:rsidRDefault="00C13771">
      <w:pPr>
        <w:pStyle w:val="ProductList-Body"/>
      </w:pPr>
    </w:p>
    <w:p w:rsidR="00C13771" w:rsidRDefault="008249FD">
      <w:pPr>
        <w:pStyle w:val="ProductList-ClauseHeading"/>
      </w:pPr>
      <w:r>
        <w:t>3.5 Dodatni pogoji</w:t>
      </w:r>
    </w:p>
    <w:p w:rsidR="00C13771" w:rsidRDefault="008249FD">
      <w:pPr>
        <w:pStyle w:val="ProductList-Body"/>
      </w:pPr>
      <w:r>
        <w:t>Stranka lahko izvaja prejšnjo različico ali nižjo raven izdaje katerega koli od posameznih izdelkov, ki so vključeni v zbirko CIS Suite, kot to dovoljujejo licenčni pogoji za ta izdelek v pogojih za izdelke.</w:t>
      </w:r>
    </w:p>
    <w:p w:rsidR="00C13771" w:rsidRDefault="00C13771">
      <w:pPr>
        <w:pStyle w:val="ProductList-Body"/>
      </w:pPr>
    </w:p>
    <w:p w:rsidR="00C13771" w:rsidRDefault="008249FD">
      <w:pPr>
        <w:pStyle w:val="ProductList-Body"/>
      </w:pPr>
      <w:r>
        <w:t xml:space="preserve">Vse druge zahteve za pridobitev in dodelitev </w:t>
      </w:r>
      <w:r>
        <w:fldChar w:fldCharType="begin"/>
      </w:r>
      <w:r>
        <w:instrText xml:space="preserve"> AutoTextList   \s NoStyle \t "  je licenca, dodeljena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C13771" w:rsidRDefault="00C13771">
      <w:pPr>
        <w:pStyle w:val="ProductList-Body"/>
      </w:pPr>
    </w:p>
    <w:p w:rsidR="00C13771" w:rsidRDefault="008249FD">
      <w:pPr>
        <w:pStyle w:val="ProductList-ClauseHeading"/>
      </w:pPr>
      <w:r>
        <w:t>3.6 Posebna pravica do zamenjave s starejšo različico – Core Infrastructure Server Suite Standard</w:t>
      </w:r>
    </w:p>
    <w:p w:rsidR="00C13771" w:rsidRDefault="008249FD">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C13771" w:rsidRDefault="008249FD">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35"/>
        <w:gridCol w:w="3571"/>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Ponudba za podaljšanje kritja v okviru programa Software Assurance za Windows Server in System Center</w:t>
      </w:r>
    </w:p>
    <w:p w:rsidR="00C13771" w:rsidRDefault="008249FD">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Stolpec B</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Windows Server Standard </w:t>
            </w:r>
            <w:r>
              <w:fldChar w:fldCharType="begin"/>
            </w:r>
            <w:r>
              <w:instrText xml:space="preserve"> XE "Windows Server Standard " </w:instrText>
            </w:r>
            <w:r>
              <w:fldChar w:fldCharType="end"/>
            </w:r>
          </w:p>
          <w:p w:rsidR="00C13771" w:rsidRDefault="008249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Infrastructure Server Suite Standard</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Server S</w:t>
            </w:r>
            <w:r w:rsidR="00803BBE">
              <w:t xml:space="preserve"> Datacenter</w:t>
            </w:r>
            <w:r>
              <w:t xml:space="preserve">  </w:t>
            </w:r>
          </w:p>
          <w:p w:rsidR="00C13771" w:rsidRDefault="008249FD">
            <w:pPr>
              <w:pStyle w:val="ProductList-TableBody"/>
            </w:pPr>
            <w:r>
              <w:t xml:space="preserve">System Center </w:t>
            </w:r>
            <w:r w:rsidR="00803BBE">
              <w:t>Datacenter</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Infrastructure Server Suite Datacenter</w:t>
            </w:r>
          </w:p>
        </w:tc>
      </w:tr>
    </w:tbl>
    <w:p w:rsidR="00C13771" w:rsidRDefault="008249FD">
      <w:pPr>
        <w:pStyle w:val="ProductList-Body"/>
      </w:pPr>
      <w:r>
        <w:t xml:space="preserve">Stranke lahko za vsak komplet, ki sestoji iz ene od upravičenih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59" w:name="_Sec862"/>
      <w:r>
        <w:t>Forefront</w:t>
      </w:r>
      <w:bookmarkEnd w:id="59"/>
      <w:r>
        <w:fldChar w:fldCharType="begin"/>
      </w:r>
      <w:r>
        <w:instrText xml:space="preserve"> TC "</w:instrText>
      </w:r>
      <w:bookmarkStart w:id="60" w:name="_Toc428613145"/>
      <w:r>
        <w:instrText>Forefront</w:instrText>
      </w:r>
      <w:bookmarkEnd w:id="60"/>
      <w:r>
        <w:instrText>" \l 2</w:instrText>
      </w:r>
      <w:r>
        <w:fldChar w:fldCharType="end"/>
      </w:r>
    </w:p>
    <w:p w:rsidR="00C13771" w:rsidRDefault="008249FD">
      <w:pPr>
        <w:pStyle w:val="ProductList-Offering1SubSection"/>
      </w:pPr>
      <w:bookmarkStart w:id="61" w:name="_Sec863"/>
      <w:r>
        <w:t>1. Razpoložljivost programa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3771" w:rsidTr="00803BB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03BB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3BBE" w:rsidTr="00803BBE">
        <w:tc>
          <w:tcPr>
            <w:tcW w:w="4035" w:type="dxa"/>
            <w:tcBorders>
              <w:top w:val="single" w:sz="6" w:space="0" w:color="FFFFFF"/>
              <w:left w:val="none" w:sz="4" w:space="0" w:color="BFBFBF"/>
              <w:bottom w:val="none" w:sz="4" w:space="0" w:color="BFBFBF"/>
              <w:right w:val="none" w:sz="4" w:space="0" w:color="6E6E6E"/>
            </w:tcBorders>
          </w:tcPr>
          <w:p w:rsidR="00803BBE" w:rsidRDefault="00803BBE" w:rsidP="00803BBE">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803BBE" w:rsidRDefault="00803BBE" w:rsidP="00803BBE">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803BBE" w:rsidRDefault="00803BBE" w:rsidP="00803BBE">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803BBE" w:rsidRDefault="00803BBE" w:rsidP="00803BBE">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803BBE" w:rsidRDefault="00803BBE" w:rsidP="00803BB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0">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Forefront Identity Manager 2010 – Windows Live Edition</w:t>
      </w:r>
    </w:p>
    <w:p w:rsidR="00C13771" w:rsidRDefault="008249FD">
      <w:pPr>
        <w:pStyle w:val="ProductList-Body"/>
      </w:pPr>
      <w:r>
        <w:t>Forefront Identity Manager 2010 – Windows Live Edition je naslednja različica za Identity Lifecycle Manager 2007 – Windows Live Edition.</w:t>
      </w:r>
    </w:p>
    <w:p w:rsidR="00C13771" w:rsidRDefault="00C13771">
      <w:pPr>
        <w:pStyle w:val="ProductList-Body"/>
      </w:pPr>
    </w:p>
    <w:p w:rsidR="00C13771" w:rsidRDefault="008249FD">
      <w:pPr>
        <w:pStyle w:val="ProductList-Offering1SubSection"/>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Uvoz podatkov o identiteti: Forefront Identity Manager 2010 R2 Windows Live Edition</w:t>
      </w:r>
    </w:p>
    <w:p w:rsidR="00C13771" w:rsidRDefault="008249FD">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C13771" w:rsidRDefault="00C13771">
      <w:pPr>
        <w:pStyle w:val="ProductList-Body"/>
      </w:pPr>
    </w:p>
    <w:p w:rsidR="00C13771" w:rsidRDefault="008249FD">
      <w:pPr>
        <w:pStyle w:val="ProductList-ClauseHeading"/>
      </w:pPr>
      <w:r>
        <w:t>3.2 Dodatna programska oprema</w:t>
      </w:r>
    </w:p>
    <w:tbl>
      <w:tblPr>
        <w:tblStyle w:val="PURTable"/>
        <w:tblW w:w="0" w:type="dxa"/>
        <w:tblLook w:val="04A0" w:firstRow="1" w:lastRow="0" w:firstColumn="1" w:lastColumn="0" w:noHBand="0" w:noVBand="1"/>
      </w:tblPr>
      <w:tblGrid>
        <w:gridCol w:w="3658"/>
        <w:gridCol w:w="3566"/>
        <w:gridCol w:w="356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2HeadingNoBorder"/>
      </w:pPr>
      <w:bookmarkStart w:id="64" w:name="_Sec866"/>
      <w:r>
        <w:t>4. Software Assurance</w:t>
      </w:r>
      <w:bookmarkEnd w:id="64"/>
      <w:r>
        <w:fldChar w:fldCharType="begin"/>
      </w:r>
      <w:r>
        <w:instrText xml:space="preserve"> TC "</w:instrText>
      </w:r>
      <w:bookmarkStart w:id="65" w:name="_Toc428613146"/>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66" w:name="_Sec608"/>
      <w:r>
        <w:t>Microsoft Dynamics</w:t>
      </w:r>
      <w:bookmarkEnd w:id="66"/>
      <w:r>
        <w:fldChar w:fldCharType="begin"/>
      </w:r>
      <w:r>
        <w:instrText xml:space="preserve"> TC "</w:instrText>
      </w:r>
      <w:bookmarkStart w:id="67" w:name="_Toc428613147"/>
      <w:r>
        <w:instrText>Microsoft Dynamics</w:instrText>
      </w:r>
      <w:bookmarkEnd w:id="67"/>
      <w:r>
        <w:instrText>" \l 2</w:instrText>
      </w:r>
      <w:r>
        <w:fldChar w:fldCharType="end"/>
      </w:r>
    </w:p>
    <w:p w:rsidR="00C13771" w:rsidRDefault="008249FD">
      <w:pPr>
        <w:pStyle w:val="ProductList-Offering2HeadingNoBorder"/>
      </w:pPr>
      <w:bookmarkStart w:id="68" w:name="_Sec609"/>
      <w:r>
        <w:t>Microsoft Dynamics AX</w:t>
      </w:r>
      <w:bookmarkEnd w:id="68"/>
      <w:r>
        <w:fldChar w:fldCharType="begin"/>
      </w:r>
      <w:r>
        <w:instrText xml:space="preserve"> TC "</w:instrText>
      </w:r>
      <w:bookmarkStart w:id="69" w:name="_Toc428613148"/>
      <w:r>
        <w:instrText>Microsoft Dynamics AX</w:instrText>
      </w:r>
      <w:bookmarkEnd w:id="69"/>
      <w:r>
        <w:instrText>" \l 3</w:instrText>
      </w:r>
      <w:r>
        <w:fldChar w:fldCharType="end"/>
      </w:r>
    </w:p>
    <w:p w:rsidR="00C13771" w:rsidRDefault="008249FD">
      <w:pPr>
        <w:pStyle w:val="ProductList-Offering1SubSection"/>
      </w:pPr>
      <w:bookmarkStart w:id="70" w:name="_Sec678"/>
      <w:r>
        <w:t>1. Razpoložljivost programa</w:t>
      </w:r>
      <w:bookmarkEnd w:id="70"/>
    </w:p>
    <w:tbl>
      <w:tblPr>
        <w:tblStyle w:val="PURTable"/>
        <w:tblW w:w="10784"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C13771" w:rsidTr="00803BBE">
        <w:trPr>
          <w:cnfStyle w:val="100000000000" w:firstRow="1" w:lastRow="0" w:firstColumn="0" w:lastColumn="0" w:oddVBand="0" w:evenVBand="0" w:oddHBand="0" w:evenHBand="0" w:firstRowFirstColumn="0" w:firstRowLastColumn="0" w:lastRowFirstColumn="0" w:lastRowLastColumn="0"/>
        </w:trPr>
        <w:tc>
          <w:tcPr>
            <w:tcW w:w="397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Open Value in pogodba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03BBE" w:rsidTr="00803BBE">
        <w:tc>
          <w:tcPr>
            <w:tcW w:w="397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397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08"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803BBE" w:rsidRDefault="00803BBE" w:rsidP="00803BBE">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p w:rsidR="00C13771" w:rsidRDefault="008249FD">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13"/>
        <w:gridCol w:w="3627"/>
        <w:gridCol w:w="355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SubClauseHeading"/>
      </w:pPr>
      <w:r>
        <w:t>3.1.1 Dodatne funkcije, povezane z licenco Microsoft Dynamics AX 2012 R3 Task CAL</w:t>
      </w:r>
    </w:p>
    <w:p w:rsidR="00C13771" w:rsidRDefault="008249FD">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68"/>
        <w:gridCol w:w="3481"/>
        <w:gridCol w:w="34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Microsoft Dynamics AX 2012 R3 Task Use Additive CAL</w:t>
            </w:r>
          </w:p>
        </w:tc>
      </w:tr>
    </w:tbl>
    <w:p w:rsidR="00C13771" w:rsidRDefault="00C13771">
      <w:pPr>
        <w:pStyle w:val="ProductList-BodyIndented"/>
      </w:pPr>
    </w:p>
    <w:p w:rsidR="00C13771" w:rsidRDefault="008249FD">
      <w:pPr>
        <w:pStyle w:val="ProductList-SubClauseHeading"/>
      </w:pPr>
      <w:r>
        <w:t>3.1.2 Dodatne funkcije, povezane z licenco Microsoft Dynamics AX 2012 R3 Functional CAL</w:t>
      </w:r>
    </w:p>
    <w:p w:rsidR="00C13771" w:rsidRDefault="008249FD">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62"/>
        <w:gridCol w:w="3484"/>
        <w:gridCol w:w="34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Microsoft Dynamics AX 2012 R3 Functional Use Additive CAL</w:t>
            </w:r>
          </w:p>
        </w:tc>
      </w:tr>
    </w:tbl>
    <w:p w:rsidR="00C13771" w:rsidRDefault="00C13771">
      <w:pPr>
        <w:pStyle w:val="ProductList-BodyIndented"/>
      </w:pPr>
    </w:p>
    <w:p w:rsidR="00C13771" w:rsidRDefault="008249FD">
      <w:pPr>
        <w:pStyle w:val="ProductList-SubClauseHeading"/>
      </w:pPr>
      <w:r>
        <w:t>3.1.3 Dodatne funkcije, povezane z licenco Microsoft Dynamics AX 2012 R3 Enterprise CAL</w:t>
      </w:r>
    </w:p>
    <w:p w:rsidR="00C13771" w:rsidRDefault="008249FD">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64"/>
        <w:gridCol w:w="3483"/>
        <w:gridCol w:w="348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Microsoft Dynamics AX 2012 R3 Enterprise Use Additive CAL</w:t>
            </w:r>
          </w:p>
        </w:tc>
      </w:tr>
    </w:tbl>
    <w:p w:rsidR="00C13771" w:rsidRDefault="00C13771">
      <w:pPr>
        <w:pStyle w:val="ProductList-BodyIndented"/>
      </w:pPr>
    </w:p>
    <w:p w:rsidR="00C13771" w:rsidRDefault="008249FD">
      <w:pPr>
        <w:pStyle w:val="ProductList-ClauseHeading"/>
      </w:pPr>
      <w:r>
        <w:t>3.2 Pravica do spreminjanja</w:t>
      </w:r>
    </w:p>
    <w:p w:rsidR="00C13771" w:rsidRDefault="008249FD">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C13771" w:rsidRDefault="00C13771">
      <w:pPr>
        <w:pStyle w:val="ProductList-Body"/>
      </w:pPr>
    </w:p>
    <w:p w:rsidR="00C13771" w:rsidRDefault="008249FD">
      <w:pPr>
        <w:pStyle w:val="ProductList-ClauseHeading"/>
      </w:pPr>
      <w:r>
        <w:lastRenderedPageBreak/>
        <w:t>3.3 Dodatna programska oprema</w:t>
      </w:r>
    </w:p>
    <w:tbl>
      <w:tblPr>
        <w:tblStyle w:val="PURTable"/>
        <w:tblW w:w="0" w:type="dxa"/>
        <w:tblLook w:val="04A0" w:firstRow="1" w:lastRow="0" w:firstColumn="1" w:lastColumn="0" w:noHBand="0" w:noVBand="1"/>
      </w:tblPr>
      <w:tblGrid>
        <w:gridCol w:w="3644"/>
        <w:gridCol w:w="3613"/>
        <w:gridCol w:w="353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Samo Microsoft Dynamics AX Server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Lokalizacija in posodobitve</w:t>
      </w:r>
    </w:p>
    <w:p w:rsidR="00C13771" w:rsidRDefault="008249FD">
      <w:pPr>
        <w:pStyle w:val="ProductList-Body"/>
      </w:pPr>
      <w:r>
        <w:t xml:space="preserve">Stranka je upravičena do prejema in uporabe posodobitev, povezanih z vladnimi davčnimi in regulatornimi zahtevami,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licence CAL</w:t>
      </w:r>
      <w:r>
        <w:fldChar w:fldCharType="end"/>
      </w:r>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74" w:name="_Sec610"/>
      <w:r>
        <w:t>Microsoft Dynamics CRM</w:t>
      </w:r>
      <w:bookmarkEnd w:id="74"/>
      <w:r>
        <w:fldChar w:fldCharType="begin"/>
      </w:r>
      <w:r>
        <w:instrText xml:space="preserve"> TC "</w:instrText>
      </w:r>
      <w:bookmarkStart w:id="75" w:name="_Toc428613149"/>
      <w:r>
        <w:instrText>Microsoft Dynamics CRM</w:instrText>
      </w:r>
      <w:bookmarkEnd w:id="75"/>
      <w:r>
        <w:instrText>" \l 3</w:instrText>
      </w:r>
      <w:r>
        <w:fldChar w:fldCharType="end"/>
      </w:r>
    </w:p>
    <w:p w:rsidR="00C13771" w:rsidRDefault="008249FD">
      <w:pPr>
        <w:pStyle w:val="ProductList-Offering1SubSection"/>
      </w:pPr>
      <w:bookmarkStart w:id="76" w:name="_Sec679"/>
      <w:r>
        <w:t>1. Razpoložljivost programa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C13771" w:rsidTr="00803BBE">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03BBE" w:rsidTr="00803BBE">
        <w:tc>
          <w:tcPr>
            <w:tcW w:w="403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03BBE" w:rsidRDefault="00803BBE" w:rsidP="00803BBE">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803BBE" w:rsidRDefault="00803BBE" w:rsidP="00803BBE">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03BBE" w:rsidTr="00803BBE">
        <w:tc>
          <w:tcPr>
            <w:tcW w:w="403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03BBE" w:rsidRDefault="00803BBE" w:rsidP="00803BBE">
            <w:pPr>
              <w:pStyle w:val="ProductList-TableBody"/>
              <w:jc w:val="center"/>
            </w:pPr>
            <w:r>
              <w:t xml:space="preserve"> </w:t>
            </w:r>
          </w:p>
        </w:tc>
      </w:tr>
      <w:tr w:rsidR="00803BBE" w:rsidTr="00803BBE">
        <w:tc>
          <w:tcPr>
            <w:tcW w:w="403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CRM 2015 Essentials CAL</w:t>
            </w:r>
            <w:r>
              <w:fldChar w:fldCharType="begin"/>
            </w:r>
            <w:r>
              <w:instrText xml:space="preserve"> XE "Microsoft Dynamics CRM 2015 Essentials CAL" </w:instrText>
            </w:r>
            <w:r>
              <w:fldChar w:fldCharType="end"/>
            </w:r>
            <w:r>
              <w:t xml:space="preserve"> (za napravo in uporabnika)</w:t>
            </w:r>
          </w:p>
        </w:tc>
        <w:tc>
          <w:tcPr>
            <w:tcW w:w="615"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403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 xml:space="preserve">Microsoft Dynamics CRM 2015 Basic CAL </w:t>
            </w:r>
            <w:r>
              <w:fldChar w:fldCharType="begin"/>
            </w:r>
            <w:r>
              <w:instrText xml:space="preserve"> XE "Microsoft Dynamics CRM 2015 Basic CAL " </w:instrText>
            </w:r>
            <w:r>
              <w:fldChar w:fldCharType="end"/>
            </w:r>
            <w:r>
              <w:t>(za napravo in uporabnika)</w:t>
            </w:r>
          </w:p>
        </w:tc>
        <w:tc>
          <w:tcPr>
            <w:tcW w:w="615"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403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(za napravo in uporabnika)</w:t>
            </w:r>
          </w:p>
        </w:tc>
        <w:tc>
          <w:tcPr>
            <w:tcW w:w="615"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403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pPr>
            <w:r>
              <w:t>Microsoft Dynamics CRM 2015 Professional CAL</w:t>
            </w:r>
            <w:r>
              <w:fldChar w:fldCharType="begin"/>
            </w:r>
            <w:r>
              <w:instrText xml:space="preserve"> XE "Microsoft Dynamics CRM 2015 Professional CAL" </w:instrText>
            </w:r>
            <w:r>
              <w:fldChar w:fldCharType="end"/>
            </w:r>
            <w:r>
              <w:t xml:space="preserve"> (za napravo in uporabnika)</w:t>
            </w:r>
          </w:p>
        </w:tc>
        <w:tc>
          <w:tcPr>
            <w:tcW w:w="615"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803BBE" w:rsidRDefault="00803BBE" w:rsidP="00803BBE">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803BBE" w:rsidRDefault="00803BBE" w:rsidP="00803BBE">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03BBE" w:rsidTr="00803BBE">
        <w:tc>
          <w:tcPr>
            <w:tcW w:w="403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(za napravo in uporabnika)</w:t>
            </w:r>
          </w:p>
        </w:tc>
        <w:tc>
          <w:tcPr>
            <w:tcW w:w="615"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803BBE" w:rsidRDefault="00803BBE" w:rsidP="00803BBE">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803BBE" w:rsidRDefault="00803BBE" w:rsidP="00803BBE">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803BBE" w:rsidRDefault="00803BBE" w:rsidP="00803B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 xml:space="preserve">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78" w:name="_Sec790"/>
      <w:r>
        <w:t>3. Pravice za uporabo</w:t>
      </w:r>
      <w:bookmarkEnd w:id="78"/>
    </w:p>
    <w:tbl>
      <w:tblPr>
        <w:tblStyle w:val="PURTable"/>
        <w:tblW w:w="0" w:type="dxa"/>
        <w:tblLook w:val="04A0" w:firstRow="1" w:lastRow="0" w:firstColumn="1" w:lastColumn="0" w:noHBand="0" w:noVBand="1"/>
      </w:tblPr>
      <w:tblGrid>
        <w:gridCol w:w="3600"/>
        <w:gridCol w:w="3601"/>
        <w:gridCol w:w="3589"/>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licence CAL so potrebne za dostop prek odjemalcev za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p w:rsidR="00C13771" w:rsidRDefault="008249FD">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Osnovna licenca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Online Essential (uporabniška licenca SL)</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Online Basic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Online Professional (uporabniška licenca SL)</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SubClauseHeading"/>
      </w:pPr>
      <w:r>
        <w:t>3.1.1 Dodatne funkcije, povezane z licenco Microsoft Dynamics CRM 2015 Basic Use Additive CAL</w:t>
      </w:r>
    </w:p>
    <w:p w:rsidR="00C13771" w:rsidRDefault="008249FD">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Online Basic (uporabniška licenca SL)</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Online Professional (uporabniška licenca SL)</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SubClauseHeading"/>
      </w:pPr>
      <w:r>
        <w:t>3.1.2 Dodatne funkcije, povezane z licenco Microsoft Dynamics CRM 2015 Professional Use Additive CAL</w:t>
      </w:r>
    </w:p>
    <w:p w:rsidR="00C13771" w:rsidRDefault="008249FD">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Online Professional (uporabniška licenca SL)</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Online Enterprise (uporabniška licenca SL)</w:t>
            </w:r>
          </w:p>
        </w:tc>
      </w:tr>
    </w:tbl>
    <w:p w:rsidR="00C13771" w:rsidRDefault="00C13771">
      <w:pPr>
        <w:pStyle w:val="ProductList-BodyIndented"/>
      </w:pPr>
    </w:p>
    <w:p w:rsidR="00C13771" w:rsidRDefault="008249FD">
      <w:pPr>
        <w:pStyle w:val="ProductList-ClauseHeading"/>
      </w:pPr>
      <w:r>
        <w:t>3.2 Yammer</w:t>
      </w:r>
    </w:p>
    <w:p w:rsidR="00C13771" w:rsidRDefault="008249FD">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C13771" w:rsidRDefault="00C13771">
      <w:pPr>
        <w:pStyle w:val="ProductList-Body"/>
      </w:pPr>
    </w:p>
    <w:p w:rsidR="00C13771" w:rsidRDefault="008249FD">
      <w:pPr>
        <w:pStyle w:val="ProductList-ClauseHeading"/>
      </w:pPr>
      <w:r>
        <w:t>3.3 Pravice do preklopa na rezervni primerek</w:t>
      </w:r>
    </w:p>
    <w:p w:rsidR="00C13771" w:rsidRDefault="008249FD">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w:t>
      </w:r>
    </w:p>
    <w:p w:rsidR="00C13771" w:rsidRDefault="00C13771">
      <w:pPr>
        <w:pStyle w:val="ProductList-Body"/>
      </w:pPr>
    </w:p>
    <w:p w:rsidR="00C13771" w:rsidRDefault="008249FD">
      <w:pPr>
        <w:pStyle w:val="ProductList-ClauseHeading"/>
      </w:pPr>
      <w:r>
        <w:t>3.4 Dodatna programska oprema</w:t>
      </w:r>
    </w:p>
    <w:tbl>
      <w:tblPr>
        <w:tblStyle w:val="PURTable"/>
        <w:tblW w:w="0" w:type="dxa"/>
        <w:tblLook w:val="04A0" w:firstRow="1" w:lastRow="0" w:firstColumn="1" w:lastColumn="0" w:noHBand="0" w:noVBand="1"/>
      </w:tblPr>
      <w:tblGrid>
        <w:gridCol w:w="3615"/>
        <w:gridCol w:w="3592"/>
        <w:gridCol w:w="358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MarketingPilot Connector for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Microsoft Dynamics CRM 2015 Microsoft Office Outlook</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Reporting Extensions za Microsoft Dynamics CRM 2015</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Microsoft E-Mail Router in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Marketing Connector for Microsoft Dynamics CRM (ne Workgroup Server)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Microsoft Dynamics CRM 2015 Professional Additive CAL – enotno središče za storitve</w:t>
      </w:r>
    </w:p>
    <w:p w:rsidR="00C13771" w:rsidRDefault="008249FD">
      <w:pPr>
        <w:pStyle w:val="ProductList-Body"/>
      </w:pPr>
      <w:r>
        <w:t xml:space="preserve">Stranka lahko za vsako licenco Microsoft Dynamics CRM 2015 Professional Additive CAL, za katero ima kritje v okviru programa SA, namesti in uporablja enotno središče za storitve (Unified Service Desk oz. USD) v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CAL</w:t>
      </w:r>
      <w:r>
        <w:fldChar w:fldCharType="end"/>
      </w:r>
      <w:r>
        <w:t>.</w:t>
      </w:r>
    </w:p>
    <w:p w:rsidR="00C13771" w:rsidRDefault="00C13771">
      <w:pPr>
        <w:pStyle w:val="ProductList-Body"/>
      </w:pPr>
    </w:p>
    <w:p w:rsidR="00C13771" w:rsidRDefault="008249FD">
      <w:pPr>
        <w:pStyle w:val="ProductList-ClauseHeading"/>
      </w:pPr>
      <w:r>
        <w:t>4.2 Microsoft Dynamics CustomerSource</w:t>
      </w:r>
    </w:p>
    <w:p w:rsidR="00C13771" w:rsidRDefault="008249FD">
      <w:pPr>
        <w:pStyle w:val="ProductList-Body"/>
      </w:pPr>
      <w:r>
        <w:t xml:space="preserve">Stranke z izdelkom Microsoft Dynamics in aktivnim kritjem SA ali spletno naročnino bodo imele dostop do izdelka CustomerSource. </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80" w:name="_Sec607"/>
      <w:r>
        <w:t>Microsoft Identity Manager</w:t>
      </w:r>
      <w:bookmarkEnd w:id="80"/>
      <w:r>
        <w:fldChar w:fldCharType="begin"/>
      </w:r>
      <w:r>
        <w:instrText xml:space="preserve"> TC "</w:instrText>
      </w:r>
      <w:bookmarkStart w:id="81" w:name="_Toc428613150"/>
      <w:r>
        <w:instrText>Microsoft Identity Manager</w:instrText>
      </w:r>
      <w:bookmarkEnd w:id="81"/>
      <w:r>
        <w:instrText>" \l 2</w:instrText>
      </w:r>
      <w:r>
        <w:fldChar w:fldCharType="end"/>
      </w:r>
    </w:p>
    <w:p w:rsidR="00C13771" w:rsidRDefault="008249FD">
      <w:pPr>
        <w:pStyle w:val="ProductList-Offering1SubSection"/>
      </w:pPr>
      <w:bookmarkStart w:id="82" w:name="_Sec677"/>
      <w:r>
        <w:lastRenderedPageBreak/>
        <w:t>1. Razpoložljivost programa</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32" w:type="dxa"/>
            <w:tcBorders>
              <w:top w:val="single" w:sz="6" w:space="0" w:color="FFFFFF"/>
              <w:left w:val="none" w:sz="4" w:space="0" w:color="BFBFBF"/>
              <w:bottom w:val="dashed" w:sz="4" w:space="0" w:color="BFBFBF"/>
              <w:right w:val="none" w:sz="4" w:space="0" w:color="6E6E6E"/>
            </w:tcBorders>
          </w:tcPr>
          <w:p w:rsidR="006B65F4" w:rsidRDefault="006B65F4" w:rsidP="006B65F4">
            <w:pPr>
              <w:pStyle w:val="ProductList-TableBody"/>
            </w:pPr>
            <w:r>
              <w:t>Microsoft Identity Manager 2016 CAL</w:t>
            </w:r>
            <w:r>
              <w:fldChar w:fldCharType="begin"/>
            </w:r>
            <w:r>
              <w:instrText xml:space="preserve"> XE "Microsoft Identity Manager 2016 CAL" </w:instrText>
            </w:r>
            <w:r>
              <w:fldChar w:fldCharType="end"/>
            </w:r>
            <w:r>
              <w:t xml:space="preserve"> (uporabnik)</w:t>
            </w: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32" w:type="dxa"/>
            <w:tcBorders>
              <w:top w:val="dashed" w:sz="4" w:space="0" w:color="BFBFBF"/>
              <w:left w:val="none" w:sz="4" w:space="0" w:color="BFBFBF"/>
              <w:bottom w:val="none" w:sz="4" w:space="0" w:color="BFBFBF"/>
              <w:right w:val="none" w:sz="4" w:space="0" w:color="6E6E6E"/>
            </w:tcBorders>
          </w:tcPr>
          <w:p w:rsidR="006B65F4" w:rsidRDefault="006B65F4" w:rsidP="006B65F4">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Dodatna programska oprema</w:t>
      </w:r>
    </w:p>
    <w:tbl>
      <w:tblPr>
        <w:tblStyle w:val="PURTable"/>
        <w:tblW w:w="0" w:type="dxa"/>
        <w:tblLook w:val="04A0" w:firstRow="1" w:lastRow="0" w:firstColumn="1" w:lastColumn="0" w:noHBand="0" w:noVBand="1"/>
      </w:tblPr>
      <w:tblGrid>
        <w:gridCol w:w="3658"/>
        <w:gridCol w:w="3566"/>
        <w:gridCol w:w="356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3771" w:rsidRDefault="00C13771">
            <w:pPr>
              <w:pStyle w:val="ProductList-TableBody"/>
            </w:pPr>
          </w:p>
        </w:tc>
      </w:tr>
    </w:tbl>
    <w:p w:rsidR="00C13771" w:rsidRDefault="008249FD">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86" w:name="_Sec611"/>
      <w:r>
        <w:t>Programi Office</w:t>
      </w:r>
      <w:bookmarkEnd w:id="86"/>
      <w:r>
        <w:fldChar w:fldCharType="begin"/>
      </w:r>
      <w:r>
        <w:instrText xml:space="preserve"> TC "</w:instrText>
      </w:r>
      <w:bookmarkStart w:id="87" w:name="_Toc428613151"/>
      <w:r>
        <w:instrText>Programi Office</w:instrText>
      </w:r>
      <w:bookmarkEnd w:id="87"/>
      <w:r>
        <w:instrText>" \l 2</w:instrText>
      </w:r>
      <w:r>
        <w:fldChar w:fldCharType="end"/>
      </w:r>
    </w:p>
    <w:p w:rsidR="00C13771" w:rsidRDefault="008249FD">
      <w:pPr>
        <w:pStyle w:val="ProductList-Offering2HeadingNoBorder"/>
      </w:pPr>
      <w:bookmarkStart w:id="88" w:name="_Sec636"/>
      <w:r>
        <w:t>Namizni programi Office</w:t>
      </w:r>
      <w:bookmarkEnd w:id="88"/>
      <w:r>
        <w:fldChar w:fldCharType="begin"/>
      </w:r>
      <w:r>
        <w:instrText xml:space="preserve"> TC "</w:instrText>
      </w:r>
      <w:bookmarkStart w:id="89" w:name="_Toc428613152"/>
      <w:r>
        <w:instrText>Namizni programi Office</w:instrText>
      </w:r>
      <w:bookmarkEnd w:id="89"/>
      <w:r>
        <w:instrText>" \l 3</w:instrText>
      </w:r>
      <w:r>
        <w:fldChar w:fldCharType="end"/>
      </w:r>
    </w:p>
    <w:p w:rsidR="00C13771" w:rsidRDefault="008249FD">
      <w:pPr>
        <w:pStyle w:val="ProductList-Offering1SubSection"/>
      </w:pPr>
      <w:bookmarkStart w:id="90" w:name="_Sec681"/>
      <w:r>
        <w:t>1. Razpoložljivost programa</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C13771" w:rsidTr="006B65F4">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3952" w:type="dxa"/>
            <w:tcBorders>
              <w:top w:val="single" w:sz="6" w:space="0" w:color="FFFFFF"/>
              <w:left w:val="none" w:sz="4" w:space="0" w:color="000000"/>
              <w:bottom w:val="dashed" w:sz="4" w:space="0" w:color="BFBFBF"/>
              <w:right w:val="single" w:sz="6" w:space="0" w:color="FFFFFF"/>
            </w:tcBorders>
          </w:tcPr>
          <w:p w:rsidR="006B65F4" w:rsidRDefault="006B65F4" w:rsidP="006B65F4">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Komercialna uporaba zbirke Office Home &amp; Student 2013 RT</w:t>
            </w:r>
            <w:r>
              <w:fldChar w:fldCharType="begin"/>
            </w:r>
            <w:r>
              <w:instrText xml:space="preserve"> XE "Komercialna uporaba zbirke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dashed" w:sz="4" w:space="0" w:color="BFBFBF"/>
              <w:right w:val="single" w:sz="6" w:space="0" w:color="FFFFFF"/>
            </w:tcBorders>
          </w:tcPr>
          <w:p w:rsidR="006B65F4" w:rsidRDefault="006B65F4" w:rsidP="006B65F4">
            <w:pPr>
              <w:pStyle w:val="ProductList-TableBody"/>
            </w:pPr>
            <w:r>
              <w:lastRenderedPageBreak/>
              <w:t>Delo od doma za Office Standard 2013</w:t>
            </w:r>
            <w:r>
              <w:fldChar w:fldCharType="begin"/>
            </w:r>
            <w:r>
              <w:instrText xml:space="preserve"> XE "Delo od doma za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6B65F4" w:rsidRDefault="006B65F4" w:rsidP="006B65F4">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52" w:type="dxa"/>
            <w:tcBorders>
              <w:top w:val="dashed" w:sz="4" w:space="0" w:color="BFBFBF"/>
              <w:left w:val="none" w:sz="4" w:space="0" w:color="000000"/>
              <w:bottom w:val="none" w:sz="4" w:space="0" w:color="BFBFBF"/>
              <w:right w:val="single" w:sz="6" w:space="0" w:color="FFFFFF"/>
            </w:tcBorders>
          </w:tcPr>
          <w:p w:rsidR="006B65F4" w:rsidRDefault="006B65F4" w:rsidP="006B65F4">
            <w:pPr>
              <w:pStyle w:val="ProductList-TableBody"/>
            </w:pPr>
            <w:r>
              <w:t>Delo od doma za Office Professional Plus 2013</w:t>
            </w:r>
            <w:r>
              <w:fldChar w:fldCharType="begin"/>
            </w:r>
            <w:r>
              <w:instrText xml:space="preserve"> XE "Delo od doma za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6B65F4" w:rsidRDefault="006B65F4" w:rsidP="006B65F4">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6B65F4" w:rsidRDefault="006B65F4" w:rsidP="006B65F4">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6B65F4" w:rsidRDefault="006B65F4" w:rsidP="006B65F4">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6B65F4" w:rsidRDefault="006B65F4" w:rsidP="006B65F4">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2010</w:t>
            </w:r>
            <w:r>
              <w:fldChar w:fldCharType="begin"/>
            </w:r>
            <w:r>
              <w:instrText xml:space="preserve"> XE "Office 2010" </w:instrText>
            </w:r>
            <w:r>
              <w:fldChar w:fldCharType="end"/>
            </w:r>
            <w:r>
              <w:t xml:space="preserve"> in programi zbirke Office 2010 (4/10), Office 2007</w:t>
            </w:r>
            <w:r>
              <w:fldChar w:fldCharType="begin"/>
            </w:r>
            <w:r>
              <w:instrText xml:space="preserve"> XE "Office 2007" </w:instrText>
            </w:r>
            <w:r>
              <w:fldChar w:fldCharType="end"/>
            </w:r>
            <w:r>
              <w:t xml:space="preserve"> in programi zbirke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Project Professional 2013</w:t>
      </w:r>
    </w:p>
    <w:p w:rsidR="00C13771" w:rsidRDefault="008249FD">
      <w:pPr>
        <w:pStyle w:val="ProductList-Body"/>
      </w:pPr>
      <w:r>
        <w:t>Stranke, ki imajo licenco za Project Professional 2013, se obravnavajo, kot da imajo eno licenco CAL za napravo za Project Server 2013</w:t>
      </w:r>
      <w:r>
        <w:fldChar w:fldCharType="begin"/>
      </w:r>
      <w:r>
        <w:instrText xml:space="preserve"> XE "licenco CAL za napravo za Project Server 2013" </w:instrText>
      </w:r>
      <w:r>
        <w:fldChar w:fldCharType="end"/>
      </w:r>
      <w:r>
        <w:t xml:space="preserve"> za vsako licenco za Project Professional 2013. Pravica do dostopa do strežnika Project Server 2013</w:t>
      </w:r>
      <w:r>
        <w:fldChar w:fldCharType="begin"/>
      </w:r>
      <w:r>
        <w:instrText xml:space="preserve"> XE "Project Server 2013"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2013.</w:t>
      </w:r>
    </w:p>
    <w:p w:rsidR="00C13771" w:rsidRDefault="00C13771">
      <w:pPr>
        <w:pStyle w:val="ProductList-Body"/>
      </w:pPr>
    </w:p>
    <w:p w:rsidR="00C13771" w:rsidRDefault="008249FD">
      <w:pPr>
        <w:pStyle w:val="ProductList-ClauseHeading"/>
      </w:pPr>
      <w:r>
        <w:t>2.2 Delo od doma</w:t>
      </w:r>
    </w:p>
    <w:p w:rsidR="00C13771" w:rsidRDefault="008249FD">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C13771" w:rsidRDefault="00C13771">
      <w:pPr>
        <w:pStyle w:val="ProductList-Body"/>
      </w:pPr>
    </w:p>
    <w:p w:rsidR="00C13771" w:rsidRDefault="008249FD">
      <w:pPr>
        <w:pStyle w:val="ProductList-ClauseHeading"/>
      </w:pPr>
      <w:r>
        <w:t>2.3 Prehodi</w:t>
      </w:r>
    </w:p>
    <w:p w:rsidR="00C13771" w:rsidRDefault="008249FD">
      <w:pPr>
        <w:pStyle w:val="ProductList-Body"/>
      </w:pPr>
      <w:r>
        <w:t>Na voljo so naslednje možnosti prehoda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Veljavne možnosti prenosa (spletne storitve)</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in Government E3, E4)*</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in Government E3, E4)*</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Pro za Office 365</w:t>
            </w:r>
            <w:r>
              <w:fldChar w:fldCharType="begin"/>
            </w:r>
            <w:r>
              <w:instrText xml:space="preserve"> XE "Project Pro za Office 365" </w:instrText>
            </w:r>
            <w:r>
              <w:fldChar w:fldCharType="end"/>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Pro za Office 365</w:t>
            </w:r>
            <w:r>
              <w:fldChar w:fldCharType="begin"/>
            </w:r>
            <w:r>
              <w:instrText xml:space="preserve"> XE "Visio Pro za Office 365" </w:instrText>
            </w:r>
            <w:r>
              <w:fldChar w:fldCharType="end"/>
            </w:r>
          </w:p>
        </w:tc>
      </w:tr>
    </w:tbl>
    <w:p w:rsidR="00C13771" w:rsidRDefault="008249FD">
      <w:pPr>
        <w:pStyle w:val="ProductList-Body"/>
      </w:pPr>
      <w:r>
        <w:t>*Za to možnost prenosa je potreben tudi ustrezen most za licenco CAL Suite.</w:t>
      </w:r>
    </w:p>
    <w:p w:rsidR="00C13771" w:rsidRDefault="00C13771">
      <w:pPr>
        <w:pStyle w:val="ProductList-Body"/>
      </w:pPr>
    </w:p>
    <w:p w:rsidR="00C13771" w:rsidRDefault="008249FD">
      <w:pPr>
        <w:pStyle w:val="ProductList-ClauseHeading"/>
      </w:pPr>
      <w:r>
        <w:t>2.4 Neodvisno od platforme</w:t>
      </w:r>
    </w:p>
    <w:p w:rsidR="00C13771" w:rsidRDefault="008249FD">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C13771" w:rsidRDefault="008249FD">
      <w:pPr>
        <w:pStyle w:val="ProductList-Offering1SubSection"/>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Pravice do komercialne uporabe zbirke Office Home &amp; Student 2013 RT</w:t>
      </w:r>
    </w:p>
    <w:p w:rsidR="00C13771" w:rsidRDefault="008249FD">
      <w:pPr>
        <w:pStyle w:val="ProductList-Body"/>
      </w:pPr>
      <w:r>
        <w:t xml:space="preserve">Stranka lahko po dodelitvi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C13771" w:rsidRDefault="00C13771">
      <w:pPr>
        <w:pStyle w:val="ProductList-Body"/>
      </w:pPr>
    </w:p>
    <w:p w:rsidR="00C13771" w:rsidRDefault="008249FD">
      <w:pPr>
        <w:pStyle w:val="ProductList-ClauseHeading"/>
      </w:pPr>
      <w:r>
        <w:lastRenderedPageBreak/>
        <w:t>3.2 Office Professional Plus 2013 in Office Standard 2013 – komercialna uporaba zbirke Office Home &amp; Student 2013 RT</w:t>
      </w:r>
    </w:p>
    <w:p w:rsidR="00C13771" w:rsidRDefault="008249FD">
      <w:pPr>
        <w:pStyle w:val="ProductList-Body"/>
      </w:pPr>
      <w:r>
        <w:t xml:space="preserve">Vsak </w:t>
      </w:r>
      <w:r>
        <w:fldChar w:fldCharType="begin"/>
      </w:r>
      <w:r>
        <w:instrText xml:space="preserve"> AutoTextList   \s NoStyle \t "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2013 ali Office Standard 2013, lahko programsko opremo, ki je ločeno licencirana na podlagi licence za Office Home &amp; Student 2013 RT, uporablja za komercialno uporabo, ne glede na morebitne nasprotne določbe v licenčnih pogojih za Office Home &amp; Student 2013 RT.</w:t>
      </w:r>
    </w:p>
    <w:p w:rsidR="00C13771" w:rsidRDefault="008249FD">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primarnemu uporabniku licencirane naprave dovoli uporabo upravičene naprave tretje osebe. (Glejte glosar za polno definicijo.)" </w:instrText>
            </w:r>
            <w:r>
              <w:fldChar w:fldCharType="separate"/>
            </w:r>
            <w:r>
              <w:rPr>
                <w:color w:val="0563C1"/>
              </w:rPr>
              <w:t>Pravice do uporabe gostovanja</w:t>
            </w:r>
            <w:r>
              <w:fldChar w:fldCharType="end"/>
            </w:r>
            <w:r>
              <w:t>: Office, Project in Visio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Project Professional 2013</w:t>
      </w:r>
    </w:p>
    <w:p w:rsidR="00C13771" w:rsidRDefault="008249FD">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94" w:name="_Sec680"/>
      <w:r>
        <w:t>Office for Mac</w:t>
      </w:r>
      <w:bookmarkEnd w:id="94"/>
      <w:r>
        <w:fldChar w:fldCharType="begin"/>
      </w:r>
      <w:r>
        <w:instrText xml:space="preserve"> TC "</w:instrText>
      </w:r>
      <w:bookmarkStart w:id="95" w:name="_Toc428613153"/>
      <w:r>
        <w:instrText>Office for Mac</w:instrText>
      </w:r>
      <w:bookmarkEnd w:id="95"/>
      <w:r>
        <w:instrText>" \l 3</w:instrText>
      </w:r>
      <w:r>
        <w:fldChar w:fldCharType="end"/>
      </w:r>
    </w:p>
    <w:p w:rsidR="00C13771" w:rsidRDefault="008249FD">
      <w:pPr>
        <w:pStyle w:val="ProductList-Offering1SubSection"/>
      </w:pPr>
      <w:bookmarkStart w:id="96" w:name="_Sec682"/>
      <w:r>
        <w:t>1. Razpoložljivost programa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3771" w:rsidTr="006B65F4">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3974"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7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Lync za Mac 2011</w:t>
            </w:r>
            <w:r>
              <w:fldChar w:fldCharType="begin"/>
            </w:r>
            <w:r>
              <w:instrText xml:space="preserve"> XE "Lync za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7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2016 za Mac Standard</w:t>
            </w:r>
            <w:r>
              <w:fldChar w:fldCharType="begin"/>
            </w:r>
            <w:r>
              <w:instrText xml:space="preserve"> XE "Office 2016 za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7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7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397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C13771" w:rsidTr="006B65F4">
        <w:tc>
          <w:tcPr>
            <w:tcW w:w="3974"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pPr>
            <w:r>
              <w:t>Delo od doma za Mac 2016</w:t>
            </w:r>
            <w:r>
              <w:fldChar w:fldCharType="begin"/>
            </w:r>
            <w:r>
              <w:instrText xml:space="preserve"> XE "Delo od doma za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C13771" w:rsidRDefault="00C13771">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C13771" w:rsidRDefault="00C13771">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8249FD">
      <w:pPr>
        <w:pStyle w:val="ProductList-Offering1SubSection"/>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Nadomestne različice</w:t>
      </w:r>
    </w:p>
    <w:p w:rsidR="00C13771" w:rsidRDefault="008249FD">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C13771" w:rsidRDefault="00C13771">
      <w:pPr>
        <w:pStyle w:val="ProductList-Body"/>
      </w:pPr>
    </w:p>
    <w:p w:rsidR="00C13771" w:rsidRDefault="008249FD">
      <w:pPr>
        <w:pStyle w:val="ProductList-ClauseHeading"/>
      </w:pPr>
      <w:r>
        <w:t>2.2 Delo od doma</w:t>
      </w:r>
    </w:p>
    <w:p w:rsidR="00C13771" w:rsidRDefault="008249FD">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C13771" w:rsidRDefault="00C13771">
      <w:pPr>
        <w:pStyle w:val="ProductList-Body"/>
      </w:pPr>
    </w:p>
    <w:p w:rsidR="00C13771" w:rsidRDefault="008249FD">
      <w:pPr>
        <w:pStyle w:val="ProductList-ClauseHeading"/>
      </w:pPr>
      <w:r>
        <w:t>2.3 Neodvisno od platforme</w:t>
      </w:r>
    </w:p>
    <w:p w:rsidR="00C13771" w:rsidRDefault="008249FD">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C13771" w:rsidRDefault="008249FD">
      <w:pPr>
        <w:pStyle w:val="ProductList-Offering1SubSection"/>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Komercialna uporaba zbirke Office Home &amp; Student 2013 RT</w:t>
      </w:r>
    </w:p>
    <w:p w:rsidR="00C13771" w:rsidRDefault="008249FD">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C13771" w:rsidRDefault="008249FD">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100" w:name="_Sec612"/>
      <w:r>
        <w:t>Strežniki Office</w:t>
      </w:r>
      <w:bookmarkEnd w:id="100"/>
      <w:r>
        <w:fldChar w:fldCharType="begin"/>
      </w:r>
      <w:r>
        <w:instrText xml:space="preserve"> TC "</w:instrText>
      </w:r>
      <w:bookmarkStart w:id="101" w:name="_Toc428613154"/>
      <w:r>
        <w:instrText>Strežniki Office</w:instrText>
      </w:r>
      <w:bookmarkEnd w:id="101"/>
      <w:r>
        <w:instrText>" \l 2</w:instrText>
      </w:r>
      <w:r>
        <w:fldChar w:fldCharType="end"/>
      </w:r>
    </w:p>
    <w:p w:rsidR="00C13771" w:rsidRDefault="008249FD">
      <w:pPr>
        <w:pStyle w:val="ProductList-Offering2HeadingNoBorder"/>
      </w:pPr>
      <w:bookmarkStart w:id="102" w:name="_Sec638"/>
      <w:r>
        <w:t>Exchange Server</w:t>
      </w:r>
      <w:bookmarkEnd w:id="102"/>
      <w:r>
        <w:fldChar w:fldCharType="begin"/>
      </w:r>
      <w:r>
        <w:instrText xml:space="preserve"> TC "</w:instrText>
      </w:r>
      <w:bookmarkStart w:id="103" w:name="_Toc428613155"/>
      <w:r>
        <w:instrText>Exchange Server</w:instrText>
      </w:r>
      <w:bookmarkEnd w:id="103"/>
      <w:r>
        <w:instrText>" \l 3</w:instrText>
      </w:r>
      <w:r>
        <w:fldChar w:fldCharType="end"/>
      </w:r>
    </w:p>
    <w:p w:rsidR="00C13771" w:rsidRDefault="008249FD">
      <w:pPr>
        <w:pStyle w:val="ProductList-Offering1SubSection"/>
      </w:pPr>
      <w:bookmarkStart w:id="104" w:name="_Sec683"/>
      <w:r>
        <w:t>1. Razpoložljivost programa</w:t>
      </w:r>
      <w:bookmarkEnd w:id="104"/>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B65F4" w:rsidTr="006B65F4">
        <w:tc>
          <w:tcPr>
            <w:tcW w:w="4034"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 xml:space="preserve">Exchange Server Enterprise 2013 CAL </w:t>
            </w:r>
            <w:r>
              <w:fldChar w:fldCharType="begin"/>
            </w:r>
            <w:r>
              <w:instrText xml:space="preserve"> XE "Exchange Server Enterprise 2013 CAL " </w:instrText>
            </w:r>
            <w:r>
              <w:fldChar w:fldCharType="end"/>
            </w:r>
            <w:r>
              <w:t>(za napravo in uporabnika)</w:t>
            </w:r>
          </w:p>
        </w:tc>
        <w:tc>
          <w:tcPr>
            <w:tcW w:w="61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3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4"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Exchange Server Standard 2013 CAL</w:t>
            </w:r>
            <w:r>
              <w:fldChar w:fldCharType="begin"/>
            </w:r>
            <w:r>
              <w:instrText xml:space="preserve"> XE "Exchange Server Standard 2013 CAL" </w:instrText>
            </w:r>
            <w:r>
              <w:fldChar w:fldCharType="end"/>
            </w:r>
            <w:r>
              <w:t xml:space="preserve"> (za napravo in uporabnika)</w:t>
            </w:r>
          </w:p>
        </w:tc>
        <w:tc>
          <w:tcPr>
            <w:tcW w:w="615"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3771" w:rsidRDefault="008249F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Uporabniška licenca SL za Exchange Online (paket 1)</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 xml:space="preserve">             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Uporabniška licenca SL za Exchange Online (paket 2)</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 xml:space="preserve">             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Uporabniška licenca SL za Exchange Online (paket 2G)</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SubClauseHeading"/>
      </w:pPr>
      <w:r>
        <w:lastRenderedPageBreak/>
        <w:t>3.1.1 Dodatne funkcije, povezane z licenco Exchange Enterprise CAL</w:t>
      </w:r>
    </w:p>
    <w:p w:rsidR="00C13771" w:rsidRDefault="008249FD">
      <w:pPr>
        <w:pStyle w:val="ProductList-BodyIndented"/>
      </w:pPr>
      <w:r>
        <w:t>Poenoteno sporočanje, 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3771" w:rsidRDefault="008249F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Uporabniška licenca SL za Exchange Online (paket 2)</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Uporabniška licenca SL za Exchange Online (paket 2G)</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ClauseHeading"/>
      </w:pPr>
      <w:r>
        <w:t>3.2 Dodatna programska oprema</w:t>
      </w:r>
    </w:p>
    <w:tbl>
      <w:tblPr>
        <w:tblStyle w:val="PURTable"/>
        <w:tblW w:w="0" w:type="dxa"/>
        <w:tblLook w:val="04A0" w:firstRow="1" w:lastRow="0" w:firstColumn="1" w:lastColumn="0" w:noHBand="0" w:noVBand="1"/>
      </w:tblPr>
      <w:tblGrid>
        <w:gridCol w:w="3654"/>
        <w:gridCol w:w="3568"/>
        <w:gridCol w:w="356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35"/>
        <w:gridCol w:w="3571"/>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Dodatni pogoji in določila za Exchange Enterprise CAL with Services 2013</w:t>
      </w:r>
    </w:p>
    <w:p w:rsidR="00C13771" w:rsidRDefault="008249FD">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2013, razdelek »Dodatni pogoji za spletne storitve, uporabljene s programsko opremo – podedovane pogodbe« dodatka A – Dodatni pogoji pogodbe za program v seznamu izdelkov za junij 2015 na strani </w:t>
      </w:r>
      <w:hyperlink r:id="rId47">
        <w:r>
          <w:rPr>
            <w:color w:val="00467F"/>
            <w:u w:val="single"/>
          </w:rPr>
          <w:t>http://go.microsoft.com/?linkid=9839207</w:t>
        </w:r>
      </w:hyperlink>
      <w:r>
        <w:t>.</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08" w:name="_Sec639"/>
      <w:r>
        <w:t>Project Server</w:t>
      </w:r>
      <w:bookmarkEnd w:id="108"/>
      <w:r>
        <w:fldChar w:fldCharType="begin"/>
      </w:r>
      <w:r>
        <w:instrText xml:space="preserve"> TC "</w:instrText>
      </w:r>
      <w:bookmarkStart w:id="109" w:name="_Toc428613156"/>
      <w:r>
        <w:instrText>Project Server</w:instrText>
      </w:r>
      <w:bookmarkEnd w:id="109"/>
      <w:r>
        <w:instrText>" \l 3</w:instrText>
      </w:r>
      <w:r>
        <w:fldChar w:fldCharType="end"/>
      </w:r>
    </w:p>
    <w:p w:rsidR="00C13771" w:rsidRDefault="008249FD">
      <w:pPr>
        <w:pStyle w:val="ProductList-Offering1SubSection"/>
      </w:pPr>
      <w:bookmarkStart w:id="110" w:name="_Sec684"/>
      <w:r>
        <w:t>1. Razpoložljivost programa</w:t>
      </w:r>
      <w:bookmarkEnd w:id="110"/>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34"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4"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15"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568"/>
        <w:gridCol w:w="3611"/>
        <w:gridCol w:w="361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 xml:space="preserve">             Uporabniška licenca SL za Project Lite</w:t>
            </w:r>
            <w:r>
              <w:fldChar w:fldCharType="begin"/>
            </w:r>
            <w:r>
              <w:instrText xml:space="preserve"> XE "Project Lite" </w:instrText>
            </w:r>
            <w:r>
              <w:fldChar w:fldCharType="end"/>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             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13771" w:rsidRDefault="008249FD">
            <w:pPr>
              <w:pStyle w:val="ProductList-TableBody"/>
            </w:pPr>
            <w:r>
              <w:t xml:space="preserve">             Uporabniška licenca SL za Project Pro for Office 365</w:t>
            </w:r>
            <w:r>
              <w:fldChar w:fldCharType="begin"/>
            </w:r>
            <w:r>
              <w:instrText xml:space="preserve"> XE "Project Pro for Office 365" </w:instrText>
            </w:r>
            <w:r>
              <w:fldChar w:fldCharType="end"/>
            </w:r>
          </w:p>
        </w:tc>
      </w:tr>
    </w:tbl>
    <w:p w:rsidR="00C13771" w:rsidRDefault="00C13771">
      <w:pPr>
        <w:pStyle w:val="ProductList-Body"/>
      </w:pPr>
    </w:p>
    <w:p w:rsidR="00C13771" w:rsidRDefault="008249FD">
      <w:pPr>
        <w:pStyle w:val="ProductList-ClauseHeading"/>
      </w:pPr>
      <w:r>
        <w:t>3.2 Dodatna programska oprema</w:t>
      </w:r>
    </w:p>
    <w:tbl>
      <w:tblPr>
        <w:tblStyle w:val="PURTable"/>
        <w:tblW w:w="0" w:type="dxa"/>
        <w:tblLook w:val="04A0" w:firstRow="1" w:lastRow="0" w:firstColumn="1" w:lastColumn="0" w:noHBand="0" w:noVBand="1"/>
      </w:tblPr>
      <w:tblGrid>
        <w:gridCol w:w="3666"/>
        <w:gridCol w:w="3562"/>
        <w:gridCol w:w="356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14" w:name="_Sec640"/>
      <w:r>
        <w:t>SharePoint Server</w:t>
      </w:r>
      <w:bookmarkEnd w:id="114"/>
      <w:r>
        <w:fldChar w:fldCharType="begin"/>
      </w:r>
      <w:r>
        <w:instrText xml:space="preserve"> TC "</w:instrText>
      </w:r>
      <w:bookmarkStart w:id="115" w:name="_Toc428613157"/>
      <w:r>
        <w:instrText>SharePoint Server</w:instrText>
      </w:r>
      <w:bookmarkEnd w:id="115"/>
      <w:r>
        <w:instrText>" \l 3</w:instrText>
      </w:r>
      <w:r>
        <w:fldChar w:fldCharType="end"/>
      </w:r>
    </w:p>
    <w:p w:rsidR="00C13771" w:rsidRDefault="008249FD">
      <w:pPr>
        <w:pStyle w:val="ProductList-Offering1SubSection"/>
      </w:pPr>
      <w:bookmarkStart w:id="116" w:name="_Sec685"/>
      <w:r>
        <w:t>1. Razpoložljivost programa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33"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1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33"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15"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4"/>
        <w:gridCol w:w="361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 xml:space="preserve">             Uporabniška licenca SL za SharePoint Online (paket 2)</w:t>
            </w:r>
            <w:r>
              <w:fldChar w:fldCharType="begin"/>
            </w:r>
            <w:r>
              <w:instrText xml:space="preserve"> XE "SharePoint Online (paket 2)" </w:instrText>
            </w:r>
            <w:r>
              <w:fldChar w:fldCharType="end"/>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3.2 Dostop do strežniške programske opreme SharePoint Server 2013</w:t>
      </w:r>
    </w:p>
    <w:tbl>
      <w:tblPr>
        <w:tblStyle w:val="PURTable"/>
        <w:tblW w:w="0" w:type="dxa"/>
        <w:tblLook w:val="04A0" w:firstRow="1" w:lastRow="0" w:firstColumn="1" w:lastColumn="0" w:noHBand="0" w:noVBand="1"/>
      </w:tblPr>
      <w:tblGrid>
        <w:gridCol w:w="3566"/>
        <w:gridCol w:w="3614"/>
        <w:gridCol w:w="361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 xml:space="preserve">             Uporabniška licenca SL za SharePoint Online (paket 1)</w:t>
            </w:r>
            <w:r>
              <w:fldChar w:fldCharType="begin"/>
            </w:r>
            <w:r>
              <w:instrText xml:space="preserve"> XE "SharePoint Online (paket 1)" </w:instrText>
            </w:r>
            <w:r>
              <w:fldChar w:fldCharType="end"/>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r:id="rId48">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8249FD">
            <w:pPr>
              <w:pStyle w:val="ProductList-TableBody"/>
            </w:pPr>
            <w:r>
              <w:t>Uporabniška licenca SL za SharePoint Online (paket 2)</w:t>
            </w:r>
          </w:p>
        </w:tc>
      </w:tr>
    </w:tbl>
    <w:p w:rsidR="00C13771" w:rsidRDefault="00C13771">
      <w:pPr>
        <w:pStyle w:val="ProductList-Body"/>
      </w:pPr>
    </w:p>
    <w:p w:rsidR="00C13771" w:rsidRDefault="008249FD">
      <w:pPr>
        <w:pStyle w:val="ProductList-SubClauseHeading"/>
      </w:pPr>
      <w:r>
        <w:t>3.2.1 Dodatne funkcije strežnika SharePoint Server, povezane z licenco SharePoint Enterprise CAL</w:t>
      </w:r>
    </w:p>
    <w:p w:rsidR="00C13771" w:rsidRDefault="008249FD">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5"/>
        <w:gridCol w:w="3495"/>
        <w:gridCol w:w="349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Uporabniška licenca SL za SharePoint Online (paket 2)</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ClauseHeading"/>
      </w:pPr>
      <w:r>
        <w:lastRenderedPageBreak/>
        <w:t>3.3 Odpoved licenc CAL za uporabnike, ki dostopajo do javno dostopne vsebine</w:t>
      </w:r>
    </w:p>
    <w:p w:rsidR="00C13771" w:rsidRDefault="008249FD">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C13771" w:rsidRDefault="00C13771">
      <w:pPr>
        <w:pStyle w:val="ProductList-Body"/>
      </w:pPr>
    </w:p>
    <w:p w:rsidR="00C13771" w:rsidRDefault="008249FD">
      <w:pPr>
        <w:pStyle w:val="ProductList-ClauseHeading"/>
      </w:pPr>
      <w:r>
        <w:t>3.4 Dodatna programska oprema</w:t>
      </w:r>
    </w:p>
    <w:tbl>
      <w:tblPr>
        <w:tblStyle w:val="PURTable"/>
        <w:tblW w:w="0" w:type="dxa"/>
        <w:tblLook w:val="04A0" w:firstRow="1" w:lastRow="0" w:firstColumn="1" w:lastColumn="0" w:noHBand="0" w:noVBand="1"/>
      </w:tblPr>
      <w:tblGrid>
        <w:gridCol w:w="3666"/>
        <w:gridCol w:w="3562"/>
        <w:gridCol w:w="356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20" w:name="_Sec641"/>
      <w:r>
        <w:t>Skype za podjetja Server</w:t>
      </w:r>
      <w:bookmarkEnd w:id="120"/>
      <w:r>
        <w:fldChar w:fldCharType="begin"/>
      </w:r>
      <w:r>
        <w:instrText xml:space="preserve"> TC "</w:instrText>
      </w:r>
      <w:bookmarkStart w:id="121" w:name="_Toc428613158"/>
      <w:r>
        <w:instrText>Skype za podjetja Server</w:instrText>
      </w:r>
      <w:bookmarkEnd w:id="121"/>
      <w:r>
        <w:instrText>" \l 3</w:instrText>
      </w:r>
      <w:r>
        <w:fldChar w:fldCharType="end"/>
      </w:r>
    </w:p>
    <w:p w:rsidR="00C13771" w:rsidRDefault="008249FD">
      <w:pPr>
        <w:pStyle w:val="ProductList-Offering1SubSection"/>
      </w:pPr>
      <w:bookmarkStart w:id="122" w:name="_Sec686"/>
      <w:r>
        <w:t>1. Razpoložljivost programa</w:t>
      </w:r>
      <w:bookmarkEnd w:id="122"/>
    </w:p>
    <w:p w:rsidR="00C13771" w:rsidRDefault="00C13771">
      <w:pPr>
        <w:pStyle w:val="ProductList-Body"/>
      </w:pPr>
    </w:p>
    <w:tbl>
      <w:tblPr>
        <w:tblStyle w:val="PURTable"/>
        <w:tblW w:w="10784" w:type="dxa"/>
        <w:tblLook w:val="04A0" w:firstRow="1" w:lastRow="0" w:firstColumn="1" w:lastColumn="0" w:noHBand="0" w:noVBand="1"/>
      </w:tblPr>
      <w:tblGrid>
        <w:gridCol w:w="3961"/>
        <w:gridCol w:w="608"/>
        <w:gridCol w:w="599"/>
        <w:gridCol w:w="607"/>
        <w:gridCol w:w="599"/>
        <w:gridCol w:w="713"/>
        <w:gridCol w:w="607"/>
        <w:gridCol w:w="612"/>
        <w:gridCol w:w="634"/>
        <w:gridCol w:w="618"/>
        <w:gridCol w:w="613"/>
        <w:gridCol w:w="613"/>
      </w:tblGrid>
      <w:tr w:rsidR="00C13771" w:rsidTr="006B65F4">
        <w:trPr>
          <w:cnfStyle w:val="100000000000" w:firstRow="1" w:lastRow="0" w:firstColumn="0" w:lastColumn="0" w:oddVBand="0" w:evenVBand="0" w:oddHBand="0" w:evenHBand="0" w:firstRowFirstColumn="0" w:firstRowLastColumn="0" w:lastRowFirstColumn="0" w:lastRowLastColumn="0"/>
        </w:trPr>
        <w:tc>
          <w:tcPr>
            <w:tcW w:w="396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3961"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396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6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61"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08"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C13771">
      <w:pPr>
        <w:pStyle w:val="ProductList-Body"/>
      </w:pPr>
    </w:p>
    <w:p w:rsidR="00C13771" w:rsidRDefault="008249FD">
      <w:pPr>
        <w:pStyle w:val="ProductList-Offering1SubSection"/>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24" w:name="_Sec799"/>
      <w:r>
        <w:t>3. Pravice za uporabo</w:t>
      </w:r>
      <w:bookmarkEnd w:id="124"/>
    </w:p>
    <w:tbl>
      <w:tblPr>
        <w:tblStyle w:val="PURTable"/>
        <w:tblW w:w="0" w:type="dxa"/>
        <w:tblLook w:val="04A0" w:firstRow="1" w:lastRow="0" w:firstColumn="1" w:lastColumn="0" w:noHBand="0" w:noVBand="1"/>
      </w:tblPr>
      <w:tblGrid>
        <w:gridCol w:w="3592"/>
        <w:gridCol w:w="3600"/>
        <w:gridCol w:w="35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Obvestilo o snemanju,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Uporabniška licenca SL za Skype za podjetja Online (paket 1)</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 xml:space="preserve">             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Uporabniška licenca SL za Skype za podjetja Online (paket 2)</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 xml:space="preserve">             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Uporabniška licenca SL za Skype za podjetja Online (paket 2G)</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SubClauseHeading"/>
      </w:pPr>
      <w:r>
        <w:t>3.1.1 Dodatne funkcije, povezane z licenco Enterprise CAL za Skype za podjetja Server</w:t>
      </w:r>
    </w:p>
    <w:p w:rsidR="00C13771" w:rsidRDefault="008249FD">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lastRenderedPageBreak/>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Uporabniška licenca SL za Skype za podjetja Online (paket 2)</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Uporabniška licenca SL za Skype za podjetja Online (paket 2G)</w:t>
            </w:r>
          </w:p>
        </w:tc>
      </w:tr>
      <w:tr w:rsidR="00C137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3771" w:rsidRDefault="008249FD">
            <w:pPr>
              <w:pStyle w:val="ProductList-TableBody"/>
            </w:pPr>
            <w:r>
              <w:t xml:space="preserve">             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13771" w:rsidRDefault="008249FD">
            <w:pPr>
              <w:pStyle w:val="ProductList-TableBody"/>
            </w:pPr>
            <w:r>
              <w:t xml:space="preserve">             Uporabniška licenca SL za Live Meeting Professional</w:t>
            </w:r>
            <w:r>
              <w:fldChar w:fldCharType="begin"/>
            </w:r>
            <w:r>
              <w:instrText xml:space="preserve"> XE "Live Meeting Professional" </w:instrText>
            </w:r>
            <w:r>
              <w:fldChar w:fldCharType="end"/>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SubClauseHeading"/>
      </w:pPr>
      <w:r>
        <w:t>3.1.2 Dodatne funkcije, povezane z licenco Plus CAL za Skype za podjetja Server</w:t>
      </w:r>
    </w:p>
    <w:p w:rsidR="00C13771" w:rsidRDefault="008249FD">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61"/>
        <w:gridCol w:w="3458"/>
        <w:gridCol w:w="351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Plus CAL za Skype za podjetja Server 2015</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r>
    </w:tbl>
    <w:p w:rsidR="00C13771" w:rsidRDefault="00C13771">
      <w:pPr>
        <w:pStyle w:val="ProductList-BodyIndented"/>
      </w:pPr>
    </w:p>
    <w:p w:rsidR="00C13771" w:rsidRDefault="008249FD">
      <w:pPr>
        <w:pStyle w:val="ProductList-ClauseHeading"/>
      </w:pPr>
      <w:r>
        <w:t>3.2 Dodatna programska oprema</w:t>
      </w:r>
    </w:p>
    <w:tbl>
      <w:tblPr>
        <w:tblStyle w:val="PURTable"/>
        <w:tblW w:w="0" w:type="dxa"/>
        <w:tblLook w:val="04A0" w:firstRow="1" w:lastRow="0" w:firstColumn="1" w:lastColumn="0" w:noHBand="0" w:noVBand="1"/>
      </w:tblPr>
      <w:tblGrid>
        <w:gridCol w:w="3592"/>
        <w:gridCol w:w="3592"/>
        <w:gridCol w:w="360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vloga strežnika za video-/ zvočne konference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glavnega strežnika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posredniškega strežnika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Lync Server 2013 Group Chat Administration Tool</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Snap-in PowerShell</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strežnika za Survivable Branch Appliance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Vloga strežnika za spletne konference</w:t>
            </w:r>
          </w:p>
        </w:tc>
      </w:tr>
    </w:tbl>
    <w:p w:rsidR="00C13771" w:rsidRDefault="008249FD">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126" w:name="_Sec613"/>
      <w:r>
        <w:t>Pravice do najema</w:t>
      </w:r>
      <w:bookmarkEnd w:id="126"/>
      <w:r>
        <w:fldChar w:fldCharType="begin"/>
      </w:r>
      <w:r>
        <w:instrText xml:space="preserve"> TC "</w:instrText>
      </w:r>
      <w:bookmarkStart w:id="127" w:name="_Toc428613159"/>
      <w:r>
        <w:instrText>Pravice do najema</w:instrText>
      </w:r>
      <w:bookmarkEnd w:id="127"/>
      <w:r>
        <w:instrText>" \l 2</w:instrText>
      </w:r>
      <w:r>
        <w:fldChar w:fldCharType="end"/>
      </w:r>
    </w:p>
    <w:p w:rsidR="00C13771" w:rsidRDefault="008249FD">
      <w:pPr>
        <w:pStyle w:val="ProductList-Offering1SubSection"/>
      </w:pPr>
      <w:bookmarkStart w:id="128" w:name="_Sec687"/>
      <w:r>
        <w:t>1. Razpoložljivost programa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C13771" w:rsidTr="00803BB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Datum razpoložljivosti"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Licenca"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Licenca in program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C13771" w:rsidTr="00803BBE">
        <w:tc>
          <w:tcPr>
            <w:tcW w:w="4040" w:type="dxa"/>
            <w:tcBorders>
              <w:top w:val="single" w:sz="6" w:space="0" w:color="FFFFFF"/>
              <w:left w:val="none" w:sz="4" w:space="0" w:color="6E6E6E"/>
              <w:bottom w:val="dashed" w:sz="4" w:space="0" w:color="BFBFBF"/>
              <w:right w:val="none" w:sz="4" w:space="0" w:color="6E6E6E"/>
            </w:tcBorders>
          </w:tcPr>
          <w:p w:rsidR="00C13771" w:rsidRDefault="008249FD">
            <w:pPr>
              <w:pStyle w:val="ProductList-TableBody"/>
            </w:pPr>
            <w:r>
              <w:t>Pravice do najema za Office Standard</w:t>
            </w:r>
            <w:r>
              <w:fldChar w:fldCharType="begin"/>
            </w:r>
            <w:r>
              <w:instrText xml:space="preserve"> XE "Pravice do najema za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C13771" w:rsidRDefault="00C13771">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C13771" w:rsidRDefault="008249FD">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13771" w:rsidRDefault="00C13771">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C13771" w:rsidRDefault="00C1377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rsidTr="00803BBE">
        <w:tc>
          <w:tcPr>
            <w:tcW w:w="4040" w:type="dxa"/>
            <w:tcBorders>
              <w:top w:val="dashed" w:sz="4" w:space="0" w:color="BFBFBF"/>
              <w:left w:val="none" w:sz="4" w:space="0" w:color="6E6E6E"/>
              <w:bottom w:val="dashed" w:sz="4" w:space="0" w:color="BFBFBF"/>
              <w:right w:val="none" w:sz="4" w:space="0" w:color="6E6E6E"/>
            </w:tcBorders>
          </w:tcPr>
          <w:p w:rsidR="00C13771" w:rsidRDefault="008249FD">
            <w:pPr>
              <w:pStyle w:val="ProductList-TableBody"/>
            </w:pPr>
            <w:r>
              <w:t>Pravice do najema za Office Professional Plus</w:t>
            </w:r>
            <w:r>
              <w:fldChar w:fldCharType="begin"/>
            </w:r>
            <w:r>
              <w:instrText xml:space="preserve"> XE "Pravice do najema za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C13771" w:rsidRDefault="00C13771">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C13771" w:rsidRDefault="008249F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13771" w:rsidRDefault="00C13771">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13771" w:rsidRDefault="00C1377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rsidTr="00803BBE">
        <w:tc>
          <w:tcPr>
            <w:tcW w:w="4040" w:type="dxa"/>
            <w:tcBorders>
              <w:top w:val="dashed" w:sz="4" w:space="0" w:color="BFBFBF"/>
              <w:left w:val="none" w:sz="4" w:space="0" w:color="6E6E6E"/>
              <w:bottom w:val="dashed" w:sz="4" w:space="0" w:color="BFBFBF"/>
              <w:right w:val="none" w:sz="4" w:space="0" w:color="6E6E6E"/>
            </w:tcBorders>
          </w:tcPr>
          <w:p w:rsidR="00C13771" w:rsidRDefault="008249FD">
            <w:pPr>
              <w:pStyle w:val="ProductList-TableBody"/>
            </w:pPr>
            <w:r>
              <w:t>Pravice za najem za Windows</w:t>
            </w:r>
            <w:r>
              <w:fldChar w:fldCharType="begin"/>
            </w:r>
            <w:r>
              <w:instrText xml:space="preserve"> XE "Pravice za najem za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C13771" w:rsidRDefault="00C13771">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C13771" w:rsidRDefault="008249F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13771" w:rsidRDefault="00C13771">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13771" w:rsidRDefault="00C1377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8249FD">
      <w:pPr>
        <w:pStyle w:val="ProductList-Offering1SubSection"/>
      </w:pPr>
      <w:bookmarkStart w:id="129" w:name="_Sec742"/>
      <w:r>
        <w:t>2. Pogoji za izdelek</w:t>
      </w:r>
      <w:bookmarkEnd w:id="129"/>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(SA):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Pravice do najema</w:t>
      </w:r>
    </w:p>
    <w:p w:rsidR="00C13771" w:rsidRDefault="008249FD">
      <w:pPr>
        <w:pStyle w:val="ProductList-Body"/>
      </w:pPr>
      <w:r>
        <w:t xml:space="preserve">Licence za pravico do najema, podeljene v okviru teh programov, so dodatne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dovolijo samo uporabo licenciranega upravičenega programa ali operacijskega sistema tretji osebi.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niso polne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izdelek ali nadgradnje na višjo izdajo. Vsako namizje, kateremu stranka dodeli licenco za pravice do najema, mora zato imeti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izvajanje enega od upravičenih programov ali operacijskih sistemov, navedenih spodaj.</w:t>
      </w:r>
    </w:p>
    <w:p w:rsidR="00C13771" w:rsidRDefault="00C13771">
      <w:pPr>
        <w:pStyle w:val="ProductList-Body"/>
      </w:pPr>
    </w:p>
    <w:p w:rsidR="00C13771" w:rsidRDefault="008249FD">
      <w:pPr>
        <w:pStyle w:val="ProductList-ClauseHeading"/>
      </w:pPr>
      <w:r>
        <w:t>2.2 Upravičeni programi za pravice do najema – Office</w:t>
      </w:r>
    </w:p>
    <w:p w:rsidR="00C13771" w:rsidRDefault="008249FD">
      <w:pPr>
        <w:pStyle w:val="ProductList-Body"/>
      </w:pPr>
      <w:r>
        <w:t>Licenca za upravičeni program mora biti dodeljena isti napravi, kot je tista, kateri je dodeljena licenca količinskega licenciranja za pravice do najema. Programi zbirke Office,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661"/>
        <w:gridCol w:w="1814"/>
        <w:gridCol w:w="1784"/>
        <w:gridCol w:w="1759"/>
        <w:gridCol w:w="177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lastRenderedPageBreak/>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PIPC</w:t>
            </w:r>
          </w:p>
          <w:p w:rsidR="00C13771" w:rsidRDefault="008249FD">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S/S+</w:t>
            </w:r>
          </w:p>
        </w:tc>
      </w:tr>
      <w:tr w:rsidR="00C13771">
        <w:tc>
          <w:tcPr>
            <w:tcW w:w="4040" w:type="dxa"/>
            <w:gridSpan w:val="5"/>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rPr>
                <w:b/>
              </w:rPr>
              <w:t>Office Standard</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gridSpan w:val="5"/>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rPr>
                <w:b/>
              </w:rPr>
              <w:t>Office Professional Plus</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bl>
    <w:p w:rsidR="00C13771" w:rsidRDefault="00C13771">
      <w:pPr>
        <w:pStyle w:val="ProductList-Body"/>
      </w:pPr>
    </w:p>
    <w:p w:rsidR="00C13771" w:rsidRDefault="008249FD">
      <w:pPr>
        <w:pStyle w:val="ProductList-ClauseHeading"/>
      </w:pPr>
      <w:r>
        <w:t>2.3 Upravičeni operacijski sistemi za pravice do najema – Windows</w:t>
      </w:r>
    </w:p>
    <w:p w:rsidR="00C13771" w:rsidRDefault="008249FD">
      <w:pPr>
        <w:pStyle w:val="ProductList-Body"/>
      </w:pPr>
      <w:r>
        <w:t xml:space="preserve">Stranke, ki želijo licence za pravice do najema pridobiti v okviru programov Select ali Open License, morajo na namizju najprej licencirati in namestiti upravičeni operacijski sistem. Upravičeni operacijski sistemi vključujejo tudi licence, pridobljene prek pogodbe Get Genuine Windows v okviru programov Select ali Open.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S/S+</w:t>
            </w:r>
          </w:p>
        </w:tc>
      </w:tr>
      <w:tr w:rsidR="00C13771">
        <w:tc>
          <w:tcPr>
            <w:tcW w:w="4040" w:type="dxa"/>
            <w:gridSpan w:val="6"/>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rPr>
                <w:b/>
              </w:rPr>
              <w:t>Windows</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10</w:t>
            </w:r>
            <w:r>
              <w:fldChar w:fldCharType="begin"/>
            </w:r>
            <w:r>
              <w:instrText xml:space="preserve"> XE "Windows 10" </w:instrText>
            </w:r>
            <w:r>
              <w:fldChar w:fldCharType="end"/>
            </w:r>
            <w:r>
              <w:t xml:space="preserve"> Home (32- ali 64-bitni)</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040" w:type="dxa"/>
            <w:gridSpan w:val="6"/>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rPr>
                <w:b/>
              </w:rPr>
              <w:t>Windows Pro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Windows 10 </w:t>
            </w:r>
            <w:r>
              <w:fldChar w:fldCharType="begin"/>
            </w:r>
            <w:r>
              <w:instrText xml:space="preserve"> XE "Windows 10 " </w:instrText>
            </w:r>
            <w:r>
              <w:fldChar w:fldCharType="end"/>
            </w:r>
            <w:r>
              <w:t>Pro (N, KN) (32- ali 64-bitni)</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bl>
    <w:p w:rsidR="00C13771" w:rsidRDefault="008249FD">
      <w:pPr>
        <w:pStyle w:val="ProductList-Offering1SubSection"/>
      </w:pPr>
      <w:bookmarkStart w:id="130" w:name="_Sec79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r:id="rId51">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Pravice do najema</w:t>
      </w:r>
    </w:p>
    <w:p w:rsidR="00C13771" w:rsidRDefault="008249FD" w:rsidP="008249FD">
      <w:pPr>
        <w:pStyle w:val="ProductList-Bullet"/>
        <w:numPr>
          <w:ilvl w:val="0"/>
          <w:numId w:val="21"/>
        </w:numPr>
      </w:pPr>
      <w:r>
        <w:t>Upravičeni napravi mora biti trajno dodeljena licenca za pravice do najema.</w:t>
      </w:r>
    </w:p>
    <w:p w:rsidR="00C13771" w:rsidRDefault="008249FD" w:rsidP="008249FD">
      <w:pPr>
        <w:pStyle w:val="ProductList-Bullet"/>
        <w:numPr>
          <w:ilvl w:val="0"/>
          <w:numId w:val="21"/>
        </w:numPr>
      </w:pPr>
      <w:r>
        <w:t>Licenca za pravice do najema spreminja strankino pravico do uporabe upravičene programske opreme v okviru obstoječe licence.</w:t>
      </w:r>
    </w:p>
    <w:p w:rsidR="00C13771" w:rsidRDefault="008249FD" w:rsidP="008249FD">
      <w:pPr>
        <w:pStyle w:val="ProductList-Bullet"/>
        <w:numPr>
          <w:ilvl w:val="0"/>
          <w:numId w:val="21"/>
        </w:numPr>
      </w:pPr>
      <w:r>
        <w:t>Microsoft se za vsako upravičeno napravo z licenco za pravice do najema odpoveduje prepovedi dajanja programske opreme v najem ali zakup in njenega posojanja.</w:t>
      </w:r>
    </w:p>
    <w:p w:rsidR="00C13771" w:rsidRDefault="008249FD" w:rsidP="008249FD">
      <w:pPr>
        <w:pStyle w:val="ProductList-Bullet"/>
        <w:numPr>
          <w:ilvl w:val="0"/>
          <w:numId w:val="21"/>
        </w:numPr>
      </w:pPr>
      <w:r>
        <w:t>Stranka mora od uporabnikov zahtevati, da v pisni ali elektronski obliki sprejmejo licenčne pogoje za programsko opremo.</w:t>
      </w:r>
    </w:p>
    <w:p w:rsidR="00C13771" w:rsidRDefault="008249FD" w:rsidP="008249FD">
      <w:pPr>
        <w:pStyle w:val="ProductList-Bullet"/>
        <w:numPr>
          <w:ilvl w:val="0"/>
          <w:numId w:val="21"/>
        </w:numPr>
      </w:pPr>
      <w:r>
        <w:t xml:space="preserve">Stranka mora uporabnike obvestiti, da Microsoft ne daje nobenega jamstva za programsko opremo, uporabnikov ne bo branil pred nobenimi zahtevki tretjih oseb in ne bo odgovoren za morebitno škodo, ki nastane zaradi uporabe programske opreme. </w:t>
      </w:r>
    </w:p>
    <w:p w:rsidR="00C13771" w:rsidRDefault="008249FD" w:rsidP="008249FD">
      <w:pPr>
        <w:pStyle w:val="ProductList-Bullet"/>
        <w:numPr>
          <w:ilvl w:val="0"/>
          <w:numId w:val="21"/>
        </w:numPr>
      </w:pPr>
      <w:r>
        <w:t>Stranka se z uporabo programske opreme v skladu s pravicami do najema strinja, da bo Microsoft odškodovala za vse zahtevke, ki so povezani z uporabo upravičene programske opreme, vključno z odvetniškimi honorarji, ter ga pred njimi branila in prevzela odgovornost zanje.</w:t>
      </w:r>
    </w:p>
    <w:p w:rsidR="00C13771" w:rsidRDefault="008249FD" w:rsidP="008249FD">
      <w:pPr>
        <w:pStyle w:val="ProductList-Bullet"/>
        <w:numPr>
          <w:ilvl w:val="0"/>
          <w:numId w:val="21"/>
        </w:numPr>
      </w:pPr>
      <w:r>
        <w:t>Programske opreme ne smete uporabljati v navideznem okolju.</w:t>
      </w:r>
    </w:p>
    <w:p w:rsidR="00C13771" w:rsidRDefault="008249FD" w:rsidP="008249FD">
      <w:pPr>
        <w:pStyle w:val="ProductList-Bullet"/>
        <w:numPr>
          <w:ilvl w:val="0"/>
          <w:numId w:val="21"/>
        </w:numPr>
      </w:pPr>
      <w:r>
        <w:t>Oddaljeni dostop do programske opreme ni dovoljen, razen za namene tehnične pomoči z uporabo oddaljene pomoči ali drugih tehnologij.</w:t>
      </w:r>
    </w:p>
    <w:p w:rsidR="00C13771" w:rsidRDefault="008249FD" w:rsidP="008249FD">
      <w:pPr>
        <w:pStyle w:val="ProductList-Bullet"/>
        <w:numPr>
          <w:ilvl w:val="0"/>
          <w:numId w:val="21"/>
        </w:numPr>
      </w:pPr>
      <w:r>
        <w:t xml:space="preserve">Licenca za pravice do najema poteče s temeljno licenco, ob predodelitvi temeljne licence ali če je </w:t>
      </w:r>
      <w:r>
        <w:fldChar w:fldCharType="begin"/>
      </w:r>
      <w:r>
        <w:instrText xml:space="preserve"> AutoTextList   \s NoStyle \t "  je posamezen fizični sistem strojne opreme, namenjen samo strankini uporabi, ki mu je dodelljena licenca. Za namene te definicije se particija ali rezina strojne opreme šteje kot ločena naprava." </w:instrText>
      </w:r>
      <w:r>
        <w:fldChar w:fldCharType="separate"/>
      </w:r>
      <w:r>
        <w:rPr>
          <w:color w:val="0563C1"/>
        </w:rPr>
        <w:t>licencirana naprava</w:t>
      </w:r>
      <w:r>
        <w:fldChar w:fldCharType="end"/>
      </w:r>
      <w:r>
        <w:t xml:space="preserve"> trajno okvarjena.</w:t>
      </w:r>
    </w:p>
    <w:p w:rsidR="00C13771" w:rsidRDefault="00C13771">
      <w:pPr>
        <w:pStyle w:val="ProductList-Body"/>
      </w:pPr>
    </w:p>
    <w:p w:rsidR="00C13771" w:rsidRDefault="008249FD">
      <w:pPr>
        <w:pStyle w:val="ProductList-ClauseHeading"/>
      </w:pPr>
      <w:r>
        <w:t>3.2 Omejitev za različice sistema Windows, ki niso »Pro«</w:t>
      </w:r>
    </w:p>
    <w:p w:rsidR="00C13771" w:rsidRDefault="008249FD">
      <w:pPr>
        <w:pStyle w:val="ProductList-Body"/>
      </w:pPr>
      <w:r>
        <w:t>Naprave, ki se jim dodelijo pravice do najema za Windows, se lahko dajo v najem samo posameznikom za nekomercialno uporabo.</w:t>
      </w:r>
    </w:p>
    <w:p w:rsidR="00C13771" w:rsidRDefault="008249FD">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URBreadcrumb"/>
      </w:pPr>
    </w:p>
    <w:p w:rsidR="00C13771" w:rsidRDefault="00C13771">
      <w:pPr>
        <w:pStyle w:val="PURBreadcrumb"/>
      </w:pPr>
    </w:p>
    <w:p w:rsidR="00C13771" w:rsidRDefault="008249FD">
      <w:pPr>
        <w:pStyle w:val="PURBreadcrumb"/>
      </w:pPr>
      <w:r>
        <w:t>4.1 Software Assurance</w:t>
      </w:r>
    </w:p>
    <w:p w:rsidR="00C13771" w:rsidRDefault="008249FD">
      <w:pPr>
        <w:pStyle w:val="ProductList-Body"/>
      </w:pPr>
      <w:r>
        <w:t xml:space="preserve">Stranke, ki pridobijo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niso upravičene pridobiti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niti temeljnih licenc za upravičeno programsko opremo. Uporabnikom, ki najemajo/imajo v zakupu in uporabljajo naprave, ki so jim dodeljene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za Windows, se lahko dovoli pridobitev nadgradenj ali nadgradenj in kritja v okviru programa Software Assurance za temeljne licence za programsko opremo v okviru njihovih pogodb o količinskem licenciranju. Ne glede na morebitna nasprotna določila glede pridobitve trajnih pravic v strankini pogodbi o količinskem licenciranju, vse pravice v okviru programa SA, vključno s pravico do uporabe programske opreme, pridobljene v okviru programa SA, potečejo, ko potečejo ustrezne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w:t>
      </w:r>
    </w:p>
    <w:p w:rsidR="00C13771" w:rsidRDefault="00C13771">
      <w:pPr>
        <w:pStyle w:val="PURBreadcrumb"/>
      </w:pP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132" w:name="_Sec614"/>
      <w:r>
        <w:t>SQL Server</w:t>
      </w:r>
      <w:bookmarkEnd w:id="132"/>
      <w:r>
        <w:fldChar w:fldCharType="begin"/>
      </w:r>
      <w:r>
        <w:instrText xml:space="preserve"> TC "</w:instrText>
      </w:r>
      <w:bookmarkStart w:id="133" w:name="_Toc428613160"/>
      <w:r>
        <w:instrText>SQL Server</w:instrText>
      </w:r>
      <w:bookmarkEnd w:id="133"/>
      <w:r>
        <w:instrText>" \l 2</w:instrText>
      </w:r>
      <w:r>
        <w:fldChar w:fldCharType="end"/>
      </w:r>
    </w:p>
    <w:p w:rsidR="00C13771" w:rsidRDefault="008249FD">
      <w:pPr>
        <w:pStyle w:val="ProductList-Offering1SubSection"/>
      </w:pPr>
      <w:bookmarkStart w:id="134" w:name="_Sec688"/>
      <w:r>
        <w:t>1. Razpoložljivost programa</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C13771" w:rsidTr="006B65F4">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3980"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80"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13771" w:rsidTr="006B65F4">
        <w:tc>
          <w:tcPr>
            <w:tcW w:w="3980"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C13771" w:rsidRDefault="00C13771">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C13771" w:rsidRDefault="00C13771">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8249FD">
      <w:pPr>
        <w:pStyle w:val="ProductList-Offering1SubSection"/>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SQL Server 2014 Enterprise</w:t>
      </w:r>
    </w:p>
    <w:p w:rsidR="00C13771" w:rsidRDefault="008249FD">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2">
        <w:r>
          <w:rPr>
            <w:color w:val="00467F"/>
            <w:u w:val="single"/>
          </w:rPr>
          <w:t>http://go.microsoft.com/?linkid=9839206</w:t>
        </w:r>
      </w:hyperlink>
      <w:r>
        <w:t>.</w:t>
      </w:r>
    </w:p>
    <w:p w:rsidR="00C13771" w:rsidRDefault="00C13771">
      <w:pPr>
        <w:pStyle w:val="ProductList-Body"/>
      </w:pPr>
    </w:p>
    <w:p w:rsidR="00C13771" w:rsidRDefault="008249FD">
      <w:pPr>
        <w:pStyle w:val="ProductList-ClauseHeading"/>
      </w:pPr>
      <w:r>
        <w:t>2.2 Izbirna postavitev za SQL Server Parallel Data Warehouse brez programske opreme Oracle Java</w:t>
      </w:r>
    </w:p>
    <w:p w:rsidR="00C13771" w:rsidRDefault="008249FD">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3">
        <w:r>
          <w:rPr>
            <w:color w:val="00467F"/>
            <w:u w:val="single"/>
          </w:rPr>
          <w:t>http://www.microsoft.com/en-us/sqlserver/solutions-technologies/data-warehousing/pdw.aspx</w:t>
        </w:r>
      </w:hyperlink>
      <w:r>
        <w:t>.</w:t>
      </w:r>
    </w:p>
    <w:p w:rsidR="00C13771" w:rsidRDefault="00C13771">
      <w:pPr>
        <w:pStyle w:val="ProductList-Body"/>
      </w:pPr>
    </w:p>
    <w:p w:rsidR="00C13771" w:rsidRDefault="008249FD">
      <w:pPr>
        <w:pStyle w:val="ProductList-ClauseHeading"/>
      </w:pPr>
      <w:r>
        <w:t>2.3 SQL Server Parallel Data Warehouse</w:t>
      </w:r>
    </w:p>
    <w:p w:rsidR="00C13771" w:rsidRDefault="008249FD">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C13771" w:rsidRDefault="008249FD">
      <w:pPr>
        <w:pStyle w:val="ProductList-Offering1SubSection"/>
      </w:pPr>
      <w:bookmarkStart w:id="136" w:name="_Sec794"/>
      <w:r>
        <w:lastRenderedPageBreak/>
        <w:t>3. Pravice za uporabo</w:t>
      </w:r>
      <w:bookmarkEnd w:id="136"/>
    </w:p>
    <w:tbl>
      <w:tblPr>
        <w:tblStyle w:val="PURTable"/>
        <w:tblW w:w="0" w:type="dxa"/>
        <w:tblLook w:val="04A0" w:firstRow="1" w:lastRow="0" w:firstColumn="1" w:lastColumn="0" w:noHBand="0" w:noVBand="1"/>
      </w:tblPr>
      <w:tblGrid>
        <w:gridCol w:w="3592"/>
        <w:gridCol w:w="3600"/>
        <w:gridCol w:w="35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r:id="rId54">
              <w:r>
                <w:rPr>
                  <w:color w:val="00467F"/>
                  <w:u w:val="single"/>
                </w:rPr>
                <w:t>Univerzalni</w:t>
              </w:r>
            </w:hyperlink>
            <w:r>
              <w:t xml:space="preserve">; </w:t>
            </w:r>
            <w:hyperlink r:id="rId55">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3771" w:rsidRDefault="008249F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3.2 Samodejne posodobitve za prejšnje različice programske opreme SQL Server</w:t>
      </w:r>
    </w:p>
    <w:p w:rsidR="00C13771" w:rsidRDefault="008249FD">
      <w:pPr>
        <w:pStyle w:val="ProductList-Body"/>
      </w:pPr>
      <w:r>
        <w:t xml:space="preserve">Če programsko opremo namestite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strežniku</w:t>
      </w:r>
      <w:r>
        <w:fldChar w:fldCharType="end"/>
      </w:r>
      <w:r>
        <w:t xml:space="preserve"> ali napravi.</w:t>
      </w:r>
    </w:p>
    <w:p w:rsidR="00C13771" w:rsidRDefault="00C13771">
      <w:pPr>
        <w:pStyle w:val="ProductList-Body"/>
      </w:pPr>
    </w:p>
    <w:p w:rsidR="00C13771" w:rsidRDefault="008249FD">
      <w:pPr>
        <w:pStyle w:val="ProductList-ClauseHeading"/>
      </w:pPr>
      <w:r>
        <w:t>3.3 Primerki, ki se izvajajo, za izdaje Business Intelligence in Standard Edition</w:t>
      </w:r>
    </w:p>
    <w:p w:rsidR="00C13771" w:rsidRDefault="008249FD">
      <w:pPr>
        <w:pStyle w:val="ProductList-Body"/>
      </w:pPr>
      <w:r>
        <w:t xml:space="preserve">Za vsako </w:t>
      </w:r>
      <w:r>
        <w:fldChar w:fldCharType="begin"/>
      </w:r>
      <w:r>
        <w:instrText xml:space="preserve"> AutoTextList   \s NoStyle \t "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C13771" w:rsidRDefault="00C13771">
      <w:pPr>
        <w:pStyle w:val="ProductList-Body"/>
      </w:pPr>
    </w:p>
    <w:p w:rsidR="00C13771" w:rsidRDefault="008249FD">
      <w:pPr>
        <w:pStyle w:val="ProductList-ClauseHeading"/>
      </w:pPr>
      <w:r>
        <w:t>3.4 SQL Server Business Intelligence (2012 in 2014): Odpoved licenc CAL za paketna opravila</w:t>
      </w:r>
    </w:p>
    <w:p w:rsidR="00C13771" w:rsidRDefault="008249FD">
      <w:pPr>
        <w:pStyle w:val="ProductList-Body"/>
      </w:pPr>
      <w:r>
        <w:t xml:space="preserve">Stranka ne potrebuje licenc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C13771" w:rsidRDefault="00C13771">
      <w:pPr>
        <w:pStyle w:val="ProductList-Body"/>
      </w:pPr>
    </w:p>
    <w:p w:rsidR="00C13771" w:rsidRDefault="008249FD">
      <w:pPr>
        <w:pStyle w:val="ProductList-ClauseHeading"/>
      </w:pPr>
      <w:r>
        <w:t>3.5 Rezervni strežniki za Parallel Data Warehouse (PDW)</w:t>
      </w:r>
    </w:p>
    <w:p w:rsidR="00C13771" w:rsidRDefault="008249FD">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C13771" w:rsidRDefault="00C13771">
      <w:pPr>
        <w:pStyle w:val="ProductList-Body"/>
      </w:pPr>
    </w:p>
    <w:p w:rsidR="00C13771" w:rsidRDefault="008249FD">
      <w:pPr>
        <w:pStyle w:val="ProductList-ClauseHeading"/>
      </w:pPr>
      <w:r>
        <w:t>3.6 SQL Server 2014 Developer Edition: Uporaba za predstavitve</w:t>
      </w:r>
    </w:p>
    <w:p w:rsidR="00C13771" w:rsidRDefault="008249FD">
      <w:pPr>
        <w:pStyle w:val="ProductList-Body"/>
      </w:pPr>
      <w:r>
        <w:t xml:space="preserve">Vsakdo, ki ima poleg </w:t>
      </w:r>
      <w:r>
        <w:fldChar w:fldCharType="begin"/>
      </w:r>
      <w:r>
        <w:instrText xml:space="preserve"> AutoTextList   \s NoStyle \t "  je posameznik, ki mu je dodeljena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C13771" w:rsidRDefault="00C13771">
      <w:pPr>
        <w:pStyle w:val="ProductList-Body"/>
      </w:pPr>
    </w:p>
    <w:p w:rsidR="00C13771" w:rsidRDefault="008249FD">
      <w:pPr>
        <w:pStyle w:val="ProductList-ClauseHeading"/>
      </w:pPr>
      <w:r>
        <w:t>3.7 Dodatna programska oprema – Vse (razen Developer)</w:t>
      </w:r>
    </w:p>
    <w:p w:rsidR="00C13771" w:rsidRDefault="008249FD">
      <w:pPr>
        <w:pStyle w:val="ProductList-SubClauseHeading"/>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Odjemalska orodja za povezljivost</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Odjemalec za Distributed Replay</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Orodja za upravljanje – popolna</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SubClauseHeading"/>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URBreadcrumb"/>
      </w:pPr>
    </w:p>
    <w:p w:rsidR="00C13771" w:rsidRDefault="008249FD">
      <w:pPr>
        <w:pStyle w:val="ProductList-ClauseHeading"/>
      </w:pPr>
      <w:r>
        <w:t>4.1 SQL Server 2014 Enterprise Core – Neomejena virtualizacija</w:t>
      </w:r>
    </w:p>
    <w:p w:rsidR="00C13771" w:rsidRDefault="008249FD">
      <w:pPr>
        <w:pStyle w:val="ProductList-Body"/>
      </w:pPr>
      <w:r>
        <w:t xml:space="preserve">Stranka lahko izvaja poljubno število primerkov strežniške programske opreme v poljubnem številu okolij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  je fizični sistem strojne opreme, v katerem se lahko izvaja strežniška programska oprema." </w:instrText>
      </w:r>
      <w:r>
        <w:fldChar w:fldCharType="separate"/>
      </w:r>
      <w:r>
        <w:rPr>
          <w:color w:val="0563C1"/>
        </w:rPr>
        <w:t>strežnik</w:t>
      </w:r>
      <w:r>
        <w:fldChar w:fldCharType="end"/>
      </w:r>
      <w:r>
        <w:t>.</w:t>
      </w:r>
    </w:p>
    <w:p w:rsidR="00C13771" w:rsidRDefault="008249FD">
      <w:pPr>
        <w:pStyle w:val="ProductList-ClauseHeading"/>
      </w:pPr>
      <w:r>
        <w:lastRenderedPageBreak/>
        <w:t>4.2 SQL Server 2012 Parallel Data Warehouse – posodobitve funkcij</w:t>
      </w:r>
    </w:p>
    <w:p w:rsidR="00C13771" w:rsidRDefault="008249FD">
      <w:pPr>
        <w:pStyle w:val="ProductList-Body"/>
      </w:pPr>
      <w:r>
        <w:t>Stranke s kritjem v okviru programa SA so upravičene do prihodnjih izdaj (npr. posodobitve naprav), ki bodo na voljo med večjimi izdajami izdelkov.</w:t>
      </w:r>
    </w:p>
    <w:p w:rsidR="00C13771" w:rsidRDefault="00C13771">
      <w:pPr>
        <w:pStyle w:val="ProductList-Body"/>
      </w:pPr>
    </w:p>
    <w:p w:rsidR="00C13771" w:rsidRDefault="008249FD">
      <w:pPr>
        <w:pStyle w:val="ProductList-ClauseHeading"/>
      </w:pPr>
      <w:r>
        <w:t>4.3 Možnost odkupa za SQL Server v okviru programa EAP včlanitve Enrollment for Application Platform</w:t>
      </w:r>
    </w:p>
    <w:p w:rsidR="00C13771" w:rsidRDefault="008249FD">
      <w:pPr>
        <w:pStyle w:val="ProductList-Body"/>
      </w:pPr>
      <w:r>
        <w:t xml:space="preserve">Stranka lahko podaljša kritje v okviru programa SA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jedro.</w:t>
      </w:r>
    </w:p>
    <w:p w:rsidR="00C13771" w:rsidRDefault="00C13771">
      <w:pPr>
        <w:pStyle w:val="ProductList-Body"/>
      </w:pPr>
    </w:p>
    <w:p w:rsidR="00C13771" w:rsidRDefault="008249FD">
      <w:pPr>
        <w:pStyle w:val="ProductList-ClauseHeading"/>
      </w:pPr>
      <w:r>
        <w:t>4.4 Uvajanje programske opreme SQL Server Parallel Data Warehouse na podlagi licenc za jedro za SQL Server Enterprise (glejte Prehod na nižje ravni izdaje)</w:t>
      </w:r>
    </w:p>
    <w:p w:rsidR="00C13771" w:rsidRDefault="008249FD">
      <w:pPr>
        <w:pStyle w:val="ProductList-Body"/>
      </w:pPr>
      <w:r>
        <w:t>Za dostop do posodobitev funkcij za SQL Server Parallel Data Warehouse je potrebno kritje v okviru programa SA za vse licence SQL Enterprise na jedro, uvedene na ta način.</w:t>
      </w:r>
    </w:p>
    <w:p w:rsidR="00C13771" w:rsidRDefault="00C13771">
      <w:pPr>
        <w:pStyle w:val="ProductList-Body"/>
      </w:pPr>
    </w:p>
    <w:p w:rsidR="00C13771" w:rsidRDefault="008249FD">
      <w:pPr>
        <w:pStyle w:val="ProductList-ClauseHeading"/>
      </w:pPr>
      <w:r>
        <w:t>4.5 Izbirna postavitev za SQL Server 2012 Parallel Data Warehouse (PDW) brez programske opreme Oracle Java</w:t>
      </w:r>
    </w:p>
    <w:p w:rsidR="00C13771" w:rsidRDefault="008249FD">
      <w:pPr>
        <w:pStyle w:val="ProductList-Body"/>
      </w:pPr>
      <w:r>
        <w:t xml:space="preserve">Stranke, ki imajo aktivno kritje v okviru programa SA za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138" w:name="_Sec615"/>
      <w:r>
        <w:t>System Center</w:t>
      </w:r>
      <w:bookmarkEnd w:id="138"/>
      <w:r>
        <w:fldChar w:fldCharType="begin"/>
      </w:r>
      <w:r>
        <w:instrText xml:space="preserve"> TC "</w:instrText>
      </w:r>
      <w:bookmarkStart w:id="139" w:name="_Toc428613161"/>
      <w:r>
        <w:instrText>System Center</w:instrText>
      </w:r>
      <w:bookmarkEnd w:id="139"/>
      <w:r>
        <w:instrText>" \l 2</w:instrText>
      </w:r>
      <w:r>
        <w:fldChar w:fldCharType="end"/>
      </w:r>
    </w:p>
    <w:p w:rsidR="00C13771" w:rsidRDefault="008249FD">
      <w:pPr>
        <w:pStyle w:val="ProductList-Offering2HeadingNoBorder"/>
      </w:pPr>
      <w:bookmarkStart w:id="140" w:name="_Sec642"/>
      <w:r>
        <w:t>System Center Server</w:t>
      </w:r>
      <w:bookmarkEnd w:id="140"/>
      <w:r>
        <w:fldChar w:fldCharType="begin"/>
      </w:r>
      <w:r>
        <w:instrText xml:space="preserve"> TC "</w:instrText>
      </w:r>
      <w:bookmarkStart w:id="141" w:name="_Toc428613162"/>
      <w:r>
        <w:instrText>System Center Server</w:instrText>
      </w:r>
      <w:bookmarkEnd w:id="141"/>
      <w:r>
        <w:instrText>" \l 3</w:instrText>
      </w:r>
      <w:r>
        <w:fldChar w:fldCharType="end"/>
      </w:r>
    </w:p>
    <w:p w:rsidR="00C13771" w:rsidRDefault="008249FD">
      <w:pPr>
        <w:pStyle w:val="ProductList-Offering1SubSection"/>
      </w:pPr>
      <w:bookmarkStart w:id="142" w:name="_Sec689"/>
      <w:r>
        <w:t>1. Razpoložljivost programa</w:t>
      </w:r>
      <w:bookmarkEnd w:id="142"/>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36"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Strežniška licenca za upravljanje za System Center 2012 R2 Standard</w:t>
            </w:r>
            <w:r>
              <w:fldChar w:fldCharType="begin"/>
            </w:r>
            <w:r>
              <w:instrText xml:space="preserve"> XE "Strežniška licenca za upravljanje za System Center 2012 R2 Standard" </w:instrText>
            </w:r>
            <w:r>
              <w:fldChar w:fldCharType="end"/>
            </w:r>
            <w:r>
              <w:t xml:space="preserve"> (2 procesorja)</w:t>
            </w:r>
          </w:p>
        </w:tc>
        <w:tc>
          <w:tcPr>
            <w:tcW w:w="616"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6"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Strežniška licenca za upravljanje za System Center 2012 R2 Datacenter</w:t>
            </w:r>
            <w:r>
              <w:fldChar w:fldCharType="begin"/>
            </w:r>
            <w:r>
              <w:instrText xml:space="preserve"> XE "Strežniška licenca za upravljanje za System Center 2012 R2 Datacenter" </w:instrText>
            </w:r>
            <w:r>
              <w:fldChar w:fldCharType="end"/>
            </w:r>
            <w:r>
              <w:t xml:space="preserve"> (2 procesorja)</w:t>
            </w:r>
          </w:p>
        </w:tc>
        <w:tc>
          <w:tcPr>
            <w:tcW w:w="616"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Včlanitev v program Server and Cloud (SCE) – pravica do upravljanja okolij OSE v storitvah Microsoft Azure na podlagi licenc CIS</w:t>
      </w:r>
    </w:p>
    <w:p w:rsidR="00C13771" w:rsidRDefault="008249FD">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C13771" w:rsidRDefault="008249FD" w:rsidP="008249FD">
      <w:pPr>
        <w:pStyle w:val="ProductList-Bullet"/>
        <w:numPr>
          <w:ilvl w:val="0"/>
          <w:numId w:val="22"/>
        </w:numPr>
      </w:pPr>
      <w:r>
        <w:t>Primerki navideznih računalnikov Windows</w:t>
      </w:r>
    </w:p>
    <w:p w:rsidR="00C13771" w:rsidRDefault="008249FD" w:rsidP="008249FD">
      <w:pPr>
        <w:pStyle w:val="ProductList-Bullet"/>
        <w:numPr>
          <w:ilvl w:val="0"/>
          <w:numId w:val="22"/>
        </w:numPr>
      </w:pPr>
      <w:r>
        <w:t>Primerki storitev v oblaku (spletna vloga in delovna vloga)</w:t>
      </w:r>
    </w:p>
    <w:p w:rsidR="00C13771" w:rsidRDefault="008249FD" w:rsidP="008249FD">
      <w:pPr>
        <w:pStyle w:val="ProductList-Bullet"/>
        <w:numPr>
          <w:ilvl w:val="0"/>
          <w:numId w:val="22"/>
        </w:numPr>
      </w:pPr>
      <w:r>
        <w:t>Računi za shrambo</w:t>
      </w:r>
    </w:p>
    <w:p w:rsidR="00C13771" w:rsidRDefault="008249FD" w:rsidP="008249FD">
      <w:pPr>
        <w:pStyle w:val="ProductList-Bullet"/>
        <w:numPr>
          <w:ilvl w:val="0"/>
          <w:numId w:val="22"/>
        </w:numPr>
      </w:pPr>
      <w:r>
        <w:t>Zbirke podatkov SQL</w:t>
      </w:r>
    </w:p>
    <w:p w:rsidR="00C13771" w:rsidRDefault="008249FD" w:rsidP="008249FD">
      <w:pPr>
        <w:pStyle w:val="ProductList-Bullet"/>
        <w:numPr>
          <w:ilvl w:val="0"/>
          <w:numId w:val="22"/>
        </w:numPr>
      </w:pPr>
      <w:r>
        <w:t>Primerki spletnih mest</w:t>
      </w:r>
    </w:p>
    <w:p w:rsidR="00C13771" w:rsidRDefault="008249FD">
      <w:pPr>
        <w:pStyle w:val="ProductList-Offering1SubSection"/>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3.3 Tehnologija SQL Server</w:t>
      </w:r>
    </w:p>
    <w:p w:rsidR="00C13771" w:rsidRDefault="008249FD">
      <w:pPr>
        <w:pStyle w:val="ProductList-Body"/>
      </w:pPr>
      <w:r>
        <w:t xml:space="preserve">Stranka lahko izvaja en </w:t>
      </w:r>
      <w:r>
        <w:fldChar w:fldCharType="begin"/>
      </w:r>
      <w:r>
        <w:instrText xml:space="preserve"> AutoTextList   \s NoStyle \t "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C13771" w:rsidRDefault="008249FD">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URBreadcrumb"/>
      </w:pPr>
    </w:p>
    <w:p w:rsidR="00C13771" w:rsidRDefault="008249FD" w:rsidP="00803BBE">
      <w:pPr>
        <w:pStyle w:val="ProductList-ClauseHeading"/>
      </w:pPr>
      <w:r>
        <w:t>4.1 System Center Global Service Monitor</w:t>
      </w:r>
    </w:p>
    <w:p w:rsidR="00C13771" w:rsidRDefault="008249FD">
      <w:pPr>
        <w:pStyle w:val="ProductList-Body"/>
      </w:pPr>
      <w:r>
        <w:t xml:space="preserve">Stranke z aktivnim kritjem v okviru programa SA za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46" w:name="_Sec643"/>
      <w:r>
        <w:t>System Center Client Management Suite</w:t>
      </w:r>
      <w:bookmarkEnd w:id="146"/>
      <w:r>
        <w:fldChar w:fldCharType="begin"/>
      </w:r>
      <w:r>
        <w:instrText xml:space="preserve"> TC "</w:instrText>
      </w:r>
      <w:bookmarkStart w:id="147" w:name="_Toc428613163"/>
      <w:r>
        <w:instrText>System Center Client Management Suite</w:instrText>
      </w:r>
      <w:bookmarkEnd w:id="147"/>
      <w:r>
        <w:instrText>" \l 3</w:instrText>
      </w:r>
      <w:r>
        <w:fldChar w:fldCharType="end"/>
      </w:r>
    </w:p>
    <w:p w:rsidR="00C13771" w:rsidRDefault="008249FD">
      <w:pPr>
        <w:pStyle w:val="ProductList-Offering1SubSection"/>
      </w:pPr>
      <w:bookmarkStart w:id="148" w:name="_Sec690"/>
      <w:r>
        <w:t>1. Razpoložljivost programa</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13771" w:rsidTr="006B65F4">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2951DE">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396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(odjemalska licenca za upravljanje) na okolje OSE</w:t>
            </w:r>
          </w:p>
        </w:tc>
        <w:tc>
          <w:tcPr>
            <w:tcW w:w="613"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396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System Center 2012 R2 Client Management Suite (odjemalska licenca za upravljanje) na uporabnika</w:t>
            </w:r>
          </w:p>
        </w:tc>
        <w:tc>
          <w:tcPr>
            <w:tcW w:w="613"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8">
              <w:r>
                <w:rPr>
                  <w:color w:val="00467F"/>
                  <w:u w:val="single"/>
                </w:rPr>
                <w:t>Univerzalni</w:t>
              </w:r>
            </w:hyperlink>
            <w:r>
              <w:t xml:space="preserve">; </w:t>
            </w:r>
            <w:hyperlink r:id="rId5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3.2 Tehnologija strežnika SQL Server</w:t>
      </w:r>
    </w:p>
    <w:p w:rsidR="00C13771" w:rsidRDefault="008249FD">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C13771" w:rsidRDefault="008249FD">
      <w:pPr>
        <w:pStyle w:val="ProductList-Offering1SubSection"/>
      </w:pPr>
      <w:bookmarkStart w:id="151" w:name="_Sec816"/>
      <w:r>
        <w:lastRenderedPageBreak/>
        <w:t>4. Software Assurance</w:t>
      </w:r>
      <w:bookmarkEnd w:id="151"/>
    </w:p>
    <w:p w:rsidR="00C13771" w:rsidRDefault="00C13771">
      <w:pPr>
        <w:pStyle w:val="ProductList-ClauseHeading"/>
      </w:pPr>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fldChar w:fldCharType="begin"/>
            </w:r>
            <w:r>
              <w:instrText xml:space="preserve"> AutoTextList   \s NoStyle \t "Pravice do uporabe gostovanja: Ugodnosti kritja v okviru programa SA, ki primarnemu uporabniku licencirane naprave dovoli uporabo upravičene naprave tretje osebe. (Glejte glosar za polno definicijo.)" </w:instrText>
            </w:r>
            <w:r>
              <w:fldChar w:fldCharType="separate"/>
            </w:r>
            <w:r>
              <w:rPr>
                <w:color w:val="0563C1"/>
              </w:rPr>
              <w:t>Pravice do uporabe gostovanja</w:t>
            </w:r>
            <w:r>
              <w:fldChar w:fldCharType="end"/>
            </w:r>
            <w:r>
              <w:t>: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52" w:name="_Sec644"/>
      <w:r>
        <w:t>System Center Configuration Manager</w:t>
      </w:r>
      <w:bookmarkEnd w:id="152"/>
      <w:r>
        <w:fldChar w:fldCharType="begin"/>
      </w:r>
      <w:r>
        <w:instrText xml:space="preserve"> TC "</w:instrText>
      </w:r>
      <w:bookmarkStart w:id="153" w:name="_Toc428613164"/>
      <w:r>
        <w:instrText>System Center Configuration Manager</w:instrText>
      </w:r>
      <w:bookmarkEnd w:id="153"/>
      <w:r>
        <w:instrText>" \l 3</w:instrText>
      </w:r>
      <w:r>
        <w:fldChar w:fldCharType="end"/>
      </w:r>
    </w:p>
    <w:p w:rsidR="00C13771" w:rsidRDefault="008249FD">
      <w:pPr>
        <w:pStyle w:val="ProductList-Offering1SubSection"/>
      </w:pPr>
      <w:bookmarkStart w:id="154" w:name="_Sec691"/>
      <w:r>
        <w:t>1. Razpoložljivost programa</w:t>
      </w:r>
      <w:bookmarkEnd w:id="154"/>
    </w:p>
    <w:p w:rsidR="00C13771" w:rsidRDefault="00C13771">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CE3BD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35"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Odjemalska licenca za upravljanje za System Center 2012 R2 Configuration Manager</w:t>
            </w:r>
            <w:r>
              <w:fldChar w:fldCharType="begin"/>
            </w:r>
            <w:r>
              <w:instrText xml:space="preserve"> XE "Odjemalska licenca za upravljanje za System Center 2012 R2 Configuration Manager" </w:instrText>
            </w:r>
            <w:r>
              <w:fldChar w:fldCharType="end"/>
            </w:r>
            <w:r>
              <w:t xml:space="preserve"> na okolje OSE</w:t>
            </w:r>
          </w:p>
        </w:tc>
        <w:tc>
          <w:tcPr>
            <w:tcW w:w="615"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3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Odjemalska licenca za upravljanje za System Center 2012 R2 Configuration Manager na uporabnika</w:t>
            </w:r>
          </w:p>
        </w:tc>
        <w:tc>
          <w:tcPr>
            <w:tcW w:w="61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C13771" w:rsidTr="006B65F4">
        <w:tc>
          <w:tcPr>
            <w:tcW w:w="4035"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pPr>
            <w:r>
              <w:t>Odjemalska licenca za upravljanje za System Center 2012 R2 Configuration Manager (odjemalska licenca za upravljanje) (samo za študente)</w:t>
            </w:r>
          </w:p>
        </w:tc>
        <w:tc>
          <w:tcPr>
            <w:tcW w:w="615"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C13771" w:rsidRDefault="00C13771">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C13771" w:rsidRDefault="008249F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C13771">
      <w:pPr>
        <w:pStyle w:val="ProductList-Body"/>
      </w:pPr>
    </w:p>
    <w:p w:rsidR="00C13771" w:rsidRDefault="008249FD">
      <w:pPr>
        <w:pStyle w:val="ProductList-Offering1SubSection"/>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Licenca za upravljanje</w:t>
      </w:r>
    </w:p>
    <w:tbl>
      <w:tblPr>
        <w:tblStyle w:val="PURTable"/>
        <w:tblW w:w="0" w:type="dxa"/>
        <w:tblLook w:val="04A0" w:firstRow="1" w:lastRow="0" w:firstColumn="1" w:lastColumn="0" w:noHBand="0" w:noVBand="1"/>
      </w:tblPr>
      <w:tblGrid>
        <w:gridCol w:w="3586"/>
        <w:gridCol w:w="3605"/>
        <w:gridCol w:w="3599"/>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Microsoft Intune</w:t>
            </w:r>
            <w:r>
              <w:fldChar w:fldCharType="begin"/>
            </w:r>
            <w:r>
              <w:instrText xml:space="preserve"> XE "Microsoft Intune" </w:instrText>
            </w:r>
            <w:r>
              <w:fldChar w:fldCharType="end"/>
            </w:r>
            <w:r>
              <w:t xml:space="preserve"> (uporabniška licenca SL)</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za upravljanje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3.2 Tehnologija strežnika SQL Server</w:t>
      </w:r>
    </w:p>
    <w:p w:rsidR="00C13771" w:rsidRDefault="008249FD">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C13771" w:rsidRDefault="008249FD">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System Center Configuration Manager – Pravice VDI</w:t>
      </w:r>
    </w:p>
    <w:p w:rsidR="00C13771" w:rsidRDefault="008249FD">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 je okolje OSE, konfigurirano za izvajanje v navideznem sistemu strojne opreme." </w:instrText>
      </w:r>
      <w:r>
        <w:fldChar w:fldCharType="separate"/>
      </w:r>
      <w:r>
        <w:rPr>
          <w:color w:val="0563C1"/>
        </w:rPr>
        <w:t xml:space="preserve">navideznih </w:t>
      </w:r>
      <w:r>
        <w:rPr>
          <w:color w:val="0563C1"/>
        </w:rPr>
        <w:lastRenderedPageBreak/>
        <w:t>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 je okolje OSE,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
      </w:pPr>
      <w:bookmarkStart w:id="158" w:name="_Sec645"/>
      <w:r>
        <w:t>System Center Data Protection Manager</w:t>
      </w:r>
      <w:bookmarkEnd w:id="158"/>
      <w:r>
        <w:fldChar w:fldCharType="begin"/>
      </w:r>
      <w:r>
        <w:instrText xml:space="preserve"> TC "</w:instrText>
      </w:r>
      <w:bookmarkStart w:id="159" w:name="_Toc428613165"/>
      <w:r>
        <w:instrText>System Center Data Protection Manager</w:instrText>
      </w:r>
      <w:bookmarkEnd w:id="159"/>
      <w:r>
        <w:instrText>" \l 3</w:instrText>
      </w:r>
      <w:r>
        <w:fldChar w:fldCharType="end"/>
      </w:r>
    </w:p>
    <w:p w:rsidR="00C13771" w:rsidRDefault="008249FD">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
      </w:pPr>
      <w:bookmarkStart w:id="160" w:name="_Sec646"/>
      <w:r>
        <w:t>System Center Operation Manager</w:t>
      </w:r>
      <w:bookmarkEnd w:id="160"/>
      <w:r>
        <w:fldChar w:fldCharType="begin"/>
      </w:r>
      <w:r>
        <w:instrText xml:space="preserve"> TC "</w:instrText>
      </w:r>
      <w:bookmarkStart w:id="161" w:name="_Toc428613166"/>
      <w:r>
        <w:instrText>System Center Operation Manager</w:instrText>
      </w:r>
      <w:bookmarkEnd w:id="161"/>
      <w:r>
        <w:instrText>" \l 3</w:instrText>
      </w:r>
      <w:r>
        <w:fldChar w:fldCharType="end"/>
      </w:r>
    </w:p>
    <w:p w:rsidR="00C13771" w:rsidRDefault="008249FD">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4">
        <w:r>
          <w:rPr>
            <w:color w:val="00467F"/>
            <w:u w:val="single"/>
          </w:rPr>
          <w:t>http://go.microsoft.com/?linkid=9839206</w:t>
        </w:r>
      </w:hyperlink>
      <w:r>
        <w:t>) in seznam izdelkov za junij 2015 (</w:t>
      </w:r>
      <w:hyperlink r:id="rId65">
        <w:r>
          <w:rPr>
            <w:color w:val="00467F"/>
            <w:u w:val="single"/>
          </w:rPr>
          <w:t>http://go.microsoft.com/?linkid=9839207</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
      </w:pPr>
      <w:bookmarkStart w:id="162" w:name="_Sec647"/>
      <w:r>
        <w:t>System Center Server Management Suite</w:t>
      </w:r>
      <w:bookmarkEnd w:id="162"/>
      <w:r>
        <w:fldChar w:fldCharType="begin"/>
      </w:r>
      <w:r>
        <w:instrText xml:space="preserve"> TC "</w:instrText>
      </w:r>
      <w:bookmarkStart w:id="163" w:name="_Toc428613167"/>
      <w:r>
        <w:instrText>System Center Server Management Suite</w:instrText>
      </w:r>
      <w:bookmarkEnd w:id="163"/>
      <w:r>
        <w:instrText>" \l 3</w:instrText>
      </w:r>
      <w:r>
        <w:fldChar w:fldCharType="end"/>
      </w:r>
    </w:p>
    <w:p w:rsidR="00C13771" w:rsidRDefault="008249FD">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6">
        <w:r>
          <w:rPr>
            <w:color w:val="00467F"/>
            <w:u w:val="single"/>
          </w:rPr>
          <w:t>http://go.microsoft.com/?linkid=9839206</w:t>
        </w:r>
      </w:hyperlink>
      <w:r>
        <w:t>) in seznam izdelkov za junij 2015 (</w:t>
      </w:r>
      <w:hyperlink r:id="rId67">
        <w:r>
          <w:rPr>
            <w:color w:val="00467F"/>
            <w:u w:val="single"/>
          </w:rPr>
          <w:t>http://go.microsoft.com/?linkid=9839207</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
      </w:pPr>
      <w:bookmarkStart w:id="164" w:name="_Sec648"/>
      <w:r>
        <w:t>System Center Service Manager</w:t>
      </w:r>
      <w:bookmarkEnd w:id="164"/>
      <w:r>
        <w:fldChar w:fldCharType="begin"/>
      </w:r>
      <w:r>
        <w:instrText xml:space="preserve"> TC "</w:instrText>
      </w:r>
      <w:bookmarkStart w:id="165" w:name="_Toc428613168"/>
      <w:r>
        <w:instrText>System Center Service Manager</w:instrText>
      </w:r>
      <w:bookmarkEnd w:id="165"/>
      <w:r>
        <w:instrText>" \l 3</w:instrText>
      </w:r>
      <w:r>
        <w:fldChar w:fldCharType="end"/>
      </w:r>
    </w:p>
    <w:p w:rsidR="00C13771" w:rsidRDefault="008249FD">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
      </w:pPr>
      <w:bookmarkStart w:id="166" w:name="_Sec616"/>
      <w:r>
        <w:t>Virtual Desktop Infrastructure (VDI) Suite</w:t>
      </w:r>
      <w:bookmarkEnd w:id="166"/>
      <w:r>
        <w:fldChar w:fldCharType="begin"/>
      </w:r>
      <w:r>
        <w:instrText xml:space="preserve"> TC "</w:instrText>
      </w:r>
      <w:bookmarkStart w:id="167" w:name="_Toc428613169"/>
      <w:r>
        <w:instrText>Virtual Desktop Infrastructure (VDI) Suite</w:instrText>
      </w:r>
      <w:bookmarkEnd w:id="167"/>
      <w:r>
        <w:instrText>" \l 2</w:instrText>
      </w:r>
      <w:r>
        <w:fldChar w:fldCharType="end"/>
      </w:r>
    </w:p>
    <w:p w:rsidR="00C13771" w:rsidRDefault="008249FD">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0">
        <w:r>
          <w:rPr>
            <w:color w:val="00467F"/>
            <w:u w:val="single"/>
          </w:rPr>
          <w:t>http://go.microsoft.com/?linkid=9839206</w:t>
        </w:r>
      </w:hyperlink>
      <w:r>
        <w:t>) in seznam izdelkov za junij 2015 (</w:t>
      </w:r>
      <w:hyperlink r:id="rId71">
        <w:r>
          <w:rPr>
            <w:color w:val="00467F"/>
            <w:u w:val="single"/>
          </w:rPr>
          <w:t>http://go.microsoft.com/?linkid=9839207</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168" w:name="_Sec617"/>
      <w:r>
        <w:t>Visual Studio</w:t>
      </w:r>
      <w:bookmarkEnd w:id="168"/>
      <w:r>
        <w:fldChar w:fldCharType="begin"/>
      </w:r>
      <w:r>
        <w:instrText xml:space="preserve"> TC "</w:instrText>
      </w:r>
      <w:bookmarkStart w:id="169" w:name="_Toc428613170"/>
      <w:r>
        <w:instrText>Visual Studio</w:instrText>
      </w:r>
      <w:bookmarkEnd w:id="169"/>
      <w:r>
        <w:instrText>" \l 2</w:instrText>
      </w:r>
      <w:r>
        <w:fldChar w:fldCharType="end"/>
      </w:r>
    </w:p>
    <w:p w:rsidR="00C13771" w:rsidRDefault="008249FD">
      <w:pPr>
        <w:pStyle w:val="ProductList-Offering2HeadingNoBorder"/>
      </w:pPr>
      <w:bookmarkStart w:id="170" w:name="_Sec649"/>
      <w:r>
        <w:t>Visual Studio</w:t>
      </w:r>
      <w:bookmarkEnd w:id="170"/>
      <w:r>
        <w:fldChar w:fldCharType="begin"/>
      </w:r>
      <w:r>
        <w:instrText xml:space="preserve"> TC "</w:instrText>
      </w:r>
      <w:bookmarkStart w:id="171" w:name="_Toc428613171"/>
      <w:r>
        <w:instrText>Visual Studio</w:instrText>
      </w:r>
      <w:bookmarkEnd w:id="171"/>
      <w:r>
        <w:instrText>" \l 3</w:instrText>
      </w:r>
      <w:r>
        <w:fldChar w:fldCharType="end"/>
      </w:r>
    </w:p>
    <w:p w:rsidR="00C13771" w:rsidRDefault="008249FD">
      <w:pPr>
        <w:pStyle w:val="ProductList-Offering1SubSection"/>
      </w:pPr>
      <w:bookmarkStart w:id="172" w:name="_Sec697"/>
      <w:r>
        <w:t>1. Razpoložljivost programa</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CE3BD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3771" w:rsidTr="006B65F4">
        <w:tc>
          <w:tcPr>
            <w:tcW w:w="4035" w:type="dxa"/>
            <w:tcBorders>
              <w:top w:val="single" w:sz="6" w:space="0" w:color="FFFFFF"/>
              <w:left w:val="none" w:sz="4" w:space="0" w:color="6E6E6E"/>
              <w:bottom w:val="dashed" w:sz="4" w:space="0" w:color="BFBFBF"/>
              <w:right w:val="none" w:sz="4" w:space="0" w:color="6E6E6E"/>
            </w:tcBorders>
          </w:tcPr>
          <w:p w:rsidR="00C13771" w:rsidRDefault="008249FD">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C13771" w:rsidRDefault="008249FD">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C13771" w:rsidRDefault="008249FD">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C13771" w:rsidRDefault="00C13771">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C13771" w:rsidRDefault="00C13771">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C1377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6B65F4" w:rsidTr="006B65F4">
        <w:tc>
          <w:tcPr>
            <w:tcW w:w="403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Visual Studio Professional 2015 z naročnino MSDN</w:t>
            </w:r>
            <w:r>
              <w:fldChar w:fldCharType="begin"/>
            </w:r>
            <w:r>
              <w:instrText xml:space="preserve"> XE "Visual Studio Professional 2015 z naročnino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Visual Studio Enterprise 2015 z MSDN-jem</w:t>
            </w:r>
            <w:r>
              <w:fldChar w:fldCharType="begin"/>
            </w:r>
            <w:r>
              <w:instrText xml:space="preserve"> XE "Visual Studio Enterprise 2015 z MSDN-jem"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5"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Visual Studio Test Professional 2015 z naročnino MSDN</w:t>
            </w:r>
            <w:r>
              <w:fldChar w:fldCharType="begin"/>
            </w:r>
            <w:r>
              <w:instrText xml:space="preserve"> XE "Visual Studio Test Professional 2015 z naročnino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5"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lastRenderedPageBreak/>
              <w:t>Platforme MSDN</w:t>
            </w:r>
            <w:r>
              <w:fldChar w:fldCharType="begin"/>
            </w:r>
            <w:r>
              <w:instrText xml:space="preserve"> XE "Platforme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za SA in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173" w:name="_Sec752"/>
      <w:r>
        <w:t>2. Pogoji za izdelek</w:t>
      </w:r>
      <w:bookmarkEnd w:id="173"/>
    </w:p>
    <w:tbl>
      <w:tblPr>
        <w:tblStyle w:val="PURTable"/>
        <w:tblW w:w="0" w:type="dxa"/>
        <w:tblLook w:val="04A0" w:firstRow="1" w:lastRow="0" w:firstColumn="1" w:lastColumn="0" w:noHBand="0" w:noVBand="1"/>
      </w:tblPr>
      <w:tblGrid>
        <w:gridCol w:w="3599"/>
        <w:gridCol w:w="3601"/>
        <w:gridCol w:w="359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Visual Studio Premium 2013 z MSDN-jem in Visual Studio Ultimate 2013 z MSDN-jem</w:t>
      </w:r>
    </w:p>
    <w:p w:rsidR="00C13771" w:rsidRDefault="008249FD">
      <w:pPr>
        <w:pStyle w:val="ProductList-Body"/>
      </w:pPr>
      <w:r>
        <w:t>Visual Studio Enterprise 2015 z MSDN-jem je naslednja različica programske opreme Visual Studio Premium 2013 z MSDN-jem in Visual Studio Ultimate 2013 z MSDN-jem</w:t>
      </w:r>
    </w:p>
    <w:p w:rsidR="00C13771" w:rsidRDefault="00C13771">
      <w:pPr>
        <w:pStyle w:val="ProductList-Body"/>
      </w:pPr>
    </w:p>
    <w:p w:rsidR="00C13771" w:rsidRDefault="00C13771">
      <w:pPr>
        <w:pStyle w:val="ProductList-Body"/>
      </w:pPr>
    </w:p>
    <w:p w:rsidR="00C13771" w:rsidRDefault="008249FD">
      <w:pPr>
        <w:pStyle w:val="ProductList-ClauseHeading"/>
      </w:pPr>
      <w:r>
        <w:t>2.2 Podelitev licence za SQL Server Parallel Data Warehouse Developer</w:t>
      </w:r>
    </w:p>
    <w:p w:rsidR="00C13771" w:rsidRDefault="008249FD">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C13771" w:rsidRDefault="00C13771">
      <w:pPr>
        <w:pStyle w:val="ProductList-Body"/>
      </w:pPr>
    </w:p>
    <w:p w:rsidR="00C13771" w:rsidRDefault="008249FD">
      <w:pPr>
        <w:pStyle w:val="ProductList-ClauseHeading"/>
      </w:pPr>
      <w:r>
        <w:t>2.3 Podelitev licence za Visual Studio Team Foundation Server 2015</w:t>
      </w:r>
    </w:p>
    <w:p w:rsidR="00C13771" w:rsidRDefault="008249FD">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C13771" w:rsidRDefault="00C13771">
      <w:pPr>
        <w:pStyle w:val="ProductList-Body"/>
      </w:pPr>
    </w:p>
    <w:p w:rsidR="00C13771" w:rsidRDefault="008249FD">
      <w:pPr>
        <w:pStyle w:val="ProductList-ClauseHeading"/>
      </w:pPr>
      <w:r>
        <w:t>2.4 Storitve Microsoft Azure Platform</w:t>
      </w:r>
    </w:p>
    <w:p w:rsidR="00C13771" w:rsidRDefault="008249FD">
      <w:pPr>
        <w:pStyle w:val="ProductList-Body"/>
      </w:pPr>
      <w:r>
        <w:t>Ugodnosti izdelka Microsoft Azure ni mogoče kombinirati iz več naročnin MSDN v en račun Microsoft Azure.</w:t>
      </w:r>
    </w:p>
    <w:p w:rsidR="00C13771" w:rsidRDefault="008249FD">
      <w:pPr>
        <w:pStyle w:val="ProductList-Offering1SubSection"/>
      </w:pPr>
      <w:bookmarkStart w:id="174" w:name="_Sec810"/>
      <w:r>
        <w:t>3. Pravice za uporabo</w:t>
      </w:r>
      <w:bookmarkEnd w:id="174"/>
    </w:p>
    <w:tbl>
      <w:tblPr>
        <w:tblStyle w:val="PURTable"/>
        <w:tblW w:w="0" w:type="dxa"/>
        <w:tblLook w:val="04A0" w:firstRow="1" w:lastRow="0" w:firstColumn="1" w:lastColumn="0" w:noHBand="0" w:noVBand="1"/>
      </w:tblPr>
      <w:tblGrid>
        <w:gridCol w:w="3601"/>
        <w:gridCol w:w="3596"/>
        <w:gridCol w:w="359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Datoteka BUILDSERVER.TXT</w:t>
      </w:r>
    </w:p>
    <w:p w:rsidR="00C13771" w:rsidRDefault="008249FD">
      <w:pPr>
        <w:pStyle w:val="ProductList-Body"/>
      </w:pPr>
      <w:r>
        <w:t xml:space="preserve">Stranka lahko kopije datotek na seznamih BuildServer na strani </w:t>
      </w:r>
      <w:hyperlink r:id="rId72">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C13771" w:rsidRDefault="00C13771">
      <w:pPr>
        <w:pStyle w:val="ProductList-Body"/>
      </w:pPr>
    </w:p>
    <w:p w:rsidR="00C13771" w:rsidRDefault="008249FD">
      <w:pPr>
        <w:pStyle w:val="ProductList-ClauseHeading"/>
      </w:pPr>
      <w:r>
        <w:t>3.2 Pripomočki</w:t>
      </w:r>
    </w:p>
    <w:p w:rsidR="00C13771" w:rsidRDefault="008249FD">
      <w:pPr>
        <w:pStyle w:val="ProductList-Body"/>
      </w:pPr>
      <w:r>
        <w:t xml:space="preserve">Stranka lahko pripomočke, navedene na strani </w:t>
      </w:r>
      <w:hyperlink r:id="rId73">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C13771" w:rsidRDefault="00C13771">
      <w:pPr>
        <w:pStyle w:val="ProductList-Body"/>
      </w:pPr>
    </w:p>
    <w:p w:rsidR="00C13771" w:rsidRDefault="008249FD">
      <w:pPr>
        <w:pStyle w:val="ProductList-ClauseHeading"/>
      </w:pPr>
      <w:r>
        <w:t>3.3 System Center – Virtual Machine Manager (SCVMM) – Visual Studio Enterprise z MSDN-jem in Visual Studio Test Professional z MSDN-jem</w:t>
      </w:r>
    </w:p>
    <w:p w:rsidR="00C13771" w:rsidRDefault="008249FD">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C13771" w:rsidRDefault="00C13771">
      <w:pPr>
        <w:pStyle w:val="ProductList-Body"/>
      </w:pPr>
    </w:p>
    <w:p w:rsidR="00C13771" w:rsidRDefault="008249FD">
      <w:pPr>
        <w:pStyle w:val="ProductList-ClauseHeading"/>
      </w:pPr>
      <w:r>
        <w:lastRenderedPageBreak/>
        <w:t>3.4 Office Professional Plus 2013 – Visual Studio Enterprise z MSDN-jem</w:t>
      </w:r>
    </w:p>
    <w:p w:rsidR="00C13771" w:rsidRDefault="008249FD">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2013</w:t>
      </w:r>
      <w:r>
        <w:fldChar w:fldCharType="begin"/>
      </w:r>
      <w:r>
        <w:instrText xml:space="preserve"> XE "Office Professional Plus 2013"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C13771" w:rsidRDefault="00C13771">
      <w:pPr>
        <w:pStyle w:val="ProductList-Body"/>
      </w:pPr>
    </w:p>
    <w:p w:rsidR="00C13771" w:rsidRDefault="008249FD">
      <w:pPr>
        <w:pStyle w:val="ProductList-ClauseHeading"/>
      </w:pPr>
      <w:r>
        <w:t>3.5 Knjižnice z licenco GNU Lesser General Public License</w:t>
      </w:r>
    </w:p>
    <w:p w:rsidR="00C13771" w:rsidRDefault="008249FD">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C13771" w:rsidRDefault="008249FD">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Upravičenost do kritja v okviru programa Software Assurance</w:t>
      </w:r>
    </w:p>
    <w:p w:rsidR="00C13771" w:rsidRDefault="008249FD">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C13771" w:rsidRDefault="00C13771">
      <w:pPr>
        <w:pStyle w:val="ProductList-Body"/>
      </w:pPr>
    </w:p>
    <w:p w:rsidR="00C13771" w:rsidRDefault="008249FD">
      <w:pPr>
        <w:pStyle w:val="ProductList-ClauseHeading"/>
      </w:pPr>
      <w:r>
        <w:t>4.2 Prehod za kritje v okviru programa Software Assurance za operacijske sisteme MSDN</w:t>
      </w:r>
    </w:p>
    <w:p w:rsidR="00C13771" w:rsidRDefault="008249FD">
      <w:pPr>
        <w:pStyle w:val="ProductList-Body"/>
      </w:pPr>
      <w:r>
        <w:t>Stranke, ki jim bo kritje v okviru programa SA za naročnine MSDN za operacijske sisteme poteklo 1. septembra 2015 ali pozneje, lahko kritje podaljšajo v okviru okolja Visual Studio Professional z MSDN-jem.</w:t>
      </w:r>
    </w:p>
    <w:p w:rsidR="00C13771" w:rsidRDefault="00C13771">
      <w:pPr>
        <w:pStyle w:val="ProductList-Body"/>
      </w:pPr>
    </w:p>
    <w:p w:rsidR="00C13771" w:rsidRDefault="008249FD">
      <w:pPr>
        <w:pStyle w:val="ProductList-ClauseHeading"/>
      </w:pPr>
      <w:r>
        <w:t>4.3 Trajne pravice za MSDN</w:t>
      </w:r>
    </w:p>
    <w:p w:rsidR="00C13771" w:rsidRDefault="008249FD">
      <w:pPr>
        <w:pStyle w:val="ProductList-Body"/>
      </w:pPr>
      <w:r>
        <w:t>Strankine pravice do uporabe morebitne programske opreme, licencirane prek MSDN-ja, postanejo trajne, ko postane trajna strankina pravica do uporabe programske opreme Visual Studio.</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76" w:name="_Sec650"/>
      <w:r>
        <w:t>Visual Studio Team Foundation Server</w:t>
      </w:r>
      <w:bookmarkEnd w:id="176"/>
      <w:r>
        <w:fldChar w:fldCharType="begin"/>
      </w:r>
      <w:r>
        <w:instrText xml:space="preserve"> TC "</w:instrText>
      </w:r>
      <w:bookmarkStart w:id="177" w:name="_Toc428613172"/>
      <w:r>
        <w:instrText>Visual Studio Team Foundation Server</w:instrText>
      </w:r>
      <w:bookmarkEnd w:id="177"/>
      <w:r>
        <w:instrText>" \l 3</w:instrText>
      </w:r>
      <w:r>
        <w:fldChar w:fldCharType="end"/>
      </w:r>
    </w:p>
    <w:p w:rsidR="00C13771" w:rsidRDefault="008249FD">
      <w:pPr>
        <w:pStyle w:val="ProductList-Offering1SubSection"/>
      </w:pPr>
      <w:bookmarkStart w:id="178" w:name="_Sec698"/>
      <w:r>
        <w:t>1. Razpoložljivost programa</w:t>
      </w:r>
      <w:bookmarkEnd w:id="178"/>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Izdelki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38"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38"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179" w:name="_Sec753"/>
      <w:r>
        <w:t>2. Pogoji za izdelek</w:t>
      </w:r>
      <w:bookmarkEnd w:id="179"/>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80" w:name="_Sec811"/>
      <w:r>
        <w:t>3. Pravice za uporabo</w:t>
      </w:r>
      <w:bookmarkEnd w:id="180"/>
    </w:p>
    <w:tbl>
      <w:tblPr>
        <w:tblStyle w:val="PURTable"/>
        <w:tblW w:w="0" w:type="dxa"/>
        <w:tblLook w:val="04A0" w:firstRow="1" w:lastRow="0" w:firstColumn="1" w:lastColumn="0" w:noHBand="0" w:noVBand="1"/>
      </w:tblPr>
      <w:tblGrid>
        <w:gridCol w:w="3593"/>
        <w:gridCol w:w="3600"/>
        <w:gridCol w:w="359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573"/>
        <w:gridCol w:w="3605"/>
        <w:gridCol w:w="361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Licenca za odjemalski dostop CAL za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Visual Studio Online Professional Plan</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C13771" w:rsidRDefault="008249FD">
            <w:pPr>
              <w:pStyle w:val="ProductList-TableBody"/>
            </w:pPr>
            <w:r>
              <w:t>Visual Studio Online Advanced Plan</w:t>
            </w:r>
          </w:p>
        </w:tc>
      </w:tr>
    </w:tbl>
    <w:p w:rsidR="00C13771" w:rsidRDefault="00C13771">
      <w:pPr>
        <w:pStyle w:val="ProductList-Body"/>
      </w:pPr>
    </w:p>
    <w:p w:rsidR="00C13771" w:rsidRDefault="008249FD">
      <w:pPr>
        <w:pStyle w:val="ProductList-SubClauseHeading"/>
      </w:pPr>
      <w:r>
        <w:t>3.1.1 Dodatne funkcije</w:t>
      </w:r>
    </w:p>
    <w:p w:rsidR="00C13771" w:rsidRDefault="008249FD">
      <w:pPr>
        <w:pStyle w:val="ProductList-BodyIndented"/>
      </w:pPr>
      <w:r>
        <w:t>Zahteva in upravljanje povratnih informacij, upravljanje preskusov, upravljanje izdaj</w:t>
      </w:r>
    </w:p>
    <w:tbl>
      <w:tblPr>
        <w:tblStyle w:val="PURTable0"/>
        <w:tblW w:w="0" w:type="dxa"/>
        <w:tblLook w:val="04A0" w:firstRow="1" w:lastRow="0" w:firstColumn="1" w:lastColumn="0" w:noHBand="0" w:noVBand="1"/>
      </w:tblPr>
      <w:tblGrid>
        <w:gridCol w:w="3457"/>
        <w:gridCol w:w="3497"/>
        <w:gridCol w:w="347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Visual Studio Enterprise 2015 z MSDN-jem</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ClauseHeading"/>
      </w:pPr>
      <w:r>
        <w:t>3.2 Uporaba, ki ne zahteva licenc CAL</w:t>
      </w:r>
    </w:p>
    <w:p w:rsidR="00C13771" w:rsidRDefault="008249FD">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C13771" w:rsidRDefault="00C13771">
      <w:pPr>
        <w:pStyle w:val="ProductList-Body"/>
      </w:pPr>
    </w:p>
    <w:p w:rsidR="00C13771" w:rsidRDefault="008249FD">
      <w:pPr>
        <w:pStyle w:val="ProductList-ClauseHeading"/>
      </w:pPr>
      <w:r>
        <w:t>3.3 Tehnologija SQL Server</w:t>
      </w:r>
    </w:p>
    <w:p w:rsidR="00C13771" w:rsidRDefault="008249FD">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C13771" w:rsidRDefault="00C13771">
      <w:pPr>
        <w:pStyle w:val="ProductList-Body"/>
      </w:pPr>
    </w:p>
    <w:p w:rsidR="00C13771" w:rsidRDefault="008249FD">
      <w:pPr>
        <w:pStyle w:val="ProductList-ClauseHeading"/>
      </w:pPr>
      <w:r>
        <w:t>3.4 Knjižnice z licenco GNU Lesser General Public License</w:t>
      </w:r>
    </w:p>
    <w:p w:rsidR="00C13771" w:rsidRDefault="008249FD">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C13771" w:rsidRDefault="00C13771">
      <w:pPr>
        <w:pStyle w:val="ProductList-Body"/>
      </w:pPr>
    </w:p>
    <w:p w:rsidR="00C13771" w:rsidRDefault="008249FD">
      <w:pPr>
        <w:pStyle w:val="ProductList-ClauseHeading"/>
      </w:pPr>
      <w:r>
        <w:t>3.5 Visual Studio Team Foundation Server Build Services</w:t>
      </w:r>
    </w:p>
    <w:p w:rsidR="00C13771" w:rsidRDefault="008249FD">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C13771" w:rsidRDefault="00C13771">
      <w:pPr>
        <w:pStyle w:val="ProductList-Body"/>
      </w:pPr>
    </w:p>
    <w:p w:rsidR="00C13771" w:rsidRDefault="008249FD">
      <w:pPr>
        <w:pStyle w:val="ProductList-ClauseHeading"/>
      </w:pPr>
      <w:r>
        <w:t>3.6 Dodatna programska oprema</w:t>
      </w:r>
    </w:p>
    <w:tbl>
      <w:tblPr>
        <w:tblStyle w:val="PURTable"/>
        <w:tblW w:w="0" w:type="dxa"/>
        <w:tblLook w:val="04A0" w:firstRow="1" w:lastRow="0" w:firstColumn="1" w:lastColumn="0" w:noHBand="0" w:noVBand="1"/>
      </w:tblPr>
      <w:tblGrid>
        <w:gridCol w:w="3596"/>
        <w:gridCol w:w="3597"/>
        <w:gridCol w:w="359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Visual Studio Team Foundation Server SharePoint Extensions</w:t>
            </w:r>
          </w:p>
        </w:tc>
      </w:tr>
    </w:tbl>
    <w:p w:rsidR="00C13771" w:rsidRDefault="008249FD">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68"/>
        <w:gridCol w:w="3452"/>
        <w:gridCol w:w="3482"/>
        <w:gridCol w:w="88"/>
      </w:tblGrid>
      <w:tr w:rsidR="00C1377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r w:rsidR="00C13771">
        <w:tc>
          <w:tcPr>
            <w:tcW w:w="12240" w:type="dxa"/>
            <w:gridSpan w:val="4"/>
            <w:tcBorders>
              <w:top w:val="none" w:sz="4" w:space="0" w:color="6E6E6E"/>
              <w:left w:val="none" w:sz="4" w:space="0" w:color="6E6E6E"/>
              <w:bottom w:val="none" w:sz="4" w:space="0" w:color="6E6E6E"/>
              <w:right w:val="none" w:sz="4" w:space="0" w:color="6E6E6E"/>
            </w:tcBorders>
          </w:tcPr>
          <w:p w:rsidR="00C13771" w:rsidRDefault="00C13771">
            <w:pPr>
              <w:pStyle w:val="PURBreadcrumb"/>
            </w:pPr>
          </w:p>
          <w:tbl>
            <w:tblPr>
              <w:tblW w:w="0" w:type="dxa"/>
              <w:tblLook w:val="04A0" w:firstRow="1" w:lastRow="0" w:firstColumn="1" w:lastColumn="0" w:noHBand="0" w:noVBand="1"/>
            </w:tblPr>
            <w:tblGrid>
              <w:gridCol w:w="10674"/>
            </w:tblGrid>
            <w:tr w:rsidR="00C13771">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TableBody"/>
            </w:pPr>
          </w:p>
        </w:tc>
      </w:tr>
    </w:tbl>
    <w:p w:rsidR="00C13771" w:rsidRDefault="00C13771">
      <w:pPr>
        <w:pStyle w:val="ProductList-Body"/>
      </w:pPr>
    </w:p>
    <w:p w:rsidR="00C13771" w:rsidRDefault="008249FD">
      <w:pPr>
        <w:pStyle w:val="ProductList-OfferingGroupHeading"/>
      </w:pPr>
      <w:bookmarkStart w:id="182" w:name="_Sec618"/>
      <w:r>
        <w:t>Windows</w:t>
      </w:r>
      <w:bookmarkEnd w:id="182"/>
      <w:r>
        <w:fldChar w:fldCharType="begin"/>
      </w:r>
      <w:r>
        <w:instrText xml:space="preserve"> TC "</w:instrText>
      </w:r>
      <w:bookmarkStart w:id="183" w:name="_Toc428613173"/>
      <w:r>
        <w:instrText>Windows</w:instrText>
      </w:r>
      <w:bookmarkEnd w:id="183"/>
      <w:r>
        <w:instrText>" \l 2</w:instrText>
      </w:r>
      <w:r>
        <w:fldChar w:fldCharType="end"/>
      </w:r>
    </w:p>
    <w:p w:rsidR="00C13771" w:rsidRDefault="008249FD">
      <w:pPr>
        <w:pStyle w:val="ProductList-Offering2HeadingNoBorder"/>
      </w:pPr>
      <w:bookmarkStart w:id="184" w:name="_Sec652"/>
      <w:r>
        <w:t>Namizni operacijski sistem Windows</w:t>
      </w:r>
      <w:bookmarkEnd w:id="184"/>
      <w:r>
        <w:fldChar w:fldCharType="begin"/>
      </w:r>
      <w:r>
        <w:instrText xml:space="preserve"> TC "</w:instrText>
      </w:r>
      <w:bookmarkStart w:id="185" w:name="_Toc428613174"/>
      <w:r>
        <w:instrText>Namizni operacijski sistem Windows</w:instrText>
      </w:r>
      <w:bookmarkEnd w:id="185"/>
      <w:r>
        <w:instrText>" \l 3</w:instrText>
      </w:r>
      <w:r>
        <w:fldChar w:fldCharType="end"/>
      </w:r>
    </w:p>
    <w:p w:rsidR="00C13771" w:rsidRDefault="008249FD">
      <w:pPr>
        <w:pStyle w:val="ProductList-Offering1SubSection"/>
      </w:pPr>
      <w:bookmarkStart w:id="186" w:name="_Sec700"/>
      <w:r>
        <w:t>1. Razpoložljivost programa</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C13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3771">
        <w:tc>
          <w:tcPr>
            <w:tcW w:w="4160" w:type="dxa"/>
            <w:tcBorders>
              <w:top w:val="single" w:sz="9" w:space="0" w:color="FFFFFF"/>
              <w:left w:val="single" w:sz="9" w:space="0" w:color="FFFFFF"/>
              <w:bottom w:val="dashed" w:sz="4" w:space="0" w:color="BFBFBF"/>
              <w:right w:val="single" w:sz="9" w:space="0" w:color="FFFFFF"/>
            </w:tcBorders>
          </w:tcPr>
          <w:p w:rsidR="00C13771" w:rsidRDefault="008249FD">
            <w:pPr>
              <w:pStyle w:val="ProductList-TableBody"/>
            </w:pPr>
            <w:r>
              <w:t>Nadgradnja za Windows 10 Pro</w:t>
            </w:r>
            <w:r>
              <w:fldChar w:fldCharType="begin"/>
            </w:r>
            <w:r>
              <w:instrText xml:space="preserve"> XE "Nadgradnja za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C13771" w:rsidRDefault="008249F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C13771" w:rsidRDefault="008249F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Licenca SL na uporabnika za kritje v okviru programa Software Assurance za Windows 10 Enterprise</w:t>
            </w:r>
            <w:r>
              <w:fldChar w:fldCharType="begin"/>
            </w:r>
            <w:r>
              <w:instrText xml:space="preserve"> XE "Licenca SL na uporabnika za kritje v okviru programa Software Assurance za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"Namizna platforma po meri" </w:instrText>
            </w:r>
            <w:r>
              <w:fldChar w:fldCharType="separate"/>
            </w:r>
            <w:r>
              <w:rPr>
                <w:color w:val="0563C1"/>
              </w:rPr>
              <w:t>CP</w:t>
            </w:r>
            <w:r>
              <w:fldChar w:fldCharType="end"/>
            </w:r>
            <w:r>
              <w:t>,</w:t>
            </w: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Nadgradnja za Windows 10 Education (na napravo)</w:t>
            </w:r>
            <w:r>
              <w:fldChar w:fldCharType="begin"/>
            </w:r>
            <w:r>
              <w:instrText xml:space="preserve"> XE "Nadgradnja za Windows 10 Education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Neposredni prenos za Windows 8.1 Enterprise</w:t>
            </w:r>
            <w:r>
              <w:fldChar w:fldCharType="begin"/>
            </w:r>
            <w:r>
              <w:instrText xml:space="preserve"> XE "Neposredni prenos za Windows 8.1 Enterprise"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lastRenderedPageBreak/>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"V okviru Open Value, vendar ne za celotno organizacijo"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"Izdelek za namizno platformo Enterprise" </w:instrText>
            </w:r>
            <w:r>
              <w:fldChar w:fldCharType="separate"/>
            </w:r>
            <w:r>
              <w:rPr>
                <w:color w:val="0563C1"/>
              </w:rPr>
              <w:t>EP</w:t>
            </w:r>
            <w:r>
              <w:fldChar w:fldCharType="end"/>
            </w:r>
            <w:r>
              <w:t>,</w:t>
            </w:r>
            <w:r>
              <w:fldChar w:fldCharType="begin"/>
            </w:r>
            <w:r>
              <w:instrText xml:space="preserve"> AutoTextList   \s NoStyle \t "Izdelek za namizno platformo Professional"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C13771">
        <w:tc>
          <w:tcPr>
            <w:tcW w:w="416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3771" w:rsidRDefault="008249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6B65F4">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single" w:sz="9" w:space="0" w:color="FFFFFF"/>
              <w:bottom w:val="none" w:sz="4" w:space="0" w:color="BFBFBF"/>
              <w:right w:val="single" w:sz="9" w:space="0" w:color="FFFFFF"/>
            </w:tcBorders>
          </w:tcPr>
          <w:p w:rsidR="00C13771" w:rsidRDefault="008249FD">
            <w:pPr>
              <w:pStyle w:val="ProductList-TableBody"/>
            </w:pPr>
            <w: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13771" w:rsidRDefault="008249F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C13771" w:rsidRDefault="008249F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C13771" w:rsidRDefault="00C1377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bl>
    <w:p w:rsidR="00C13771" w:rsidRDefault="008249FD">
      <w:pPr>
        <w:pStyle w:val="ProductList-Offering1SubSection"/>
      </w:pPr>
      <w:bookmarkStart w:id="187" w:name="_Sec755"/>
      <w:r>
        <w:t>2. Pogoji za izdelek</w:t>
      </w:r>
      <w:bookmarkEnd w:id="187"/>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Ugodnost uporabe za študente: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Upravičeni operacijski sistemi</w:t>
      </w:r>
    </w:p>
    <w:p w:rsidR="00C13771" w:rsidRDefault="008249FD">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C13771" w:rsidRDefault="00C13771">
      <w:pPr>
        <w:pStyle w:val="ProductList-Body"/>
      </w:pPr>
    </w:p>
    <w:p w:rsidR="00C13771" w:rsidRDefault="008249FD">
      <w:pPr>
        <w:pStyle w:val="ProductList-SubClauseHeading"/>
      </w:pPr>
      <w:r>
        <w:t>2.1.1. Tabela upravičenih operacijskih sistemov</w:t>
      </w:r>
    </w:p>
    <w:p w:rsidR="00C13771" w:rsidRDefault="008249FD">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C137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Academic in Charity</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none" w:sz="4" w:space="0" w:color="000000"/>
            </w:tcBorders>
          </w:tcPr>
          <w:p w:rsidR="00C13771" w:rsidRDefault="008249FD">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3771" w:rsidRDefault="00C1377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3771" w:rsidRDefault="00C13771">
            <w:pPr>
              <w:pStyle w:val="ProductList-TableBody"/>
              <w:jc w:val="center"/>
            </w:pP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bl>
    <w:p w:rsidR="00C13771" w:rsidRDefault="008249FD">
      <w:pPr>
        <w:pStyle w:val="ProductList-BodyIndented"/>
      </w:pPr>
      <w:r>
        <w:rPr>
          <w:vertAlign w:val="superscript"/>
        </w:rPr>
        <w:t>1</w:t>
      </w:r>
      <w:r>
        <w:t xml:space="preserve">Vključuje 32- in 64-bitne operacijske sisteme. </w:t>
      </w:r>
    </w:p>
    <w:p w:rsidR="00C13771" w:rsidRDefault="008249FD">
      <w:pPr>
        <w:pStyle w:val="ProductList-BodyIndented"/>
      </w:pPr>
      <w:r>
        <w:rPr>
          <w:vertAlign w:val="superscript"/>
        </w:rPr>
        <w:t>2</w:t>
      </w:r>
      <w:r>
        <w:t xml:space="preserve">Velja tudi za upravičene naprave, pridobljene z združitvijo ali pripojitvijo. </w:t>
      </w:r>
    </w:p>
    <w:p w:rsidR="00C13771" w:rsidRDefault="008249FD">
      <w:pPr>
        <w:pStyle w:val="ProductList-BodyIndented"/>
      </w:pPr>
      <w:r>
        <w:rPr>
          <w:vertAlign w:val="superscript"/>
        </w:rPr>
        <w:t>3</w:t>
      </w:r>
      <w:r>
        <w:t>Stolpec se uporablja tudi za označevanje sprejemljivega upravičenega operacijskega sistema za uporabnikovo primarno napravo, če ima uporabnik licenco za Windows SA na uporabnika.</w:t>
      </w:r>
    </w:p>
    <w:p w:rsidR="00C13771" w:rsidRDefault="008249FD">
      <w:pPr>
        <w:pStyle w:val="ProductList-BodyIndented"/>
      </w:pPr>
      <w:r>
        <w:rPr>
          <w:vertAlign w:val="superscript"/>
        </w:rPr>
        <w:t>4</w:t>
      </w:r>
      <w:r>
        <w:t>Ne velja za Academic, Charity in OV-CW.</w:t>
      </w:r>
    </w:p>
    <w:p w:rsidR="00C13771" w:rsidRDefault="008249FD">
      <w:pPr>
        <w:pStyle w:val="ProductList-BodyIndented"/>
      </w:pPr>
      <w:r>
        <w:rPr>
          <w:vertAlign w:val="superscript"/>
        </w:rPr>
        <w:t>5</w:t>
      </w:r>
      <w:r>
        <w:t>Stranke v izobraževalnih ustanovah so upravičene do nadgradnje na Windows 10 Education in SA, ne za nadgradnjo na Windows 10 Enterprise.</w:t>
      </w:r>
    </w:p>
    <w:p w:rsidR="00C13771" w:rsidRDefault="008249FD">
      <w:pPr>
        <w:pStyle w:val="ProductList-BodyIndented"/>
      </w:pPr>
      <w:r>
        <w:rPr>
          <w:vertAlign w:val="superscript"/>
        </w:rPr>
        <w:t>6</w:t>
      </w:r>
      <w:r>
        <w:t>N, K in KN so specializirane različice, ki so na voljo za nekatere trge.</w:t>
      </w:r>
    </w:p>
    <w:p w:rsidR="00C13771" w:rsidRDefault="00C13771">
      <w:pPr>
        <w:pStyle w:val="ProductList-BodyIndented"/>
      </w:pPr>
    </w:p>
    <w:p w:rsidR="00C13771" w:rsidRDefault="008249FD">
      <w:pPr>
        <w:pStyle w:val="ProductList-SubClauseHeading"/>
      </w:pPr>
      <w:r>
        <w:t>2.1.2 Tabela upravičenih operacijskih sistemov z omejeno uporabo</w:t>
      </w:r>
    </w:p>
    <w:p w:rsidR="00C13771" w:rsidRDefault="008249FD">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C1377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rPr>
                <w:color w:val="FFFFFF"/>
              </w:rPr>
              <w:t>Academic in Charity</w:t>
            </w:r>
            <w:r>
              <w:rPr>
                <w:vertAlign w:val="superscript"/>
              </w:rPr>
              <w:t>4</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6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bl>
    <w:p w:rsidR="00C13771" w:rsidRDefault="008249FD">
      <w:pPr>
        <w:pStyle w:val="ProductList-BodyIndented"/>
      </w:pPr>
      <w:r>
        <w:rPr>
          <w:vertAlign w:val="superscript"/>
        </w:rPr>
        <w:t>1</w:t>
      </w:r>
      <w:r>
        <w:t xml:space="preserve">Vključuje 32- in 64-bitne operacijske sisteme. </w:t>
      </w:r>
    </w:p>
    <w:p w:rsidR="00C13771" w:rsidRDefault="008249FD">
      <w:pPr>
        <w:pStyle w:val="ProductList-BodyIndented"/>
      </w:pPr>
      <w:r>
        <w:rPr>
          <w:vertAlign w:val="superscript"/>
        </w:rPr>
        <w:t>2</w:t>
      </w:r>
      <w:r>
        <w:t xml:space="preserve">Velja tudi za upravičene naprave, pridobljene z združitvijo ali pripojitvijo. </w:t>
      </w:r>
    </w:p>
    <w:p w:rsidR="00C13771" w:rsidRDefault="008249FD">
      <w:pPr>
        <w:pStyle w:val="ProductList-BodyIndented"/>
      </w:pPr>
      <w:r>
        <w:rPr>
          <w:vertAlign w:val="superscript"/>
        </w:rPr>
        <w:t>3</w:t>
      </w:r>
      <w:r>
        <w:t>Ne velja za Academic, Charity in OV-CW.</w:t>
      </w:r>
    </w:p>
    <w:p w:rsidR="00C13771" w:rsidRDefault="008249FD">
      <w:pPr>
        <w:pStyle w:val="ProductList-BodyIndented"/>
      </w:pPr>
      <w:r>
        <w:rPr>
          <w:vertAlign w:val="superscript"/>
        </w:rPr>
        <w:t>4</w:t>
      </w:r>
      <w:r>
        <w:t>Stranke v izobraževalnih ustanovah so upravičene do nadgradnje na Windows 10 Education in SA, ne za nadgradnjo na Windows 10 Enterprise.</w:t>
      </w:r>
    </w:p>
    <w:p w:rsidR="00C13771" w:rsidRDefault="00C13771">
      <w:pPr>
        <w:pStyle w:val="ProductList-BodyIndented"/>
      </w:pPr>
    </w:p>
    <w:p w:rsidR="00C13771" w:rsidRDefault="008249FD">
      <w:pPr>
        <w:pStyle w:val="ProductList-BodyIndented"/>
      </w:pPr>
      <w:r>
        <w:rPr>
          <w:b/>
        </w:rPr>
        <w:t>2.1.2.1 Omejitve uporabe za upravičene operacijske sisteme Windows Embedded</w:t>
      </w:r>
    </w:p>
    <w:p w:rsidR="00C13771" w:rsidRDefault="008249FD" w:rsidP="008249FD">
      <w:pPr>
        <w:pStyle w:val="ProductList-Bullet"/>
        <w:numPr>
          <w:ilvl w:val="1"/>
          <w:numId w:val="23"/>
        </w:numPr>
      </w:pPr>
      <w:r>
        <w:t>Če je nadgradna programska oprema nameščena v napravah, licenciranih za katero koli podprto izdajo pogojno upravičenih operacijskih sistemov in so se ti v njej prej izvajali, veljajo ti pogoji:</w:t>
      </w:r>
    </w:p>
    <w:p w:rsidR="00C13771" w:rsidRDefault="008249FD" w:rsidP="008249FD">
      <w:pPr>
        <w:pStyle w:val="ProductList-Bullet"/>
        <w:numPr>
          <w:ilvl w:val="2"/>
          <w:numId w:val="23"/>
        </w:numPr>
      </w:pPr>
      <w:r>
        <w:t>Namenska uporaba Strankina licencirana naprava je določena za namensko uporabo. Stranka lahko programsko opremo uporablja samo za ta namen.</w:t>
      </w:r>
    </w:p>
    <w:p w:rsidR="00C13771" w:rsidRDefault="008249FD" w:rsidP="008249FD">
      <w:pPr>
        <w:pStyle w:val="ProductList-Bullet"/>
        <w:numPr>
          <w:ilvl w:val="2"/>
          <w:numId w:val="23"/>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C13771" w:rsidRDefault="008249FD" w:rsidP="008249FD">
      <w:pPr>
        <w:pStyle w:val="ProductList-Bullet"/>
        <w:numPr>
          <w:ilvl w:val="1"/>
          <w:numId w:val="23"/>
        </w:numPr>
      </w:pPr>
      <w:r>
        <w:t>Poleg tega lahko stranka programsko opremo uporablja lokalno samo v napravah, nadgrajenih na Windows 10 IoT Enterprise za maloprodajo ali lahke odjemalce:</w:t>
      </w:r>
    </w:p>
    <w:p w:rsidR="00C13771" w:rsidRDefault="008249FD" w:rsidP="008249FD">
      <w:pPr>
        <w:pStyle w:val="ProductList-Bullet"/>
        <w:numPr>
          <w:ilvl w:val="2"/>
          <w:numId w:val="23"/>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C13771" w:rsidRDefault="00C13771">
      <w:pPr>
        <w:pStyle w:val="ProductList-BodyIndented"/>
      </w:pPr>
    </w:p>
    <w:p w:rsidR="00C13771" w:rsidRDefault="008249FD">
      <w:pPr>
        <w:pStyle w:val="ProductList-SubClauseHeading"/>
      </w:pPr>
      <w:r>
        <w:lastRenderedPageBreak/>
        <w:t>2.1.3 Pravila za upravičeni operacijski sistem za nadgrajene licence za sistem Windows v okviru količinskega licenciranja</w:t>
      </w:r>
    </w:p>
    <w:p w:rsidR="00C13771" w:rsidRDefault="008249FD" w:rsidP="008249FD">
      <w:pPr>
        <w:pStyle w:val="ProductList-Bullet"/>
        <w:numPr>
          <w:ilvl w:val="1"/>
          <w:numId w:val="24"/>
        </w:numPr>
      </w:pPr>
      <w:r>
        <w:t>Upravičeni operacijski sistem mora biti nameščen v napravi, ki ji bo dodeljena nadgrajena licenca v okviru količinskega licenciranja.</w:t>
      </w:r>
    </w:p>
    <w:p w:rsidR="00C13771" w:rsidRDefault="008249FD" w:rsidP="008249FD">
      <w:pPr>
        <w:pStyle w:val="ProductList-Bullet"/>
        <w:numPr>
          <w:ilvl w:val="1"/>
          <w:numId w:val="24"/>
        </w:numPr>
      </w:pPr>
      <w:r>
        <w:t>Apple Macintosh je upravičeni operacijski sistem samo, če ga pooblaščeni proizvajalec vnaprej namesti pred prodajo naprave.</w:t>
      </w:r>
    </w:p>
    <w:p w:rsidR="00C13771" w:rsidRDefault="008249FD" w:rsidP="008249FD">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rsidR="00C13771" w:rsidRDefault="008249FD" w:rsidP="008249FD">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C13771" w:rsidRDefault="00C13771">
      <w:pPr>
        <w:pStyle w:val="ProductList-BodyIndented"/>
      </w:pPr>
    </w:p>
    <w:p w:rsidR="00C13771" w:rsidRDefault="008249FD">
      <w:pPr>
        <w:pStyle w:val="ProductList-ClauseHeading"/>
      </w:pPr>
      <w:r>
        <w:t>2.2 Prehodi</w:t>
      </w:r>
    </w:p>
    <w:p w:rsidR="00C13771" w:rsidRDefault="008249FD">
      <w:pPr>
        <w:pStyle w:val="ProductList-Body"/>
      </w:pPr>
      <w:r>
        <w:t>Na voljo so naslednje možnosti prehoda za vsako stranko, ki so upravičene do prehoda na licenco »na uporabnika«,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Veljavne možnosti prenosa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Enterprise SA (na uporabnika)</w:t>
            </w:r>
          </w:p>
          <w:p w:rsidR="00C13771" w:rsidRDefault="008249FD">
            <w:pPr>
              <w:pStyle w:val="ProductList-TableBody"/>
            </w:pPr>
            <w:r>
              <w:t>Dostop do navideznega namizja sistema Windows (na napravo)</w:t>
            </w:r>
          </w:p>
          <w:p w:rsidR="00C13771" w:rsidRDefault="008249FD">
            <w:pPr>
              <w:pStyle w:val="ProductList-TableBody"/>
            </w:pPr>
            <w:r>
              <w:t>Dostop do navideznega namizja sistema Windows (na uporabnika)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Dostop do navideznega namizja sistema Windows (na uporabnika)</w:t>
            </w:r>
          </w:p>
        </w:tc>
      </w:tr>
    </w:tbl>
    <w:p w:rsidR="00C13771" w:rsidRDefault="00C13771">
      <w:pPr>
        <w:pStyle w:val="ProductList-Body"/>
      </w:pPr>
    </w:p>
    <w:p w:rsidR="00C13771" w:rsidRDefault="008249FD">
      <w:pPr>
        <w:pStyle w:val="ProductList-ClauseHeading"/>
      </w:pPr>
      <w:r>
        <w:t>2.3 Nadgradnja za Windows Enterprise (brez različice) in nadgradnja za Windows Professional (brez različice)</w:t>
      </w:r>
    </w:p>
    <w:p w:rsidR="00C13771" w:rsidRDefault="008249FD">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C13771" w:rsidRDefault="00C13771">
      <w:pPr>
        <w:pStyle w:val="ProductList-Body"/>
      </w:pPr>
    </w:p>
    <w:p w:rsidR="00C13771" w:rsidRDefault="008249FD">
      <w:pPr>
        <w:pStyle w:val="ProductList-ClauseHeading"/>
      </w:pPr>
      <w:r>
        <w:t>2.4 Preslikovanje v sistemih Windows10</w:t>
      </w:r>
    </w:p>
    <w:p w:rsidR="00C13771" w:rsidRDefault="008249FD">
      <w:pPr>
        <w:pStyle w:val="ProductList-Body"/>
      </w:pPr>
      <w:r>
        <w:t xml:space="preserve">Če namerava tretja oseba preslikati Windows v strankinih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ločeno licenciranih napravah</w:t>
      </w:r>
      <w:r>
        <w:fldChar w:fldCharType="end"/>
      </w:r>
      <w:r>
        <w:t>, ji mora stranka najprej zagotoviti pisno dokumentacijo, ki dokazuje, da ima licence za programsko opremo, ki jo bo tretja oseba namestila.</w:t>
      </w:r>
    </w:p>
    <w:p w:rsidR="00C13771" w:rsidRDefault="00C13771">
      <w:pPr>
        <w:pStyle w:val="ProductList-Body"/>
      </w:pPr>
    </w:p>
    <w:p w:rsidR="00C13771" w:rsidRDefault="008249FD">
      <w:pPr>
        <w:pStyle w:val="ProductList-ClauseHeading"/>
      </w:pPr>
      <w:r>
        <w:t>2.5 Območne možnosti za izpolnjevanje naročil</w:t>
      </w:r>
    </w:p>
    <w:p w:rsidR="00C13771" w:rsidRDefault="008249FD">
      <w:pPr>
        <w:pStyle w:val="ProductList-SubClauseHeading"/>
      </w:pPr>
      <w:r>
        <w:t>2.5.1 Različice N (brez programa Windows Media Player) operacijskih sistemov Microsoft Windows XP Professional, Vista Business in 7 Professional</w:t>
      </w:r>
    </w:p>
    <w:p w:rsidR="00C13771" w:rsidRDefault="008249FD">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5">
        <w:r>
          <w:rPr>
            <w:color w:val="00467F"/>
            <w:u w:val="single"/>
          </w:rPr>
          <w:t>http://go.microsoft.com/?linkid=9839207</w:t>
        </w:r>
      </w:hyperlink>
      <w:r>
        <w:t>.</w:t>
      </w:r>
    </w:p>
    <w:p w:rsidR="00C13771" w:rsidRDefault="00C13771">
      <w:pPr>
        <w:pStyle w:val="ProductList-BodyIndented"/>
      </w:pPr>
    </w:p>
    <w:p w:rsidR="00C13771" w:rsidRDefault="008249FD">
      <w:pPr>
        <w:pStyle w:val="ProductList-SubClauseHeading"/>
      </w:pPr>
      <w:r>
        <w:t>2.5.2 Različice N in KN operacijskih sistemov Windows XP Professional, Vista Business in 7 Professional</w:t>
      </w:r>
    </w:p>
    <w:p w:rsidR="00C13771" w:rsidRDefault="008249FD">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6">
        <w:r>
          <w:rPr>
            <w:color w:val="00467F"/>
            <w:u w:val="single"/>
          </w:rPr>
          <w:t>http://go.microsoft.com/?linkid=9839207</w:t>
        </w:r>
      </w:hyperlink>
      <w:r>
        <w:t>.</w:t>
      </w:r>
    </w:p>
    <w:p w:rsidR="00C13771" w:rsidRDefault="00C13771">
      <w:pPr>
        <w:pStyle w:val="ProductList-BodyIndented"/>
      </w:pPr>
    </w:p>
    <w:p w:rsidR="00C13771" w:rsidRDefault="008249FD">
      <w:pPr>
        <w:pStyle w:val="ProductList-SubClauseHeading"/>
      </w:pPr>
      <w:r>
        <w:t>2.5.3 Windows 8/8.1 Pro KN in Windows 10 Pro KN</w:t>
      </w:r>
    </w:p>
    <w:p w:rsidR="00C13771" w:rsidRDefault="008249FD">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C13771" w:rsidRDefault="00C13771">
      <w:pPr>
        <w:pStyle w:val="ProductList-BodyIndented"/>
      </w:pPr>
    </w:p>
    <w:p w:rsidR="00C13771" w:rsidRDefault="008249FD">
      <w:pPr>
        <w:pStyle w:val="ProductList-SubClauseHeading"/>
      </w:pPr>
      <w:r>
        <w:t>2.5.4 Windows 8/8.1 Pro N in Windows 10 Pro N (brez programa Windows Media Player)</w:t>
      </w:r>
    </w:p>
    <w:p w:rsidR="00C13771" w:rsidRDefault="008249FD">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C13771" w:rsidRDefault="00C13771">
      <w:pPr>
        <w:pStyle w:val="ProductList-BodyIndented"/>
      </w:pPr>
    </w:p>
    <w:p w:rsidR="00C13771" w:rsidRDefault="008249FD">
      <w:pPr>
        <w:pStyle w:val="ProductList-ClauseHeading"/>
      </w:pPr>
      <w:r>
        <w:t>2.6 Komplet Windows Embedded 8 Standard Enterprise</w:t>
      </w:r>
    </w:p>
    <w:p w:rsidR="00C13771" w:rsidRDefault="008249FD">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C13771" w:rsidRDefault="00C13771">
      <w:pPr>
        <w:pStyle w:val="ProductList-Body"/>
      </w:pPr>
    </w:p>
    <w:p w:rsidR="00C13771" w:rsidRDefault="008249FD">
      <w:pPr>
        <w:pStyle w:val="ProductList-Offering1SubSection"/>
      </w:pPr>
      <w:bookmarkStart w:id="188" w:name="_Sec813"/>
      <w:r>
        <w:t>3. Pravice za uporabo</w:t>
      </w:r>
      <w:bookmarkEnd w:id="188"/>
    </w:p>
    <w:tbl>
      <w:tblPr>
        <w:tblStyle w:val="PURTable"/>
        <w:tblW w:w="0" w:type="dxa"/>
        <w:tblLook w:val="04A0" w:firstRow="1" w:lastRow="0" w:firstColumn="1" w:lastColumn="0" w:noHBand="0" w:noVBand="1"/>
      </w:tblPr>
      <w:tblGrid>
        <w:gridCol w:w="3604"/>
        <w:gridCol w:w="3599"/>
        <w:gridCol w:w="358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Dodelitev licenc</w:t>
      </w:r>
    </w:p>
    <w:p w:rsidR="00C13771" w:rsidRDefault="008249FD">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C13771" w:rsidRDefault="00C13771">
      <w:pPr>
        <w:pStyle w:val="ProductList-Body"/>
      </w:pPr>
    </w:p>
    <w:p w:rsidR="00C13771" w:rsidRDefault="008249FD">
      <w:pPr>
        <w:pStyle w:val="ProductList-ClauseHeading"/>
      </w:pPr>
      <w:r>
        <w:t>3.2 Programi sistema Windows</w:t>
      </w:r>
    </w:p>
    <w:p w:rsidR="00C13771" w:rsidRDefault="008249FD">
      <w:pPr>
        <w:pStyle w:val="ProductList-Body"/>
      </w:pPr>
      <w:r>
        <w:t xml:space="preserve">Stranka se strinja, da za storitve, do katerih dostopate iz programa sistema Windows, velja pogodba o Microsoftovih storitvah, ki je na voljo na strani </w:t>
      </w:r>
      <w:hyperlink r:id="rId77">
        <w:r>
          <w:rPr>
            <w:color w:val="00467F"/>
            <w:u w:val="single"/>
          </w:rPr>
          <w:t>http://go.microsoft.com/fwlink/?linkid=246338</w:t>
        </w:r>
      </w:hyperlink>
      <w:r>
        <w:t xml:space="preserve">, za programe sistema Windows, ki dostopajo do storitev Xbox, pa pogoji uporabe za Xbox.com na strani </w:t>
      </w:r>
      <w:hyperlink r:id="rId78">
        <w:r>
          <w:rPr>
            <w:color w:val="00467F"/>
            <w:u w:val="single"/>
          </w:rPr>
          <w:t>http://xbox.com/legal/livetou</w:t>
        </w:r>
      </w:hyperlink>
      <w:r>
        <w:t>, razen če so stranki prikazani ali v nastavitvah programa predstavljeni drugi pogoji.</w:t>
      </w:r>
    </w:p>
    <w:p w:rsidR="00C13771" w:rsidRDefault="008249FD">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21"/>
        <w:gridCol w:w="3602"/>
        <w:gridCol w:w="356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Izdaja Enterprise Edition in VDA</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Dodatne pravice za uporabo za Windows Software Assurance (na uporabnika in na napravo) in Windows VDA (na uporabnika in na napravo), podeljene prek kritja v okviru programa SA</w:t>
      </w:r>
    </w:p>
    <w:p w:rsidR="00C13771" w:rsidRDefault="008249FD">
      <w:pPr>
        <w:pStyle w:val="ProductList-Body"/>
      </w:pPr>
      <w:r>
        <w:t>Izraz »</w:t>
      </w:r>
      <w:r>
        <w:rPr>
          <w:b/>
          <w:color w:val="00188F"/>
        </w:rPr>
        <w:t>Software</w:t>
      </w:r>
      <w:r>
        <w:t xml:space="preserve">«, kot se uporablja tukaj, se nanaša na Windows 10 Enterprise Current Branch ali Windows Enterprise LTSB. </w:t>
      </w:r>
    </w:p>
    <w:p w:rsidR="00C13771" w:rsidRDefault="008249FD">
      <w:pPr>
        <w:pStyle w:val="ProductList-Body"/>
      </w:pPr>
      <w:r>
        <w:t>Izraz »</w:t>
      </w:r>
      <w:r>
        <w:rPr>
          <w:b/>
          <w:color w:val="00188F"/>
        </w:rPr>
        <w:t>licencirana naprava</w:t>
      </w:r>
      <w:r>
        <w:t>«, kot se uporablja tukaj, se nanaša na napravo, ki ji stranka dodeli aktivno kritje.</w:t>
      </w:r>
    </w:p>
    <w:p w:rsidR="00C13771" w:rsidRDefault="008249FD">
      <w:pPr>
        <w:pStyle w:val="ProductList-Body"/>
      </w:pPr>
      <w:r>
        <w:t>Izraz »</w:t>
      </w:r>
      <w:r>
        <w:rPr>
          <w:b/>
        </w:rPr>
        <w:t>licencirani uporabnik</w:t>
      </w:r>
      <w:r>
        <w:t>«, kot se uporablja tukaj, se nanaša na uporabnika, ki mu stranka dodeli aktivno kritje. Če temeljno uporabniško licenco prenesete od ene osebe drugi, izvirni uporabnik licence ni več licenciran.</w:t>
      </w:r>
    </w:p>
    <w:p w:rsidR="00C13771" w:rsidRDefault="00C13771">
      <w:pPr>
        <w:pStyle w:val="ProductList-Body"/>
      </w:pPr>
    </w:p>
    <w:p w:rsidR="00C13771" w:rsidRDefault="008249FD" w:rsidP="008249FD">
      <w:pPr>
        <w:pStyle w:val="ProductList-Bullet"/>
        <w:numPr>
          <w:ilvl w:val="0"/>
          <w:numId w:val="25"/>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C13771" w:rsidRDefault="008249FD" w:rsidP="008249FD">
      <w:pPr>
        <w:pStyle w:val="ProductList-Bullet"/>
        <w:numPr>
          <w:ilvl w:val="0"/>
          <w:numId w:val="25"/>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C13771" w:rsidRDefault="008249FD" w:rsidP="008249FD">
      <w:pPr>
        <w:pStyle w:val="ProductList-Bullet"/>
        <w:numPr>
          <w:ilvl w:val="0"/>
          <w:numId w:val="25"/>
        </w:numPr>
      </w:pPr>
      <w:r>
        <w:t xml:space="preserve">Stranka lahko namesto katerega koli primerka, dovoljenega v tem razdelku, izvaja Windows 10 Pro ali poljubno starejšo različico programske opreme. </w:t>
      </w:r>
    </w:p>
    <w:p w:rsidR="00C13771" w:rsidRDefault="008249FD" w:rsidP="008249FD">
      <w:pPr>
        <w:pStyle w:val="ProductList-Bullet"/>
        <w:numPr>
          <w:ilvl w:val="0"/>
          <w:numId w:val="25"/>
        </w:numPr>
      </w:pPr>
      <w:r>
        <w:t>Stranka ne potrebuje licence za dostop do svojih dovoljenih primerkov samo za skrbništvo programske opreme.</w:t>
      </w:r>
    </w:p>
    <w:p w:rsidR="00C13771" w:rsidRDefault="00C13771">
      <w:pPr>
        <w:pStyle w:val="ProductList-Body"/>
      </w:pPr>
    </w:p>
    <w:p w:rsidR="00C13771" w:rsidRDefault="008249FD">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C1377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13771" w:rsidRDefault="00C1377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3771" w:rsidRDefault="008249F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3771" w:rsidRDefault="008249FD">
            <w:pPr>
              <w:pStyle w:val="ProductList-TableBody"/>
              <w:jc w:val="center"/>
            </w:pPr>
            <w:r>
              <w:rPr>
                <w:color w:val="FFFFFF"/>
              </w:rPr>
              <w:t>Windows VDA</w:t>
            </w:r>
          </w:p>
        </w:tc>
      </w:tr>
      <w:tr w:rsidR="00C1377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13771" w:rsidRDefault="00C1377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Uporabnik</w:t>
            </w:r>
          </w:p>
        </w:tc>
      </w:tr>
      <w:tr w:rsidR="00C13771">
        <w:tc>
          <w:tcPr>
            <w:tcW w:w="80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80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80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bl>
    <w:p w:rsidR="00C13771" w:rsidRDefault="00C13771">
      <w:pPr>
        <w:pStyle w:val="ProductList-Body"/>
      </w:pPr>
    </w:p>
    <w:p w:rsidR="00C13771" w:rsidRDefault="008249FD">
      <w:pPr>
        <w:pStyle w:val="ProductList-SubClauseHeading"/>
      </w:pPr>
      <w:r>
        <w:t>4.1.1 Pravice za Windows 10 Enterprise Current Branch</w:t>
      </w:r>
    </w:p>
    <w:p w:rsidR="00C13771" w:rsidRDefault="008249FD">
      <w:pPr>
        <w:pStyle w:val="ProductList-BodyIndented"/>
      </w:pPr>
      <w:r>
        <w:t>Windows 10 Enterprise Current Branch smejo uporabljati samo stranke z aktivnim licencami Windows SA ali VDA.</w:t>
      </w:r>
    </w:p>
    <w:p w:rsidR="00C13771" w:rsidRDefault="00C13771">
      <w:pPr>
        <w:pStyle w:val="ProductList-BodyIndented"/>
      </w:pPr>
    </w:p>
    <w:p w:rsidR="00C13771" w:rsidRDefault="008249FD">
      <w:pPr>
        <w:pStyle w:val="ProductList-ClauseHeading"/>
      </w:pPr>
      <w:r>
        <w:t>4.2. Upravičeni operacijski sistemi</w:t>
      </w:r>
    </w:p>
    <w:p w:rsidR="00C13771" w:rsidRDefault="008249FD">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C13771" w:rsidRDefault="008249FD" w:rsidP="008249FD">
      <w:pPr>
        <w:pStyle w:val="ProductList-Bullet"/>
        <w:numPr>
          <w:ilvl w:val="0"/>
          <w:numId w:val="26"/>
        </w:numPr>
      </w:pPr>
      <w:r>
        <w:t xml:space="preserve">Stranke, ki so prej kupile SA za Windows Pro, lahko podaljšajo SA v napravah, za katere velja kritje, ne da bi jim bilo treba kupiti nadgradno licenco za Windows Enterprise. </w:t>
      </w:r>
    </w:p>
    <w:p w:rsidR="00C13771" w:rsidRDefault="008249FD" w:rsidP="008249FD">
      <w:pPr>
        <w:pStyle w:val="ProductList-Bullet"/>
        <w:numPr>
          <w:ilvl w:val="0"/>
          <w:numId w:val="26"/>
        </w:numPr>
      </w:pPr>
      <w:r>
        <w:lastRenderedPageBreak/>
        <w:t>Stranke, ki so prej kupile nadgradnjo za Windows Pro + SA, lahko do konca včlanitve ali pogodbe še naprej kupuje nadgradnjo na izdajo Pro + SA.</w:t>
      </w:r>
    </w:p>
    <w:p w:rsidR="00C13771" w:rsidRDefault="00C13771">
      <w:pPr>
        <w:pStyle w:val="ProductList-Body"/>
      </w:pPr>
    </w:p>
    <w:p w:rsidR="00C13771" w:rsidRDefault="008249FD">
      <w:pPr>
        <w:pStyle w:val="ProductList-ClauseHeading"/>
      </w:pPr>
      <w:r>
        <w:t>4.3 Software Assurance za Windows – vnovična dodelitev na napravo</w:t>
      </w:r>
    </w:p>
    <w:p w:rsidR="00C13771" w:rsidRDefault="008249FD">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nadomestni napravi skladno s pogoji in določili, ki na splošno veljajo za licence SL za naprave v razdelku »Dodelitev in predodelitev licence« univerzalnih licenčnih pogojev. </w:t>
      </w:r>
    </w:p>
    <w:p w:rsidR="00C13771" w:rsidRDefault="00C13771">
      <w:pPr>
        <w:pStyle w:val="ProductList-Body"/>
      </w:pPr>
    </w:p>
    <w:p w:rsidR="00C13771" w:rsidRDefault="008249FD">
      <w:pPr>
        <w:pStyle w:val="ProductList-ClauseHeading"/>
      </w:pPr>
      <w:r>
        <w:t>4.4 Pravila za dodelitev licenc na uporabnika za Windows Software Assurance</w:t>
      </w:r>
    </w:p>
    <w:p w:rsidR="00C13771" w:rsidRDefault="008249FD">
      <w:pPr>
        <w:pStyle w:val="ProductList-SubClauseHeading"/>
      </w:pPr>
      <w:r>
        <w:t>4.4.1 Uporabniška licenca SL na uporabnika za Windows Enterprise SA</w:t>
      </w:r>
    </w:p>
    <w:p w:rsidR="00C13771" w:rsidRDefault="008249FD">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C13771" w:rsidRDefault="00C13771">
      <w:pPr>
        <w:pStyle w:val="ProductList-BodyIndented"/>
      </w:pPr>
    </w:p>
    <w:p w:rsidR="00C13771" w:rsidRDefault="008249FD">
      <w:pPr>
        <w:pStyle w:val="ProductList-SubClauseHeading"/>
      </w:pPr>
      <w:r>
        <w:t>4.4.2 Dodatna licenca na uporabnika za Windows Enterprise SA</w:t>
      </w:r>
    </w:p>
    <w:p w:rsidR="00C13771" w:rsidRDefault="008249FD">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C13771" w:rsidRDefault="00C13771">
      <w:pPr>
        <w:pStyle w:val="ProductList-BodyIndented"/>
      </w:pPr>
    </w:p>
    <w:p w:rsidR="00C13771" w:rsidRDefault="008249FD">
      <w:pPr>
        <w:pStyle w:val="ProductList-ClauseHeading"/>
      </w:pPr>
      <w:r>
        <w:t>4.5 Dodatek za kritje v okviru programa Software Assurance »na uporabnika« za namizni operacijski sistem Windows</w:t>
      </w:r>
    </w:p>
    <w:p w:rsidR="00C13771" w:rsidRDefault="008249FD">
      <w:pPr>
        <w:pStyle w:val="ProductList-Body"/>
      </w:pPr>
      <w:r>
        <w:t xml:space="preserve">Dodatek za kritje v okviru programa Software Assurance »na uporabnika« za namizni operacijski sistem Windows je naročniška licenca, ki </w:t>
      </w:r>
    </w:p>
    <w:p w:rsidR="00C13771" w:rsidRDefault="008249FD" w:rsidP="008249FD">
      <w:pPr>
        <w:pStyle w:val="ProductList-Bullet"/>
        <w:numPr>
          <w:ilvl w:val="0"/>
          <w:numId w:val="27"/>
        </w:numPr>
      </w:pPr>
      <w:r>
        <w:t>se kupi poleg naprave, licencirane za namizni operacijski sistem Windows s kritjem v okviru programa SA (»upravičeno kritje«) ali VDA (»upravičena licenca«), in je povezana z njo,</w:t>
      </w:r>
    </w:p>
    <w:p w:rsidR="00C13771" w:rsidRDefault="008249FD" w:rsidP="008249FD">
      <w:pPr>
        <w:pStyle w:val="ProductList-Bullet"/>
        <w:numPr>
          <w:ilvl w:val="0"/>
          <w:numId w:val="27"/>
        </w:numPr>
      </w:pPr>
      <w:r>
        <w:t>se dodeli primarnemu uporabniku te naprave (ki je tudi primarna delovna naprava primarnega uporabnika),</w:t>
      </w:r>
    </w:p>
    <w:p w:rsidR="00C13771" w:rsidRDefault="008249FD" w:rsidP="008249FD">
      <w:pPr>
        <w:pStyle w:val="ProductList-Bullet"/>
        <w:numPr>
          <w:ilvl w:val="0"/>
          <w:numId w:val="27"/>
        </w:numPr>
      </w:pPr>
      <w:r>
        <w:t>dovoli uporabo programske opreme Windows Enterprise skladno s pogoji licence »na uporabnika« za Windows Enterprise oziroma pogoji licence »na uporabnika« za VDA, povezane z upravičenim kritjem oziroma upravičeno licenco, in</w:t>
      </w:r>
    </w:p>
    <w:p w:rsidR="00C13771" w:rsidRDefault="008249FD" w:rsidP="008249FD">
      <w:pPr>
        <w:pStyle w:val="ProductList-Bullet"/>
        <w:numPr>
          <w:ilvl w:val="0"/>
          <w:numId w:val="27"/>
        </w:numPr>
      </w:pPr>
      <w:r>
        <w:t xml:space="preserve">poteče ob poteku upravičenega kritja ali upravičene licence. </w:t>
      </w:r>
    </w:p>
    <w:p w:rsidR="00C13771" w:rsidRDefault="008249FD">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C13771" w:rsidRDefault="00C13771">
      <w:pPr>
        <w:pStyle w:val="ProductList-Body"/>
      </w:pPr>
    </w:p>
    <w:p w:rsidR="00C13771" w:rsidRDefault="008249FD">
      <w:pPr>
        <w:pStyle w:val="ProductList-ClauseHeading"/>
      </w:pPr>
      <w:r>
        <w:t>4.6 Včlanitve v program Enterprise s kombinacijo kritij »na uporabnika« in »na napravo« v okviru programa SA za Windows ali kritja VDA</w:t>
      </w:r>
    </w:p>
    <w:p w:rsidR="00C13771" w:rsidRDefault="008249FD">
      <w:pPr>
        <w:pStyle w:val="ProductList-Body"/>
      </w:pPr>
      <w:r>
        <w:t>Stranke, ki želijo uporabljati tako licenciranje SA za Windows »na napravo« kot tudi SA za Windows »na uporabnika« lahko to storijo pod naslednjimi pogoji:</w:t>
      </w:r>
    </w:p>
    <w:p w:rsidR="00C13771" w:rsidRDefault="008249FD" w:rsidP="008249FD">
      <w:pPr>
        <w:pStyle w:val="ProductList-Bullet"/>
        <w:numPr>
          <w:ilvl w:val="0"/>
          <w:numId w:val="28"/>
        </w:numPr>
      </w:pPr>
      <w:r>
        <w:t xml:space="preserve">vsi uporabniki, ki uporabljajo neupravičene naprave, imajo licence SA za Windows »na uporabnika« (uporabniška licenca SL ali dodatna uporabniška licenca SL) in </w:t>
      </w:r>
    </w:p>
    <w:p w:rsidR="00C13771" w:rsidRDefault="008249FD" w:rsidP="008249FD">
      <w:pPr>
        <w:pStyle w:val="ProductList-Bullet"/>
        <w:numPr>
          <w:ilvl w:val="0"/>
          <w:numId w:val="28"/>
        </w:numPr>
      </w:pPr>
      <w:r>
        <w:t>vse upravičene naprave, ki jih uporabljajo nelicencirani uporabniki, imajo licence SA za Windows »na napravo«.</w:t>
      </w:r>
    </w:p>
    <w:p w:rsidR="00C13771" w:rsidRDefault="00C13771">
      <w:pPr>
        <w:pStyle w:val="ProductList-Body"/>
      </w:pPr>
    </w:p>
    <w:p w:rsidR="00C13771" w:rsidRDefault="008249FD">
      <w:pPr>
        <w:pStyle w:val="ProductList-ClauseHeading"/>
      </w:pPr>
      <w:r>
        <w:t>4.7 Upravičenost do nakupa uporabniških licenc SL »From SA« za kritje v okviru programa Software Assurance (na uporabnika) za namizni operacijski sistem Windows</w:t>
      </w:r>
    </w:p>
    <w:p w:rsidR="00C13771" w:rsidRDefault="008249FD">
      <w:pPr>
        <w:pStyle w:val="ProductList-SubClauseHeading"/>
      </w:pPr>
      <w:r>
        <w:t>4.7.1 Pogodbe Enterprise Agreement</w:t>
      </w:r>
    </w:p>
    <w:p w:rsidR="00C13771" w:rsidRDefault="008249FD">
      <w:pPr>
        <w:pStyle w:val="ProductList-BodyIndented"/>
      </w:pPr>
      <w:r>
        <w:t>Uporabniške licence SL »From SA« je mogoče kupiti za prenos v celoti plačanih trajnih licenc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Ustrezna uporabniška licenca SL »From SA«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Uporabniška licenca SL »From SA« za namizni operacijski sistem Windows (na uporabnika)</w:t>
            </w:r>
            <w:r>
              <w:rPr>
                <w:vertAlign w:val="superscript"/>
              </w:rPr>
              <w:t>1</w:t>
            </w:r>
          </w:p>
        </w:tc>
      </w:tr>
    </w:tbl>
    <w:p w:rsidR="00C13771" w:rsidRDefault="008249FD">
      <w:pPr>
        <w:pStyle w:val="ProductList-BodyIndented"/>
      </w:pPr>
      <w:r>
        <w:rPr>
          <w:vertAlign w:val="superscript"/>
        </w:rPr>
        <w:t xml:space="preserve">1 </w:t>
      </w:r>
      <w:r>
        <w:t>Na voljo za nakup samo ob obletnici včlanitve ali na začetku novega obdobja veljavnosti včlanitve.</w:t>
      </w:r>
    </w:p>
    <w:p w:rsidR="00C13771" w:rsidRDefault="00C13771">
      <w:pPr>
        <w:pStyle w:val="ProductList-BodyIndented"/>
      </w:pPr>
    </w:p>
    <w:p w:rsidR="00C13771" w:rsidRDefault="008249FD">
      <w:pPr>
        <w:pStyle w:val="ProductList-SubClauseHeading"/>
      </w:pPr>
      <w:r>
        <w:t>4.7.2 Pogodbe Enterprise Subscription</w:t>
      </w:r>
    </w:p>
    <w:p w:rsidR="00C13771" w:rsidRDefault="008249FD">
      <w:pPr>
        <w:pStyle w:val="ProductList-BodyIndented"/>
      </w:pPr>
      <w:r>
        <w:t>Naročniške licence za Software Assurance za namizni operacijski sistem Windows se lahko prenesejo na datum strankine obletnice včlanitve ali na začetku novega obdobja včlanitve z uporabniško licenco SL ECS From SA. Licenca SL je morala biti kupljena vsaj tri leta pred nakupom uporabniške licence SL From SA.</w:t>
      </w:r>
    </w:p>
    <w:p w:rsidR="00C13771" w:rsidRDefault="00C13771">
      <w:pPr>
        <w:pStyle w:val="ProductList-BodyIndented"/>
      </w:pPr>
    </w:p>
    <w:p w:rsidR="00C13771" w:rsidRDefault="008249FD">
      <w:pPr>
        <w:pStyle w:val="ProductList-ClauseHeading"/>
      </w:pPr>
      <w:r>
        <w:t>4.8 Microsoft Desktop Optimization Pack (MDOP)</w:t>
      </w:r>
    </w:p>
    <w:p w:rsidR="00C13771" w:rsidRDefault="008249FD">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C13771" w:rsidRDefault="00C13771">
      <w:pPr>
        <w:pStyle w:val="ProductList-Body"/>
      </w:pPr>
    </w:p>
    <w:p w:rsidR="00C13771" w:rsidRDefault="008249FD">
      <w:pPr>
        <w:pStyle w:val="ProductList-SubClauseHeading"/>
      </w:pPr>
      <w:r>
        <w:t>4.8.1 Upravičenost do včlanitve MDOP</w:t>
      </w:r>
    </w:p>
    <w:p w:rsidR="00C13771" w:rsidRDefault="008249FD">
      <w:pPr>
        <w:pStyle w:val="ProductList-BodyIndented"/>
      </w:pPr>
      <w:r>
        <w:t>Naslednje stranke imajo pravice do uporabe MDOP, vključene v Windows Software Assurance in Windows VDA, zato jim ni treba ločeno kupiti MDOP.</w:t>
      </w:r>
    </w:p>
    <w:p w:rsidR="00C13771" w:rsidRDefault="008249FD" w:rsidP="008249FD">
      <w:pPr>
        <w:pStyle w:val="ProductList-Bullet"/>
        <w:numPr>
          <w:ilvl w:val="1"/>
          <w:numId w:val="29"/>
        </w:numPr>
      </w:pPr>
      <w:r>
        <w:lastRenderedPageBreak/>
        <w:t xml:space="preserve">Vse stranke z aktivno uporabniško licenco SL na uporabnika v okviru programa Windows Software Assurance ali uporabniško licenco SL na uporabnika v okviru programa VDA. </w:t>
      </w:r>
    </w:p>
    <w:p w:rsidR="00C13771" w:rsidRDefault="008249FD" w:rsidP="008249FD">
      <w:pPr>
        <w:pStyle w:val="ProductList-Bullet"/>
        <w:numPr>
          <w:ilvl w:val="1"/>
          <w:numId w:val="29"/>
        </w:numPr>
      </w:pPr>
      <w:r>
        <w:t>Stranke s pogodbami, ki imajo datum začetka veljavnosti 1. avgusta 2015 ali pozneje, ki imajo aktivno kritje Windows Software Assurance na napravo in/ali VDA na napravo.</w:t>
      </w:r>
    </w:p>
    <w:p w:rsidR="00C13771" w:rsidRDefault="00C13771">
      <w:pPr>
        <w:pStyle w:val="ProductList-BodyIndented"/>
      </w:pPr>
    </w:p>
    <w:p w:rsidR="00C13771" w:rsidRDefault="008249FD">
      <w:pPr>
        <w:pStyle w:val="ProductList-ClauseHeading"/>
      </w:pPr>
      <w:r>
        <w:t>4.9 Programi za izobraževalne ustanove</w:t>
      </w:r>
    </w:p>
    <w:p w:rsidR="00C13771" w:rsidRDefault="008249FD">
      <w:pPr>
        <w:pStyle w:val="ProductList-Body"/>
      </w:pPr>
      <w:r>
        <w:t>Za stranke v vseh programih količinskega licenciranja za izobraževalne ustanove velja naslednje:</w:t>
      </w:r>
    </w:p>
    <w:p w:rsidR="00C13771" w:rsidRDefault="00C13771">
      <w:pPr>
        <w:pStyle w:val="ProductList-Body"/>
      </w:pPr>
    </w:p>
    <w:p w:rsidR="00C13771" w:rsidRDefault="008249FD">
      <w:pPr>
        <w:pStyle w:val="ProductList-SubClauseHeading"/>
      </w:pPr>
      <w:r>
        <w:t>4.9.1 Pravice do operacijskega sistema Windows Enterprise LTSB</w:t>
      </w:r>
    </w:p>
    <w:p w:rsidR="00C13771" w:rsidRDefault="008249FD">
      <w:pPr>
        <w:pStyle w:val="ProductList-BodyIndented"/>
      </w:pPr>
      <w:r>
        <w:t>Izobraževalne ustanove s kritjem Windows Enterprise SA ali Windows Education SA namestijo Windows 10 Enterprise LTSB namesto katerega koli dovoljenega trajnega primerka.</w:t>
      </w:r>
    </w:p>
    <w:p w:rsidR="00C13771" w:rsidRDefault="00C13771">
      <w:pPr>
        <w:pStyle w:val="ProductList-BodyIndented"/>
      </w:pPr>
    </w:p>
    <w:p w:rsidR="00C13771" w:rsidRDefault="008249FD">
      <w:pPr>
        <w:pStyle w:val="ProductList-SubClauseHeading"/>
      </w:pPr>
      <w:r>
        <w:t>4.9.2 Pravice do zamenjave s starejšo različico</w:t>
      </w:r>
    </w:p>
    <w:p w:rsidR="00C13771" w:rsidRDefault="008249FD">
      <w:pPr>
        <w:pStyle w:val="ProductList-BodyIndented"/>
      </w:pPr>
      <w:r>
        <w:t>Izobraževalne ustanove s kritjem Software Assurance za Windows Education imajo pravice do zamenjave s starejšo različico za Windows 8.1 Enterprise/Pro in prejšnje različice operacijskega sistema Windows 8.1 Enterprise/Pro.</w:t>
      </w:r>
    </w:p>
    <w:p w:rsidR="00C13771" w:rsidRDefault="00C13771">
      <w:pPr>
        <w:pStyle w:val="ProductList-BodyIndented"/>
      </w:pPr>
    </w:p>
    <w:p w:rsidR="00C13771" w:rsidRDefault="008249FD">
      <w:pPr>
        <w:pStyle w:val="ProductList-SubClauseHeading"/>
      </w:pPr>
      <w:r>
        <w:t>4.9.3 Študentska možnost Windows To Go</w:t>
      </w:r>
    </w:p>
    <w:p w:rsidR="00C13771" w:rsidRDefault="008249FD">
      <w:pPr>
        <w:pStyle w:val="ProductList-BodyIndented"/>
      </w:pPr>
      <w:r>
        <w:t xml:space="preserve">Izobraževalnim ustanovam, ki izberejo možnost »Študent«, je dovoljen največ en primerek Windows To Go na licencirano napravo študenta, medtem ko je ta študent vpisan na ustanovi. </w:t>
      </w:r>
    </w:p>
    <w:p w:rsidR="00C13771" w:rsidRDefault="00C13771">
      <w:pPr>
        <w:pStyle w:val="ProductList-BodyIndented"/>
      </w:pPr>
    </w:p>
    <w:p w:rsidR="00C13771" w:rsidRDefault="008249FD">
      <w:pPr>
        <w:pStyle w:val="ProductList-ClauseHeading"/>
      </w:pPr>
      <w:r>
        <w:t>4.10 Namizni operacijski sistem Windows – Pravice do izvajanja »programov HPC v gruči«</w:t>
      </w:r>
    </w:p>
    <w:p w:rsidR="00C13771" w:rsidRDefault="008249FD">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C13771" w:rsidRDefault="00C13771">
      <w:pPr>
        <w:pStyle w:val="ProductList-Body"/>
      </w:pPr>
    </w:p>
    <w:p w:rsidR="00C13771" w:rsidRDefault="008249FD">
      <w:pPr>
        <w:pStyle w:val="ProductList-ClauseHeading"/>
      </w:pPr>
      <w:r>
        <w:t>4.11 Namizni operacijski sistem Windows – Windows Thin PC</w:t>
      </w:r>
    </w:p>
    <w:p w:rsidR="00C13771" w:rsidRDefault="008249FD">
      <w:pPr>
        <w:pStyle w:val="ProductList-Body"/>
      </w:pPr>
      <w:r>
        <w:t>Stranka lahko programsko opremo Windows Thin PC uporablja namesto programske opreme namiznega operacijskega sistema Windows, vendar samo za izvajanje vrst programov, navedenih spodaj.</w:t>
      </w:r>
    </w:p>
    <w:p w:rsidR="00C13771" w:rsidRDefault="008249FD" w:rsidP="008249FD">
      <w:pPr>
        <w:pStyle w:val="ProductList-Bullet"/>
        <w:numPr>
          <w:ilvl w:val="0"/>
          <w:numId w:val="30"/>
        </w:numPr>
      </w:pPr>
      <w:r>
        <w:t>varnost</w:t>
      </w:r>
    </w:p>
    <w:p w:rsidR="00C13771" w:rsidRDefault="008249FD" w:rsidP="008249FD">
      <w:pPr>
        <w:pStyle w:val="ProductList-Bullet"/>
        <w:numPr>
          <w:ilvl w:val="0"/>
          <w:numId w:val="30"/>
        </w:numPr>
      </w:pPr>
      <w:r>
        <w:t>upravljanje</w:t>
      </w:r>
    </w:p>
    <w:p w:rsidR="00C13771" w:rsidRDefault="008249FD" w:rsidP="008249FD">
      <w:pPr>
        <w:pStyle w:val="ProductList-Bullet"/>
        <w:numPr>
          <w:ilvl w:val="0"/>
          <w:numId w:val="30"/>
        </w:numPr>
      </w:pPr>
      <w:r>
        <w:t>emulacija terminala</w:t>
      </w:r>
    </w:p>
    <w:p w:rsidR="00C13771" w:rsidRDefault="008249FD" w:rsidP="008249FD">
      <w:pPr>
        <w:pStyle w:val="ProductList-Bullet"/>
        <w:numPr>
          <w:ilvl w:val="0"/>
          <w:numId w:val="30"/>
        </w:numPr>
      </w:pPr>
      <w:r>
        <w:t>oddaljeno namizje in podobne tehnologije</w:t>
      </w:r>
    </w:p>
    <w:p w:rsidR="00C13771" w:rsidRDefault="008249FD" w:rsidP="008249FD">
      <w:pPr>
        <w:pStyle w:val="ProductList-Bullet"/>
        <w:numPr>
          <w:ilvl w:val="0"/>
          <w:numId w:val="30"/>
        </w:numPr>
      </w:pPr>
      <w:r>
        <w:t>spletni brskalnik</w:t>
      </w:r>
    </w:p>
    <w:p w:rsidR="00C13771" w:rsidRDefault="008249FD" w:rsidP="008249FD">
      <w:pPr>
        <w:pStyle w:val="ProductList-Bullet"/>
        <w:numPr>
          <w:ilvl w:val="0"/>
          <w:numId w:val="30"/>
        </w:numPr>
      </w:pPr>
      <w:r>
        <w:t>predvajalnik predstavnosti</w:t>
      </w:r>
    </w:p>
    <w:p w:rsidR="00C13771" w:rsidRDefault="008249FD" w:rsidP="008249FD">
      <w:pPr>
        <w:pStyle w:val="ProductList-Bullet"/>
        <w:numPr>
          <w:ilvl w:val="0"/>
          <w:numId w:val="30"/>
        </w:numPr>
      </w:pPr>
      <w:r>
        <w:t>odjemalec za pošiljanje neposrednih sporočil</w:t>
      </w:r>
    </w:p>
    <w:p w:rsidR="00C13771" w:rsidRDefault="008249FD" w:rsidP="008249FD">
      <w:pPr>
        <w:pStyle w:val="ProductList-Bullet"/>
        <w:numPr>
          <w:ilvl w:val="0"/>
          <w:numId w:val="30"/>
        </w:numPr>
      </w:pPr>
      <w:r>
        <w:t>pregledovalniki dokumentov</w:t>
      </w:r>
    </w:p>
    <w:p w:rsidR="00C13771" w:rsidRDefault="008249FD" w:rsidP="008249FD">
      <w:pPr>
        <w:pStyle w:val="ProductList-Bullet"/>
        <w:numPr>
          <w:ilvl w:val="0"/>
          <w:numId w:val="30"/>
        </w:numPr>
      </w:pPr>
      <w:r>
        <w:t>ogrodje NET Framework in Javanski navidezni mehanizem</w:t>
      </w:r>
    </w:p>
    <w:p w:rsidR="00C13771" w:rsidRDefault="008249FD">
      <w:pPr>
        <w:pStyle w:val="ProductList-Body"/>
      </w:pPr>
      <w:r>
        <w:t>Stranka lahko programsko opremo uporablja v napravi, ki ni naprava, v katero je bila prvotno nameščena, če kritje v okviru programa Software Assurance preseli v to drugo napravo.</w:t>
      </w:r>
    </w:p>
    <w:p w:rsidR="00C13771" w:rsidRDefault="00C13771">
      <w:pPr>
        <w:pStyle w:val="ProductList-Body"/>
      </w:pPr>
    </w:p>
    <w:p w:rsidR="00C13771" w:rsidRDefault="008249FD">
      <w:pPr>
        <w:pStyle w:val="ProductList-ClauseHeading"/>
      </w:pPr>
      <w:r>
        <w:t>4.12 Software Assurance za Windows Embedded Industry Enterprise</w:t>
      </w:r>
    </w:p>
    <w:p w:rsidR="00C13771" w:rsidRDefault="008249FD">
      <w:pPr>
        <w:pStyle w:val="ProductList-Body"/>
      </w:pPr>
      <w:r>
        <w:t xml:space="preserve">Stranke s kritjem v okviru programa Software Assurance za Windows Embedded Industry Enterprise imajo enake pravice in omejitve kot za Windows Software Assurance. </w:t>
      </w:r>
    </w:p>
    <w:p w:rsidR="00C13771" w:rsidRDefault="00C13771">
      <w:pPr>
        <w:pStyle w:val="ProductList-Body"/>
      </w:pP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190" w:name="_Sec619"/>
      <w:r>
        <w:t>Windows Server</w:t>
      </w:r>
      <w:bookmarkEnd w:id="190"/>
      <w:r>
        <w:fldChar w:fldCharType="begin"/>
      </w:r>
      <w:r>
        <w:instrText xml:space="preserve"> TC "</w:instrText>
      </w:r>
      <w:bookmarkStart w:id="191" w:name="_Toc428613175"/>
      <w:r>
        <w:instrText>Windows Server</w:instrText>
      </w:r>
      <w:bookmarkEnd w:id="191"/>
      <w:r>
        <w:instrText>" \l 2</w:instrText>
      </w:r>
      <w:r>
        <w:fldChar w:fldCharType="end"/>
      </w:r>
    </w:p>
    <w:p w:rsidR="00C13771" w:rsidRDefault="008249FD">
      <w:pPr>
        <w:pStyle w:val="ProductList-Offering2HeadingNoBorder"/>
      </w:pPr>
      <w:bookmarkStart w:id="192" w:name="_Sec654"/>
      <w:r>
        <w:t>Windows MultiPoint Server</w:t>
      </w:r>
      <w:bookmarkEnd w:id="192"/>
      <w:r>
        <w:fldChar w:fldCharType="begin"/>
      </w:r>
      <w:r>
        <w:instrText xml:space="preserve"> TC "</w:instrText>
      </w:r>
      <w:bookmarkStart w:id="193" w:name="_Toc428613176"/>
      <w:r>
        <w:instrText>Windows MultiPoint Server</w:instrText>
      </w:r>
      <w:bookmarkEnd w:id="193"/>
      <w:r>
        <w:instrText>" \l 3</w:instrText>
      </w:r>
      <w:r>
        <w:fldChar w:fldCharType="end"/>
      </w:r>
    </w:p>
    <w:p w:rsidR="00C13771" w:rsidRDefault="008249FD">
      <w:pPr>
        <w:pStyle w:val="ProductList-Offering1SubSection"/>
      </w:pPr>
      <w:bookmarkStart w:id="194" w:name="_Sec702"/>
      <w:r>
        <w:t>1. Razpoložljivost programa</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pPr>
            <w:r>
              <w:rPr>
                <w:color w:val="FFFFFF"/>
              </w:rPr>
              <w:t>Izdelki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CE3BDE">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25"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lastRenderedPageBreak/>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6B65F4" w:rsidTr="006B65F4">
        <w:tc>
          <w:tcPr>
            <w:tcW w:w="4025"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15"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195" w:name="_Sec757"/>
      <w:r>
        <w:t>2. Pogoji za izdelek</w:t>
      </w:r>
      <w:bookmarkEnd w:id="195"/>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(SA):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196" w:name="_Sec800"/>
      <w:r>
        <w:t>3. Pravice za uporabo</w:t>
      </w:r>
      <w:bookmarkEnd w:id="196"/>
    </w:p>
    <w:tbl>
      <w:tblPr>
        <w:tblStyle w:val="PURTable"/>
        <w:tblW w:w="0" w:type="dxa"/>
        <w:tblLook w:val="04A0" w:firstRow="1" w:lastRow="0" w:firstColumn="1" w:lastColumn="0" w:noHBand="0" w:noVBand="1"/>
      </w:tblPr>
      <w:tblGrid>
        <w:gridCol w:w="3604"/>
        <w:gridCol w:w="3599"/>
        <w:gridCol w:w="358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 xml:space="preserve">Windows MultiPoint Server 2012 CAL in </w:t>
            </w:r>
          </w:p>
          <w:p w:rsidR="00C13771" w:rsidRDefault="008249FD">
            <w:pPr>
              <w:pStyle w:val="ProductList-TableBody"/>
            </w:pPr>
            <w:r>
              <w:t xml:space="preserve">Licenca, enakovredna licenci CAL (glejte </w:t>
            </w:r>
            <w:hyperlink w:anchor="_Sec591">
              <w:r>
                <w:rPr>
                  <w:color w:val="00467F"/>
                  <w:u w:val="single"/>
                </w:rPr>
                <w:t>dodatek A</w:t>
              </w:r>
            </w:hyperlink>
            <w:r>
              <w:t>)</w:t>
            </w:r>
          </w:p>
          <w:p w:rsidR="00C13771" w:rsidRDefault="00C13771">
            <w:pPr>
              <w:pStyle w:val="ProductList-TableBody"/>
            </w:pPr>
          </w:p>
        </w:tc>
      </w:tr>
    </w:tbl>
    <w:p w:rsidR="00C13771" w:rsidRDefault="00C13771">
      <w:pPr>
        <w:pStyle w:val="ProductList-Body"/>
      </w:pPr>
    </w:p>
    <w:p w:rsidR="00C13771" w:rsidRDefault="008249FD">
      <w:pPr>
        <w:pStyle w:val="ProductList-SubClauseHeading"/>
      </w:pPr>
      <w:r>
        <w:t>3.1.1 Dodatne funkcije, povezane z licenco Windows Server 2012 Active Directory Rights Management Services CAL</w:t>
      </w:r>
    </w:p>
    <w:p w:rsidR="00C13771" w:rsidRDefault="008249FD">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 xml:space="preserve">Licenca, enakovredna licenci CAL (glejte </w:t>
            </w:r>
            <w:hyperlink w:anchor="_Sec591">
              <w:r>
                <w:rPr>
                  <w:color w:val="00467F"/>
                  <w:u w:val="single"/>
                </w:rPr>
                <w:t>dodatek A</w:t>
              </w:r>
            </w:hyperlink>
            <w:r>
              <w:t>)</w:t>
            </w:r>
          </w:p>
        </w:tc>
      </w:tr>
    </w:tbl>
    <w:p w:rsidR="00C13771" w:rsidRDefault="00C13771">
      <w:pPr>
        <w:pStyle w:val="ProductList-BodyIndented"/>
      </w:pPr>
    </w:p>
    <w:p w:rsidR="00C13771" w:rsidRDefault="008249FD">
      <w:pPr>
        <w:pStyle w:val="ProductList-ClauseHeading"/>
      </w:pPr>
      <w:r>
        <w:t>3.2 Primerki programske opreme, ki se izvajajo</w:t>
      </w:r>
    </w:p>
    <w:p w:rsidR="00C13771" w:rsidRDefault="008249FD">
      <w:pPr>
        <w:pStyle w:val="ProductList-Body"/>
      </w:pPr>
      <w:r>
        <w:t xml:space="preserve">Stranka lahko v </w:t>
      </w:r>
      <w:r>
        <w:fldChar w:fldCharType="begin"/>
      </w:r>
      <w:r>
        <w:instrText xml:space="preserve"> AutoTextList   \s NoStyle \t "  je posamezen strežnik, namenjen samo strankini uporabi, ki mu je dodelljena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navideznega okolja OSE</w:t>
      </w:r>
      <w:r>
        <w:fldChar w:fldCharType="end"/>
      </w:r>
      <w:r>
        <w:t>.</w:t>
      </w:r>
    </w:p>
    <w:p w:rsidR="00C13771" w:rsidRDefault="00C13771">
      <w:pPr>
        <w:pStyle w:val="ProductList-Body"/>
      </w:pPr>
    </w:p>
    <w:p w:rsidR="00C13771" w:rsidRDefault="008249FD">
      <w:pPr>
        <w:pStyle w:val="ProductList-ClauseHeading"/>
      </w:pPr>
      <w:r>
        <w:t>3.3 Licence za dostop</w:t>
      </w:r>
    </w:p>
    <w:p w:rsidR="00C13771" w:rsidRDefault="008249FD">
      <w:pPr>
        <w:pStyle w:val="ProductList-Body"/>
      </w:pPr>
      <w:r>
        <w:t xml:space="preserve">     Licence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 je okolje OSE, konfigurirano za izvajanje v navideznem sistemu strojne opreme." </w:instrText>
      </w:r>
      <w:r>
        <w:fldChar w:fldCharType="separate"/>
      </w:r>
      <w:r>
        <w:rPr>
          <w:color w:val="0563C1"/>
        </w:rPr>
        <w:t>navideznih okolij OSE</w:t>
      </w:r>
      <w:r>
        <w:fldChar w:fldCharType="end"/>
      </w:r>
      <w:r>
        <w:t>.</w:t>
      </w:r>
    </w:p>
    <w:p w:rsidR="00C13771" w:rsidRDefault="00C13771">
      <w:pPr>
        <w:pStyle w:val="ProductList-Body"/>
      </w:pPr>
    </w:p>
    <w:p w:rsidR="00C13771" w:rsidRDefault="008249FD">
      <w:pPr>
        <w:pStyle w:val="ProductList-ClauseHeading"/>
      </w:pPr>
      <w:r>
        <w:t>3.4 Windows MultiPoint Server 2012 Connector</w:t>
      </w:r>
    </w:p>
    <w:p w:rsidR="00C13771" w:rsidRDefault="008249FD">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C13771" w:rsidRDefault="00C13771">
      <w:pPr>
        <w:pStyle w:val="ProductList-Body"/>
      </w:pPr>
    </w:p>
    <w:p w:rsidR="00C13771" w:rsidRDefault="008249FD">
      <w:pPr>
        <w:pStyle w:val="ProductList-ClauseHeading"/>
      </w:pPr>
      <w:r>
        <w:t>3.5 Dodatna programska oprema</w:t>
      </w:r>
    </w:p>
    <w:p w:rsidR="00C13771" w:rsidRDefault="008249FD">
      <w:pPr>
        <w:pStyle w:val="ProductList-Body"/>
      </w:pPr>
      <w:r>
        <w:t xml:space="preserve">Seznam dodatne programske opreme je na voljo na </w:t>
      </w:r>
      <w:hyperlink r:id="rId80">
        <w:r>
          <w:rPr>
            <w:color w:val="00467F"/>
            <w:u w:val="single"/>
          </w:rPr>
          <w:t>http://go.microsoft.com/fwlink/?LinkId=245856</w:t>
        </w:r>
      </w:hyperlink>
      <w:r>
        <w:t>.</w:t>
      </w:r>
    </w:p>
    <w:p w:rsidR="00C13771" w:rsidRDefault="008249FD">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198" w:name="_Sec655"/>
      <w:r>
        <w:lastRenderedPageBreak/>
        <w:t>Windows Server</w:t>
      </w:r>
      <w:bookmarkEnd w:id="198"/>
      <w:r>
        <w:fldChar w:fldCharType="begin"/>
      </w:r>
      <w:r>
        <w:instrText xml:space="preserve"> TC "</w:instrText>
      </w:r>
      <w:bookmarkStart w:id="199" w:name="_Toc428613177"/>
      <w:r>
        <w:instrText>Windows Server</w:instrText>
      </w:r>
      <w:bookmarkEnd w:id="199"/>
      <w:r>
        <w:instrText>" \l 3</w:instrText>
      </w:r>
      <w:r>
        <w:fldChar w:fldCharType="end"/>
      </w:r>
    </w:p>
    <w:p w:rsidR="00C13771" w:rsidRDefault="008249FD">
      <w:pPr>
        <w:pStyle w:val="ProductList-Offering1SubSection"/>
      </w:pPr>
      <w:bookmarkStart w:id="200" w:name="_Sec703"/>
      <w:r>
        <w:t>1. Razpoložljivost programa</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pPr>
            <w:r>
              <w:rPr>
                <w:color w:val="FFFFFF"/>
              </w:rPr>
              <w:t>Izdelki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026"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t xml:space="preserve"> </w:t>
            </w:r>
            <w:r>
              <w:rPr>
                <w:color w:val="0563C1"/>
              </w:rPr>
              <w:t>A</w:t>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6B65F4" w:rsidRDefault="006B65F4" w:rsidP="006B65F4">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026"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6B65F4" w:rsidRDefault="006B65F4" w:rsidP="006B65F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C13771">
      <w:pPr>
        <w:pStyle w:val="ProductList-Body"/>
      </w:pPr>
    </w:p>
    <w:p w:rsidR="00C13771" w:rsidRDefault="008249FD">
      <w:pPr>
        <w:pStyle w:val="ProductList-Offering1SubSection"/>
      </w:pPr>
      <w:bookmarkStart w:id="201" w:name="_Sec758"/>
      <w:r>
        <w:t>2. Pogoji za izdelek</w:t>
      </w:r>
      <w:bookmarkEnd w:id="201"/>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(SA):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202" w:name="_Sec807"/>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posebni </w:t>
            </w:r>
            <w:hyperlink w:anchor="_Sec545">
              <w:r>
                <w:rPr>
                  <w:color w:val="00467F"/>
                  <w:u w:val="single"/>
                </w:rPr>
                <w:t>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 xml:space="preserve">Licenca, enakovredna licenci CAL (glejte </w:t>
            </w:r>
            <w:hyperlink r:id="rId81">
              <w:r>
                <w:rPr>
                  <w:color w:val="00467F"/>
                  <w:u w:val="single"/>
                </w:rPr>
                <w:t>dodatek A</w:t>
              </w:r>
            </w:hyperlink>
            <w:r>
              <w:t>)</w:t>
            </w:r>
          </w:p>
        </w:tc>
      </w:tr>
    </w:tbl>
    <w:p w:rsidR="00C13771" w:rsidRDefault="00C13771">
      <w:pPr>
        <w:pStyle w:val="ProductList-Body"/>
      </w:pPr>
    </w:p>
    <w:p w:rsidR="00C13771" w:rsidRDefault="008249FD">
      <w:pPr>
        <w:pStyle w:val="ProductList-SubClauseHeading"/>
      </w:pPr>
      <w:r>
        <w:t>3.1.1 Dodatne funkcije, povezane z licenco Windows Server 2012 Remote Desktop Services CAL</w:t>
      </w:r>
    </w:p>
    <w:p w:rsidR="00C13771" w:rsidRDefault="008249FD">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60"/>
        <w:gridCol w:w="3485"/>
        <w:gridCol w:w="3485"/>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13771" w:rsidRDefault="008249FD">
            <w:pPr>
              <w:pStyle w:val="ProductList-TableBody"/>
            </w:pPr>
            <w:r>
              <w:t>Licenca za odjemalski dostop USL za Windows Server 2012 Remote Desktop Services</w:t>
            </w:r>
          </w:p>
        </w:tc>
      </w:tr>
    </w:tbl>
    <w:p w:rsidR="00C13771" w:rsidRDefault="008249FD">
      <w:pPr>
        <w:pStyle w:val="ProductList-BodyIndented"/>
      </w:pPr>
      <w:r>
        <w:t>*Potrebno tudi za uporabo programske opreme Windows Server za gostovanje grafičnega uporabniškega vmesnika (z uporabo funkcij storitev Windows Server 2012 R2 Remote Desktop Services ali druge tehnologije).</w:t>
      </w:r>
    </w:p>
    <w:p w:rsidR="00C13771" w:rsidRDefault="00C13771">
      <w:pPr>
        <w:pStyle w:val="ProductList-BodyIndented"/>
      </w:pPr>
    </w:p>
    <w:p w:rsidR="00C13771" w:rsidRDefault="008249FD">
      <w:pPr>
        <w:pStyle w:val="ProductList-SubClauseHeading"/>
      </w:pPr>
      <w:r>
        <w:t>3.1.2 Dodatne funkcije, povezane z licenco Windows Server 2012 Rights Management Services CAL</w:t>
      </w:r>
    </w:p>
    <w:p w:rsidR="00C13771" w:rsidRDefault="008249F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Azure Rights Management (uporabniška licenca SL)</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C13771" w:rsidRDefault="008249FD">
            <w:pPr>
              <w:pStyle w:val="ProductList-TableBody"/>
            </w:pPr>
            <w:r>
              <w:t xml:space="preserve">Licenca, enakovredna licenci CAL (glejte </w:t>
            </w:r>
            <w:hyperlink r:id="rId82">
              <w:r>
                <w:rPr>
                  <w:color w:val="00467F"/>
                  <w:u w:val="single"/>
                </w:rPr>
                <w:t>dodatek A</w:t>
              </w:r>
            </w:hyperlink>
            <w:r>
              <w:t>)</w:t>
            </w:r>
          </w:p>
        </w:tc>
      </w:tr>
    </w:tbl>
    <w:p w:rsidR="00C13771" w:rsidRDefault="00C13771">
      <w:pPr>
        <w:pStyle w:val="ProductList-BodyIndented"/>
      </w:pPr>
    </w:p>
    <w:p w:rsidR="00C13771" w:rsidRDefault="008249FD">
      <w:pPr>
        <w:pStyle w:val="ProductList-SubClauseHeading"/>
      </w:pPr>
      <w:r>
        <w:t>3.1.3 Dodatne funkcije, povezane z licenco Forefront Identity Manager User CAL</w:t>
      </w:r>
    </w:p>
    <w:p w:rsidR="00C13771" w:rsidRDefault="008249FD">
      <w:pPr>
        <w:pStyle w:val="ProductList-BodyIndented"/>
      </w:pPr>
      <w:r>
        <w:t xml:space="preserve">Funkcije programske opreme Forefront Identity Manager 2010 R2 </w:t>
      </w:r>
    </w:p>
    <w:tbl>
      <w:tblPr>
        <w:tblStyle w:val="PURTable0"/>
        <w:tblW w:w="0" w:type="dxa"/>
        <w:tblLook w:val="04A0" w:firstRow="1" w:lastRow="0" w:firstColumn="1" w:lastColumn="0" w:noHBand="0" w:noVBand="1"/>
      </w:tblPr>
      <w:tblGrid>
        <w:gridCol w:w="3456"/>
        <w:gridCol w:w="3506"/>
        <w:gridCol w:w="346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C13771" w:rsidRDefault="008249FD">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C13771" w:rsidRDefault="008249FD">
            <w:pPr>
              <w:pStyle w:val="ProductList-TableBody"/>
            </w:pPr>
            <w:r>
              <w:t>Microsoft Azure Active Directory Premium</w:t>
            </w:r>
          </w:p>
        </w:tc>
      </w:tr>
      <w:tr w:rsidR="00C137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3771" w:rsidRDefault="00C137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3771" w:rsidRDefault="008249FD">
            <w:pPr>
              <w:pStyle w:val="ProductList-TableBody"/>
            </w:pPr>
            <w:r>
              <w:t xml:space="preserve">Licenca, enakovredna licenci CAL (glejte </w:t>
            </w:r>
            <w:hyperlink r:id="rId83">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BodyIndented"/>
      </w:pPr>
      <w:r>
        <w:t xml:space="preserve">*Potrebno tudi za vsako osebo, za katero programska oprema izda ali upravlja podatke o identiteti. </w:t>
      </w:r>
    </w:p>
    <w:p w:rsidR="00C13771" w:rsidRDefault="00C13771">
      <w:pPr>
        <w:pStyle w:val="ProductList-BodyIndented"/>
      </w:pPr>
    </w:p>
    <w:p w:rsidR="00C13771" w:rsidRDefault="008249FD">
      <w:pPr>
        <w:pStyle w:val="ProductList-SubClauseHeading"/>
      </w:pPr>
      <w:r>
        <w:t>3.1.4 Sinhronizacijska storitev</w:t>
      </w:r>
    </w:p>
    <w:p w:rsidR="00C13771" w:rsidRDefault="008249FD">
      <w:pPr>
        <w:pStyle w:val="ProductList-BodyIndented"/>
      </w:pPr>
      <w:r>
        <w:t>Licence Forefront Identity Manager 2010 R2 CAL niso potrebne za uporabnike, ki uporabljajo samo sinhronizacijsko storitev za Forefront Identity Manager.</w:t>
      </w:r>
    </w:p>
    <w:p w:rsidR="00C13771" w:rsidRDefault="00C13771">
      <w:pPr>
        <w:pStyle w:val="ProductList-BodyIndented"/>
      </w:pPr>
    </w:p>
    <w:p w:rsidR="00C13771" w:rsidRDefault="008249FD">
      <w:pPr>
        <w:pStyle w:val="ProductList-ClauseHeading"/>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SubClauseHeading"/>
      </w:pPr>
      <w:r>
        <w:t>3.2.1 Dodatne funkcije, povezane z licenco Windows Server 2012 Remote Desktop Services External Connector</w:t>
      </w:r>
    </w:p>
    <w:p w:rsidR="00C13771" w:rsidRDefault="008249FD">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BodyIndented"/>
      </w:pPr>
      <w:r>
        <w:t>*Potrebno tudi za uporabo programske opreme Windows Server za gostovanje grafičnega uporabniškega vmesnika (z uporabo funkcij storitev Windows Server 2012 R2 Remote Desktop Services ali druge tehnologije).</w:t>
      </w:r>
    </w:p>
    <w:p w:rsidR="00C13771" w:rsidRDefault="00C13771">
      <w:pPr>
        <w:pStyle w:val="ProductList-BodyIndented"/>
      </w:pPr>
    </w:p>
    <w:p w:rsidR="00C13771" w:rsidRDefault="008249FD">
      <w:pPr>
        <w:pStyle w:val="ProductList-SubClauseHeading"/>
      </w:pPr>
      <w:r>
        <w:t>3.2.2 Dodatne funkcije, povezane z licenco Windows Server 2012 Rights Management Services External Connector</w:t>
      </w:r>
    </w:p>
    <w:p w:rsidR="00C13771" w:rsidRDefault="008249F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Indented"/>
      </w:pPr>
    </w:p>
    <w:p w:rsidR="00C13771" w:rsidRDefault="008249FD">
      <w:pPr>
        <w:pStyle w:val="ProductList-SubClauseHeading"/>
      </w:pPr>
      <w:r>
        <w:t>3.2.3 Dodatne funkcije, povezane z licenco Forefront Identity Manager External Connector</w:t>
      </w:r>
    </w:p>
    <w:p w:rsidR="00C13771" w:rsidRDefault="008249FD">
      <w:pPr>
        <w:pStyle w:val="ProductList-BodyIndented"/>
      </w:pPr>
      <w:r>
        <w:t xml:space="preserve">Funkcije programske opreme Forefront Identity Manager 2010 R2 </w:t>
      </w:r>
    </w:p>
    <w:tbl>
      <w:tblPr>
        <w:tblStyle w:val="PURTable0"/>
        <w:tblW w:w="0" w:type="dxa"/>
        <w:tblLook w:val="04A0" w:firstRow="1" w:lastRow="0" w:firstColumn="1" w:lastColumn="0" w:noHBand="0" w:noVBand="1"/>
      </w:tblPr>
      <w:tblGrid>
        <w:gridCol w:w="3499"/>
        <w:gridCol w:w="3519"/>
        <w:gridCol w:w="341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C13771" w:rsidRDefault="008249FD">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C13771" w:rsidRDefault="00C13771">
            <w:pPr>
              <w:pStyle w:val="ProductList-TableBody"/>
            </w:pPr>
          </w:p>
        </w:tc>
      </w:tr>
    </w:tbl>
    <w:p w:rsidR="00C13771" w:rsidRDefault="008249FD">
      <w:pPr>
        <w:pStyle w:val="ProductList-BodyIndented"/>
      </w:pPr>
      <w:r>
        <w:t xml:space="preserve">*Potrebno tudi za vse zunanje uporabnike, za katere programska oprema izda ali upravlja podatke o identiteti (če ni licenc Forefront Identity Manager 2010 R2 CAL). </w:t>
      </w:r>
    </w:p>
    <w:p w:rsidR="00C13771" w:rsidRDefault="00C13771">
      <w:pPr>
        <w:pStyle w:val="ProductList-BodyIndented"/>
      </w:pPr>
    </w:p>
    <w:p w:rsidR="00C13771" w:rsidRDefault="008249FD">
      <w:pPr>
        <w:pStyle w:val="ProductList-ClauseHeading"/>
      </w:pPr>
      <w:r>
        <w:t>3.3 Dodatni pogoji za Windows Server 2012 R2 Essentials</w:t>
      </w:r>
    </w:p>
    <w:p w:rsidR="00C13771" w:rsidRDefault="008249FD">
      <w:pPr>
        <w:pStyle w:val="ProductList-SubClauseHeading"/>
      </w:pPr>
      <w:r>
        <w:t>3.3.1 Omejitve uporabe.</w:t>
      </w:r>
    </w:p>
    <w:p w:rsidR="00C13771" w:rsidRDefault="008249FD" w:rsidP="008249FD">
      <w:pPr>
        <w:pStyle w:val="ProductList-Bullet"/>
        <w:numPr>
          <w:ilvl w:val="1"/>
          <w:numId w:val="31"/>
        </w:numPr>
      </w:pPr>
      <w:r>
        <w:t xml:space="preserve">Stranka lahko hkrati uporablja en </w:t>
      </w:r>
      <w:r>
        <w:fldChar w:fldCharType="begin"/>
      </w:r>
      <w:r>
        <w:instrText xml:space="preserve"> AutoTextList   \s NoStyle \t "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w:t>
      </w:r>
    </w:p>
    <w:p w:rsidR="00C13771" w:rsidRDefault="008249FD" w:rsidP="008249FD">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 je okolje OSE,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C13771" w:rsidRDefault="00C13771">
      <w:pPr>
        <w:pStyle w:val="ProductList-BodyIndented"/>
      </w:pPr>
    </w:p>
    <w:p w:rsidR="00C13771" w:rsidRDefault="008249FD">
      <w:pPr>
        <w:pStyle w:val="ProductList-SubClauseHeading"/>
      </w:pPr>
      <w:r>
        <w:t>3.3.2 Uporaba strežniške programske opreme</w:t>
      </w:r>
    </w:p>
    <w:p w:rsidR="00C13771" w:rsidRDefault="008249FD">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C13771" w:rsidRDefault="00C13771">
      <w:pPr>
        <w:pStyle w:val="ProductList-BodyIndented"/>
      </w:pPr>
    </w:p>
    <w:p w:rsidR="00C13771" w:rsidRDefault="008249FD">
      <w:pPr>
        <w:pStyle w:val="ProductList-SubClauseHeading"/>
      </w:pPr>
      <w:r>
        <w:t>3.3.3 Windows Server 2012 R2 Essentials Connector</w:t>
      </w:r>
    </w:p>
    <w:p w:rsidR="00C13771" w:rsidRDefault="008249FD">
      <w:pPr>
        <w:pStyle w:val="ProductList-BodyIndented"/>
      </w:pPr>
      <w:r>
        <w:t>Stranka lahko programsko opremo Windows Server 2012 R2 Essentials Connector hkrati namesti in uporablja v največ 50 napravah. To programsko opremo lahko uporablja le s strežniško programsko opremo.</w:t>
      </w:r>
    </w:p>
    <w:p w:rsidR="00C13771" w:rsidRDefault="00C13771">
      <w:pPr>
        <w:pStyle w:val="ProductList-BodyIndented"/>
      </w:pPr>
    </w:p>
    <w:p w:rsidR="00C13771" w:rsidRDefault="008249FD">
      <w:pPr>
        <w:pStyle w:val="ProductList-SubClauseHeading"/>
      </w:pPr>
      <w:r>
        <w:t>3.3.4 Dostop do storitev Windows Server 2012 R2 Active Directory Rights Management Services</w:t>
      </w:r>
    </w:p>
    <w:p w:rsidR="00C13771" w:rsidRDefault="008249FD">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C13771" w:rsidRDefault="00C13771">
      <w:pPr>
        <w:pStyle w:val="ProductList-BodyIndented"/>
      </w:pPr>
    </w:p>
    <w:p w:rsidR="00C13771" w:rsidRDefault="008249FD">
      <w:pPr>
        <w:pStyle w:val="ProductList-ClauseHeading"/>
      </w:pPr>
      <w:r>
        <w:t>3.4 Dodatna programska oprema za Windows Server 2012</w:t>
      </w:r>
    </w:p>
    <w:p w:rsidR="00C13771" w:rsidRDefault="008249FD">
      <w:pPr>
        <w:pStyle w:val="ProductList-Body"/>
      </w:pPr>
      <w:r>
        <w:t xml:space="preserve">Seznam dodatne programske opreme je na voljo na </w:t>
      </w:r>
      <w:hyperlink r:id="rId84">
        <w:r>
          <w:rPr>
            <w:color w:val="00467F"/>
            <w:u w:val="single"/>
          </w:rPr>
          <w:t>http://go.microsoft.com/fwlink/?LinkId=245856</w:t>
        </w:r>
      </w:hyperlink>
      <w:r>
        <w:t>.</w:t>
      </w:r>
    </w:p>
    <w:p w:rsidR="00C13771" w:rsidRDefault="008249FD">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3"/>
        <w:gridCol w:w="3576"/>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p>
          <w:p w:rsidR="00C13771" w:rsidRDefault="008249FD">
            <w:pPr>
              <w:pStyle w:val="ProductList-TableBody"/>
            </w:pP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xml:space="preserve">: Vse izdaje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5">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4.1 Razširjene pravice za uporabniško licenco CAL za storitve oddaljenega namizja (»RDS«)</w:t>
      </w:r>
    </w:p>
    <w:p w:rsidR="00C13771" w:rsidRDefault="008249FD">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C13771" w:rsidRDefault="00C13771">
      <w:pPr>
        <w:pStyle w:val="PURBreadcrumb"/>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04" w:name="_Sec656"/>
      <w:r>
        <w:t>Windows Small Business Server</w:t>
      </w:r>
      <w:bookmarkEnd w:id="204"/>
      <w:r>
        <w:fldChar w:fldCharType="begin"/>
      </w:r>
      <w:r>
        <w:instrText xml:space="preserve"> TC "</w:instrText>
      </w:r>
      <w:bookmarkStart w:id="205" w:name="_Toc428613178"/>
      <w:r>
        <w:instrText>Windows Small Business Server</w:instrText>
      </w:r>
      <w:bookmarkEnd w:id="205"/>
      <w:r>
        <w:instrText>" \l 3</w:instrText>
      </w:r>
      <w:r>
        <w:fldChar w:fldCharType="end"/>
      </w:r>
    </w:p>
    <w:p w:rsidR="00C13771" w:rsidRDefault="008249FD">
      <w:pPr>
        <w:pStyle w:val="ProductList-Offering1SubSection"/>
      </w:pPr>
      <w:bookmarkStart w:id="206" w:name="_Sec704"/>
      <w:r>
        <w:t>1. Razpoložljivost programa</w:t>
      </w:r>
      <w:bookmarkEnd w:id="206"/>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C137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13771" w:rsidRDefault="008249FD">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3771" w:rsidRDefault="00CE3BDE">
            <w:pPr>
              <w:pStyle w:val="ProductList-TableBody"/>
              <w:jc w:val="center"/>
            </w:pPr>
            <w:r>
              <w:t>L</w:t>
            </w:r>
            <w:bookmarkStart w:id="207" w:name="_GoBack"/>
            <w:bookmarkEnd w:id="207"/>
            <w:permStart w:id="350897356" w:edGrp="everyone"/>
            <w:permEnd w:id="350897356"/>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3771">
        <w:tc>
          <w:tcPr>
            <w:tcW w:w="4160" w:type="dxa"/>
            <w:tcBorders>
              <w:top w:val="none" w:sz="4" w:space="0" w:color="FFFFFF"/>
              <w:left w:val="none" w:sz="4" w:space="0" w:color="FFFFFF"/>
              <w:bottom w:val="dashed" w:sz="4" w:space="0" w:color="BFBFBF"/>
              <w:right w:val="none" w:sz="4" w:space="0" w:color="FFFFFF"/>
            </w:tcBorders>
          </w:tcPr>
          <w:p w:rsidR="00C13771" w:rsidRDefault="008249FD">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C13771" w:rsidRDefault="008249FD">
            <w:pPr>
              <w:pStyle w:val="ProductList-TableBody"/>
            </w:pPr>
            <w:r>
              <w:t>(1 odjemalec) (za napravo in uporabnika)</w:t>
            </w:r>
          </w:p>
        </w:tc>
        <w:tc>
          <w:tcPr>
            <w:tcW w:w="620" w:type="dxa"/>
            <w:tcBorders>
              <w:top w:val="none" w:sz="4" w:space="0" w:color="FFFFFF"/>
              <w:left w:val="none" w:sz="4" w:space="0" w:color="FFFFFF"/>
              <w:bottom w:val="dashed" w:sz="4" w:space="0" w:color="BFBFBF"/>
              <w:right w:val="none" w:sz="4" w:space="0" w:color="FFFFFF"/>
            </w:tcBorders>
          </w:tcPr>
          <w:p w:rsidR="00C13771" w:rsidRDefault="008249F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C13771" w:rsidRDefault="008249F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C13771" w:rsidRDefault="00C1377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13771" w:rsidRDefault="00C13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pPr>
            <w: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C13771" w:rsidRDefault="00C137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3771" w:rsidRDefault="00C13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pPr>
            <w: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C13771" w:rsidRDefault="00C137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3771" w:rsidRDefault="00C13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C13771" w:rsidRDefault="00C137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3771" w:rsidRDefault="00C13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pPr>
            <w: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13771" w:rsidRDefault="008249F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C13771" w:rsidRDefault="00C1377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3771" w:rsidRDefault="00C13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r w:rsidR="00C13771">
        <w:tc>
          <w:tcPr>
            <w:tcW w:w="4160" w:type="dxa"/>
            <w:tcBorders>
              <w:top w:val="dashed" w:sz="4" w:space="0" w:color="BFBFBF"/>
              <w:left w:val="none" w:sz="4" w:space="0" w:color="FFFFFF"/>
              <w:bottom w:val="none" w:sz="4" w:space="0" w:color="000000"/>
              <w:right w:val="none" w:sz="4" w:space="0" w:color="FFFFFF"/>
            </w:tcBorders>
          </w:tcPr>
          <w:p w:rsidR="00C13771" w:rsidRDefault="008249FD">
            <w:pPr>
              <w:pStyle w:val="ProductList-TableBody"/>
            </w:pPr>
            <w: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C13771" w:rsidRDefault="008249F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C13771" w:rsidRDefault="008249F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C13771" w:rsidRDefault="00C1377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13771" w:rsidRDefault="00C1377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3771" w:rsidRDefault="008249FD">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3771" w:rsidRDefault="00C13771">
            <w:pPr>
              <w:pStyle w:val="ProductList-TableBody"/>
              <w:jc w:val="center"/>
            </w:pPr>
          </w:p>
        </w:tc>
      </w:tr>
    </w:tbl>
    <w:p w:rsidR="00C13771" w:rsidRDefault="008249FD">
      <w:pPr>
        <w:pStyle w:val="ProductList-Offering1SubSection"/>
      </w:pPr>
      <w:bookmarkStart w:id="208" w:name="_Sec759"/>
      <w:r>
        <w:t>2. Pogoji za izdelek</w:t>
      </w:r>
      <w:bookmarkEnd w:id="208"/>
    </w:p>
    <w:tbl>
      <w:tblPr>
        <w:tblStyle w:val="PURTable"/>
        <w:tblW w:w="0" w:type="dxa"/>
        <w:tblLook w:val="04A0" w:firstRow="1" w:lastRow="0" w:firstColumn="1" w:lastColumn="0" w:noHBand="0" w:noVBand="1"/>
      </w:tblPr>
      <w:tblGrid>
        <w:gridCol w:w="3600"/>
        <w:gridCol w:w="3602"/>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Prehod na nižje ravni izdaje: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(SA):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209" w:name="_Sec808"/>
      <w:r>
        <w:t>3. Pravice za uporabo</w:t>
      </w:r>
      <w:bookmarkEnd w:id="209"/>
    </w:p>
    <w:tbl>
      <w:tblPr>
        <w:tblStyle w:val="PURTable"/>
        <w:tblW w:w="0" w:type="dxa"/>
        <w:tblLook w:val="04A0" w:firstRow="1" w:lastRow="0" w:firstColumn="1" w:lastColumn="0" w:noHBand="0" w:noVBand="1"/>
      </w:tblPr>
      <w:tblGrid>
        <w:gridCol w:w="3594"/>
        <w:gridCol w:w="3604"/>
        <w:gridCol w:w="359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Dodatna programska oprema: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Vključene tehnologije: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8249FD">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34"/>
        <w:gridCol w:w="3575"/>
        <w:gridCol w:w="3581"/>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preklopa na rezervni primerek: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uporabe gostovanja: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C13771">
      <w:pPr>
        <w:sectPr w:rsidR="00C13771">
          <w:headerReference w:type="default" r:id="rId88"/>
          <w:footerReference w:type="default" r:id="rId89"/>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211" w:name="_Sec548"/>
      <w:bookmarkEnd w:id="33"/>
      <w:r>
        <w:lastRenderedPageBreak/>
        <w:t>Spletne storitve</w:t>
      </w:r>
      <w:r>
        <w:fldChar w:fldCharType="begin"/>
      </w:r>
      <w:r>
        <w:instrText xml:space="preserve"> TC "</w:instrText>
      </w:r>
      <w:bookmarkStart w:id="212" w:name="_Toc428613179"/>
      <w:r>
        <w:instrText>Spletne storitve</w:instrText>
      </w:r>
      <w:bookmarkEnd w:id="212"/>
      <w:r>
        <w:instrText>" \l 1</w:instrText>
      </w:r>
      <w:r>
        <w:fldChar w:fldCharType="end"/>
      </w:r>
    </w:p>
    <w:p w:rsidR="00C13771" w:rsidRDefault="008249FD">
      <w:pPr>
        <w:pStyle w:val="ProductList-Body"/>
      </w:pPr>
      <w:r>
        <w:t xml:space="preserve">Strankin nakup in uporabo Microsoftovih spletnih storitev urejajo pogoji za izdelke in Microsoftovi pogoji za spletne storitve, ki so na strani </w:t>
      </w:r>
      <w:hyperlink r:id="rId90">
        <w:r>
          <w:rPr>
            <w:color w:val="00467F"/>
            <w:u w:val="single"/>
          </w:rPr>
          <w:t>http://go.microsoft.com/?linkid=9840733</w:t>
        </w:r>
      </w:hyperlink>
      <w:r>
        <w:t xml:space="preserve"> in se s tem sklicem vključujejo v ta dokument.</w:t>
      </w:r>
    </w:p>
    <w:p w:rsidR="00C13771" w:rsidRDefault="008249FD">
      <w:pPr>
        <w:pStyle w:val="ProductList-Offering1Heading"/>
      </w:pPr>
      <w:bookmarkStart w:id="213" w:name="_Sec620"/>
      <w:r>
        <w:t>Razpoložljivost spletnih storitev po območjih</w:t>
      </w:r>
      <w:bookmarkEnd w:id="213"/>
      <w:r>
        <w:fldChar w:fldCharType="begin"/>
      </w:r>
      <w:r>
        <w:instrText xml:space="preserve"> TC "</w:instrText>
      </w:r>
      <w:bookmarkStart w:id="214" w:name="_Toc428613180"/>
      <w:r>
        <w:instrText>Razpoložljivost spletnih storitev po območjih</w:instrText>
      </w:r>
      <w:bookmarkEnd w:id="214"/>
      <w:r>
        <w:instrText>" \l 2</w:instrText>
      </w:r>
      <w:r>
        <w:fldChar w:fldCharType="end"/>
      </w:r>
    </w:p>
    <w:p w:rsidR="00C13771" w:rsidRDefault="008249FD">
      <w:pPr>
        <w:pStyle w:val="ProductList-Body"/>
      </w:pPr>
      <w:r>
        <w:t xml:space="preserve">Seznam držav in območij, v katerih so na voljo spletne storitve, je na strani </w:t>
      </w:r>
      <w:hyperlink r:id="rId91" w:anchor="international">
        <w:r>
          <w:rPr>
            <w:color w:val="00467F"/>
            <w:u w:val="single"/>
          </w:rPr>
          <w:t>http://www.microsoft.com/online/faq.aspx#international</w:t>
        </w:r>
      </w:hyperlink>
      <w:r>
        <w:t>.</w:t>
      </w:r>
    </w:p>
    <w:p w:rsidR="00C13771" w:rsidRDefault="008249FD">
      <w:pPr>
        <w:pStyle w:val="ProductList-Offering1Heading"/>
      </w:pPr>
      <w:bookmarkStart w:id="215" w:name="_Sec621"/>
      <w:r>
        <w:t>Pravila za nakup spletnih storitev</w:t>
      </w:r>
      <w:bookmarkEnd w:id="215"/>
      <w:r>
        <w:fldChar w:fldCharType="begin"/>
      </w:r>
      <w:r>
        <w:instrText xml:space="preserve"> TC "</w:instrText>
      </w:r>
      <w:bookmarkStart w:id="216" w:name="_Toc428613181"/>
      <w:r>
        <w:instrText>Pravila za nakup spletnih storitev</w:instrText>
      </w:r>
      <w:bookmarkEnd w:id="216"/>
      <w:r>
        <w:instrText>" \l 2</w:instrText>
      </w:r>
      <w:r>
        <w:fldChar w:fldCharType="end"/>
      </w:r>
    </w:p>
    <w:p w:rsidR="00C13771" w:rsidRDefault="008249FD">
      <w:pPr>
        <w:pStyle w:val="ProductList-Body"/>
      </w:pPr>
      <w:r>
        <w:t>Za nakup spletnih storitev veljajo naslednja pravila za nakup:</w:t>
      </w:r>
    </w:p>
    <w:p w:rsidR="00C13771" w:rsidRDefault="008249FD" w:rsidP="008249FD">
      <w:pPr>
        <w:pStyle w:val="ProductList-Bullet"/>
        <w:numPr>
          <w:ilvl w:val="0"/>
          <w:numId w:val="32"/>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C13771" w:rsidRDefault="008249FD" w:rsidP="008249FD">
      <w:pPr>
        <w:pStyle w:val="ProductList-Bullet"/>
        <w:numPr>
          <w:ilvl w:val="0"/>
          <w:numId w:val="32"/>
        </w:numPr>
      </w:pPr>
      <w:r>
        <w:t>Če stranka opravi dodatne nakupe spletnih storitev, se mora konec naročniškega obdobje dodatnega nakupa ujemati s strankinim obstoječim naročniškim obdobjem za isto spletno storitev.</w:t>
      </w:r>
    </w:p>
    <w:p w:rsidR="00C13771" w:rsidRDefault="008249FD" w:rsidP="008249FD">
      <w:pPr>
        <w:pStyle w:val="ProductList-Bullet"/>
        <w:numPr>
          <w:ilvl w:val="0"/>
          <w:numId w:val="32"/>
        </w:numPr>
      </w:pPr>
      <w:r>
        <w:t>Stranke med obdobjem trajanja naročnine na spletne storitve ne morejo skrajšati naročniške obveznosti za spletne storitve.</w:t>
      </w:r>
    </w:p>
    <w:p w:rsidR="00C13771" w:rsidRDefault="008249FD" w:rsidP="008249FD">
      <w:pPr>
        <w:pStyle w:val="ProductList-Bullet"/>
        <w:numPr>
          <w:ilvl w:val="0"/>
          <w:numId w:val="32"/>
        </w:numPr>
      </w:pPr>
      <w:r>
        <w:t>Pogoji za Microsoft Azure so navedeni v vnosu za izdelek za Microsoft Azure.</w:t>
      </w:r>
    </w:p>
    <w:p w:rsidR="00C13771" w:rsidRDefault="008249FD">
      <w:pPr>
        <w:pStyle w:val="ProductList-Offering1Heading"/>
      </w:pPr>
      <w:bookmarkStart w:id="217" w:name="_Sec622"/>
      <w:r>
        <w:t>Dodatna uporabniška licenca SL</w:t>
      </w:r>
      <w:bookmarkEnd w:id="217"/>
      <w:r>
        <w:fldChar w:fldCharType="begin"/>
      </w:r>
      <w:r>
        <w:instrText xml:space="preserve"> TC "</w:instrText>
      </w:r>
      <w:bookmarkStart w:id="218" w:name="_Toc428613182"/>
      <w:r>
        <w:instrText>Dodatna uporabniška licenca SL</w:instrText>
      </w:r>
      <w:bookmarkEnd w:id="218"/>
      <w:r>
        <w:instrText>" \l 2</w:instrText>
      </w:r>
      <w:r>
        <w:fldChar w:fldCharType="end"/>
      </w:r>
    </w:p>
    <w:p w:rsidR="00C13771" w:rsidRDefault="008249FD">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C13771" w:rsidRDefault="00C13771">
      <w:pPr>
        <w:pStyle w:val="ProductList-Body"/>
      </w:pPr>
    </w:p>
    <w:p w:rsidR="00C13771" w:rsidRDefault="008249FD">
      <w:pPr>
        <w:pStyle w:val="ProductList-Body"/>
      </w:pPr>
      <w:r>
        <w:rPr>
          <w:i/>
          <w:vertAlign w:val="superscript"/>
        </w:rPr>
        <w:t>1</w:t>
      </w:r>
      <w:r>
        <w:rPr>
          <w:i/>
        </w:rPr>
        <w:t>Upravičene licence za dodatne uporabniške licence SL so določene v razdelku za posamezen izdelek, na katerega se nanašajo.</w:t>
      </w:r>
    </w:p>
    <w:p w:rsidR="00C13771" w:rsidRDefault="008249FD">
      <w:pPr>
        <w:pStyle w:val="ProductList-Offering1Heading"/>
      </w:pPr>
      <w:bookmarkStart w:id="219" w:name="_Sec623"/>
      <w:r>
        <w:t>Podaljšanje spletnih storitev</w:t>
      </w:r>
      <w:bookmarkEnd w:id="219"/>
      <w:r>
        <w:fldChar w:fldCharType="begin"/>
      </w:r>
      <w:r>
        <w:instrText xml:space="preserve"> TC "</w:instrText>
      </w:r>
      <w:bookmarkStart w:id="220" w:name="_Toc428613183"/>
      <w:r>
        <w:instrText>Podaljšanje spletnih storitev</w:instrText>
      </w:r>
      <w:bookmarkEnd w:id="220"/>
      <w:r>
        <w:instrText>" \l 2</w:instrText>
      </w:r>
      <w:r>
        <w:fldChar w:fldCharType="end"/>
      </w:r>
    </w:p>
    <w:p w:rsidR="00C13771" w:rsidRDefault="008249FD">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C13771" w:rsidRDefault="008249FD">
      <w:pPr>
        <w:pStyle w:val="ProductList-OfferingGroupHeading"/>
      </w:pPr>
      <w:bookmarkStart w:id="221" w:name="_Sec624"/>
      <w:r>
        <w:t>Storitve Microsoft Azure</w:t>
      </w:r>
      <w:bookmarkEnd w:id="221"/>
      <w:r>
        <w:fldChar w:fldCharType="begin"/>
      </w:r>
      <w:r>
        <w:instrText xml:space="preserve"> TC "</w:instrText>
      </w:r>
      <w:bookmarkStart w:id="222" w:name="_Toc428613184"/>
      <w:r>
        <w:instrText>Storitve Microsoft Azure</w:instrText>
      </w:r>
      <w:bookmarkEnd w:id="222"/>
      <w:r>
        <w:instrText>" \l 2</w:instrText>
      </w:r>
      <w:r>
        <w:fldChar w:fldCharType="end"/>
      </w:r>
    </w:p>
    <w:p w:rsidR="00C13771" w:rsidRDefault="008249FD">
      <w:pPr>
        <w:pStyle w:val="ProductList-ClauseHeading"/>
      </w:pPr>
      <w:r>
        <w:t>1. Definicije</w:t>
      </w:r>
    </w:p>
    <w:p w:rsidR="00C13771" w:rsidRDefault="008249FD">
      <w:pPr>
        <w:pStyle w:val="ProductList-Body"/>
      </w:pPr>
      <w:r>
        <w:rPr>
          <w:b/>
          <w:color w:val="00188F"/>
        </w:rPr>
        <w:t>Dodeljena letna obveznost</w:t>
      </w:r>
      <w:r>
        <w:t xml:space="preserve"> je delež denarne obveznosti, ki je letno dodeljen skozi obdobje veljavnosti včlanitve.</w:t>
      </w:r>
    </w:p>
    <w:p w:rsidR="00C13771" w:rsidRDefault="008249FD">
      <w:pPr>
        <w:pStyle w:val="ProductList-Body"/>
      </w:pPr>
      <w:r>
        <w:rPr>
          <w:b/>
          <w:color w:val="00188F"/>
        </w:rPr>
        <w:t>Cene obveznosti</w:t>
      </w:r>
      <w:r>
        <w:t xml:space="preserve"> so cene za vso uporabo storitev Microsoft Azure do dodeljene letne obveznosti, razen paketov storitev Microsoft Azure.</w:t>
      </w:r>
    </w:p>
    <w:p w:rsidR="00C13771" w:rsidRDefault="008249FD">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C13771" w:rsidRDefault="008249FD">
      <w:pPr>
        <w:pStyle w:val="ProductList-Body"/>
      </w:pPr>
      <w:r>
        <w:rPr>
          <w:b/>
          <w:color w:val="00188F"/>
        </w:rPr>
        <w:t>Cene porabe</w:t>
      </w:r>
      <w:r>
        <w:t xml:space="preserve"> so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C13771" w:rsidRDefault="008249FD">
      <w:pPr>
        <w:pStyle w:val="ProductList-Body"/>
      </w:pPr>
      <w:r>
        <w:rPr>
          <w:b/>
          <w:color w:val="00188F"/>
        </w:rPr>
        <w:t>Paket storitev Microsoft Azure</w:t>
      </w:r>
      <w:r>
        <w:t xml:space="preserve"> je naročnina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C13771" w:rsidRDefault="008249FD">
      <w:pPr>
        <w:pStyle w:val="ProductList-Body"/>
      </w:pPr>
      <w:r>
        <w:rPr>
          <w:b/>
          <w:color w:val="00188F"/>
        </w:rPr>
        <w:t>Denarna obveznost</w:t>
      </w:r>
      <w:r>
        <w:t xml:space="preserve"> je skupni denarni znesek, ki se ga stranka zaveže plačati skozi naročniško obdobje za uporabo upravičenih storitev Microsoft Azure.</w:t>
      </w:r>
    </w:p>
    <w:p w:rsidR="00C13771" w:rsidRDefault="00C13771">
      <w:pPr>
        <w:pStyle w:val="ProductList-Body"/>
      </w:pPr>
    </w:p>
    <w:p w:rsidR="00C13771" w:rsidRDefault="008249FD">
      <w:pPr>
        <w:pStyle w:val="ProductList-ClauseHeading"/>
      </w:pPr>
      <w:r>
        <w:t>2. Naročniško obdobje</w:t>
      </w:r>
    </w:p>
    <w:p w:rsidR="00C13771" w:rsidRDefault="008249FD">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C13771" w:rsidRDefault="00C13771">
      <w:pPr>
        <w:pStyle w:val="ProductList-Body"/>
      </w:pPr>
    </w:p>
    <w:p w:rsidR="00C13771" w:rsidRDefault="008249FD">
      <w:pPr>
        <w:pStyle w:val="ProductList-ClauseHeading"/>
      </w:pPr>
      <w:r>
        <w:t>3. Nakup storitev</w:t>
      </w:r>
    </w:p>
    <w:p w:rsidR="00C13771" w:rsidRDefault="008249FD">
      <w:pPr>
        <w:pStyle w:val="ProductList-Body"/>
      </w:pPr>
      <w:r>
        <w:t>Storitve Microsoft Azure je mogoče kupiti na enega od teh načinov ali s kombinacijo več teh načinov:</w:t>
      </w:r>
    </w:p>
    <w:p w:rsidR="00C13771" w:rsidRDefault="008249FD" w:rsidP="008249FD">
      <w:pPr>
        <w:pStyle w:val="ProductList-Bullet"/>
        <w:numPr>
          <w:ilvl w:val="0"/>
          <w:numId w:val="33"/>
        </w:numPr>
      </w:pPr>
      <w:r>
        <w:rPr>
          <w:b/>
          <w:color w:val="00188F"/>
        </w:rPr>
        <w:lastRenderedPageBreak/>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C13771" w:rsidRDefault="008249FD" w:rsidP="008249FD">
      <w:pPr>
        <w:pStyle w:val="ProductList-Bullet"/>
        <w:numPr>
          <w:ilvl w:val="1"/>
          <w:numId w:val="33"/>
        </w:numPr>
      </w:pPr>
      <w:r>
        <w:t xml:space="preserve">Stranke lahko zmanjšajo denarne obveznosti za morebitne prihodnje obletnice včlanitve, tako da obvestijo prodajalca, ki mora zmanjšanje pred datumom obletnice včlanitve obdelati z Microsoftom. </w:t>
      </w:r>
    </w:p>
    <w:p w:rsidR="00C13771" w:rsidRDefault="008249FD" w:rsidP="008249FD">
      <w:pPr>
        <w:pStyle w:val="ProductList-Bullet"/>
        <w:numPr>
          <w:ilvl w:val="1"/>
          <w:numId w:val="33"/>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C13771" w:rsidRDefault="008249FD" w:rsidP="008249FD">
      <w:pPr>
        <w:pStyle w:val="ProductList-Bullet"/>
        <w:numPr>
          <w:ilvl w:val="0"/>
          <w:numId w:val="33"/>
        </w:numPr>
      </w:pPr>
      <w:r>
        <w:rPr>
          <w:b/>
          <w:color w:val="00188F"/>
        </w:rPr>
        <w:t>Poraba</w:t>
      </w:r>
      <w:r>
        <w:t xml:space="preserve">: stranke plačajo na podlagi storitev Microsoft Azure, porabljenih med plačilnim obdobjem Določene funkcije storitev Microsoft Azure bodo morda na voljo za nakup samo na podlagi porabe. </w:t>
      </w:r>
    </w:p>
    <w:p w:rsidR="00C13771" w:rsidRDefault="008249FD" w:rsidP="008249FD">
      <w:pPr>
        <w:pStyle w:val="ProductList-Bullet"/>
        <w:numPr>
          <w:ilvl w:val="0"/>
          <w:numId w:val="33"/>
        </w:numPr>
      </w:pPr>
      <w:r>
        <w:rPr>
          <w:b/>
          <w:color w:val="00188F"/>
        </w:rPr>
        <w:t>Paket storitev Microsoft Azure</w:t>
      </w:r>
      <w:r>
        <w:t>: stranke se lahko na storitve Microsoft Azure naročijo tudi s paketom storitev Microsoft Azure.</w:t>
      </w:r>
    </w:p>
    <w:p w:rsidR="00C13771" w:rsidRDefault="008249FD" w:rsidP="008249FD">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C13771" w:rsidRDefault="00C13771">
      <w:pPr>
        <w:pStyle w:val="ProductList-Body"/>
      </w:pPr>
    </w:p>
    <w:p w:rsidR="00C13771" w:rsidRDefault="008249FD">
      <w:pPr>
        <w:pStyle w:val="ProductList-ClauseHeading"/>
      </w:pPr>
      <w:r>
        <w:t>4. Cene</w:t>
      </w:r>
    </w:p>
    <w:p w:rsidR="00C13771" w:rsidRDefault="008249FD">
      <w:pPr>
        <w:pStyle w:val="ProductList-Body"/>
      </w:pPr>
      <w:r>
        <w:t>Če stranka nima sklenjene včlanitve Enterprise, včlanitve Enterprise Subscription, pogodbe Select, pogodbe Select Plus ali včlanitve Server Cloud Enrollment, zanjo velja cenovna stopnja A.</w:t>
      </w:r>
    </w:p>
    <w:p w:rsidR="00C13771" w:rsidRDefault="00C13771">
      <w:pPr>
        <w:pStyle w:val="ProductList-Body"/>
      </w:pPr>
    </w:p>
    <w:p w:rsidR="00C13771" w:rsidRDefault="008249FD">
      <w:pPr>
        <w:pStyle w:val="ProductList-Body"/>
      </w:pPr>
      <w:r>
        <w:t>Microsoft lahko stranki ali njenemu prodajalcu med strankinim obdobjem veljavnosti včlanitve trajno ali začasno (promocijsko) ponudi nižje cene za posamezne storitve Microsoft Azure.</w:t>
      </w:r>
    </w:p>
    <w:p w:rsidR="00C13771" w:rsidRDefault="00C13771">
      <w:pPr>
        <w:pStyle w:val="ProductList-Body"/>
      </w:pPr>
    </w:p>
    <w:p w:rsidR="00C13771" w:rsidRDefault="008249FD">
      <w:pPr>
        <w:pStyle w:val="ProductList-ClauseHeading"/>
      </w:pPr>
      <w:r>
        <w:t>5. Plačilo in nadomestila</w:t>
      </w:r>
    </w:p>
    <w:p w:rsidR="00C13771" w:rsidRDefault="008249FD">
      <w:pPr>
        <w:pStyle w:val="ProductList-Body"/>
      </w:pPr>
      <w:r>
        <w:t>Strankam, ki so storitve Microsoft Azure pripravile za uporabo brez denarne obveznosti, bo račun izstavljen vsakega četrt leta, in sicer po cenah porabe.</w:t>
      </w:r>
    </w:p>
    <w:p w:rsidR="00C13771" w:rsidRDefault="00C13771">
      <w:pPr>
        <w:pStyle w:val="ProductList-Body"/>
      </w:pPr>
    </w:p>
    <w:p w:rsidR="00C13771" w:rsidRDefault="008249FD">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C13771" w:rsidRDefault="00C13771">
      <w:pPr>
        <w:pStyle w:val="ProductList-Body"/>
      </w:pPr>
    </w:p>
    <w:p w:rsidR="00C13771" w:rsidRDefault="008249FD">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C13771" w:rsidRDefault="00C13771">
      <w:pPr>
        <w:pStyle w:val="ProductList-Body"/>
      </w:pPr>
    </w:p>
    <w:p w:rsidR="00C13771" w:rsidRDefault="008249FD">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C13771" w:rsidRDefault="00C13771">
      <w:pPr>
        <w:pStyle w:val="ProductList-Body"/>
      </w:pPr>
    </w:p>
    <w:p w:rsidR="00C13771" w:rsidRDefault="008249FD">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C13771" w:rsidRDefault="00C13771">
      <w:pPr>
        <w:pStyle w:val="ProductList-Body"/>
      </w:pPr>
    </w:p>
    <w:p w:rsidR="00C13771" w:rsidRDefault="008249FD">
      <w:pPr>
        <w:pStyle w:val="ProductList-Body"/>
      </w:pPr>
      <w:r>
        <w:t>Vsa uporaba storitev Microsoft Azure po prenehanju veljavnosti ali prekinitvi strankinega naročniškega obdobja se stranki ali njenemu prodajalcu zaračuna četrtletno po trenutno veljavnih cenah porabe.</w:t>
      </w:r>
    </w:p>
    <w:p w:rsidR="00C13771" w:rsidRDefault="00C13771">
      <w:pPr>
        <w:pStyle w:val="ProductList-Body"/>
      </w:pPr>
    </w:p>
    <w:p w:rsidR="00C13771" w:rsidRDefault="008249FD">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C13771" w:rsidRDefault="00C13771">
      <w:pPr>
        <w:pStyle w:val="ProductList-Body"/>
      </w:pPr>
    </w:p>
    <w:p w:rsidR="00C13771" w:rsidRDefault="008249FD">
      <w:pPr>
        <w:pStyle w:val="ProductList-ClauseHeading"/>
      </w:pPr>
      <w:r>
        <w:t>6. Programi Open License, Open Value in Open Value Subscription</w:t>
      </w:r>
    </w:p>
    <w:p w:rsidR="00C13771" w:rsidRDefault="008249FD">
      <w:pPr>
        <w:pStyle w:val="ProductList-SubClauseHeading"/>
      </w:pPr>
      <w:r>
        <w:t>6.1 Definicije</w:t>
      </w:r>
    </w:p>
    <w:p w:rsidR="00C13771" w:rsidRDefault="008249FD">
      <w:pPr>
        <w:pStyle w:val="ProductList-BodyIndented"/>
      </w:pPr>
      <w:r>
        <w:rPr>
          <w:b/>
          <w:color w:val="00188F"/>
        </w:rPr>
        <w:t>Cene porabe</w:t>
      </w:r>
      <w:r>
        <w:t xml:space="preserve"> so za namene pogodb Open License, Open Value in Open Value Subscription cene za vse storitve Microsoft Azure.</w:t>
      </w:r>
    </w:p>
    <w:p w:rsidR="00C13771" w:rsidRDefault="008249FD">
      <w:pPr>
        <w:pStyle w:val="ProductList-BodyIndented"/>
      </w:pPr>
      <w:r>
        <w:rPr>
          <w:b/>
          <w:color w:val="00188F"/>
        </w:rPr>
        <w:t>Portal</w:t>
      </w:r>
      <w:r>
        <w:t xml:space="preserve"> je spletni portal, prek katerega stranka izvaja skrbništvo naročnine.</w:t>
      </w:r>
    </w:p>
    <w:p w:rsidR="00C13771" w:rsidRDefault="008249FD">
      <w:pPr>
        <w:pStyle w:val="ProductList-BodyIndented"/>
      </w:pPr>
      <w:r>
        <w:rPr>
          <w:b/>
          <w:color w:val="00188F"/>
        </w:rPr>
        <w:t>Naročnina</w:t>
      </w:r>
      <w:r>
        <w:t xml:space="preserve"> je naročnina z vrednostjo, nastavljeno ob času naročila, ki jo je mogoče unovčiti za določeno količino storitev Microsoft Azure.</w:t>
      </w:r>
    </w:p>
    <w:p w:rsidR="00C13771" w:rsidRDefault="00C13771">
      <w:pPr>
        <w:pStyle w:val="ProductList-BodyIndented"/>
      </w:pPr>
    </w:p>
    <w:p w:rsidR="00C13771" w:rsidRDefault="008249FD">
      <w:pPr>
        <w:pStyle w:val="ProductList-SubClauseHeading"/>
      </w:pPr>
      <w:r>
        <w:t>6.2 Naročniško obdobje</w:t>
      </w:r>
    </w:p>
    <w:p w:rsidR="00C13771" w:rsidRDefault="008249FD">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C13771" w:rsidRDefault="008249FD">
      <w:pPr>
        <w:pStyle w:val="ProductList-Offering2HeadingNoBorder"/>
      </w:pPr>
      <w:bookmarkStart w:id="223" w:name="_Sec625"/>
      <w:r>
        <w:lastRenderedPageBreak/>
        <w:t>Storitve Microsoft Azure</w:t>
      </w:r>
      <w:bookmarkEnd w:id="223"/>
      <w:r>
        <w:fldChar w:fldCharType="begin"/>
      </w:r>
      <w:r>
        <w:instrText xml:space="preserve"> TC "</w:instrText>
      </w:r>
      <w:bookmarkStart w:id="224" w:name="_Toc428613185"/>
      <w:r>
        <w:instrText>Storitve Microsoft Azure</w:instrText>
      </w:r>
      <w:bookmarkEnd w:id="224"/>
      <w:r>
        <w:instrText>" \l 3</w:instrText>
      </w:r>
      <w:r>
        <w:fldChar w:fldCharType="end"/>
      </w:r>
    </w:p>
    <w:p w:rsidR="00C13771" w:rsidRDefault="008249FD">
      <w:pPr>
        <w:pStyle w:val="ProductList-Offering1SubSection"/>
      </w:pPr>
      <w:bookmarkStart w:id="225" w:name="_Sec705"/>
      <w:r>
        <w:t>1. Razpoložljivost programa</w:t>
      </w:r>
      <w:bookmarkEnd w:id="225"/>
    </w:p>
    <w:tbl>
      <w:tblPr>
        <w:tblStyle w:val="PURTable"/>
        <w:tblW w:w="10784" w:type="dxa"/>
        <w:tblLook w:val="04A0" w:firstRow="1" w:lastRow="0" w:firstColumn="1" w:lastColumn="0" w:noHBand="0" w:noVBand="1"/>
      </w:tblPr>
      <w:tblGrid>
        <w:gridCol w:w="4382"/>
        <w:gridCol w:w="805"/>
        <w:gridCol w:w="776"/>
        <w:gridCol w:w="791"/>
        <w:gridCol w:w="806"/>
        <w:gridCol w:w="826"/>
        <w:gridCol w:w="819"/>
        <w:gridCol w:w="796"/>
        <w:gridCol w:w="783"/>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38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382" w:type="dxa"/>
            <w:tcBorders>
              <w:top w:val="single" w:sz="6" w:space="0" w:color="FFFFFF"/>
              <w:left w:val="none" w:sz="4" w:space="0" w:color="6E6E6E"/>
              <w:bottom w:val="none" w:sz="4" w:space="0" w:color="BFBFBF"/>
              <w:right w:val="none" w:sz="4" w:space="0" w:color="6E6E6E"/>
            </w:tcBorders>
          </w:tcPr>
          <w:p w:rsidR="006B65F4" w:rsidRDefault="006B65F4" w:rsidP="006B65F4">
            <w:pPr>
              <w:pStyle w:val="ProductList-TableBody"/>
            </w:pPr>
            <w:r>
              <w:t>Storitve Microsoft Azure</w:t>
            </w:r>
            <w:r>
              <w:fldChar w:fldCharType="begin"/>
            </w:r>
            <w:r>
              <w:instrText xml:space="preserve"> XE "Storitve Microsoft Azure" </w:instrText>
            </w:r>
            <w:r>
              <w:fldChar w:fldCharType="end"/>
            </w:r>
          </w:p>
        </w:tc>
        <w:tc>
          <w:tcPr>
            <w:tcW w:w="805" w:type="dxa"/>
            <w:tcBorders>
              <w:top w:val="single" w:sz="6" w:space="0" w:color="FFFFF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C13771">
      <w:pPr>
        <w:pStyle w:val="ProductList-Body"/>
      </w:pPr>
    </w:p>
    <w:p w:rsidR="00C13771" w:rsidRDefault="008249FD">
      <w:pPr>
        <w:pStyle w:val="ProductList-Offering1SubSection"/>
      </w:pPr>
      <w:bookmarkStart w:id="226" w:name="_Sec760"/>
      <w:r>
        <w:t>2. Pogoji za izdelek</w:t>
      </w:r>
      <w:bookmarkEnd w:id="226"/>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Paketi storitev Microsoft Azure</w:t>
      </w:r>
    </w:p>
    <w:p w:rsidR="00C13771" w:rsidRDefault="008249FD">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3771" w:rsidRDefault="00C13771">
            <w:pPr>
              <w:pStyle w:val="PURBreadcrumb"/>
            </w:pPr>
          </w:p>
          <w:tbl>
            <w:tblPr>
              <w:tblW w:w="0" w:type="dxa"/>
              <w:tblLook w:val="04A0" w:firstRow="1" w:lastRow="0" w:firstColumn="1" w:lastColumn="0" w:noHBand="0" w:noVBand="1"/>
            </w:tblPr>
            <w:tblGrid>
              <w:gridCol w:w="10684"/>
            </w:tblGrid>
            <w:tr w:rsidR="00C13771">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TableBody"/>
            </w:pPr>
          </w:p>
        </w:tc>
      </w:tr>
    </w:tbl>
    <w:p w:rsidR="00C13771" w:rsidRDefault="008249FD">
      <w:pPr>
        <w:pStyle w:val="ProductList-Offering2HeadingNoBorder"/>
      </w:pPr>
      <w:bookmarkStart w:id="227" w:name="_Sec626"/>
      <w:r>
        <w:t>Podpora – Microsoft Azure Support (paket)</w:t>
      </w:r>
      <w:bookmarkEnd w:id="227"/>
      <w:r>
        <w:fldChar w:fldCharType="begin"/>
      </w:r>
      <w:r>
        <w:instrText xml:space="preserve"> TC "</w:instrText>
      </w:r>
      <w:bookmarkStart w:id="228" w:name="_Toc428613186"/>
      <w:r>
        <w:instrText>Podpora – Microsoft Azure Support (paket)</w:instrText>
      </w:r>
      <w:bookmarkEnd w:id="228"/>
      <w:r>
        <w:instrText>" \l 3</w:instrText>
      </w:r>
      <w:r>
        <w:fldChar w:fldCharType="end"/>
      </w:r>
    </w:p>
    <w:p w:rsidR="00C13771" w:rsidRDefault="008249FD">
      <w:pPr>
        <w:pStyle w:val="ProductList-Offering1SubSection"/>
      </w:pPr>
      <w:bookmarkStart w:id="229" w:name="_Sec706"/>
      <w:r>
        <w:t>1. Razpoložljivost programa</w:t>
      </w:r>
      <w:bookmarkEnd w:id="229"/>
    </w:p>
    <w:tbl>
      <w:tblPr>
        <w:tblStyle w:val="PURTable"/>
        <w:tblW w:w="10784" w:type="dxa"/>
        <w:tblLook w:val="04A0" w:firstRow="1" w:lastRow="0" w:firstColumn="1" w:lastColumn="0" w:noHBand="0" w:noVBand="1"/>
      </w:tblPr>
      <w:tblGrid>
        <w:gridCol w:w="4392"/>
        <w:gridCol w:w="804"/>
        <w:gridCol w:w="773"/>
        <w:gridCol w:w="790"/>
        <w:gridCol w:w="804"/>
        <w:gridCol w:w="826"/>
        <w:gridCol w:w="818"/>
        <w:gridCol w:w="795"/>
        <w:gridCol w:w="782"/>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39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39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Azure Active Standard Support</w:t>
            </w:r>
            <w:r>
              <w:fldChar w:fldCharType="begin"/>
            </w:r>
            <w:r>
              <w:instrText xml:space="preserve"> XE "Azure Active Standard Support"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39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Azure Active Professional Direct Support</w:t>
            </w:r>
            <w:r>
              <w:fldChar w:fldCharType="begin"/>
            </w:r>
            <w:r>
              <w:instrText xml:space="preserve"> XE "Azure Active Professional Direct Support"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230" w:name="_Sec761"/>
      <w:r>
        <w:t>2. Pogoji za izdelek</w:t>
      </w:r>
      <w:bookmarkEnd w:id="230"/>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Ponudba podpore za Microsoft Azure</w:t>
      </w:r>
    </w:p>
    <w:p w:rsidR="00C13771" w:rsidRDefault="008249FD">
      <w:pPr>
        <w:pStyle w:val="ProductList-Body"/>
      </w:pPr>
      <w:r>
        <w:t xml:space="preserve">Podrobnosti o ponudbi podpore za Microsoft Azure so na voljo na strani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3771" w:rsidRDefault="00C13771">
            <w:pPr>
              <w:pStyle w:val="PURBreadcrumb"/>
            </w:pPr>
          </w:p>
          <w:tbl>
            <w:tblPr>
              <w:tblW w:w="0" w:type="dxa"/>
              <w:tblLook w:val="04A0" w:firstRow="1" w:lastRow="0" w:firstColumn="1" w:lastColumn="0" w:noHBand="0" w:noVBand="1"/>
            </w:tblPr>
            <w:tblGrid>
              <w:gridCol w:w="10684"/>
            </w:tblGrid>
            <w:tr w:rsidR="00C13771">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TableBody"/>
            </w:pPr>
          </w:p>
        </w:tc>
      </w:tr>
    </w:tbl>
    <w:p w:rsidR="00C13771" w:rsidRDefault="008249FD">
      <w:pPr>
        <w:pStyle w:val="ProductList-Offering2HeadingNoBorder"/>
      </w:pPr>
      <w:bookmarkStart w:id="231" w:name="_Sec628"/>
      <w:r>
        <w:t>Obnovitev – Microsoft Azure Site Recovery (paket)</w:t>
      </w:r>
      <w:bookmarkEnd w:id="231"/>
      <w:r>
        <w:fldChar w:fldCharType="begin"/>
      </w:r>
      <w:r>
        <w:instrText xml:space="preserve"> TC "</w:instrText>
      </w:r>
      <w:bookmarkStart w:id="232" w:name="_Toc428613187"/>
      <w:r>
        <w:instrText>Obnovitev – Microsoft Azure Site Recovery (paket)</w:instrText>
      </w:r>
      <w:bookmarkEnd w:id="232"/>
      <w:r>
        <w:instrText>" \l 3</w:instrText>
      </w:r>
      <w:r>
        <w:fldChar w:fldCharType="end"/>
      </w:r>
    </w:p>
    <w:p w:rsidR="00C13771" w:rsidRDefault="008249FD">
      <w:pPr>
        <w:pStyle w:val="ProductList-Offering1SubSection"/>
      </w:pPr>
      <w:bookmarkStart w:id="233" w:name="_Sec708"/>
      <w:r>
        <w:t>1. Razpoložljivost programa</w:t>
      </w:r>
      <w:bookmarkEnd w:id="233"/>
    </w:p>
    <w:p w:rsidR="00C13771" w:rsidRDefault="00C13771">
      <w:pPr>
        <w:pStyle w:val="ProductList-Body"/>
      </w:pPr>
    </w:p>
    <w:tbl>
      <w:tblPr>
        <w:tblStyle w:val="PURTable"/>
        <w:tblW w:w="10784" w:type="dxa"/>
        <w:tblLook w:val="04A0" w:firstRow="1" w:lastRow="0" w:firstColumn="1" w:lastColumn="0" w:noHBand="0" w:noVBand="1"/>
      </w:tblPr>
      <w:tblGrid>
        <w:gridCol w:w="4383"/>
        <w:gridCol w:w="805"/>
        <w:gridCol w:w="775"/>
        <w:gridCol w:w="791"/>
        <w:gridCol w:w="806"/>
        <w:gridCol w:w="826"/>
        <w:gridCol w:w="819"/>
        <w:gridCol w:w="796"/>
        <w:gridCol w:w="783"/>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383" w:type="dxa"/>
            <w:tcBorders>
              <w:top w:val="single" w:sz="6" w:space="0" w:color="FFFFFF"/>
              <w:left w:val="none" w:sz="4" w:space="0" w:color="6E6E6E"/>
              <w:bottom w:val="none" w:sz="4" w:space="0" w:color="BFBFBF"/>
              <w:right w:val="none" w:sz="4" w:space="0" w:color="6E6E6E"/>
            </w:tcBorders>
          </w:tcPr>
          <w:p w:rsidR="006B65F4" w:rsidRDefault="006B65F4" w:rsidP="006B65F4">
            <w:pPr>
              <w:pStyle w:val="ProductList-TableBody"/>
            </w:pPr>
            <w:r>
              <w:t>Microsoft Azure Site Recovery</w:t>
            </w:r>
            <w:r>
              <w:fldChar w:fldCharType="begin"/>
            </w:r>
            <w:r>
              <w:instrText xml:space="preserve"> XE "Microsoft Azure Site Recovery" </w:instrText>
            </w:r>
            <w:r>
              <w:fldChar w:fldCharType="end"/>
            </w:r>
          </w:p>
          <w:p w:rsidR="006B65F4" w:rsidRDefault="006B65F4" w:rsidP="006B65F4">
            <w:pPr>
              <w:pStyle w:val="ProductList-TableBody"/>
            </w:pPr>
            <w:r>
              <w:t xml:space="preserve"> (na mesto uporabe v lasti stranke)</w:t>
            </w:r>
          </w:p>
        </w:tc>
        <w:tc>
          <w:tcPr>
            <w:tcW w:w="805" w:type="dxa"/>
            <w:tcBorders>
              <w:top w:val="single" w:sz="6" w:space="0" w:color="FFFFF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C13771">
      <w:pPr>
        <w:pStyle w:val="ProductList-Body"/>
      </w:pPr>
    </w:p>
    <w:p w:rsidR="00C13771" w:rsidRDefault="008249FD">
      <w:pPr>
        <w:pStyle w:val="ProductList-Offering1SubSection"/>
      </w:pPr>
      <w:bookmarkStart w:id="234" w:name="_Sec763"/>
      <w:r>
        <w:t>2. Pogoji za izdelek</w:t>
      </w:r>
      <w:bookmarkEnd w:id="234"/>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lastRenderedPageBreak/>
        <w:t>2.1 Začetna količina</w:t>
      </w:r>
    </w:p>
    <w:p w:rsidR="00C13771" w:rsidRDefault="008249FD">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35" w:name="_Sec657"/>
      <w:r>
        <w:t>Prenosljivost – Enterprise Mobility Suite (paket)</w:t>
      </w:r>
      <w:bookmarkEnd w:id="235"/>
      <w:r>
        <w:fldChar w:fldCharType="begin"/>
      </w:r>
      <w:r>
        <w:instrText xml:space="preserve"> TC "</w:instrText>
      </w:r>
      <w:bookmarkStart w:id="236" w:name="_Toc428613188"/>
      <w:r>
        <w:instrText>Prenosljivost – Enterprise Mobility Suite (paket)</w:instrText>
      </w:r>
      <w:bookmarkEnd w:id="236"/>
      <w:r>
        <w:instrText>" \l 3</w:instrText>
      </w:r>
      <w:r>
        <w:fldChar w:fldCharType="end"/>
      </w:r>
    </w:p>
    <w:p w:rsidR="00C13771" w:rsidRDefault="008249FD">
      <w:pPr>
        <w:pStyle w:val="ProductList-Offering1SubSection"/>
      </w:pPr>
      <w:bookmarkStart w:id="237" w:name="_Sec709"/>
      <w:r>
        <w:t>1. Razpoložljivost programa</w:t>
      </w:r>
      <w:bookmarkEnd w:id="237"/>
    </w:p>
    <w:tbl>
      <w:tblPr>
        <w:tblStyle w:val="PURTable"/>
        <w:tblW w:w="10784" w:type="dxa"/>
        <w:tblLook w:val="04A0" w:firstRow="1" w:lastRow="0" w:firstColumn="1" w:lastColumn="0" w:noHBand="0" w:noVBand="1"/>
      </w:tblPr>
      <w:tblGrid>
        <w:gridCol w:w="4391"/>
        <w:gridCol w:w="803"/>
        <w:gridCol w:w="773"/>
        <w:gridCol w:w="789"/>
        <w:gridCol w:w="804"/>
        <w:gridCol w:w="825"/>
        <w:gridCol w:w="817"/>
        <w:gridCol w:w="794"/>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391"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 xml:space="preserve">           Uporabniška licenca SL za </w:t>
            </w:r>
          </w:p>
          <w:p w:rsidR="006B65F4" w:rsidRDefault="006B65F4" w:rsidP="006B65F4">
            <w:pPr>
              <w:pStyle w:val="ProductList-TableBody"/>
            </w:pPr>
            <w:r>
              <w:t>Enterprise Mobility Suite</w:t>
            </w:r>
            <w:r>
              <w:fldChar w:fldCharType="begin"/>
            </w:r>
            <w:r>
              <w:instrText xml:space="preserve"> XE "Enterprise Mobility Suite"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65F4" w:rsidTr="006B65F4">
        <w:tc>
          <w:tcPr>
            <w:tcW w:w="439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 xml:space="preserve">             Dodatek za Enterprise Mobility Suite</w:t>
            </w:r>
            <w:r>
              <w:fldChar w:fldCharType="begin"/>
            </w:r>
            <w:r>
              <w:instrText xml:space="preserve"> XE "Enterprise Mobility Suite" </w:instrText>
            </w:r>
            <w:r>
              <w:fldChar w:fldCharType="end"/>
            </w:r>
            <w:r>
              <w:t xml:space="preserve"> (uporabniška licenca SL)</w:t>
            </w:r>
          </w:p>
        </w:tc>
        <w:tc>
          <w:tcPr>
            <w:tcW w:w="803"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C13771" w:rsidTr="006B65F4">
        <w:tc>
          <w:tcPr>
            <w:tcW w:w="4391"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03" w:type="dxa"/>
            <w:tcBorders>
              <w:top w:val="dashed" w:sz="4" w:space="0" w:color="BFBFBF"/>
              <w:left w:val="none" w:sz="4" w:space="0" w:color="6E6E6E"/>
              <w:bottom w:val="none" w:sz="4" w:space="0" w:color="BFBFBF"/>
              <w:right w:val="single" w:sz="6" w:space="0" w:color="FFFFFF"/>
            </w:tcBorders>
          </w:tcPr>
          <w:p w:rsidR="00C13771" w:rsidRDefault="00C13771">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8249FD">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C13771">
      <w:pPr>
        <w:pStyle w:val="ProductList-Body"/>
      </w:pPr>
    </w:p>
    <w:p w:rsidR="00C13771" w:rsidRDefault="008249FD">
      <w:pPr>
        <w:pStyle w:val="ProductList-Offering1SubSection"/>
      </w:pPr>
      <w:bookmarkStart w:id="238" w:name="_Sec764"/>
      <w:r>
        <w:t>2. Pogoji za izdelek</w:t>
      </w:r>
      <w:bookmarkEnd w:id="238"/>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Ugodnost uporabe za študente: Da</w:t>
            </w:r>
          </w:p>
        </w:tc>
      </w:tr>
    </w:tbl>
    <w:p w:rsidR="00C13771" w:rsidRDefault="00C13771">
      <w:pPr>
        <w:pStyle w:val="ProductList-Body"/>
      </w:pPr>
    </w:p>
    <w:p w:rsidR="00C13771" w:rsidRDefault="008249FD">
      <w:pPr>
        <w:pStyle w:val="ProductList-ClauseHeading"/>
      </w:pPr>
      <w:r>
        <w:t>2.1 Upravičenost do nakupa dodatne uporabniške licence SL</w:t>
      </w:r>
    </w:p>
    <w:p w:rsidR="00C13771" w:rsidRDefault="008249FD">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C13771" w:rsidRDefault="00C13771">
      <w:pPr>
        <w:pStyle w:val="ProductList-Body"/>
      </w:pPr>
    </w:p>
    <w:p w:rsidR="00C13771" w:rsidRDefault="008249FD">
      <w:pPr>
        <w:pStyle w:val="ProductList-ClauseHeading"/>
      </w:pPr>
      <w:r>
        <w:t>2.2 Upravičene dodatne uporabniške licence SL</w:t>
      </w:r>
    </w:p>
    <w:tbl>
      <w:tblPr>
        <w:tblStyle w:val="PURTable"/>
        <w:tblW w:w="0" w:type="dxa"/>
        <w:tblLook w:val="04A0" w:firstRow="1" w:lastRow="0" w:firstColumn="1" w:lastColumn="0" w:noHBand="0" w:noVBand="1"/>
      </w:tblPr>
      <w:tblGrid>
        <w:gridCol w:w="5391"/>
        <w:gridCol w:w="5399"/>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Dodatna uporabniška licenca SL</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13771" w:rsidRDefault="00C13771">
            <w:pPr>
              <w:pStyle w:val="ProductList-TableBody"/>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13771" w:rsidRDefault="00C13771">
            <w:pPr>
              <w:pStyle w:val="ProductList-TableBody"/>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3771" w:rsidRDefault="00C13771">
            <w:pPr>
              <w:pStyle w:val="ProductList-TableBody"/>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3771" w:rsidRDefault="008249FD">
            <w:pPr>
              <w:pStyle w:val="ProductList-TableBody"/>
            </w:pPr>
            <w:r>
              <w:t>Enterprise Mobility Suite</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3771" w:rsidRDefault="00C13771">
            <w:pPr>
              <w:pStyle w:val="ProductList-TableBody"/>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2.3 Omejitve nakupa dodatne uporabniške licence SL</w:t>
      </w:r>
    </w:p>
    <w:p w:rsidR="00C13771" w:rsidRDefault="008249FD">
      <w:pPr>
        <w:pStyle w:val="ProductList-Body"/>
      </w:pPr>
      <w:r>
        <w:t>Za vsako upravičeno licenco (ali komplet upravičenih licenc) je mogoče kupiti samo eno dodatno uporabniško licenco SL.</w:t>
      </w:r>
    </w:p>
    <w:p w:rsidR="00C13771" w:rsidRDefault="00C13771">
      <w:pPr>
        <w:pStyle w:val="ProductList-Body"/>
      </w:pPr>
    </w:p>
    <w:p w:rsidR="00C13771" w:rsidRDefault="008249FD">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C13771" w:rsidRDefault="00C13771">
      <w:pPr>
        <w:pStyle w:val="ProductList-Body"/>
      </w:pPr>
    </w:p>
    <w:p w:rsidR="00C13771" w:rsidRDefault="008249FD">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C13771" w:rsidRDefault="00C13771">
      <w:pPr>
        <w:pStyle w:val="ProductList-Body"/>
      </w:pPr>
    </w:p>
    <w:p w:rsidR="00C13771" w:rsidRDefault="008249FD">
      <w:pPr>
        <w:pStyle w:val="ProductList-ClauseHeading"/>
      </w:pPr>
      <w:r>
        <w:t>2.4 Upravičenost do nakupa za uporabniške licence SL »From SA« za Enterprise Mobility Suite</w:t>
      </w:r>
    </w:p>
    <w:p w:rsidR="00C13771" w:rsidRDefault="008249FD">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(»upravičene licence«) za izdelke v spodnji tabeli. Naročniške licence za izdelke se lahko prenesejo tudi z ustrezno uporabniško licenco SL »From SA«, če je bila naročniška licenca kupljena vsaj tri leta pred nakupom uporabniške licence SL »From SA«. Za prehod v okviru uporabniških licenc SL »From SA« so potrebni mostovi CAL Suite, kot je navedeno v tabeli.</w:t>
      </w:r>
    </w:p>
    <w:tbl>
      <w:tblPr>
        <w:tblStyle w:val="PURTable"/>
        <w:tblW w:w="0" w:type="dxa"/>
        <w:tblLook w:val="04A0" w:firstRow="1" w:lastRow="0" w:firstColumn="1" w:lastColumn="0" w:noHBand="0" w:noVBand="1"/>
      </w:tblPr>
      <w:tblGrid>
        <w:gridCol w:w="3597"/>
        <w:gridCol w:w="3605"/>
        <w:gridCol w:w="35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Potreben most za licenco CAL Suite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Core CAL za Enterprise Mobility Suite</w:t>
            </w:r>
            <w:r>
              <w:rPr>
                <w:vertAlign w:val="superscript"/>
              </w:rPr>
              <w:t>2,3</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za Enterprise Mobility Suite</w:t>
            </w:r>
            <w:r>
              <w:rPr>
                <w:vertAlign w:val="superscript"/>
              </w:rPr>
              <w:t>2,4</w:t>
            </w:r>
          </w:p>
        </w:tc>
      </w:tr>
    </w:tbl>
    <w:p w:rsidR="00C13771" w:rsidRDefault="008249FD">
      <w:pPr>
        <w:pStyle w:val="ProductList-Body"/>
      </w:pPr>
      <w:r>
        <w:rPr>
          <w:vertAlign w:val="superscript"/>
        </w:rPr>
        <w:t xml:space="preserve">1 </w:t>
      </w:r>
      <w:r>
        <w:t>Na voljo za nakup samo ob obletnici včlanitve ali na začetku novega obdobja veljavnosti včlanitve.</w:t>
      </w:r>
    </w:p>
    <w:p w:rsidR="00C13771" w:rsidRDefault="008249FD">
      <w:pPr>
        <w:pStyle w:val="ProductList-Body"/>
      </w:pPr>
      <w:r>
        <w:rPr>
          <w:vertAlign w:val="superscript"/>
        </w:rPr>
        <w:t>2</w:t>
      </w:r>
      <w:r>
        <w:t>Potrebno samo za nakup ob obletnici včlanitve.</w:t>
      </w:r>
    </w:p>
    <w:p w:rsidR="00C13771" w:rsidRDefault="008249FD">
      <w:pPr>
        <w:pStyle w:val="ProductList-Body"/>
      </w:pPr>
      <w:r>
        <w:rPr>
          <w:vertAlign w:val="superscript"/>
        </w:rPr>
        <w:t>3</w:t>
      </w:r>
      <w:r>
        <w:t xml:space="preserve">Nakup ni potreben za uporabnike, ki imajo tudi licence za Office 365 (Enterprise in Government E1, E3, E4) </w:t>
      </w:r>
    </w:p>
    <w:p w:rsidR="00C13771" w:rsidRDefault="008249FD">
      <w:pPr>
        <w:pStyle w:val="ProductList-Body"/>
      </w:pPr>
      <w:r>
        <w:rPr>
          <w:vertAlign w:val="superscript"/>
        </w:rPr>
        <w:t>4</w:t>
      </w:r>
      <w:r>
        <w:t>Nakup ni potreben za uporabnike, ki imajo tudi licence za Office 365 (Enterprise in Government E3, E4)</w:t>
      </w:r>
    </w:p>
    <w:p w:rsidR="00C13771" w:rsidRDefault="00C13771">
      <w:pPr>
        <w:pStyle w:val="ProductList-Body"/>
      </w:pPr>
    </w:p>
    <w:p w:rsidR="00C13771" w:rsidRDefault="008249FD">
      <w:pPr>
        <w:pStyle w:val="ProductList-ClauseHeading"/>
      </w:pPr>
      <w:r>
        <w:t>2.5 Prehodi na uporabniške licence SL »From SA«</w:t>
      </w:r>
    </w:p>
    <w:p w:rsidR="00C13771" w:rsidRDefault="008249FD">
      <w:pPr>
        <w:pStyle w:val="ProductList-Body"/>
      </w:pPr>
      <w:r>
        <w:t>Pri prehodu na uporabniške licence SL »From SA« je dovoljeno kupiti največ eno uporabniško licenco SL »From SA« za vsako upravičeno licenco »na napravo«, ki se prenaša.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C13771" w:rsidRDefault="00C13771">
      <w:pPr>
        <w:pStyle w:val="ProductList-Body"/>
      </w:pPr>
    </w:p>
    <w:p w:rsidR="00C13771" w:rsidRDefault="008249FD">
      <w:pPr>
        <w:pStyle w:val="ProductList-ClauseHeading"/>
      </w:pPr>
      <w:r>
        <w:t>2.6 Ugodnosti iz kritja v okviru programa SA za uporabniške licence SL »From SA« za Enterprise Mobility Suite</w:t>
      </w:r>
    </w:p>
    <w:p w:rsidR="00C13771" w:rsidRDefault="008249FD">
      <w:pPr>
        <w:pStyle w:val="ProductList-Body"/>
      </w:pPr>
      <w:r>
        <w:t>Uporabniki z uporabniškimi licencami SL »From SA« za Enterprise Mobility Suite so upravičeni do ugodnosti kritja v okviru programa SA na podlagi upravičenih licenc, ki se prenašajo.</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39" w:name="_Sec658"/>
      <w:r>
        <w:t>Azure Active Directory (paket)</w:t>
      </w:r>
      <w:bookmarkEnd w:id="239"/>
      <w:r>
        <w:fldChar w:fldCharType="begin"/>
      </w:r>
      <w:r>
        <w:instrText xml:space="preserve"> TC "</w:instrText>
      </w:r>
      <w:bookmarkStart w:id="240" w:name="_Toc428613189"/>
      <w:r>
        <w:instrText>Azure Active Directory (paket)</w:instrText>
      </w:r>
      <w:bookmarkEnd w:id="240"/>
      <w:r>
        <w:instrText>" \l 3</w:instrText>
      </w:r>
      <w:r>
        <w:fldChar w:fldCharType="end"/>
      </w:r>
    </w:p>
    <w:p w:rsidR="00C13771" w:rsidRDefault="008249FD">
      <w:pPr>
        <w:pStyle w:val="ProductList-Offering1SubSection"/>
      </w:pPr>
      <w:bookmarkStart w:id="241" w:name="_Sec710"/>
      <w:r>
        <w:t>1. Razpoložljivost programa</w:t>
      </w:r>
      <w:bookmarkEnd w:id="241"/>
    </w:p>
    <w:tbl>
      <w:tblPr>
        <w:tblStyle w:val="PURTable"/>
        <w:tblW w:w="10784" w:type="dxa"/>
        <w:tblLook w:val="04A0" w:firstRow="1" w:lastRow="0" w:firstColumn="1" w:lastColumn="0" w:noHBand="0" w:noVBand="1"/>
      </w:tblPr>
      <w:tblGrid>
        <w:gridCol w:w="4381"/>
        <w:gridCol w:w="805"/>
        <w:gridCol w:w="775"/>
        <w:gridCol w:w="792"/>
        <w:gridCol w:w="806"/>
        <w:gridCol w:w="826"/>
        <w:gridCol w:w="819"/>
        <w:gridCol w:w="796"/>
        <w:gridCol w:w="784"/>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381"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Azure Active Directory Basic</w:t>
            </w:r>
            <w:r>
              <w:fldChar w:fldCharType="begin"/>
            </w:r>
            <w:r>
              <w:instrText xml:space="preserve"> XE "Azure Active Directory Basic"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381"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Azure Active Directory Premium</w:t>
            </w:r>
            <w:r>
              <w:fldChar w:fldCharType="begin"/>
            </w:r>
            <w:r>
              <w:instrText xml:space="preserve"> XE "Azure Active Directory Premium"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C13771">
      <w:pPr>
        <w:pStyle w:val="ProductList-Body"/>
      </w:pPr>
    </w:p>
    <w:p w:rsidR="00C13771" w:rsidRDefault="008249FD">
      <w:pPr>
        <w:pStyle w:val="ProductList-Offering1SubSection"/>
      </w:pPr>
      <w:bookmarkStart w:id="242" w:name="_Sec765"/>
      <w:r>
        <w:t>2. Pogoji za izdelek</w:t>
      </w:r>
      <w:bookmarkEnd w:id="242"/>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Enotna prijava</w:t>
      </w:r>
    </w:p>
    <w:p w:rsidR="00C13771" w:rsidRDefault="008249FD">
      <w:pPr>
        <w:pStyle w:val="ProductList-Body"/>
      </w:pPr>
      <w:r>
        <w:t>Stranke, ki uporabljajo Microsoft Azure Active Directory Basic, lahko uporabijo enotno prijavo za vnaprejšnje integriranje največ deset programov SAAS/programov po meri na uporabnika.</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43" w:name="_Sec659"/>
      <w:r>
        <w:t>Azure Rights Management (paket)</w:t>
      </w:r>
      <w:bookmarkEnd w:id="243"/>
      <w:r>
        <w:fldChar w:fldCharType="begin"/>
      </w:r>
      <w:r>
        <w:instrText xml:space="preserve"> TC "</w:instrText>
      </w:r>
      <w:bookmarkStart w:id="244" w:name="_Toc428613190"/>
      <w:r>
        <w:instrText>Azure Rights Management (paket)</w:instrText>
      </w:r>
      <w:bookmarkEnd w:id="244"/>
      <w:r>
        <w:instrText>" \l 3</w:instrText>
      </w:r>
      <w:r>
        <w:fldChar w:fldCharType="end"/>
      </w:r>
    </w:p>
    <w:p w:rsidR="00C13771" w:rsidRDefault="008249FD">
      <w:pPr>
        <w:pStyle w:val="ProductList-Offering1SubSection"/>
      </w:pPr>
      <w:bookmarkStart w:id="245" w:name="_Sec711"/>
      <w:r>
        <w:t>1. Razpoložljivost programa</w:t>
      </w:r>
      <w:bookmarkEnd w:id="245"/>
    </w:p>
    <w:tbl>
      <w:tblPr>
        <w:tblStyle w:val="PURTable"/>
        <w:tblW w:w="10784" w:type="dxa"/>
        <w:tblLook w:val="04A0" w:firstRow="1" w:lastRow="0" w:firstColumn="1" w:lastColumn="0" w:noHBand="0" w:noVBand="1"/>
      </w:tblPr>
      <w:tblGrid>
        <w:gridCol w:w="4398"/>
        <w:gridCol w:w="803"/>
        <w:gridCol w:w="773"/>
        <w:gridCol w:w="789"/>
        <w:gridCol w:w="804"/>
        <w:gridCol w:w="825"/>
        <w:gridCol w:w="817"/>
        <w:gridCol w:w="794"/>
        <w:gridCol w:w="781"/>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39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398"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Azure Rights Management Premium (uporabniška licenca SL)</w:t>
            </w:r>
          </w:p>
        </w:tc>
        <w:tc>
          <w:tcPr>
            <w:tcW w:w="803"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398"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Dodatek za Azure Rights Management Premium (uporabniška licenca SL)</w:t>
            </w:r>
          </w:p>
        </w:tc>
        <w:tc>
          <w:tcPr>
            <w:tcW w:w="803"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246" w:name="_Sec766"/>
      <w:r>
        <w:t>2. Pogoji za izdelek</w:t>
      </w:r>
      <w:bookmarkEnd w:id="246"/>
    </w:p>
    <w:tbl>
      <w:tblPr>
        <w:tblStyle w:val="PURTable"/>
        <w:tblW w:w="0" w:type="dxa"/>
        <w:tblLook w:val="04A0" w:firstRow="1" w:lastRow="0" w:firstColumn="1" w:lastColumn="0" w:noHBand="0" w:noVBand="1"/>
      </w:tblPr>
      <w:tblGrid>
        <w:gridCol w:w="3596"/>
        <w:gridCol w:w="3597"/>
        <w:gridCol w:w="3597"/>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47" w:name="_Sec660"/>
      <w:r>
        <w:lastRenderedPageBreak/>
        <w:t>Azure RemoteApp (paket)</w:t>
      </w:r>
      <w:bookmarkEnd w:id="247"/>
      <w:r>
        <w:fldChar w:fldCharType="begin"/>
      </w:r>
      <w:r>
        <w:instrText xml:space="preserve"> TC "</w:instrText>
      </w:r>
      <w:bookmarkStart w:id="248" w:name="_Toc428613191"/>
      <w:r>
        <w:instrText>Azure RemoteApp (paket)</w:instrText>
      </w:r>
      <w:bookmarkEnd w:id="248"/>
      <w:r>
        <w:instrText>" \l 3</w:instrText>
      </w:r>
      <w:r>
        <w:fldChar w:fldCharType="end"/>
      </w:r>
    </w:p>
    <w:p w:rsidR="00C13771" w:rsidRDefault="008249FD">
      <w:pPr>
        <w:pStyle w:val="ProductList-Offering1SubSection"/>
      </w:pPr>
      <w:bookmarkStart w:id="249" w:name="_Sec712"/>
      <w:r>
        <w:t>1. Razpoložljivost programa</w:t>
      </w:r>
      <w:bookmarkEnd w:id="249"/>
    </w:p>
    <w:tbl>
      <w:tblPr>
        <w:tblStyle w:val="PURTable"/>
        <w:tblW w:w="10784" w:type="dxa"/>
        <w:tblLook w:val="04A0" w:firstRow="1" w:lastRow="0" w:firstColumn="1" w:lastColumn="0" w:noHBand="0" w:noVBand="1"/>
      </w:tblPr>
      <w:tblGrid>
        <w:gridCol w:w="4454"/>
        <w:gridCol w:w="809"/>
        <w:gridCol w:w="780"/>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4" w:type="dxa"/>
            <w:tcBorders>
              <w:top w:val="single" w:sz="6" w:space="0" w:color="FFFFFF"/>
              <w:left w:val="none" w:sz="4" w:space="0" w:color="6E6E6E"/>
              <w:bottom w:val="none" w:sz="4" w:space="0" w:color="BFBFBF"/>
              <w:right w:val="none" w:sz="4" w:space="0" w:color="6E6E6E"/>
            </w:tcBorders>
          </w:tcPr>
          <w:p w:rsidR="006B65F4" w:rsidRDefault="006B65F4" w:rsidP="006B65F4">
            <w:pPr>
              <w:pStyle w:val="ProductList-TableBody"/>
            </w:pPr>
            <w:r>
              <w:t>Azure RemoteApp</w:t>
            </w:r>
            <w:r>
              <w:fldChar w:fldCharType="begin"/>
            </w:r>
            <w:r>
              <w:instrText xml:space="preserve"> XE "Azure RemoteApp"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C13771">
      <w:pPr>
        <w:pStyle w:val="ProductList-Body"/>
      </w:pPr>
    </w:p>
    <w:p w:rsidR="00C13771" w:rsidRDefault="008249FD">
      <w:pPr>
        <w:pStyle w:val="ProductList-Offering1SubSection"/>
      </w:pPr>
      <w:bookmarkStart w:id="250" w:name="_Sec767"/>
      <w:r>
        <w:t>2. Pogoji za izdelek</w:t>
      </w:r>
      <w:bookmarkEnd w:id="250"/>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51" w:name="_Sec854"/>
      <w:r>
        <w:t>Operations Management Suite (paket)</w:t>
      </w:r>
      <w:bookmarkEnd w:id="251"/>
      <w:r>
        <w:fldChar w:fldCharType="begin"/>
      </w:r>
      <w:r>
        <w:instrText xml:space="preserve"> TC "</w:instrText>
      </w:r>
      <w:bookmarkStart w:id="252" w:name="_Toc428613192"/>
      <w:r>
        <w:instrText>Operations Management Suite (paket)</w:instrText>
      </w:r>
      <w:bookmarkEnd w:id="252"/>
      <w:r>
        <w:instrText>" \l 3</w:instrText>
      </w:r>
      <w:r>
        <w:fldChar w:fldCharType="end"/>
      </w:r>
    </w:p>
    <w:p w:rsidR="00C13771" w:rsidRDefault="008249FD">
      <w:pPr>
        <w:pStyle w:val="ProductList-Offering1SubSection"/>
      </w:pPr>
      <w:bookmarkStart w:id="253" w:name="_Sec855"/>
      <w:r>
        <w:t>1. Razpoložljivost programa</w:t>
      </w:r>
      <w:bookmarkEnd w:id="253"/>
    </w:p>
    <w:tbl>
      <w:tblPr>
        <w:tblStyle w:val="PURTable"/>
        <w:tblW w:w="10784" w:type="dxa"/>
        <w:tblLook w:val="04A0" w:firstRow="1" w:lastRow="0" w:firstColumn="1" w:lastColumn="0" w:noHBand="0" w:noVBand="1"/>
      </w:tblPr>
      <w:tblGrid>
        <w:gridCol w:w="4457"/>
        <w:gridCol w:w="808"/>
        <w:gridCol w:w="780"/>
        <w:gridCol w:w="796"/>
        <w:gridCol w:w="706"/>
        <w:gridCol w:w="828"/>
        <w:gridCol w:w="821"/>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7"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457"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254" w:name="_Sec856"/>
      <w:r>
        <w:t>2. Pogoji za izdelek</w:t>
      </w:r>
      <w:bookmarkEnd w:id="254"/>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Dodatne licence SL</w:t>
      </w:r>
    </w:p>
    <w:tbl>
      <w:tblPr>
        <w:tblStyle w:val="PURTable"/>
        <w:tblW w:w="0" w:type="dxa"/>
        <w:tblLook w:val="04A0" w:firstRow="1" w:lastRow="0" w:firstColumn="1" w:lastColumn="0" w:noHBand="0" w:noVBand="1"/>
      </w:tblPr>
      <w:tblGrid>
        <w:gridCol w:w="5397"/>
        <w:gridCol w:w="5393"/>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Add-on SL</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Infrastructure Server Standard</w:t>
            </w:r>
            <w:r>
              <w:rPr>
                <w:vertAlign w:val="superscript"/>
              </w:rPr>
              <w:t>1</w:t>
            </w:r>
          </w:p>
          <w:p w:rsidR="00C13771" w:rsidRDefault="008249F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Operations Management Suite Standard Edition Add-on</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Infrastructure Server Suite Datacenter</w:t>
            </w:r>
            <w:r>
              <w:rPr>
                <w:vertAlign w:val="superscript"/>
              </w:rPr>
              <w:t>1</w:t>
            </w:r>
          </w:p>
          <w:p w:rsidR="00C13771" w:rsidRDefault="008249F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Operations Management Suite Datacenter Edition Add-on</w:t>
            </w:r>
          </w:p>
        </w:tc>
      </w:tr>
    </w:tbl>
    <w:p w:rsidR="00C13771" w:rsidRDefault="008249FD">
      <w:pPr>
        <w:pStyle w:val="ProductList-Body"/>
      </w:pPr>
      <w:r>
        <w:rPr>
          <w:i/>
          <w:vertAlign w:val="superscript"/>
        </w:rPr>
        <w:t>1</w:t>
      </w:r>
      <w:r>
        <w:rPr>
          <w:i/>
        </w:rPr>
        <w:t>Z aktivnim kritjem v okviru programa SA</w:t>
      </w:r>
    </w:p>
    <w:p w:rsidR="00C13771" w:rsidRDefault="00C13771">
      <w:pPr>
        <w:pStyle w:val="ProductList-Body"/>
      </w:pPr>
    </w:p>
    <w:p w:rsidR="00C13771" w:rsidRDefault="008249FD">
      <w:pPr>
        <w:pStyle w:val="ProductList-ClauseHeading"/>
      </w:pPr>
      <w:r>
        <w:t>2.2 Azure Site Recovery with Operations Management Suite</w:t>
      </w:r>
    </w:p>
    <w:p w:rsidR="00C13771" w:rsidRDefault="008249FD">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255" w:name="_Sec629"/>
      <w:r>
        <w:t>Enterprise Cloud Suite</w:t>
      </w:r>
      <w:bookmarkEnd w:id="255"/>
      <w:r>
        <w:fldChar w:fldCharType="begin"/>
      </w:r>
      <w:r>
        <w:instrText xml:space="preserve"> TC "</w:instrText>
      </w:r>
      <w:bookmarkStart w:id="256" w:name="_Toc428613193"/>
      <w:r>
        <w:instrText>Enterprise Cloud Suite</w:instrText>
      </w:r>
      <w:bookmarkEnd w:id="256"/>
      <w:r>
        <w:instrText>" \l 2</w:instrText>
      </w:r>
      <w:r>
        <w:fldChar w:fldCharType="end"/>
      </w:r>
    </w:p>
    <w:p w:rsidR="00C13771" w:rsidRDefault="008249FD">
      <w:pPr>
        <w:pStyle w:val="ProductList-Offering1SubSection"/>
      </w:pPr>
      <w:bookmarkStart w:id="257" w:name="_Sec713"/>
      <w:r>
        <w:t>1. Razpoložljivost programa</w:t>
      </w:r>
      <w:bookmarkEnd w:id="257"/>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C13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3771">
        <w:tc>
          <w:tcPr>
            <w:tcW w:w="5020" w:type="dxa"/>
            <w:tcBorders>
              <w:top w:val="single" w:sz="6" w:space="0" w:color="FFFFFF"/>
              <w:left w:val="none" w:sz="4" w:space="0" w:color="6E6E6E"/>
              <w:bottom w:val="dashed" w:sz="4" w:space="0" w:color="BFBFBF"/>
              <w:right w:val="none" w:sz="4" w:space="0" w:color="6E6E6E"/>
            </w:tcBorders>
          </w:tcPr>
          <w:p w:rsidR="00C13771" w:rsidRDefault="008249FD">
            <w:pPr>
              <w:pStyle w:val="ProductList-TableBody"/>
            </w:pPr>
            <w:r>
              <w:t>Enterprise Cloud Suite</w:t>
            </w:r>
            <w:r>
              <w:fldChar w:fldCharType="begin"/>
            </w:r>
            <w:r>
              <w:instrText xml:space="preserve"> XE "Enterprise Cloud Suite" </w:instrText>
            </w:r>
            <w:r>
              <w:fldChar w:fldCharType="end"/>
            </w:r>
          </w:p>
          <w:p w:rsidR="00C13771" w:rsidRDefault="008249FD">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8249FD">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5020" w:type="dxa"/>
            <w:tcBorders>
              <w:top w:val="dashed" w:sz="4" w:space="0" w:color="BFBFBF"/>
              <w:left w:val="none" w:sz="4" w:space="0" w:color="6E6E6E"/>
              <w:bottom w:val="dashed" w:sz="4" w:space="0" w:color="BFBFBF"/>
              <w:right w:val="none" w:sz="4" w:space="0" w:color="6E6E6E"/>
            </w:tcBorders>
          </w:tcPr>
          <w:p w:rsidR="00C13771" w:rsidRDefault="008249FD">
            <w:pPr>
              <w:pStyle w:val="ProductList-TableBody"/>
            </w:pPr>
            <w:r>
              <w:t>Dodatek za Enterprise Cloud Suite</w:t>
            </w:r>
            <w:r>
              <w:fldChar w:fldCharType="begin"/>
            </w:r>
            <w:r>
              <w:instrText xml:space="preserve"> XE "Dodatek za Enterprise Cloud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8249FD">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5020" w:type="dxa"/>
            <w:tcBorders>
              <w:top w:val="dashed" w:sz="4" w:space="0" w:color="BFBFBF"/>
              <w:left w:val="none" w:sz="4" w:space="0" w:color="6E6E6E"/>
              <w:bottom w:val="dashed" w:sz="4" w:space="0" w:color="BFBFBF"/>
              <w:right w:val="none" w:sz="4" w:space="0" w:color="6E6E6E"/>
            </w:tcBorders>
          </w:tcPr>
          <w:p w:rsidR="00C13771" w:rsidRDefault="008249FD">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8249FD">
            <w:pPr>
              <w:pStyle w:val="ProductList-TableBody"/>
              <w:jc w:val="center"/>
            </w:pPr>
            <w:r>
              <w:fldChar w:fldCharType="begin"/>
            </w:r>
            <w:r>
              <w:instrText xml:space="preserve"> AutoTextList   \s NoStyle \t "Spletna storitev za poslovno okolje" </w:instrText>
            </w:r>
            <w:r>
              <w:fldChar w:fldCharType="separate"/>
            </w:r>
            <w:r>
              <w:rPr>
                <w:color w:val="0563C1"/>
              </w:rPr>
              <w:t>EO</w:t>
            </w:r>
            <w:r>
              <w:fldChar w:fldCharType="end"/>
            </w:r>
            <w:r>
              <w:t>,</w:t>
            </w: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5020" w:type="dxa"/>
            <w:tcBorders>
              <w:top w:val="dashed" w:sz="4" w:space="0" w:color="BFBFBF"/>
              <w:left w:val="none" w:sz="4" w:space="0" w:color="6E6E6E"/>
              <w:bottom w:val="none" w:sz="4" w:space="0" w:color="BFBFBF"/>
              <w:right w:val="none" w:sz="4" w:space="0" w:color="6E6E6E"/>
            </w:tcBorders>
          </w:tcPr>
          <w:p w:rsidR="00C13771" w:rsidRDefault="008249FD">
            <w:pPr>
              <w:pStyle w:val="ProductList-TableBody"/>
            </w:pPr>
            <w:r>
              <w:t>Dodatek za Lync za Enterprise Cloud Suite</w:t>
            </w:r>
            <w:r>
              <w:fldChar w:fldCharType="begin"/>
            </w:r>
            <w:r>
              <w:instrText xml:space="preserve"> XE "Dodatek za Lync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C13771">
      <w:pPr>
        <w:pStyle w:val="ProductList-Body"/>
      </w:pPr>
    </w:p>
    <w:p w:rsidR="00C13771" w:rsidRDefault="008249FD">
      <w:pPr>
        <w:pStyle w:val="ProductList-Offering1SubSection"/>
      </w:pPr>
      <w:bookmarkStart w:id="258" w:name="_Sec768"/>
      <w:r>
        <w:lastRenderedPageBreak/>
        <w:t>2. Pogoji za izdelek</w:t>
      </w:r>
      <w:bookmarkEnd w:id="258"/>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Dodatne uporabniške licence SL in uporabniške licence SL »From SA«</w:t>
      </w:r>
    </w:p>
    <w:p w:rsidR="00C13771" w:rsidRDefault="008249FD">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C13771" w:rsidRDefault="00C13771">
      <w:pPr>
        <w:pStyle w:val="ProductList-Body"/>
      </w:pPr>
    </w:p>
    <w:p w:rsidR="00C13771" w:rsidRDefault="008249FD">
      <w:pPr>
        <w:pStyle w:val="ProductList-ClauseHeading"/>
      </w:pPr>
      <w:r>
        <w:t>2.2 Prehodi na uporabniške licence SL »From SA«</w:t>
      </w:r>
    </w:p>
    <w:p w:rsidR="00C13771" w:rsidRDefault="008249FD">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C13771" w:rsidRDefault="00C13771">
      <w:pPr>
        <w:pStyle w:val="ProductList-Body"/>
      </w:pPr>
    </w:p>
    <w:p w:rsidR="00C13771" w:rsidRDefault="008249FD">
      <w:pPr>
        <w:pStyle w:val="ProductList-ClauseHeading"/>
      </w:pPr>
      <w:r>
        <w:t>2.3 Ugodnosti iz kritja v okviru programa SA za uporabniške licence SL »From SA« za Enterprise Cloud Suite</w:t>
      </w:r>
    </w:p>
    <w:p w:rsidR="00C13771" w:rsidRDefault="008249FD">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C13771" w:rsidRDefault="00C13771">
      <w:pPr>
        <w:pStyle w:val="ProductList-Body"/>
      </w:pPr>
    </w:p>
    <w:p w:rsidR="00C13771" w:rsidRDefault="008249FD">
      <w:pPr>
        <w:pStyle w:val="ProductList-ClauseHeading"/>
      </w:pPr>
      <w:r>
        <w:t>2.4 Storitev v oblaku za skupnost vladnih ustanov v ZDA</w:t>
      </w:r>
    </w:p>
    <w:p w:rsidR="00C13771" w:rsidRDefault="008249FD">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1HeadingNoBorder"/>
      </w:pPr>
      <w:bookmarkStart w:id="259" w:name="_Sec630"/>
      <w:r>
        <w:t>Microsoft Intune</w:t>
      </w:r>
      <w:bookmarkEnd w:id="259"/>
      <w:r>
        <w:fldChar w:fldCharType="begin"/>
      </w:r>
      <w:r>
        <w:instrText xml:space="preserve"> TC "</w:instrText>
      </w:r>
      <w:bookmarkStart w:id="260" w:name="_Toc428613194"/>
      <w:r>
        <w:instrText>Microsoft Intune</w:instrText>
      </w:r>
      <w:bookmarkEnd w:id="260"/>
      <w:r>
        <w:instrText>" \l 2</w:instrText>
      </w:r>
      <w:r>
        <w:fldChar w:fldCharType="end"/>
      </w:r>
    </w:p>
    <w:p w:rsidR="00C13771" w:rsidRDefault="008249FD">
      <w:pPr>
        <w:pStyle w:val="ProductList-Offering1SubSection"/>
      </w:pPr>
      <w:bookmarkStart w:id="261" w:name="_Sec714"/>
      <w:r>
        <w:t>1. Razpoložljivost programa</w:t>
      </w:r>
      <w:bookmarkEnd w:id="261"/>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3"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Microsoft Intune</w:t>
            </w:r>
            <w:r>
              <w:fldChar w:fldCharType="begin"/>
            </w:r>
            <w:r>
              <w:instrText xml:space="preserve"> XE "Microsoft Intune"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C13771">
      <w:pPr>
        <w:pStyle w:val="ProductList-Body"/>
      </w:pPr>
    </w:p>
    <w:p w:rsidR="00C13771" w:rsidRDefault="008249FD">
      <w:pPr>
        <w:pStyle w:val="ProductList-Offering1SubSection"/>
      </w:pPr>
      <w:bookmarkStart w:id="262" w:name="_Sec769"/>
      <w:r>
        <w:t>2. Pogoji za izdelek</w:t>
      </w:r>
      <w:bookmarkEnd w:id="262"/>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263" w:name="_Sec631"/>
      <w:r>
        <w:lastRenderedPageBreak/>
        <w:t>Storitve Microsoft Dynamics Online</w:t>
      </w:r>
      <w:bookmarkEnd w:id="263"/>
      <w:r>
        <w:fldChar w:fldCharType="begin"/>
      </w:r>
      <w:r>
        <w:instrText xml:space="preserve"> TC "</w:instrText>
      </w:r>
      <w:bookmarkStart w:id="264" w:name="_Toc428613195"/>
      <w:r>
        <w:instrText>Storitve Microsoft Dynamics Online</w:instrText>
      </w:r>
      <w:bookmarkEnd w:id="264"/>
      <w:r>
        <w:instrText>" \l 2</w:instrText>
      </w:r>
      <w:r>
        <w:fldChar w:fldCharType="end"/>
      </w:r>
    </w:p>
    <w:p w:rsidR="00C13771" w:rsidRDefault="008249FD">
      <w:pPr>
        <w:pStyle w:val="ProductList-Offering2HeadingNoBorder"/>
      </w:pPr>
      <w:bookmarkStart w:id="265" w:name="_Sec661"/>
      <w:r>
        <w:t>Microsoft Dynamics CRM Online</w:t>
      </w:r>
      <w:bookmarkEnd w:id="265"/>
      <w:r>
        <w:fldChar w:fldCharType="begin"/>
      </w:r>
      <w:r>
        <w:instrText xml:space="preserve"> TC "</w:instrText>
      </w:r>
      <w:bookmarkStart w:id="266" w:name="_Toc428613196"/>
      <w:r>
        <w:instrText>Microsoft Dynamics CRM Online</w:instrText>
      </w:r>
      <w:bookmarkEnd w:id="266"/>
      <w:r>
        <w:instrText>" \l 3</w:instrText>
      </w:r>
      <w:r>
        <w:fldChar w:fldCharType="end"/>
      </w:r>
    </w:p>
    <w:p w:rsidR="00C13771" w:rsidRDefault="008249FD">
      <w:pPr>
        <w:pStyle w:val="ProductList-Offering1SubSection"/>
      </w:pPr>
      <w:bookmarkStart w:id="267" w:name="_Sec715"/>
      <w:r>
        <w:t>1. Razpoložljivost programa</w:t>
      </w:r>
      <w:bookmarkEnd w:id="267"/>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3"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Essential</w:t>
            </w:r>
            <w:r>
              <w:fldChar w:fldCharType="begin"/>
            </w:r>
            <w:r>
              <w:instrText xml:space="preserve"> XE "Microsoft Dynamics CRM Online Essential"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Professional</w:t>
            </w:r>
            <w:r>
              <w:fldChar w:fldCharType="begin"/>
            </w:r>
            <w:r>
              <w:instrText xml:space="preserve"> XE "Microsoft Dynamics CRM Online Professional" </w:instrText>
            </w:r>
            <w:r>
              <w:fldChar w:fldCharType="end"/>
            </w:r>
          </w:p>
          <w:p w:rsidR="006B65F4" w:rsidRDefault="006B65F4" w:rsidP="006B65F4">
            <w:pPr>
              <w:pStyle w:val="ProductList-TableBody"/>
            </w:pP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268" w:name="_Sec770"/>
      <w:r>
        <w:t>2. Pogoji za izdelek</w:t>
      </w:r>
      <w:bookmarkEnd w:id="268"/>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Dodatna uporabniška licenca SL</w:t>
      </w:r>
    </w:p>
    <w:tbl>
      <w:tblPr>
        <w:tblStyle w:val="PURTable"/>
        <w:tblW w:w="0" w:type="dxa"/>
        <w:tblLook w:val="04A0" w:firstRow="1" w:lastRow="0" w:firstColumn="1" w:lastColumn="0" w:noHBand="0" w:noVBand="1"/>
      </w:tblPr>
      <w:tblGrid>
        <w:gridCol w:w="5393"/>
        <w:gridCol w:w="5397"/>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Dodatna uporabniška licenca SL</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Uporabniška licenca SL za Dynamics CRM Online Essentials za SA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Basic CAL</w:t>
            </w:r>
            <w:r>
              <w:fldChar w:fldCharType="begin"/>
            </w:r>
            <w:r>
              <w:instrText xml:space="preserve"> XE "Microsoft Dynamics CRM Basic CAL" </w:instrText>
            </w:r>
            <w:r>
              <w:fldChar w:fldCharType="end"/>
            </w:r>
            <w:r>
              <w:t xml:space="preserve"> ali</w:t>
            </w:r>
          </w:p>
          <w:p w:rsidR="00C13771" w:rsidRDefault="008249F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Uporabniška licenca SL za Dynamics CRM Online Basic za SA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C13771" w:rsidRDefault="008249F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Uporabniška licenca SL za Dynamics CRM Online Professional za SA</w:t>
            </w:r>
          </w:p>
          <w:p w:rsidR="00C13771" w:rsidRDefault="008249FD">
            <w:pPr>
              <w:pStyle w:val="ProductList-TableBody"/>
            </w:pPr>
            <w:r>
              <w:t>Uporabniška licenca SL za Dynamics CRM Online Enterprise za SA</w:t>
            </w:r>
          </w:p>
        </w:tc>
      </w:tr>
    </w:tbl>
    <w:p w:rsidR="00C13771" w:rsidRDefault="008249FD">
      <w:pPr>
        <w:pStyle w:val="ProductList-Body"/>
      </w:pPr>
      <w:r>
        <w:rPr>
          <w:vertAlign w:val="superscript"/>
        </w:rPr>
        <w:t>1</w:t>
      </w:r>
      <w:r>
        <w:t>Z aktivnim kritjem v okviru programa SA</w:t>
      </w:r>
    </w:p>
    <w:p w:rsidR="00C13771" w:rsidRDefault="00C13771">
      <w:pPr>
        <w:pStyle w:val="ProductList-Body"/>
      </w:pPr>
    </w:p>
    <w:p w:rsidR="00C13771" w:rsidRDefault="008249FD">
      <w:pPr>
        <w:pStyle w:val="ProductList-ClauseHeading"/>
      </w:pPr>
      <w:r>
        <w:t>2.2 Pogodba Campus and School</w:t>
      </w:r>
    </w:p>
    <w:p w:rsidR="00C13771" w:rsidRDefault="008249FD">
      <w:pPr>
        <w:pStyle w:val="ProductList-Body"/>
      </w:pPr>
      <w:r>
        <w:t xml:space="preserve">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Dynamics CRM Online, prodane v okviru CA/SA, je mogoče pridobiti bodisi za celotno ustanovo bodisi ne za celotno ustanovo.</w:t>
      </w:r>
    </w:p>
    <w:p w:rsidR="00C13771" w:rsidRDefault="00C13771">
      <w:pPr>
        <w:pStyle w:val="ProductList-Body"/>
      </w:pPr>
    </w:p>
    <w:p w:rsidR="00C13771" w:rsidRDefault="008249FD">
      <w:pPr>
        <w:pStyle w:val="ProductList-ClauseHeading"/>
      </w:pPr>
      <w:r>
        <w:t>2.3 Microsoft Dynamics CRM Online Professional za vladne ustanove</w:t>
      </w:r>
    </w:p>
    <w:p w:rsidR="00C13771" w:rsidRDefault="008249FD">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C13771" w:rsidRDefault="00C13771">
      <w:pPr>
        <w:pStyle w:val="ProductList-Body"/>
      </w:pPr>
    </w:p>
    <w:p w:rsidR="00C13771" w:rsidRDefault="008249FD">
      <w:pPr>
        <w:pStyle w:val="ProductList-ClauseHeading"/>
      </w:pPr>
      <w:r>
        <w:lastRenderedPageBreak/>
        <w:t>2.4 Ponudba podpore za Microsoft Dynamics CRM Online</w:t>
      </w:r>
    </w:p>
    <w:p w:rsidR="00C13771" w:rsidRDefault="008249FD">
      <w:pPr>
        <w:pStyle w:val="ProductList-Body"/>
      </w:pPr>
      <w:r>
        <w:t xml:space="preserve">Podrobnosti o ponudbi podpore za Microsoft Dynamics CRM Online so na voljo na spletni strani </w:t>
      </w:r>
      <w:hyperlink r:id="rId105">
        <w:r>
          <w:rPr>
            <w:color w:val="00467F"/>
            <w:u w:val="single"/>
          </w:rPr>
          <w:t>http://www.microsoft.com/en-us/dynamics/dynamics-online-support.aspx</w:t>
        </w:r>
      </w:hyperlink>
      <w:r>
        <w:t xml:space="preserve">. </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69" w:name="_Sec662"/>
      <w:r>
        <w:t>Microsoft Dynamics Marketing</w:t>
      </w:r>
      <w:bookmarkEnd w:id="269"/>
      <w:r>
        <w:fldChar w:fldCharType="begin"/>
      </w:r>
      <w:r>
        <w:instrText xml:space="preserve"> TC "</w:instrText>
      </w:r>
      <w:bookmarkStart w:id="270" w:name="_Toc428613197"/>
      <w:r>
        <w:instrText>Microsoft Dynamics Marketing</w:instrText>
      </w:r>
      <w:bookmarkEnd w:id="270"/>
      <w:r>
        <w:instrText>" \l 3</w:instrText>
      </w:r>
      <w:r>
        <w:fldChar w:fldCharType="end"/>
      </w:r>
    </w:p>
    <w:p w:rsidR="00C13771" w:rsidRDefault="008249FD">
      <w:pPr>
        <w:pStyle w:val="ProductList-Offering1SubSection"/>
      </w:pPr>
      <w:bookmarkStart w:id="271" w:name="_Sec716"/>
      <w:r>
        <w:t>1. Razpoložljivost programa</w:t>
      </w:r>
      <w:bookmarkEnd w:id="271"/>
    </w:p>
    <w:tbl>
      <w:tblPr>
        <w:tblStyle w:val="PURTable"/>
        <w:tblW w:w="10784" w:type="dxa"/>
        <w:tblLook w:val="04A0" w:firstRow="1" w:lastRow="0" w:firstColumn="1" w:lastColumn="0" w:noHBand="0" w:noVBand="1"/>
      </w:tblPr>
      <w:tblGrid>
        <w:gridCol w:w="4457"/>
        <w:gridCol w:w="808"/>
        <w:gridCol w:w="780"/>
        <w:gridCol w:w="796"/>
        <w:gridCol w:w="706"/>
        <w:gridCol w:w="828"/>
        <w:gridCol w:w="821"/>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7"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w:t>
            </w:r>
            <w:r>
              <w:fldChar w:fldCharType="begin"/>
            </w:r>
            <w:r>
              <w:instrText xml:space="preserve"> XE "Microsoft Dynamics Marketing Enterprise" </w:instrText>
            </w:r>
            <w:r>
              <w:fldChar w:fldCharType="end"/>
            </w:r>
          </w:p>
          <w:p w:rsidR="006B65F4" w:rsidRDefault="006B65F4" w:rsidP="006B65F4">
            <w:pPr>
              <w:pStyle w:val="ProductList-TableBody"/>
            </w:pPr>
            <w:r>
              <w:t xml:space="preserve"> (uporabniška licenca SL)</w:t>
            </w:r>
          </w:p>
        </w:tc>
        <w:tc>
          <w:tcPr>
            <w:tcW w:w="808"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6B65F4" w:rsidRDefault="006B65F4" w:rsidP="006B65F4">
            <w:pPr>
              <w:pStyle w:val="ProductList-TableBody"/>
            </w:pPr>
            <w:r>
              <w:t xml:space="preserve"> (dodatna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(dodatna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445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6B65F4" w:rsidRDefault="006B65F4" w:rsidP="006B65F4">
            <w:pPr>
              <w:pStyle w:val="ProductList-TableBody"/>
            </w:pPr>
            <w:r>
              <w:t xml:space="preserve"> (dodatna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r w:rsidR="006B65F4" w:rsidTr="006B65F4">
        <w:tc>
          <w:tcPr>
            <w:tcW w:w="445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6B65F4" w:rsidRDefault="006B65F4" w:rsidP="006B65F4">
            <w:pPr>
              <w:pStyle w:val="ProductList-TableBody"/>
            </w:pPr>
            <w:r>
              <w:t xml:space="preserve"> (dodatna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7"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7"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C13771">
      <w:pPr>
        <w:pStyle w:val="ProductList-Body"/>
      </w:pPr>
    </w:p>
    <w:p w:rsidR="00C13771" w:rsidRDefault="008249FD">
      <w:pPr>
        <w:pStyle w:val="ProductList-Offering1SubSection"/>
      </w:pPr>
      <w:bookmarkStart w:id="272" w:name="_Sec771"/>
      <w:r>
        <w:t>2. Pogoji za izdelek</w:t>
      </w:r>
      <w:bookmarkEnd w:id="272"/>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Ponudba podpore za Microsoft Dynamics Marketing</w:t>
      </w:r>
    </w:p>
    <w:p w:rsidR="00C13771" w:rsidRDefault="008249FD">
      <w:pPr>
        <w:pStyle w:val="ProductList-Body"/>
      </w:pPr>
      <w:r>
        <w:t xml:space="preserve">Podrobnosti o ponudbi podpore za Microsoft Dynamics Marketing so na voljo na spletni strani </w:t>
      </w:r>
      <w:hyperlink r:id="rId107">
        <w:r>
          <w:rPr>
            <w:color w:val="00467F"/>
            <w:u w:val="single"/>
          </w:rPr>
          <w:t>http://www.microsoft.com/en-us/dynamics/dynamics-online-support.aspx</w:t>
        </w:r>
      </w:hyperlink>
      <w:r>
        <w:t xml:space="preserve">. </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73" w:name="_Sec663"/>
      <w:r>
        <w:t>Microsoft Social Engagement</w:t>
      </w:r>
      <w:bookmarkEnd w:id="273"/>
      <w:r>
        <w:fldChar w:fldCharType="begin"/>
      </w:r>
      <w:r>
        <w:instrText xml:space="preserve"> TC "</w:instrText>
      </w:r>
      <w:bookmarkStart w:id="274" w:name="_Toc428613198"/>
      <w:r>
        <w:instrText>Microsoft Social Engagement</w:instrText>
      </w:r>
      <w:bookmarkEnd w:id="274"/>
      <w:r>
        <w:instrText>" \l 3</w:instrText>
      </w:r>
      <w:r>
        <w:fldChar w:fldCharType="end"/>
      </w:r>
    </w:p>
    <w:p w:rsidR="00C13771" w:rsidRDefault="008249FD">
      <w:pPr>
        <w:pStyle w:val="ProductList-Offering1SubSection"/>
      </w:pPr>
      <w:bookmarkStart w:id="275" w:name="_Sec717"/>
      <w:r>
        <w:t>1. Razpoložljivost programa</w:t>
      </w:r>
      <w:bookmarkEnd w:id="275"/>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3"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Microsoft Social Engagement Professional</w:t>
            </w:r>
            <w:r>
              <w:fldChar w:fldCharType="begin"/>
            </w:r>
            <w:r>
              <w:instrText xml:space="preserve"> XE "Microsoft Social Engagement Professional"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Dodatek za Microsoft Social Engagement Professional</w:t>
            </w:r>
            <w:r>
              <w:fldChar w:fldCharType="begin"/>
            </w:r>
            <w:r>
              <w:instrText xml:space="preserve"> XE "Dodatek za Microsoft Social Engagement Professional" </w:instrText>
            </w:r>
            <w:r>
              <w:fldChar w:fldCharType="end"/>
            </w:r>
          </w:p>
          <w:p w:rsidR="006B65F4" w:rsidRDefault="006B65F4" w:rsidP="006B65F4">
            <w:pPr>
              <w:pStyle w:val="ProductList-TableBody"/>
            </w:pP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0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276" w:name="_Sec772"/>
      <w:r>
        <w:t>2. Pogoji za izdelek</w:t>
      </w:r>
      <w:bookmarkEnd w:id="276"/>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lastRenderedPageBreak/>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Upravičene dodatne uporabniške licence SL</w:t>
      </w:r>
    </w:p>
    <w:tbl>
      <w:tblPr>
        <w:tblStyle w:val="PURTable"/>
        <w:tblW w:w="0" w:type="dxa"/>
        <w:tblLook w:val="04A0" w:firstRow="1" w:lastRow="0" w:firstColumn="1" w:lastColumn="0" w:noHBand="0" w:noVBand="1"/>
      </w:tblPr>
      <w:tblGrid>
        <w:gridCol w:w="5393"/>
        <w:gridCol w:w="5397"/>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Dodatna uporabniška licenca SL</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Dodatek Microsoft Social Engagement Professional</w:t>
            </w:r>
          </w:p>
          <w:p w:rsidR="00C13771" w:rsidRDefault="008249FD">
            <w:pPr>
              <w:pStyle w:val="ProductList-TableBody"/>
            </w:pPr>
            <w:r>
              <w:t>Microsoft Social Engagement Professional Additional Posts</w:t>
            </w:r>
          </w:p>
          <w:p w:rsidR="00C13771" w:rsidRDefault="008249FD">
            <w:pPr>
              <w:pStyle w:val="ProductList-TableBody"/>
            </w:pPr>
            <w:r>
              <w:t>Microsoft Social Engagement Professional Education Additional Posts</w:t>
            </w:r>
          </w:p>
        </w:tc>
      </w:tr>
    </w:tbl>
    <w:p w:rsidR="00C13771" w:rsidRDefault="008249FD">
      <w:pPr>
        <w:pStyle w:val="ProductList-Body"/>
      </w:pPr>
      <w:r>
        <w:rPr>
          <w:i/>
          <w:vertAlign w:val="superscript"/>
        </w:rPr>
        <w:t>1</w:t>
      </w:r>
      <w:r>
        <w:rPr>
          <w:i/>
        </w:rPr>
        <w:t>Vsaka upravičena licenca mora imeti aktivno kritje v okviru programa SA</w:t>
      </w:r>
    </w:p>
    <w:p w:rsidR="00C13771" w:rsidRDefault="00C13771">
      <w:pPr>
        <w:pStyle w:val="ProductList-Body"/>
      </w:pPr>
    </w:p>
    <w:p w:rsidR="00C13771" w:rsidRDefault="008249FD">
      <w:pPr>
        <w:pStyle w:val="ProductList-ClauseHeading"/>
      </w:pPr>
      <w:r>
        <w:t>2.2 Ponudba podpore za Microsoft Social Engagement</w:t>
      </w:r>
    </w:p>
    <w:p w:rsidR="00C13771" w:rsidRDefault="008249FD">
      <w:pPr>
        <w:pStyle w:val="ProductList-Body"/>
      </w:pPr>
      <w:r>
        <w:t xml:space="preserve">Podrobnosti o ponudbi podpore za Microsoft Social Engagement so na voljo na spletni strani </w:t>
      </w:r>
      <w:hyperlink r:id="rId109">
        <w:r>
          <w:rPr>
            <w:color w:val="00467F"/>
            <w:u w:val="single"/>
          </w:rPr>
          <w:t>http://www.microsoft.com/en-us/dynamics/dynamics-online-support.aspx</w:t>
        </w:r>
      </w:hyperlink>
      <w:r>
        <w:t xml:space="preserve">. </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77" w:name="_Sec664"/>
      <w:r>
        <w:t>Parature, from Microsoft</w:t>
      </w:r>
      <w:bookmarkEnd w:id="277"/>
      <w:r>
        <w:fldChar w:fldCharType="begin"/>
      </w:r>
      <w:r>
        <w:instrText xml:space="preserve"> TC "</w:instrText>
      </w:r>
      <w:bookmarkStart w:id="278" w:name="_Toc428613199"/>
      <w:r>
        <w:instrText>Parature, from Microsoft</w:instrText>
      </w:r>
      <w:bookmarkEnd w:id="278"/>
      <w:r>
        <w:instrText>" \l 3</w:instrText>
      </w:r>
      <w:r>
        <w:fldChar w:fldCharType="end"/>
      </w:r>
    </w:p>
    <w:p w:rsidR="00C13771" w:rsidRDefault="008249FD">
      <w:pPr>
        <w:pStyle w:val="ProductList-Offering1SubSection"/>
      </w:pPr>
      <w:bookmarkStart w:id="279" w:name="_Sec718"/>
      <w:r>
        <w:t>1. Razpoložljivost programa</w:t>
      </w:r>
      <w:bookmarkEnd w:id="279"/>
    </w:p>
    <w:tbl>
      <w:tblPr>
        <w:tblStyle w:val="PURTable"/>
        <w:tblW w:w="10784" w:type="dxa"/>
        <w:tblLook w:val="04A0" w:firstRow="1" w:lastRow="0" w:firstColumn="1" w:lastColumn="0" w:noHBand="0" w:noVBand="1"/>
      </w:tblPr>
      <w:tblGrid>
        <w:gridCol w:w="4454"/>
        <w:gridCol w:w="809"/>
        <w:gridCol w:w="780"/>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4"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Parature Enterprise</w:t>
            </w:r>
            <w:r>
              <w:fldChar w:fldCharType="begin"/>
            </w:r>
            <w:r>
              <w:instrText xml:space="preserve"> XE "Parature Enterprise"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Parature Enterprise Additional Records</w:t>
            </w:r>
            <w:r>
              <w:fldChar w:fldCharType="begin"/>
            </w:r>
            <w:r>
              <w:instrText xml:space="preserve"> XE "Parature Enterprise Additional Records" </w:instrText>
            </w:r>
            <w:r>
              <w:fldChar w:fldCharType="end"/>
            </w:r>
          </w:p>
          <w:p w:rsidR="006B65F4" w:rsidRDefault="006B65F4" w:rsidP="006B65F4">
            <w:pPr>
              <w:pStyle w:val="ProductList-TableBody"/>
            </w:pP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Parature Enterprise Additional Page Views</w:t>
            </w:r>
            <w:r>
              <w:fldChar w:fldCharType="begin"/>
            </w:r>
            <w:r>
              <w:instrText xml:space="preserve"> XE "Parature Enterprise Additional Page Views"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(dodatna licenca SL)</w:t>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4"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Parature Enhanced Support</w:t>
            </w:r>
            <w:r>
              <w:fldChar w:fldCharType="begin"/>
            </w:r>
            <w:r>
              <w:instrText xml:space="preserve"> XE "Parature Enhanced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4"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Parature Professional Direct Support</w:t>
            </w:r>
            <w:r>
              <w:fldChar w:fldCharType="begin"/>
            </w:r>
            <w:r>
              <w:instrText xml:space="preserve"> XE "Parature Professional Direct Support"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280" w:name="_Sec773"/>
      <w:r>
        <w:t>2. Pogoji za izdelek</w:t>
      </w:r>
      <w:bookmarkEnd w:id="280"/>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Ponudba podpore za Parature</w:t>
      </w:r>
    </w:p>
    <w:p w:rsidR="00C13771" w:rsidRDefault="008249FD">
      <w:pPr>
        <w:pStyle w:val="ProductList-Body"/>
      </w:pPr>
      <w:r>
        <w:t xml:space="preserve">Podrobnosti o ponudbi podpore za Parature so na voljo na spletni strani </w:t>
      </w:r>
      <w:hyperlink r:id="rId111">
        <w:r>
          <w:rPr>
            <w:color w:val="00467F"/>
            <w:u w:val="single"/>
          </w:rPr>
          <w:t>http://www.microsoft.com/en-us/dynamics/dynamics-online-support.aspx</w:t>
        </w:r>
      </w:hyperlink>
      <w:r>
        <w:t xml:space="preserve">. </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281" w:name="_Sec632"/>
      <w:r>
        <w:t>Storitve Office 365</w:t>
      </w:r>
      <w:bookmarkEnd w:id="281"/>
      <w:r>
        <w:fldChar w:fldCharType="begin"/>
      </w:r>
      <w:r>
        <w:instrText xml:space="preserve"> TC "</w:instrText>
      </w:r>
      <w:bookmarkStart w:id="282" w:name="_Toc428613200"/>
      <w:r>
        <w:instrText>Storitve Office 365</w:instrText>
      </w:r>
      <w:bookmarkEnd w:id="282"/>
      <w:r>
        <w:instrText>" \l 2</w:instrText>
      </w:r>
      <w:r>
        <w:fldChar w:fldCharType="end"/>
      </w:r>
    </w:p>
    <w:p w:rsidR="00C13771" w:rsidRDefault="008249FD">
      <w:pPr>
        <w:pStyle w:val="ProductList-Offering2HeadingNoBorder"/>
      </w:pPr>
      <w:bookmarkStart w:id="283" w:name="_Sec633"/>
      <w:r>
        <w:t>Programi storitve Office 365</w:t>
      </w:r>
      <w:bookmarkEnd w:id="283"/>
      <w:r>
        <w:fldChar w:fldCharType="begin"/>
      </w:r>
      <w:r>
        <w:instrText xml:space="preserve"> TC "</w:instrText>
      </w:r>
      <w:bookmarkStart w:id="284" w:name="_Toc428613201"/>
      <w:r>
        <w:instrText>Programi storitve Office 365</w:instrText>
      </w:r>
      <w:bookmarkEnd w:id="284"/>
      <w:r>
        <w:instrText>" \l 3</w:instrText>
      </w:r>
      <w:r>
        <w:fldChar w:fldCharType="end"/>
      </w:r>
    </w:p>
    <w:p w:rsidR="00C13771" w:rsidRDefault="008249FD">
      <w:pPr>
        <w:pStyle w:val="ProductList-Offering1SubSection"/>
      </w:pPr>
      <w:bookmarkStart w:id="285" w:name="_Sec719"/>
      <w:r>
        <w:t>1. Razpoložljivost programa</w:t>
      </w:r>
      <w:bookmarkEnd w:id="285"/>
    </w:p>
    <w:tbl>
      <w:tblPr>
        <w:tblStyle w:val="PURTable"/>
        <w:tblW w:w="10784" w:type="dxa"/>
        <w:tblLook w:val="04A0" w:firstRow="1" w:lastRow="0" w:firstColumn="1" w:lastColumn="0" w:noHBand="0" w:noVBand="1"/>
      </w:tblPr>
      <w:tblGrid>
        <w:gridCol w:w="4442"/>
        <w:gridCol w:w="808"/>
        <w:gridCol w:w="780"/>
        <w:gridCol w:w="794"/>
        <w:gridCol w:w="705"/>
        <w:gridCol w:w="828"/>
        <w:gridCol w:w="821"/>
        <w:gridCol w:w="799"/>
        <w:gridCol w:w="807"/>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4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42"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Office 365 Business</w:t>
            </w:r>
            <w:r>
              <w:fldChar w:fldCharType="begin"/>
            </w:r>
            <w:r>
              <w:instrText xml:space="preserve"> XE "Office 365 Business"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ProPlus</w:t>
            </w:r>
            <w:r>
              <w:fldChar w:fldCharType="begin"/>
            </w:r>
            <w:r>
              <w:instrText xml:space="preserve"> XE "Office 365 ProPlus" </w:instrText>
            </w:r>
            <w:r>
              <w:fldChar w:fldCharType="end"/>
            </w:r>
          </w:p>
          <w:p w:rsidR="006B65F4" w:rsidRDefault="006B65F4" w:rsidP="006B65F4">
            <w:pPr>
              <w:pStyle w:val="ProductList-TableBody"/>
            </w:pP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Project Online s Project Pro za Office 365</w:t>
            </w:r>
            <w:r>
              <w:fldChar w:fldCharType="begin"/>
            </w:r>
            <w:r>
              <w:instrText xml:space="preserve"> XE "Project Online s Project Pro za Office 365"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lastRenderedPageBreak/>
              <w:t>Project Online s Project Pro za Office 365 From SA</w:t>
            </w:r>
            <w:r>
              <w:fldChar w:fldCharType="begin"/>
            </w:r>
            <w:r>
              <w:instrText xml:space="preserve"> XE "Project Online s Project Pro za Office 365 From SA"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Project Pro za Office 365</w:t>
            </w:r>
            <w:r>
              <w:fldChar w:fldCharType="begin"/>
            </w:r>
            <w:r>
              <w:instrText xml:space="preserve"> XE "Project Pro za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Project Pro za Office 365 From SA</w:t>
            </w:r>
            <w:r>
              <w:fldChar w:fldCharType="begin"/>
            </w:r>
            <w:r>
              <w:instrText xml:space="preserve"> XE "Project Pro za Office 365 From SA"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2"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Visio Pro za Office 365</w:t>
            </w:r>
            <w:r>
              <w:fldChar w:fldCharType="begin"/>
            </w:r>
            <w:r>
              <w:instrText xml:space="preserve"> XE "Visio Pro za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42"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Visio Pro za Office 365 From SA</w:t>
            </w:r>
            <w:r>
              <w:fldChar w:fldCharType="begin"/>
            </w:r>
            <w:r>
              <w:instrText xml:space="preserve"> XE "Visio Pro za Office 365 From SA"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286" w:name="_Sec774"/>
      <w:r>
        <w:t>2. Pogoji za izdelek</w:t>
      </w:r>
      <w:bookmarkEnd w:id="286"/>
    </w:p>
    <w:tbl>
      <w:tblPr>
        <w:tblStyle w:val="PURTable"/>
        <w:tblW w:w="0" w:type="dxa"/>
        <w:tblLook w:val="04A0" w:firstRow="1" w:lastRow="0" w:firstColumn="1" w:lastColumn="0" w:noHBand="0" w:noVBand="1"/>
      </w:tblPr>
      <w:tblGrid>
        <w:gridCol w:w="3600"/>
        <w:gridCol w:w="3592"/>
        <w:gridCol w:w="35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Upravičenost do nakupa uporabniških licenc SL »From SA« za programe storitve Office 365</w:t>
      </w:r>
    </w:p>
    <w:p w:rsidR="00C13771" w:rsidRDefault="008249FD">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395"/>
        <w:gridCol w:w="5395"/>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Ustrezna uporabniška licenca SL »From SA«</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»From SA« za Office 365 ProPlus</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Pro za Office 365</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Pro za Office 365</w:t>
            </w:r>
          </w:p>
        </w:tc>
      </w:tr>
    </w:tbl>
    <w:p w:rsidR="00C13771" w:rsidRDefault="00C13771">
      <w:pPr>
        <w:pStyle w:val="ProductList-Body"/>
      </w:pPr>
    </w:p>
    <w:p w:rsidR="00C13771" w:rsidRDefault="008249FD">
      <w:pPr>
        <w:pStyle w:val="ProductList-ClauseHeading"/>
      </w:pPr>
      <w:r>
        <w:t>2.2 Stranke, ki so v preteklosti uveljavile pravico do upravičenosti do nosilcev podatkov s storitvami Remote Desktop Services (RDS) za Office 365 Pro Plus, Visio Pro za Office 365 ali Project Pro za Office 365</w:t>
      </w:r>
    </w:p>
    <w:p w:rsidR="00C13771" w:rsidRDefault="008249FD">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C13771" w:rsidRDefault="00C13771">
      <w:pPr>
        <w:pStyle w:val="ProductList-Body"/>
      </w:pPr>
    </w:p>
    <w:p w:rsidR="00C13771" w:rsidRDefault="008249FD">
      <w:pPr>
        <w:pStyle w:val="ProductList-ClauseHeading"/>
      </w:pPr>
      <w:r>
        <w:t>2.3 Upravičenost do nosilcev podatkov za Office 365 Pro Plus s pravicami Windows To Go</w:t>
      </w:r>
    </w:p>
    <w:p w:rsidR="00C13771" w:rsidRDefault="008249FD">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C13771" w:rsidRDefault="00C13771">
      <w:pPr>
        <w:pStyle w:val="ProductList-Body"/>
      </w:pPr>
    </w:p>
    <w:p w:rsidR="00C13771" w:rsidRDefault="008249FD">
      <w:pPr>
        <w:pStyle w:val="ProductList-ClauseHeading"/>
      </w:pPr>
      <w:r>
        <w:t>2.4 Pogodba Campus in School, včlanitev Enrollment for Education Solutions in Open Value Subscriptions – Education Solutions</w:t>
      </w:r>
    </w:p>
    <w:p w:rsidR="00C13771" w:rsidRDefault="008249FD">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C13771" w:rsidRDefault="00C13771">
      <w:pPr>
        <w:pStyle w:val="ProductList-Body"/>
      </w:pPr>
    </w:p>
    <w:p w:rsidR="00C13771" w:rsidRDefault="008249FD">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C13771" w:rsidRDefault="00C13771">
      <w:pPr>
        <w:pStyle w:val="ProductList-Body"/>
      </w:pPr>
    </w:p>
    <w:p w:rsidR="00C13771" w:rsidRDefault="008249FD">
      <w:pPr>
        <w:pStyle w:val="ProductList-Body"/>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C13771" w:rsidRDefault="00C13771">
      <w:pPr>
        <w:pStyle w:val="ProductList-Body"/>
      </w:pPr>
    </w:p>
    <w:p w:rsidR="00C13771" w:rsidRDefault="008249FD">
      <w:pPr>
        <w:pStyle w:val="ProductList-ClauseHeading"/>
      </w:pPr>
      <w:r>
        <w:t>2.5 Večjezični paket za Office</w:t>
      </w:r>
    </w:p>
    <w:p w:rsidR="00C13771" w:rsidRDefault="008249FD">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C13771" w:rsidRDefault="00C13771">
      <w:pPr>
        <w:pStyle w:val="ProductList-Body"/>
      </w:pPr>
    </w:p>
    <w:p w:rsidR="00C13771" w:rsidRDefault="008249FD">
      <w:pPr>
        <w:pStyle w:val="ProductList-ClauseHeading"/>
      </w:pPr>
      <w:r>
        <w:t>2.6 E-izobraževanje</w:t>
      </w:r>
    </w:p>
    <w:p w:rsidR="00C13771" w:rsidRDefault="008249FD">
      <w:pPr>
        <w:pStyle w:val="ProductList-Body"/>
      </w:pPr>
      <w:r>
        <w:t xml:space="preserve">Če ima stranka licenco za Office 365 ProPlus, lahko uporablja gostovane tečaje e-učenja za programe. Stranke prejmejo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 </w:t>
      </w:r>
    </w:p>
    <w:p w:rsidR="00C13771" w:rsidRDefault="00C13771">
      <w:pPr>
        <w:pStyle w:val="ProductList-Body"/>
      </w:pPr>
    </w:p>
    <w:p w:rsidR="00C13771" w:rsidRDefault="008249FD">
      <w:pPr>
        <w:pStyle w:val="ProductList-Body"/>
      </w:pPr>
      <w:r>
        <w:t xml:space="preserve">Največje število uporabnikov, za katere lahko stranka uporablja izobraževanje z e-učenjem, je enako številu kupljenih naročnin za Office 365. Stranke morajo imenovati enega uporabnika za vsako upravičeno licenco. Dostopa ni mogoče prenesti z enega uporabnika na drugega. Ob </w:t>
      </w:r>
      <w:r>
        <w:lastRenderedPageBreak/>
        <w:t>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C13771" w:rsidRDefault="00C13771">
      <w:pPr>
        <w:pStyle w:val="ProductList-Body"/>
      </w:pPr>
    </w:p>
    <w:p w:rsidR="00C13771" w:rsidRDefault="008249FD">
      <w:pPr>
        <w:pStyle w:val="ProductList-Body"/>
      </w:pPr>
      <w:r>
        <w:t>Stranke s pogodbama Enterprise Agreement in Select lahko vsebino, združljivo s SCORM (za programe), pridobijo s prenosom ali na DVD-ju, stranke programov Open in Open Value (za programe) pa samo na DVD-ju.</w:t>
      </w:r>
    </w:p>
    <w:p w:rsidR="00C13771" w:rsidRDefault="00C13771">
      <w:pPr>
        <w:pStyle w:val="ProductList-Body"/>
      </w:pPr>
    </w:p>
    <w:p w:rsidR="00C13771" w:rsidRDefault="008249FD">
      <w:pPr>
        <w:pStyle w:val="ProductList-ClauseHeading"/>
      </w:pPr>
      <w:r>
        <w:t>2.7 Office Online</w:t>
      </w:r>
    </w:p>
    <w:p w:rsidR="00C13771" w:rsidRDefault="008249FD">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lahko dostopa do storitve Office Online za ogled in urejanje dokumentov. Uporabniki, ki želijo dostopati do storitve Office Online, morajo biti licencirani tudi za pakete SharePoint Online. Uporabo storitev Office Online urejajo pogoji za spletne storitve. </w:t>
      </w:r>
    </w:p>
    <w:p w:rsidR="00C13771" w:rsidRDefault="00C13771">
      <w:pPr>
        <w:pStyle w:val="ProductList-Body"/>
      </w:pPr>
    </w:p>
    <w:p w:rsidR="00C13771" w:rsidRDefault="008249FD">
      <w:pPr>
        <w:pStyle w:val="ProductList-ClauseHeading"/>
      </w:pPr>
      <w:r>
        <w:t>2.8 Obdobje selitve za Open Value Subscription</w:t>
      </w:r>
    </w:p>
    <w:p w:rsidR="00C13771" w:rsidRDefault="008249FD">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87" w:name="_Sec634"/>
      <w:r>
        <w:t>Zbirke Office 365</w:t>
      </w:r>
      <w:bookmarkEnd w:id="287"/>
      <w:r>
        <w:fldChar w:fldCharType="begin"/>
      </w:r>
      <w:r>
        <w:instrText xml:space="preserve"> TC "</w:instrText>
      </w:r>
      <w:bookmarkStart w:id="288" w:name="_Toc428613202"/>
      <w:r>
        <w:instrText>Zbirke Office 365</w:instrText>
      </w:r>
      <w:bookmarkEnd w:id="288"/>
      <w:r>
        <w:instrText>" \l 3</w:instrText>
      </w:r>
      <w:r>
        <w:fldChar w:fldCharType="end"/>
      </w:r>
    </w:p>
    <w:p w:rsidR="00C13771" w:rsidRDefault="008249FD">
      <w:pPr>
        <w:pStyle w:val="ProductList-Offering1SubSection"/>
      </w:pPr>
      <w:bookmarkStart w:id="289" w:name="_Sec720"/>
      <w:r>
        <w:t>1. Razpoložljivost programa</w:t>
      </w:r>
      <w:bookmarkEnd w:id="289"/>
    </w:p>
    <w:tbl>
      <w:tblPr>
        <w:tblStyle w:val="PURTable"/>
        <w:tblW w:w="10784" w:type="dxa"/>
        <w:tblLook w:val="04A0" w:firstRow="1" w:lastRow="0" w:firstColumn="1" w:lastColumn="0" w:noHBand="0" w:noVBand="1"/>
      </w:tblPr>
      <w:tblGrid>
        <w:gridCol w:w="4441"/>
        <w:gridCol w:w="807"/>
        <w:gridCol w:w="780"/>
        <w:gridCol w:w="794"/>
        <w:gridCol w:w="705"/>
        <w:gridCol w:w="828"/>
        <w:gridCol w:w="821"/>
        <w:gridCol w:w="799"/>
        <w:gridCol w:w="809"/>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4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41"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Office 365 Business Essentials</w:t>
            </w:r>
            <w:r>
              <w:fldChar w:fldCharType="begin"/>
            </w:r>
            <w:r>
              <w:instrText xml:space="preserve"> XE "Office 365 Business Essentials"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Business Premium</w:t>
            </w:r>
            <w:r>
              <w:fldChar w:fldCharType="begin"/>
            </w:r>
            <w:r>
              <w:instrText xml:space="preserve"> XE "Office 365 Business Premium"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Education (uporabniška licenca SL)</w:t>
            </w:r>
            <w:r>
              <w:fldChar w:fldCharType="begin"/>
            </w:r>
            <w:r>
              <w:instrText xml:space="preserve"> XE "Office 365 Education (uporabniška licenca SL)"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E1</w:t>
            </w:r>
            <w:r>
              <w:fldChar w:fldCharType="begin"/>
            </w:r>
            <w:r>
              <w:instrText xml:space="preserve"> XE "Office 365 Enterprise E1" </w:instrText>
            </w:r>
            <w:r>
              <w:fldChar w:fldCharType="end"/>
            </w:r>
          </w:p>
          <w:p w:rsidR="006B65F4" w:rsidRDefault="006B65F4" w:rsidP="006B65F4">
            <w:pPr>
              <w:pStyle w:val="ProductList-TableBody"/>
            </w:pP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Dodatek za Office 365 Enterprise E4</w:t>
            </w:r>
            <w:r>
              <w:fldChar w:fldCharType="begin"/>
            </w:r>
            <w:r>
              <w:instrText xml:space="preserve"> XE "Dodatek za Office 365 Enterprise E4"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Dodatek za Office 365 Enterprise E3, E4 brez ProPlus</w:t>
            </w:r>
            <w:r>
              <w:fldChar w:fldCharType="begin"/>
            </w:r>
            <w:r>
              <w:instrText xml:space="preserve"> XE "Dodatek za Office 365 Enterprise E3, E4 brez ProPlus"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07"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41"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07"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290" w:name="_Sec775"/>
      <w:r>
        <w:t>2. Pogoji za izdelek</w:t>
      </w:r>
      <w:bookmarkEnd w:id="290"/>
    </w:p>
    <w:tbl>
      <w:tblPr>
        <w:tblStyle w:val="PURTable"/>
        <w:tblW w:w="0" w:type="dxa"/>
        <w:tblLook w:val="04A0" w:firstRow="1" w:lastRow="0" w:firstColumn="1" w:lastColumn="0" w:noHBand="0" w:noVBand="1"/>
      </w:tblPr>
      <w:tblGrid>
        <w:gridCol w:w="3598"/>
        <w:gridCol w:w="3596"/>
        <w:gridCol w:w="3596"/>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 samo strežniki (razen MPSA, kjer je za programe in strežnike)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Storitev v oblaku za skupnost vladnih ustanov v ZDA</w:t>
      </w:r>
    </w:p>
    <w:p w:rsidR="00C13771" w:rsidRDefault="008249FD">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storitve UC</w:t>
      </w:r>
      <w:r>
        <w:fldChar w:fldCharType="end"/>
      </w:r>
      <w:r>
        <w:t xml:space="preserve">. </w:t>
      </w:r>
    </w:p>
    <w:p w:rsidR="00C13771" w:rsidRDefault="00C13771">
      <w:pPr>
        <w:pStyle w:val="ProductList-Body"/>
      </w:pPr>
    </w:p>
    <w:p w:rsidR="00C13771" w:rsidRDefault="008249FD">
      <w:pPr>
        <w:pStyle w:val="ProductList-ClauseHeading"/>
      </w:pPr>
      <w:r>
        <w:lastRenderedPageBreak/>
        <w:t>2.2 Pridobitve za Campus and School</w:t>
      </w:r>
    </w:p>
    <w:p w:rsidR="00C13771" w:rsidRDefault="008249FD">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C13771" w:rsidRDefault="00C13771">
      <w:pPr>
        <w:pStyle w:val="ProductList-Body"/>
      </w:pPr>
    </w:p>
    <w:p w:rsidR="00C13771" w:rsidRDefault="008249FD">
      <w:pPr>
        <w:pStyle w:val="ProductList-ClauseHeading"/>
      </w:pPr>
      <w:r>
        <w:t>2.3 Brezplačno licenciranje storitev Office 365 ProPlus za študente na podlagi pokritja izobraževalnega/drugega osebja</w:t>
      </w:r>
    </w:p>
    <w:p w:rsidR="00C13771" w:rsidRDefault="008249FD">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C13771" w:rsidRDefault="00C13771">
      <w:pPr>
        <w:pStyle w:val="ProductList-Body"/>
      </w:pPr>
    </w:p>
    <w:p w:rsidR="00C13771" w:rsidRDefault="008249FD">
      <w:pPr>
        <w:pStyle w:val="ProductList-ClauseHeading"/>
      </w:pPr>
      <w:r>
        <w:t>2.4 Laboratorijska ali knjižnična uporaba v okviru programa Campus in School</w:t>
      </w:r>
    </w:p>
    <w:p w:rsidR="00C13771" w:rsidRDefault="008249FD">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C13771" w:rsidRDefault="00C13771">
      <w:pPr>
        <w:pStyle w:val="ProductList-Body"/>
      </w:pPr>
    </w:p>
    <w:p w:rsidR="00C13771" w:rsidRDefault="008249FD">
      <w:pPr>
        <w:pStyle w:val="ProductList-ClauseHeading"/>
      </w:pPr>
      <w:r>
        <w:t>2.5 Dodatne uporabniške licence SL</w:t>
      </w:r>
    </w:p>
    <w:tbl>
      <w:tblPr>
        <w:tblStyle w:val="PURTable"/>
        <w:tblW w:w="0" w:type="dxa"/>
        <w:tblLook w:val="04A0" w:firstRow="1" w:lastRow="0" w:firstColumn="1" w:lastColumn="0" w:noHBand="0" w:noVBand="1"/>
      </w:tblPr>
      <w:tblGrid>
        <w:gridCol w:w="5377"/>
        <w:gridCol w:w="5413"/>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Dodatna uporabniška licenca SL</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p w:rsidR="00C13771" w:rsidRDefault="008249FD">
            <w:pPr>
              <w:pStyle w:val="ProductList-TableBody"/>
            </w:pPr>
            <w:r>
              <w:t>– dodatek Office 365 Enterprise E1</w:t>
            </w:r>
            <w:r>
              <w:rPr>
                <w:vertAlign w:val="superscript"/>
              </w:rPr>
              <w:t>2</w:t>
            </w:r>
          </w:p>
          <w:p w:rsidR="00C13771" w:rsidRDefault="008249FD">
            <w:pPr>
              <w:pStyle w:val="ProductList-TableBody"/>
            </w:pPr>
            <w:r>
              <w:t>– dodatek Office 365 Enterprise E1 z Exchange Online Archiving</w:t>
            </w:r>
            <w:r>
              <w:rPr>
                <w:vertAlign w:val="superscript"/>
              </w:rPr>
              <w:t>2,3,4</w:t>
            </w:r>
          </w:p>
          <w:p w:rsidR="00C13771" w:rsidRDefault="008249FD">
            <w:pPr>
              <w:pStyle w:val="ProductList-TableBody"/>
            </w:pPr>
            <w:r>
              <w:t>– dodatek Office 365 Government E1</w:t>
            </w:r>
          </w:p>
          <w:p w:rsidR="00C13771" w:rsidRDefault="008249FD">
            <w:pPr>
              <w:pStyle w:val="ProductList-TableBody"/>
            </w:pPr>
            <w:r>
              <w:t>– dodatki Office 365 Enterprise &amp; Government E3 without ProPlus</w:t>
            </w:r>
          </w:p>
          <w:p w:rsidR="00C13771" w:rsidRDefault="008249FD">
            <w:pPr>
              <w:pStyle w:val="ProductList-TableBody"/>
            </w:pPr>
            <w:r>
              <w:t>– dodatki Office 365 Enterprise &amp; Government E4 without ProPlus</w:t>
            </w:r>
          </w:p>
          <w:p w:rsidR="00C13771" w:rsidRDefault="008249FD">
            <w:pPr>
              <w:pStyle w:val="ProductList-TableBody"/>
            </w:pPr>
            <w:r>
              <w:t>– dodatek Exchange Online (paket 1)</w:t>
            </w:r>
            <w:r>
              <w:fldChar w:fldCharType="begin"/>
            </w:r>
            <w:r>
              <w:instrText xml:space="preserve"> XE "dodatek Exchange Online (paket 1)" </w:instrText>
            </w:r>
            <w:r>
              <w:fldChar w:fldCharType="end"/>
            </w:r>
          </w:p>
          <w:p w:rsidR="00C13771" w:rsidRDefault="008249FD">
            <w:pPr>
              <w:pStyle w:val="ProductList-TableBody"/>
            </w:pPr>
            <w:r>
              <w:t>– dodatek Skype za podjetja Online (paket 1)</w:t>
            </w:r>
            <w:r>
              <w:fldChar w:fldCharType="begin"/>
            </w:r>
            <w:r>
              <w:instrText xml:space="preserve"> XE "dodatek Skype za podjetja Online (paket 1)" </w:instrText>
            </w:r>
            <w:r>
              <w:fldChar w:fldCharType="end"/>
            </w:r>
          </w:p>
          <w:p w:rsidR="00C13771" w:rsidRDefault="008249FD">
            <w:pPr>
              <w:pStyle w:val="ProductList-TableBody"/>
            </w:pPr>
            <w:r>
              <w:t>– dodatek SharePoint Online (paket 1)</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p w:rsidR="00C13771" w:rsidRDefault="008249FD">
            <w:pPr>
              <w:pStyle w:val="ProductList-TableBody"/>
            </w:pPr>
            <w:r>
              <w:t>– dodatka Office 365 Enterprise E1/Government E1</w:t>
            </w:r>
          </w:p>
          <w:p w:rsidR="00C13771" w:rsidRDefault="008249FD">
            <w:pPr>
              <w:pStyle w:val="ProductList-TableBody"/>
            </w:pPr>
            <w:r>
              <w:t>– dodatek Office 365 Enterprise E3</w:t>
            </w:r>
            <w:r>
              <w:rPr>
                <w:vertAlign w:val="superscript"/>
              </w:rPr>
              <w:t>2</w:t>
            </w:r>
          </w:p>
          <w:p w:rsidR="00C13771" w:rsidRDefault="008249FD">
            <w:pPr>
              <w:pStyle w:val="ProductList-TableBody"/>
            </w:pPr>
            <w:r>
              <w:t>– dodatek Office 365 Government E3</w:t>
            </w:r>
            <w:r>
              <w:rPr>
                <w:vertAlign w:val="superscript"/>
              </w:rPr>
              <w:t>4</w:t>
            </w:r>
          </w:p>
          <w:p w:rsidR="00C13771" w:rsidRDefault="008249FD">
            <w:pPr>
              <w:pStyle w:val="ProductList-TableBody"/>
            </w:pPr>
            <w:r>
              <w:t>– dodatka Office 365 Enterprise in Government E4</w:t>
            </w:r>
          </w:p>
          <w:p w:rsidR="00C13771" w:rsidRDefault="008249FD">
            <w:pPr>
              <w:pStyle w:val="ProductList-TableBody"/>
            </w:pPr>
            <w:r>
              <w:t>– dodatki Office 365 Enterprise &amp; Government E3 without ProPlus</w:t>
            </w:r>
          </w:p>
          <w:p w:rsidR="00C13771" w:rsidRDefault="008249FD">
            <w:pPr>
              <w:pStyle w:val="ProductList-TableBody"/>
            </w:pPr>
            <w:r>
              <w:t>– dodatki Office 365 Enterprise &amp; Government E4 without ProPlus</w:t>
            </w:r>
          </w:p>
          <w:p w:rsidR="00C13771" w:rsidRDefault="008249FD">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C13771" w:rsidRDefault="008249FD">
            <w:pPr>
              <w:pStyle w:val="ProductList-TableBody"/>
            </w:pPr>
            <w:r>
              <w:t xml:space="preserve">– dodatek Exchange Online (paket 1) </w:t>
            </w:r>
          </w:p>
          <w:p w:rsidR="00C13771" w:rsidRDefault="008249FD">
            <w:pPr>
              <w:pStyle w:val="ProductList-TableBody"/>
            </w:pPr>
            <w:r>
              <w:t>– dodatek Skype za podjetja Online (paket 1)</w:t>
            </w:r>
          </w:p>
          <w:p w:rsidR="00C13771" w:rsidRDefault="008249FD">
            <w:pPr>
              <w:pStyle w:val="ProductList-TableBody"/>
            </w:pPr>
            <w:r>
              <w:t>– dodatek SharePoint Online (paket 1)</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p w:rsidR="00C13771" w:rsidRDefault="008249FD">
            <w:pPr>
              <w:pStyle w:val="ProductList-TableBody"/>
            </w:pPr>
            <w:r>
              <w:t>– dodatki Office 365 Enterprise &amp; Government E3 without ProPlus</w:t>
            </w:r>
          </w:p>
          <w:p w:rsidR="00C13771" w:rsidRDefault="008249FD">
            <w:pPr>
              <w:pStyle w:val="ProductList-TableBody"/>
            </w:pPr>
            <w:r>
              <w:t>– dodatki Office 365 Enterprise &amp; Government E4 without ProPlus</w:t>
            </w:r>
          </w:p>
          <w:p w:rsidR="00C13771" w:rsidRDefault="008249FD">
            <w:pPr>
              <w:pStyle w:val="ProductList-TableBody"/>
            </w:pPr>
            <w:r>
              <w:t>– dodatek Azure Rights Management</w:t>
            </w:r>
            <w:r>
              <w:fldChar w:fldCharType="begin"/>
            </w:r>
            <w:r>
              <w:instrText xml:space="preserve"> XE "dodatek Azure Rights Management" </w:instrText>
            </w:r>
            <w:r>
              <w:fldChar w:fldCharType="end"/>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p w:rsidR="00C13771" w:rsidRDefault="008249FD">
            <w:pPr>
              <w:pStyle w:val="ProductList-TableBody"/>
            </w:pPr>
            <w:r>
              <w:t>– dodatka Office 365 Enterprise &amp; Government E32 ali E4</w:t>
            </w:r>
          </w:p>
          <w:p w:rsidR="00C13771" w:rsidRDefault="008249FD">
            <w:pPr>
              <w:pStyle w:val="ProductList-TableBody"/>
            </w:pPr>
            <w:r>
              <w:t>– Office 365 Enterprise &amp; Government E3</w:t>
            </w:r>
            <w:r>
              <w:rPr>
                <w:vertAlign w:val="superscript"/>
              </w:rPr>
              <w:t>2</w:t>
            </w:r>
            <w:r>
              <w:t xml:space="preserve"> ali E4 brez dodatkov ProPlus</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p w:rsidR="00C13771" w:rsidRDefault="008249FD">
            <w:pPr>
              <w:pStyle w:val="ProductList-TableBody"/>
            </w:pPr>
            <w:r>
              <w:t>– dodatek Office 365 Midsize Business</w:t>
            </w:r>
            <w:r>
              <w:rPr>
                <w:vertAlign w:val="superscript"/>
              </w:rPr>
              <w:t>2,3</w:t>
            </w:r>
          </w:p>
          <w:p w:rsidR="00C13771" w:rsidRDefault="008249FD">
            <w:pPr>
              <w:pStyle w:val="ProductList-TableBody"/>
            </w:pPr>
            <w:r>
              <w:t>– dodatek Office 365 Enterprise E3</w:t>
            </w:r>
            <w:r>
              <w:rPr>
                <w:vertAlign w:val="superscript"/>
              </w:rPr>
              <w:t>2,3</w:t>
            </w:r>
          </w:p>
        </w:tc>
      </w:tr>
    </w:tbl>
    <w:p w:rsidR="00C13771" w:rsidRDefault="008249FD">
      <w:pPr>
        <w:pStyle w:val="ProductList-Body"/>
      </w:pPr>
      <w:r>
        <w:rPr>
          <w:vertAlign w:val="superscript"/>
        </w:rPr>
        <w:t>1</w:t>
      </w:r>
      <w:r>
        <w:t>Vsaka upravičena licenca mora imeti aktivno kritje v okviru programa SA</w:t>
      </w:r>
    </w:p>
    <w:p w:rsidR="00C13771" w:rsidRDefault="008249FD">
      <w:pPr>
        <w:pStyle w:val="ProductList-Body"/>
      </w:pPr>
      <w:r>
        <w:rPr>
          <w:vertAlign w:val="superscript"/>
        </w:rPr>
        <w:t>2</w:t>
      </w:r>
      <w:r>
        <w:t>To so edine ponudbe, ki so na voljo strankam s pogodbami Open Value in Open Value Subscription.</w:t>
      </w:r>
    </w:p>
    <w:p w:rsidR="00C13771" w:rsidRDefault="008249FD">
      <w:pPr>
        <w:pStyle w:val="ProductList-Body"/>
      </w:pPr>
      <w:r>
        <w:rPr>
          <w:vertAlign w:val="superscript"/>
        </w:rPr>
        <w:t>3</w:t>
      </w:r>
      <w:r>
        <w:t>To dodatno uporabniško licenco SL je mogoče kupiti samo v okviru pogodbe Open Value (za celotno organizacijo) ali Open Value Subscription.</w:t>
      </w:r>
    </w:p>
    <w:p w:rsidR="00C13771" w:rsidRDefault="008249FD">
      <w:pPr>
        <w:pStyle w:val="ProductList-Body"/>
      </w:pPr>
      <w:r>
        <w:rPr>
          <w:vertAlign w:val="superscript"/>
        </w:rPr>
        <w:t>4</w:t>
      </w:r>
      <w:r>
        <w:t>To dodatno uporabniško licenco SL lahko kupijo samo stranke v vladnih ustanovah, kot so opredeljene v strankinih pogojih o količinskem licenciranju.</w:t>
      </w:r>
    </w:p>
    <w:p w:rsidR="00C13771" w:rsidRDefault="00C13771">
      <w:pPr>
        <w:pStyle w:val="ProductList-Body"/>
      </w:pPr>
    </w:p>
    <w:p w:rsidR="00C13771" w:rsidRDefault="008249FD">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C13771" w:rsidRDefault="00C13771">
      <w:pPr>
        <w:pStyle w:val="ProductList-Body"/>
      </w:pPr>
    </w:p>
    <w:p w:rsidR="00C13771" w:rsidRDefault="008249FD">
      <w:pPr>
        <w:pStyle w:val="ProductList-ClauseHeading"/>
      </w:pPr>
      <w:r>
        <w:t>2.6 Omejitve nakupa</w:t>
      </w:r>
    </w:p>
    <w:p w:rsidR="00C13771" w:rsidRDefault="008249FD">
      <w:pPr>
        <w:pStyle w:val="ProductList-Body"/>
      </w:pPr>
      <w:r>
        <w:t xml:space="preserve">Za vsako upravičeno licenco (ali komplet upravičenih licenc) je mogoče kupiti samo eno dodatno uporabniško licenco SL. </w:t>
      </w:r>
    </w:p>
    <w:p w:rsidR="00C13771" w:rsidRDefault="00C13771">
      <w:pPr>
        <w:pStyle w:val="ProductList-Body"/>
      </w:pPr>
    </w:p>
    <w:p w:rsidR="00C13771" w:rsidRDefault="008249FD">
      <w:pPr>
        <w:pStyle w:val="ProductList-Body"/>
      </w:pPr>
      <w:r>
        <w:lastRenderedPageBreak/>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C13771" w:rsidRDefault="00C13771">
      <w:pPr>
        <w:pStyle w:val="ProductList-Body"/>
      </w:pPr>
    </w:p>
    <w:p w:rsidR="00C13771" w:rsidRDefault="008249FD">
      <w:pPr>
        <w:pStyle w:val="ProductList-ClauseHeading"/>
      </w:pPr>
      <w:r>
        <w:t>2.7 Določila programa količinskega licenciranja</w:t>
      </w:r>
    </w:p>
    <w:p w:rsidR="00C13771" w:rsidRDefault="008249FD">
      <w:pPr>
        <w:pStyle w:val="ProductList-Body"/>
      </w:pPr>
      <w:r>
        <w:t xml:space="preserve">Pogoji programa, ki veljajo za ustrezno uporabniško licenco SL za spletne storitve, veljajo tudi za dodatne uporabniške licence SL, ne pa tudi za pravice do prehoda, ki so na voljo v okviru pogodbe Enterprise Agreement. </w:t>
      </w:r>
    </w:p>
    <w:p w:rsidR="00C13771" w:rsidRDefault="00C13771">
      <w:pPr>
        <w:pStyle w:val="ProductList-Body"/>
      </w:pPr>
    </w:p>
    <w:p w:rsidR="00C13771" w:rsidRDefault="008249FD">
      <w:pPr>
        <w:pStyle w:val="ProductList-ClauseHeading"/>
      </w:pPr>
      <w:r>
        <w:t>2.8 Upravičenost do nakupa uporabniških licenc SL »From SA« za Office 365</w:t>
      </w:r>
    </w:p>
    <w:p w:rsidR="00C13771" w:rsidRDefault="008249FD">
      <w:pPr>
        <w:pStyle w:val="ProductList-Body"/>
      </w:pPr>
      <w:r>
        <w:t>Uporabniške licence SL »From SA« je mogoče kupiti za prenos v celoti plačanih trajnih licenc z aktivnim kritjem v okviru programa SA za upravičene izdelke v spodnji tabeli. Naročniške licence za upravičene izdelke se lahko prenesejo tudi z ustrezno uporabniško licenco SL »From SA«, če je bila naročniška licenca kupljena vsaj tri leta pred nakupom uporabniške licence SL »From SA«.</w:t>
      </w:r>
    </w:p>
    <w:tbl>
      <w:tblPr>
        <w:tblStyle w:val="PURTable"/>
        <w:tblW w:w="0" w:type="dxa"/>
        <w:tblLook w:val="04A0" w:firstRow="1" w:lastRow="0" w:firstColumn="1" w:lastColumn="0" w:noHBand="0" w:noVBand="1"/>
      </w:tblPr>
      <w:tblGrid>
        <w:gridCol w:w="3601"/>
        <w:gridCol w:w="3605"/>
        <w:gridCol w:w="358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Potreben most za licenco CAL Suite</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2, 3</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za Office 365</w:t>
            </w:r>
            <w:r>
              <w:rPr>
                <w:vertAlign w:val="superscript"/>
              </w:rPr>
              <w:t>2,3</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Enterprise CAL za Office 365</w:t>
            </w:r>
            <w:r>
              <w:fldChar w:fldCharType="begin"/>
            </w:r>
            <w:r>
              <w:instrText xml:space="preserve"> XE "Most Enterprise CAL za Office 365" </w:instrText>
            </w:r>
            <w:r>
              <w:fldChar w:fldCharType="end"/>
            </w:r>
            <w:r>
              <w:rPr>
                <w:vertAlign w:val="superscript"/>
              </w:rPr>
              <w:t>2, 3</w:t>
            </w:r>
          </w:p>
        </w:tc>
      </w:tr>
    </w:tbl>
    <w:p w:rsidR="00C13771" w:rsidRDefault="008249FD">
      <w:pPr>
        <w:pStyle w:val="ProductList-Body"/>
      </w:pPr>
      <w:r>
        <w:rPr>
          <w:i/>
          <w:vertAlign w:val="superscript"/>
        </w:rPr>
        <w:t>1</w:t>
      </w:r>
      <w:r>
        <w:rPr>
          <w:i/>
        </w:rPr>
        <w:t>Na voljo za nakup samo ob obletnici včlanitve ali na začetku novega obdobja veljavnosti včlanitve.</w:t>
      </w:r>
    </w:p>
    <w:p w:rsidR="00C13771" w:rsidRDefault="008249FD">
      <w:pPr>
        <w:pStyle w:val="ProductList-Body"/>
      </w:pPr>
      <w:r>
        <w:rPr>
          <w:i/>
          <w:vertAlign w:val="superscript"/>
        </w:rPr>
        <w:t>2</w:t>
      </w:r>
      <w:r>
        <w:rPr>
          <w:i/>
        </w:rPr>
        <w:t>Potrebno samo za nakup ob obletnici včlanitve.</w:t>
      </w:r>
    </w:p>
    <w:p w:rsidR="00C13771" w:rsidRDefault="008249FD">
      <w:pPr>
        <w:pStyle w:val="ProductList-Body"/>
      </w:pPr>
      <w:r>
        <w:rPr>
          <w:i/>
          <w:vertAlign w:val="superscript"/>
        </w:rPr>
        <w:t>3</w:t>
      </w:r>
      <w:r>
        <w:rPr>
          <w:i/>
        </w:rPr>
        <w:t>Nakup ni potreben za uporabnike</w:t>
      </w:r>
    </w:p>
    <w:p w:rsidR="00C13771" w:rsidRDefault="00C13771">
      <w:pPr>
        <w:pStyle w:val="ProductList-Body"/>
      </w:pPr>
    </w:p>
    <w:p w:rsidR="00C13771" w:rsidRDefault="008249FD">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C13771" w:rsidRDefault="00C13771">
      <w:pPr>
        <w:pStyle w:val="ProductList-Body"/>
      </w:pPr>
    </w:p>
    <w:p w:rsidR="00C13771" w:rsidRDefault="008249FD">
      <w:pPr>
        <w:pStyle w:val="ProductList-ClauseHeading"/>
      </w:pPr>
      <w:r>
        <w:t>2.9 Prehodi na uporabniške licence SL »From SA«</w:t>
      </w:r>
    </w:p>
    <w:p w:rsidR="00C13771" w:rsidRDefault="008249FD">
      <w:pPr>
        <w:pStyle w:val="ProductList-Body"/>
      </w:pPr>
      <w:r>
        <w:t>Pri prehodu na uporabniške licence SL »From SA« je dovoljeno kupiti največ eno uporabniško licenco SL »From SA« za vsak upravičeni namizni računalnik. Stranka lahko kot enkratno izjemo za naprave, ki so jim dodeljene upravičene licence in jih uporablja več uporabnikov, kupi uporabniško licenco SL »From SA« za vsakega od teh uporabnikov, vendar samo če kupi uporabniško licenco SL »From SA« za vsa licencirane upravičene namizne računalnike.</w:t>
      </w:r>
    </w:p>
    <w:p w:rsidR="00C13771" w:rsidRDefault="00C13771">
      <w:pPr>
        <w:pStyle w:val="ProductList-Body"/>
      </w:pPr>
    </w:p>
    <w:p w:rsidR="00C13771" w:rsidRDefault="008249FD">
      <w:pPr>
        <w:pStyle w:val="ProductList-ClauseHeading"/>
      </w:pPr>
      <w:r>
        <w:t>2.10 Ugodnosti iz kritja v okviru programa SA za uporabniške licence SL »From SA« za Office 365</w:t>
      </w:r>
    </w:p>
    <w:p w:rsidR="00C13771" w:rsidRDefault="008249FD">
      <w:pPr>
        <w:pStyle w:val="ProductList-Body"/>
      </w:pPr>
      <w:r>
        <w:t>Stranka, ki ima uporabniške licence SL »From SA« za Office 365 (Enterprise in Government E1, E3, E4), je upravičena do ugodnosti kritja v okviru programa SA na podlagi upravičenih izdelkov, katerih prenos se izvaja.</w:t>
      </w:r>
    </w:p>
    <w:p w:rsidR="00C13771" w:rsidRDefault="00C13771">
      <w:pPr>
        <w:pStyle w:val="ProductList-Body"/>
      </w:pPr>
    </w:p>
    <w:p w:rsidR="00C13771" w:rsidRDefault="008249FD">
      <w:pPr>
        <w:pStyle w:val="ProductList-ClauseHeading"/>
      </w:pPr>
      <w:r>
        <w:t>2.11 Office 365 Enterprise K1</w:t>
      </w:r>
    </w:p>
    <w:p w:rsidR="00C13771" w:rsidRDefault="008249FD">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C13771" w:rsidRDefault="00C13771">
      <w:pPr>
        <w:pStyle w:val="ProductList-Body"/>
      </w:pPr>
    </w:p>
    <w:p w:rsidR="00C13771" w:rsidRDefault="008249FD">
      <w:pPr>
        <w:pStyle w:val="ProductList-ClauseHeading"/>
      </w:pPr>
      <w:r>
        <w:t>2.12 Večjezični paket za Office</w:t>
      </w:r>
    </w:p>
    <w:p w:rsidR="00C13771" w:rsidRDefault="008249FD">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C13771" w:rsidRDefault="00C13771">
      <w:pPr>
        <w:pStyle w:val="ProductList-Body"/>
      </w:pPr>
    </w:p>
    <w:p w:rsidR="00C13771" w:rsidRDefault="008249FD">
      <w:pPr>
        <w:pStyle w:val="ProductList-ClauseHeading"/>
      </w:pPr>
      <w:r>
        <w:t>2.13 E-izobraževanje</w:t>
      </w:r>
    </w:p>
    <w:p w:rsidR="00C13771" w:rsidRDefault="008249FD">
      <w:pPr>
        <w:pStyle w:val="ProductList-Body"/>
      </w:pPr>
      <w:r>
        <w:t>Če ima stranka licenco za Office 365 ProPlus, lahko uporablja gostovane tečaje e-učenja za programe. Stranka prejme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w:t>
      </w:r>
    </w:p>
    <w:p w:rsidR="00C13771" w:rsidRDefault="00C13771">
      <w:pPr>
        <w:pStyle w:val="ProductList-Body"/>
      </w:pPr>
    </w:p>
    <w:p w:rsidR="00C13771" w:rsidRDefault="008249FD">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C13771" w:rsidRDefault="00C13771">
      <w:pPr>
        <w:pStyle w:val="ProductList-Body"/>
      </w:pPr>
    </w:p>
    <w:p w:rsidR="00C13771" w:rsidRDefault="008249FD">
      <w:pPr>
        <w:pStyle w:val="ProductList-Body"/>
      </w:pPr>
      <w:r>
        <w:t>Stranke s pogodbama Enterprise Agreement in Select lahko vsebino, združljivo s SCORM (za programe), pridobijo s prenosom ali na DVD-ju, stranke programov Open in Open Value (za programe) pa samo na DVD-ju.</w:t>
      </w:r>
    </w:p>
    <w:p w:rsidR="00C13771" w:rsidRDefault="00C13771">
      <w:pPr>
        <w:pStyle w:val="ProductList-Body"/>
      </w:pPr>
    </w:p>
    <w:p w:rsidR="00C13771" w:rsidRDefault="008249FD">
      <w:pPr>
        <w:pStyle w:val="ProductList-ClauseHeading"/>
      </w:pPr>
      <w:r>
        <w:t>2.14 Office Online</w:t>
      </w:r>
    </w:p>
    <w:p w:rsidR="00C13771" w:rsidRDefault="008249FD">
      <w:pPr>
        <w:pStyle w:val="ProductList-Body"/>
      </w:pPr>
      <w:r>
        <w:t>Stranke z zbirkami Office 365, ki vključujejo Office 365 ProPlus, so upravičene do uporabe storitve Office Online</w:t>
      </w:r>
      <w:r>
        <w:fldChar w:fldCharType="begin"/>
      </w:r>
      <w:r>
        <w:instrText xml:space="preserve"> XE "Office Online" </w:instrText>
      </w:r>
      <w:r>
        <w:fldChar w:fldCharType="end"/>
      </w:r>
      <w:r>
        <w:t xml:space="preserve">. Licencirani uporabniki takih zbirk lahko dostopajo do storitve Office Online za ogled in urejanje dokumentov. Uporabniki, ki želijo dostopati do storitve Office Online, morajo imeti </w:t>
      </w:r>
      <w:r>
        <w:lastRenderedPageBreak/>
        <w:t>licenco za zbirko, ki vsebuje pakete SharePoint Online</w:t>
      </w:r>
      <w:r>
        <w:fldChar w:fldCharType="begin"/>
      </w:r>
      <w:r>
        <w:instrText xml:space="preserve"> XE "SharePoint Online" </w:instrText>
      </w:r>
      <w:r>
        <w:fldChar w:fldCharType="end"/>
      </w:r>
      <w:r>
        <w:t xml:space="preserve"> ali OneDrive za podjetja</w:t>
      </w:r>
      <w:r>
        <w:fldChar w:fldCharType="begin"/>
      </w:r>
      <w:r>
        <w:instrText xml:space="preserve"> XE "OneDrive za podjetja" </w:instrText>
      </w:r>
      <w:r>
        <w:fldChar w:fldCharType="end"/>
      </w:r>
      <w:r>
        <w:t xml:space="preserve">. Uporabo storitve Office Online urejajo licenčni pogoji za zadevno storitev v pogojih za spletne storitve. </w:t>
      </w:r>
    </w:p>
    <w:p w:rsidR="00C13771" w:rsidRDefault="00C13771">
      <w:pPr>
        <w:pStyle w:val="ProductList-Body"/>
      </w:pPr>
    </w:p>
    <w:p w:rsidR="00C13771" w:rsidRDefault="008249FD">
      <w:pPr>
        <w:pStyle w:val="ProductList-ClauseHeading"/>
      </w:pPr>
      <w:r>
        <w:t>2.15 Unovčenje ključa izdelka za Office 365 Midsize Business</w:t>
      </w:r>
    </w:p>
    <w:p w:rsidR="00C13771" w:rsidRDefault="008249FD">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91" w:name="_Sec665"/>
      <w:r>
        <w:t>Exchange Online</w:t>
      </w:r>
      <w:bookmarkEnd w:id="291"/>
      <w:r>
        <w:fldChar w:fldCharType="begin"/>
      </w:r>
      <w:r>
        <w:instrText xml:space="preserve"> TC "</w:instrText>
      </w:r>
      <w:bookmarkStart w:id="292" w:name="_Toc428613203"/>
      <w:r>
        <w:instrText>Exchange Online</w:instrText>
      </w:r>
      <w:bookmarkEnd w:id="292"/>
      <w:r>
        <w:instrText>" \l 3</w:instrText>
      </w:r>
      <w:r>
        <w:fldChar w:fldCharType="end"/>
      </w:r>
    </w:p>
    <w:p w:rsidR="00C13771" w:rsidRDefault="008249FD">
      <w:pPr>
        <w:pStyle w:val="ProductList-Offering1SubSection"/>
      </w:pPr>
      <w:bookmarkStart w:id="293" w:name="_Sec721"/>
      <w:r>
        <w:t>1. Razpoložljivost programa</w:t>
      </w:r>
      <w:bookmarkEnd w:id="293"/>
    </w:p>
    <w:tbl>
      <w:tblPr>
        <w:tblStyle w:val="PURTable"/>
        <w:tblW w:w="10784" w:type="dxa"/>
        <w:tblLook w:val="04A0" w:firstRow="1" w:lastRow="0" w:firstColumn="1" w:lastColumn="0" w:noHBand="0" w:noVBand="1"/>
      </w:tblPr>
      <w:tblGrid>
        <w:gridCol w:w="4456"/>
        <w:gridCol w:w="808"/>
        <w:gridCol w:w="781"/>
        <w:gridCol w:w="796"/>
        <w:gridCol w:w="706"/>
        <w:gridCol w:w="828"/>
        <w:gridCol w:w="821"/>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6"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Exchange Online Plan 1</w:t>
            </w:r>
            <w:r>
              <w:fldChar w:fldCharType="begin"/>
            </w:r>
            <w:r>
              <w:instrText xml:space="preserve"> XE "Exchange Online Plan 1" </w:instrText>
            </w:r>
            <w:r>
              <w:fldChar w:fldCharType="end"/>
            </w:r>
          </w:p>
          <w:p w:rsidR="006B65F4" w:rsidRDefault="006B65F4" w:rsidP="006B65F4">
            <w:pPr>
              <w:pStyle w:val="ProductList-TableBody"/>
            </w:pPr>
            <w:r>
              <w:t xml:space="preserve"> (uporabniška licenca SL)</w:t>
            </w:r>
          </w:p>
        </w:tc>
        <w:tc>
          <w:tcPr>
            <w:tcW w:w="808"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Dodatek za Exchange Online (paket 1)</w:t>
            </w:r>
            <w:r>
              <w:fldChar w:fldCharType="begin"/>
            </w:r>
            <w:r>
              <w:instrText xml:space="preserve"> XE "Dodatek za Exchange Online (paket 1)"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Online (paket 1A) for Alumni</w:t>
            </w:r>
            <w:r>
              <w:fldChar w:fldCharType="begin"/>
            </w:r>
            <w:r>
              <w:instrText xml:space="preserve"> XE "Exchange Online (paket 1A) for Alumni"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Online Archiving za Exchange Online</w:t>
            </w:r>
            <w:r>
              <w:fldChar w:fldCharType="begin"/>
            </w:r>
            <w:r>
              <w:instrText xml:space="preserve"> XE "Exchange Online Archiving za Exchange Online"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6" w:type="dxa"/>
            <w:tcBorders>
              <w:top w:val="dashed" w:sz="4" w:space="0" w:color="BFBFBF"/>
              <w:left w:val="none" w:sz="4" w:space="0" w:color="6E6E6E"/>
              <w:bottom w:val="dashed" w:sz="4" w:space="0" w:color="BFBFBF"/>
              <w:right w:val="none" w:sz="4" w:space="0" w:color="6E6E6E"/>
            </w:tcBorders>
          </w:tcPr>
          <w:p w:rsidR="006B65F4" w:rsidRDefault="006B65F4" w:rsidP="006B65F4">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08" w:type="dxa"/>
            <w:tcBorders>
              <w:top w:val="dashed" w:sz="4" w:space="0" w:color="BFBFBF"/>
              <w:left w:val="none" w:sz="4" w:space="0" w:color="6E6E6E"/>
              <w:bottom w:val="dashed"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"Storitev v oblaku za skupnost vladnih ustanov v ZDA"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B65F4" w:rsidTr="006B65F4">
        <w:tc>
          <w:tcPr>
            <w:tcW w:w="4456"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08"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r w:rsidR="006B65F4" w:rsidTr="006B65F4">
        <w:tc>
          <w:tcPr>
            <w:tcW w:w="4456" w:type="dxa"/>
            <w:tcBorders>
              <w:top w:val="none" w:sz="4" w:space="0" w:color="BFBFBF"/>
              <w:left w:val="none" w:sz="4" w:space="0" w:color="6E6E6E"/>
              <w:bottom w:val="none" w:sz="4" w:space="0" w:color="BFBFBF"/>
              <w:right w:val="none" w:sz="4" w:space="0" w:color="6E6E6E"/>
            </w:tcBorders>
          </w:tcPr>
          <w:p w:rsidR="006B65F4" w:rsidRDefault="006B65F4" w:rsidP="006B65F4">
            <w:pPr>
              <w:pStyle w:val="ProductList-TableBody"/>
            </w:pPr>
            <w:r>
              <w:t>Import Service for Office 365</w:t>
            </w:r>
            <w:r>
              <w:fldChar w:fldCharType="begin"/>
            </w:r>
            <w:r>
              <w:instrText xml:space="preserve"> XE "Import Service for Office 365" </w:instrText>
            </w:r>
            <w:r>
              <w:fldChar w:fldCharType="end"/>
            </w:r>
          </w:p>
        </w:tc>
        <w:tc>
          <w:tcPr>
            <w:tcW w:w="808" w:type="dxa"/>
            <w:tcBorders>
              <w:top w:val="none"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294" w:name="_Sec776"/>
      <w:r>
        <w:t>2. Pogoji za izdelek</w:t>
      </w:r>
      <w:bookmarkEnd w:id="294"/>
    </w:p>
    <w:tbl>
      <w:tblPr>
        <w:tblStyle w:val="PURTable"/>
        <w:tblW w:w="0" w:type="dxa"/>
        <w:tblLook w:val="04A0" w:firstRow="1" w:lastRow="0" w:firstColumn="1" w:lastColumn="0" w:noHBand="0" w:noVBand="1"/>
      </w:tblPr>
      <w:tblGrid>
        <w:gridCol w:w="3614"/>
        <w:gridCol w:w="3582"/>
        <w:gridCol w:w="3594"/>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Exchange Online Archiving za Exchange Server</w:t>
      </w:r>
    </w:p>
    <w:p w:rsidR="00C13771" w:rsidRDefault="008249FD">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C13771" w:rsidRDefault="00C13771">
      <w:pPr>
        <w:pStyle w:val="ProductList-Body"/>
      </w:pPr>
    </w:p>
    <w:p w:rsidR="00C13771" w:rsidRDefault="008249FD">
      <w:pPr>
        <w:pStyle w:val="ProductList-ClauseHeading"/>
      </w:pPr>
      <w:r>
        <w:t>2.2 Exchange Online Archiving za Exchange Server A</w:t>
      </w:r>
    </w:p>
    <w:p w:rsidR="00C13771" w:rsidRDefault="008249FD">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C13771" w:rsidRDefault="00C13771">
      <w:pPr>
        <w:pStyle w:val="ProductList-Body"/>
      </w:pPr>
    </w:p>
    <w:p w:rsidR="00C13771" w:rsidRDefault="008249FD">
      <w:pPr>
        <w:pStyle w:val="ProductList-ClauseHeading"/>
      </w:pPr>
      <w:r>
        <w:t>2.3 Exchange Online Protection</w:t>
      </w:r>
    </w:p>
    <w:p w:rsidR="00C13771" w:rsidRDefault="008249FD">
      <w:pPr>
        <w:pStyle w:val="ProductList-Body"/>
      </w:pPr>
      <w:r>
        <w:t>Ker se ta spletna storitev pripravi za uporabo glede na domeno, mora stranka dodeliti uporabniške licence SL vsem uporabnikom v morebitnih domenah (ali poddomenah), za katere velja kritje.</w:t>
      </w:r>
    </w:p>
    <w:p w:rsidR="00C13771" w:rsidRDefault="00C13771">
      <w:pPr>
        <w:pStyle w:val="ProductList-Body"/>
      </w:pPr>
    </w:p>
    <w:p w:rsidR="00C13771" w:rsidRDefault="008249FD">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C13771" w:rsidRDefault="00C13771">
      <w:pPr>
        <w:pStyle w:val="ProductList-Body"/>
      </w:pPr>
    </w:p>
    <w:p w:rsidR="00C13771" w:rsidRDefault="008249FD">
      <w:pPr>
        <w:pStyle w:val="ProductList-ClauseHeading"/>
      </w:pPr>
      <w:r>
        <w:t>2.4 Pogoj: Dodatne uporabniške licence SL</w:t>
      </w:r>
    </w:p>
    <w:p w:rsidR="00C13771" w:rsidRDefault="008249FD">
      <w:pPr>
        <w:pStyle w:val="ProductList-Body"/>
      </w:pPr>
      <w:r>
        <w:t xml:space="preserve">Informacije za dodatke so na voljo v dodatnih uporabniških licencah SL za </w:t>
      </w:r>
      <w:hyperlink w:anchor="_Sec634">
        <w:r>
          <w:rPr>
            <w:color w:val="00467F"/>
            <w:u w:val="single"/>
          </w:rPr>
          <w:t>zbirke Office 365</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95" w:name="_Sec666"/>
      <w:r>
        <w:lastRenderedPageBreak/>
        <w:t>OneDrive za podjetja,</w:t>
      </w:r>
      <w:bookmarkEnd w:id="295"/>
      <w:r>
        <w:fldChar w:fldCharType="begin"/>
      </w:r>
      <w:r>
        <w:instrText xml:space="preserve"> TC "</w:instrText>
      </w:r>
      <w:bookmarkStart w:id="296" w:name="_Toc428613204"/>
      <w:r>
        <w:instrText>OneDrive za podjetja,</w:instrText>
      </w:r>
      <w:bookmarkEnd w:id="296"/>
      <w:r>
        <w:instrText>" \l 3</w:instrText>
      </w:r>
      <w:r>
        <w:fldChar w:fldCharType="end"/>
      </w:r>
    </w:p>
    <w:p w:rsidR="00C13771" w:rsidRDefault="008249FD">
      <w:pPr>
        <w:pStyle w:val="ProductList-Offering1SubSection"/>
      </w:pPr>
      <w:bookmarkStart w:id="297" w:name="_Sec722"/>
      <w:r>
        <w:t>1. Razpoložljivost programa</w:t>
      </w:r>
      <w:bookmarkEnd w:id="297"/>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3" w:type="dxa"/>
            <w:tcBorders>
              <w:top w:val="single" w:sz="6" w:space="0" w:color="FFFFFF"/>
              <w:left w:val="none" w:sz="4" w:space="0" w:color="6E6E6E"/>
              <w:bottom w:val="none" w:sz="4" w:space="0" w:color="BFBFBF"/>
              <w:right w:val="none" w:sz="4" w:space="0" w:color="6E6E6E"/>
            </w:tcBorders>
          </w:tcPr>
          <w:p w:rsidR="006B65F4" w:rsidRDefault="006B65F4" w:rsidP="006B65F4">
            <w:pPr>
              <w:pStyle w:val="ProductList-TableBody"/>
            </w:pPr>
            <w:r>
              <w:t>OneDrive za podjetja – paket 1</w:t>
            </w:r>
            <w:r>
              <w:fldChar w:fldCharType="begin"/>
            </w:r>
            <w:r>
              <w:instrText xml:space="preserve"> XE "OneDrive za podjetja – paket 1"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r>
    </w:tbl>
    <w:p w:rsidR="00C13771" w:rsidRDefault="008249FD">
      <w:pPr>
        <w:pStyle w:val="ProductList-Offering1SubSection"/>
      </w:pPr>
      <w:bookmarkStart w:id="298" w:name="_Sec777"/>
      <w:r>
        <w:t>2. Pogoji za izdelek</w:t>
      </w:r>
      <w:bookmarkEnd w:id="298"/>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299" w:name="_Sec667"/>
      <w:r>
        <w:t>Project Online</w:t>
      </w:r>
      <w:bookmarkEnd w:id="299"/>
      <w:r>
        <w:fldChar w:fldCharType="begin"/>
      </w:r>
      <w:r>
        <w:instrText xml:space="preserve"> TC "</w:instrText>
      </w:r>
      <w:bookmarkStart w:id="300" w:name="_Toc428613205"/>
      <w:r>
        <w:instrText>Project Online</w:instrText>
      </w:r>
      <w:bookmarkEnd w:id="300"/>
      <w:r>
        <w:instrText>" \l 3</w:instrText>
      </w:r>
      <w:r>
        <w:fldChar w:fldCharType="end"/>
      </w:r>
    </w:p>
    <w:p w:rsidR="00C13771" w:rsidRDefault="008249FD">
      <w:pPr>
        <w:pStyle w:val="ProductList-Offering1SubSection"/>
      </w:pPr>
      <w:bookmarkStart w:id="301" w:name="_Sec723"/>
      <w:r>
        <w:t>1. Razpoložljivost programa</w:t>
      </w:r>
      <w:bookmarkEnd w:id="301"/>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6B65F4">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65F4" w:rsidTr="006B65F4">
        <w:tc>
          <w:tcPr>
            <w:tcW w:w="4453" w:type="dxa"/>
            <w:tcBorders>
              <w:top w:val="single" w:sz="6" w:space="0" w:color="FFFFFF"/>
              <w:left w:val="none" w:sz="4" w:space="0" w:color="6E6E6E"/>
              <w:bottom w:val="dashed" w:sz="4" w:space="0" w:color="BFBFBF"/>
              <w:right w:val="none" w:sz="4" w:space="0" w:color="6E6E6E"/>
            </w:tcBorders>
          </w:tcPr>
          <w:p w:rsidR="006B65F4" w:rsidRDefault="006B65F4" w:rsidP="006B65F4">
            <w:pPr>
              <w:pStyle w:val="ProductList-TableBody"/>
            </w:pPr>
            <w:r>
              <w:t>Project Online</w:t>
            </w:r>
            <w:r>
              <w:fldChar w:fldCharType="begin"/>
            </w:r>
            <w:r>
              <w:instrText xml:space="preserve"> XE "Project Online" </w:instrText>
            </w:r>
            <w:r>
              <w:fldChar w:fldCharType="end"/>
            </w:r>
          </w:p>
          <w:p w:rsidR="006B65F4" w:rsidRDefault="006B65F4" w:rsidP="006B65F4">
            <w:pPr>
              <w:pStyle w:val="ProductList-TableBody"/>
            </w:pPr>
            <w:r>
              <w:t xml:space="preserve"> (uporabniška licenca SL)</w:t>
            </w:r>
          </w:p>
        </w:tc>
        <w:tc>
          <w:tcPr>
            <w:tcW w:w="809" w:type="dxa"/>
            <w:tcBorders>
              <w:top w:val="single" w:sz="6" w:space="0" w:color="FFFFFF"/>
              <w:left w:val="none" w:sz="4" w:space="0" w:color="6E6E6E"/>
              <w:bottom w:val="dashed"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B65F4" w:rsidTr="006B65F4">
        <w:tc>
          <w:tcPr>
            <w:tcW w:w="4453" w:type="dxa"/>
            <w:tcBorders>
              <w:top w:val="dashed" w:sz="4" w:space="0" w:color="BFBFBF"/>
              <w:left w:val="none" w:sz="4" w:space="0" w:color="6E6E6E"/>
              <w:bottom w:val="none" w:sz="4" w:space="0" w:color="BFBFBF"/>
              <w:right w:val="none" w:sz="4" w:space="0" w:color="6E6E6E"/>
            </w:tcBorders>
          </w:tcPr>
          <w:p w:rsidR="006B65F4" w:rsidRDefault="006B65F4" w:rsidP="006B65F4">
            <w:pPr>
              <w:pStyle w:val="ProductList-TableBody"/>
            </w:pPr>
            <w:r>
              <w:t>Project Lite</w:t>
            </w:r>
            <w:r>
              <w:fldChar w:fldCharType="begin"/>
            </w:r>
            <w:r>
              <w:instrText xml:space="preserve"> XE "Project Lite" </w:instrText>
            </w:r>
            <w:r>
              <w:fldChar w:fldCharType="end"/>
            </w:r>
            <w:r>
              <w:t xml:space="preserve"> (uporabniška licenca SL)</w:t>
            </w:r>
          </w:p>
        </w:tc>
        <w:tc>
          <w:tcPr>
            <w:tcW w:w="809" w:type="dxa"/>
            <w:tcBorders>
              <w:top w:val="dashed" w:sz="4" w:space="0" w:color="BFBFBF"/>
              <w:left w:val="none" w:sz="4" w:space="0" w:color="6E6E6E"/>
              <w:bottom w:val="none" w:sz="4" w:space="0" w:color="BFBFBF"/>
              <w:right w:val="single" w:sz="6" w:space="0" w:color="FFFFFF"/>
            </w:tcBorders>
          </w:tcPr>
          <w:p w:rsidR="006B65F4" w:rsidRDefault="006B65F4" w:rsidP="006B65F4">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B65F4" w:rsidRDefault="006B65F4" w:rsidP="006B65F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6B65F4" w:rsidRDefault="006B65F4" w:rsidP="006B65F4">
            <w:pPr>
              <w:pStyle w:val="ProductList-TableBody"/>
              <w:jc w:val="center"/>
            </w:pPr>
            <w:r>
              <w:t xml:space="preserve"> </w:t>
            </w:r>
          </w:p>
        </w:tc>
      </w:tr>
    </w:tbl>
    <w:p w:rsidR="00C13771" w:rsidRDefault="008249FD">
      <w:pPr>
        <w:pStyle w:val="ProductList-Offering1SubSection"/>
      </w:pPr>
      <w:bookmarkStart w:id="302" w:name="_Sec778"/>
      <w:r>
        <w:t>2. Pogoji za izdelek</w:t>
      </w:r>
      <w:bookmarkEnd w:id="302"/>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03" w:name="_Sec668"/>
      <w:r>
        <w:t>SharePoint Online</w:t>
      </w:r>
      <w:bookmarkEnd w:id="303"/>
      <w:r>
        <w:fldChar w:fldCharType="begin"/>
      </w:r>
      <w:r>
        <w:instrText xml:space="preserve"> TC "</w:instrText>
      </w:r>
      <w:bookmarkStart w:id="304" w:name="_Toc428613206"/>
      <w:r>
        <w:instrText>SharePoint Online</w:instrText>
      </w:r>
      <w:bookmarkEnd w:id="304"/>
      <w:r>
        <w:instrText>" \l 3</w:instrText>
      </w:r>
      <w:r>
        <w:fldChar w:fldCharType="end"/>
      </w:r>
    </w:p>
    <w:p w:rsidR="00C13771" w:rsidRDefault="008249FD">
      <w:pPr>
        <w:pStyle w:val="ProductList-Offering1SubSection"/>
      </w:pPr>
      <w:bookmarkStart w:id="305" w:name="_Sec724"/>
      <w:r>
        <w:t>1. Razpoložljivost programa</w:t>
      </w:r>
      <w:bookmarkEnd w:id="305"/>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53" w:type="dxa"/>
            <w:tcBorders>
              <w:top w:val="single" w:sz="6" w:space="0" w:color="FFFFFF"/>
              <w:left w:val="none" w:sz="4" w:space="0" w:color="6E6E6E"/>
              <w:bottom w:val="single" w:sz="6" w:space="0" w:color="FFFFFF"/>
              <w:right w:val="none" w:sz="4" w:space="0" w:color="6E6E6E"/>
            </w:tcBorders>
          </w:tcPr>
          <w:p w:rsidR="00383141" w:rsidRDefault="00383141" w:rsidP="00383141">
            <w:pPr>
              <w:pStyle w:val="ProductList-TableBody"/>
            </w:pPr>
            <w:r>
              <w:t>SharePoint Online (paket 1)</w:t>
            </w:r>
            <w:r>
              <w:fldChar w:fldCharType="begin"/>
            </w:r>
            <w:r>
              <w:instrText xml:space="preserve"> XE "SharePoint Online (paket 1)" </w:instrText>
            </w:r>
            <w:r>
              <w:fldChar w:fldCharType="end"/>
            </w:r>
            <w:r>
              <w:t xml:space="preserve"> (uporabniška licenca SL)</w:t>
            </w:r>
          </w:p>
        </w:tc>
        <w:tc>
          <w:tcPr>
            <w:tcW w:w="809" w:type="dxa"/>
            <w:tcBorders>
              <w:top w:val="single" w:sz="6" w:space="0" w:color="FFFFFF"/>
              <w:left w:val="none" w:sz="4" w:space="0" w:color="6E6E6E"/>
              <w:bottom w:val="single" w:sz="6" w:space="0" w:color="FFFFFF"/>
              <w:right w:val="single" w:sz="6" w:space="0" w:color="FFFFFF"/>
            </w:tcBorders>
          </w:tcPr>
          <w:p w:rsidR="00383141" w:rsidRDefault="00383141" w:rsidP="0038314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r>
      <w:tr w:rsidR="00383141" w:rsidTr="00383141">
        <w:tc>
          <w:tcPr>
            <w:tcW w:w="4453" w:type="dxa"/>
            <w:tcBorders>
              <w:top w:val="single" w:sz="6" w:space="0" w:color="FFFFFF"/>
              <w:left w:val="none" w:sz="4" w:space="0" w:color="6E6E6E"/>
              <w:bottom w:val="single" w:sz="6" w:space="0" w:color="FFFFFF"/>
              <w:right w:val="none" w:sz="4" w:space="0" w:color="6E6E6E"/>
            </w:tcBorders>
          </w:tcPr>
          <w:p w:rsidR="00383141" w:rsidRDefault="00383141" w:rsidP="00383141">
            <w:pPr>
              <w:pStyle w:val="ProductList-TableBody"/>
            </w:pPr>
            <w:r>
              <w:t>Dodatek za SharePoint Online (paket 1)</w:t>
            </w:r>
            <w:r>
              <w:fldChar w:fldCharType="begin"/>
            </w:r>
            <w:r>
              <w:instrText xml:space="preserve"> XE "Dodatek za SharePoint Online (paket 1)" </w:instrText>
            </w:r>
            <w:r>
              <w:fldChar w:fldCharType="end"/>
            </w:r>
            <w:r>
              <w:t xml:space="preserve"> (uporabniška licenca SL)</w:t>
            </w:r>
          </w:p>
        </w:tc>
        <w:tc>
          <w:tcPr>
            <w:tcW w:w="809" w:type="dxa"/>
            <w:tcBorders>
              <w:top w:val="single" w:sz="6" w:space="0" w:color="FFFFFF"/>
              <w:left w:val="none" w:sz="4" w:space="0" w:color="6E6E6E"/>
              <w:bottom w:val="single" w:sz="6" w:space="0" w:color="FFFFFF"/>
              <w:right w:val="single" w:sz="6" w:space="0" w:color="FFFFFF"/>
            </w:tcBorders>
          </w:tcPr>
          <w:p w:rsidR="00383141" w:rsidRDefault="00383141" w:rsidP="0038314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r>
      <w:tr w:rsidR="00383141" w:rsidTr="00383141">
        <w:tc>
          <w:tcPr>
            <w:tcW w:w="4453" w:type="dxa"/>
            <w:tcBorders>
              <w:top w:val="single" w:sz="6" w:space="0" w:color="FFFFFF"/>
              <w:left w:val="none" w:sz="4" w:space="0" w:color="6E6E6E"/>
              <w:bottom w:val="single" w:sz="6" w:space="0" w:color="FFFFFF"/>
              <w:right w:val="none" w:sz="4" w:space="0" w:color="6E6E6E"/>
            </w:tcBorders>
          </w:tcPr>
          <w:p w:rsidR="00383141" w:rsidRDefault="00383141" w:rsidP="00383141">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09" w:type="dxa"/>
            <w:tcBorders>
              <w:top w:val="single" w:sz="6" w:space="0" w:color="FFFFFF"/>
              <w:left w:val="none" w:sz="4" w:space="0" w:color="6E6E6E"/>
              <w:bottom w:val="single" w:sz="6" w:space="0" w:color="FFFFFF"/>
              <w:right w:val="single" w:sz="6" w:space="0" w:color="FFFFFF"/>
            </w:tcBorders>
          </w:tcPr>
          <w:p w:rsidR="00383141" w:rsidRDefault="00383141" w:rsidP="0038314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r>
      <w:tr w:rsidR="00383141" w:rsidTr="00383141">
        <w:tc>
          <w:tcPr>
            <w:tcW w:w="4453" w:type="dxa"/>
            <w:tcBorders>
              <w:top w:val="single" w:sz="6" w:space="0" w:color="FFFFFF"/>
              <w:left w:val="none" w:sz="4" w:space="0" w:color="6E6E6E"/>
              <w:bottom w:val="none" w:sz="4" w:space="0" w:color="BFBFBF"/>
              <w:right w:val="none" w:sz="4" w:space="0" w:color="6E6E6E"/>
            </w:tcBorders>
          </w:tcPr>
          <w:p w:rsidR="00383141" w:rsidRDefault="00383141" w:rsidP="00383141">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09" w:type="dxa"/>
            <w:tcBorders>
              <w:top w:val="single" w:sz="6" w:space="0" w:color="FFFFFF"/>
              <w:left w:val="none" w:sz="4" w:space="0" w:color="6E6E6E"/>
              <w:bottom w:val="none" w:sz="4" w:space="0" w:color="BFBFBF"/>
              <w:right w:val="single" w:sz="6" w:space="0" w:color="FFFFFF"/>
            </w:tcBorders>
          </w:tcPr>
          <w:p w:rsidR="00383141" w:rsidRDefault="00383141" w:rsidP="0038314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306" w:name="_Sec779"/>
      <w:r>
        <w:t>2. Pogoji za izdelek</w:t>
      </w:r>
      <w:bookmarkEnd w:id="306"/>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Pogoj: Dodatne uporabniške licence SL</w:t>
      </w:r>
    </w:p>
    <w:p w:rsidR="00C13771" w:rsidRDefault="008249FD">
      <w:pPr>
        <w:pStyle w:val="ProductList-Body"/>
      </w:pPr>
      <w:r>
        <w:t xml:space="preserve">Informacije za dodatke so na voljo v dodatnih uporabniških licencah SL za </w:t>
      </w:r>
      <w:hyperlink w:anchor="_Sec634">
        <w:r>
          <w:rPr>
            <w:color w:val="00467F"/>
            <w:u w:val="single"/>
          </w:rPr>
          <w:t>zbirke Office 365</w:t>
        </w:r>
      </w:hyperlink>
      <w:r>
        <w:t>.</w:t>
      </w:r>
    </w:p>
    <w:p w:rsidR="00C13771" w:rsidRDefault="00C13771">
      <w:pPr>
        <w:pStyle w:val="ProductList-Body"/>
      </w:pPr>
    </w:p>
    <w:p w:rsidR="00C13771" w:rsidRDefault="008249FD">
      <w:pPr>
        <w:pStyle w:val="ProductList-ClauseHeading"/>
      </w:pPr>
      <w:r>
        <w:t>2.2 Unovčenje ključa za paket 1 za SharePoint Online s storitvijo Yammer in paket 2 za SharePoint Online s storitvijo Yammer</w:t>
      </w:r>
    </w:p>
    <w:p w:rsidR="00C13771" w:rsidRDefault="008249FD">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07" w:name="_Sec669"/>
      <w:r>
        <w:t>Skype za podjetja Online</w:t>
      </w:r>
      <w:bookmarkEnd w:id="307"/>
      <w:r>
        <w:fldChar w:fldCharType="begin"/>
      </w:r>
      <w:r>
        <w:instrText xml:space="preserve"> TC "</w:instrText>
      </w:r>
      <w:bookmarkStart w:id="308" w:name="_Toc428613207"/>
      <w:r>
        <w:instrText>Skype za podjetja Online</w:instrText>
      </w:r>
      <w:bookmarkEnd w:id="308"/>
      <w:r>
        <w:instrText>" \l 3</w:instrText>
      </w:r>
      <w:r>
        <w:fldChar w:fldCharType="end"/>
      </w:r>
    </w:p>
    <w:p w:rsidR="00C13771" w:rsidRDefault="008249FD">
      <w:pPr>
        <w:pStyle w:val="ProductList-Offering1SubSection"/>
      </w:pPr>
      <w:bookmarkStart w:id="309" w:name="_Sec725"/>
      <w:r>
        <w:t>1. Razpoložljivost programa</w:t>
      </w:r>
      <w:bookmarkEnd w:id="309"/>
    </w:p>
    <w:tbl>
      <w:tblPr>
        <w:tblStyle w:val="PURTable"/>
        <w:tblW w:w="10784" w:type="dxa"/>
        <w:tblLook w:val="04A0" w:firstRow="1" w:lastRow="0" w:firstColumn="1" w:lastColumn="0" w:noHBand="0" w:noVBand="1"/>
      </w:tblPr>
      <w:tblGrid>
        <w:gridCol w:w="4453"/>
        <w:gridCol w:w="809"/>
        <w:gridCol w:w="781"/>
        <w:gridCol w:w="796"/>
        <w:gridCol w:w="706"/>
        <w:gridCol w:w="829"/>
        <w:gridCol w:w="822"/>
        <w:gridCol w:w="800"/>
        <w:gridCol w:w="788"/>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53" w:type="dxa"/>
            <w:tcBorders>
              <w:top w:val="single" w:sz="6" w:space="0" w:color="FFFFFF"/>
              <w:left w:val="none" w:sz="4" w:space="0" w:color="6E6E6E"/>
              <w:bottom w:val="dashed" w:sz="4" w:space="0" w:color="BFBFBF"/>
              <w:right w:val="none" w:sz="4" w:space="0" w:color="6E6E6E"/>
            </w:tcBorders>
          </w:tcPr>
          <w:p w:rsidR="00383141" w:rsidRDefault="00383141" w:rsidP="00383141">
            <w:pPr>
              <w:pStyle w:val="ProductList-TableBody"/>
            </w:pPr>
            <w:r>
              <w:t>Skype za podjetja Online (paket 1)</w:t>
            </w:r>
            <w:r>
              <w:fldChar w:fldCharType="begin"/>
            </w:r>
            <w:r>
              <w:instrText xml:space="preserve"> XE "Skype za podjetja Online (paket 1)" </w:instrText>
            </w:r>
            <w:r>
              <w:fldChar w:fldCharType="end"/>
            </w:r>
          </w:p>
          <w:p w:rsidR="00383141" w:rsidRDefault="00383141" w:rsidP="00383141">
            <w:pPr>
              <w:pStyle w:val="ProductList-TableBody"/>
            </w:pPr>
            <w:r>
              <w:t xml:space="preserve"> (uporabniška licenca SL))</w:t>
            </w:r>
          </w:p>
        </w:tc>
        <w:tc>
          <w:tcPr>
            <w:tcW w:w="809" w:type="dxa"/>
            <w:tcBorders>
              <w:top w:val="single" w:sz="6" w:space="0" w:color="FFFFF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3"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Dodatek Skype za podjetja Online (paket 1)</w:t>
            </w:r>
            <w:r>
              <w:fldChar w:fldCharType="begin"/>
            </w:r>
            <w:r>
              <w:instrText xml:space="preserve"> XE "Dodatek Skype za podjetja Online (paket 1)"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3" w:type="dxa"/>
            <w:tcBorders>
              <w:top w:val="dashed" w:sz="4" w:space="0" w:color="BFBFBF"/>
              <w:left w:val="none" w:sz="4" w:space="0" w:color="6E6E6E"/>
              <w:bottom w:val="none" w:sz="4" w:space="0" w:color="BFBFBF"/>
              <w:right w:val="none" w:sz="4" w:space="0" w:color="6E6E6E"/>
            </w:tcBorders>
          </w:tcPr>
          <w:p w:rsidR="00383141" w:rsidRDefault="00383141" w:rsidP="00383141">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09" w:type="dxa"/>
            <w:tcBorders>
              <w:top w:val="dashed" w:sz="4" w:space="0" w:color="BFBFBF"/>
              <w:left w:val="none" w:sz="4" w:space="0" w:color="6E6E6E"/>
              <w:bottom w:val="none" w:sz="4" w:space="0" w:color="BFBFBF"/>
              <w:right w:val="single" w:sz="6" w:space="0" w:color="FFFFFF"/>
            </w:tcBorders>
          </w:tcPr>
          <w:p w:rsidR="00383141" w:rsidRDefault="00383141" w:rsidP="0038314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bl>
    <w:p w:rsidR="00C13771" w:rsidRDefault="008249FD">
      <w:pPr>
        <w:pStyle w:val="ProductList-Offering1SubSection"/>
      </w:pPr>
      <w:bookmarkStart w:id="310" w:name="_Sec780"/>
      <w:r>
        <w:t>2. Pogoji za izdelek</w:t>
      </w:r>
      <w:bookmarkEnd w:id="310"/>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C13771">
            <w:pPr>
              <w:pStyle w:val="ProductList-TableBody"/>
            </w:pPr>
          </w:p>
        </w:tc>
      </w:tr>
    </w:tbl>
    <w:p w:rsidR="00C13771" w:rsidRDefault="00C13771">
      <w:pPr>
        <w:pStyle w:val="ProductList-Body"/>
      </w:pPr>
    </w:p>
    <w:p w:rsidR="00C13771" w:rsidRDefault="008249FD">
      <w:pPr>
        <w:pStyle w:val="ProductList-ClauseHeading"/>
      </w:pPr>
      <w:r>
        <w:t>2.1 Lync for Mac 2011</w:t>
      </w:r>
    </w:p>
    <w:p w:rsidR="00C13771" w:rsidRDefault="008249FD">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C13771" w:rsidRDefault="00C13771">
      <w:pPr>
        <w:pStyle w:val="ProductList-Body"/>
      </w:pPr>
    </w:p>
    <w:p w:rsidR="00C13771" w:rsidRDefault="008249FD">
      <w:pPr>
        <w:pStyle w:val="ProductList-ClauseHeading"/>
      </w:pPr>
      <w:r>
        <w:t>2.2 Pogoj: Dodatne uporabniške licence SL</w:t>
      </w:r>
    </w:p>
    <w:p w:rsidR="00C13771" w:rsidRDefault="008249FD">
      <w:pPr>
        <w:pStyle w:val="ProductList-Body"/>
      </w:pPr>
      <w:r>
        <w:t xml:space="preserve">Informacije za dodatke so na voljo v dodatnih uporabniških licencah SL za </w:t>
      </w:r>
      <w:hyperlink w:anchor="_Sec634">
        <w:r>
          <w:rPr>
            <w:color w:val="00467F"/>
            <w:u w:val="single"/>
          </w:rPr>
          <w:t>zbirke Office 365</w:t>
        </w:r>
      </w:hyperlink>
      <w:r>
        <w:t>.</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GroupHeading"/>
      </w:pPr>
      <w:bookmarkStart w:id="311" w:name="_Sec635"/>
      <w:r>
        <w:t>Druge spletne storitve</w:t>
      </w:r>
      <w:bookmarkEnd w:id="311"/>
      <w:r>
        <w:fldChar w:fldCharType="begin"/>
      </w:r>
      <w:r>
        <w:instrText xml:space="preserve"> TC "</w:instrText>
      </w:r>
      <w:bookmarkStart w:id="312" w:name="_Toc428613208"/>
      <w:r>
        <w:instrText>Druge spletne storitve</w:instrText>
      </w:r>
      <w:bookmarkEnd w:id="312"/>
      <w:r>
        <w:instrText>" \l 2</w:instrText>
      </w:r>
      <w:r>
        <w:fldChar w:fldCharType="end"/>
      </w:r>
    </w:p>
    <w:p w:rsidR="00C13771" w:rsidRDefault="008249FD">
      <w:pPr>
        <w:pStyle w:val="ProductList-Offering2HeadingNoBorder"/>
      </w:pPr>
      <w:bookmarkStart w:id="313" w:name="_Sec670"/>
      <w:r>
        <w:t>Zemljevidi Bing</w:t>
      </w:r>
      <w:bookmarkEnd w:id="313"/>
      <w:r>
        <w:fldChar w:fldCharType="begin"/>
      </w:r>
      <w:r>
        <w:instrText xml:space="preserve"> TC "</w:instrText>
      </w:r>
      <w:bookmarkStart w:id="314" w:name="_Toc428613209"/>
      <w:r>
        <w:instrText>Zemljevidi Bing</w:instrText>
      </w:r>
      <w:bookmarkEnd w:id="314"/>
      <w:r>
        <w:instrText>" \l 3</w:instrText>
      </w:r>
      <w:r>
        <w:fldChar w:fldCharType="end"/>
      </w:r>
    </w:p>
    <w:p w:rsidR="00C13771" w:rsidRDefault="008249FD">
      <w:pPr>
        <w:pStyle w:val="ProductList-Offering1SubSection"/>
      </w:pPr>
      <w:bookmarkStart w:id="315" w:name="_Sec726"/>
      <w:r>
        <w:t>1. Razpoložljivost programa</w:t>
      </w:r>
      <w:bookmarkEnd w:id="315"/>
    </w:p>
    <w:tbl>
      <w:tblPr>
        <w:tblStyle w:val="PURTable"/>
        <w:tblW w:w="10784" w:type="dxa"/>
        <w:tblLook w:val="04A0" w:firstRow="1" w:lastRow="0" w:firstColumn="1" w:lastColumn="0" w:noHBand="0" w:noVBand="1"/>
      </w:tblPr>
      <w:tblGrid>
        <w:gridCol w:w="4451"/>
        <w:gridCol w:w="808"/>
        <w:gridCol w:w="782"/>
        <w:gridCol w:w="796"/>
        <w:gridCol w:w="706"/>
        <w:gridCol w:w="829"/>
        <w:gridCol w:w="822"/>
        <w:gridCol w:w="801"/>
        <w:gridCol w:w="789"/>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51" w:type="dxa"/>
            <w:tcBorders>
              <w:top w:val="single" w:sz="6" w:space="0" w:color="FFFFF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 sledenje na podlagi potrošnikov in sredstev</w:t>
            </w:r>
            <w:r>
              <w:fldChar w:fldCharType="begin"/>
            </w:r>
            <w:r>
              <w:instrText xml:space="preserve"> XE "Mesečna naročnina na Zemljevide Bing – sledenje na podlagi potrošnikov in sredstev"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Naročnina na Zemljevide Bing – uporaba za interno spletno mesto (250 K in več mesečnih transakcij)</w:t>
            </w:r>
            <w:r>
              <w:fldChar w:fldCharType="begin"/>
            </w:r>
            <w:r>
              <w:instrText xml:space="preserve"> XE "Naročnina na Zemljevide Bing – uporaba za interno spletno mesto (250 K in več mesečnih transakcij)"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 na znanega uporabnika</w:t>
            </w:r>
            <w:r>
              <w:fldChar w:fldCharType="begin"/>
            </w:r>
            <w:r>
              <w:instrText xml:space="preserve"> XE "Mesečna naročnina na Zemljevide Bing – na znanega uporabnika"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 na 5 K znanih uporabnikov</w:t>
            </w:r>
            <w:r>
              <w:fldChar w:fldCharType="begin"/>
            </w:r>
            <w:r>
              <w:instrText xml:space="preserve"> XE "Mesečna naročnina na Zemljevide Bing – na 5 K znanih uporabnikov"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Light – na znanega uporabnika</w:t>
            </w:r>
            <w:r>
              <w:fldChar w:fldCharType="begin"/>
            </w:r>
            <w:r>
              <w:instrText xml:space="preserve"> XE "Mesečna naročnina na Zemljevide Bing Light – na znanega uporabnika"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lastRenderedPageBreak/>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r w:rsidR="00383141" w:rsidTr="00383141">
        <w:tc>
          <w:tcPr>
            <w:tcW w:w="4451" w:type="dxa"/>
            <w:tcBorders>
              <w:top w:val="dashed" w:sz="4" w:space="0" w:color="BFBFBF"/>
              <w:left w:val="none" w:sz="4" w:space="0" w:color="6E6E6E"/>
              <w:bottom w:val="none" w:sz="4" w:space="0" w:color="BFBFBF"/>
              <w:right w:val="none" w:sz="4" w:space="0" w:color="6E6E6E"/>
            </w:tcBorders>
          </w:tcPr>
          <w:p w:rsidR="00383141" w:rsidRDefault="00383141" w:rsidP="00383141">
            <w:pPr>
              <w:pStyle w:val="ProductList-TableBody"/>
            </w:pPr>
            <w:r>
              <w:t>Naročnina na Zemljevide Bing – uporaba za javno spletno mesto (420 K in več mesečnih transakcij)</w:t>
            </w:r>
            <w:r>
              <w:fldChar w:fldCharType="begin"/>
            </w:r>
            <w:r>
              <w:instrText xml:space="preserve"> XE "Naročnina na Zemljevide Bing – uporaba za javno spletno mesto (420 K in več mesečnih transakcij)"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383141" w:rsidRDefault="00383141" w:rsidP="00383141">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bl>
    <w:p w:rsidR="00C13771" w:rsidRDefault="00C13771">
      <w:pPr>
        <w:pStyle w:val="ProductList-Body"/>
      </w:pPr>
    </w:p>
    <w:p w:rsidR="00C13771" w:rsidRDefault="008249FD">
      <w:pPr>
        <w:pStyle w:val="ProductList-Offering1SubSection"/>
      </w:pPr>
      <w:bookmarkStart w:id="316" w:name="_Sec781"/>
      <w:r>
        <w:t>2. Pogoji za izdelek</w:t>
      </w:r>
      <w:bookmarkEnd w:id="316"/>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Plačljive transakcije</w:t>
      </w:r>
    </w:p>
    <w:p w:rsidR="00C13771" w:rsidRDefault="008249FD">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C13771" w:rsidRDefault="00C13771">
      <w:pPr>
        <w:pStyle w:val="ProductList-Body"/>
      </w:pPr>
    </w:p>
    <w:p w:rsidR="00C13771" w:rsidRDefault="008249FD">
      <w:pPr>
        <w:pStyle w:val="ProductList-ClauseHeading"/>
      </w:pPr>
      <w:r>
        <w:t>2.2 Dodatna licenca SL za Zemljevide Bing Platinum</w:t>
      </w:r>
    </w:p>
    <w:p w:rsidR="00C13771" w:rsidRDefault="008249FD">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17" w:name="_Sec672"/>
      <w:r>
        <w:t>Microsoft Learning</w:t>
      </w:r>
      <w:bookmarkEnd w:id="317"/>
      <w:r>
        <w:fldChar w:fldCharType="begin"/>
      </w:r>
      <w:r>
        <w:instrText xml:space="preserve"> TC "</w:instrText>
      </w:r>
      <w:bookmarkStart w:id="318" w:name="_Toc428613210"/>
      <w:r>
        <w:instrText>Microsoft Learning</w:instrText>
      </w:r>
      <w:bookmarkEnd w:id="318"/>
      <w:r>
        <w:instrText>" \l 3</w:instrText>
      </w:r>
      <w:r>
        <w:fldChar w:fldCharType="end"/>
      </w:r>
    </w:p>
    <w:p w:rsidR="00C13771" w:rsidRDefault="008249FD">
      <w:pPr>
        <w:pStyle w:val="ProductList-Offering1SubSection"/>
      </w:pPr>
      <w:bookmarkStart w:id="319" w:name="_Sec728"/>
      <w:r>
        <w:t>1. Razpoložljivost programa</w:t>
      </w:r>
      <w:bookmarkEnd w:id="319"/>
    </w:p>
    <w:tbl>
      <w:tblPr>
        <w:tblStyle w:val="PURTable"/>
        <w:tblW w:w="10784" w:type="dxa"/>
        <w:tblLook w:val="04A0" w:firstRow="1" w:lastRow="0" w:firstColumn="1" w:lastColumn="0" w:noHBand="0" w:noVBand="1"/>
      </w:tblPr>
      <w:tblGrid>
        <w:gridCol w:w="4454"/>
        <w:gridCol w:w="809"/>
        <w:gridCol w:w="780"/>
        <w:gridCol w:w="796"/>
        <w:gridCol w:w="706"/>
        <w:gridCol w:w="829"/>
        <w:gridCol w:w="822"/>
        <w:gridCol w:w="800"/>
        <w:gridCol w:w="788"/>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54" w:type="dxa"/>
            <w:tcBorders>
              <w:top w:val="single" w:sz="6" w:space="0" w:color="FFFFFF"/>
              <w:left w:val="none" w:sz="4" w:space="0" w:color="6E6E6E"/>
              <w:bottom w:val="dashed" w:sz="4" w:space="0" w:color="BFBFBF"/>
              <w:right w:val="none" w:sz="4" w:space="0" w:color="6E6E6E"/>
            </w:tcBorders>
          </w:tcPr>
          <w:p w:rsidR="00383141" w:rsidRDefault="00383141" w:rsidP="00383141">
            <w:pPr>
              <w:pStyle w:val="ProductList-TableBody"/>
            </w:pPr>
            <w:r>
              <w:t>Microsoft Learning E-Reference Library</w:t>
            </w:r>
            <w:r>
              <w:fldChar w:fldCharType="begin"/>
            </w:r>
            <w:r>
              <w:instrText xml:space="preserve"> XE "Microsoft Learning E-Reference Library"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83141" w:rsidTr="00383141">
        <w:tc>
          <w:tcPr>
            <w:tcW w:w="4454"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Microsoft Learning IT Academy</w:t>
            </w:r>
            <w:r>
              <w:fldChar w:fldCharType="begin"/>
            </w:r>
            <w:r>
              <w:instrText xml:space="preserve"> XE "Microsoft Learning IT Academy"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75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83141" w:rsidTr="00383141">
        <w:tc>
          <w:tcPr>
            <w:tcW w:w="4454"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09"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83141" w:rsidTr="00383141">
        <w:tc>
          <w:tcPr>
            <w:tcW w:w="4454"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09"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75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83141" w:rsidTr="00383141">
        <w:tc>
          <w:tcPr>
            <w:tcW w:w="4454" w:type="dxa"/>
            <w:tcBorders>
              <w:top w:val="dashed" w:sz="4" w:space="0" w:color="BFBFBF"/>
              <w:left w:val="none" w:sz="4" w:space="0" w:color="6E6E6E"/>
              <w:bottom w:val="dashed" w:sz="4" w:space="0" w:color="BFBFBF"/>
              <w:right w:val="none" w:sz="4" w:space="0" w:color="6E6E6E"/>
            </w:tcBorders>
          </w:tcPr>
          <w:p w:rsidR="00383141" w:rsidRDefault="00383141" w:rsidP="00383141">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09" w:type="dxa"/>
            <w:tcBorders>
              <w:top w:val="dashed" w:sz="4" w:space="0" w:color="BFBFBF"/>
              <w:left w:val="none" w:sz="4" w:space="0" w:color="6E6E6E"/>
              <w:bottom w:val="dashed" w:sz="4" w:space="0" w:color="BFBFBF"/>
              <w:right w:val="single" w:sz="6" w:space="0" w:color="FFFFFF"/>
            </w:tcBorders>
          </w:tcPr>
          <w:p w:rsidR="00383141" w:rsidRDefault="00383141" w:rsidP="00383141">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83141" w:rsidTr="00383141">
        <w:tc>
          <w:tcPr>
            <w:tcW w:w="4454" w:type="dxa"/>
            <w:tcBorders>
              <w:top w:val="dashed" w:sz="4" w:space="0" w:color="BFBFBF"/>
              <w:left w:val="none" w:sz="4" w:space="0" w:color="6E6E6E"/>
              <w:bottom w:val="none" w:sz="4" w:space="0" w:color="BFBFBF"/>
              <w:right w:val="none" w:sz="4" w:space="0" w:color="6E6E6E"/>
            </w:tcBorders>
          </w:tcPr>
          <w:p w:rsidR="00383141" w:rsidRDefault="00383141" w:rsidP="00383141">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09" w:type="dxa"/>
            <w:tcBorders>
              <w:top w:val="dashed" w:sz="4" w:space="0" w:color="BFBFBF"/>
              <w:left w:val="none" w:sz="4" w:space="0" w:color="6E6E6E"/>
              <w:bottom w:val="none" w:sz="4" w:space="0" w:color="BFBFBF"/>
              <w:right w:val="single" w:sz="6" w:space="0" w:color="FFFFFF"/>
            </w:tcBorders>
          </w:tcPr>
          <w:p w:rsidR="00383141" w:rsidRDefault="00383141" w:rsidP="00383141">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13771" w:rsidRDefault="008249FD">
      <w:pPr>
        <w:pStyle w:val="ProductList-Offering1SubSection"/>
      </w:pPr>
      <w:bookmarkStart w:id="320" w:name="_Sec783"/>
      <w:r>
        <w:t>2. Pogoji za izdelek</w:t>
      </w:r>
      <w:bookmarkEnd w:id="320"/>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pPr>
    </w:p>
    <w:p w:rsidR="00C13771" w:rsidRDefault="008249FD">
      <w:pPr>
        <w:pStyle w:val="ProductList-ClauseHeading"/>
      </w:pPr>
      <w:r>
        <w:t>2.1 Vavčerji</w:t>
      </w:r>
    </w:p>
    <w:p w:rsidR="00C13771" w:rsidRDefault="008249FD">
      <w:pPr>
        <w:pStyle w:val="ProductList-Body"/>
      </w:pPr>
      <w:r>
        <w:t xml:space="preserve">Vavčerji so na voljo ob nakupu in potečejo 12 mesecev po datumu nakupa. </w:t>
      </w:r>
    </w:p>
    <w:p w:rsidR="00C13771" w:rsidRDefault="00C13771">
      <w:pPr>
        <w:pStyle w:val="ProductList-Body"/>
      </w:pPr>
    </w:p>
    <w:p w:rsidR="00C13771" w:rsidRDefault="008249FD">
      <w:pPr>
        <w:pStyle w:val="ProductList-ClauseHeading"/>
      </w:pPr>
      <w:r>
        <w:t>2.2 Licenca za mesto uporabe v izpitnem centru za certifikate Microsoft Office Specialist (MOS), Microsoft Technology Associate (MTA) in Microsoft Certification Educator Exam</w:t>
      </w:r>
    </w:p>
    <w:p w:rsidR="00C13771" w:rsidRDefault="008249FD">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613211"/>
      <w:r>
        <w:instrText>Microsoft Translator</w:instrText>
      </w:r>
      <w:bookmarkEnd w:id="322"/>
      <w:r>
        <w:instrText>" \l 3</w:instrText>
      </w:r>
      <w:r>
        <w:fldChar w:fldCharType="end"/>
      </w:r>
    </w:p>
    <w:p w:rsidR="00C13771" w:rsidRDefault="008249FD">
      <w:pPr>
        <w:pStyle w:val="ProductList-Offering1SubSection"/>
      </w:pPr>
      <w:bookmarkStart w:id="323" w:name="_Sec729"/>
      <w:r>
        <w:t>1. Razpoložljivost programa</w:t>
      </w:r>
      <w:bookmarkEnd w:id="323"/>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C1377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3771">
        <w:tc>
          <w:tcPr>
            <w:tcW w:w="5020" w:type="dxa"/>
            <w:tcBorders>
              <w:top w:val="single" w:sz="6" w:space="0" w:color="FFFFFF"/>
              <w:left w:val="none" w:sz="4" w:space="0" w:color="6E6E6E"/>
              <w:bottom w:val="none" w:sz="4" w:space="0" w:color="BFBFBF"/>
              <w:right w:val="none" w:sz="4" w:space="0" w:color="6E6E6E"/>
            </w:tcBorders>
          </w:tcPr>
          <w:p w:rsidR="00C13771" w:rsidRDefault="008249F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3771" w:rsidRDefault="00383141">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bl>
    <w:p w:rsidR="00C13771" w:rsidRDefault="008249FD">
      <w:pPr>
        <w:pStyle w:val="ProductList-Offering1SubSection"/>
      </w:pPr>
      <w:bookmarkStart w:id="324" w:name="_Sec784"/>
      <w:r>
        <w:t>2. Pogoji za izdelek</w:t>
      </w:r>
      <w:bookmarkEnd w:id="324"/>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25" w:name="_Sec674"/>
      <w:r>
        <w:t>Power BI Pro</w:t>
      </w:r>
      <w:bookmarkEnd w:id="325"/>
      <w:r>
        <w:fldChar w:fldCharType="begin"/>
      </w:r>
      <w:r>
        <w:instrText xml:space="preserve"> TC "</w:instrText>
      </w:r>
      <w:bookmarkStart w:id="326" w:name="_Toc428613212"/>
      <w:r>
        <w:instrText>Power BI Pro</w:instrText>
      </w:r>
      <w:bookmarkEnd w:id="326"/>
      <w:r>
        <w:instrText>" \l 3</w:instrText>
      </w:r>
      <w:r>
        <w:fldChar w:fldCharType="end"/>
      </w:r>
    </w:p>
    <w:p w:rsidR="00C13771" w:rsidRDefault="008249FD">
      <w:pPr>
        <w:pStyle w:val="ProductList-Offering1SubSection"/>
      </w:pPr>
      <w:bookmarkStart w:id="327" w:name="_Sec730"/>
      <w:r>
        <w:t>1. Razpoložljivost programa</w:t>
      </w:r>
      <w:bookmarkEnd w:id="327"/>
    </w:p>
    <w:tbl>
      <w:tblPr>
        <w:tblStyle w:val="PURTable"/>
        <w:tblW w:w="10784" w:type="dxa"/>
        <w:tblLook w:val="04A0" w:firstRow="1" w:lastRow="0" w:firstColumn="1" w:lastColumn="0" w:noHBand="0" w:noVBand="1"/>
      </w:tblPr>
      <w:tblGrid>
        <w:gridCol w:w="4434"/>
        <w:gridCol w:w="811"/>
        <w:gridCol w:w="785"/>
        <w:gridCol w:w="799"/>
        <w:gridCol w:w="707"/>
        <w:gridCol w:w="830"/>
        <w:gridCol w:w="823"/>
        <w:gridCol w:w="803"/>
        <w:gridCol w:w="792"/>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3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1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rPr>
                <w:color w:val="FFFFFF"/>
              </w:rPr>
              <w:t>Točka</w:t>
            </w:r>
          </w:p>
        </w:tc>
        <w:tc>
          <w:tcPr>
            <w:tcW w:w="785"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34" w:type="dxa"/>
            <w:tcBorders>
              <w:top w:val="single" w:sz="6" w:space="0" w:color="FFFFFF"/>
              <w:left w:val="none" w:sz="4" w:space="0" w:color="6E6E6E"/>
              <w:bottom w:val="dashed" w:sz="4" w:space="0" w:color="BFBFBF"/>
              <w:right w:val="none" w:sz="4" w:space="0" w:color="6E6E6E"/>
            </w:tcBorders>
          </w:tcPr>
          <w:p w:rsidR="00383141" w:rsidRDefault="00383141" w:rsidP="00383141">
            <w:pPr>
              <w:pStyle w:val="ProductList-TableBody"/>
            </w:pPr>
            <w:r>
              <w:t>Power BI Pro</w:t>
            </w:r>
            <w:r>
              <w:fldChar w:fldCharType="begin"/>
            </w:r>
            <w:r>
              <w:instrText xml:space="preserve"> XE "Power BI Pro"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383141" w:rsidRDefault="00383141" w:rsidP="0038314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r>
      <w:tr w:rsidR="00383141" w:rsidTr="00383141">
        <w:tc>
          <w:tcPr>
            <w:tcW w:w="4434" w:type="dxa"/>
            <w:tcBorders>
              <w:top w:val="dashed" w:sz="4" w:space="0" w:color="BFBFBF"/>
              <w:left w:val="none" w:sz="4" w:space="0" w:color="6E6E6E"/>
              <w:bottom w:val="none" w:sz="4" w:space="0" w:color="BFBFBF"/>
              <w:right w:val="none" w:sz="4" w:space="0" w:color="6E6E6E"/>
            </w:tcBorders>
          </w:tcPr>
          <w:p w:rsidR="00383141" w:rsidRDefault="00383141" w:rsidP="00383141">
            <w:pPr>
              <w:pStyle w:val="ProductList-TableBody"/>
            </w:pPr>
            <w:r>
              <w:t>Power BI Pro A</w:t>
            </w:r>
            <w:r>
              <w:fldChar w:fldCharType="begin"/>
            </w:r>
            <w:r>
              <w:instrText xml:space="preserve"> XE "Power BI Pro 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383141" w:rsidRDefault="00383141" w:rsidP="0038314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328" w:name="_Sec785"/>
      <w:r>
        <w:t>2. Pogoji za izdelek</w:t>
      </w:r>
      <w:bookmarkEnd w:id="328"/>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29" w:name="_Sec675"/>
      <w:r>
        <w:t>System Center Endpoint Protection</w:t>
      </w:r>
      <w:bookmarkEnd w:id="329"/>
      <w:r>
        <w:fldChar w:fldCharType="begin"/>
      </w:r>
      <w:r>
        <w:instrText xml:space="preserve"> TC "</w:instrText>
      </w:r>
      <w:bookmarkStart w:id="330" w:name="_Toc428613213"/>
      <w:r>
        <w:instrText>System Center Endpoint Protection</w:instrText>
      </w:r>
      <w:bookmarkEnd w:id="330"/>
      <w:r>
        <w:instrText>" \l 3</w:instrText>
      </w:r>
      <w:r>
        <w:fldChar w:fldCharType="end"/>
      </w:r>
    </w:p>
    <w:p w:rsidR="00C13771" w:rsidRDefault="008249FD">
      <w:pPr>
        <w:pStyle w:val="ProductList-Offering1SubSection"/>
      </w:pPr>
      <w:bookmarkStart w:id="331" w:name="_Sec731"/>
      <w:r>
        <w:t>1. Razpoložljivost programa</w:t>
      </w:r>
      <w:bookmarkEnd w:id="331"/>
    </w:p>
    <w:tbl>
      <w:tblPr>
        <w:tblStyle w:val="PURTable"/>
        <w:tblW w:w="10784" w:type="dxa"/>
        <w:tblLook w:val="04A0" w:firstRow="1" w:lastRow="0" w:firstColumn="1" w:lastColumn="0" w:noHBand="0" w:noVBand="1"/>
      </w:tblPr>
      <w:tblGrid>
        <w:gridCol w:w="4451"/>
        <w:gridCol w:w="809"/>
        <w:gridCol w:w="781"/>
        <w:gridCol w:w="796"/>
        <w:gridCol w:w="706"/>
        <w:gridCol w:w="829"/>
        <w:gridCol w:w="822"/>
        <w:gridCol w:w="801"/>
        <w:gridCol w:w="789"/>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0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rPr>
                <w:color w:val="FFFFFF"/>
              </w:rPr>
              <w:t>Točka</w:t>
            </w:r>
          </w:p>
        </w:tc>
        <w:tc>
          <w:tcPr>
            <w:tcW w:w="78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51" w:type="dxa"/>
            <w:tcBorders>
              <w:top w:val="single" w:sz="6" w:space="0" w:color="FFFFFF"/>
              <w:left w:val="none" w:sz="4" w:space="0" w:color="6E6E6E"/>
              <w:bottom w:val="none" w:sz="4" w:space="0" w:color="BFBFBF"/>
              <w:right w:val="none" w:sz="4" w:space="0" w:color="6E6E6E"/>
            </w:tcBorders>
          </w:tcPr>
          <w:p w:rsidR="00383141" w:rsidRDefault="00383141" w:rsidP="00383141">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ali uporabniška licenca SL)</w:t>
            </w:r>
          </w:p>
        </w:tc>
        <w:tc>
          <w:tcPr>
            <w:tcW w:w="809" w:type="dxa"/>
            <w:tcBorders>
              <w:top w:val="single" w:sz="6" w:space="0" w:color="FFFFFF"/>
              <w:left w:val="none" w:sz="4" w:space="0" w:color="6E6E6E"/>
              <w:bottom w:val="none" w:sz="4" w:space="0" w:color="BFBFBF"/>
              <w:right w:val="single" w:sz="6" w:space="0" w:color="FFFFFF"/>
            </w:tcBorders>
          </w:tcPr>
          <w:p w:rsidR="00383141" w:rsidRDefault="00383141" w:rsidP="00383141">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13771" w:rsidRDefault="008249FD">
      <w:pPr>
        <w:pStyle w:val="ProductList-Offering1SubSection"/>
      </w:pPr>
      <w:bookmarkStart w:id="332" w:name="_Sec786"/>
      <w:r>
        <w:t>2. Pogoji za izdelek</w:t>
      </w:r>
      <w:bookmarkEnd w:id="332"/>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8249FD">
      <w:pPr>
        <w:pStyle w:val="ProductList-Offering2HeadingNoBorder"/>
      </w:pPr>
      <w:bookmarkStart w:id="333" w:name="_Sec676"/>
      <w:r>
        <w:t>Yammer Enterprise</w:t>
      </w:r>
      <w:bookmarkEnd w:id="333"/>
      <w:r>
        <w:fldChar w:fldCharType="begin"/>
      </w:r>
      <w:r>
        <w:instrText xml:space="preserve"> TC "</w:instrText>
      </w:r>
      <w:bookmarkStart w:id="334" w:name="_Toc428613214"/>
      <w:r>
        <w:instrText>Yammer Enterprise</w:instrText>
      </w:r>
      <w:bookmarkEnd w:id="334"/>
      <w:r>
        <w:instrText>" \l 3</w:instrText>
      </w:r>
      <w:r>
        <w:fldChar w:fldCharType="end"/>
      </w:r>
    </w:p>
    <w:p w:rsidR="00C13771" w:rsidRDefault="008249FD">
      <w:pPr>
        <w:pStyle w:val="ProductList-Offering1SubSection"/>
      </w:pPr>
      <w:bookmarkStart w:id="335" w:name="_Sec732"/>
      <w:r>
        <w:t>1. Razpoložljivost programa</w:t>
      </w:r>
      <w:bookmarkEnd w:id="335"/>
    </w:p>
    <w:tbl>
      <w:tblPr>
        <w:tblStyle w:val="PURTable"/>
        <w:tblW w:w="10784" w:type="dxa"/>
        <w:tblLook w:val="04A0" w:firstRow="1" w:lastRow="0" w:firstColumn="1" w:lastColumn="0" w:noHBand="0" w:noVBand="1"/>
      </w:tblPr>
      <w:tblGrid>
        <w:gridCol w:w="4444"/>
        <w:gridCol w:w="810"/>
        <w:gridCol w:w="783"/>
        <w:gridCol w:w="797"/>
        <w:gridCol w:w="707"/>
        <w:gridCol w:w="829"/>
        <w:gridCol w:w="822"/>
        <w:gridCol w:w="802"/>
        <w:gridCol w:w="790"/>
      </w:tblGrid>
      <w:tr w:rsidR="00C13771" w:rsidTr="00383141">
        <w:trPr>
          <w:cnfStyle w:val="100000000000" w:firstRow="1" w:lastRow="0" w:firstColumn="0" w:lastColumn="0" w:oddVBand="0" w:evenVBand="0" w:oddHBand="0" w:evenHBand="0" w:firstRowFirstColumn="0" w:firstRowLastColumn="0" w:lastRowFirstColumn="0" w:lastRowLastColumn="0"/>
        </w:trPr>
        <w:tc>
          <w:tcPr>
            <w:tcW w:w="4444"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pPr>
            <w:r>
              <w:rPr>
                <w:color w:val="FFFFFF"/>
              </w:rPr>
              <w:t>Spletne storitve</w:t>
            </w:r>
          </w:p>
        </w:tc>
        <w:tc>
          <w:tcPr>
            <w:tcW w:w="81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13771" w:rsidRDefault="008249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3141" w:rsidTr="00383141">
        <w:tc>
          <w:tcPr>
            <w:tcW w:w="4444" w:type="dxa"/>
            <w:tcBorders>
              <w:top w:val="single" w:sz="6" w:space="0" w:color="FFFFFF"/>
              <w:left w:val="none" w:sz="4" w:space="0" w:color="6E6E6E"/>
              <w:bottom w:val="none" w:sz="4" w:space="0" w:color="BFBFBF"/>
              <w:right w:val="none" w:sz="4" w:space="0" w:color="6E6E6E"/>
            </w:tcBorders>
          </w:tcPr>
          <w:p w:rsidR="00383141" w:rsidRDefault="00383141" w:rsidP="00383141">
            <w:pPr>
              <w:pStyle w:val="ProductList-TableBody"/>
            </w:pPr>
            <w:r>
              <w:t>Yammer Enterprise</w:t>
            </w:r>
            <w:r>
              <w:fldChar w:fldCharType="begin"/>
            </w:r>
            <w:r>
              <w:instrText xml:space="preserve"> XE "Yammer Enterprise" </w:instrText>
            </w:r>
            <w:r>
              <w:fldChar w:fldCharType="end"/>
            </w:r>
          </w:p>
        </w:tc>
        <w:tc>
          <w:tcPr>
            <w:tcW w:w="810" w:type="dxa"/>
            <w:tcBorders>
              <w:top w:val="single" w:sz="6" w:space="0" w:color="FFFFFF"/>
              <w:left w:val="none" w:sz="4" w:space="0" w:color="6E6E6E"/>
              <w:bottom w:val="none" w:sz="4" w:space="0" w:color="BFBFBF"/>
              <w:right w:val="single" w:sz="6" w:space="0" w:color="FFFFFF"/>
            </w:tcBorders>
          </w:tcPr>
          <w:p w:rsidR="00383141" w:rsidRDefault="00383141" w:rsidP="00383141">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"Open License in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83141" w:rsidRDefault="00383141" w:rsidP="0038314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83141" w:rsidRDefault="00383141" w:rsidP="00383141">
            <w:pPr>
              <w:pStyle w:val="ProductList-TableBody"/>
              <w:jc w:val="center"/>
            </w:pPr>
          </w:p>
        </w:tc>
      </w:tr>
    </w:tbl>
    <w:p w:rsidR="00C13771" w:rsidRDefault="008249FD">
      <w:pPr>
        <w:pStyle w:val="ProductList-Offering1SubSection"/>
      </w:pPr>
      <w:bookmarkStart w:id="336" w:name="_Sec787"/>
      <w:r>
        <w:lastRenderedPageBreak/>
        <w:t>2. Pogoji za izdelek</w:t>
      </w:r>
      <w:bookmarkEnd w:id="336"/>
    </w:p>
    <w:tbl>
      <w:tblPr>
        <w:tblStyle w:val="PURTable"/>
        <w:tblW w:w="0" w:type="dxa"/>
        <w:tblLook w:val="04A0" w:firstRow="1" w:lastRow="0" w:firstColumn="1" w:lastColumn="0" w:noHBand="0" w:noVBand="1"/>
      </w:tblPr>
      <w:tblGrid>
        <w:gridCol w:w="3602"/>
        <w:gridCol w:w="3588"/>
        <w:gridCol w:w="3600"/>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C13771" w:rsidRDefault="008249FD">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podaljšanega obdobja veljavnosti: Vse</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Promocije: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zmanjšanja (SCE): Ni relevantno</w:t>
            </w:r>
          </w:p>
        </w:tc>
      </w:tr>
      <w:tr w:rsidR="00C137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3771" w:rsidRDefault="008249FD">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3771" w:rsidRDefault="008249FD">
            <w:pPr>
              <w:pStyle w:val="ProductList-TableBody"/>
            </w:pPr>
            <w:r>
              <w:rPr>
                <w:color w:val="404040"/>
              </w:rPr>
              <w:t>Ugodnost uporabe za študente: Ni relevantno</w:t>
            </w:r>
          </w:p>
        </w:tc>
      </w:tr>
    </w:tbl>
    <w:p w:rsidR="00C13771" w:rsidRDefault="00C13771">
      <w:pPr>
        <w:pStyle w:val="ProductList-Body"/>
        <w:jc w:val="right"/>
      </w:pPr>
    </w:p>
    <w:tbl>
      <w:tblPr>
        <w:tblStyle w:val="PURTable"/>
        <w:tblW w:w="0" w:type="dxa"/>
        <w:tblLook w:val="04A0" w:firstRow="1" w:lastRow="0" w:firstColumn="1" w:lastColumn="0" w:noHBand="0" w:noVBand="1"/>
      </w:tblPr>
      <w:tblGrid>
        <w:gridCol w:w="10800"/>
      </w:tblGrid>
      <w:tr w:rsidR="00C137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3771" w:rsidRDefault="002951DE">
            <w:pPr>
              <w:pStyle w:val="ProductList-TableBody"/>
              <w:jc w:val="right"/>
            </w:pPr>
            <w:hyperlink w:anchor="_Sec842">
              <w:r w:rsidR="008249FD">
                <w:rPr>
                  <w:color w:val="00467F"/>
                  <w:sz w:val="14"/>
                  <w:u w:val="single"/>
                </w:rPr>
                <w:t>Kazalo</w:t>
              </w:r>
            </w:hyperlink>
            <w:r w:rsidR="008249FD">
              <w:rPr>
                <w:sz w:val="14"/>
              </w:rPr>
              <w:t>/</w:t>
            </w:r>
            <w:hyperlink w:anchor="_Sec549">
              <w:r w:rsidR="008249FD">
                <w:rPr>
                  <w:color w:val="00467F"/>
                  <w:sz w:val="14"/>
                  <w:u w:val="single"/>
                </w:rPr>
                <w:t>Glosar</w:t>
              </w:r>
            </w:hyperlink>
            <w:r w:rsidR="008249FD">
              <w:rPr>
                <w:sz w:val="14"/>
              </w:rPr>
              <w:t xml:space="preserve"> / </w:t>
            </w:r>
            <w:hyperlink w:anchor="_Sec844">
              <w:r w:rsidR="008249FD">
                <w:rPr>
                  <w:color w:val="00467F"/>
                  <w:sz w:val="14"/>
                  <w:u w:val="single"/>
                </w:rPr>
                <w:t>Stvarno kazalo</w:t>
              </w:r>
            </w:hyperlink>
          </w:p>
        </w:tc>
      </w:tr>
    </w:tbl>
    <w:p w:rsidR="00C13771" w:rsidRDefault="00C13771">
      <w:pPr>
        <w:pStyle w:val="ProductList-Body"/>
      </w:pPr>
    </w:p>
    <w:p w:rsidR="00C13771" w:rsidRDefault="00C13771">
      <w:pPr>
        <w:sectPr w:rsidR="00C13771">
          <w:headerReference w:type="default" r:id="rId127"/>
          <w:footerReference w:type="default" r:id="rId128"/>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337" w:name="_Sec549"/>
      <w:bookmarkEnd w:id="211"/>
      <w:r>
        <w:lastRenderedPageBreak/>
        <w:t>Glosar</w:t>
      </w:r>
      <w:r>
        <w:fldChar w:fldCharType="begin"/>
      </w:r>
      <w:r>
        <w:instrText xml:space="preserve"> TC "</w:instrText>
      </w:r>
      <w:bookmarkStart w:id="338" w:name="_Toc428613215"/>
      <w:r>
        <w:instrText>Glosar</w:instrText>
      </w:r>
      <w:bookmarkEnd w:id="338"/>
      <w:r>
        <w:instrText>" \l 1</w:instrText>
      </w:r>
      <w:r>
        <w:fldChar w:fldCharType="end"/>
      </w:r>
    </w:p>
    <w:p w:rsidR="00C13771" w:rsidRDefault="008249FD">
      <w:pPr>
        <w:pStyle w:val="ProductList-Offering1Heading"/>
      </w:pPr>
      <w:bookmarkStart w:id="339" w:name="_Sec550"/>
      <w:r>
        <w:t>Atributi</w:t>
      </w:r>
      <w:bookmarkEnd w:id="339"/>
      <w:r>
        <w:fldChar w:fldCharType="begin"/>
      </w:r>
      <w:r>
        <w:instrText xml:space="preserve"> TC "</w:instrText>
      </w:r>
      <w:bookmarkStart w:id="340" w:name="_Toc428613216"/>
      <w:r>
        <w:instrText>Atributi</w:instrText>
      </w:r>
      <w:bookmarkEnd w:id="340"/>
      <w:r>
        <w:instrText>" \l 2</w:instrText>
      </w:r>
      <w:r>
        <w:fldChar w:fldCharType="end"/>
      </w:r>
    </w:p>
    <w:p w:rsidR="00C13771" w:rsidRDefault="008249FD">
      <w:pPr>
        <w:pStyle w:val="ProductList-BodySpaced"/>
      </w:pPr>
      <w:r>
        <w:t>Atributi so določeni v tabelah za vsak vnos za izdelek in označujejo pravice in pogoje, ki veljajo za izdelke.</w:t>
      </w:r>
    </w:p>
    <w:p w:rsidR="00C13771" w:rsidRDefault="00C13771">
      <w:pPr>
        <w:pStyle w:val="ProductList-BodySpaced"/>
      </w:pPr>
    </w:p>
    <w:p w:rsidR="00C13771" w:rsidRDefault="008249FD">
      <w:pPr>
        <w:pStyle w:val="ProductList-BodySpaced"/>
      </w:pPr>
      <w:r>
        <w:rPr>
          <w:b/>
          <w:color w:val="00188F"/>
        </w:rPr>
        <w:t>Dodatna programska oprema</w:t>
      </w:r>
      <w:r>
        <w:t>: Programska oprema, za katero je v pravicah do uporabe za strežniške izdelke navedeno, da jo lahko stranka uporablja skupaj s svojo uporabo strežniške programske opreme.</w:t>
      </w:r>
    </w:p>
    <w:p w:rsidR="00C13771" w:rsidRDefault="008249FD">
      <w:pPr>
        <w:pStyle w:val="ProductList-BodySpaced"/>
      </w:pPr>
      <w:r>
        <w:rPr>
          <w:b/>
          <w:color w:val="00188F"/>
        </w:rPr>
        <w:t>Zahteva za dostop odjemalcev</w:t>
      </w:r>
      <w:r>
        <w:t>: Označuje, ali so za dostop uporabnikov in naprav do strežniškega izdelka potrebne licence CAL.</w:t>
      </w:r>
    </w:p>
    <w:p w:rsidR="00C13771" w:rsidRDefault="008249FD">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C13771" w:rsidRDefault="008249FD">
      <w:pPr>
        <w:pStyle w:val="ProductList-BodySpaced"/>
      </w:pPr>
      <w:r>
        <w:rPr>
          <w:b/>
          <w:color w:val="00188F"/>
        </w:rPr>
        <w:t>Prehod na nižje ravni izdaje</w:t>
      </w:r>
      <w:r>
        <w:t>: Dovoljene nižje ravni izdaje, ki ustrezajo določenim višjim ravnem izdaje. Stranka lahko namesto licencirane višje ravni izdaje uporablja nižjo raven, kot je dovoljeno v univerzalnih licenčnih pogojih.</w:t>
      </w:r>
    </w:p>
    <w:p w:rsidR="00C13771" w:rsidRDefault="008249FD">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C13771" w:rsidRDefault="008249FD">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C13771" w:rsidRDefault="008249FD">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C13771" w:rsidRDefault="008249FD">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storitve v oblaku za skupnost vladnih ustanov, niso upravičene do prehoda niti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C13771" w:rsidRDefault="008249FD">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C13771" w:rsidRDefault="008249FD">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C13771" w:rsidRDefault="008249FD">
      <w:pPr>
        <w:pStyle w:val="ProductList-BodySpaced"/>
      </w:pPr>
      <w:r>
        <w:rPr>
          <w:b/>
          <w:color w:val="00188F"/>
        </w:rPr>
        <w:t>Licenčni pogoji</w:t>
      </w:r>
      <w:r>
        <w:t>: Pogoji in določila, ki urejajo uvajanje in uporabo izdelka.</w:t>
      </w:r>
    </w:p>
    <w:p w:rsidR="00C13771" w:rsidRDefault="008249FD">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C13771" w:rsidRDefault="008249FD">
      <w:pPr>
        <w:pStyle w:val="ProductList-BodySpaced"/>
      </w:pPr>
      <w:r>
        <w:rPr>
          <w:b/>
          <w:color w:val="00188F"/>
        </w:rPr>
        <w:t>Pogoj</w:t>
      </w:r>
      <w:r>
        <w:t>: Označuje, da je za nakup licenc za izdelek treba izpolniti nekatere dodatne pogoje.</w:t>
      </w:r>
    </w:p>
    <w:p w:rsidR="00C13771" w:rsidRDefault="008249FD">
      <w:pPr>
        <w:pStyle w:val="ProductList-BodySpaced"/>
      </w:pPr>
      <w:r>
        <w:rPr>
          <w:b/>
          <w:color w:val="00188F"/>
        </w:rPr>
        <w:t>Pogoj (SA)</w:t>
      </w:r>
      <w:r>
        <w:t>:Označuje, da je za nakup kritja v okviru programa SA za izdelek treba izpolniti nekatere druge pogoje.</w:t>
      </w:r>
    </w:p>
    <w:p w:rsidR="00C13771" w:rsidRDefault="008249FD">
      <w:pPr>
        <w:pStyle w:val="ProductList-BodySpaced"/>
      </w:pPr>
      <w:r>
        <w:rPr>
          <w:b/>
          <w:color w:val="00188F"/>
        </w:rPr>
        <w:t>Starejša različica</w:t>
      </w:r>
      <w:r>
        <w:t>: Starejše različice izdelka in datum, ko so na voljo</w:t>
      </w:r>
    </w:p>
    <w:p w:rsidR="00C13771" w:rsidRDefault="008249FD">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C13771" w:rsidRDefault="008249FD">
      <w:pPr>
        <w:pStyle w:val="ProductList-BodySpaced"/>
      </w:pPr>
      <w:r>
        <w:rPr>
          <w:b/>
          <w:color w:val="00188F"/>
        </w:rPr>
        <w:t>Spletni naročniški program (Online Subscription Program oz. OSP)</w:t>
      </w:r>
      <w:r>
        <w:t>: Izdelek je na voljo v spletnem naročniškem programu.</w:t>
      </w:r>
    </w:p>
    <w:p w:rsidR="00C13771" w:rsidRDefault="008249FD">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C13771" w:rsidRDefault="008249FD">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C13771" w:rsidRDefault="008249FD">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C13771" w:rsidRDefault="008249FD">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C13771" w:rsidRDefault="008249FD">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C13771" w:rsidRDefault="008249FD">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C13771" w:rsidRDefault="008249FD">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C13771" w:rsidRDefault="008249FD">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C13771" w:rsidRDefault="008249FD">
      <w:pPr>
        <w:pStyle w:val="ProductList-BodySpaced"/>
      </w:pPr>
      <w:r>
        <w:rPr>
          <w:b/>
          <w:color w:val="00188F"/>
        </w:rPr>
        <w:t>Skupina za ugodnosti kritja v okviru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C13771" w:rsidRDefault="008249FD">
      <w:pPr>
        <w:pStyle w:val="ProductList-BodySpaced"/>
      </w:pPr>
      <w:r>
        <w:rPr>
          <w:b/>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C13771" w:rsidRDefault="008249FD">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se dodeli enemu uporabniku ali napravi in omogoča uporabo vseh komponent zbirke v eni napravi oziroma jih lahko uporablja en uporabnik, kateremu se dodeli. Komponent zbirke ni dovoljeno ločiti in uporabljati v različnih napravah ali s strani različnih uporabnikov. </w:t>
      </w:r>
    </w:p>
    <w:p w:rsidR="00C13771" w:rsidRDefault="008249FD">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C13771" w:rsidRDefault="008249FD">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C13771" w:rsidRDefault="008249FD">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C13771" w:rsidRDefault="008249FD">
      <w:pPr>
        <w:pStyle w:val="ProductList-Offering1Heading"/>
      </w:pPr>
      <w:bookmarkStart w:id="341" w:name="_Sec551"/>
      <w:r>
        <w:t>Vrednosti celic</w:t>
      </w:r>
      <w:bookmarkEnd w:id="341"/>
      <w:r>
        <w:fldChar w:fldCharType="begin"/>
      </w:r>
      <w:r>
        <w:instrText xml:space="preserve"> TC "</w:instrText>
      </w:r>
      <w:bookmarkStart w:id="342" w:name="_Toc428613217"/>
      <w:r>
        <w:instrText>Vrednosti celic</w:instrText>
      </w:r>
      <w:bookmarkEnd w:id="342"/>
      <w:r>
        <w:instrText>" \l 2</w:instrText>
      </w:r>
      <w:r>
        <w:fldChar w:fldCharType="end"/>
      </w:r>
    </w:p>
    <w:p w:rsidR="00C13771" w:rsidRDefault="008249FD">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C13771" w:rsidRDefault="00C13771">
      <w:pPr>
        <w:pStyle w:val="ProductList-BodySpaced"/>
      </w:pPr>
    </w:p>
    <w:p w:rsidR="00C13771" w:rsidRDefault="008249FD">
      <w:pPr>
        <w:pStyle w:val="ProductList-BodySpaced"/>
      </w:pPr>
      <w:r>
        <w:rPr>
          <w:b/>
          <w:color w:val="00188F"/>
        </w:rPr>
        <w:t>A</w:t>
      </w:r>
      <w:r>
        <w:t xml:space="preserve">= </w:t>
      </w:r>
      <w:r>
        <w:rPr>
          <w:color w:val="00188F"/>
        </w:rPr>
        <w:t>dodaten izdelek</w:t>
      </w:r>
      <w:r>
        <w:t>: izdelek je na voljo kot dodaten izdelek.</w:t>
      </w:r>
    </w:p>
    <w:p w:rsidR="00C13771" w:rsidRDefault="008249FD">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C13771" w:rsidRDefault="008249FD">
      <w:pPr>
        <w:pStyle w:val="ProductList-BodySpaced"/>
      </w:pPr>
      <w:r>
        <w:rPr>
          <w:b/>
          <w:color w:val="00188F"/>
        </w:rPr>
        <w:t>AP</w:t>
      </w:r>
      <w:r>
        <w:t xml:space="preserve"> = </w:t>
      </w:r>
      <w:r>
        <w:rPr>
          <w:color w:val="00188F"/>
        </w:rPr>
        <w:t>izdelek programske platforme</w:t>
      </w:r>
      <w:r>
        <w:t>: izdelek je na voljo kot izdelek programske platforme.</w:t>
      </w:r>
    </w:p>
    <w:p w:rsidR="00C13771" w:rsidRDefault="008249FD">
      <w:pPr>
        <w:pStyle w:val="ProductList-BodySpaced"/>
      </w:pPr>
      <w:r>
        <w:rPr>
          <w:b/>
          <w:color w:val="00188F"/>
        </w:rPr>
        <w:t>C</w:t>
      </w:r>
      <w:r>
        <w:t xml:space="preserve"> = </w:t>
      </w:r>
      <w:r>
        <w:rPr>
          <w:color w:val="00188F"/>
        </w:rPr>
        <w:t>temeljna infrastruktura</w:t>
      </w:r>
      <w:r>
        <w:t>: izdelek je na voljo kot izdelek temeljne infrastrukture.</w:t>
      </w:r>
    </w:p>
    <w:p w:rsidR="00C13771" w:rsidRDefault="008249FD">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Naročnina za komercialne stranke ali stranke v vladnih ustanovah, ki izberejo možnost za celotno organizacijo/podjetje.</w:t>
      </w:r>
    </w:p>
    <w:p w:rsidR="00C13771" w:rsidRDefault="008249FD">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C13771" w:rsidRDefault="008249FD">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C13771" w:rsidRDefault="008249FD">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C13771" w:rsidRDefault="008249FD">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C13771" w:rsidRDefault="008249FD">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C13771" w:rsidRDefault="008249FD">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C13771" w:rsidRDefault="008249FD">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C13771" w:rsidRDefault="008249FD">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C13771" w:rsidRDefault="008249FD">
      <w:pPr>
        <w:pStyle w:val="ProductList-BodySpaced"/>
      </w:pPr>
      <w:r>
        <w:rPr>
          <w:b/>
          <w:color w:val="00188F"/>
        </w:rPr>
        <w:t>OVS</w:t>
      </w:r>
      <w:r>
        <w:t xml:space="preserve"> = </w:t>
      </w:r>
      <w:r>
        <w:rPr>
          <w:color w:val="00188F"/>
        </w:rPr>
        <w:t>samo Open Value Subscription</w:t>
      </w:r>
      <w:r>
        <w:t>: na voljo samo v okviru pogodbe Open Value Subscription:</w:t>
      </w:r>
    </w:p>
    <w:p w:rsidR="00C13771" w:rsidRDefault="008249FD">
      <w:pPr>
        <w:pStyle w:val="ProductList-BodySpaced"/>
      </w:pPr>
      <w:r>
        <w:rPr>
          <w:b/>
          <w:color w:val="00188F"/>
        </w:rPr>
        <w:t>OW</w:t>
      </w:r>
      <w:r>
        <w:t xml:space="preserve"> = </w:t>
      </w:r>
      <w:r>
        <w:rPr>
          <w:color w:val="00188F"/>
        </w:rPr>
        <w:t>za celotno organizacijo</w:t>
      </w:r>
      <w:r>
        <w:t>: na voljo v okviru možnosti za celotno organizacijo.</w:t>
      </w:r>
    </w:p>
    <w:p w:rsidR="00C13771" w:rsidRDefault="008249FD">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C13771" w:rsidRDefault="008249FD">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C13771" w:rsidRDefault="008249FD">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C13771" w:rsidRDefault="008249FD">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C13771" w:rsidRDefault="008249FD">
      <w:pPr>
        <w:pStyle w:val="ProductList-BodySpaced"/>
      </w:pPr>
      <w:r>
        <w:rPr>
          <w:b/>
          <w:color w:val="00188F"/>
        </w:rPr>
        <w:t>SP</w:t>
      </w:r>
      <w:r>
        <w:t xml:space="preserve"> = </w:t>
      </w:r>
      <w:r>
        <w:rPr>
          <w:color w:val="00188F"/>
        </w:rPr>
        <w:t>izdelek strežnikov in orodij</w:t>
      </w:r>
      <w:r>
        <w:t>: Izdelek je izdelek iz skupine strežnikov in orodij, ki se ponuja v okviru včlanitve v program Server and Cloud.</w:t>
      </w:r>
    </w:p>
    <w:p w:rsidR="00C13771" w:rsidRDefault="008249FD">
      <w:pPr>
        <w:pStyle w:val="ProductList-BodySpaced"/>
      </w:pPr>
      <w:r>
        <w:rPr>
          <w:b/>
          <w:color w:val="00188F"/>
        </w:rPr>
        <w:t>UC</w:t>
      </w:r>
      <w:r>
        <w:t xml:space="preserve"> = </w:t>
      </w:r>
      <w:r>
        <w:rPr>
          <w:color w:val="00188F"/>
        </w:rPr>
        <w:t>storitev v oblaku za skupnost vladnih ustanov v ZDA</w:t>
      </w:r>
      <w:r>
        <w:t>: Spletna storitev se ponuja kot storitev v oblaku za skupnost vladnih ustanov v ZDA.</w:t>
      </w:r>
    </w:p>
    <w:p w:rsidR="00C13771" w:rsidRDefault="008249FD">
      <w:pPr>
        <w:pStyle w:val="ProductList-Offering1Heading"/>
      </w:pPr>
      <w:bookmarkStart w:id="343" w:name="_Sec552"/>
      <w:r>
        <w:lastRenderedPageBreak/>
        <w:t>Naslovi stolpcev</w:t>
      </w:r>
      <w:bookmarkEnd w:id="343"/>
      <w:r>
        <w:fldChar w:fldCharType="begin"/>
      </w:r>
      <w:r>
        <w:instrText xml:space="preserve"> TC "</w:instrText>
      </w:r>
      <w:bookmarkStart w:id="344" w:name="_Toc428613218"/>
      <w:r>
        <w:instrText>Naslovi stolpcev</w:instrText>
      </w:r>
      <w:bookmarkEnd w:id="344"/>
      <w:r>
        <w:instrText>" \l 2</w:instrText>
      </w:r>
      <w:r>
        <w:fldChar w:fldCharType="end"/>
      </w:r>
    </w:p>
    <w:p w:rsidR="00C13771" w:rsidRDefault="008249FD">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C13771" w:rsidRDefault="00C13771">
      <w:pPr>
        <w:pStyle w:val="ProductList-BodySpaced"/>
      </w:pPr>
    </w:p>
    <w:p w:rsidR="00C13771" w:rsidRDefault="008249FD">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C13771" w:rsidRDefault="008249FD">
      <w:pPr>
        <w:pStyle w:val="ProductList-BodySpaced"/>
      </w:pPr>
      <w:r>
        <w:rPr>
          <w:b/>
          <w:color w:val="00188F"/>
        </w:rPr>
        <w:t>EA/EAS</w:t>
      </w:r>
      <w:r>
        <w:t xml:space="preserve"> = </w:t>
      </w:r>
      <w:r>
        <w:rPr>
          <w:color w:val="00188F"/>
        </w:rPr>
        <w:t>pogodba Enterprise Agreement in pogodba Enterprise Subscription Agreement</w:t>
      </w:r>
      <w:r>
        <w:t>: Vključuje včlanitvi Enterprise in Enterprise Subscription, vključno z včlanitvijo Server Cloud Enrollment.</w:t>
      </w:r>
    </w:p>
    <w:p w:rsidR="00C13771" w:rsidRDefault="008249FD">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C13771" w:rsidRDefault="008249FD">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C13771" w:rsidRDefault="008249FD">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C13771" w:rsidRDefault="008249FD">
      <w:pPr>
        <w:pStyle w:val="ProductList-BodySpaced"/>
      </w:pPr>
      <w:r>
        <w:rPr>
          <w:b/>
          <w:color w:val="00188F"/>
        </w:rPr>
        <w:t>MPSA</w:t>
      </w:r>
      <w:r>
        <w:t xml:space="preserve"> = </w:t>
      </w:r>
      <w:r>
        <w:rPr>
          <w:color w:val="00188F"/>
        </w:rPr>
        <w:t>pogodba o Microsoftovih izdelkih in storitvah</w:t>
      </w:r>
      <w:r>
        <w:t>.</w:t>
      </w:r>
    </w:p>
    <w:p w:rsidR="00C13771" w:rsidRDefault="008249FD">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C13771" w:rsidRDefault="008249FD">
      <w:pPr>
        <w:pStyle w:val="ProductList-BodySpaced"/>
      </w:pPr>
      <w:r>
        <w:rPr>
          <w:b/>
        </w:rPr>
        <w:t>OV/OVS</w:t>
      </w:r>
      <w:r>
        <w:rPr>
          <w:color w:val="000000"/>
        </w:rPr>
        <w:t xml:space="preserve"> =</w:t>
      </w:r>
      <w:r>
        <w:rPr>
          <w:color w:val="00188F"/>
        </w:rPr>
        <w:t>Open Value in Open Value Subscription</w:t>
      </w:r>
      <w:r>
        <w:t xml:space="preserve">: vključuje Open Value, Open Value Subscription, Open Value for Government in Open Value Subscription for Government. </w:t>
      </w:r>
    </w:p>
    <w:p w:rsidR="00C13771" w:rsidRDefault="008249FD">
      <w:pPr>
        <w:pStyle w:val="ProductList-BodySpaced"/>
      </w:pPr>
      <w:r>
        <w:rPr>
          <w:b/>
          <w:color w:val="00188F"/>
        </w:rPr>
        <w:t>OVS-ES</w:t>
      </w:r>
      <w:r>
        <w:t xml:space="preserve"> = </w:t>
      </w:r>
      <w:r>
        <w:rPr>
          <w:color w:val="00188F"/>
        </w:rPr>
        <w:t>Open Value Subscription – Education Solutions</w:t>
      </w:r>
      <w:r>
        <w:t>.</w:t>
      </w:r>
    </w:p>
    <w:p w:rsidR="00C13771" w:rsidRDefault="008249FD">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C13771" w:rsidRDefault="008249FD">
      <w:pPr>
        <w:pStyle w:val="ProductList-BodySpaced"/>
      </w:pPr>
      <w:r>
        <w:rPr>
          <w:b/>
          <w:color w:val="00188F"/>
        </w:rPr>
        <w:t>SA</w:t>
      </w:r>
      <w:r>
        <w:t xml:space="preserve"> = </w:t>
      </w:r>
      <w:r>
        <w:rPr>
          <w:color w:val="00188F"/>
        </w:rPr>
        <w:t>Software Assurance</w:t>
      </w:r>
      <w:r>
        <w:t>: točkovna vrednost, določena, ko je za navedeno programsko opremo na voljo SA.</w:t>
      </w:r>
    </w:p>
    <w:p w:rsidR="00C13771" w:rsidRDefault="008249FD">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C13771" w:rsidRDefault="008249FD">
      <w:pPr>
        <w:pStyle w:val="ProductList-Offering1Heading"/>
      </w:pPr>
      <w:bookmarkStart w:id="345" w:name="_Sec553"/>
      <w:r>
        <w:t>Definicije</w:t>
      </w:r>
      <w:bookmarkEnd w:id="345"/>
      <w:r>
        <w:fldChar w:fldCharType="begin"/>
      </w:r>
      <w:r>
        <w:instrText xml:space="preserve"> TC "</w:instrText>
      </w:r>
      <w:bookmarkStart w:id="346" w:name="_Toc428613219"/>
      <w:r>
        <w:instrText>Definicije</w:instrText>
      </w:r>
      <w:bookmarkEnd w:id="346"/>
      <w:r>
        <w:instrText>" \l 2</w:instrText>
      </w:r>
      <w:r>
        <w:fldChar w:fldCharType="end"/>
      </w:r>
    </w:p>
    <w:p w:rsidR="00C13771" w:rsidRDefault="008249FD">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C13771" w:rsidRDefault="008249FD">
      <w:pPr>
        <w:pStyle w:val="ProductList-BodySpaced"/>
      </w:pPr>
      <w:r>
        <w:rPr>
          <w:b/>
          <w:color w:val="00188F"/>
        </w:rPr>
        <w:t>Dodatna licenca External Connector</w:t>
      </w:r>
      <w:r>
        <w:t xml:space="preserve"> je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 License</w:t>
      </w:r>
      <w:r>
        <w:fldChar w:fldCharType="end"/>
      </w:r>
      <w:r>
        <w:t>.</w:t>
      </w:r>
    </w:p>
    <w:p w:rsidR="00C13771" w:rsidRDefault="008249FD">
      <w:pPr>
        <w:pStyle w:val="ProductList-BodySpaced"/>
      </w:pPr>
      <w:r>
        <w:rPr>
          <w:b/>
          <w:color w:val="00188F"/>
        </w:rPr>
        <w:t>CAL</w:t>
      </w:r>
      <w:r>
        <w:t xml:space="preserve"> je licenca za dostop odjemalcev (CAL),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C13771" w:rsidRDefault="008249FD">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določena v tabeli »Dostop do strežniške programske opreme«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CAL v </w:t>
      </w:r>
      <w:hyperlink w:anchor="_Sec591">
        <w:r>
          <w:rPr>
            <w:color w:val="00467F"/>
            <w:u w:val="single"/>
          </w:rPr>
          <w:t>dodatku A</w:t>
        </w:r>
      </w:hyperlink>
      <w:r>
        <w:t xml:space="preserve">.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C13771" w:rsidRDefault="008249FD">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C13771" w:rsidRDefault="008249FD">
      <w:pPr>
        <w:pStyle w:val="ProductList-BodySpaced"/>
      </w:pPr>
      <w:r>
        <w:rPr>
          <w:b/>
          <w:color w:val="00188F"/>
        </w:rPr>
        <w:t>Program HPC v gruči</w:t>
      </w:r>
      <w:r>
        <w:t xml:space="preserve"> so visoko zmogljivi računski programi, ki vzporedno rešujejo zapletene računske naloge ali komplete tesno povezanih računskih nalog.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C13771" w:rsidRDefault="008249FD">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C13771" w:rsidRDefault="008249FD">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C13771" w:rsidRDefault="008249FD">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C13771" w:rsidRDefault="008249FD">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ali starejše različice strežniške programske opreme.</w:t>
      </w:r>
    </w:p>
    <w:p w:rsidR="00C13771" w:rsidRDefault="008249FD">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C13771" w:rsidRDefault="008249FD">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C13771" w:rsidRDefault="008249FD">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kot je potrebno, da se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zagotovi varnost, shranjevanje, izboljševanje učinkovitosti delovanja in upravljanje sistemov za namen podpore programom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HPC v gruči</w:t>
      </w:r>
      <w:r>
        <w:fldChar w:fldCharType="end"/>
      </w:r>
      <w:r>
        <w:t>.</w:t>
      </w:r>
    </w:p>
    <w:p w:rsidR="00C13771" w:rsidRDefault="008249FD">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C13771" w:rsidRDefault="008249FD">
      <w:pPr>
        <w:pStyle w:val="ProductList-BodySpaced"/>
      </w:pPr>
      <w:r>
        <w:rPr>
          <w:b/>
          <w:color w:val="00188F"/>
        </w:rPr>
        <w:lastRenderedPageBreak/>
        <w:t>Licenca</w:t>
      </w:r>
      <w:r>
        <w:t xml:space="preserve"> je pravica do prenosa, namestitve in uporabe izdelka ter dostopa do njega.</w:t>
      </w:r>
    </w:p>
    <w:p w:rsidR="00C13771" w:rsidRDefault="008249FD">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C13771" w:rsidRDefault="008249FD">
      <w:pPr>
        <w:pStyle w:val="ProductList-BodySpaced"/>
      </w:pPr>
      <w:r>
        <w:rPr>
          <w:b/>
          <w:color w:val="00188F"/>
        </w:rPr>
        <w:t xml:space="preserve">Partner za prenosljivost licenc prek programa Software Assurance </w:t>
      </w:r>
      <w:r>
        <w:t xml:space="preserve">je pravna oseba, navedena na strani </w:t>
      </w:r>
      <w:hyperlink r:id="rId129">
        <w:r>
          <w:rPr>
            <w:color w:val="00467F"/>
            <w:u w:val="single"/>
          </w:rPr>
          <w:t>http://www.microsoft.com/licensing/software-assurance/license-mobility.aspx</w:t>
        </w:r>
      </w:hyperlink>
      <w:r>
        <w:t xml:space="preserve">, ki jo Microsoft pooblasti za gostovanje strankine programske opreme v strežnikih v skupni rabi. </w:t>
      </w:r>
    </w:p>
    <w:p w:rsidR="00C13771" w:rsidRDefault="008249FD">
      <w:pPr>
        <w:pStyle w:val="ProductList-BodySpaced"/>
      </w:pPr>
      <w:r>
        <w:rPr>
          <w:b/>
          <w:color w:val="00188F"/>
        </w:rPr>
        <w:t>Licencirani strežnik</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se mu dodeli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C13771" w:rsidRDefault="008249FD">
      <w:pPr>
        <w:pStyle w:val="ProductList-BodySpaced"/>
      </w:pPr>
      <w:r>
        <w:rPr>
          <w:b/>
        </w:rPr>
        <w:t>Licencirani uporabnik</w:t>
      </w:r>
      <w:r>
        <w:t xml:space="preserve"> je posameznik, kateremu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C13771" w:rsidRDefault="008249FD">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ali s poljubno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C13771" w:rsidRDefault="008249FD">
      <w:pPr>
        <w:pStyle w:val="ProductList-BodySpaced"/>
      </w:pPr>
      <w:r>
        <w:rPr>
          <w:b/>
          <w:color w:val="00188F"/>
        </w:rPr>
        <w:t>Licenca, enakovredna licenci za upravljanje,</w:t>
      </w:r>
      <w:r>
        <w:t xml:space="preserve"> je uporabniška licenca SL, določena v tabeli »Licenca za upravljanje«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za upravljanje v </w:t>
      </w:r>
      <w:hyperlink w:anchor="_Sec591">
        <w:r>
          <w:rPr>
            <w:color w:val="00467F"/>
            <w:u w:val="single"/>
          </w:rPr>
          <w:t>dodatku A</w:t>
        </w:r>
      </w:hyperlink>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C13771" w:rsidRDefault="008249FD">
      <w:pPr>
        <w:pStyle w:val="ProductList-BodySpaced"/>
      </w:pPr>
      <w:r>
        <w:rPr>
          <w:b/>
          <w:color w:val="00188F"/>
        </w:rPr>
        <w:t xml:space="preserve">Upravljanje okolja OSE </w:t>
      </w:r>
      <w:r>
        <w:t xml:space="preserve"> je pridobivanje ali prejemanje podatkov o strojni ali programski opremi, ki je posredno ali neposredno povezana z okoljem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C13771" w:rsidRDefault="008249FD">
      <w:pPr>
        <w:pStyle w:val="ProductList-BodySpaced"/>
      </w:pPr>
      <w:r>
        <w:rPr>
          <w:b/>
          <w:color w:val="00188F"/>
        </w:rPr>
        <w:t>Okolje operacijskega sistema (OSE)</w:t>
      </w:r>
      <w:r>
        <w:t xml:space="preserve"> so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C13771" w:rsidRDefault="008249FD">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C13771" w:rsidRDefault="008249FD">
      <w:pPr>
        <w:pStyle w:val="ProductList-BodySpaced"/>
      </w:pPr>
      <w:r>
        <w:rPr>
          <w:b/>
          <w:color w:val="00188F"/>
        </w:rPr>
        <w:t>Fizično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C13771" w:rsidRDefault="008249FD">
      <w:pPr>
        <w:pStyle w:val="ProductList-BodySpaced"/>
      </w:pPr>
      <w:r>
        <w:rPr>
          <w:b/>
          <w:color w:val="00188F"/>
        </w:rPr>
        <w:t>Fizični procesor</w:t>
      </w:r>
      <w:r>
        <w:t xml:space="preserve"> je procesor v fizičnem sistemu strojne opreme.</w:t>
      </w:r>
    </w:p>
    <w:p w:rsidR="00C13771" w:rsidRDefault="008249FD">
      <w:pPr>
        <w:pStyle w:val="ProductList-BodySpaced"/>
      </w:pPr>
      <w:r>
        <w:rPr>
          <w:b/>
          <w:color w:val="00188F"/>
        </w:rPr>
        <w:t>Primarni uporabnik</w:t>
      </w:r>
      <w:r>
        <w:t xml:space="preserve"> je uporabnik, ki v katerem koli 90-dnevnem obdobju uporablja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več kot 50 % časa.</w:t>
      </w:r>
    </w:p>
    <w:p w:rsidR="00C13771" w:rsidRDefault="008249FD">
      <w:pPr>
        <w:pStyle w:val="ProductList-BodySpaced"/>
      </w:pPr>
      <w:r>
        <w:rPr>
          <w:b/>
          <w:color w:val="00188F"/>
        </w:rPr>
        <w:t>Produkcijsko okolje</w:t>
      </w:r>
      <w:r>
        <w:t xml:space="preserve"> je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izvajajo produkcijske obremenitve ali dostopajo do produkcijskih podatkov.</w:t>
      </w:r>
    </w:p>
    <w:p w:rsidR="00C13771" w:rsidRDefault="008249FD">
      <w:pPr>
        <w:pStyle w:val="ProductList-BodySpaced"/>
      </w:pPr>
      <w:r>
        <w:rPr>
          <w:b/>
          <w:color w:val="00188F"/>
        </w:rPr>
        <w:t>Upravičena naprava tretje osebe</w:t>
      </w:r>
      <w:r>
        <w:t xml:space="preserve"> je naprava, ki je posredno ali neposredno ne nadzirajo stranka ali njena lastniško povezana podjetja (npr. javni kiosk tretje osebe).</w:t>
      </w:r>
    </w:p>
    <w:p w:rsidR="00C13771" w:rsidRDefault="008249FD">
      <w:pPr>
        <w:pStyle w:val="ProductList-BodySpaced"/>
      </w:pPr>
      <w:r>
        <w:rPr>
          <w:b/>
          <w:color w:val="00188F"/>
        </w:rPr>
        <w:t>Primerek, ki se izvaja,</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le izvedel vsaj en ukaz. (Stranka »izvaja primerek programske opreme« tako, da programsko opremo naloži v pomnilnik in izvede enega ali več njenih ukazov.) Ko primerek zaženete, se ta izvaja (če se ukazi izvajajo ali ne), dokler ga ne odstranite iz pomnilnika.</w:t>
      </w:r>
    </w:p>
    <w:p w:rsidR="00C13771" w:rsidRDefault="008249FD">
      <w:pPr>
        <w:pStyle w:val="ProductList-BodySpaced"/>
      </w:pPr>
      <w:r>
        <w:t xml:space="preserve">         Licenca </w:t>
      </w: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C13771" w:rsidRDefault="008249FD">
      <w:pPr>
        <w:pStyle w:val="ProductList-BodySpaced"/>
      </w:pPr>
      <w:r>
        <w:rPr>
          <w:b/>
          <w:color w:val="00188F"/>
        </w:rPr>
        <w:t>Strežnik</w:t>
      </w:r>
      <w:r>
        <w:t xml:space="preserve"> je fizični sistem strojne opreme, v katerem se lahko izvaja strežniška programska oprema.</w:t>
      </w:r>
    </w:p>
    <w:p w:rsidR="00C13771" w:rsidRDefault="008249FD">
      <w:pPr>
        <w:pStyle w:val="ProductList-BodySpaced"/>
      </w:pPr>
      <w:r>
        <w:rPr>
          <w:b/>
          <w:color w:val="00188F"/>
        </w:rPr>
        <w:t>Gruča strežnikov</w:t>
      </w:r>
      <w:r>
        <w:t xml:space="preserve"> je eno podatkovno središče ali dve podatkovni središči, ki sta fizično v časovnih pasovih, oddaljenih največ štiri ure, ali znotraj EU ali EFTA. Podatkovno središče je mogoče preseliti iz ene gruče strežnikov v drugo, vendar ne na kratkoročni osnovi. (EU je Evropska unija, EFTA pa Evropsko združenje za prosto trgovino)</w:t>
      </w:r>
    </w:p>
    <w:p w:rsidR="00C13771" w:rsidRDefault="008249FD">
      <w:pPr>
        <w:pStyle w:val="ProductList-BodySpaced"/>
      </w:pPr>
      <w:r>
        <w:rPr>
          <w:b/>
          <w:color w:val="00188F"/>
        </w:rPr>
        <w:t>Navidezno jedro</w:t>
      </w:r>
      <w:r>
        <w:t>je enota procesne zmogljivosti v navideznem sistemu strojne opreme. Navidezno jedro je navidezna predstavitev ene ali več niti strojne opreme.</w:t>
      </w:r>
    </w:p>
    <w:p w:rsidR="00C13771" w:rsidRDefault="008249FD">
      <w:pPr>
        <w:pStyle w:val="ProductList-BodySpaced"/>
      </w:pPr>
      <w:r>
        <w:rPr>
          <w:b/>
          <w:color w:val="00188F"/>
        </w:rPr>
        <w:t>Navidezno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strojne opreme.</w:t>
      </w:r>
    </w:p>
    <w:p w:rsidR="00C13771" w:rsidRDefault="008249FD">
      <w:pPr>
        <w:pStyle w:val="ProductList-BodySpaced"/>
      </w:pPr>
      <w:r>
        <w:rPr>
          <w:b/>
          <w:color w:val="00188F"/>
        </w:rPr>
        <w:t>Spletna delovna obremenitev</w:t>
      </w:r>
      <w:r>
        <w:t xml:space="preserve"> (imenovana tudi »</w:t>
      </w:r>
      <w:r>
        <w:rPr>
          <w:color w:val="00188F"/>
        </w:rPr>
        <w:t>internetne spletne rešitve</w:t>
      </w:r>
      <w:r>
        <w:t>«) so javno razpoložljivi spletne strani, spletna mesta, spletni programi, spletne storitve in/ali strežniške storitve za pošto POP3. Dostop do vsebine, informacij in programov, ki jih ponuja programska oprema v okviru internetne spletne rešitve, ni omejen le na strankine zaposlene ali zaposlene v njenih lastniško povezanih podjetjih.</w:t>
      </w:r>
    </w:p>
    <w:p w:rsidR="00C13771" w:rsidRDefault="008249FD">
      <w:pPr>
        <w:pStyle w:val="ProductList-BodySpaced"/>
      </w:pPr>
      <w:r>
        <w:t>Programska oprema v internetnih spletnih rešitvah se uporablja za izvajanje:</w:t>
      </w:r>
    </w:p>
    <w:p w:rsidR="00C13771" w:rsidRDefault="008249FD" w:rsidP="008249FD">
      <w:pPr>
        <w:pStyle w:val="ProductList-Bullet"/>
        <w:numPr>
          <w:ilvl w:val="0"/>
          <w:numId w:val="34"/>
        </w:numPr>
      </w:pPr>
      <w:r>
        <w:t>spletne strežniške programske opreme (na primer Microsoftovih internetnih informacijskih storitev) in posrednikov za upravljanje ali varnostnih posrednikov (na primer posrednika System Center Operations Manager);</w:t>
      </w:r>
    </w:p>
    <w:p w:rsidR="00C13771" w:rsidRDefault="008249FD" w:rsidP="008249FD">
      <w:pPr>
        <w:pStyle w:val="ProductList-Bullet"/>
        <w:numPr>
          <w:ilvl w:val="0"/>
          <w:numId w:val="34"/>
        </w:numPr>
      </w:pPr>
      <w:r>
        <w:t>programske opreme za mehanizem zbirke podatkov (na primer Microsoft SQL Server) izključno za zagotavljanje podpore za internetne spletne rešitve; ali</w:t>
      </w:r>
    </w:p>
    <w:p w:rsidR="00C13771" w:rsidRDefault="008249FD" w:rsidP="008249FD">
      <w:pPr>
        <w:pStyle w:val="ProductList-Bullet"/>
        <w:numPr>
          <w:ilvl w:val="0"/>
          <w:numId w:val="34"/>
        </w:numPr>
      </w:pPr>
      <w:r>
        <w:t>storitve sistema DNS (Domain Name System) za zagotavljanje razrešitve internetnih imen naslovom IP, če to ni edina funkcija tega primerka programske opreme.</w:t>
      </w:r>
    </w:p>
    <w:p w:rsidR="00C13771" w:rsidRDefault="008249FD">
      <w:pPr>
        <w:pStyle w:val="ProductList-BodySpaced"/>
      </w:pPr>
      <w:r>
        <w:rPr>
          <w:b/>
          <w:color w:val="00188F"/>
        </w:rPr>
        <w:lastRenderedPageBreak/>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C13771" w:rsidRDefault="00C13771">
      <w:pPr>
        <w:sectPr w:rsidR="00C13771">
          <w:headerReference w:type="default" r:id="rId130"/>
          <w:footerReference w:type="default" r:id="rId131"/>
          <w:type w:val="continuous"/>
          <w:pgSz w:w="12240" w:h="15840" w:code="1"/>
          <w:pgMar w:top="1170" w:right="720" w:bottom="720" w:left="720" w:header="432" w:footer="288" w:gutter="0"/>
          <w:cols w:space="360"/>
        </w:sectPr>
      </w:pPr>
    </w:p>
    <w:p w:rsidR="00C13771" w:rsidRDefault="008249FD">
      <w:pPr>
        <w:pStyle w:val="ProductList-SectionHeading"/>
        <w:pageBreakBefore/>
      </w:pPr>
      <w:bookmarkStart w:id="347" w:name="_Sec591"/>
      <w:bookmarkEnd w:id="337"/>
      <w:r>
        <w:lastRenderedPageBreak/>
        <w:t>Dodatek A – Licenca, enakovredna licenci CAL/licenci za upravljanje</w:t>
      </w:r>
      <w:r>
        <w:fldChar w:fldCharType="begin"/>
      </w:r>
      <w:r>
        <w:instrText xml:space="preserve"> TC "</w:instrText>
      </w:r>
      <w:bookmarkStart w:id="348" w:name="_Toc428613220"/>
      <w:r>
        <w:instrText>Dodatek A – Licenca, enakovredna licenci CAL/licenci za upravljanje</w:instrText>
      </w:r>
      <w:bookmarkEnd w:id="348"/>
      <w:r>
        <w:instrText>" \l 1</w:instrText>
      </w:r>
      <w:r>
        <w:fldChar w:fldCharType="end"/>
      </w:r>
    </w:p>
    <w:p w:rsidR="00C13771" w:rsidRDefault="008249FD">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C13771" w:rsidRDefault="00C13771">
      <w:pPr>
        <w:pStyle w:val="ProductList-Body"/>
      </w:pPr>
    </w:p>
    <w:tbl>
      <w:tblPr>
        <w:tblStyle w:val="PURTable"/>
        <w:tblW w:w="0" w:type="dxa"/>
        <w:tblLook w:val="04A0" w:firstRow="1" w:lastRow="0" w:firstColumn="1" w:lastColumn="0" w:noHBand="0" w:noVBand="1"/>
      </w:tblPr>
      <w:tblGrid>
        <w:gridCol w:w="976"/>
        <w:gridCol w:w="445"/>
        <w:gridCol w:w="446"/>
        <w:gridCol w:w="446"/>
        <w:gridCol w:w="446"/>
        <w:gridCol w:w="446"/>
        <w:gridCol w:w="446"/>
        <w:gridCol w:w="564"/>
        <w:gridCol w:w="541"/>
        <w:gridCol w:w="578"/>
        <w:gridCol w:w="964"/>
        <w:gridCol w:w="534"/>
        <w:gridCol w:w="564"/>
        <w:gridCol w:w="541"/>
        <w:gridCol w:w="578"/>
        <w:gridCol w:w="964"/>
        <w:gridCol w:w="534"/>
        <w:gridCol w:w="779"/>
      </w:tblGrid>
      <w:tr w:rsidR="00C1377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13771" w:rsidRDefault="00C13771">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C13771" w:rsidRDefault="008249FD">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C13771" w:rsidRDefault="008249FD">
            <w:pPr>
              <w:pStyle w:val="ProductList-TableBody"/>
              <w:jc w:val="center"/>
            </w:pPr>
            <w:r>
              <w:rPr>
                <w:color w:val="FFFFFF"/>
              </w:rPr>
              <w:t>Office 365 brez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13771" w:rsidRDefault="008249FD">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13771" w:rsidRDefault="008249FD">
            <w:pPr>
              <w:pStyle w:val="ProductList-TableBody"/>
              <w:jc w:val="center"/>
            </w:pPr>
            <w:r>
              <w:rPr>
                <w:color w:val="FFFFFF"/>
              </w:rPr>
              <w:t>Licenca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C13771" w:rsidRDefault="008249FD">
            <w:pPr>
              <w:pStyle w:val="ProductList-TableBody"/>
              <w:jc w:val="center"/>
            </w:pPr>
            <w:r>
              <w:rPr>
                <w:color w:val="FFFFFF"/>
              </w:rPr>
              <w:t>Enterprise Mobility</w:t>
            </w:r>
          </w:p>
        </w:tc>
      </w:tr>
      <w:tr w:rsidR="00C13771">
        <w:tc>
          <w:tcPr>
            <w:tcW w:w="620" w:type="dxa"/>
            <w:tcBorders>
              <w:top w:val="none" w:sz="4" w:space="0" w:color="BFBFBF"/>
              <w:left w:val="none" w:sz="24" w:space="0" w:color="808080"/>
              <w:bottom w:val="single" w:sz="4" w:space="0" w:color="FFFFFF"/>
              <w:right w:val="single" w:sz="6" w:space="0" w:color="FFFFFF"/>
            </w:tcBorders>
          </w:tcPr>
          <w:p w:rsidR="00C13771" w:rsidRDefault="008249FD">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3771" w:rsidRDefault="008249FD">
            <w:pPr>
              <w:pStyle w:val="ProductList-TableBody"/>
              <w:jc w:val="center"/>
            </w:pPr>
            <w:r>
              <w:rPr>
                <w:color w:val="FFFFFF"/>
              </w:rPr>
              <w:t>Zbirka</w:t>
            </w: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Exchange Server 2013 Standard</w:t>
            </w:r>
          </w:p>
        </w:tc>
      </w:tr>
      <w:tr w:rsidR="00C13771">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793">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793">
              <w:r w:rsidR="008249FD">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Exchange Server 2013 Enterprise</w:t>
            </w:r>
          </w:p>
        </w:tc>
      </w:tr>
      <w:tr w:rsidR="00C13771">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793">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793">
              <w:r w:rsidR="008249FD">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SharePoint Server 2013</w:t>
            </w:r>
          </w:p>
        </w:tc>
      </w:tr>
      <w:tr w:rsidR="00C13771">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798">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798">
              <w:r w:rsidR="008249FD">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Microsoft Audit and Control Management Server 2013</w:t>
            </w: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798">
              <w:r w:rsidR="008249FD">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Skype for Business Server 2015</w:t>
            </w:r>
          </w:p>
        </w:tc>
      </w:tr>
      <w:tr w:rsidR="00C13771">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799">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799">
              <w:r w:rsidR="008249FD">
                <w:rPr>
                  <w:color w:val="00467F"/>
                  <w:u w:val="single"/>
                </w:rPr>
                <w:t>Dodatna</w:t>
              </w:r>
            </w:hyperlink>
            <w:r w:rsidR="008249F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799">
              <w:r w:rsidR="008249FD">
                <w:rPr>
                  <w:color w:val="00467F"/>
                  <w:u w:val="single"/>
                </w:rPr>
                <w:t>Dodatna</w:t>
              </w:r>
            </w:hyperlink>
            <w:r w:rsidR="008249F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Windows MultiPoint Server 2012 Standard</w:t>
            </w: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0">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r w:rsidR="00C13771" w:rsidTr="007D37EA">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800">
              <w:r w:rsidR="008249FD">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Windows MultiPoint Server 2012 Premium</w:t>
            </w: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0">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r w:rsidR="00C13771" w:rsidTr="007D37EA">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800">
              <w:r w:rsidR="008249FD">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Windows Server 2012 R2 Standard</w:t>
            </w: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7">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7">
              <w:r w:rsidR="008249FD">
                <w:rPr>
                  <w:color w:val="00467F"/>
                  <w:u w:val="single"/>
                </w:rPr>
                <w:t>Dodatna</w:t>
              </w:r>
            </w:hyperlink>
            <w:r w:rsidR="008249F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7">
              <w:r w:rsidR="008249FD">
                <w:rPr>
                  <w:color w:val="00467F"/>
                  <w:u w:val="single"/>
                </w:rPr>
                <w:t>Dodatna</w:t>
              </w:r>
            </w:hyperlink>
            <w:r w:rsidR="008249F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807">
              <w:r w:rsidR="008249FD">
                <w:rPr>
                  <w:color w:val="00467F"/>
                  <w:u w:val="single"/>
                </w:rPr>
                <w:t>Dodatna</w:t>
              </w:r>
            </w:hyperlink>
            <w:r w:rsidR="008249F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Windows Server 2012 R2 Data Center</w:t>
            </w: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7">
              <w:r w:rsidR="008249FD">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7">
              <w:r w:rsidR="008249FD">
                <w:rPr>
                  <w:color w:val="00467F"/>
                  <w:u w:val="single"/>
                </w:rPr>
                <w:t xml:space="preserve">Dodatna </w:t>
              </w:r>
            </w:hyperlink>
            <w:r w:rsidR="008249F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r>
      <w:tr w:rsidR="00C13771" w:rsidTr="007D37EA">
        <w:tc>
          <w:tcPr>
            <w:tcW w:w="620" w:type="dxa"/>
            <w:tcBorders>
              <w:top w:val="dashed" w:sz="4" w:space="0" w:color="BFBFBF"/>
              <w:left w:val="none" w:sz="24" w:space="0" w:color="808080"/>
              <w:bottom w:val="dashed" w:sz="4" w:space="0" w:color="BFBFBF"/>
              <w:right w:val="single" w:sz="6" w:space="0" w:color="FFFFFF"/>
            </w:tcBorders>
          </w:tcPr>
          <w:p w:rsidR="00C13771" w:rsidRDefault="002951DE">
            <w:pPr>
              <w:pStyle w:val="ProductList-TableBody"/>
            </w:pPr>
            <w:hyperlink w:anchor="_Sec807">
              <w:r w:rsidR="008249FD">
                <w:rPr>
                  <w:color w:val="00467F"/>
                  <w:u w:val="single"/>
                </w:rPr>
                <w:t>Dodatna</w:t>
              </w:r>
            </w:hyperlink>
            <w:r w:rsidR="008249F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807">
              <w:r w:rsidR="008249FD">
                <w:rPr>
                  <w:color w:val="00467F"/>
                  <w:u w:val="single"/>
                </w:rPr>
                <w:t>Dodatna</w:t>
              </w:r>
            </w:hyperlink>
            <w:r w:rsidR="008249F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Advanced Threat Analytics 2016</w:t>
            </w:r>
          </w:p>
        </w:tc>
      </w:tr>
      <w:tr w:rsidR="00C13771">
        <w:tc>
          <w:tcPr>
            <w:tcW w:w="620" w:type="dxa"/>
            <w:tcBorders>
              <w:top w:val="dashed" w:sz="4" w:space="0" w:color="BFBFBF"/>
              <w:left w:val="none" w:sz="24" w:space="0" w:color="808080"/>
              <w:bottom w:val="single" w:sz="4" w:space="0" w:color="FFFFFF"/>
              <w:right w:val="single" w:sz="6" w:space="0" w:color="FFFFFF"/>
            </w:tcBorders>
          </w:tcPr>
          <w:p w:rsidR="00C13771" w:rsidRDefault="002951DE">
            <w:pPr>
              <w:pStyle w:val="ProductList-TableBody"/>
            </w:pPr>
            <w:hyperlink w:anchor="_Sec801">
              <w:r w:rsidR="008249FD">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3771" w:rsidRDefault="00C13771">
            <w:pPr>
              <w:pStyle w:val="ProductList-TableBody"/>
              <w:jc w:val="center"/>
            </w:pPr>
          </w:p>
        </w:tc>
      </w:tr>
      <w:tr w:rsidR="00C13771">
        <w:tc>
          <w:tcPr>
            <w:tcW w:w="620" w:type="dxa"/>
            <w:gridSpan w:val="18"/>
            <w:tcBorders>
              <w:top w:val="single" w:sz="4" w:space="0" w:color="FFFFFF"/>
              <w:left w:val="none" w:sz="24" w:space="0" w:color="808080"/>
              <w:bottom w:val="single" w:sz="4" w:space="0" w:color="FFFFFF"/>
              <w:right w:val="single" w:sz="6" w:space="0" w:color="FFFFFF"/>
            </w:tcBorders>
          </w:tcPr>
          <w:p w:rsidR="00C13771" w:rsidRDefault="008249FD">
            <w:pPr>
              <w:pStyle w:val="ProductList-TableBody"/>
            </w:pPr>
            <w:r>
              <w:rPr>
                <w:b/>
              </w:rPr>
              <w:t>System Center 2012 R2 Configuration Manager</w:t>
            </w:r>
          </w:p>
        </w:tc>
      </w:tr>
      <w:tr w:rsidR="00C13771">
        <w:tc>
          <w:tcPr>
            <w:tcW w:w="620" w:type="dxa"/>
            <w:tcBorders>
              <w:top w:val="dashed" w:sz="4" w:space="0" w:color="BFBFBF"/>
              <w:left w:val="none" w:sz="24" w:space="0" w:color="808080"/>
              <w:bottom w:val="none" w:sz="4" w:space="0" w:color="6E6E6E"/>
              <w:right w:val="single" w:sz="6" w:space="0" w:color="FFFFFF"/>
            </w:tcBorders>
          </w:tcPr>
          <w:p w:rsidR="00C13771" w:rsidRDefault="002951DE">
            <w:pPr>
              <w:pStyle w:val="ProductList-TableBody"/>
            </w:pPr>
            <w:hyperlink w:anchor="_Sec802">
              <w:r w:rsidR="008249FD">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3771" w:rsidRDefault="00C1377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3771" w:rsidRDefault="00C13771">
            <w:pPr>
              <w:pStyle w:val="ProductList-TableBody"/>
              <w:jc w:val="center"/>
            </w:pPr>
          </w:p>
        </w:tc>
      </w:tr>
    </w:tbl>
    <w:p w:rsidR="00C13771" w:rsidRDefault="008249FD">
      <w:pPr>
        <w:pStyle w:val="ProductList-Body"/>
      </w:pPr>
      <w:r>
        <w:rPr>
          <w:b/>
          <w:i/>
        </w:rPr>
        <w:t>Opomba</w:t>
      </w:r>
      <w:r>
        <w:rPr>
          <w:i/>
        </w:rPr>
        <w:t>: Office 365 Education E1 in Office 365 Nonprofit E1 ne izpolnjujeta zahtev licence za dostop do izdelkov v tej tabeli ali njihovo upravljanje.</w:t>
      </w:r>
    </w:p>
    <w:p w:rsidR="00C13771" w:rsidRDefault="008249FD">
      <w:pPr>
        <w:pStyle w:val="ProductList-SectionHeading"/>
        <w:pageBreakBefore/>
      </w:pPr>
      <w:bookmarkStart w:id="349" w:name="_Sec564"/>
      <w:bookmarkEnd w:id="347"/>
      <w:r>
        <w:lastRenderedPageBreak/>
        <w:t>Dodatek B – Software Assurance</w:t>
      </w:r>
      <w:r>
        <w:fldChar w:fldCharType="begin"/>
      </w:r>
      <w:r>
        <w:instrText xml:space="preserve"> TC "</w:instrText>
      </w:r>
      <w:bookmarkStart w:id="350" w:name="_Toc428613221"/>
      <w:r>
        <w:instrText>Dodatek B – Software Assurance</w:instrText>
      </w:r>
      <w:bookmarkEnd w:id="350"/>
      <w:r>
        <w:instrText>" \l 1</w:instrText>
      </w:r>
      <w:r>
        <w:fldChar w:fldCharType="end"/>
      </w:r>
    </w:p>
    <w:p w:rsidR="00C13771" w:rsidRDefault="008249FD">
      <w:pPr>
        <w:pStyle w:val="ProductList-Offering1Heading"/>
      </w:pPr>
      <w:bookmarkStart w:id="351" w:name="_Sec573"/>
      <w:r>
        <w:t>Nakup kritja v okviru programa Software Assurance</w:t>
      </w:r>
      <w:bookmarkEnd w:id="351"/>
      <w:r>
        <w:fldChar w:fldCharType="begin"/>
      </w:r>
      <w:r>
        <w:instrText xml:space="preserve"> TC "</w:instrText>
      </w:r>
      <w:bookmarkStart w:id="352" w:name="_Toc428613222"/>
      <w:r>
        <w:instrText>Nakup kritja v okviru programa Software Assurance</w:instrText>
      </w:r>
      <w:bookmarkEnd w:id="352"/>
      <w:r>
        <w:instrText>" \l 2</w:instrText>
      </w:r>
      <w:r>
        <w:fldChar w:fldCharType="end"/>
      </w:r>
    </w:p>
    <w:p w:rsidR="00C13771" w:rsidRDefault="008249FD">
      <w:pPr>
        <w:pStyle w:val="ProductList-Body"/>
      </w:pPr>
      <w:r>
        <w:t xml:space="preserve">Stranka lahko pri nakupu kritja v okviru programa SA izbere tri različne ravni obveznosti, ki se lahko razlikujejo glede na program. Stranki so na voljo te možnosti: </w:t>
      </w:r>
    </w:p>
    <w:p w:rsidR="00C13771" w:rsidRDefault="008249FD" w:rsidP="008249FD">
      <w:pPr>
        <w:pStyle w:val="ProductList-Bullet"/>
        <w:numPr>
          <w:ilvl w:val="0"/>
          <w:numId w:val="35"/>
        </w:numPr>
      </w:pPr>
      <w:r>
        <w:t xml:space="preserve">obveže se k pripojitvi programa SA pri vseh platformnih izdelkih; </w:t>
      </w:r>
    </w:p>
    <w:p w:rsidR="00C13771" w:rsidRDefault="008249FD" w:rsidP="008249FD">
      <w:pPr>
        <w:pStyle w:val="ProductList-Bullet"/>
        <w:numPr>
          <w:ilvl w:val="0"/>
          <w:numId w:val="35"/>
        </w:numPr>
      </w:pPr>
      <w:r>
        <w:t xml:space="preserve">obveže se k pripojitvi programa SA pri vseh nakupih v okviru določene skupine izdelkov (programi, sistemi ali strežniki), kar se imenuje Software Assurance Membership (SAM). </w:t>
      </w:r>
    </w:p>
    <w:p w:rsidR="00C13771" w:rsidRDefault="008249FD" w:rsidP="008249FD">
      <w:pPr>
        <w:pStyle w:val="ProductList-Bullet"/>
        <w:numPr>
          <w:ilvl w:val="0"/>
          <w:numId w:val="35"/>
        </w:numPr>
      </w:pPr>
      <w:r>
        <w:t>nakup SA za posamezne izdelke brez obveze za razširitev SA na druge izdelke.</w:t>
      </w:r>
    </w:p>
    <w:p w:rsidR="00C13771" w:rsidRDefault="00C13771">
      <w:pPr>
        <w:pStyle w:val="ProductList-Body"/>
      </w:pPr>
    </w:p>
    <w:p w:rsidR="00C13771" w:rsidRDefault="008249FD">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C13771" w:rsidRDefault="00C13771">
      <w:pPr>
        <w:pStyle w:val="ProductList-Body"/>
      </w:pPr>
    </w:p>
    <w:p w:rsidR="00C13771" w:rsidRDefault="008249FD">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690"/>
        <w:gridCol w:w="2723"/>
        <w:gridCol w:w="2656"/>
        <w:gridCol w:w="2721"/>
      </w:tblGrid>
      <w:tr w:rsidR="00C137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Maloprodajna različica izdelka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Programi</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Skupina programov</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Ni relevantno</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 je na voljo, samo kot je opisano spodaj</w:t>
            </w:r>
          </w:p>
        </w:tc>
        <w:tc>
          <w:tcPr>
            <w:tcW w:w="3060" w:type="dxa"/>
            <w:vMerge w:val="restart"/>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w:t>
            </w:r>
            <w:hyperlink r:id="rId132">
              <w:r>
                <w:rPr>
                  <w:color w:val="00467F"/>
                  <w:u w:val="single"/>
                </w:rPr>
                <w:t>priročnik za licenciranje za MPSA</w:t>
              </w:r>
            </w:hyperlink>
            <w:r>
              <w:t>.</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Skupina strežnikov</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 je na voljo</w:t>
            </w:r>
          </w:p>
        </w:tc>
        <w:tc>
          <w:tcPr>
            <w:tcW w:w="0" w:type="auto"/>
            <w:vMerge/>
          </w:tcPr>
          <w:p w:rsidR="00C13771" w:rsidRDefault="00C13771"/>
        </w:tc>
      </w:tr>
    </w:tbl>
    <w:p w:rsidR="00C13771" w:rsidRDefault="00C13771">
      <w:pPr>
        <w:pStyle w:val="ProductList-Body"/>
      </w:pPr>
    </w:p>
    <w:p w:rsidR="00C13771" w:rsidRDefault="008249FD">
      <w:pPr>
        <w:pStyle w:val="ProductList-Body"/>
      </w:pPr>
      <w:r>
        <w:t>Stranke, ki Microsoft Office Professional 2013 pridobijo od OEM-a, lahko pridobijo SA za Microsoft Office Standard 2013 v okviru programov Open License, programov Select in Select Plus ter ne za celotno podjetje v okviru programa Open Value, in sicer v roku 90 dni od datuma nakupa pri OEM-u.</w:t>
      </w:r>
    </w:p>
    <w:p w:rsidR="00C13771" w:rsidRDefault="00C13771">
      <w:pPr>
        <w:pStyle w:val="ProductList-Body"/>
      </w:pPr>
    </w:p>
    <w:p w:rsidR="00C13771" w:rsidRDefault="008249FD">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C13771" w:rsidRDefault="008249FD">
      <w:pPr>
        <w:pStyle w:val="ProductList-Offering1Heading"/>
      </w:pPr>
      <w:bookmarkStart w:id="353" w:name="_Sec574"/>
      <w:r>
        <w:t>Podaljšanje programa Software Assurance</w:t>
      </w:r>
      <w:bookmarkEnd w:id="353"/>
      <w:r>
        <w:fldChar w:fldCharType="begin"/>
      </w:r>
      <w:r>
        <w:instrText xml:space="preserve"> TC "</w:instrText>
      </w:r>
      <w:bookmarkStart w:id="354" w:name="_Toc428613223"/>
      <w:r>
        <w:instrText>Podaljšanje programa Software Assurance</w:instrText>
      </w:r>
      <w:bookmarkEnd w:id="354"/>
      <w:r>
        <w:instrText>" \l 2</w:instrText>
      </w:r>
      <w:r>
        <w:fldChar w:fldCharType="end"/>
      </w:r>
    </w:p>
    <w:p w:rsidR="00C13771" w:rsidRDefault="008249FD">
      <w:pPr>
        <w:pStyle w:val="ProductList-ClauseHeading"/>
      </w:pPr>
      <w:r>
        <w:t>Podaljšanje kritja v okviru iste pogodbe</w:t>
      </w:r>
    </w:p>
    <w:p w:rsidR="00C13771" w:rsidRDefault="008249FD">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C13771" w:rsidRDefault="00C13771">
      <w:pPr>
        <w:pStyle w:val="ProductList-Body"/>
      </w:pPr>
    </w:p>
    <w:p w:rsidR="00C13771" w:rsidRDefault="008249FD">
      <w:pPr>
        <w:pStyle w:val="ProductList-SubClauseHeading"/>
      </w:pPr>
      <w:r>
        <w:t>Open License</w:t>
      </w:r>
    </w:p>
    <w:p w:rsidR="00C13771" w:rsidRDefault="008249FD">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C13771" w:rsidRDefault="00C13771">
      <w:pPr>
        <w:pStyle w:val="ProductList-BodyIndented"/>
      </w:pPr>
    </w:p>
    <w:p w:rsidR="00C13771" w:rsidRDefault="008249FD">
      <w:pPr>
        <w:pStyle w:val="ProductList-SubClauseHeading"/>
      </w:pPr>
      <w:r>
        <w:t>Pogodba Enterprise Agreement</w:t>
      </w:r>
    </w:p>
    <w:p w:rsidR="00C13771" w:rsidRDefault="008249FD">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C13771" w:rsidRDefault="00C13771">
      <w:pPr>
        <w:pStyle w:val="ProductList-BodyIndented"/>
      </w:pPr>
    </w:p>
    <w:p w:rsidR="00C13771" w:rsidRDefault="008249FD">
      <w:pPr>
        <w:pStyle w:val="ProductList-SubClauseHeading"/>
      </w:pPr>
      <w:r>
        <w:t>Enrollment for Application Platform</w:t>
      </w:r>
    </w:p>
    <w:p w:rsidR="00C13771" w:rsidRDefault="008249FD">
      <w:pPr>
        <w:pStyle w:val="ProductList-BodyIndented"/>
      </w:pPr>
      <w:r>
        <w:t xml:space="preserve">Stranke programa EAP, ki imajo inventarne enote licence, ki so bile prej odložene prek SA pred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  je pravica do prenosa, namestitve in uporabe izdelka ter dostopa do njega." </w:instrText>
      </w:r>
      <w:r>
        <w:fldChar w:fldCharType="separate"/>
      </w:r>
      <w:r>
        <w:rPr>
          <w:color w:val="0563C1"/>
        </w:rPr>
        <w:t>licence</w:t>
      </w:r>
      <w:r>
        <w:fldChar w:fldCharType="end"/>
      </w:r>
      <w:r>
        <w:t>.</w:t>
      </w:r>
    </w:p>
    <w:p w:rsidR="00C13771" w:rsidRDefault="00C13771">
      <w:pPr>
        <w:pStyle w:val="ProductList-BodyIndented"/>
      </w:pPr>
    </w:p>
    <w:p w:rsidR="00C13771" w:rsidRDefault="008249FD">
      <w:pPr>
        <w:pStyle w:val="ProductList-ClauseHeading"/>
      </w:pPr>
      <w:r>
        <w:t>Podaljšanje kritja iz ločene pogodbe</w:t>
      </w:r>
    </w:p>
    <w:p w:rsidR="00C13771" w:rsidRDefault="008249FD">
      <w:pPr>
        <w:pStyle w:val="ProductList-Body"/>
      </w:pPr>
      <w:r>
        <w:t xml:space="preserve">Stranka lahko podaljša kritje SA za poljubni izdelek, če je za ta izdelek pridobila trajno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xml:space="preserve"> in kritje SA na podlagi prejšnje pogodbe v istem programu količinskega licenciranja, pod pogojem, da 1) strankina nova pogodba ali včlanitev ne začne veljati pozneje kot na dan po datumu poteka </w:t>
      </w:r>
      <w:r>
        <w:lastRenderedPageBreak/>
        <w:t xml:space="preserve">veljavnosti prejšnje pogodbe ali včlanitve in 2) se naročilo za podaljšanje kritja SA predloži pred prenehanjem veljavnosti prejšnjega kritja SA, razen če se tako kritje podaljšuje iz pogodbe Open License. Stranka mora v tem primeru naročilo predložiti v 90 dneh od prenehanja veljavnosti. </w:t>
      </w:r>
    </w:p>
    <w:p w:rsidR="00C13771" w:rsidRDefault="00C13771">
      <w:pPr>
        <w:pStyle w:val="ProductList-Body"/>
      </w:pPr>
    </w:p>
    <w:p w:rsidR="00C13771" w:rsidRDefault="008249FD">
      <w:pPr>
        <w:pStyle w:val="ProductList-Body"/>
      </w:pPr>
      <w:r>
        <w:t>Stranka lahko kritje v okviru programa SA podaljša na podlagi drugega programa količinskega licenciranja, če kritje SA pridobi na podlagi obstoječe pogodbe Open Value ali MPSA, programov Select ali Select Plus oziroma včlanitve Enterprise. Za stranke, ki podaljšujejo kritje SA, ki je bilo prvotno kupljeno v okviru včlanitve Enterprise, ta izjema velja samo za dodatne izdelke in za izdelke zunaj vezave za celotno podjetje. Za vse programe, razen MPSA ali Select Plus, mora biti naročilo za preostanek obstoječe pogodbe ali včlanitve (npr. SA x število let, preostalih v obdobju veljavnosti včlanitve na datum naročila, vključno z morebitnim delnim letom). Pri MPSA ali Select Plus je naročilo za 36 mesecev.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C13771" w:rsidRDefault="00C13771">
      <w:pPr>
        <w:pStyle w:val="ProductList-Body"/>
      </w:pPr>
    </w:p>
    <w:p w:rsidR="00C13771" w:rsidRDefault="008249FD">
      <w:pPr>
        <w:pStyle w:val="ProductList-ClauseHeading"/>
      </w:pPr>
      <w:r>
        <w:t>Podaljšanje kritja v okviru programa Software Assurance za licence CAL in odjemalske licence ML</w:t>
      </w:r>
    </w:p>
    <w:p w:rsidR="00C13771" w:rsidRDefault="008249FD">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C13771" w:rsidRDefault="008249FD">
      <w:pPr>
        <w:pStyle w:val="ProductList-Body"/>
      </w:pPr>
      <w:r>
        <w:rPr>
          <w:b/>
          <w:color w:val="00188F"/>
        </w:rPr>
        <w:t>Prehod med odjemalskimi licencami ML za uporabnike in odjemalskimi licencami za upravljanje okolij OSE</w:t>
      </w:r>
      <w:r>
        <w:t>: Stranke, ki podaljšujejo SA za odjemalske licence ML; lahko preklopijo med licencami »na uporabnika« in »OSE«.</w:t>
      </w:r>
    </w:p>
    <w:p w:rsidR="00C13771" w:rsidRDefault="008249FD">
      <w:pPr>
        <w:pStyle w:val="ProductList-Offering1Heading"/>
      </w:pPr>
      <w:bookmarkStart w:id="355" w:name="_Sec575"/>
      <w:r>
        <w:t>Selitvene licence za opuščene izdelke ali izdelke, ki jim je potekla življenjska doba</w:t>
      </w:r>
      <w:bookmarkEnd w:id="355"/>
      <w:r>
        <w:fldChar w:fldCharType="begin"/>
      </w:r>
      <w:r>
        <w:instrText xml:space="preserve"> TC "</w:instrText>
      </w:r>
      <w:bookmarkStart w:id="356" w:name="_Toc428613224"/>
      <w:r>
        <w:instrText>Selitvene licence za opuščene izdelke ali izdelke, ki jim je potekla življenjska doba</w:instrText>
      </w:r>
      <w:bookmarkEnd w:id="356"/>
      <w:r>
        <w:instrText>" \l 2</w:instrText>
      </w:r>
      <w:r>
        <w:fldChar w:fldCharType="end"/>
      </w:r>
    </w:p>
    <w:p w:rsidR="00C13771" w:rsidRDefault="008249FD">
      <w:pPr>
        <w:pStyle w:val="ProductList-Body"/>
      </w:pPr>
      <w:r>
        <w:t>Izraz »</w:t>
      </w:r>
      <w:r>
        <w:rPr>
          <w:b/>
          <w:color w:val="00188F"/>
        </w:rPr>
        <w:t>upravičena licenca</w:t>
      </w:r>
      <w:r>
        <w:t xml:space="preserve">«, kot je uporabljen tukaj, se nanaša na </w:t>
      </w:r>
      <w:r>
        <w:fldChar w:fldCharType="begin"/>
      </w:r>
      <w:r>
        <w:instrText xml:space="preserve"> AutoTextList   \s NoStyle \t "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C13771" w:rsidRDefault="008249FD">
      <w:pPr>
        <w:pStyle w:val="ProductList-Body"/>
      </w:pPr>
      <w:r>
        <w:t>Izraz »</w:t>
      </w:r>
      <w:r>
        <w:rPr>
          <w:b/>
          <w:color w:val="00188F"/>
        </w:rPr>
        <w:t>selitvena licenca</w:t>
      </w:r>
      <w:r>
        <w:t>«, kot je uporabljen tukaj, se nanaša na pravice, podeljene v vnosu za izdelek, ki se sklicuje na ta razdelek.</w:t>
      </w:r>
    </w:p>
    <w:p w:rsidR="00C13771" w:rsidRDefault="00C13771">
      <w:pPr>
        <w:pStyle w:val="ProductList-Body"/>
      </w:pPr>
    </w:p>
    <w:p w:rsidR="00C13771" w:rsidRDefault="008249FD">
      <w:pPr>
        <w:pStyle w:val="ProductList-Body"/>
      </w:pPr>
      <w:r>
        <w:t>Če v vnosu za izdelek ni navedeno drugače:</w:t>
      </w:r>
    </w:p>
    <w:p w:rsidR="00C13771" w:rsidRDefault="008249FD">
      <w:pPr>
        <w:pStyle w:val="ProductList-Body"/>
      </w:pPr>
      <w:r>
        <w:t>Stranka lahko nadgradi na programsko opremo na podlagi selitvene licence in jo uporablja namesto programske opreme, za katero velja upravičena licenca. Stranka ne sme programske opreme uporabljati na podlagi obeh licenc hkrati.</w:t>
      </w:r>
    </w:p>
    <w:p w:rsidR="00C13771" w:rsidRDefault="008249FD">
      <w:pPr>
        <w:pStyle w:val="ProductList-Body"/>
      </w:pPr>
      <w:r>
        <w:t>Selitvene licence se podeljujejo v razmerju 1 : 1 za vsako strankino upravičeno licenco.</w:t>
      </w:r>
    </w:p>
    <w:p w:rsidR="00C13771" w:rsidRDefault="008249FD">
      <w:pPr>
        <w:pStyle w:val="ProductList-Body"/>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C13771" w:rsidRDefault="008249FD">
      <w:pPr>
        <w:pStyle w:val="ProductList-Body"/>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C13771" w:rsidRDefault="008249FD">
      <w:pPr>
        <w:pStyle w:val="ProductList-Body"/>
      </w:pPr>
      <w:r>
        <w:t>Stranka selitvenih licenc ne sme prenesti ločeno od upravičenih licenc.</w:t>
      </w:r>
    </w:p>
    <w:p w:rsidR="00C13771" w:rsidRDefault="008249FD">
      <w:pPr>
        <w:pStyle w:val="ProductList-Body"/>
      </w:pPr>
      <w:r>
        <w:t>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w:t>
      </w:r>
    </w:p>
    <w:p w:rsidR="00C13771" w:rsidRDefault="008249FD">
      <w:pPr>
        <w:pStyle w:val="ProductList-Offering1Heading"/>
      </w:pPr>
      <w:bookmarkStart w:id="357" w:name="_Sec576"/>
      <w:r>
        <w:t>Ugodnosti programa Software Assurance</w:t>
      </w:r>
      <w:bookmarkEnd w:id="357"/>
      <w:r>
        <w:fldChar w:fldCharType="begin"/>
      </w:r>
      <w:r>
        <w:instrText xml:space="preserve"> TC "</w:instrText>
      </w:r>
      <w:bookmarkStart w:id="358" w:name="_Toc428613225"/>
      <w:r>
        <w:instrText>Ugodnosti programa Software Assurance</w:instrText>
      </w:r>
      <w:bookmarkEnd w:id="358"/>
      <w:r>
        <w:instrText>" \l 2</w:instrText>
      </w:r>
      <w:r>
        <w:fldChar w:fldCharType="end"/>
      </w:r>
    </w:p>
    <w:p w:rsidR="00C13771" w:rsidRDefault="008249FD">
      <w:pPr>
        <w:pStyle w:val="ProductList-Body"/>
      </w:pPr>
      <w:r>
        <w:t xml:space="preserve">Večina ugodnosti programa SA je na voljo v vsaki skupini izdelkov, kot je opisano v spodnji tabeli. Aktivno kritje v okviru programa SA za vsak upravičen izdelek daje stranki pravico do ugodnosti v spodnji tabeli. Ugodnosti, ki so na voljo za strežniške izdelke, zahtevajo kritje za strežniške licence in za morebitne licence za dostop (npr. licence CAL).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  </w:t>
      </w:r>
    </w:p>
    <w:p w:rsidR="00C13771" w:rsidRDefault="00C13771">
      <w:pPr>
        <w:pStyle w:val="ProductList-Body"/>
      </w:pPr>
    </w:p>
    <w:p w:rsidR="00C13771" w:rsidRDefault="008249FD">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Skupina strežnikov</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77">
              <w:r w:rsidR="008249FD">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78">
              <w:r w:rsidR="008249FD">
                <w:rPr>
                  <w:color w:val="00467F"/>
                  <w:u w:val="single"/>
                </w:rPr>
                <w:t>Večjezični paket za Office</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79">
              <w:r w:rsidR="008249F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0">
              <w:r w:rsidR="008249FD">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1">
              <w:r w:rsidR="008249FD">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755">
              <w:r w:rsidR="008249FD">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841">
              <w:r w:rsidR="008249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651">
              <w:r w:rsidR="008249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841">
              <w:r w:rsidR="008249FD">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2">
              <w:r w:rsidR="008249FD">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3">
              <w:r w:rsidR="008249FD">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4">
              <w:r w:rsidR="008249FD">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5">
              <w:r w:rsidR="008249FD">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6">
              <w:r w:rsidR="008249FD">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818">
              <w:r w:rsidR="008249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7">
              <w:r w:rsidR="008249FD">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838">
              <w:r w:rsidR="008249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8">
              <w:r w:rsidR="008249FD">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89">
              <w:r w:rsidR="008249FD">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90">
              <w:r w:rsidR="008249FD">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841">
              <w:r w:rsidR="008249FD">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652">
              <w:r w:rsidR="008249FD">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2951DE">
            <w:pPr>
              <w:pStyle w:val="ProductList-TableBody"/>
            </w:pPr>
            <w:hyperlink w:anchor="_Sec576">
              <w:r w:rsidR="008249FD">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jc w:val="center"/>
            </w:pPr>
          </w:p>
        </w:tc>
      </w:tr>
    </w:tbl>
    <w:p w:rsidR="00C13771" w:rsidRDefault="008249FD">
      <w:pPr>
        <w:pStyle w:val="ProductList-Body"/>
      </w:pPr>
      <w:r>
        <w:rPr>
          <w:vertAlign w:val="superscript"/>
        </w:rPr>
        <w:t>1</w:t>
      </w:r>
      <w:r>
        <w:rPr>
          <w:i/>
        </w:rPr>
        <w:t>Za namene izračuna ugodnosti v okviru programa SA se naslednje spletne storitve obravnavajo kot izdelki iz skupine izdelkov programov Office: Enterprise Cloud Suite From SA, Office 365 E1 From SA, Office 365 E3 From SA, Office 365 E4 From SA in EMS from SA.</w:t>
      </w:r>
    </w:p>
    <w:p w:rsidR="00C13771" w:rsidRDefault="008249FD">
      <w:pPr>
        <w:pStyle w:val="ProductList-Body"/>
      </w:pPr>
      <w:r>
        <w:rPr>
          <w:vertAlign w:val="superscript"/>
        </w:rPr>
        <w:t xml:space="preserve">2 </w:t>
      </w:r>
      <w:r>
        <w:rPr>
          <w:i/>
        </w:rPr>
        <w:t>Obstoječe stranke s kritjem v okviru programa SA za nadgradnjo na Windows Pro ali nadgradnjo na Windows Embedded Industry Pro še naprej prejemajo pravice do izdaje Enterprise Edition.</w:t>
      </w:r>
    </w:p>
    <w:p w:rsidR="00C13771" w:rsidRDefault="008249FD">
      <w:pPr>
        <w:pStyle w:val="ProductList-Body"/>
      </w:pPr>
      <w:r>
        <w:rPr>
          <w:vertAlign w:val="superscript"/>
        </w:rPr>
        <w:t>3</w:t>
      </w:r>
      <w:r>
        <w:rPr>
          <w:i/>
        </w:rPr>
        <w:t>Ni ugodnost programa SA za izdelke Windows Embedded.</w:t>
      </w:r>
    </w:p>
    <w:p w:rsidR="00C13771" w:rsidRDefault="00C13771">
      <w:pPr>
        <w:pStyle w:val="ProductList-Body"/>
      </w:pPr>
    </w:p>
    <w:p w:rsidR="00C13771" w:rsidRDefault="008249FD">
      <w:pPr>
        <w:pStyle w:val="ProductList-ClauseHeading"/>
      </w:pPr>
      <w:bookmarkStart w:id="359" w:name="_Sec577"/>
      <w:r>
        <w:t>Pravice do nove različice</w:t>
      </w:r>
      <w:bookmarkEnd w:id="359"/>
    </w:p>
    <w:p w:rsidR="00C13771" w:rsidRDefault="008249FD">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C13771" w:rsidRDefault="008249FD">
      <w:pPr>
        <w:pStyle w:val="ProductList-ClauseHeading"/>
      </w:pPr>
      <w:bookmarkStart w:id="360" w:name="_Sec578"/>
      <w:r>
        <w:t>Večjezični paket za Office</w:t>
      </w:r>
      <w:bookmarkEnd w:id="360"/>
    </w:p>
    <w:p w:rsidR="00C13771" w:rsidRDefault="008249FD">
      <w:pPr>
        <w:pStyle w:val="ProductList-Body"/>
      </w:pPr>
      <w:r>
        <w:t>Stranka lahko uporablja najnovejšo različico večjezičnega paketa za Office z izvodi programske opreme sistema Office, za uporabo katerih imajo licenco. Če strankina pogodba o količinskem licenciranju zagotavlja trajne pravice za uporabo programske opreme v okviru strankinih upravičenih licenc, bo imela trajno pravico za uporabo večjezičnega paketa za Office s to programsko opremo.</w:t>
      </w:r>
    </w:p>
    <w:p w:rsidR="00C13771" w:rsidRDefault="00C13771">
      <w:pPr>
        <w:pStyle w:val="PURBreadcrumb"/>
      </w:pPr>
    </w:p>
    <w:p w:rsidR="00C13771" w:rsidRDefault="008249FD">
      <w:pPr>
        <w:pStyle w:val="ProductList-ClauseHeading"/>
      </w:pPr>
      <w:bookmarkStart w:id="361" w:name="_Sec579"/>
      <w:r>
        <w:t>Office Online</w:t>
      </w:r>
      <w:bookmarkEnd w:id="361"/>
    </w:p>
    <w:p w:rsidR="00C13771" w:rsidRDefault="008249FD">
      <w:pPr>
        <w:pStyle w:val="ProductList-Body"/>
      </w:pPr>
      <w:r>
        <w:t xml:space="preserve">Uporabniki naprave, licencirane z upravičenimi programi, lahko dostopajo do storitve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storitve Office Online za ogled in urejanje dokumentov iz poljubne naprave. </w:t>
      </w:r>
    </w:p>
    <w:tbl>
      <w:tblPr>
        <w:tblStyle w:val="PURTable"/>
        <w:tblW w:w="0" w:type="dxa"/>
        <w:tblLook w:val="04A0" w:firstRow="1" w:lastRow="0" w:firstColumn="1" w:lastColumn="0" w:noHBand="0" w:noVBand="1"/>
      </w:tblPr>
      <w:tblGrid>
        <w:gridCol w:w="5361"/>
        <w:gridCol w:w="5429"/>
      </w:tblGrid>
      <w:tr w:rsidR="00C137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Pravice za storitev Office Online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Standard</w:t>
            </w:r>
            <w:r>
              <w:fldChar w:fldCharType="begin"/>
            </w:r>
            <w:r>
              <w:instrText xml:space="preserve"> XE "Office Standard" </w:instrText>
            </w:r>
            <w:r>
              <w:fldChar w:fldCharType="end"/>
            </w:r>
          </w:p>
          <w:p w:rsidR="00C13771" w:rsidRDefault="008249FD">
            <w:pPr>
              <w:pStyle w:val="ProductList-TableBody"/>
            </w:pPr>
            <w:r>
              <w:t>Office Professional Plus</w:t>
            </w:r>
            <w:r>
              <w:fldChar w:fldCharType="begin"/>
            </w:r>
            <w:r>
              <w:instrText xml:space="preserve"> XE "Office Professional Plus" </w:instrText>
            </w:r>
            <w:r>
              <w:fldChar w:fldCharType="end"/>
            </w:r>
          </w:p>
          <w:p w:rsidR="00C13771" w:rsidRDefault="008249F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Online za Office 365</w:t>
            </w:r>
            <w:r>
              <w:fldChar w:fldCharType="begin"/>
            </w:r>
            <w:r>
              <w:instrText xml:space="preserve"> XE "Office Online za Office 365" </w:instrText>
            </w:r>
            <w:r>
              <w:fldChar w:fldCharType="end"/>
            </w:r>
          </w:p>
        </w:tc>
      </w:tr>
    </w:tbl>
    <w:p w:rsidR="00C13771" w:rsidRDefault="008249FD">
      <w:pPr>
        <w:pStyle w:val="ProductList-Body"/>
      </w:pPr>
      <w:r>
        <w:rPr>
          <w:i/>
        </w:rPr>
        <w:t>Uporabniki, ki želijo dostopati do storitve Office Online, morajo biti licencirani tudi za pakete SharePoint Online</w:t>
      </w:r>
      <w:r>
        <w:fldChar w:fldCharType="begin"/>
      </w:r>
      <w:r>
        <w:instrText xml:space="preserve"> XE "SharePoint Online" </w:instrText>
      </w:r>
      <w:r>
        <w:fldChar w:fldCharType="end"/>
      </w:r>
      <w:r>
        <w:rPr>
          <w:i/>
        </w:rPr>
        <w:t>.</w:t>
      </w:r>
    </w:p>
    <w:p w:rsidR="00C13771" w:rsidRDefault="00C13771">
      <w:pPr>
        <w:pStyle w:val="ProductList-Body"/>
      </w:pPr>
    </w:p>
    <w:p w:rsidR="00C13771" w:rsidRDefault="008249FD">
      <w:pPr>
        <w:pStyle w:val="ProductList-ClauseHeading"/>
      </w:pPr>
      <w:bookmarkStart w:id="362" w:name="_Sec580"/>
      <w:r>
        <w:t>Storitve načrtovanja</w:t>
      </w:r>
      <w:bookmarkEnd w:id="362"/>
    </w:p>
    <w:p w:rsidR="00C13771" w:rsidRDefault="008249FD">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C13771" w:rsidRDefault="00C13771">
      <w:pPr>
        <w:pStyle w:val="ProductList-Body"/>
      </w:pPr>
    </w:p>
    <w:p w:rsidR="00C13771" w:rsidRDefault="008249FD">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C137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Točke</w:t>
            </w:r>
          </w:p>
        </w:tc>
      </w:tr>
      <w:tr w:rsidR="00C13771">
        <w:tc>
          <w:tcPr>
            <w:tcW w:w="101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1</w:t>
            </w:r>
          </w:p>
        </w:tc>
      </w:tr>
      <w:tr w:rsidR="00C13771">
        <w:tc>
          <w:tcPr>
            <w:tcW w:w="101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25</w:t>
            </w:r>
          </w:p>
        </w:tc>
      </w:tr>
      <w:tr w:rsidR="00C13771">
        <w:tc>
          <w:tcPr>
            <w:tcW w:w="101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Visual Studio Enterprise z MSDN-jem</w:t>
            </w:r>
            <w:r>
              <w:fldChar w:fldCharType="begin"/>
            </w:r>
            <w:r>
              <w:instrText xml:space="preserve"> XE "Visual Studio Enterprise z MSDN-jem" </w:instrText>
            </w:r>
            <w:r>
              <w:fldChar w:fldCharType="end"/>
            </w:r>
            <w:r>
              <w:t xml:space="preserve">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50</w:t>
            </w:r>
          </w:p>
        </w:tc>
      </w:tr>
      <w:tr w:rsidR="00C13771">
        <w:tc>
          <w:tcPr>
            <w:tcW w:w="101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75</w:t>
            </w:r>
          </w:p>
        </w:tc>
      </w:tr>
    </w:tbl>
    <w:p w:rsidR="00C13771" w:rsidRDefault="008249FD">
      <w:pPr>
        <w:pStyle w:val="ProductList-Body"/>
      </w:pPr>
      <w:r>
        <w:rPr>
          <w:b/>
          <w:i/>
        </w:rPr>
        <w:t>Opomba:</w:t>
      </w:r>
      <w:r>
        <w:rPr>
          <w:i/>
        </w:rPr>
        <w:t xml:space="preserve"> Za licence CAL za SQL glejte tabelo z zbirkami licenc CAL Suite v tem razdelku</w:t>
      </w:r>
    </w:p>
    <w:p w:rsidR="00C13771" w:rsidRDefault="008249FD">
      <w:pPr>
        <w:pStyle w:val="ProductList-Body"/>
      </w:pPr>
      <w:r>
        <w:rPr>
          <w:vertAlign w:val="superscript"/>
        </w:rPr>
        <w:t>1</w:t>
      </w:r>
      <w:r>
        <w:rPr>
          <w:i/>
        </w:rPr>
        <w:t xml:space="preserve"> Za licenco CAL ZA Microsoft Dynamics CRM Professional sta pripisani 2 točki</w:t>
      </w:r>
    </w:p>
    <w:p w:rsidR="00C13771" w:rsidRDefault="00C13771">
      <w:pPr>
        <w:pStyle w:val="ProductList-Body"/>
      </w:pPr>
    </w:p>
    <w:p w:rsidR="00C13771" w:rsidRDefault="008249FD">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C137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lastRenderedPageBreak/>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600,000+</w:t>
            </w:r>
          </w:p>
        </w:tc>
      </w:tr>
      <w:tr w:rsidR="00C137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3771" w:rsidRDefault="008249FD">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75</w:t>
            </w:r>
          </w:p>
        </w:tc>
      </w:tr>
    </w:tbl>
    <w:p w:rsidR="00C13771" w:rsidRDefault="00C13771">
      <w:pPr>
        <w:pStyle w:val="ProductList-Body"/>
      </w:pPr>
    </w:p>
    <w:p w:rsidR="00C13771" w:rsidRDefault="008249FD">
      <w:pPr>
        <w:pStyle w:val="ProductList-Body"/>
      </w:pPr>
      <w:r>
        <w:t xml:space="preserve">         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8"/>
        <w:gridCol w:w="1400"/>
        <w:gridCol w:w="1524"/>
        <w:gridCol w:w="1524"/>
        <w:gridCol w:w="1553"/>
        <w:gridCol w:w="1553"/>
        <w:gridCol w:w="1568"/>
      </w:tblGrid>
      <w:tr w:rsidR="00C137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3771" w:rsidRDefault="008249FD">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3771" w:rsidRDefault="008249FD">
            <w:pPr>
              <w:pStyle w:val="ProductList-TableBody"/>
            </w:pPr>
            <w:r>
              <w:t>→600,000+</w:t>
            </w:r>
          </w:p>
        </w:tc>
      </w:tr>
      <w:tr w:rsidR="00C137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3771" w:rsidRDefault="008249FD">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75</w:t>
            </w:r>
          </w:p>
        </w:tc>
      </w:tr>
    </w:tbl>
    <w:p w:rsidR="00C13771" w:rsidRDefault="008249FD">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3">
        <w:r>
          <w:rPr>
            <w:color w:val="00467F"/>
            <w:u w:val="single"/>
          </w:rPr>
          <w:t>http://www.microsoft.com/licensing/software-assurance/planning-services-overview.aspx</w:t>
        </w:r>
      </w:hyperlink>
      <w:r>
        <w:t xml:space="preserve">. </w:t>
      </w:r>
    </w:p>
    <w:p w:rsidR="00C13771" w:rsidRDefault="00C13771">
      <w:pPr>
        <w:pStyle w:val="ProductList-Body"/>
      </w:pPr>
    </w:p>
    <w:p w:rsidR="00C13771" w:rsidRDefault="008249FD">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C13771" w:rsidRDefault="008249FD" w:rsidP="008249FD">
      <w:pPr>
        <w:pStyle w:val="ProductList-Bullet"/>
        <w:numPr>
          <w:ilvl w:val="0"/>
          <w:numId w:val="36"/>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4">
        <w:r>
          <w:rPr>
            <w:color w:val="00467F"/>
            <w:u w:val="single"/>
          </w:rPr>
          <w:t>http://directory.partners.extranet.microsoft.com/psbproviders</w:t>
        </w:r>
      </w:hyperlink>
    </w:p>
    <w:p w:rsidR="00C13771" w:rsidRDefault="008249FD" w:rsidP="008249FD">
      <w:pPr>
        <w:pStyle w:val="ProductList-Bullet"/>
        <w:numPr>
          <w:ilvl w:val="0"/>
          <w:numId w:val="36"/>
        </w:numPr>
      </w:pPr>
      <w:r>
        <w:t xml:space="preserve">Izvedbe storitev načrtovanja zagotavljajo svetovanje, ki velja za vnaprej določen obseg dela, na podlagi katerega se pripravi načrt uvajanja na visoki ravni; samega uvajanja programske opreme ni mogoče vključiti. </w:t>
      </w:r>
    </w:p>
    <w:p w:rsidR="00C13771" w:rsidRDefault="008249FD" w:rsidP="008249FD">
      <w:pPr>
        <w:pStyle w:val="ProductList-Bullet"/>
        <w:numPr>
          <w:ilvl w:val="0"/>
          <w:numId w:val="36"/>
        </w:numPr>
      </w:pPr>
      <w:r>
        <w:t xml:space="preserve">Vavčerje za storitve načrtovanja lahko unovči samo stranka, ki je upravičena do ugodnosti. </w:t>
      </w:r>
    </w:p>
    <w:p w:rsidR="00C13771" w:rsidRDefault="008249FD" w:rsidP="008249FD">
      <w:pPr>
        <w:pStyle w:val="ProductList-Bullet"/>
        <w:numPr>
          <w:ilvl w:val="0"/>
          <w:numId w:val="36"/>
        </w:numPr>
      </w:pPr>
      <w:r>
        <w:t xml:space="preserve">Vavčerjev za storitve načrtovanja ni mogoče zamenjati za gotovino, denarna sredstva ali drugo vrednost. </w:t>
      </w:r>
    </w:p>
    <w:p w:rsidR="00C13771" w:rsidRDefault="008249FD" w:rsidP="008249FD">
      <w:pPr>
        <w:pStyle w:val="ProductList-Bullet"/>
        <w:numPr>
          <w:ilvl w:val="0"/>
          <w:numId w:val="36"/>
        </w:numPr>
      </w:pPr>
      <w:r>
        <w:t xml:space="preserve">Zmanjšanja upravičenega kritja v okviru programa SA kot posledica vračil in drugih prilagoditev obračunavanja, kjer je to dovoljeno, lahko zmanjšajo število strankinih upravičenih dni storitev načrtovanja. </w:t>
      </w:r>
    </w:p>
    <w:p w:rsidR="00C13771" w:rsidRDefault="008249FD" w:rsidP="008249FD">
      <w:pPr>
        <w:pStyle w:val="ProductList-Bullet"/>
        <w:numPr>
          <w:ilvl w:val="0"/>
          <w:numId w:val="36"/>
        </w:numPr>
      </w:pPr>
      <w:r>
        <w:t xml:space="preserve">Različnih vrst vavčerjev ni mogoče združiti. Izvedbe storitev načrtovanja ne smejo presegati največjega določenega obdobja trajanja na vrsto izvedbe. </w:t>
      </w:r>
    </w:p>
    <w:p w:rsidR="00C13771" w:rsidRDefault="008249FD" w:rsidP="008249FD">
      <w:pPr>
        <w:pStyle w:val="ProductList-Bullet"/>
        <w:numPr>
          <w:ilvl w:val="0"/>
          <w:numId w:val="36"/>
        </w:numPr>
      </w:pPr>
      <w:r>
        <w:t xml:space="preserve">Vavčerji so veljavni samo pri upravičenih ponudnikih za določeno vrsto storitve, za katero se unovčuje vavčer. </w:t>
      </w:r>
    </w:p>
    <w:p w:rsidR="00C13771" w:rsidRDefault="008249FD" w:rsidP="008249FD">
      <w:pPr>
        <w:pStyle w:val="ProductList-Bullet"/>
        <w:numPr>
          <w:ilvl w:val="0"/>
          <w:numId w:val="36"/>
        </w:numPr>
      </w:pPr>
      <w:r>
        <w:t xml:space="preserve">Vavčerji morajo biti dodeljeni med obdobjem kritja v okviru programa SA. </w:t>
      </w:r>
    </w:p>
    <w:p w:rsidR="00C13771" w:rsidRDefault="008249FD" w:rsidP="008249FD">
      <w:pPr>
        <w:pStyle w:val="ProductList-Bullet"/>
        <w:numPr>
          <w:ilvl w:val="0"/>
          <w:numId w:val="3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C13771" w:rsidRDefault="00C13771">
      <w:pPr>
        <w:pStyle w:val="ProductList-Body"/>
      </w:pPr>
    </w:p>
    <w:p w:rsidR="00C13771" w:rsidRDefault="008249FD">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C13771" w:rsidRDefault="00C13771">
      <w:pPr>
        <w:pStyle w:val="ProductList-Body"/>
      </w:pPr>
    </w:p>
    <w:p w:rsidR="00C13771" w:rsidRDefault="008249FD">
      <w:pPr>
        <w:pStyle w:val="ProductList-ClauseHeading"/>
      </w:pPr>
      <w:bookmarkStart w:id="363" w:name="_Sec581"/>
      <w:r>
        <w:t>Program za licenciranje izvorne kode v poslovnem okolju</w:t>
      </w:r>
      <w:bookmarkEnd w:id="363"/>
    </w:p>
    <w:p w:rsidR="00C13771" w:rsidRDefault="008249FD">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C13771" w:rsidRDefault="00C13771">
      <w:pPr>
        <w:pStyle w:val="ProductList-Body"/>
      </w:pPr>
    </w:p>
    <w:p w:rsidR="00C13771" w:rsidRDefault="008249FD">
      <w:pPr>
        <w:pStyle w:val="ProductList-ClauseHeading"/>
      </w:pPr>
      <w:bookmarkStart w:id="364" w:name="_Sec582"/>
      <w:r>
        <w:t>Vavčerji za izobraževanje</w:t>
      </w:r>
      <w:bookmarkEnd w:id="364"/>
    </w:p>
    <w:p w:rsidR="00C13771" w:rsidRDefault="008249FD">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Skupina sistemov</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 dan na 50 licenc (največ 10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 dan na 50 licenc</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 dni na upravičeno včlanitev</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15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25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55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80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125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t>SAM 200.000–399.999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300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400 dni*</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700 dni*</w:t>
            </w:r>
          </w:p>
        </w:tc>
      </w:tr>
    </w:tbl>
    <w:p w:rsidR="00C13771" w:rsidRDefault="008249FD">
      <w:pPr>
        <w:pStyle w:val="ProductList-Body"/>
      </w:pPr>
      <w:r>
        <w:t>*</w:t>
      </w:r>
      <w:r>
        <w:rPr>
          <w:i/>
        </w:rPr>
        <w:t>Število dni na upravičeno včlanitev ali pogodbo.</w:t>
      </w:r>
    </w:p>
    <w:p w:rsidR="00C13771" w:rsidRDefault="00C13771">
      <w:pPr>
        <w:pStyle w:val="ProductList-Body"/>
      </w:pPr>
    </w:p>
    <w:p w:rsidR="00C13771" w:rsidRDefault="008249FD" w:rsidP="008249FD">
      <w:pPr>
        <w:pStyle w:val="ProductList-Bullet"/>
        <w:numPr>
          <w:ilvl w:val="0"/>
          <w:numId w:val="37"/>
        </w:numPr>
      </w:pPr>
      <w:r>
        <w:t xml:space="preserve">Storitve, ki so na voljo na podlagi vavčerjev, se izvajajo na podlagi pogodbe med stranko in upravičenim Microsoftovim partnerjem v izobraževanju. </w:t>
      </w:r>
    </w:p>
    <w:p w:rsidR="00C13771" w:rsidRDefault="008249FD" w:rsidP="008249FD">
      <w:pPr>
        <w:pStyle w:val="ProductList-Bullet"/>
        <w:numPr>
          <w:ilvl w:val="0"/>
          <w:numId w:val="37"/>
        </w:numPr>
      </w:pPr>
      <w:r>
        <w:t xml:space="preserve">Za tečaje, izvedene v pospešeni obliki, je potrebno število vavčerskih dni enakovredno številu dni tečaja pri običajnem izvajanju tečaja. </w:t>
      </w:r>
    </w:p>
    <w:p w:rsidR="00C13771" w:rsidRDefault="008249FD" w:rsidP="008249FD">
      <w:pPr>
        <w:pStyle w:val="ProductList-Bullet"/>
        <w:numPr>
          <w:ilvl w:val="0"/>
          <w:numId w:val="37"/>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C13771" w:rsidRDefault="008249FD" w:rsidP="008249FD">
      <w:pPr>
        <w:pStyle w:val="ProductList-Bullet"/>
        <w:numPr>
          <w:ilvl w:val="0"/>
          <w:numId w:val="37"/>
        </w:numPr>
      </w:pPr>
      <w:r>
        <w:t>Vavčerjev ni mogoče uporabiti za plačilo kakršnih koli nadomestil, povezanih s tem, da stranka ni prišla na rezerviran tečaj.</w:t>
      </w:r>
    </w:p>
    <w:p w:rsidR="00C13771" w:rsidRDefault="008249FD" w:rsidP="008249FD">
      <w:pPr>
        <w:pStyle w:val="ProductList-Bullet"/>
        <w:numPr>
          <w:ilvl w:val="0"/>
          <w:numId w:val="37"/>
        </w:numPr>
      </w:pPr>
      <w:r>
        <w:t>Vavčerje lahko unovči samo posameznik, ki ga stranka odobri za uporabo vavčerja, razen kjer se uporablja za predstavitvene seje.</w:t>
      </w:r>
    </w:p>
    <w:p w:rsidR="00C13771" w:rsidRDefault="008249FD" w:rsidP="008249FD">
      <w:pPr>
        <w:pStyle w:val="ProductList-Bullet"/>
        <w:numPr>
          <w:ilvl w:val="0"/>
          <w:numId w:val="37"/>
        </w:numPr>
      </w:pPr>
      <w:r>
        <w:t xml:space="preserve">Vavčerjev ni mogoče zamenjati za gotovino, denarna sredstva ali drugo vrednost. </w:t>
      </w:r>
    </w:p>
    <w:p w:rsidR="00C13771" w:rsidRDefault="008249FD" w:rsidP="008249FD">
      <w:pPr>
        <w:pStyle w:val="ProductList-Bullet"/>
        <w:numPr>
          <w:ilvl w:val="0"/>
          <w:numId w:val="37"/>
        </w:numPr>
      </w:pPr>
      <w:r>
        <w:t xml:space="preserve">Vavčerji morajo biti dodeljeni med obdobjem kritja v okviru programa SA. </w:t>
      </w:r>
    </w:p>
    <w:p w:rsidR="00C13771" w:rsidRDefault="008249FD" w:rsidP="008249FD">
      <w:pPr>
        <w:pStyle w:val="ProductList-Bullet"/>
        <w:numPr>
          <w:ilvl w:val="0"/>
          <w:numId w:val="37"/>
        </w:numPr>
      </w:pPr>
      <w:r>
        <w:t xml:space="preserve">Vavčerji potečejo 180 dni po datumu, ko so bili dodeljeni. Vavčerji, ki prenehajo veljati pred prenehanjem veljavnosti kritja v okviru programa SA, se vrnejo v razpoložljivo skupino dni za vavčerje za izobraževanje. </w:t>
      </w:r>
    </w:p>
    <w:p w:rsidR="00C13771" w:rsidRDefault="008249FD" w:rsidP="008249FD">
      <w:pPr>
        <w:pStyle w:val="ProductList-Bullet"/>
        <w:numPr>
          <w:ilvl w:val="0"/>
          <w:numId w:val="37"/>
        </w:numPr>
      </w:pPr>
      <w:r>
        <w:t xml:space="preserve">Z izjemo predstavitvenih sej je en dan vavčerja za izobraževanje enakovreden enemu dnevu izobraževalnih ur. Za predstavitvene seje je en dan vavčerja za izobraževanje enak eni predstavitveni seji. </w:t>
      </w:r>
    </w:p>
    <w:p w:rsidR="00C13771" w:rsidRDefault="008249FD" w:rsidP="008249FD">
      <w:pPr>
        <w:pStyle w:val="ProductList-Bullet"/>
        <w:numPr>
          <w:ilvl w:val="0"/>
          <w:numId w:val="37"/>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C13771" w:rsidRDefault="008249FD" w:rsidP="008249FD">
      <w:pPr>
        <w:pStyle w:val="ProductList-Bullet"/>
        <w:numPr>
          <w:ilvl w:val="0"/>
          <w:numId w:val="37"/>
        </w:numPr>
      </w:pPr>
      <w:r>
        <w:t xml:space="preserve">Vavčerje je mogoče uporabiti samo za rezerviranje izobraževanja pri enem upravičenem partnerju Microsoft Learning Partner hkrati. </w:t>
      </w:r>
    </w:p>
    <w:p w:rsidR="00C13771" w:rsidRDefault="008249FD" w:rsidP="008249FD">
      <w:pPr>
        <w:pStyle w:val="ProductList-Bullet"/>
        <w:numPr>
          <w:ilvl w:val="0"/>
          <w:numId w:val="3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C13771" w:rsidRDefault="008249FD" w:rsidP="008249FD">
      <w:pPr>
        <w:pStyle w:val="ProductList-Bullet"/>
        <w:numPr>
          <w:ilvl w:val="0"/>
          <w:numId w:val="37"/>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C13771" w:rsidRDefault="00C13771">
      <w:pPr>
        <w:pStyle w:val="ProductList-Body"/>
      </w:pPr>
    </w:p>
    <w:p w:rsidR="00C13771" w:rsidRDefault="008249FD">
      <w:pPr>
        <w:pStyle w:val="ProductList-ClauseHeading"/>
      </w:pPr>
      <w:bookmarkStart w:id="365" w:name="_Sec583"/>
      <w:r>
        <w:t>E-izobraževanje</w:t>
      </w:r>
      <w:bookmarkEnd w:id="365"/>
    </w:p>
    <w:p w:rsidR="00C13771" w:rsidRDefault="008249FD">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C13771" w:rsidRDefault="00C13771">
      <w:pPr>
        <w:pStyle w:val="ProductList-Body"/>
      </w:pPr>
    </w:p>
    <w:p w:rsidR="00C13771" w:rsidRDefault="008249FD">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C13771" w:rsidRDefault="008249FD">
      <w:pPr>
        <w:pStyle w:val="ProductList-ClauseHeading"/>
      </w:pPr>
      <w:bookmarkStart w:id="366" w:name="_Sec584"/>
      <w:r>
        <w:t>Program za uporabo na domu</w:t>
      </w:r>
      <w:bookmarkEnd w:id="366"/>
    </w:p>
    <w:p w:rsidR="00C13771" w:rsidRDefault="008249FD">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največ dveh napravah (v dveh računalnikih s sistemom Windows ali v dveh računalnikih Mac, odvisno od kupljene programske opreme). Programi Academic Select (brez članstva v programu SA), Academic Select Plus (brez članstva v programu SA) in Academic Open niso upravičeni do te ugodnosti.</w:t>
      </w:r>
    </w:p>
    <w:p w:rsidR="00C13771" w:rsidRDefault="00C13771">
      <w:pPr>
        <w:pStyle w:val="ProductList-Body"/>
      </w:pPr>
    </w:p>
    <w:p w:rsidR="00C13771" w:rsidRDefault="008249FD">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C13771" w:rsidRDefault="00C13771">
      <w:pPr>
        <w:pStyle w:val="ProductList-Body"/>
      </w:pPr>
    </w:p>
    <w:p w:rsidR="00C13771" w:rsidRDefault="008249FD">
      <w:pPr>
        <w:pStyle w:val="ProductList-Body"/>
      </w:pPr>
      <w:r>
        <w:t>Pogoji uporabe programske opreme v okviru programa za uporabo na domu veljajo med Microsoftom in strankinim zaposlenim, dostop do njih pa je mogoč na spletnem mestu programa za uporabo na domu.</w:t>
      </w:r>
    </w:p>
    <w:p w:rsidR="00C13771" w:rsidRDefault="00C13771">
      <w:pPr>
        <w:pStyle w:val="ProductList-Body"/>
      </w:pPr>
    </w:p>
    <w:p w:rsidR="00C13771" w:rsidRDefault="008249FD">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43"/>
        <w:gridCol w:w="5447"/>
      </w:tblGrid>
      <w:tr w:rsidR="00C137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Ustrezna licenca za program za uporabo na domu</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Standard 2010</w:t>
            </w:r>
            <w:r>
              <w:fldChar w:fldCharType="begin"/>
            </w:r>
            <w:r>
              <w:instrText xml:space="preserve"> XE "Office Standard 2010" </w:instrText>
            </w:r>
            <w:r>
              <w:fldChar w:fldCharType="end"/>
            </w:r>
            <w:r>
              <w:t>/2013</w:t>
            </w:r>
          </w:p>
          <w:p w:rsidR="00C13771" w:rsidRDefault="008249FD">
            <w:pPr>
              <w:pStyle w:val="ProductList-TableBody"/>
            </w:pPr>
            <w:r>
              <w:t>Office Professional Plus 2010</w:t>
            </w:r>
            <w:r>
              <w:fldChar w:fldCharType="begin"/>
            </w:r>
            <w:r>
              <w:instrText xml:space="preserve"> XE "Office Professional Plus 2010" </w:instrText>
            </w:r>
            <w:r>
              <w:fldChar w:fldCharType="end"/>
            </w:r>
            <w:r>
              <w:t>/2013</w:t>
            </w:r>
          </w:p>
          <w:p w:rsidR="00C13771" w:rsidRDefault="008249FD">
            <w:pPr>
              <w:pStyle w:val="ProductList-TableBody"/>
            </w:pPr>
            <w:r>
              <w:t>Office za Mac Standard 2011</w:t>
            </w:r>
            <w:r>
              <w:fldChar w:fldCharType="begin"/>
            </w:r>
            <w:r>
              <w:instrText xml:space="preserve"> XE "Office za Mac Standard 2011" </w:instrText>
            </w:r>
            <w:r>
              <w:fldChar w:fldCharType="end"/>
            </w:r>
            <w:r>
              <w:t>/Office 2016 za Mac Standard</w:t>
            </w:r>
            <w:r>
              <w:fldChar w:fldCharType="begin"/>
            </w:r>
            <w:r>
              <w:instrText xml:space="preserve"> XE "Office 2016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 2013 HUP</w:t>
            </w:r>
            <w:r>
              <w:fldChar w:fldCharType="begin"/>
            </w:r>
            <w:r>
              <w:instrText xml:space="preserve"> XE "Office Professional Plus 2013 HUP" </w:instrText>
            </w:r>
            <w:r>
              <w:fldChar w:fldCharType="end"/>
            </w:r>
            <w:r>
              <w:t xml:space="preserve"> ali</w:t>
            </w:r>
          </w:p>
          <w:p w:rsidR="00C13771" w:rsidRDefault="008249FD">
            <w:pPr>
              <w:pStyle w:val="ProductList-TableBody"/>
            </w:pPr>
            <w:r>
              <w:t>Office 2016 za Mac Home &amp; Business s programom Lync DL HUP</w:t>
            </w:r>
            <w:r>
              <w:fldChar w:fldCharType="begin"/>
            </w:r>
            <w:r>
              <w:instrText xml:space="preserve"> XE "Office 2016 za Mac Home &amp; Business s programom Lync DL HUP"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Access 2010</w:t>
            </w:r>
            <w:r>
              <w:fldChar w:fldCharType="begin"/>
            </w:r>
            <w:r>
              <w:instrText xml:space="preserve"> XE "Access 2010" </w:instrText>
            </w:r>
            <w:r>
              <w:fldChar w:fldCharType="end"/>
            </w:r>
            <w:r>
              <w:t>/2013</w:t>
            </w:r>
          </w:p>
          <w:p w:rsidR="00C13771" w:rsidRDefault="008249FD">
            <w:pPr>
              <w:pStyle w:val="ProductList-TableBody"/>
            </w:pPr>
            <w:r>
              <w:t>Excel 2010</w:t>
            </w:r>
            <w:r>
              <w:fldChar w:fldCharType="begin"/>
            </w:r>
            <w:r>
              <w:instrText xml:space="preserve"> XE "Excel 2010" </w:instrText>
            </w:r>
            <w:r>
              <w:fldChar w:fldCharType="end"/>
            </w:r>
            <w:r>
              <w:t>/2013</w:t>
            </w:r>
          </w:p>
          <w:p w:rsidR="00C13771" w:rsidRDefault="008249FD">
            <w:pPr>
              <w:pStyle w:val="ProductList-TableBody"/>
            </w:pPr>
            <w:r>
              <w:t>PowerPoint 2010</w:t>
            </w:r>
            <w:r>
              <w:fldChar w:fldCharType="begin"/>
            </w:r>
            <w:r>
              <w:instrText xml:space="preserve"> XE "PowerPoint 2010" </w:instrText>
            </w:r>
            <w:r>
              <w:fldChar w:fldCharType="end"/>
            </w:r>
            <w:r>
              <w:t>/2013</w:t>
            </w:r>
          </w:p>
          <w:p w:rsidR="00C13771" w:rsidRDefault="008249FD">
            <w:pPr>
              <w:pStyle w:val="ProductList-TableBody"/>
            </w:pPr>
            <w:r>
              <w:t>InfoPath 2010</w:t>
            </w:r>
            <w:r>
              <w:fldChar w:fldCharType="begin"/>
            </w:r>
            <w:r>
              <w:instrText xml:space="preserve"> XE "InfoPath 2010" </w:instrText>
            </w:r>
            <w:r>
              <w:fldChar w:fldCharType="end"/>
            </w:r>
            <w:r>
              <w:t>/2013</w:t>
            </w:r>
          </w:p>
          <w:p w:rsidR="00C13771" w:rsidRDefault="008249FD">
            <w:pPr>
              <w:pStyle w:val="ProductList-TableBody"/>
            </w:pPr>
            <w:r>
              <w:t>Lync 2010</w:t>
            </w:r>
            <w:r>
              <w:fldChar w:fldCharType="begin"/>
            </w:r>
            <w:r>
              <w:instrText xml:space="preserve"> XE "Lync 2010" </w:instrText>
            </w:r>
            <w:r>
              <w:fldChar w:fldCharType="end"/>
            </w:r>
            <w:r>
              <w:t>/2013</w:t>
            </w:r>
          </w:p>
          <w:p w:rsidR="00C13771" w:rsidRDefault="008249FD">
            <w:pPr>
              <w:pStyle w:val="ProductList-TableBody"/>
            </w:pPr>
            <w:r>
              <w:t>OneNote 2010</w:t>
            </w:r>
            <w:r>
              <w:fldChar w:fldCharType="begin"/>
            </w:r>
            <w:r>
              <w:instrText xml:space="preserve"> XE "OneNote 2010" </w:instrText>
            </w:r>
            <w:r>
              <w:fldChar w:fldCharType="end"/>
            </w:r>
            <w:r>
              <w:t>/2013</w:t>
            </w:r>
          </w:p>
          <w:p w:rsidR="00C13771" w:rsidRDefault="008249FD">
            <w:pPr>
              <w:pStyle w:val="ProductList-TableBody"/>
            </w:pPr>
            <w:r>
              <w:t>Outlook 2010</w:t>
            </w:r>
            <w:r>
              <w:fldChar w:fldCharType="begin"/>
            </w:r>
            <w:r>
              <w:instrText xml:space="preserve"> XE "Outlook 2010" </w:instrText>
            </w:r>
            <w:r>
              <w:fldChar w:fldCharType="end"/>
            </w:r>
            <w:r>
              <w:t>/2013</w:t>
            </w:r>
          </w:p>
          <w:p w:rsidR="00C13771" w:rsidRDefault="008249FD">
            <w:pPr>
              <w:pStyle w:val="ProductList-TableBody"/>
            </w:pPr>
            <w:r>
              <w:t>Publisher 2010</w:t>
            </w:r>
            <w:r>
              <w:fldChar w:fldCharType="begin"/>
            </w:r>
            <w:r>
              <w:instrText xml:space="preserve"> XE "Publisher 2010" </w:instrText>
            </w:r>
            <w:r>
              <w:fldChar w:fldCharType="end"/>
            </w:r>
            <w:r>
              <w:t>/2013</w:t>
            </w:r>
          </w:p>
          <w:p w:rsidR="00C13771" w:rsidRDefault="008249FD">
            <w:pPr>
              <w:pStyle w:val="ProductList-TableBody"/>
            </w:pPr>
            <w:r>
              <w:lastRenderedPageBreak/>
              <w:t>Skype for Business 2015</w:t>
            </w:r>
            <w:r>
              <w:fldChar w:fldCharType="begin"/>
            </w:r>
            <w:r>
              <w:instrText xml:space="preserve"> XE "Skype for Business 2015" </w:instrText>
            </w:r>
            <w:r>
              <w:fldChar w:fldCharType="end"/>
            </w:r>
          </w:p>
          <w:p w:rsidR="00C13771" w:rsidRDefault="008249F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ali</w:t>
            </w:r>
          </w:p>
          <w:p w:rsidR="00C13771" w:rsidRDefault="008249FD">
            <w:pPr>
              <w:pStyle w:val="ProductList-TableBody"/>
            </w:pPr>
            <w:r>
              <w:t>Office 2016 za Mac Home &amp; Business s programom Lync DL HUP</w:t>
            </w:r>
            <w:r>
              <w:fldChar w:fldCharType="begin"/>
            </w:r>
            <w:r>
              <w:instrText xml:space="preserve"> XE "Office 2016 za Mac Home &amp; Business s programom Lync DL HUP"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t>Visio Standard 2010</w:t>
            </w:r>
            <w:r>
              <w:fldChar w:fldCharType="begin"/>
            </w:r>
            <w:r>
              <w:instrText xml:space="preserve"> XE "Visio Standard 2010" </w:instrText>
            </w:r>
            <w:r>
              <w:fldChar w:fldCharType="end"/>
            </w:r>
            <w:r>
              <w:t xml:space="preserve">/2013 </w:t>
            </w:r>
          </w:p>
          <w:p w:rsidR="00C13771" w:rsidRDefault="008249FD">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Professional 2013 HUP</w:t>
            </w:r>
            <w:r>
              <w:fldChar w:fldCharType="begin"/>
            </w:r>
            <w:r>
              <w:instrText xml:space="preserve"> XE "Visio Professional 2013 HUP"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Standard 2010</w:t>
            </w:r>
            <w:r>
              <w:fldChar w:fldCharType="begin"/>
            </w:r>
            <w:r>
              <w:instrText xml:space="preserve"> XE "Project Standard 2010" </w:instrText>
            </w:r>
            <w:r>
              <w:fldChar w:fldCharType="end"/>
            </w:r>
            <w:r>
              <w:t>/2013</w:t>
            </w:r>
          </w:p>
          <w:p w:rsidR="00C13771" w:rsidRDefault="008249FD">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Professional 2013 HUP</w:t>
            </w:r>
            <w:r>
              <w:fldChar w:fldCharType="begin"/>
            </w:r>
            <w:r>
              <w:instrText xml:space="preserve"> XE "Project Professional 2013 HUP" </w:instrText>
            </w:r>
            <w:r>
              <w:fldChar w:fldCharType="end"/>
            </w:r>
          </w:p>
        </w:tc>
      </w:tr>
    </w:tbl>
    <w:p w:rsidR="00C13771" w:rsidRDefault="008249FD">
      <w:pPr>
        <w:pStyle w:val="ProductList-Body"/>
      </w:pPr>
      <w:r>
        <w:rPr>
          <w:i/>
        </w:rPr>
        <w:t>Če želite več informacij, vključno z informacijami o prihodnji razpoložljivosti dodatne programske opreme v okviru programa za uporabo na domu, glejte</w:t>
      </w:r>
    </w:p>
    <w:p w:rsidR="00C13771" w:rsidRDefault="002951DE">
      <w:pPr>
        <w:pStyle w:val="ProductList-Body"/>
      </w:pPr>
      <w:hyperlink r:id="rId135">
        <w:r w:rsidR="008249FD">
          <w:rPr>
            <w:i/>
          </w:rPr>
          <w:t>http://www.microsoft.com/licensing</w:t>
        </w:r>
      </w:hyperlink>
      <w:r w:rsidR="008249FD">
        <w:rPr>
          <w:i/>
        </w:rPr>
        <w:t>.</w:t>
      </w:r>
    </w:p>
    <w:p w:rsidR="00C13771" w:rsidRDefault="00C13771">
      <w:pPr>
        <w:pStyle w:val="ProductList-Body"/>
      </w:pPr>
    </w:p>
    <w:p w:rsidR="00C13771" w:rsidRDefault="008249FD">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C13771" w:rsidRDefault="00C13771">
      <w:pPr>
        <w:pStyle w:val="ProductList-Body"/>
      </w:pPr>
    </w:p>
    <w:p w:rsidR="00C13771" w:rsidRDefault="008249FD">
      <w:pPr>
        <w:pStyle w:val="ProductList-ClauseHeading"/>
      </w:pPr>
      <w:bookmarkStart w:id="367" w:name="_Sec585"/>
      <w:r>
        <w:t>24-urna podpora pri odpravljanju težav vse dni v tednu</w:t>
      </w:r>
      <w:bookmarkEnd w:id="367"/>
    </w:p>
    <w:p w:rsidR="00C13771" w:rsidRDefault="008249FD">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C13771" w:rsidRDefault="00C13771">
      <w:pPr>
        <w:pStyle w:val="ProductList-Body"/>
      </w:pPr>
    </w:p>
    <w:p w:rsidR="00C13771" w:rsidRDefault="008249FD">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C13771" w:rsidRDefault="00C13771">
      <w:pPr>
        <w:pStyle w:val="ProductList-Body"/>
      </w:pPr>
    </w:p>
    <w:p w:rsidR="00C13771" w:rsidRDefault="008249FD">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C13771" w:rsidRDefault="00C13771">
      <w:pPr>
        <w:pStyle w:val="ProductList-Body"/>
      </w:pPr>
    </w:p>
    <w:p w:rsidR="00C13771" w:rsidRDefault="008249FD">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C13771" w:rsidRDefault="00C13771">
      <w:pPr>
        <w:pStyle w:val="ProductList-Body"/>
      </w:pPr>
    </w:p>
    <w:p w:rsidR="00C13771" w:rsidRDefault="008249FD">
      <w:pPr>
        <w:pStyle w:val="ProductList-SubClauseHeading"/>
      </w:pPr>
      <w:r>
        <w:t>Dodelitve za dogodke telefonske podpore</w:t>
      </w:r>
    </w:p>
    <w:p w:rsidR="00C13771" w:rsidRDefault="008249FD">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C137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IW/odjemalec – prirastki dodelitve za dogodke</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300,000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270,000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SFR 330,000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1.650.000 CRC</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1.600.000 kron</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215,000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£135,000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24.000.000 JPY</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240.000.000 KWD</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1.650.000 kron</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350,000</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2.000.000 kron</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7.000.000 NTD</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10.000.000 INR</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6.600.000 RUB</w:t>
            </w:r>
          </w:p>
        </w:tc>
      </w:tr>
    </w:tbl>
    <w:p w:rsidR="00C13771" w:rsidRDefault="00C13771">
      <w:pPr>
        <w:pStyle w:val="ProductList-BodyIndented"/>
        <w:ind w:left="720"/>
      </w:pPr>
    </w:p>
    <w:p w:rsidR="00C13771" w:rsidRDefault="008249FD">
      <w:pPr>
        <w:pStyle w:val="ProductList-BodyIndented"/>
      </w:pPr>
      <w:r>
        <w:t>Neuporabljeni dogodki telefonske podpore prenehajo veljati po prenehanju veljavnosti kritja SA. Dogodkov telefonske podpore ni mogoče prenesti med včlanitvami ali pogodbami.</w:t>
      </w:r>
    </w:p>
    <w:p w:rsidR="00C13771" w:rsidRDefault="00C13771">
      <w:pPr>
        <w:pStyle w:val="ProductList-BodyIndented"/>
      </w:pPr>
    </w:p>
    <w:p w:rsidR="00C13771" w:rsidRDefault="008249FD">
      <w:pPr>
        <w:pStyle w:val="ProductList-BodyIndented"/>
      </w:pPr>
      <w:r>
        <w:t xml:space="preserve">Dostop do lokalne telefonske podpore je na voljo med običajnim delovnim časom, ki je naveden na spletnem mestu </w:t>
      </w:r>
      <w:hyperlink r:id="rId136">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C13771" w:rsidRDefault="00C13771">
      <w:pPr>
        <w:pStyle w:val="ProductList-BodyIndented"/>
        <w:ind w:left="720"/>
      </w:pPr>
    </w:p>
    <w:p w:rsidR="00C13771" w:rsidRDefault="008249FD">
      <w:pPr>
        <w:pStyle w:val="ProductList-SubClauseHeading"/>
      </w:pPr>
      <w:r>
        <w:t>Spletna podpora za dogodke</w:t>
      </w:r>
    </w:p>
    <w:p w:rsidR="00C13771" w:rsidRDefault="008249FD">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C13771" w:rsidRDefault="00C13771">
      <w:pPr>
        <w:pStyle w:val="ProductList-BodyIndented"/>
      </w:pPr>
    </w:p>
    <w:p w:rsidR="00C13771" w:rsidRDefault="008249FD">
      <w:pPr>
        <w:pStyle w:val="ProductList-BodyIndented"/>
      </w:pPr>
      <w:r>
        <w:t xml:space="preserve">Pri dogodkih spletne podpore je potrebno kritje SA za strežniško programsko opremo in povezane licence </w:t>
      </w:r>
      <w:r>
        <w:fldChar w:fldCharType="begin"/>
      </w:r>
      <w:r>
        <w:instrText xml:space="preserve"> AutoTextList   \s NoStyle \t "  pomeni licenco za dostop odjemalcev (CAL),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C13771" w:rsidRDefault="00C13771">
      <w:pPr>
        <w:pStyle w:val="ProductList-BodyIndented"/>
        <w:ind w:left="720"/>
      </w:pPr>
    </w:p>
    <w:p w:rsidR="00C13771" w:rsidRDefault="008249FD">
      <w:pPr>
        <w:pStyle w:val="ProductList-SubClauseHeading"/>
      </w:pPr>
      <w:r>
        <w:t>Stiki za podporo</w:t>
      </w:r>
    </w:p>
    <w:p w:rsidR="00C13771" w:rsidRDefault="008249FD">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C137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S/S+: EA raven D</w:t>
            </w:r>
          </w:p>
        </w:tc>
      </w:tr>
      <w:tr w:rsidR="00C13771">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 potrebi</w:t>
            </w:r>
          </w:p>
        </w:tc>
      </w:tr>
      <w:tr w:rsidR="00C13771">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w:t>
            </w:r>
          </w:p>
        </w:tc>
      </w:tr>
    </w:tbl>
    <w:p w:rsidR="00C13771" w:rsidRDefault="00C13771">
      <w:pPr>
        <w:pStyle w:val="ProductList-BodyIndented"/>
      </w:pPr>
    </w:p>
    <w:p w:rsidR="00C13771" w:rsidRDefault="008249FD">
      <w:pPr>
        <w:pStyle w:val="ProductList-SubClauseHeading"/>
      </w:pPr>
      <w:r>
        <w:t>Raven storitev za stranke s kritjem Software Assurance</w:t>
      </w:r>
    </w:p>
    <w:p w:rsidR="00C13771" w:rsidRDefault="008249FD">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C137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Strankin pričakovan odziv</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Resen vpliv na poslovanje: </w:t>
            </w:r>
          </w:p>
          <w:p w:rsidR="00C13771" w:rsidRDefault="008249FD">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Odziv na prvi klic v največ 2 urah na podlagi ponudbe podpore</w:t>
            </w:r>
          </w:p>
          <w:p w:rsidR="00C13771" w:rsidRDefault="008249FD">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Dodelitev ustreznih virov za zagotavljanje stalne podpore 24 ur na dan in 7 dni v tednu2</w:t>
            </w:r>
          </w:p>
          <w:p w:rsidR="00C13771" w:rsidRDefault="008249FD">
            <w:pPr>
              <w:pStyle w:val="ProductList-TableBody"/>
            </w:pPr>
            <w:r>
              <w:t>Hiter dostop in odziv odgovornih za nadzor nad spremembami</w:t>
            </w:r>
          </w:p>
          <w:p w:rsidR="00C13771" w:rsidRDefault="008249FD">
            <w:pPr>
              <w:pStyle w:val="ProductList-TableBody"/>
            </w:pPr>
            <w:r>
              <w:t>Obveščanje vodstva</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Zmeren vpliv na poslovanje: </w:t>
            </w:r>
          </w:p>
          <w:p w:rsidR="00C13771" w:rsidRDefault="008249FD">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Odziv na prvi klic v največ 4 urah na podlagi ponudbe podpore</w:t>
            </w:r>
          </w:p>
          <w:p w:rsidR="00C13771" w:rsidRDefault="008249FD">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Dodelitev ustreznih virov za zagotavljanje stalne podpore med delovnim časom</w:t>
            </w:r>
          </w:p>
          <w:p w:rsidR="00C13771" w:rsidRDefault="008249FD">
            <w:pPr>
              <w:pStyle w:val="ProductList-TableBody"/>
            </w:pPr>
            <w:r>
              <w:t>Dostop in odziv odgovornih za nadzor nad spremembami v 4 delovnih urah</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Majhen vpliv na poslovanje: </w:t>
            </w:r>
          </w:p>
          <w:p w:rsidR="00C13771" w:rsidRDefault="008249FD">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Prvi odziv v največ enem delovnem dnevu na podlagi ponudbe podpore</w:t>
            </w:r>
          </w:p>
          <w:p w:rsidR="00C13771" w:rsidRDefault="008249FD">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Točni podatki za stik z osebo, ki je odgovorna za primer</w:t>
            </w:r>
          </w:p>
          <w:p w:rsidR="00C13771" w:rsidRDefault="008249FD">
            <w:pPr>
              <w:pStyle w:val="ProductList-TableBody"/>
            </w:pPr>
            <w:r>
              <w:t>Odziv v enem delovnem dnevu</w:t>
            </w:r>
          </w:p>
        </w:tc>
      </w:tr>
    </w:tbl>
    <w:p w:rsidR="00C13771" w:rsidRDefault="008249FD">
      <w:pPr>
        <w:pStyle w:val="ProductList-BodyIndented"/>
      </w:pPr>
      <w:r>
        <w:rPr>
          <w:i/>
        </w:rPr>
        <w:t>1 Za lokalni delovni čas se obrnite na Microsoftovega zastopnika.</w:t>
      </w:r>
    </w:p>
    <w:p w:rsidR="00C13771" w:rsidRDefault="008249FD">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C13771" w:rsidRDefault="00C13771">
      <w:pPr>
        <w:pStyle w:val="ProductList-BodyIndented"/>
        <w:ind w:left="720"/>
      </w:pPr>
    </w:p>
    <w:p w:rsidR="00C13771" w:rsidRDefault="008249FD">
      <w:pPr>
        <w:pStyle w:val="ProductList-SubClauseHeading"/>
      </w:pPr>
      <w:r>
        <w:t>Pretvorba dogodkov 24-urne podpore pri odpravljanju težav vse dni v tednu v okviru programa Software Assurance v storitve podpore Premier</w:t>
      </w:r>
    </w:p>
    <w:p w:rsidR="00C13771" w:rsidRDefault="008249FD">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C13771" w:rsidRDefault="00C13771">
      <w:pPr>
        <w:pStyle w:val="ProductList-BodyIndented"/>
      </w:pPr>
    </w:p>
    <w:p w:rsidR="00C13771" w:rsidRDefault="008249FD">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C13771" w:rsidRDefault="00C13771">
      <w:pPr>
        <w:pStyle w:val="ProductList-BodyIndented"/>
        <w:ind w:left="720"/>
      </w:pPr>
    </w:p>
    <w:p w:rsidR="00C13771" w:rsidRDefault="008249FD">
      <w:pPr>
        <w:pStyle w:val="ProductList-SubClauseHeading"/>
      </w:pPr>
      <w:r>
        <w:lastRenderedPageBreak/>
        <w:t>Dodatna določila za podjetja</w:t>
      </w:r>
    </w:p>
    <w:p w:rsidR="00C13771" w:rsidRDefault="008249FD">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C13771" w:rsidRDefault="00C13771">
      <w:pPr>
        <w:pStyle w:val="ProductList-BodyIndented"/>
      </w:pPr>
    </w:p>
    <w:p w:rsidR="00C13771" w:rsidRDefault="008249FD">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C13771" w:rsidRDefault="00C13771">
      <w:pPr>
        <w:pStyle w:val="ProductList-BodyIndented"/>
        <w:ind w:left="720"/>
      </w:pPr>
    </w:p>
    <w:p w:rsidR="00C13771" w:rsidRDefault="008249FD">
      <w:pPr>
        <w:pStyle w:val="ProductList-SubClauseHeading"/>
      </w:pPr>
      <w:r>
        <w:t>Neomejena 24-urna podpora pri odpravljanju težav vse dni v tednu</w:t>
      </w:r>
    </w:p>
    <w:p w:rsidR="00C13771" w:rsidRDefault="008249FD">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C13771" w:rsidRDefault="00C13771">
      <w:pPr>
        <w:pStyle w:val="ProductList-BodyIndented"/>
        <w:ind w:left="720"/>
      </w:pPr>
    </w:p>
    <w:p w:rsidR="00C13771" w:rsidRDefault="008249FD">
      <w:pPr>
        <w:pStyle w:val="ProductList-SubClauseHeading"/>
      </w:pPr>
      <w:r>
        <w:t>Upravičenost do včlanitve SCE</w:t>
      </w:r>
    </w:p>
    <w:p w:rsidR="00C13771" w:rsidRDefault="008249FD">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C13771" w:rsidRDefault="00C13771">
      <w:pPr>
        <w:pStyle w:val="ProductList-BodyIndented"/>
      </w:pPr>
    </w:p>
    <w:p w:rsidR="00C13771" w:rsidRDefault="008249FD">
      <w:pPr>
        <w:pStyle w:val="ProductList-BodyIndented"/>
      </w:pPr>
      <w:r>
        <w:t>Upravičeni programi glede na platformi izdelek so:</w:t>
      </w:r>
    </w:p>
    <w:p w:rsidR="00C13771" w:rsidRDefault="008249FD" w:rsidP="008249F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C13771" w:rsidRDefault="008249FD" w:rsidP="008249FD">
      <w:pPr>
        <w:pStyle w:val="ProductList-Bullet"/>
        <w:numPr>
          <w:ilvl w:val="1"/>
          <w:numId w:val="38"/>
        </w:numPr>
      </w:pPr>
      <w:r>
        <w:t>BizTalk Server</w:t>
      </w:r>
      <w:r>
        <w:fldChar w:fldCharType="begin"/>
      </w:r>
      <w:r>
        <w:instrText xml:space="preserve"> XE "BizTalk Server" </w:instrText>
      </w:r>
      <w:r>
        <w:fldChar w:fldCharType="end"/>
      </w:r>
      <w:r>
        <w:t xml:space="preserve"> (Standard, Enterprise in Branch)</w:t>
      </w:r>
    </w:p>
    <w:p w:rsidR="00C13771" w:rsidRDefault="008249FD" w:rsidP="008249FD">
      <w:pPr>
        <w:pStyle w:val="ProductList-Bullet"/>
        <w:numPr>
          <w:ilvl w:val="1"/>
          <w:numId w:val="38"/>
        </w:numPr>
      </w:pPr>
      <w:r>
        <w:t>Office SharePoint Server</w:t>
      </w:r>
      <w:r>
        <w:fldChar w:fldCharType="begin"/>
      </w:r>
      <w:r>
        <w:instrText xml:space="preserve"> XE "SharePoint Server" </w:instrText>
      </w:r>
      <w:r>
        <w:fldChar w:fldCharType="end"/>
      </w:r>
    </w:p>
    <w:p w:rsidR="00C13771" w:rsidRDefault="008249FD">
      <w:pPr>
        <w:pStyle w:val="ProductList-BodyIndented"/>
      </w:pPr>
      <w:r>
        <w:t>Upravičeni programi iz komponente Core Infrastructure so:</w:t>
      </w:r>
    </w:p>
    <w:p w:rsidR="00C13771" w:rsidRDefault="008249FD" w:rsidP="008249F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C13771" w:rsidRDefault="008249FD" w:rsidP="008249F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C13771" w:rsidRDefault="00C13771">
      <w:pPr>
        <w:pStyle w:val="ProductList-BodyIndented"/>
      </w:pPr>
    </w:p>
    <w:p w:rsidR="00C13771" w:rsidRDefault="008249FD">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Najmanjša povprečna letna poraba v okviru SA za upravičenost do neomejene 24-urne podpore pri odpravljanju težav vse dni v tednu</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250,000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375,000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337,500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412,500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2,062,500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268,750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168,750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30,000,000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300,000,000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2,062,500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437,500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2,500,000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8,750,000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12,500,000</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8,250,000</w:t>
            </w:r>
          </w:p>
        </w:tc>
      </w:tr>
    </w:tbl>
    <w:p w:rsidR="00C13771" w:rsidRDefault="00C13771">
      <w:pPr>
        <w:pStyle w:val="ProductList-BodyIndented"/>
        <w:ind w:left="720"/>
      </w:pPr>
    </w:p>
    <w:p w:rsidR="00C13771" w:rsidRDefault="008249FD">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C13771" w:rsidRDefault="00C13771">
      <w:pPr>
        <w:pStyle w:val="ProductList-BodyIndented"/>
        <w:ind w:left="720"/>
      </w:pPr>
    </w:p>
    <w:p w:rsidR="00C13771" w:rsidRDefault="008249FD">
      <w:pPr>
        <w:pStyle w:val="ProductList-SubClauseHeading"/>
      </w:pPr>
      <w:r>
        <w:t>Upravičenost do izdelka Parallel Data Warehouse</w:t>
      </w:r>
    </w:p>
    <w:p w:rsidR="00C13771" w:rsidRDefault="008249FD">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C13771" w:rsidRDefault="00C13771">
      <w:pPr>
        <w:pStyle w:val="ProductList-BodyIndented"/>
      </w:pPr>
    </w:p>
    <w:p w:rsidR="00C13771" w:rsidRDefault="008249FD">
      <w:pPr>
        <w:pStyle w:val="ProductList-BodyIndented"/>
      </w:pPr>
      <w:r>
        <w:lastRenderedPageBreak/>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C13771" w:rsidRDefault="00C13771">
      <w:pPr>
        <w:pStyle w:val="ProductList-BodyIndented"/>
      </w:pPr>
    </w:p>
    <w:p w:rsidR="00C13771" w:rsidRDefault="008249FD">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Dovoljeni stiki za podporo</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6</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w:t>
            </w:r>
          </w:p>
        </w:tc>
      </w:tr>
    </w:tbl>
    <w:p w:rsidR="00C13771" w:rsidRDefault="00C13771">
      <w:pPr>
        <w:pStyle w:val="ProductList-BodyIndented"/>
      </w:pPr>
    </w:p>
    <w:p w:rsidR="00C13771" w:rsidRDefault="008249FD">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C13771" w:rsidRDefault="00C13771">
      <w:pPr>
        <w:pStyle w:val="ProductList-BodyIndented"/>
      </w:pPr>
    </w:p>
    <w:p w:rsidR="00C13771" w:rsidRDefault="008249FD">
      <w:pPr>
        <w:pStyle w:val="ProductList-ClauseHeading"/>
      </w:pPr>
      <w:bookmarkStart w:id="368" w:name="_Sec586"/>
      <w:r>
        <w:t>Podaljšana podpora s sprotnimi popravki</w:t>
      </w:r>
      <w:bookmarkEnd w:id="368"/>
    </w:p>
    <w:p w:rsidR="00C13771" w:rsidRDefault="008249FD">
      <w:pPr>
        <w:pStyle w:val="ProductList-Body"/>
      </w:pPr>
      <w:r>
        <w:t>Podaljšana podpora s sprotnimi popravki je na voljo strankam, ki so sklenile pogodbo o podpori Premier ali Essential in kupile kritje SA v okviru naslednjih programov:</w:t>
      </w:r>
    </w:p>
    <w:p w:rsidR="00C13771" w:rsidRDefault="008249FD" w:rsidP="008249FD">
      <w:pPr>
        <w:pStyle w:val="ProductList-Bullet"/>
        <w:numPr>
          <w:ilvl w:val="0"/>
          <w:numId w:val="40"/>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C13771" w:rsidRDefault="008249FD" w:rsidP="008249FD">
      <w:pPr>
        <w:pStyle w:val="ProductList-Bullet"/>
        <w:numPr>
          <w:ilvl w:val="0"/>
          <w:numId w:val="40"/>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C13771" w:rsidRDefault="008249FD" w:rsidP="008249FD">
      <w:pPr>
        <w:pStyle w:val="ProductList-Bullet"/>
        <w:numPr>
          <w:ilvl w:val="0"/>
          <w:numId w:val="40"/>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C13771" w:rsidRDefault="00C13771">
      <w:pPr>
        <w:pStyle w:val="ProductList-Body"/>
      </w:pPr>
    </w:p>
    <w:p w:rsidR="00C13771" w:rsidRDefault="008249FD">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C13771" w:rsidRDefault="00C13771">
      <w:pPr>
        <w:pStyle w:val="PURBreadcrumb"/>
      </w:pPr>
    </w:p>
    <w:p w:rsidR="00C13771" w:rsidRDefault="008249FD">
      <w:pPr>
        <w:pStyle w:val="ProductList-ClauseHeading"/>
      </w:pPr>
      <w:bookmarkStart w:id="369" w:name="_Sec587"/>
      <w:r>
        <w:t>Razpoložljivost licenc za nadgradnjo</w:t>
      </w:r>
      <w:bookmarkEnd w:id="369"/>
    </w:p>
    <w:p w:rsidR="00C13771" w:rsidRDefault="008249FD">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37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Prehod na</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BizTalk Server Standard</w:t>
            </w:r>
            <w:r>
              <w:fldChar w:fldCharType="begin"/>
            </w:r>
            <w:r>
              <w:instrText xml:space="preserve"> XE "BizTalk Server Standard"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BizTalk Server Enterprise</w:t>
            </w:r>
            <w:r>
              <w:fldChar w:fldCharType="begin"/>
            </w:r>
            <w:r>
              <w:instrText xml:space="preserve"> XE "BizTalk Server Enterprise"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BizTalk Server Enterprise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Commerce Server Enterprise</w:t>
            </w:r>
            <w:r>
              <w:fldChar w:fldCharType="begin"/>
            </w:r>
            <w:r>
              <w:instrText xml:space="preserve"> XE "Commerce Server Enterprise"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CAL</w:t>
            </w:r>
            <w:r>
              <w:fldChar w:fldCharType="begin"/>
            </w:r>
            <w:r>
              <w:instrText xml:space="preserve"> XE "Enterprise CAL" </w:instrText>
            </w:r>
            <w:r>
              <w:fldChar w:fldCharType="end"/>
            </w:r>
            <w:r>
              <w:t xml:space="preserve"> Suite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Core Infrastructure Server Suite Datacenter</w:t>
            </w:r>
            <w:r>
              <w:fldChar w:fldCharType="begin"/>
            </w:r>
            <w:r>
              <w:instrText xml:space="preserve"> XE "Core Infrastructure Server Suite Datacenter"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Namizje v izobraževanju z licenco Enterprise CAL Suite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Namizje School z licenco Enterprise CAL Suite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Exchange Server Enterprise</w:t>
            </w:r>
            <w:r>
              <w:fldChar w:fldCharType="begin"/>
            </w:r>
            <w:r>
              <w:instrText xml:space="preserve"> XE "Exchange Server Enterprise"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Forefront TMG Enterprise</w:t>
            </w:r>
            <w:r>
              <w:fldChar w:fldCharType="begin"/>
            </w:r>
            <w:r>
              <w:instrText xml:space="preserve"> XE "Forefront TMG Enterprise"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Internet Security &amp; Acceleration (ISA) Enterprise Server</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Dynamics CRM Server</w:t>
            </w:r>
            <w:r>
              <w:fldChar w:fldCharType="begin"/>
            </w:r>
            <w:r>
              <w:instrText xml:space="preserve"> XE "Microsoft Dynamics CRM Server"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Office Professional Plus</w:t>
            </w:r>
            <w:r>
              <w:fldChar w:fldCharType="begin"/>
            </w:r>
            <w:r>
              <w:instrText xml:space="preserve"> XE "Office Professional Plus"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Namizna platforma Enterprise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lastRenderedPageBreak/>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Desktop s paketom Microsoft Desktop Optimization Pack</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Project Professional</w:t>
            </w:r>
            <w:r>
              <w:fldChar w:fldCharType="begin"/>
            </w:r>
            <w:r>
              <w:instrText xml:space="preserve"> XE "Project Professional"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Enterprise Core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Enterprise</w:t>
            </w:r>
            <w:r>
              <w:fldChar w:fldCharType="begin"/>
            </w:r>
            <w:r>
              <w:instrText xml:space="preserve"> XE "SQL Server Enterprise" </w:instrText>
            </w:r>
            <w:r>
              <w:fldChar w:fldCharType="end"/>
            </w:r>
            <w:r>
              <w:t xml:space="preserve"> Core</w:t>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 Business Intelligence</w:t>
            </w:r>
            <w:r>
              <w:fldChar w:fldCharType="begin"/>
            </w:r>
            <w:r>
              <w:instrText xml:space="preserve"> XE "SQL Server Business Intelligence"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System Center Datacenter</w:t>
            </w:r>
            <w:r>
              <w:fldChar w:fldCharType="begin"/>
            </w:r>
            <w:r>
              <w:instrText xml:space="preserve"> XE "System Center Datacenter"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Visio Professional</w:t>
            </w:r>
            <w:r>
              <w:fldChar w:fldCharType="begin"/>
            </w:r>
            <w:r>
              <w:instrText xml:space="preserve"> XE "Visio Professional"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Visual Studio Enterprise z MSDN-jem</w:t>
            </w:r>
            <w:r>
              <w:fldChar w:fldCharType="begin"/>
            </w:r>
            <w:r>
              <w:instrText xml:space="preserve"> XE "Visual Studio Enterprise z MSDN-jem"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Visual Studio Enterprise z MSDN-jem</w:t>
            </w:r>
            <w:r>
              <w:fldChar w:fldCharType="begin"/>
            </w:r>
            <w:r>
              <w:instrText xml:space="preserve"> XE "Visual Studio Enterprise z MSDN-jem" </w:instrText>
            </w:r>
            <w:r>
              <w:fldChar w:fldCharType="end"/>
            </w:r>
          </w:p>
        </w:tc>
      </w:tr>
      <w:tr w:rsidR="00C13771">
        <w:tc>
          <w:tcPr>
            <w:tcW w:w="600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Windows Server Datacenter</w:t>
            </w:r>
            <w:r>
              <w:fldChar w:fldCharType="begin"/>
            </w:r>
            <w:r>
              <w:instrText xml:space="preserve"> XE "Windows Server Datacenter" </w:instrText>
            </w:r>
            <w:r>
              <w:fldChar w:fldCharType="end"/>
            </w:r>
          </w:p>
        </w:tc>
      </w:tr>
    </w:tbl>
    <w:p w:rsidR="00C13771" w:rsidRDefault="00C13771">
      <w:pPr>
        <w:pStyle w:val="ProductList-Body"/>
      </w:pPr>
    </w:p>
    <w:p w:rsidR="00C13771" w:rsidRDefault="00C13771">
      <w:pPr>
        <w:pStyle w:val="ProductList-Body"/>
      </w:pPr>
    </w:p>
    <w:p w:rsidR="00C13771" w:rsidRDefault="008249FD">
      <w:pPr>
        <w:pStyle w:val="ProductList-ClauseHeading"/>
      </w:pPr>
      <w:bookmarkStart w:id="370" w:name="_Sec588"/>
      <w:r>
        <w:t>Strežniki – Pravice do obnove po katastrofi</w:t>
      </w:r>
      <w:bookmarkEnd w:id="370"/>
    </w:p>
    <w:p w:rsidR="00C13771" w:rsidRDefault="008249FD">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C13771" w:rsidRDefault="00C13771">
      <w:pPr>
        <w:pStyle w:val="ProductList-Body"/>
      </w:pPr>
    </w:p>
    <w:p w:rsidR="00C13771" w:rsidRDefault="008249FD">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C13771" w:rsidRDefault="008249FD" w:rsidP="008249FD">
      <w:pPr>
        <w:pStyle w:val="ProductList-Bullet"/>
        <w:numPr>
          <w:ilvl w:val="0"/>
          <w:numId w:val="41"/>
        </w:numPr>
      </w:pPr>
      <w:r>
        <w:t>kratek čas za preskušanje obnove po katastrofi v enem tednu vsakih 90 dni;</w:t>
      </w:r>
    </w:p>
    <w:p w:rsidR="00C13771" w:rsidRDefault="008249FD" w:rsidP="008249FD">
      <w:pPr>
        <w:pStyle w:val="ProductList-Bullet"/>
        <w:numPr>
          <w:ilvl w:val="0"/>
          <w:numId w:val="4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C13771" w:rsidRDefault="008249FD" w:rsidP="008249FD">
      <w:pPr>
        <w:pStyle w:val="ProductList-Bullet"/>
        <w:numPr>
          <w:ilvl w:val="0"/>
          <w:numId w:val="4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C13771" w:rsidRDefault="00C13771">
      <w:pPr>
        <w:pStyle w:val="ProductList-Body"/>
      </w:pPr>
    </w:p>
    <w:p w:rsidR="00C13771" w:rsidRDefault="008249FD">
      <w:pPr>
        <w:pStyle w:val="ProductList-Body"/>
      </w:pPr>
      <w:r>
        <w:t>Če želi stranka programsko opremo uporabljati na podlagi pravic za obnovo po katastrofi, mora upoštevati naslednje pogoje:</w:t>
      </w:r>
    </w:p>
    <w:p w:rsidR="00C13771" w:rsidRDefault="008249FD" w:rsidP="008249FD">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C13771" w:rsidRDefault="008249FD" w:rsidP="008249FD">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C13771" w:rsidRDefault="008249FD" w:rsidP="008249FD">
      <w:pPr>
        <w:pStyle w:val="ProductList-Bullet"/>
        <w:numPr>
          <w:ilvl w:val="0"/>
          <w:numId w:val="4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C13771" w:rsidRDefault="008249FD" w:rsidP="008249FD">
      <w:pPr>
        <w:pStyle w:val="ProductList-Bullet"/>
        <w:numPr>
          <w:ilvl w:val="1"/>
          <w:numId w:val="4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C13771" w:rsidRDefault="008249FD" w:rsidP="008249FD">
      <w:pPr>
        <w:pStyle w:val="ProductList-Bullet"/>
        <w:numPr>
          <w:ilvl w:val="1"/>
          <w:numId w:val="4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C13771" w:rsidRDefault="008249FD">
      <w:pPr>
        <w:pStyle w:val="ProductList-Body"/>
        <w:ind w:left="1080"/>
      </w:pPr>
      <w:r>
        <w:t>– izvajanje programske opreme za virtualizacijo strojne opreme, kot je Hyper-V,</w:t>
      </w:r>
    </w:p>
    <w:p w:rsidR="00C13771" w:rsidRDefault="008249FD">
      <w:pPr>
        <w:pStyle w:val="ProductList-Body"/>
        <w:ind w:left="1080"/>
      </w:pPr>
      <w:r>
        <w:t>– omogočanje storitev virtualizacije strojne opreme,</w:t>
      </w:r>
    </w:p>
    <w:p w:rsidR="00C13771" w:rsidRDefault="008249FD">
      <w:pPr>
        <w:pStyle w:val="ProductList-Body"/>
        <w:ind w:left="1080"/>
      </w:pPr>
      <w:r>
        <w:t>– izvajanje programskih posrednikov za upravljanje programske opreme za virtualizacijo strojne opreme,</w:t>
      </w:r>
    </w:p>
    <w:p w:rsidR="00C13771" w:rsidRDefault="008249FD">
      <w:pPr>
        <w:pStyle w:val="ProductList-Body"/>
        <w:ind w:left="1080"/>
      </w:pPr>
      <w:r>
        <w:t>– kot cilj za podvajanje,</w:t>
      </w:r>
    </w:p>
    <w:p w:rsidR="00C13771" w:rsidRDefault="008249FD">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C13771" w:rsidRDefault="008249FD">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C13771" w:rsidRDefault="008249FD">
      <w:pPr>
        <w:pStyle w:val="ProductList-Body"/>
        <w:ind w:left="1080"/>
      </w:pPr>
      <w:r>
        <w:t xml:space="preserve">– izvajanje delovnih obremenitev za obnovo po katastrofi, kot je opisano zgoraj. </w:t>
      </w:r>
    </w:p>
    <w:p w:rsidR="00C13771" w:rsidRDefault="008249FD" w:rsidP="008249FD">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C13771" w:rsidRDefault="008249FD" w:rsidP="008249FD">
      <w:pPr>
        <w:pStyle w:val="ProductList-Bullet"/>
        <w:numPr>
          <w:ilvl w:val="0"/>
          <w:numId w:val="4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C13771" w:rsidRDefault="008249FD" w:rsidP="008249FD">
      <w:pPr>
        <w:pStyle w:val="ProductList-Bullet"/>
        <w:numPr>
          <w:ilvl w:val="0"/>
          <w:numId w:val="4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C13771" w:rsidRDefault="008249FD" w:rsidP="008249FD">
      <w:pPr>
        <w:pStyle w:val="ProductList-Bullet"/>
        <w:numPr>
          <w:ilvl w:val="0"/>
          <w:numId w:val="4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C13771" w:rsidRDefault="008249FD" w:rsidP="008249FD">
      <w:pPr>
        <w:pStyle w:val="ProductList-Bullet"/>
        <w:numPr>
          <w:ilvl w:val="0"/>
          <w:numId w:val="4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p>
    <w:p w:rsidR="00C13771" w:rsidRDefault="00C13771">
      <w:pPr>
        <w:pStyle w:val="ProductList-Body"/>
      </w:pPr>
    </w:p>
    <w:p w:rsidR="00C13771" w:rsidRDefault="008249FD">
      <w:pPr>
        <w:pStyle w:val="ProductList-ClauseHeading"/>
      </w:pPr>
      <w:bookmarkStart w:id="371" w:name="_Sec589"/>
      <w:r>
        <w:t>Prenosljivost licenc</w:t>
      </w:r>
      <w:bookmarkEnd w:id="371"/>
    </w:p>
    <w:p w:rsidR="00C13771" w:rsidRDefault="008249FD">
      <w:pPr>
        <w:pStyle w:val="ProductList-SubClauseHeading"/>
      </w:pPr>
      <w:r>
        <w:t>Prenosljivost licenc med gručami strežnikov</w:t>
      </w:r>
    </w:p>
    <w:p w:rsidR="00C13771" w:rsidRDefault="008249FD">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C13771" w:rsidRDefault="00C13771">
      <w:pPr>
        <w:pStyle w:val="ProductList-BodyIndented"/>
      </w:pPr>
    </w:p>
    <w:p w:rsidR="00C13771" w:rsidRDefault="008249FD">
      <w:pPr>
        <w:pStyle w:val="ProductList-SubClauseHeading"/>
      </w:pPr>
      <w:r>
        <w:t>Prenosljivost licenc prek programa Software Assurance</w:t>
      </w:r>
    </w:p>
    <w:p w:rsidR="00C13771" w:rsidRDefault="008249FD">
      <w:pPr>
        <w:pStyle w:val="ProductList-BodyIndented"/>
      </w:pPr>
      <w:r>
        <w:t xml:space="preserve">Stranka lahko na podlagi prenosljivost licenc prek kritja v okviru programa SA svojo licencirano programsko opremo preseli v okviru katere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in ima zanje aktivno kritje v okviru programa SA, v strežnike tretje osebe, ki so v skupni rabi, če upošteva spodnje zahteve. Izdelkov, ki se uporabljajo za samogostovanje, ni dovoljeno hkrati uporabljati na podlagi pravic do prenosljivosti licenc v okviru programa SA.</w:t>
      </w:r>
    </w:p>
    <w:p w:rsidR="00C13771" w:rsidRDefault="00C13771">
      <w:pPr>
        <w:pStyle w:val="ProductList-BodyIndented"/>
      </w:pPr>
    </w:p>
    <w:p w:rsidR="00C13771" w:rsidRDefault="008249FD">
      <w:pPr>
        <w:pStyle w:val="ProductList-SubSubClauseHeading"/>
      </w:pPr>
      <w:r>
        <w:lastRenderedPageBreak/>
        <w:t>Dovoljena uporaba:</w:t>
      </w:r>
    </w:p>
    <w:p w:rsidR="00C13771" w:rsidRDefault="008249FD">
      <w:pPr>
        <w:pStyle w:val="ProductList-BodyIndented2"/>
      </w:pPr>
      <w:r>
        <w:t>Stranka lahko s prenosljivostjo licenc prek kritja v okviru programa SA:</w:t>
      </w:r>
    </w:p>
    <w:p w:rsidR="00C13771" w:rsidRDefault="008249FD" w:rsidP="008249FD">
      <w:pPr>
        <w:pStyle w:val="ProductList-Bullet"/>
        <w:numPr>
          <w:ilvl w:val="2"/>
          <w:numId w:val="44"/>
        </w:numPr>
      </w:pPr>
      <w:r>
        <w:t xml:space="preserve">izvaja svojo licencirano programsko opremo v strežnikih tretje osebe, ki so v skupni rabi; </w:t>
      </w:r>
    </w:p>
    <w:p w:rsidR="00C13771" w:rsidRDefault="008249FD" w:rsidP="008249FD">
      <w:pPr>
        <w:pStyle w:val="ProductList-Bullet"/>
        <w:numPr>
          <w:ilvl w:val="2"/>
          <w:numId w:val="44"/>
        </w:numPr>
      </w:pPr>
      <w:r>
        <w:t xml:space="preserve">dostopa do te programske opreme na podlagi licenc za dostop, za katere ima kritje v okviru programa SA, in na podlagi svojih uporabniških licenc SL in licenc SL za napravo, ki dovoljujejo dostop do izdelkov; </w:t>
      </w:r>
    </w:p>
    <w:p w:rsidR="00C13771" w:rsidRDefault="008249FD" w:rsidP="008249FD">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ki jih uporablja v strežnikih tretje osebe, ki so v skupni rabi, in/ali </w:t>
      </w:r>
    </w:p>
    <w:p w:rsidR="00C13771" w:rsidRDefault="008249FD" w:rsidP="008249FD">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tretje osebe, ki so v skupni rabi.</w:t>
      </w:r>
    </w:p>
    <w:p w:rsidR="00C13771" w:rsidRDefault="00C13771">
      <w:pPr>
        <w:pStyle w:val="ProductList-BodyIndented2"/>
      </w:pPr>
    </w:p>
    <w:p w:rsidR="00C13771" w:rsidRDefault="008249FD">
      <w:pPr>
        <w:pStyle w:val="ProductList-SubSubClauseHeading"/>
      </w:pPr>
      <w:r>
        <w:t>Zahteve:</w:t>
      </w:r>
    </w:p>
    <w:p w:rsidR="00C13771" w:rsidRDefault="008249FD">
      <w:pPr>
        <w:pStyle w:val="ProductList-BodyIndented2"/>
      </w:pPr>
      <w:r>
        <w:t>Stranka, ki želi uporabiti prenosljivost licenc prek programa SA, mora:</w:t>
      </w:r>
    </w:p>
    <w:p w:rsidR="00C13771" w:rsidRDefault="008249FD" w:rsidP="008249FD">
      <w:pPr>
        <w:pStyle w:val="ProductList-Bullet"/>
        <w:numPr>
          <w:ilvl w:val="2"/>
          <w:numId w:val="45"/>
        </w:numPr>
      </w:pPr>
      <w:r>
        <w:t xml:space="preserve">izvajati svojo licencirano programsko opremo in upravljati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tretjih oseb, ki so v skupni rabi, izključno za svojo uporabo in v svojo korist; </w:t>
      </w:r>
    </w:p>
    <w:p w:rsidR="00C13771" w:rsidRDefault="008249FD" w:rsidP="008249FD">
      <w:pPr>
        <w:pStyle w:val="ProductList-Bullet"/>
        <w:numPr>
          <w:ilvl w:val="2"/>
          <w:numId w:val="4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p>
    <w:p w:rsidR="00C13771" w:rsidRDefault="008249FD" w:rsidP="008249FD">
      <w:pPr>
        <w:pStyle w:val="ProductList-Bullet"/>
        <w:numPr>
          <w:ilvl w:val="2"/>
          <w:numId w:val="4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C13771" w:rsidRDefault="00C13771">
      <w:pPr>
        <w:pStyle w:val="ProductList-SubSubClauseHeading"/>
      </w:pPr>
    </w:p>
    <w:p w:rsidR="00C13771" w:rsidRDefault="008249FD">
      <w:pPr>
        <w:pStyle w:val="ProductList-BodyIndented2"/>
      </w:pPr>
      <w:r>
        <w:t xml:space="preserve">Stranka lahko svojo licencirano programsko opremo premakne iz strežnikov tretjih oseb, ki so v skupni rabi, nazaj v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tretje osebe, ki so v skupni rabi, vendar ne kratkoročno (na primer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tretjih oseb, ki so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tretjih oseb, ki so v skupni rabi:</w:t>
      </w:r>
    </w:p>
    <w:tbl>
      <w:tblPr>
        <w:tblStyle w:val="PURTable1"/>
        <w:tblW w:w="0" w:type="dxa"/>
        <w:tblLook w:val="04A0" w:firstRow="1" w:lastRow="0" w:firstColumn="1" w:lastColumn="0" w:noHBand="0" w:noVBand="1"/>
      </w:tblPr>
      <w:tblGrid>
        <w:gridCol w:w="2502"/>
        <w:gridCol w:w="2472"/>
        <w:gridCol w:w="2539"/>
        <w:gridCol w:w="2557"/>
      </w:tblGrid>
      <w:tr w:rsidR="00C137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Dovoljeno število:</w:t>
            </w:r>
          </w:p>
          <w:p w:rsidR="00C13771" w:rsidRDefault="008249FD">
            <w:pPr>
              <w:pStyle w:val="ProductList-TableBody"/>
            </w:pPr>
            <w:r>
              <w:rPr>
                <w:color w:val="FFFFFF"/>
              </w:rPr>
              <w:t>okolij OSE ali jeder na licenco</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 navidezno okolje OSE na licenco</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 navidezno okolje OSE na licenco</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Eno navidezno jedro (ob upoštevanju pravic za uporabo izdelkov, vključno z zahtevo za najmanj 4 jedra na okolje OSE)</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 upravljani okolji OSE na licenco</w:t>
            </w:r>
          </w:p>
        </w:tc>
      </w:tr>
      <w:tr w:rsidR="00C13771">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 upravljani okolji OSE na licenco</w:t>
            </w:r>
          </w:p>
        </w:tc>
      </w:tr>
    </w:tbl>
    <w:p w:rsidR="00C13771" w:rsidRDefault="00C13771">
      <w:pPr>
        <w:pStyle w:val="ProductList-BodyIndented2"/>
      </w:pPr>
    </w:p>
    <w:p w:rsidR="00C13771" w:rsidRDefault="00C13771">
      <w:pPr>
        <w:pStyle w:val="ProductList-BodyIndented2"/>
      </w:pPr>
    </w:p>
    <w:p w:rsidR="00C13771" w:rsidRDefault="008249FD">
      <w:pPr>
        <w:pStyle w:val="ProductList-ClauseHeading"/>
      </w:pPr>
      <w:bookmarkStart w:id="372" w:name="_Sec590"/>
      <w:r>
        <w:t>Strežniki – Samogostovani programi:</w:t>
      </w:r>
      <w:bookmarkEnd w:id="372"/>
    </w:p>
    <w:p w:rsidR="00C13771" w:rsidRDefault="008249FD">
      <w:pPr>
        <w:pStyle w:val="ProductList-Body"/>
      </w:pPr>
      <w:r>
        <w:t>Samogostovani programi so tisti izdelki, za katere veljajo pravice do samogostovanja.</w:t>
      </w:r>
    </w:p>
    <w:p w:rsidR="00C13771" w:rsidRDefault="00C13771">
      <w:pPr>
        <w:pStyle w:val="ProductList-Body"/>
      </w:pPr>
    </w:p>
    <w:p w:rsidR="00C13771" w:rsidRDefault="008249FD">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C13771" w:rsidRDefault="00C13771">
      <w:pPr>
        <w:pStyle w:val="ProductList-Body"/>
      </w:pPr>
    </w:p>
    <w:p w:rsidR="00C13771" w:rsidRDefault="008249FD">
      <w:pPr>
        <w:pStyle w:val="ProductList-SubClauseHeading"/>
      </w:pPr>
      <w:r>
        <w:t>Zahteve</w:t>
      </w:r>
    </w:p>
    <w:p w:rsidR="00C13771" w:rsidRDefault="008249FD">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C13771" w:rsidRDefault="008249FD" w:rsidP="008249FD">
      <w:pPr>
        <w:pStyle w:val="ProductList-Bullet"/>
        <w:numPr>
          <w:ilvl w:val="1"/>
          <w:numId w:val="46"/>
        </w:numPr>
      </w:pPr>
      <w:r>
        <w:t>neodvisne programe, ki jih izvajate kot del poenotene rešitve, in</w:t>
      </w:r>
    </w:p>
    <w:p w:rsidR="00C13771" w:rsidRDefault="008249FD" w:rsidP="008249FD">
      <w:pPr>
        <w:pStyle w:val="ProductList-Bullet"/>
        <w:numPr>
          <w:ilvl w:val="1"/>
          <w:numId w:val="4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ki se uporabljajo za zagotavljanje razpoložljivosti enotne rešitve zunanjim uporabnikom (glejte razdelek glosarja z definicijami).</w:t>
      </w:r>
    </w:p>
    <w:p w:rsidR="00C13771" w:rsidRDefault="00C13771">
      <w:pPr>
        <w:pStyle w:val="ProductList-BodyIndented"/>
      </w:pPr>
    </w:p>
    <w:p w:rsidR="00C13771" w:rsidRDefault="008249FD">
      <w:pPr>
        <w:pStyle w:val="ProductList-BodyIndented"/>
      </w:pPr>
      <w:r>
        <w:t xml:space="preserve">Vsa Microsoftova programska oprema, s katero ustvarjate in omogočate poenoteno rešitev, mora: </w:t>
      </w:r>
    </w:p>
    <w:p w:rsidR="00C13771" w:rsidRDefault="008249FD" w:rsidP="008249FD">
      <w:pPr>
        <w:pStyle w:val="ProductList-Bullet"/>
        <w:numPr>
          <w:ilvl w:val="1"/>
          <w:numId w:val="47"/>
        </w:numPr>
      </w:pPr>
      <w:r>
        <w:t>biti licencirana v okviru programa količinskega licenciranja; in</w:t>
      </w:r>
    </w:p>
    <w:p w:rsidR="00C13771" w:rsidRDefault="008249FD" w:rsidP="008249FD">
      <w:pPr>
        <w:pStyle w:val="ProductList-Bullet"/>
        <w:numPr>
          <w:ilvl w:val="1"/>
          <w:numId w:val="47"/>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C13771" w:rsidRDefault="00C13771">
      <w:pPr>
        <w:pStyle w:val="ProductList-BodyIndented"/>
      </w:pPr>
    </w:p>
    <w:p w:rsidR="00C13771" w:rsidRDefault="008249FD">
      <w:pPr>
        <w:pStyle w:val="ProductList-BodyIndented"/>
      </w:pPr>
      <w:r>
        <w:t>Strankina programska oprema mora:</w:t>
      </w:r>
    </w:p>
    <w:p w:rsidR="00C13771" w:rsidRDefault="008249FD" w:rsidP="008249FD">
      <w:pPr>
        <w:pStyle w:val="ProductList-Bullet"/>
        <w:numPr>
          <w:ilvl w:val="1"/>
          <w:numId w:val="48"/>
        </w:numPr>
      </w:pPr>
      <w:r>
        <w:lastRenderedPageBreak/>
        <w:t>neodvisnim programom, ki so del poenotene rešitve, dodati bistveno in primarno funkcionalnost (same nadzorne plošče, urejevalniki HTML, pripomočki in podobne tehnologije niso primarna storitev in/ali program poenotene rešitve);</w:t>
      </w:r>
    </w:p>
    <w:p w:rsidR="00C13771" w:rsidRDefault="008249FD" w:rsidP="008249FD">
      <w:pPr>
        <w:pStyle w:val="ProductList-Bullet"/>
        <w:numPr>
          <w:ilvl w:val="1"/>
          <w:numId w:val="48"/>
        </w:numPr>
      </w:pPr>
      <w:r>
        <w:t>biti primarna storitev in/ali program poenotene rešitve ter ne sme omogočati neposrednega dostopa do neodvisnih programov s strani katerega koli končnega uporabnika poenotene rešitve;</w:t>
      </w:r>
    </w:p>
    <w:p w:rsidR="00C13771" w:rsidRDefault="008249FD" w:rsidP="008249FD">
      <w:pPr>
        <w:pStyle w:val="ProductList-Bullet"/>
        <w:numPr>
          <w:ilvl w:val="1"/>
          <w:numId w:val="48"/>
        </w:numPr>
      </w:pPr>
      <w:r>
        <w:t xml:space="preserve">biti končnim uporabnikom dobavljena prek interneta, telefonskega omrežja ali zasebnega omrežja iz strežnikov, ki so fizično namenjeni samo stranki in so pod njenim vsakodnevnim nadzorom ali nadzorom tretje osebe, ki ni končni uporabnik enotne rešitve (enotna rešitev ne sme biti naložena v napravi končnega uporabnika); in </w:t>
      </w:r>
    </w:p>
    <w:p w:rsidR="00C13771" w:rsidRDefault="008249FD" w:rsidP="008249FD">
      <w:pPr>
        <w:pStyle w:val="ProductList-Bullet"/>
        <w:numPr>
          <w:ilvl w:val="1"/>
          <w:numId w:val="48"/>
        </w:numPr>
      </w:pPr>
      <w:r>
        <w:t>biti v lasti stranke in ne licencirana s strani nje, vendar z izjemo, da strankina programska oprema lahko vključuje nesamostojno programsko opremo tretje osebe, ki je vdelana v strankino programsko opremo ali podpira njeno delovanje.</w:t>
      </w:r>
    </w:p>
    <w:p w:rsidR="00C13771" w:rsidRDefault="00C13771">
      <w:pPr>
        <w:pStyle w:val="ProductList-BodyIndented"/>
      </w:pPr>
    </w:p>
    <w:p w:rsidR="00C13771" w:rsidRDefault="008249FD">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C13771" w:rsidRDefault="00C13771">
      <w:pPr>
        <w:pStyle w:val="PURBreadcrumb"/>
      </w:pPr>
    </w:p>
    <w:p w:rsidR="00C13771" w:rsidRDefault="008249FD">
      <w:pPr>
        <w:pStyle w:val="ProductList-SectionHeading"/>
        <w:pageBreakBefore/>
      </w:pPr>
      <w:bookmarkStart w:id="373" w:name="_Sec562"/>
      <w:bookmarkEnd w:id="349"/>
      <w:r>
        <w:lastRenderedPageBreak/>
        <w:t>Dodatek C – Strokovne storitve</w:t>
      </w:r>
      <w:r>
        <w:fldChar w:fldCharType="begin"/>
      </w:r>
      <w:r>
        <w:instrText xml:space="preserve"> TC "</w:instrText>
      </w:r>
      <w:bookmarkStart w:id="374" w:name="_Toc428613226"/>
      <w:r>
        <w:instrText>Dodatek C – Strokovne storitve</w:instrText>
      </w:r>
      <w:bookmarkEnd w:id="374"/>
      <w:r>
        <w:instrText>" \l 1</w:instrText>
      </w:r>
      <w:r>
        <w:fldChar w:fldCharType="end"/>
      </w:r>
    </w:p>
    <w:p w:rsidR="00C13771" w:rsidRDefault="008249FD">
      <w:pPr>
        <w:pStyle w:val="ProductList-Body"/>
      </w:pPr>
      <w:r>
        <w:t>Strokovne storitve, ki so na voljo v okviru Microsoftovega količinskega licenciranja, so opisane spodaj.</w:t>
      </w:r>
    </w:p>
    <w:p w:rsidR="00C13771" w:rsidRDefault="008249FD">
      <w:pPr>
        <w:pStyle w:val="ProductList-Offering1Heading"/>
      </w:pPr>
      <w:bookmarkStart w:id="375" w:name="_Sec565"/>
      <w:r>
        <w:t>Ponudba podpore Microsoft Premier</w:t>
      </w:r>
      <w:bookmarkEnd w:id="375"/>
      <w:r>
        <w:fldChar w:fldCharType="begin"/>
      </w:r>
      <w:r>
        <w:instrText xml:space="preserve"> TC "</w:instrText>
      </w:r>
      <w:bookmarkStart w:id="376" w:name="_Toc428613227"/>
      <w:r>
        <w:instrText>Ponudba podpore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C137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jc w:val="center"/>
            </w:pPr>
            <w:r>
              <w:rPr>
                <w:color w:val="FFFFFF"/>
              </w:rPr>
              <w:t>Premier Plus</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Mesečno</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 10 ur</w:t>
            </w:r>
          </w:p>
          <w:p w:rsidR="00C13771" w:rsidRDefault="008249FD">
            <w:pPr>
              <w:pStyle w:val="ProductList-TableBody"/>
            </w:pPr>
            <w:r>
              <w:t>+1 preverjanja stanja delovanja</w:t>
            </w:r>
          </w:p>
          <w:p w:rsidR="00C13771" w:rsidRDefault="008249FD">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 160 ur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 140 ur</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jc w:val="center"/>
            </w:pPr>
            <w:r>
              <w:t>X</w:t>
            </w:r>
          </w:p>
        </w:tc>
      </w:tr>
      <w:tr w:rsidR="00C13771">
        <w:tc>
          <w:tcPr>
            <w:tcW w:w="404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Paketi po 20</w:t>
            </w:r>
          </w:p>
        </w:tc>
      </w:tr>
    </w:tbl>
    <w:p w:rsidR="00C13771" w:rsidRDefault="008249FD">
      <w:pPr>
        <w:pStyle w:val="ProductList-Body"/>
      </w:pPr>
      <w:r>
        <w:rPr>
          <w:vertAlign w:val="superscript"/>
        </w:rPr>
        <w:t xml:space="preserve">1 </w:t>
      </w:r>
      <w:r>
        <w:rPr>
          <w:i/>
        </w:rPr>
        <w:t>Delovni čas se določa lokalno.</w:t>
      </w:r>
    </w:p>
    <w:p w:rsidR="00C13771" w:rsidRDefault="00C13771">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C137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Strankin pričakovan odziv</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Izredno velik vpliv na poslovanje: </w:t>
            </w:r>
          </w:p>
          <w:p w:rsidR="00C13771" w:rsidRDefault="008249FD">
            <w:pPr>
              <w:pStyle w:val="ProductList-TableBody"/>
            </w:pPr>
            <w:r>
              <w:t>Popolna izguba temeljnega (nujnega za poslovanje) poslovnega procesa, zaradi katerega ni mogoče razumno nadaljevati dela</w:t>
            </w:r>
          </w:p>
          <w:p w:rsidR="00C13771" w:rsidRDefault="008249FD">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Odziv na prvi klic v največ 1 uri</w:t>
            </w:r>
          </w:p>
          <w:p w:rsidR="00C13771" w:rsidRDefault="008249FD">
            <w:pPr>
              <w:pStyle w:val="ProductList-TableBody"/>
            </w:pPr>
            <w:r>
              <w:t>Microsoftovi viri so v najkrajšem možnem času na lokaciji stranke</w:t>
            </w:r>
          </w:p>
          <w:p w:rsidR="00C13771" w:rsidRDefault="008249FD">
            <w:pPr>
              <w:pStyle w:val="ProductList-TableBody"/>
            </w:pPr>
            <w:r>
              <w:t>Stalno zagotavljanje podpore 24 ur na dan in 7 dni v tednu</w:t>
            </w:r>
          </w:p>
          <w:p w:rsidR="00C13771" w:rsidRDefault="008249FD">
            <w:pPr>
              <w:pStyle w:val="ProductList-TableBody"/>
            </w:pPr>
            <w:r>
              <w:t>Hiter prenos obravnave na višje ravni v skupinah za izdelke znotraj Microsofta</w:t>
            </w:r>
          </w:p>
          <w:p w:rsidR="00C13771" w:rsidRDefault="008249FD">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Obveščanje strankine višje izvršne uprave </w:t>
            </w:r>
          </w:p>
          <w:p w:rsidR="00C13771" w:rsidRDefault="008249FD">
            <w:pPr>
              <w:pStyle w:val="ProductList-TableBody"/>
            </w:pPr>
            <w:r>
              <w:t>Dodelitev ustreznih virov za zagotavljanje stalne podpore 24 ur na dan in 7 dni v tednu</w:t>
            </w:r>
            <w:r>
              <w:rPr>
                <w:vertAlign w:val="superscript"/>
              </w:rPr>
              <w:t>2</w:t>
            </w:r>
          </w:p>
          <w:p w:rsidR="00C13771" w:rsidRDefault="008249FD">
            <w:pPr>
              <w:pStyle w:val="ProductList-TableBody"/>
            </w:pPr>
            <w:r>
              <w:t>Hiter dostop in odziv odgovornih za nadzor nad spremembami</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Resen vpliv na poslovanje: </w:t>
            </w:r>
          </w:p>
          <w:p w:rsidR="00C13771" w:rsidRDefault="008249FD">
            <w:pPr>
              <w:pStyle w:val="ProductList-TableBody"/>
            </w:pPr>
            <w:r>
              <w:t>Znatna izguba ali poslabšanje delovanja storitev</w:t>
            </w:r>
          </w:p>
          <w:p w:rsidR="00C13771" w:rsidRDefault="008249FD">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Odziv na prvi klic v največ 1 uri</w:t>
            </w:r>
          </w:p>
          <w:p w:rsidR="00C13771" w:rsidRDefault="008249FD">
            <w:pPr>
              <w:pStyle w:val="ProductList-TableBody"/>
            </w:pPr>
            <w:r>
              <w:t>Microsoftovi viri v strankinih prostorih, kot je potrebno.</w:t>
            </w:r>
          </w:p>
          <w:p w:rsidR="00C13771" w:rsidRDefault="008249FD">
            <w:pPr>
              <w:pStyle w:val="ProductList-TableBody"/>
            </w:pPr>
            <w:r>
              <w:t>Stalno zagotavljanje podpore 24 ur na dan in 7 dni v tednu</w:t>
            </w:r>
          </w:p>
          <w:p w:rsidR="00C13771" w:rsidRDefault="008249FD">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Dodelitev ustreznih virov za zagotavljanje stalne podpore 24 ur na dan in 7 dni v tednu</w:t>
            </w:r>
            <w:r>
              <w:rPr>
                <w:vertAlign w:val="superscript"/>
              </w:rPr>
              <w:t>2</w:t>
            </w:r>
          </w:p>
          <w:p w:rsidR="00C13771" w:rsidRDefault="008249FD">
            <w:pPr>
              <w:pStyle w:val="ProductList-TableBody"/>
            </w:pPr>
            <w:r>
              <w:t>Hiter dostop in odziv odgovornih za nadzor nad spremembami</w:t>
            </w:r>
          </w:p>
          <w:p w:rsidR="00C13771" w:rsidRDefault="008249FD">
            <w:pPr>
              <w:pStyle w:val="ProductList-TableBody"/>
            </w:pPr>
            <w:r>
              <w:t>Obveščanje vodstva</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Zmeren vpliv na poslovanje: </w:t>
            </w:r>
          </w:p>
          <w:p w:rsidR="00C13771" w:rsidRDefault="008249FD">
            <w:pPr>
              <w:pStyle w:val="ProductList-TableBody"/>
            </w:pPr>
            <w:r>
              <w:t>Zmerna izguba ali poslabšanje delovanja storitev, vendar je delo mogoče razumno nadaljevati pod slabšimi pogoji</w:t>
            </w:r>
          </w:p>
          <w:p w:rsidR="00C13771" w:rsidRDefault="008249FD">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Odziv na prvi klic v največ 2 urah</w:t>
            </w:r>
          </w:p>
          <w:p w:rsidR="00C13771" w:rsidRDefault="008249FD">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Dodelitev ustreznih virov za zagotavljanje stalne podpore med delovnim časom</w:t>
            </w:r>
          </w:p>
          <w:p w:rsidR="00C13771" w:rsidRDefault="008249FD">
            <w:pPr>
              <w:pStyle w:val="ProductList-TableBody"/>
            </w:pPr>
            <w:r>
              <w:t>Dostop in odziv odgovornih za nadzor nad spremembami v 4 delovnih urah</w:t>
            </w:r>
            <w:r>
              <w:rPr>
                <w:vertAlign w:val="superscript"/>
              </w:rPr>
              <w:t>1</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Majhen vpliv na poslovanje: </w:t>
            </w:r>
          </w:p>
          <w:p w:rsidR="00C13771" w:rsidRDefault="008249FD">
            <w:pPr>
              <w:pStyle w:val="ProductList-TableBody"/>
            </w:pPr>
            <w:r>
              <w:t>Osnovno delovanje z manjšimi motnjami v delovanju storitev ali brez motenj</w:t>
            </w:r>
          </w:p>
          <w:p w:rsidR="00C13771" w:rsidRDefault="008249FD">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Odziv na prvi klic v največ 4 urah</w:t>
            </w:r>
          </w:p>
          <w:p w:rsidR="00C13771" w:rsidRDefault="008249FD">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Točni podatki za stik z osebo, ki je odgovorna za primer</w:t>
            </w:r>
          </w:p>
          <w:p w:rsidR="00C13771" w:rsidRDefault="008249FD">
            <w:pPr>
              <w:pStyle w:val="ProductList-TableBody"/>
            </w:pPr>
            <w:r>
              <w:t>Odziv v 24 urah</w:t>
            </w:r>
          </w:p>
        </w:tc>
      </w:tr>
    </w:tbl>
    <w:p w:rsidR="00C13771" w:rsidRDefault="008249FD">
      <w:pPr>
        <w:pStyle w:val="ProductList-Body"/>
      </w:pPr>
      <w:r>
        <w:rPr>
          <w:vertAlign w:val="superscript"/>
        </w:rPr>
        <w:t xml:space="preserve">1 </w:t>
      </w:r>
      <w:r>
        <w:rPr>
          <w:i/>
        </w:rPr>
        <w:t>Delovni čas se določa lokalno.</w:t>
      </w:r>
    </w:p>
    <w:p w:rsidR="00C13771" w:rsidRDefault="008249FD">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C13771" w:rsidRDefault="00C13771">
      <w:pPr>
        <w:pStyle w:val="ProductList-Body"/>
      </w:pPr>
    </w:p>
    <w:p w:rsidR="00C13771" w:rsidRDefault="008249FD">
      <w:pPr>
        <w:pStyle w:val="ProductList-ClauseHeading"/>
      </w:pPr>
      <w:r>
        <w:t>Povezana pravila poslovanja</w:t>
      </w:r>
    </w:p>
    <w:p w:rsidR="00C13771" w:rsidRDefault="008249FD">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C13771" w:rsidRDefault="008249FD">
      <w:pPr>
        <w:pStyle w:val="ProductList-Offering1Heading"/>
      </w:pPr>
      <w:bookmarkStart w:id="377" w:name="_Sec566"/>
      <w:r>
        <w:t>Ponudba programa Microsoft Enterprise Strategy</w:t>
      </w:r>
      <w:bookmarkEnd w:id="377"/>
      <w:r>
        <w:fldChar w:fldCharType="begin"/>
      </w:r>
      <w:r>
        <w:instrText xml:space="preserve"> TC "</w:instrText>
      </w:r>
      <w:bookmarkStart w:id="378" w:name="_Toc428613228"/>
      <w:r>
        <w:instrText>Ponudba programa Microsoft Enterprise Strategy</w:instrText>
      </w:r>
      <w:bookmarkEnd w:id="378"/>
      <w:r>
        <w:instrText>" \l 2</w:instrText>
      </w:r>
      <w:r>
        <w:fldChar w:fldCharType="end"/>
      </w:r>
    </w:p>
    <w:p w:rsidR="00C13771" w:rsidRDefault="008249FD">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C137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Enterprise Strategy Portfolio</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9RO-xxxx</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 xml:space="preserve">Do 1600 ur skupaj za Microsoftovega arhitekta in skupino za zagotavljanje storitev Enterprise </w:t>
            </w: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3771" w:rsidRDefault="00C13771">
            <w:pPr>
              <w:pStyle w:val="ProductList-TableBody"/>
            </w:pPr>
          </w:p>
        </w:tc>
      </w:tr>
      <w:tr w:rsidR="00C13771">
        <w:tc>
          <w:tcPr>
            <w:tcW w:w="306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200 ur (dodati je mogoče kateri koli od zgornjih ponudb)</w:t>
            </w:r>
          </w:p>
        </w:tc>
      </w:tr>
    </w:tbl>
    <w:p w:rsidR="00C13771" w:rsidRDefault="00C13771">
      <w:pPr>
        <w:pStyle w:val="ProductList-Body"/>
      </w:pPr>
    </w:p>
    <w:p w:rsidR="00C13771" w:rsidRDefault="008249FD">
      <w:pPr>
        <w:pStyle w:val="ProductList-ClauseHeading"/>
      </w:pPr>
      <w:r>
        <w:t>Moduli storitev Enterprise Strategy</w:t>
      </w:r>
    </w:p>
    <w:p w:rsidR="00C13771" w:rsidRDefault="008249FD">
      <w:pPr>
        <w:pStyle w:val="ProductList-Body"/>
      </w:pPr>
      <w:r>
        <w:t>Postopek izvajanja storitev Enterprise Strategy vključuje enega ali več modulov storitev Enterprise Strategy, kot je dokumentirano v načrtu izvajanja storitev.</w:t>
      </w:r>
    </w:p>
    <w:p w:rsidR="00C13771" w:rsidRDefault="00C13771">
      <w:pPr>
        <w:pStyle w:val="ProductList-Body"/>
      </w:pPr>
    </w:p>
    <w:p w:rsidR="00C13771" w:rsidRDefault="008249FD">
      <w:pPr>
        <w:pStyle w:val="ProductList-ClauseHeading"/>
      </w:pPr>
      <w:r>
        <w:t>Storitve zunaj obsega</w:t>
      </w:r>
    </w:p>
    <w:p w:rsidR="00C13771" w:rsidRDefault="008249FD">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C13771" w:rsidRDefault="00C13771">
      <w:pPr>
        <w:pStyle w:val="ProductList-Body"/>
      </w:pPr>
    </w:p>
    <w:p w:rsidR="00C13771" w:rsidRDefault="008249FD">
      <w:pPr>
        <w:pStyle w:val="ProductList-ClauseHeading"/>
      </w:pPr>
      <w:r>
        <w:t>Odgovornosti stranke</w:t>
      </w:r>
    </w:p>
    <w:p w:rsidR="00C13771" w:rsidRDefault="008249FD">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C13771" w:rsidRDefault="008249FD">
      <w:pPr>
        <w:pStyle w:val="ProductList-Offering1Heading"/>
      </w:pPr>
      <w:bookmarkStart w:id="379" w:name="_Sec567"/>
      <w:r>
        <w:t>Ponudba storitev Sales Productivity Accelerator</w:t>
      </w:r>
      <w:bookmarkEnd w:id="379"/>
      <w:r>
        <w:fldChar w:fldCharType="begin"/>
      </w:r>
      <w:r>
        <w:instrText xml:space="preserve"> TC "</w:instrText>
      </w:r>
      <w:bookmarkStart w:id="380" w:name="_Toc428613229"/>
      <w:r>
        <w:instrText>Ponudba storitev Sales Productivity Accelerator</w:instrText>
      </w:r>
      <w:bookmarkEnd w:id="380"/>
      <w:r>
        <w:instrText>" \l 2</w:instrText>
      </w:r>
      <w:r>
        <w:fldChar w:fldCharType="end"/>
      </w:r>
    </w:p>
    <w:p w:rsidR="00C13771" w:rsidRDefault="008249FD">
      <w:pPr>
        <w:pStyle w:val="ProductList-ClauseHeading"/>
      </w:pPr>
      <w:r>
        <w:t>Pregled storitev Sales Productivity Accelerator</w:t>
      </w:r>
    </w:p>
    <w:p w:rsidR="00C13771" w:rsidRDefault="008249FD">
      <w:pPr>
        <w:pStyle w:val="ProductList-Body"/>
      </w:pPr>
      <w:r>
        <w:t>Storitev Sales Productivity Accelerator je storitev, ki jo skupina Microsoft Services izvaja skozi obdobje štirih (4) tednov in v okviru katere zagotovi fiksen obseg izvedbe storitev Microsoft Dynamics CRM Online.</w:t>
      </w:r>
    </w:p>
    <w:p w:rsidR="00C13771" w:rsidRDefault="00C13771">
      <w:pPr>
        <w:pStyle w:val="ProductList-Body"/>
      </w:pPr>
    </w:p>
    <w:p w:rsidR="00C13771" w:rsidRDefault="008249FD">
      <w:pPr>
        <w:pStyle w:val="ProductList-Body"/>
      </w:pPr>
      <w:r>
        <w:t>Storitve Sales Productivity Accelerator vključujejo naslednje predmete dobave:</w:t>
      </w:r>
    </w:p>
    <w:p w:rsidR="00C13771" w:rsidRDefault="008249FD" w:rsidP="008249FD">
      <w:pPr>
        <w:pStyle w:val="ProductList-Bullet"/>
        <w:numPr>
          <w:ilvl w:val="0"/>
          <w:numId w:val="49"/>
        </w:numPr>
      </w:pPr>
      <w:r>
        <w:rPr>
          <w:b/>
          <w:color w:val="00188F"/>
        </w:rPr>
        <w:t>Načrt zagotavljanja storitve</w:t>
      </w:r>
      <w:r>
        <w:t xml:space="preserve">: pripravi ga Microsoftov svetovalec skladno s strankinimi poslovnimi cilji. </w:t>
      </w:r>
    </w:p>
    <w:p w:rsidR="00C13771" w:rsidRDefault="008249FD" w:rsidP="008249FD">
      <w:pPr>
        <w:pStyle w:val="ProductList-Bullet"/>
        <w:numPr>
          <w:ilvl w:val="0"/>
          <w:numId w:val="49"/>
        </w:numPr>
      </w:pPr>
      <w:r>
        <w:rPr>
          <w:b/>
          <w:color w:val="00188F"/>
        </w:rPr>
        <w:t>Delavnice</w:t>
      </w:r>
      <w:r>
        <w:t xml:space="preserve">: za delavnice bo rezerviranih največ šestnajst (16) ur skupaj: </w:t>
      </w:r>
    </w:p>
    <w:p w:rsidR="00C13771" w:rsidRDefault="008249FD" w:rsidP="008249FD">
      <w:pPr>
        <w:pStyle w:val="ProductList-Bullet"/>
        <w:numPr>
          <w:ilvl w:val="1"/>
          <w:numId w:val="49"/>
        </w:numPr>
      </w:pPr>
      <w:r>
        <w:t>največ dve (2) predstavitveni delavnici za preučitev in opredelitev najpomembnejših primerov uporabe in poslovnih zahtev, ki jih določi stranka, za nastavitve konfiguracije;</w:t>
      </w:r>
    </w:p>
    <w:p w:rsidR="00C13771" w:rsidRDefault="008249FD" w:rsidP="008249FD">
      <w:pPr>
        <w:pStyle w:val="ProductList-Bullet"/>
        <w:numPr>
          <w:ilvl w:val="1"/>
          <w:numId w:val="49"/>
        </w:numPr>
      </w:pPr>
      <w:r>
        <w:t>največ štiri (4) delavnice za pregled načrta med fazo postavitve.</w:t>
      </w:r>
    </w:p>
    <w:p w:rsidR="00C13771" w:rsidRDefault="008249FD" w:rsidP="008249FD">
      <w:pPr>
        <w:pStyle w:val="ProductList-Bullet"/>
        <w:numPr>
          <w:ilvl w:val="0"/>
          <w:numId w:val="49"/>
        </w:numPr>
      </w:pPr>
      <w:r>
        <w:rPr>
          <w:b/>
          <w:color w:val="00188F"/>
        </w:rPr>
        <w:t>Poročanje</w:t>
      </w:r>
      <w:r>
        <w:t xml:space="preserve">: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 </w:t>
      </w:r>
    </w:p>
    <w:p w:rsidR="00C13771" w:rsidRDefault="008249FD" w:rsidP="008249FD">
      <w:pPr>
        <w:pStyle w:val="ProductList-Bullet"/>
        <w:numPr>
          <w:ilvl w:val="0"/>
          <w:numId w:val="49"/>
        </w:numPr>
      </w:pPr>
      <w:r>
        <w:rPr>
          <w:b/>
          <w:color w:val="00188F"/>
        </w:rPr>
        <w:t>Konfiguracija</w:t>
      </w:r>
      <w:r>
        <w:t xml:space="preserve">: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 </w:t>
      </w:r>
    </w:p>
    <w:p w:rsidR="00C13771" w:rsidRDefault="008249FD" w:rsidP="008249FD">
      <w:pPr>
        <w:pStyle w:val="ProductList-Bullet"/>
        <w:numPr>
          <w:ilvl w:val="0"/>
          <w:numId w:val="49"/>
        </w:numPr>
      </w:pPr>
      <w:r>
        <w:rPr>
          <w:b/>
          <w:color w:val="00188F"/>
        </w:rPr>
        <w:t>Preskušanje</w:t>
      </w:r>
      <w:r>
        <w:t xml:space="preserve">: Največ šestindvajset (26) ur namenjenih največ dvema (2) preskusoma (npr. preskus sistema in UAT). </w:t>
      </w:r>
    </w:p>
    <w:p w:rsidR="00C13771" w:rsidRDefault="008249FD" w:rsidP="008249FD">
      <w:pPr>
        <w:pStyle w:val="ProductList-Bullet"/>
        <w:numPr>
          <w:ilvl w:val="0"/>
          <w:numId w:val="49"/>
        </w:numPr>
      </w:pPr>
      <w:r>
        <w:rPr>
          <w:b/>
          <w:color w:val="00188F"/>
        </w:rPr>
        <w:t>Usposabljanje in prenos znanja</w:t>
      </w:r>
      <w:r>
        <w:t xml:space="preserve">: Izvajanje enega (1) izobraževanja o izdelkih za strankine uporabnike; skupaj največ štiri (4) ure. </w:t>
      </w:r>
    </w:p>
    <w:p w:rsidR="00C13771" w:rsidRDefault="008249FD" w:rsidP="008249FD">
      <w:pPr>
        <w:pStyle w:val="ProductList-Bullet"/>
        <w:numPr>
          <w:ilvl w:val="0"/>
          <w:numId w:val="49"/>
        </w:numPr>
      </w:pPr>
      <w:r>
        <w:rPr>
          <w:b/>
          <w:color w:val="00188F"/>
        </w:rPr>
        <w:t>Podpora pri uvajanju</w:t>
      </w:r>
      <w:r>
        <w:t>: Največ štirideset (40) ur namenjenih uvajanju in podpori pri uvajanju v dejansko uporabo (teden 4) ob upoštevanju vnaprej določenih obsega projekta in zahtev.</w:t>
      </w:r>
    </w:p>
    <w:p w:rsidR="00C13771" w:rsidRDefault="00C13771">
      <w:pPr>
        <w:pStyle w:val="ProductList-Body"/>
      </w:pPr>
    </w:p>
    <w:p w:rsidR="00C13771" w:rsidRDefault="008249FD">
      <w:pPr>
        <w:pStyle w:val="ProductList-ClauseHeading"/>
      </w:pPr>
      <w:r>
        <w:t>Odgovornosti stranke</w:t>
      </w:r>
    </w:p>
    <w:p w:rsidR="00C13771" w:rsidRDefault="008249FD">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C13771" w:rsidRDefault="008249FD">
      <w:pPr>
        <w:pStyle w:val="ProductList-SectionHeading"/>
        <w:pageBreakBefore/>
      </w:pPr>
      <w:bookmarkStart w:id="381" w:name="_Sec563"/>
      <w:bookmarkEnd w:id="373"/>
      <w:r>
        <w:lastRenderedPageBreak/>
        <w:t>Dodatek D – Dodatni pogoji pogodbe za program</w:t>
      </w:r>
      <w:r>
        <w:fldChar w:fldCharType="begin"/>
      </w:r>
      <w:r>
        <w:instrText xml:space="preserve"> TC "</w:instrText>
      </w:r>
      <w:bookmarkStart w:id="382" w:name="_Toc428613230"/>
      <w:r>
        <w:instrText>Dodatek D – Dodatni pogoji pogodbe za program</w:instrText>
      </w:r>
      <w:bookmarkEnd w:id="382"/>
      <w:r>
        <w:instrText>" \l 1</w:instrText>
      </w:r>
      <w:r>
        <w:fldChar w:fldCharType="end"/>
      </w:r>
    </w:p>
    <w:p w:rsidR="00C13771" w:rsidRDefault="008249FD">
      <w:pPr>
        <w:pStyle w:val="ProductList-Body"/>
      </w:pPr>
      <w:r>
        <w:t>Spodnji pogoji in določila veljajo za strankino pogodbo o količinskem licenciranju, kot je navedeno.</w:t>
      </w:r>
    </w:p>
    <w:p w:rsidR="00C13771" w:rsidRDefault="008249FD">
      <w:pPr>
        <w:pStyle w:val="ProductList-Offering1Heading"/>
      </w:pPr>
      <w:bookmarkStart w:id="383" w:name="_Sec568"/>
      <w:r>
        <w:t>Dodatni pogoji za program Select Plus</w:t>
      </w:r>
      <w:bookmarkEnd w:id="383"/>
      <w:r>
        <w:fldChar w:fldCharType="begin"/>
      </w:r>
      <w:r>
        <w:instrText xml:space="preserve"> TC "</w:instrText>
      </w:r>
      <w:bookmarkStart w:id="384" w:name="_Toc428613231"/>
      <w:r>
        <w:instrText>Dodatni pogoji za program Select Plus</w:instrText>
      </w:r>
      <w:bookmarkEnd w:id="384"/>
      <w:r>
        <w:instrText>" \l 2</w:instrText>
      </w:r>
      <w:r>
        <w:fldChar w:fldCharType="end"/>
      </w:r>
    </w:p>
    <w:p w:rsidR="00C13771" w:rsidRDefault="008249FD">
      <w:pPr>
        <w:pStyle w:val="ProductList-Body"/>
      </w:pPr>
      <w:r>
        <w:t>Za Select Plus je med prvim letom najmanjša količina naročila 500 točk na skupino izdelkov. Ta zahteva za količino naročila se lahko prekliče, če je predložena upravičena pogodba.</w:t>
      </w:r>
    </w:p>
    <w:p w:rsidR="00C13771" w:rsidRDefault="00C13771">
      <w:pPr>
        <w:pStyle w:val="ProductList-Body"/>
      </w:pPr>
    </w:p>
    <w:p w:rsidR="00C13771" w:rsidRDefault="008249FD">
      <w:pPr>
        <w:pStyle w:val="ProductList-ClauseHeading"/>
      </w:pPr>
      <w:r>
        <w:t>Cenovne stopnje v programu Select Plus</w:t>
      </w:r>
    </w:p>
    <w:p w:rsidR="00C13771" w:rsidRDefault="008249FD">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C137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3771" w:rsidRDefault="008249FD">
            <w:pPr>
              <w:pStyle w:val="ProductList-TableBody"/>
            </w:pPr>
            <w:r>
              <w:rPr>
                <w:color w:val="FFFFFF"/>
              </w:rPr>
              <w:t>Najmanjše letno število točk na skupino izdelkov</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500</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4,000</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10,000</w:t>
            </w:r>
          </w:p>
        </w:tc>
      </w:tr>
      <w:tr w:rsidR="00C13771">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3771" w:rsidRDefault="008249FD">
            <w:pPr>
              <w:pStyle w:val="ProductList-TableBody"/>
            </w:pPr>
            <w:r>
              <w:t>25,000</w:t>
            </w:r>
          </w:p>
        </w:tc>
      </w:tr>
    </w:tbl>
    <w:p w:rsidR="00C13771" w:rsidRDefault="008249FD">
      <w:pPr>
        <w:pStyle w:val="ProductList-Offering1Heading"/>
      </w:pPr>
      <w:bookmarkStart w:id="385" w:name="_Sec569"/>
      <w:r>
        <w:t>Opredelitev upravljanja za upravičene naprave</w:t>
      </w:r>
      <w:bookmarkEnd w:id="385"/>
      <w:r>
        <w:fldChar w:fldCharType="begin"/>
      </w:r>
      <w:r>
        <w:instrText xml:space="preserve"> TC "</w:instrText>
      </w:r>
      <w:bookmarkStart w:id="386" w:name="_Toc428613232"/>
      <w:r>
        <w:instrText>Opredelitev upravljanja za upravičene naprave</w:instrText>
      </w:r>
      <w:bookmarkEnd w:id="386"/>
      <w:r>
        <w:instrText>" \l 2</w:instrText>
      </w:r>
      <w:r>
        <w:fldChar w:fldCharType="end"/>
      </w:r>
    </w:p>
    <w:p w:rsidR="00C13771" w:rsidRDefault="008249FD">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C13771" w:rsidRDefault="008249FD" w:rsidP="008249FD">
      <w:pPr>
        <w:pStyle w:val="ProductList-Bullet"/>
        <w:numPr>
          <w:ilvl w:val="0"/>
          <w:numId w:val="50"/>
        </w:numPr>
      </w:pPr>
      <w:r>
        <w:t>ki ji dovoli, da se pridruži njeni domeni;</w:t>
      </w:r>
    </w:p>
    <w:p w:rsidR="00C13771" w:rsidRDefault="008249FD" w:rsidP="008249FD">
      <w:pPr>
        <w:pStyle w:val="ProductList-Bullet"/>
        <w:numPr>
          <w:ilvl w:val="0"/>
          <w:numId w:val="50"/>
        </w:numPr>
      </w:pPr>
      <w:r>
        <w:t>ki ji preveri pristnost kot pogoj uporabe programov, medtem ko je v njenih prostorih;</w:t>
      </w:r>
    </w:p>
    <w:p w:rsidR="00C13771" w:rsidRDefault="008249FD" w:rsidP="008249FD">
      <w:pPr>
        <w:pStyle w:val="ProductList-Bullet"/>
        <w:numPr>
          <w:ilvl w:val="0"/>
          <w:numId w:val="50"/>
        </w:numPr>
      </w:pPr>
      <w:r>
        <w:t>v katero namesti posrednike (npr. protivirusne programe, programe za zaščito pred zlonamerno programsko opremo ali druge posrednike, ki jih določa strankin pravilnik);</w:t>
      </w:r>
    </w:p>
    <w:p w:rsidR="00C13771" w:rsidRDefault="008249FD" w:rsidP="008249FD">
      <w:pPr>
        <w:pStyle w:val="ProductList-Bullet"/>
        <w:numPr>
          <w:ilvl w:val="0"/>
          <w:numId w:val="50"/>
        </w:numPr>
      </w:pPr>
      <w:r>
        <w:t>v kateri neposredno ali posredno uporablja in uveljavlja pravilnike skupin;</w:t>
      </w:r>
    </w:p>
    <w:p w:rsidR="00C13771" w:rsidRDefault="008249FD" w:rsidP="008249FD">
      <w:pPr>
        <w:pStyle w:val="ProductList-Bullet"/>
        <w:numPr>
          <w:ilvl w:val="0"/>
          <w:numId w:val="50"/>
        </w:numPr>
      </w:pPr>
      <w:r>
        <w:t>s katero pridobiva ali prejema podatke o strojni ali programski opremi, ki je neposredno ali posredno povezana z okoljem operacijskega sistema, jo konfigurira ali ji daje navodila;</w:t>
      </w:r>
    </w:p>
    <w:p w:rsidR="00C13771" w:rsidRDefault="008249FD" w:rsidP="008249FD">
      <w:pPr>
        <w:pStyle w:val="ProductList-Bullet"/>
        <w:numPr>
          <w:ilvl w:val="0"/>
          <w:numId w:val="50"/>
        </w:numPr>
      </w:pPr>
      <w:r>
        <w:t>ki ji omogoči dostop do infrastrukture navideznega namizja zunaj pravic gostovanja na podlagi kritja SA za Windows, storitve Microsoft Intune (naprava) ali dostopa Windows Virtual Desktop Access.</w:t>
      </w:r>
    </w:p>
    <w:p w:rsidR="00C13771" w:rsidRDefault="00C13771">
      <w:pPr>
        <w:pStyle w:val="ProductList-Body"/>
      </w:pPr>
    </w:p>
    <w:p w:rsidR="00C13771" w:rsidRDefault="008249FD">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C13771" w:rsidRDefault="008249FD">
      <w:pPr>
        <w:pStyle w:val="ProductList-Offering1Heading"/>
      </w:pPr>
      <w:bookmarkStart w:id="387" w:name="_Sec570"/>
      <w:r>
        <w:t>Spletne storitve v programih Open</w:t>
      </w:r>
      <w:bookmarkEnd w:id="387"/>
      <w:r>
        <w:fldChar w:fldCharType="begin"/>
      </w:r>
      <w:r>
        <w:instrText xml:space="preserve"> TC "</w:instrText>
      </w:r>
      <w:bookmarkStart w:id="388" w:name="_Toc428613233"/>
      <w:r>
        <w:instrText>Spletne storitve v programih Open</w:instrText>
      </w:r>
      <w:bookmarkEnd w:id="388"/>
      <w:r>
        <w:instrText>" \l 2</w:instrText>
      </w:r>
      <w:r>
        <w:fldChar w:fldCharType="end"/>
      </w:r>
    </w:p>
    <w:p w:rsidR="00C13771" w:rsidRDefault="008249FD">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C13771" w:rsidRDefault="00C13771">
      <w:pPr>
        <w:pStyle w:val="ProductList-Body"/>
      </w:pPr>
    </w:p>
    <w:p w:rsidR="00C13771" w:rsidRDefault="008249FD">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C13771" w:rsidRDefault="008249FD">
      <w:pPr>
        <w:pStyle w:val="ProductList-Offering1Heading"/>
      </w:pPr>
      <w:bookmarkStart w:id="389" w:name="_Sec571"/>
      <w:r>
        <w:t>Dodatni pogoji za pogodbe Professional Services – Legacy Agreements</w:t>
      </w:r>
      <w:bookmarkEnd w:id="389"/>
      <w:r>
        <w:fldChar w:fldCharType="begin"/>
      </w:r>
      <w:r>
        <w:instrText xml:space="preserve"> TC "</w:instrText>
      </w:r>
      <w:bookmarkStart w:id="390" w:name="_Toc428613234"/>
      <w:r>
        <w:instrText>Dodatni pogoji za pogodbe Professional Services – Legacy Agreements</w:instrText>
      </w:r>
      <w:bookmarkEnd w:id="390"/>
      <w:r>
        <w:instrText>" \l 2</w:instrText>
      </w:r>
      <w:r>
        <w:fldChar w:fldCharType="end"/>
      </w:r>
    </w:p>
    <w:p w:rsidR="00C13771" w:rsidRDefault="008249FD">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C13771" w:rsidRDefault="00C13771">
      <w:pPr>
        <w:pStyle w:val="ProductList-Body"/>
      </w:pPr>
    </w:p>
    <w:p w:rsidR="00C13771" w:rsidRDefault="008249FD">
      <w:pPr>
        <w:pStyle w:val="ProductList-ClauseHeading"/>
      </w:pPr>
      <w:r>
        <w:t>Pravice do uporabe, lastništva in licence</w:t>
      </w:r>
    </w:p>
    <w:p w:rsidR="00C13771" w:rsidRDefault="008249FD">
      <w:pPr>
        <w:pStyle w:val="ProductList-SubClauseHeading"/>
      </w:pPr>
      <w:r>
        <w:t>Popravki</w:t>
      </w:r>
    </w:p>
    <w:p w:rsidR="00C13771" w:rsidRDefault="008249FD">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C13771" w:rsidRDefault="00C13771">
      <w:pPr>
        <w:pStyle w:val="ProductList-BodyIndented"/>
      </w:pPr>
    </w:p>
    <w:p w:rsidR="00C13771" w:rsidRDefault="008249FD">
      <w:pPr>
        <w:pStyle w:val="ProductList-SubClauseHeading"/>
      </w:pPr>
      <w:r>
        <w:t>Obstoječe delo</w:t>
      </w:r>
    </w:p>
    <w:p w:rsidR="00C13771" w:rsidRDefault="008249FD">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C13771" w:rsidRDefault="008249FD">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C13771" w:rsidRDefault="00C13771">
      <w:pPr>
        <w:pStyle w:val="ProductList-BodyIndented"/>
      </w:pPr>
    </w:p>
    <w:p w:rsidR="00C13771" w:rsidRDefault="008249FD">
      <w:pPr>
        <w:pStyle w:val="ProductList-SubClauseHeading"/>
      </w:pPr>
      <w:r>
        <w:t>Predmeti dobave storitev</w:t>
      </w:r>
    </w:p>
    <w:p w:rsidR="00C13771" w:rsidRDefault="008249FD">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C13771" w:rsidRDefault="00C13771">
      <w:pPr>
        <w:pStyle w:val="ProductList-BodyIndented"/>
      </w:pPr>
    </w:p>
    <w:p w:rsidR="00C13771" w:rsidRDefault="008249FD">
      <w:pPr>
        <w:pStyle w:val="ProductList-SubClauseHeading"/>
      </w:pPr>
      <w:r>
        <w:t>Uporaba tehničnih informacij iz strokovnih storitev</w:t>
      </w:r>
    </w:p>
    <w:p w:rsidR="00C13771" w:rsidRDefault="008249FD">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C13771" w:rsidRDefault="00C13771">
      <w:pPr>
        <w:pStyle w:val="ProductList-BodyIndented"/>
      </w:pPr>
    </w:p>
    <w:p w:rsidR="00C13771" w:rsidRDefault="008249FD">
      <w:pPr>
        <w:pStyle w:val="ProductList-SubClauseHeading"/>
      </w:pPr>
      <w:r>
        <w:t>Omejitve odprtokodne licence</w:t>
      </w:r>
    </w:p>
    <w:p w:rsidR="00C13771" w:rsidRDefault="008249FD">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C13771" w:rsidRDefault="00C13771">
      <w:pPr>
        <w:pStyle w:val="ProductList-BodyIndented"/>
      </w:pPr>
    </w:p>
    <w:p w:rsidR="00C13771" w:rsidRDefault="008249FD">
      <w:pPr>
        <w:pStyle w:val="ProductList-SubClauseHeading"/>
      </w:pPr>
      <w:r>
        <w:t>Pravice lastniško povezanih podjetij</w:t>
      </w:r>
    </w:p>
    <w:p w:rsidR="00C13771" w:rsidRDefault="008249FD">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C13771" w:rsidRDefault="00C13771">
      <w:pPr>
        <w:pStyle w:val="ProductList-BodyIndented"/>
      </w:pPr>
    </w:p>
    <w:p w:rsidR="00C13771" w:rsidRDefault="008249FD">
      <w:pPr>
        <w:pStyle w:val="ProductList-ClauseHeading"/>
      </w:pPr>
      <w:r>
        <w:t>Jamstva in omejitve odgovornosti</w:t>
      </w:r>
    </w:p>
    <w:p w:rsidR="00C13771" w:rsidRDefault="008249FD">
      <w:pPr>
        <w:pStyle w:val="ProductList-SubClauseHeading"/>
      </w:pPr>
      <w:r>
        <w:t>Jamstvo za strokovne storitve</w:t>
      </w:r>
    </w:p>
    <w:p w:rsidR="00C13771" w:rsidRDefault="008249FD">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C13771" w:rsidRDefault="00C13771">
      <w:pPr>
        <w:pStyle w:val="ProductList-BodyIndented"/>
      </w:pPr>
    </w:p>
    <w:p w:rsidR="00C13771" w:rsidRDefault="008249FD">
      <w:pPr>
        <w:pStyle w:val="ProductList-SubClauseHeading"/>
      </w:pPr>
      <w:r>
        <w:t>Omejitev odgovornosti</w:t>
      </w:r>
    </w:p>
    <w:p w:rsidR="00C13771" w:rsidRDefault="008249FD">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C13771" w:rsidRDefault="008249FD">
      <w:pPr>
        <w:pStyle w:val="ProductList-SectionHeading"/>
        <w:pageBreakBefore/>
      </w:pPr>
      <w:bookmarkStart w:id="391" w:name="_Sec572"/>
      <w:bookmarkEnd w:id="381"/>
      <w:r>
        <w:lastRenderedPageBreak/>
        <w:t>Dodatek E – Promocije</w:t>
      </w:r>
      <w:r>
        <w:fldChar w:fldCharType="begin"/>
      </w:r>
      <w:r>
        <w:instrText xml:space="preserve"> TC "</w:instrText>
      </w:r>
      <w:bookmarkStart w:id="392" w:name="_Toc428613235"/>
      <w:r>
        <w:instrText>Dodatek E – Promocije</w:instrText>
      </w:r>
      <w:bookmarkEnd w:id="392"/>
      <w:r>
        <w:instrText>" \l 1</w:instrText>
      </w:r>
      <w:r>
        <w:fldChar w:fldCharType="end"/>
      </w:r>
    </w:p>
    <w:p w:rsidR="00C13771" w:rsidRDefault="008249FD">
      <w:pPr>
        <w:pStyle w:val="ProductList-OfferingGroupHeading"/>
      </w:pPr>
      <w:bookmarkStart w:id="393" w:name="_Sec867"/>
      <w:r>
        <w:t>Promocija za System Center Client Management Suite</w:t>
      </w:r>
      <w:bookmarkEnd w:id="393"/>
      <w:r>
        <w:fldChar w:fldCharType="begin"/>
      </w:r>
      <w:r>
        <w:instrText xml:space="preserve"> TC "</w:instrText>
      </w:r>
      <w:bookmarkStart w:id="394" w:name="_Toc428613236"/>
      <w:r>
        <w:instrText>Promocija za System Center Client Management Suite</w:instrText>
      </w:r>
      <w:bookmarkEnd w:id="394"/>
      <w:r>
        <w:instrText>" \l 2</w:instrText>
      </w:r>
      <w:r>
        <w:fldChar w:fldCharType="end"/>
      </w:r>
    </w:p>
    <w:p w:rsidR="00C13771" w:rsidRDefault="008249FD">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C13771" w:rsidRDefault="00C13771">
      <w:pPr>
        <w:sectPr w:rsidR="00C13771">
          <w:headerReference w:type="default" r:id="rId138"/>
          <w:footerReference w:type="default" r:id="rId139"/>
          <w:type w:val="continuous"/>
          <w:pgSz w:w="12240" w:h="15840" w:code="1"/>
          <w:pgMar w:top="1170" w:right="720" w:bottom="720" w:left="720" w:header="432" w:footer="288" w:gutter="0"/>
          <w:cols w:space="360"/>
        </w:sectPr>
      </w:pPr>
    </w:p>
    <w:bookmarkEnd w:id="391"/>
    <w:p w:rsidR="00C13771" w:rsidRDefault="008249FD">
      <w:pPr>
        <w:pStyle w:val="ProductList-SectionHeading"/>
        <w:pageBreakBefore/>
      </w:pPr>
      <w:r>
        <w:lastRenderedPageBreak/>
        <w:t>Stvarno kazalo</w:t>
      </w:r>
      <w:r>
        <w:fldChar w:fldCharType="begin"/>
      </w:r>
      <w:r>
        <w:instrText xml:space="preserve"> TC "</w:instrText>
      </w:r>
      <w:bookmarkStart w:id="395" w:name="_Toc428613237"/>
      <w:r>
        <w:instrText>Stvarno kazalo</w:instrText>
      </w:r>
      <w:bookmarkEnd w:id="395"/>
      <w:r>
        <w:instrText>" \l 1</w:instrText>
      </w:r>
      <w:r>
        <w:fldChar w:fldCharType="end"/>
      </w:r>
    </w:p>
    <w:p w:rsidR="00C13771" w:rsidRDefault="00C13771">
      <w:pPr>
        <w:pStyle w:val="ProductList-Body"/>
      </w:pPr>
    </w:p>
    <w:p w:rsidR="00C13771" w:rsidRDefault="00C13771">
      <w:pPr>
        <w:sectPr w:rsidR="00C13771">
          <w:headerReference w:type="default" r:id="rId140"/>
          <w:footerReference w:type="default" r:id="rId141"/>
          <w:type w:val="continuous"/>
          <w:pgSz w:w="12240" w:h="15840" w:code="1"/>
          <w:pgMar w:top="1170" w:right="720" w:bottom="720" w:left="720" w:header="432" w:footer="288" w:gutter="0"/>
          <w:cols w:space="360"/>
        </w:sectPr>
      </w:pPr>
    </w:p>
    <w:p w:rsidR="008249FD" w:rsidRDefault="008249FD">
      <w:pPr>
        <w:pStyle w:val="ProductList-Body"/>
        <w:rPr>
          <w:noProof/>
        </w:rPr>
        <w:sectPr w:rsidR="008249FD" w:rsidSect="008249F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8249FD" w:rsidRDefault="008249FD">
      <w:pPr>
        <w:pStyle w:val="Index1"/>
        <w:tabs>
          <w:tab w:val="right" w:pos="5030"/>
        </w:tabs>
        <w:rPr>
          <w:noProof/>
        </w:rPr>
      </w:pPr>
      <w:r>
        <w:rPr>
          <w:noProof/>
        </w:rPr>
        <w:lastRenderedPageBreak/>
        <w:t>2013, 22</w:t>
      </w:r>
    </w:p>
    <w:p w:rsidR="008249FD" w:rsidRDefault="008249FD">
      <w:pPr>
        <w:pStyle w:val="Index1"/>
        <w:tabs>
          <w:tab w:val="right" w:pos="5030"/>
        </w:tabs>
        <w:rPr>
          <w:noProof/>
        </w:rPr>
      </w:pPr>
      <w:r>
        <w:rPr>
          <w:noProof/>
        </w:rPr>
        <w:t>Access 2010, 78</w:t>
      </w:r>
    </w:p>
    <w:p w:rsidR="008249FD" w:rsidRDefault="008249FD">
      <w:pPr>
        <w:pStyle w:val="Index1"/>
        <w:tabs>
          <w:tab w:val="right" w:pos="5030"/>
        </w:tabs>
        <w:rPr>
          <w:noProof/>
        </w:rPr>
      </w:pPr>
      <w:r>
        <w:rPr>
          <w:noProof/>
        </w:rPr>
        <w:t>Access 2013, 21</w:t>
      </w:r>
    </w:p>
    <w:p w:rsidR="008249FD" w:rsidRDefault="008249FD">
      <w:pPr>
        <w:pStyle w:val="Index1"/>
        <w:tabs>
          <w:tab w:val="right" w:pos="5030"/>
        </w:tabs>
        <w:rPr>
          <w:noProof/>
        </w:rPr>
      </w:pPr>
      <w:r>
        <w:rPr>
          <w:noProof/>
        </w:rPr>
        <w:t>Advanced Threat Analytics 2016 Client Management License na okolje OSE, 12</w:t>
      </w:r>
    </w:p>
    <w:p w:rsidR="008249FD" w:rsidRDefault="008249FD">
      <w:pPr>
        <w:pStyle w:val="Index1"/>
        <w:tabs>
          <w:tab w:val="right" w:pos="5030"/>
        </w:tabs>
        <w:rPr>
          <w:noProof/>
        </w:rPr>
      </w:pPr>
      <w:r>
        <w:rPr>
          <w:noProof/>
        </w:rPr>
        <w:t>Advanced Threat Analytics 2016 Client Management License na uporabnika, 12</w:t>
      </w:r>
    </w:p>
    <w:p w:rsidR="008249FD" w:rsidRDefault="008249FD">
      <w:pPr>
        <w:pStyle w:val="Index1"/>
        <w:tabs>
          <w:tab w:val="right" w:pos="5030"/>
        </w:tabs>
        <w:rPr>
          <w:noProof/>
        </w:rPr>
      </w:pPr>
      <w:r>
        <w:rPr>
          <w:noProof/>
        </w:rPr>
        <w:t>Advanced Threat Protection, 63</w:t>
      </w:r>
    </w:p>
    <w:p w:rsidR="008249FD" w:rsidRDefault="008249FD">
      <w:pPr>
        <w:pStyle w:val="Index1"/>
        <w:tabs>
          <w:tab w:val="right" w:pos="5030"/>
        </w:tabs>
        <w:rPr>
          <w:noProof/>
        </w:rPr>
      </w:pPr>
      <w:r>
        <w:rPr>
          <w:noProof/>
        </w:rPr>
        <w:t>Apple Macintosh., 39</w:t>
      </w:r>
    </w:p>
    <w:p w:rsidR="008249FD" w:rsidRDefault="008249FD">
      <w:pPr>
        <w:pStyle w:val="Index1"/>
        <w:tabs>
          <w:tab w:val="right" w:pos="5030"/>
        </w:tabs>
        <w:rPr>
          <w:noProof/>
        </w:rPr>
      </w:pPr>
      <w:r>
        <w:rPr>
          <w:noProof/>
        </w:rPr>
        <w:t>Azure Active Directory Basic, 53</w:t>
      </w:r>
    </w:p>
    <w:p w:rsidR="008249FD" w:rsidRDefault="008249FD">
      <w:pPr>
        <w:pStyle w:val="Index1"/>
        <w:tabs>
          <w:tab w:val="right" w:pos="5030"/>
        </w:tabs>
        <w:rPr>
          <w:noProof/>
        </w:rPr>
      </w:pPr>
      <w:r>
        <w:rPr>
          <w:noProof/>
        </w:rPr>
        <w:t>Azure Active Directory Premium, 53</w:t>
      </w:r>
    </w:p>
    <w:p w:rsidR="008249FD" w:rsidRDefault="008249FD">
      <w:pPr>
        <w:pStyle w:val="Index1"/>
        <w:tabs>
          <w:tab w:val="right" w:pos="5030"/>
        </w:tabs>
        <w:rPr>
          <w:noProof/>
        </w:rPr>
      </w:pPr>
      <w:r>
        <w:rPr>
          <w:noProof/>
        </w:rPr>
        <w:t>Azure Active Professional Direct Support, 51</w:t>
      </w:r>
    </w:p>
    <w:p w:rsidR="008249FD" w:rsidRDefault="008249FD">
      <w:pPr>
        <w:pStyle w:val="Index1"/>
        <w:tabs>
          <w:tab w:val="right" w:pos="5030"/>
        </w:tabs>
        <w:rPr>
          <w:noProof/>
        </w:rPr>
      </w:pPr>
      <w:r>
        <w:rPr>
          <w:noProof/>
        </w:rPr>
        <w:t>Azure Active Standard Support, 51</w:t>
      </w:r>
    </w:p>
    <w:p w:rsidR="008249FD" w:rsidRDefault="008249FD">
      <w:pPr>
        <w:pStyle w:val="Index1"/>
        <w:tabs>
          <w:tab w:val="right" w:pos="5030"/>
        </w:tabs>
        <w:rPr>
          <w:noProof/>
        </w:rPr>
      </w:pPr>
      <w:r>
        <w:rPr>
          <w:noProof/>
        </w:rPr>
        <w:t>Azure RemoteApp, 54</w:t>
      </w:r>
    </w:p>
    <w:p w:rsidR="008249FD" w:rsidRDefault="008249FD">
      <w:pPr>
        <w:pStyle w:val="Index1"/>
        <w:tabs>
          <w:tab w:val="right" w:pos="5030"/>
        </w:tabs>
        <w:rPr>
          <w:noProof/>
        </w:rPr>
      </w:pPr>
      <w:r>
        <w:rPr>
          <w:noProof/>
        </w:rPr>
        <w:t>Azure Site Recovery, 83</w:t>
      </w:r>
    </w:p>
    <w:p w:rsidR="008249FD" w:rsidRDefault="008249FD">
      <w:pPr>
        <w:pStyle w:val="Index1"/>
        <w:tabs>
          <w:tab w:val="right" w:pos="5030"/>
        </w:tabs>
        <w:rPr>
          <w:noProof/>
        </w:rPr>
      </w:pPr>
      <w:r>
        <w:rPr>
          <w:noProof/>
        </w:rPr>
        <w:t>BizTalk Server, 81</w:t>
      </w:r>
    </w:p>
    <w:p w:rsidR="008249FD" w:rsidRDefault="008249FD">
      <w:pPr>
        <w:pStyle w:val="Index1"/>
        <w:tabs>
          <w:tab w:val="right" w:pos="5030"/>
        </w:tabs>
        <w:rPr>
          <w:noProof/>
        </w:rPr>
      </w:pPr>
      <w:r>
        <w:rPr>
          <w:noProof/>
        </w:rPr>
        <w:t>BizTalk Server 2013, 13</w:t>
      </w:r>
    </w:p>
    <w:p w:rsidR="008249FD" w:rsidRDefault="008249FD">
      <w:pPr>
        <w:pStyle w:val="Index1"/>
        <w:tabs>
          <w:tab w:val="right" w:pos="5030"/>
        </w:tabs>
        <w:rPr>
          <w:noProof/>
        </w:rPr>
      </w:pPr>
      <w:r>
        <w:rPr>
          <w:noProof/>
        </w:rPr>
        <w:t>BizTalk Server 2013 R2 Branch Edition, 12</w:t>
      </w:r>
    </w:p>
    <w:p w:rsidR="008249FD" w:rsidRDefault="008249FD">
      <w:pPr>
        <w:pStyle w:val="Index1"/>
        <w:tabs>
          <w:tab w:val="right" w:pos="5030"/>
        </w:tabs>
        <w:rPr>
          <w:noProof/>
        </w:rPr>
      </w:pPr>
      <w:r>
        <w:rPr>
          <w:noProof/>
        </w:rPr>
        <w:t>BizTalk Server 2013 R2 Branch IDC, 12</w:t>
      </w:r>
    </w:p>
    <w:p w:rsidR="008249FD" w:rsidRDefault="008249FD">
      <w:pPr>
        <w:pStyle w:val="Index1"/>
        <w:tabs>
          <w:tab w:val="right" w:pos="5030"/>
        </w:tabs>
        <w:rPr>
          <w:noProof/>
        </w:rPr>
      </w:pPr>
      <w:r>
        <w:rPr>
          <w:noProof/>
        </w:rPr>
        <w:t>BizTalk Server 2013 R2 Developer, 12</w:t>
      </w:r>
    </w:p>
    <w:p w:rsidR="008249FD" w:rsidRDefault="008249FD">
      <w:pPr>
        <w:pStyle w:val="Index1"/>
        <w:tabs>
          <w:tab w:val="right" w:pos="5030"/>
        </w:tabs>
        <w:rPr>
          <w:noProof/>
        </w:rPr>
      </w:pPr>
      <w:r>
        <w:rPr>
          <w:noProof/>
        </w:rPr>
        <w:t>BizTalk Server 2013 R2 Enterprise Edition, 12</w:t>
      </w:r>
    </w:p>
    <w:p w:rsidR="008249FD" w:rsidRDefault="008249FD">
      <w:pPr>
        <w:pStyle w:val="Index1"/>
        <w:tabs>
          <w:tab w:val="right" w:pos="5030"/>
        </w:tabs>
        <w:rPr>
          <w:noProof/>
        </w:rPr>
      </w:pPr>
      <w:r>
        <w:rPr>
          <w:noProof/>
        </w:rPr>
        <w:t>BizTalk Server 2013 R2 Standard Edition, 12</w:t>
      </w:r>
    </w:p>
    <w:p w:rsidR="008249FD" w:rsidRDefault="008249FD">
      <w:pPr>
        <w:pStyle w:val="Index1"/>
        <w:tabs>
          <w:tab w:val="right" w:pos="5030"/>
        </w:tabs>
        <w:rPr>
          <w:noProof/>
        </w:rPr>
      </w:pPr>
      <w:r>
        <w:rPr>
          <w:noProof/>
        </w:rPr>
        <w:t>BizTalk Server 2013 R2 Standard Edition IDC, 13</w:t>
      </w:r>
    </w:p>
    <w:p w:rsidR="008249FD" w:rsidRDefault="008249FD">
      <w:pPr>
        <w:pStyle w:val="Index1"/>
        <w:tabs>
          <w:tab w:val="right" w:pos="5030"/>
        </w:tabs>
        <w:rPr>
          <w:noProof/>
        </w:rPr>
      </w:pPr>
      <w:r>
        <w:rPr>
          <w:noProof/>
        </w:rPr>
        <w:t>BizTalk Server Branch, 82</w:t>
      </w:r>
    </w:p>
    <w:p w:rsidR="008249FD" w:rsidRDefault="008249FD">
      <w:pPr>
        <w:pStyle w:val="Index1"/>
        <w:tabs>
          <w:tab w:val="right" w:pos="5030"/>
        </w:tabs>
        <w:rPr>
          <w:noProof/>
        </w:rPr>
      </w:pPr>
      <w:r>
        <w:rPr>
          <w:noProof/>
        </w:rPr>
        <w:t>BizTalk Server Enterprise, 82</w:t>
      </w:r>
    </w:p>
    <w:p w:rsidR="008249FD" w:rsidRDefault="008249FD">
      <w:pPr>
        <w:pStyle w:val="Index1"/>
        <w:tabs>
          <w:tab w:val="right" w:pos="5030"/>
        </w:tabs>
        <w:rPr>
          <w:noProof/>
        </w:rPr>
      </w:pPr>
      <w:r>
        <w:rPr>
          <w:noProof/>
        </w:rPr>
        <w:t>BizTalk Server Standard, 82</w:t>
      </w:r>
    </w:p>
    <w:p w:rsidR="008249FD" w:rsidRDefault="008249FD">
      <w:pPr>
        <w:pStyle w:val="Index1"/>
        <w:tabs>
          <w:tab w:val="right" w:pos="5030"/>
        </w:tabs>
        <w:rPr>
          <w:noProof/>
        </w:rPr>
      </w:pPr>
      <w:r>
        <w:rPr>
          <w:noProof/>
        </w:rPr>
        <w:t>Business Productivity Online Deskless Suite, 62</w:t>
      </w:r>
    </w:p>
    <w:p w:rsidR="008249FD" w:rsidRDefault="008249FD">
      <w:pPr>
        <w:pStyle w:val="Index1"/>
        <w:tabs>
          <w:tab w:val="right" w:pos="5030"/>
        </w:tabs>
        <w:rPr>
          <w:noProof/>
        </w:rPr>
      </w:pPr>
      <w:r>
        <w:rPr>
          <w:noProof/>
        </w:rPr>
        <w:t>CIS Datacenter, 81</w:t>
      </w:r>
    </w:p>
    <w:p w:rsidR="008249FD" w:rsidRDefault="008249FD">
      <w:pPr>
        <w:pStyle w:val="Index1"/>
        <w:tabs>
          <w:tab w:val="right" w:pos="5030"/>
        </w:tabs>
        <w:rPr>
          <w:noProof/>
        </w:rPr>
      </w:pPr>
      <w:r>
        <w:rPr>
          <w:noProof/>
        </w:rPr>
        <w:t>CIS Standard, 81</w:t>
      </w:r>
    </w:p>
    <w:p w:rsidR="008249FD" w:rsidRDefault="008249FD">
      <w:pPr>
        <w:pStyle w:val="Index1"/>
        <w:tabs>
          <w:tab w:val="right" w:pos="5030"/>
        </w:tabs>
        <w:rPr>
          <w:noProof/>
        </w:rPr>
      </w:pPr>
      <w:r>
        <w:rPr>
          <w:noProof/>
        </w:rPr>
        <w:t>Commerce Server Enterprise, 82</w:t>
      </w:r>
    </w:p>
    <w:p w:rsidR="008249FD" w:rsidRDefault="008249FD">
      <w:pPr>
        <w:pStyle w:val="Index1"/>
        <w:tabs>
          <w:tab w:val="right" w:pos="5030"/>
        </w:tabs>
        <w:rPr>
          <w:noProof/>
        </w:rPr>
      </w:pPr>
      <w:r>
        <w:rPr>
          <w:noProof/>
        </w:rPr>
        <w:t>Commerce Server Standard, 82</w:t>
      </w:r>
    </w:p>
    <w:p w:rsidR="008249FD" w:rsidRDefault="008249FD">
      <w:pPr>
        <w:pStyle w:val="Index1"/>
        <w:tabs>
          <w:tab w:val="right" w:pos="5030"/>
        </w:tabs>
        <w:rPr>
          <w:noProof/>
        </w:rPr>
      </w:pPr>
      <w:r>
        <w:rPr>
          <w:noProof/>
        </w:rPr>
        <w:t>Communicator for Mac 2011, 23</w:t>
      </w:r>
    </w:p>
    <w:p w:rsidR="008249FD" w:rsidRDefault="008249FD">
      <w:pPr>
        <w:pStyle w:val="Index1"/>
        <w:tabs>
          <w:tab w:val="right" w:pos="5030"/>
        </w:tabs>
        <w:rPr>
          <w:noProof/>
        </w:rPr>
      </w:pPr>
      <w:r>
        <w:rPr>
          <w:noProof/>
        </w:rPr>
        <w:t>Core CAL, 34, 52, 61, 77, 82</w:t>
      </w:r>
    </w:p>
    <w:p w:rsidR="008249FD" w:rsidRDefault="008249FD">
      <w:pPr>
        <w:pStyle w:val="Index1"/>
        <w:tabs>
          <w:tab w:val="right" w:pos="5030"/>
        </w:tabs>
        <w:rPr>
          <w:noProof/>
        </w:rPr>
      </w:pPr>
      <w:r>
        <w:rPr>
          <w:noProof/>
        </w:rPr>
        <w:t>Core CAL Bridge za Enterprise Mobility Suite From SA, 14</w:t>
      </w:r>
    </w:p>
    <w:p w:rsidR="008249FD" w:rsidRDefault="008249FD">
      <w:pPr>
        <w:pStyle w:val="Index1"/>
        <w:tabs>
          <w:tab w:val="right" w:pos="5030"/>
        </w:tabs>
        <w:rPr>
          <w:noProof/>
        </w:rPr>
      </w:pPr>
      <w:r>
        <w:rPr>
          <w:noProof/>
        </w:rPr>
        <w:t>Core CAL Suite, 14</w:t>
      </w:r>
    </w:p>
    <w:p w:rsidR="008249FD" w:rsidRDefault="008249FD">
      <w:pPr>
        <w:pStyle w:val="Index1"/>
        <w:tabs>
          <w:tab w:val="right" w:pos="5030"/>
        </w:tabs>
        <w:rPr>
          <w:noProof/>
        </w:rPr>
      </w:pPr>
      <w:r>
        <w:rPr>
          <w:noProof/>
        </w:rPr>
        <w:t>Core CAL Suite Bridge za Microsoft Intune, 14</w:t>
      </w:r>
    </w:p>
    <w:p w:rsidR="008249FD" w:rsidRDefault="008249FD">
      <w:pPr>
        <w:pStyle w:val="Index1"/>
        <w:tabs>
          <w:tab w:val="right" w:pos="5030"/>
        </w:tabs>
        <w:rPr>
          <w:noProof/>
        </w:rPr>
      </w:pPr>
      <w:r>
        <w:rPr>
          <w:noProof/>
        </w:rPr>
        <w:t>Core CAL Suite Bridge za Office 365 From SL, 14</w:t>
      </w:r>
    </w:p>
    <w:p w:rsidR="008249FD" w:rsidRDefault="008249FD">
      <w:pPr>
        <w:pStyle w:val="Index1"/>
        <w:tabs>
          <w:tab w:val="right" w:pos="5030"/>
        </w:tabs>
        <w:rPr>
          <w:noProof/>
        </w:rPr>
      </w:pPr>
      <w:r>
        <w:rPr>
          <w:noProof/>
        </w:rPr>
        <w:t>Core CAL Suite Bridge za Office 365 in Microsoft Intune, 14</w:t>
      </w:r>
    </w:p>
    <w:p w:rsidR="008249FD" w:rsidRDefault="008249FD">
      <w:pPr>
        <w:pStyle w:val="Index1"/>
        <w:tabs>
          <w:tab w:val="right" w:pos="5030"/>
        </w:tabs>
        <w:rPr>
          <w:noProof/>
        </w:rPr>
      </w:pPr>
      <w:r>
        <w:rPr>
          <w:noProof/>
        </w:rPr>
        <w:t>Core Infrastructure Server Suite Datacenter, 15, 82</w:t>
      </w:r>
    </w:p>
    <w:p w:rsidR="008249FD" w:rsidRDefault="008249FD">
      <w:pPr>
        <w:pStyle w:val="Index1"/>
        <w:tabs>
          <w:tab w:val="right" w:pos="5030"/>
        </w:tabs>
        <w:rPr>
          <w:noProof/>
        </w:rPr>
      </w:pPr>
      <w:r>
        <w:rPr>
          <w:noProof/>
        </w:rPr>
        <w:t>Core Infrastructure Server Suite Standard, 15, 82</w:t>
      </w:r>
    </w:p>
    <w:p w:rsidR="008249FD" w:rsidRDefault="008249FD">
      <w:pPr>
        <w:pStyle w:val="Index1"/>
        <w:tabs>
          <w:tab w:val="right" w:pos="5030"/>
        </w:tabs>
        <w:rPr>
          <w:noProof/>
        </w:rPr>
      </w:pPr>
      <w:r>
        <w:rPr>
          <w:noProof/>
        </w:rPr>
        <w:t>Delo od doma za Mac 2016, 23</w:t>
      </w:r>
    </w:p>
    <w:p w:rsidR="008249FD" w:rsidRDefault="008249FD">
      <w:pPr>
        <w:pStyle w:val="Index1"/>
        <w:tabs>
          <w:tab w:val="right" w:pos="5030"/>
        </w:tabs>
        <w:rPr>
          <w:noProof/>
        </w:rPr>
      </w:pPr>
      <w:r>
        <w:rPr>
          <w:noProof/>
        </w:rPr>
        <w:t>Delo od doma za Office Professional Plus 2013, 22</w:t>
      </w:r>
    </w:p>
    <w:p w:rsidR="008249FD" w:rsidRDefault="008249FD">
      <w:pPr>
        <w:pStyle w:val="Index1"/>
        <w:tabs>
          <w:tab w:val="right" w:pos="5030"/>
        </w:tabs>
        <w:rPr>
          <w:noProof/>
        </w:rPr>
      </w:pPr>
      <w:r>
        <w:rPr>
          <w:noProof/>
        </w:rPr>
        <w:t>Delo od doma za Office Standard 2013, 22</w:t>
      </w:r>
    </w:p>
    <w:p w:rsidR="008249FD" w:rsidRDefault="008249FD">
      <w:pPr>
        <w:pStyle w:val="Index1"/>
        <w:tabs>
          <w:tab w:val="right" w:pos="5030"/>
        </w:tabs>
        <w:rPr>
          <w:noProof/>
        </w:rPr>
      </w:pPr>
      <w:r>
        <w:rPr>
          <w:noProof/>
        </w:rPr>
        <w:t>dodatek Azure Rights Management, 61</w:t>
      </w:r>
    </w:p>
    <w:p w:rsidR="008249FD" w:rsidRDefault="008249FD">
      <w:pPr>
        <w:pStyle w:val="Index1"/>
        <w:tabs>
          <w:tab w:val="right" w:pos="5030"/>
        </w:tabs>
        <w:rPr>
          <w:noProof/>
        </w:rPr>
      </w:pPr>
      <w:r>
        <w:rPr>
          <w:noProof/>
        </w:rPr>
        <w:t>dodatek Exchange Online (paket 1), 61</w:t>
      </w:r>
    </w:p>
    <w:p w:rsidR="008249FD" w:rsidRDefault="008249FD">
      <w:pPr>
        <w:pStyle w:val="Index1"/>
        <w:tabs>
          <w:tab w:val="right" w:pos="5030"/>
        </w:tabs>
        <w:rPr>
          <w:noProof/>
        </w:rPr>
      </w:pPr>
      <w:r>
        <w:rPr>
          <w:noProof/>
        </w:rPr>
        <w:t>dodatek Office 365 Midsize Business, 61</w:t>
      </w:r>
    </w:p>
    <w:p w:rsidR="008249FD" w:rsidRDefault="008249FD">
      <w:pPr>
        <w:pStyle w:val="Index1"/>
        <w:tabs>
          <w:tab w:val="right" w:pos="5030"/>
        </w:tabs>
        <w:rPr>
          <w:noProof/>
        </w:rPr>
      </w:pPr>
      <w:r>
        <w:rPr>
          <w:noProof/>
        </w:rPr>
        <w:t>Dodatek SA na uporabnika za Windows (SL), 38</w:t>
      </w:r>
    </w:p>
    <w:p w:rsidR="008249FD" w:rsidRDefault="008249FD">
      <w:pPr>
        <w:pStyle w:val="Index1"/>
        <w:tabs>
          <w:tab w:val="right" w:pos="5030"/>
        </w:tabs>
        <w:rPr>
          <w:noProof/>
        </w:rPr>
      </w:pPr>
      <w:r>
        <w:rPr>
          <w:noProof/>
        </w:rPr>
        <w:t>dodatek Skype za podjetja Online (paket 1), 61</w:t>
      </w:r>
    </w:p>
    <w:p w:rsidR="008249FD" w:rsidRDefault="008249FD">
      <w:pPr>
        <w:pStyle w:val="Index1"/>
        <w:tabs>
          <w:tab w:val="right" w:pos="5030"/>
        </w:tabs>
        <w:rPr>
          <w:noProof/>
        </w:rPr>
      </w:pPr>
      <w:r>
        <w:rPr>
          <w:noProof/>
        </w:rPr>
        <w:t>Dodatek Skype za podjetja Online (paket 1), 65</w:t>
      </w:r>
    </w:p>
    <w:p w:rsidR="008249FD" w:rsidRDefault="008249FD">
      <w:pPr>
        <w:pStyle w:val="Index1"/>
        <w:tabs>
          <w:tab w:val="right" w:pos="5030"/>
        </w:tabs>
        <w:rPr>
          <w:noProof/>
        </w:rPr>
      </w:pPr>
      <w:r>
        <w:rPr>
          <w:noProof/>
        </w:rPr>
        <w:t>Dodatek za Enterprise Cloud Suite, 54</w:t>
      </w:r>
    </w:p>
    <w:p w:rsidR="008249FD" w:rsidRDefault="008249FD">
      <w:pPr>
        <w:pStyle w:val="Index1"/>
        <w:tabs>
          <w:tab w:val="right" w:pos="5030"/>
        </w:tabs>
        <w:rPr>
          <w:noProof/>
        </w:rPr>
      </w:pPr>
      <w:r>
        <w:rPr>
          <w:noProof/>
        </w:rPr>
        <w:t>Dodatek za Exchange Online (paket 1), 63</w:t>
      </w:r>
    </w:p>
    <w:p w:rsidR="008249FD" w:rsidRDefault="008249FD">
      <w:pPr>
        <w:pStyle w:val="Index1"/>
        <w:tabs>
          <w:tab w:val="right" w:pos="5030"/>
        </w:tabs>
        <w:rPr>
          <w:noProof/>
        </w:rPr>
      </w:pPr>
      <w:r>
        <w:rPr>
          <w:noProof/>
        </w:rPr>
        <w:lastRenderedPageBreak/>
        <w:t>Dodatek za Lync za Enterprise Cloud Suite, 54</w:t>
      </w:r>
    </w:p>
    <w:p w:rsidR="008249FD" w:rsidRDefault="008249FD">
      <w:pPr>
        <w:pStyle w:val="Index1"/>
        <w:tabs>
          <w:tab w:val="right" w:pos="5030"/>
        </w:tabs>
        <w:rPr>
          <w:noProof/>
        </w:rPr>
      </w:pPr>
      <w:r>
        <w:rPr>
          <w:noProof/>
        </w:rPr>
        <w:t>Dodatek za Microsoft Intune (uporabniška licenca SL) – 1 GB dodatne shrambe, 55</w:t>
      </w:r>
    </w:p>
    <w:p w:rsidR="008249FD" w:rsidRDefault="008249FD">
      <w:pPr>
        <w:pStyle w:val="Index1"/>
        <w:tabs>
          <w:tab w:val="right" w:pos="5030"/>
        </w:tabs>
        <w:rPr>
          <w:noProof/>
        </w:rPr>
      </w:pPr>
      <w:r>
        <w:rPr>
          <w:noProof/>
        </w:rPr>
        <w:t>Dodatek za Microsoft Social Engagement Professional, 57</w:t>
      </w:r>
    </w:p>
    <w:p w:rsidR="008249FD" w:rsidRDefault="008249FD">
      <w:pPr>
        <w:pStyle w:val="Index1"/>
        <w:tabs>
          <w:tab w:val="right" w:pos="5030"/>
        </w:tabs>
        <w:rPr>
          <w:noProof/>
        </w:rPr>
      </w:pPr>
      <w:r>
        <w:rPr>
          <w:noProof/>
        </w:rPr>
        <w:t>Dodatek za Office 365 Enterprise E3, E4 brez ProPlus, 60</w:t>
      </w:r>
    </w:p>
    <w:p w:rsidR="008249FD" w:rsidRDefault="008249FD">
      <w:pPr>
        <w:pStyle w:val="Index1"/>
        <w:tabs>
          <w:tab w:val="right" w:pos="5030"/>
        </w:tabs>
        <w:rPr>
          <w:noProof/>
        </w:rPr>
      </w:pPr>
      <w:r>
        <w:rPr>
          <w:noProof/>
        </w:rPr>
        <w:t>Dodatek za Office 365 Enterprise E4, 60</w:t>
      </w:r>
    </w:p>
    <w:p w:rsidR="008249FD" w:rsidRDefault="008249FD">
      <w:pPr>
        <w:pStyle w:val="Index1"/>
        <w:tabs>
          <w:tab w:val="right" w:pos="5030"/>
        </w:tabs>
        <w:rPr>
          <w:noProof/>
        </w:rPr>
      </w:pPr>
      <w:r>
        <w:rPr>
          <w:noProof/>
        </w:rPr>
        <w:t>Dodatek za SharePoint Online (paket 1), 64</w:t>
      </w:r>
    </w:p>
    <w:p w:rsidR="008249FD" w:rsidRDefault="008249FD">
      <w:pPr>
        <w:pStyle w:val="Index1"/>
        <w:tabs>
          <w:tab w:val="right" w:pos="5030"/>
        </w:tabs>
        <w:rPr>
          <w:noProof/>
        </w:rPr>
      </w:pPr>
      <w:r>
        <w:rPr>
          <w:noProof/>
        </w:rPr>
        <w:t>Dostop do navideznega namizja sistema Windows, 38</w:t>
      </w:r>
    </w:p>
    <w:p w:rsidR="008249FD" w:rsidRDefault="008249FD">
      <w:pPr>
        <w:pStyle w:val="Index1"/>
        <w:tabs>
          <w:tab w:val="right" w:pos="5030"/>
        </w:tabs>
        <w:rPr>
          <w:noProof/>
        </w:rPr>
      </w:pPr>
      <w:r>
        <w:rPr>
          <w:noProof/>
        </w:rPr>
        <w:t>Enterprise CAL, 34, 52, 55, 61, 63, 77, 82</w:t>
      </w:r>
    </w:p>
    <w:p w:rsidR="008249FD" w:rsidRDefault="008249FD">
      <w:pPr>
        <w:pStyle w:val="Index1"/>
        <w:tabs>
          <w:tab w:val="right" w:pos="5030"/>
        </w:tabs>
        <w:rPr>
          <w:noProof/>
        </w:rPr>
      </w:pPr>
      <w:r>
        <w:rPr>
          <w:noProof/>
        </w:rPr>
        <w:t>Enterprise CAL Bridge za Enterprise Mobility Suite From SA, 14</w:t>
      </w:r>
    </w:p>
    <w:p w:rsidR="008249FD" w:rsidRDefault="008249FD">
      <w:pPr>
        <w:pStyle w:val="Index1"/>
        <w:tabs>
          <w:tab w:val="right" w:pos="5030"/>
        </w:tabs>
        <w:rPr>
          <w:noProof/>
        </w:rPr>
      </w:pPr>
      <w:r>
        <w:rPr>
          <w:noProof/>
        </w:rPr>
        <w:t>Enterprise CAL Suite, 14</w:t>
      </w:r>
    </w:p>
    <w:p w:rsidR="008249FD" w:rsidRDefault="008249FD">
      <w:pPr>
        <w:pStyle w:val="Index1"/>
        <w:tabs>
          <w:tab w:val="right" w:pos="5030"/>
        </w:tabs>
        <w:rPr>
          <w:noProof/>
        </w:rPr>
      </w:pPr>
      <w:r>
        <w:rPr>
          <w:noProof/>
        </w:rPr>
        <w:t>Enterprise CAL Suite Bridge za Microsoft Intune, 14</w:t>
      </w:r>
    </w:p>
    <w:p w:rsidR="008249FD" w:rsidRDefault="008249FD">
      <w:pPr>
        <w:pStyle w:val="Index1"/>
        <w:tabs>
          <w:tab w:val="right" w:pos="5030"/>
        </w:tabs>
        <w:rPr>
          <w:noProof/>
        </w:rPr>
      </w:pPr>
      <w:r>
        <w:rPr>
          <w:noProof/>
        </w:rPr>
        <w:t>Enterprise CAL Suite Bridge za Office 365, 14</w:t>
      </w:r>
    </w:p>
    <w:p w:rsidR="008249FD" w:rsidRDefault="008249FD">
      <w:pPr>
        <w:pStyle w:val="Index1"/>
        <w:tabs>
          <w:tab w:val="right" w:pos="5030"/>
        </w:tabs>
        <w:rPr>
          <w:noProof/>
        </w:rPr>
      </w:pPr>
      <w:r>
        <w:rPr>
          <w:noProof/>
        </w:rPr>
        <w:t>Enterprise CAL Suite Bridge za Office 365 from SA, 14</w:t>
      </w:r>
    </w:p>
    <w:p w:rsidR="008249FD" w:rsidRDefault="008249FD">
      <w:pPr>
        <w:pStyle w:val="Index1"/>
        <w:tabs>
          <w:tab w:val="right" w:pos="5030"/>
        </w:tabs>
        <w:rPr>
          <w:noProof/>
        </w:rPr>
      </w:pPr>
      <w:r>
        <w:rPr>
          <w:noProof/>
        </w:rPr>
        <w:t>Enterprise CAL Suite Bridge za Office 365 in Microsoft Intune, 14</w:t>
      </w:r>
    </w:p>
    <w:p w:rsidR="008249FD" w:rsidRDefault="008249FD">
      <w:pPr>
        <w:pStyle w:val="Index1"/>
        <w:tabs>
          <w:tab w:val="right" w:pos="5030"/>
        </w:tabs>
        <w:rPr>
          <w:noProof/>
        </w:rPr>
      </w:pPr>
      <w:r>
        <w:rPr>
          <w:noProof/>
        </w:rPr>
        <w:t>Enterprise Cloud Suite, 54</w:t>
      </w:r>
    </w:p>
    <w:p w:rsidR="008249FD" w:rsidRDefault="008249FD">
      <w:pPr>
        <w:pStyle w:val="Index1"/>
        <w:tabs>
          <w:tab w:val="right" w:pos="5030"/>
        </w:tabs>
        <w:rPr>
          <w:noProof/>
        </w:rPr>
      </w:pPr>
      <w:r>
        <w:rPr>
          <w:noProof/>
        </w:rPr>
        <w:t>Enterprise Cloud Suite From SA, 54</w:t>
      </w:r>
    </w:p>
    <w:p w:rsidR="008249FD" w:rsidRDefault="008249FD">
      <w:pPr>
        <w:pStyle w:val="Index1"/>
        <w:tabs>
          <w:tab w:val="right" w:pos="5030"/>
        </w:tabs>
        <w:rPr>
          <w:noProof/>
        </w:rPr>
      </w:pPr>
      <w:r>
        <w:rPr>
          <w:noProof/>
        </w:rPr>
        <w:t>Enterprise Mobility Suite, 15, 52, 55</w:t>
      </w:r>
    </w:p>
    <w:p w:rsidR="008249FD" w:rsidRDefault="008249FD">
      <w:pPr>
        <w:pStyle w:val="Index1"/>
        <w:tabs>
          <w:tab w:val="right" w:pos="5030"/>
        </w:tabs>
        <w:rPr>
          <w:noProof/>
        </w:rPr>
      </w:pPr>
      <w:r>
        <w:rPr>
          <w:noProof/>
        </w:rPr>
        <w:t>Enterprise Mobility Suite, 55</w:t>
      </w:r>
    </w:p>
    <w:p w:rsidR="008249FD" w:rsidRDefault="008249FD">
      <w:pPr>
        <w:pStyle w:val="Index1"/>
        <w:tabs>
          <w:tab w:val="right" w:pos="5030"/>
        </w:tabs>
        <w:rPr>
          <w:noProof/>
        </w:rPr>
      </w:pPr>
      <w:r>
        <w:rPr>
          <w:noProof/>
        </w:rPr>
        <w:t>Enterprise Mobility Suite From SA, 52</w:t>
      </w:r>
    </w:p>
    <w:p w:rsidR="008249FD" w:rsidRDefault="008249FD">
      <w:pPr>
        <w:pStyle w:val="Index1"/>
        <w:tabs>
          <w:tab w:val="right" w:pos="5030"/>
        </w:tabs>
        <w:rPr>
          <w:noProof/>
        </w:rPr>
      </w:pPr>
      <w:r>
        <w:rPr>
          <w:noProof/>
        </w:rPr>
        <w:t>Excel 2010, 78</w:t>
      </w:r>
    </w:p>
    <w:p w:rsidR="008249FD" w:rsidRDefault="008249FD">
      <w:pPr>
        <w:pStyle w:val="Index1"/>
        <w:tabs>
          <w:tab w:val="right" w:pos="5030"/>
        </w:tabs>
        <w:rPr>
          <w:noProof/>
        </w:rPr>
      </w:pPr>
      <w:r>
        <w:rPr>
          <w:noProof/>
        </w:rPr>
        <w:t>Excel 2013, 21</w:t>
      </w:r>
    </w:p>
    <w:p w:rsidR="008249FD" w:rsidRDefault="008249FD">
      <w:pPr>
        <w:pStyle w:val="Index1"/>
        <w:tabs>
          <w:tab w:val="right" w:pos="5030"/>
        </w:tabs>
        <w:rPr>
          <w:noProof/>
        </w:rPr>
      </w:pPr>
      <w:r>
        <w:rPr>
          <w:noProof/>
        </w:rPr>
        <w:t>Excel 2016 for Mac, 23</w:t>
      </w:r>
    </w:p>
    <w:p w:rsidR="008249FD" w:rsidRDefault="008249FD">
      <w:pPr>
        <w:pStyle w:val="Index1"/>
        <w:tabs>
          <w:tab w:val="right" w:pos="5030"/>
        </w:tabs>
        <w:rPr>
          <w:noProof/>
        </w:rPr>
      </w:pPr>
      <w:r>
        <w:rPr>
          <w:noProof/>
        </w:rPr>
        <w:t>Exchange Enterprise CAL with Services, 63</w:t>
      </w:r>
    </w:p>
    <w:p w:rsidR="008249FD" w:rsidRDefault="008249FD">
      <w:pPr>
        <w:pStyle w:val="Index1"/>
        <w:tabs>
          <w:tab w:val="right" w:pos="5030"/>
        </w:tabs>
        <w:rPr>
          <w:noProof/>
        </w:rPr>
      </w:pPr>
      <w:r>
        <w:rPr>
          <w:noProof/>
        </w:rPr>
        <w:t>Exchange Hosted Archive, 63</w:t>
      </w:r>
    </w:p>
    <w:p w:rsidR="008249FD" w:rsidRDefault="008249FD">
      <w:pPr>
        <w:pStyle w:val="Index1"/>
        <w:tabs>
          <w:tab w:val="right" w:pos="5030"/>
        </w:tabs>
        <w:rPr>
          <w:noProof/>
        </w:rPr>
      </w:pPr>
      <w:r>
        <w:rPr>
          <w:noProof/>
        </w:rPr>
        <w:t>Exchange Online, 24</w:t>
      </w:r>
    </w:p>
    <w:p w:rsidR="008249FD" w:rsidRDefault="008249FD">
      <w:pPr>
        <w:pStyle w:val="Index1"/>
        <w:tabs>
          <w:tab w:val="right" w:pos="5030"/>
        </w:tabs>
        <w:rPr>
          <w:noProof/>
        </w:rPr>
      </w:pPr>
      <w:r>
        <w:rPr>
          <w:noProof/>
        </w:rPr>
        <w:t>Exchange Online (paket 1A) for Alumni, 63</w:t>
      </w:r>
    </w:p>
    <w:p w:rsidR="008249FD" w:rsidRDefault="008249FD">
      <w:pPr>
        <w:pStyle w:val="Index1"/>
        <w:tabs>
          <w:tab w:val="right" w:pos="5030"/>
        </w:tabs>
        <w:rPr>
          <w:noProof/>
        </w:rPr>
      </w:pPr>
      <w:r>
        <w:rPr>
          <w:noProof/>
        </w:rPr>
        <w:t>Exchange Online (paket 2), 63</w:t>
      </w:r>
    </w:p>
    <w:p w:rsidR="008249FD" w:rsidRDefault="008249FD">
      <w:pPr>
        <w:pStyle w:val="Index1"/>
        <w:tabs>
          <w:tab w:val="right" w:pos="5030"/>
        </w:tabs>
        <w:rPr>
          <w:noProof/>
        </w:rPr>
      </w:pPr>
      <w:r>
        <w:rPr>
          <w:noProof/>
        </w:rPr>
        <w:t>Exchange Online Archiving for Exchange Server, 14, 63</w:t>
      </w:r>
    </w:p>
    <w:p w:rsidR="008249FD" w:rsidRDefault="008249FD">
      <w:pPr>
        <w:pStyle w:val="Index1"/>
        <w:tabs>
          <w:tab w:val="right" w:pos="5030"/>
        </w:tabs>
        <w:rPr>
          <w:noProof/>
        </w:rPr>
      </w:pPr>
      <w:r>
        <w:rPr>
          <w:noProof/>
        </w:rPr>
        <w:t>Exchange Online Archiving za Exchange Online, 63</w:t>
      </w:r>
    </w:p>
    <w:p w:rsidR="008249FD" w:rsidRDefault="008249FD">
      <w:pPr>
        <w:pStyle w:val="Index1"/>
        <w:tabs>
          <w:tab w:val="right" w:pos="5030"/>
        </w:tabs>
        <w:rPr>
          <w:noProof/>
        </w:rPr>
      </w:pPr>
      <w:r>
        <w:rPr>
          <w:noProof/>
        </w:rPr>
        <w:t>Exchange Online Kiosk, 63</w:t>
      </w:r>
    </w:p>
    <w:p w:rsidR="008249FD" w:rsidRDefault="008249FD">
      <w:pPr>
        <w:pStyle w:val="Index1"/>
        <w:tabs>
          <w:tab w:val="right" w:pos="5030"/>
        </w:tabs>
        <w:rPr>
          <w:noProof/>
        </w:rPr>
      </w:pPr>
      <w:r>
        <w:rPr>
          <w:noProof/>
        </w:rPr>
        <w:t>Exchange Online Plan 1, 63</w:t>
      </w:r>
    </w:p>
    <w:p w:rsidR="008249FD" w:rsidRDefault="008249FD">
      <w:pPr>
        <w:pStyle w:val="Index1"/>
        <w:tabs>
          <w:tab w:val="right" w:pos="5030"/>
        </w:tabs>
        <w:rPr>
          <w:noProof/>
        </w:rPr>
      </w:pPr>
      <w:r>
        <w:rPr>
          <w:noProof/>
        </w:rPr>
        <w:t>Exchange Online Protection, 14, 63</w:t>
      </w:r>
    </w:p>
    <w:p w:rsidR="008249FD" w:rsidRDefault="008249FD">
      <w:pPr>
        <w:pStyle w:val="Index1"/>
        <w:tabs>
          <w:tab w:val="right" w:pos="5030"/>
        </w:tabs>
        <w:rPr>
          <w:noProof/>
        </w:rPr>
      </w:pPr>
      <w:r>
        <w:rPr>
          <w:noProof/>
        </w:rPr>
        <w:t>Exchange Server, 82</w:t>
      </w:r>
    </w:p>
    <w:p w:rsidR="008249FD" w:rsidRDefault="008249FD">
      <w:pPr>
        <w:pStyle w:val="Index1"/>
        <w:tabs>
          <w:tab w:val="right" w:pos="5030"/>
        </w:tabs>
        <w:rPr>
          <w:noProof/>
        </w:rPr>
      </w:pPr>
      <w:r>
        <w:rPr>
          <w:noProof/>
        </w:rPr>
        <w:t>Exchange Server 2007, 24</w:t>
      </w:r>
    </w:p>
    <w:p w:rsidR="008249FD" w:rsidRDefault="008249FD">
      <w:pPr>
        <w:pStyle w:val="Index1"/>
        <w:tabs>
          <w:tab w:val="right" w:pos="5030"/>
        </w:tabs>
        <w:rPr>
          <w:noProof/>
        </w:rPr>
      </w:pPr>
      <w:r>
        <w:rPr>
          <w:noProof/>
        </w:rPr>
        <w:t>Exchange Server 2010, 24</w:t>
      </w:r>
    </w:p>
    <w:p w:rsidR="008249FD" w:rsidRDefault="008249FD">
      <w:pPr>
        <w:pStyle w:val="Index1"/>
        <w:tabs>
          <w:tab w:val="right" w:pos="5030"/>
        </w:tabs>
        <w:rPr>
          <w:noProof/>
        </w:rPr>
      </w:pPr>
      <w:r>
        <w:rPr>
          <w:noProof/>
        </w:rPr>
        <w:t>Exchange Server Enterprise, 82</w:t>
      </w:r>
    </w:p>
    <w:p w:rsidR="008249FD" w:rsidRDefault="008249FD">
      <w:pPr>
        <w:pStyle w:val="Index1"/>
        <w:tabs>
          <w:tab w:val="right" w:pos="5030"/>
        </w:tabs>
        <w:rPr>
          <w:noProof/>
        </w:rPr>
      </w:pPr>
      <w:r>
        <w:rPr>
          <w:noProof/>
        </w:rPr>
        <w:t>Exchange Server Enterprise 2013, 24</w:t>
      </w:r>
    </w:p>
    <w:p w:rsidR="008249FD" w:rsidRDefault="008249FD">
      <w:pPr>
        <w:pStyle w:val="Index1"/>
        <w:tabs>
          <w:tab w:val="right" w:pos="5030"/>
        </w:tabs>
        <w:rPr>
          <w:noProof/>
        </w:rPr>
      </w:pPr>
      <w:r>
        <w:rPr>
          <w:noProof/>
        </w:rPr>
        <w:t>Exchange Server Enterprise 2013 CAL, 24</w:t>
      </w:r>
    </w:p>
    <w:p w:rsidR="008249FD" w:rsidRDefault="008249FD">
      <w:pPr>
        <w:pStyle w:val="Index1"/>
        <w:tabs>
          <w:tab w:val="right" w:pos="5030"/>
        </w:tabs>
        <w:rPr>
          <w:noProof/>
        </w:rPr>
      </w:pPr>
      <w:r>
        <w:rPr>
          <w:noProof/>
        </w:rPr>
        <w:t>Exchange Server Standard, 82</w:t>
      </w:r>
    </w:p>
    <w:p w:rsidR="008249FD" w:rsidRDefault="008249FD">
      <w:pPr>
        <w:pStyle w:val="Index1"/>
        <w:tabs>
          <w:tab w:val="right" w:pos="5030"/>
        </w:tabs>
        <w:rPr>
          <w:noProof/>
        </w:rPr>
      </w:pPr>
      <w:r>
        <w:rPr>
          <w:noProof/>
        </w:rPr>
        <w:t>Exchange Server Standard 2013, 24</w:t>
      </w:r>
    </w:p>
    <w:p w:rsidR="008249FD" w:rsidRDefault="008249FD">
      <w:pPr>
        <w:pStyle w:val="Index1"/>
        <w:tabs>
          <w:tab w:val="right" w:pos="5030"/>
        </w:tabs>
        <w:rPr>
          <w:noProof/>
        </w:rPr>
      </w:pPr>
      <w:r>
        <w:rPr>
          <w:noProof/>
        </w:rPr>
        <w:t>Exchange Server Standard 2013 CAL, 24</w:t>
      </w:r>
    </w:p>
    <w:p w:rsidR="008249FD" w:rsidRDefault="008249FD">
      <w:pPr>
        <w:pStyle w:val="Index1"/>
        <w:tabs>
          <w:tab w:val="right" w:pos="5030"/>
        </w:tabs>
        <w:rPr>
          <w:noProof/>
        </w:rPr>
      </w:pPr>
      <w:r>
        <w:rPr>
          <w:noProof/>
        </w:rPr>
        <w:t>Forefront Identity Manager 2010 R2, 21, 47</w:t>
      </w:r>
    </w:p>
    <w:p w:rsidR="008249FD" w:rsidRDefault="008249FD">
      <w:pPr>
        <w:pStyle w:val="Index1"/>
        <w:tabs>
          <w:tab w:val="right" w:pos="5030"/>
        </w:tabs>
        <w:rPr>
          <w:noProof/>
        </w:rPr>
      </w:pPr>
      <w:r>
        <w:rPr>
          <w:noProof/>
        </w:rPr>
        <w:t>Forefront Identity Manager 2010 R2 Windows Live Edition, 17</w:t>
      </w:r>
    </w:p>
    <w:p w:rsidR="008249FD" w:rsidRDefault="008249FD">
      <w:pPr>
        <w:pStyle w:val="Index1"/>
        <w:tabs>
          <w:tab w:val="right" w:pos="5030"/>
        </w:tabs>
        <w:rPr>
          <w:noProof/>
        </w:rPr>
      </w:pPr>
      <w:r>
        <w:rPr>
          <w:noProof/>
        </w:rPr>
        <w:t>Forefront Identity Manager 2010 Windows Live Edition, 17</w:t>
      </w:r>
    </w:p>
    <w:p w:rsidR="008249FD" w:rsidRDefault="008249FD">
      <w:pPr>
        <w:pStyle w:val="Index1"/>
        <w:tabs>
          <w:tab w:val="right" w:pos="5030"/>
        </w:tabs>
        <w:rPr>
          <w:noProof/>
        </w:rPr>
      </w:pPr>
      <w:r>
        <w:rPr>
          <w:noProof/>
        </w:rPr>
        <w:t>Forefront TMG Enterprise, 82</w:t>
      </w:r>
    </w:p>
    <w:p w:rsidR="008249FD" w:rsidRDefault="008249FD">
      <w:pPr>
        <w:pStyle w:val="Index1"/>
        <w:tabs>
          <w:tab w:val="right" w:pos="5030"/>
        </w:tabs>
        <w:rPr>
          <w:noProof/>
        </w:rPr>
      </w:pPr>
      <w:r>
        <w:rPr>
          <w:noProof/>
        </w:rPr>
        <w:t>Forefront TMG Standard, 82</w:t>
      </w:r>
    </w:p>
    <w:p w:rsidR="008249FD" w:rsidRDefault="008249FD">
      <w:pPr>
        <w:pStyle w:val="Index1"/>
        <w:tabs>
          <w:tab w:val="right" w:pos="5030"/>
        </w:tabs>
        <w:rPr>
          <w:noProof/>
        </w:rPr>
      </w:pPr>
      <w:r>
        <w:rPr>
          <w:noProof/>
        </w:rPr>
        <w:t>Forefront United Access Gateway 2010, 15</w:t>
      </w:r>
    </w:p>
    <w:p w:rsidR="008249FD" w:rsidRDefault="008249FD">
      <w:pPr>
        <w:pStyle w:val="Index1"/>
        <w:tabs>
          <w:tab w:val="right" w:pos="5030"/>
        </w:tabs>
        <w:rPr>
          <w:noProof/>
        </w:rPr>
      </w:pPr>
      <w:r>
        <w:rPr>
          <w:noProof/>
        </w:rPr>
        <w:t>HPC Pack, 47</w:t>
      </w:r>
    </w:p>
    <w:p w:rsidR="008249FD" w:rsidRDefault="008249FD">
      <w:pPr>
        <w:pStyle w:val="Index1"/>
        <w:tabs>
          <w:tab w:val="right" w:pos="5030"/>
        </w:tabs>
        <w:rPr>
          <w:noProof/>
        </w:rPr>
      </w:pPr>
      <w:r>
        <w:rPr>
          <w:noProof/>
        </w:rPr>
        <w:t>Import Service for Office 365, 63</w:t>
      </w:r>
    </w:p>
    <w:p w:rsidR="008249FD" w:rsidRDefault="008249FD">
      <w:pPr>
        <w:pStyle w:val="Index1"/>
        <w:tabs>
          <w:tab w:val="right" w:pos="5030"/>
        </w:tabs>
        <w:rPr>
          <w:noProof/>
        </w:rPr>
      </w:pPr>
      <w:r>
        <w:rPr>
          <w:noProof/>
        </w:rPr>
        <w:t>InfoPath 2010, 78</w:t>
      </w:r>
    </w:p>
    <w:p w:rsidR="008249FD" w:rsidRDefault="008249FD">
      <w:pPr>
        <w:pStyle w:val="Index1"/>
        <w:tabs>
          <w:tab w:val="right" w:pos="5030"/>
        </w:tabs>
        <w:rPr>
          <w:noProof/>
        </w:rPr>
      </w:pPr>
      <w:r>
        <w:rPr>
          <w:noProof/>
        </w:rPr>
        <w:lastRenderedPageBreak/>
        <w:t>InfoPath 2013, 21</w:t>
      </w:r>
    </w:p>
    <w:p w:rsidR="008249FD" w:rsidRDefault="008249FD">
      <w:pPr>
        <w:pStyle w:val="Index1"/>
        <w:tabs>
          <w:tab w:val="right" w:pos="5030"/>
        </w:tabs>
        <w:rPr>
          <w:noProof/>
        </w:rPr>
      </w:pPr>
      <w:r>
        <w:rPr>
          <w:noProof/>
        </w:rPr>
        <w:t>Komercialna uporaba zbirke Office Home &amp; Student 2013 RT, 21</w:t>
      </w:r>
    </w:p>
    <w:p w:rsidR="008249FD" w:rsidRDefault="008249FD">
      <w:pPr>
        <w:pStyle w:val="Index1"/>
        <w:tabs>
          <w:tab w:val="right" w:pos="5030"/>
        </w:tabs>
        <w:rPr>
          <w:noProof/>
        </w:rPr>
      </w:pPr>
      <w:r>
        <w:rPr>
          <w:noProof/>
        </w:rPr>
        <w:t>Komplet Windows Embedded 8 Standard Enterprise (paket stotih), 38</w:t>
      </w:r>
    </w:p>
    <w:p w:rsidR="008249FD" w:rsidRDefault="008249FD">
      <w:pPr>
        <w:pStyle w:val="Index1"/>
        <w:tabs>
          <w:tab w:val="right" w:pos="5030"/>
        </w:tabs>
        <w:rPr>
          <w:noProof/>
        </w:rPr>
      </w:pPr>
      <w:r>
        <w:rPr>
          <w:noProof/>
        </w:rPr>
        <w:t>Licenca External Connector za Windows Server 2012 Remote Desktop Services, 45</w:t>
      </w:r>
    </w:p>
    <w:p w:rsidR="008249FD" w:rsidRDefault="008249FD">
      <w:pPr>
        <w:pStyle w:val="Index1"/>
        <w:tabs>
          <w:tab w:val="right" w:pos="5030"/>
        </w:tabs>
        <w:rPr>
          <w:noProof/>
        </w:rPr>
      </w:pPr>
      <w:r>
        <w:rPr>
          <w:noProof/>
        </w:rPr>
        <w:t>Licenca SL, 38</w:t>
      </w:r>
    </w:p>
    <w:p w:rsidR="008249FD" w:rsidRDefault="008249FD">
      <w:pPr>
        <w:pStyle w:val="Index1"/>
        <w:tabs>
          <w:tab w:val="right" w:pos="5030"/>
        </w:tabs>
        <w:rPr>
          <w:noProof/>
        </w:rPr>
      </w:pPr>
      <w:r>
        <w:rPr>
          <w:noProof/>
        </w:rPr>
        <w:t>Licenca SL na uporabnika za kritje v okviru programa Software Assurance za Windows 10 Enterprise, 38</w:t>
      </w:r>
    </w:p>
    <w:p w:rsidR="008249FD" w:rsidRDefault="008249FD">
      <w:pPr>
        <w:pStyle w:val="Index1"/>
        <w:tabs>
          <w:tab w:val="right" w:pos="5030"/>
        </w:tabs>
        <w:rPr>
          <w:noProof/>
        </w:rPr>
      </w:pPr>
      <w:r>
        <w:rPr>
          <w:noProof/>
        </w:rPr>
        <w:t>Licenca za kraj izpita Microsoft Learning MOS 500, 66</w:t>
      </w:r>
    </w:p>
    <w:p w:rsidR="008249FD" w:rsidRDefault="008249FD">
      <w:pPr>
        <w:pStyle w:val="Index1"/>
        <w:tabs>
          <w:tab w:val="right" w:pos="5030"/>
        </w:tabs>
        <w:rPr>
          <w:noProof/>
        </w:rPr>
      </w:pPr>
      <w:r>
        <w:rPr>
          <w:noProof/>
        </w:rPr>
        <w:t>Licenca za kraj izpita Microsoft Learning MTA 250, 66</w:t>
      </w:r>
    </w:p>
    <w:p w:rsidR="008249FD" w:rsidRDefault="008249FD">
      <w:pPr>
        <w:pStyle w:val="Index1"/>
        <w:tabs>
          <w:tab w:val="right" w:pos="5030"/>
        </w:tabs>
        <w:rPr>
          <w:noProof/>
        </w:rPr>
      </w:pPr>
      <w:r>
        <w:rPr>
          <w:noProof/>
        </w:rPr>
        <w:t>Licence Windows Server 2012 Active Directory Rights Management Services External Connector, 46</w:t>
      </w:r>
    </w:p>
    <w:p w:rsidR="008249FD" w:rsidRDefault="008249FD">
      <w:pPr>
        <w:pStyle w:val="Index1"/>
        <w:tabs>
          <w:tab w:val="right" w:pos="5030"/>
        </w:tabs>
        <w:rPr>
          <w:noProof/>
        </w:rPr>
      </w:pPr>
      <w:r>
        <w:rPr>
          <w:noProof/>
        </w:rPr>
        <w:t>licenco CAL za napravo za Project Server 2013, 22</w:t>
      </w:r>
    </w:p>
    <w:p w:rsidR="008249FD" w:rsidRDefault="008249FD">
      <w:pPr>
        <w:pStyle w:val="Index1"/>
        <w:tabs>
          <w:tab w:val="right" w:pos="5030"/>
        </w:tabs>
        <w:rPr>
          <w:noProof/>
        </w:rPr>
      </w:pPr>
      <w:r>
        <w:rPr>
          <w:noProof/>
        </w:rPr>
        <w:t>Live Meeting Professional, 28</w:t>
      </w:r>
    </w:p>
    <w:p w:rsidR="008249FD" w:rsidRDefault="008249FD">
      <w:pPr>
        <w:pStyle w:val="Index1"/>
        <w:tabs>
          <w:tab w:val="right" w:pos="5030"/>
        </w:tabs>
        <w:rPr>
          <w:noProof/>
        </w:rPr>
      </w:pPr>
      <w:r>
        <w:rPr>
          <w:noProof/>
        </w:rPr>
        <w:t>Live Meeting Standard, 27</w:t>
      </w:r>
    </w:p>
    <w:p w:rsidR="008249FD" w:rsidRDefault="008249FD">
      <w:pPr>
        <w:pStyle w:val="Index1"/>
        <w:tabs>
          <w:tab w:val="right" w:pos="5030"/>
        </w:tabs>
        <w:rPr>
          <w:noProof/>
        </w:rPr>
      </w:pPr>
      <w:r>
        <w:rPr>
          <w:noProof/>
        </w:rPr>
        <w:t>Lync 2010, 78</w:t>
      </w:r>
    </w:p>
    <w:p w:rsidR="008249FD" w:rsidRDefault="008249FD">
      <w:pPr>
        <w:pStyle w:val="Index1"/>
        <w:tabs>
          <w:tab w:val="right" w:pos="5030"/>
        </w:tabs>
        <w:rPr>
          <w:noProof/>
        </w:rPr>
      </w:pPr>
      <w:r>
        <w:rPr>
          <w:noProof/>
        </w:rPr>
        <w:t>Lync for Mac 2011, 65</w:t>
      </w:r>
    </w:p>
    <w:p w:rsidR="008249FD" w:rsidRDefault="008249FD">
      <w:pPr>
        <w:pStyle w:val="Index1"/>
        <w:tabs>
          <w:tab w:val="right" w:pos="5030"/>
        </w:tabs>
        <w:rPr>
          <w:noProof/>
        </w:rPr>
      </w:pPr>
      <w:r>
        <w:rPr>
          <w:noProof/>
        </w:rPr>
        <w:t>Lync Server 2010, 27</w:t>
      </w:r>
    </w:p>
    <w:p w:rsidR="008249FD" w:rsidRDefault="008249FD">
      <w:pPr>
        <w:pStyle w:val="Index1"/>
        <w:tabs>
          <w:tab w:val="right" w:pos="5030"/>
        </w:tabs>
        <w:rPr>
          <w:noProof/>
        </w:rPr>
      </w:pPr>
      <w:r>
        <w:rPr>
          <w:noProof/>
        </w:rPr>
        <w:t>Lync Server 2013, 27</w:t>
      </w:r>
    </w:p>
    <w:p w:rsidR="008249FD" w:rsidRDefault="008249FD">
      <w:pPr>
        <w:pStyle w:val="Index1"/>
        <w:tabs>
          <w:tab w:val="right" w:pos="5030"/>
        </w:tabs>
        <w:rPr>
          <w:noProof/>
        </w:rPr>
      </w:pPr>
      <w:r>
        <w:rPr>
          <w:noProof/>
        </w:rPr>
        <w:t>Lync za Mac 2011, 23</w:t>
      </w:r>
    </w:p>
    <w:p w:rsidR="008249FD" w:rsidRDefault="008249FD">
      <w:pPr>
        <w:pStyle w:val="Index1"/>
        <w:tabs>
          <w:tab w:val="right" w:pos="5030"/>
        </w:tabs>
        <w:rPr>
          <w:noProof/>
        </w:rPr>
      </w:pPr>
      <w:r>
        <w:rPr>
          <w:noProof/>
        </w:rPr>
        <w:t>Mesečna naročnina na Zemljevide Bing – na 5 K znanih uporabnikov, 65</w:t>
      </w:r>
    </w:p>
    <w:p w:rsidR="008249FD" w:rsidRDefault="008249FD">
      <w:pPr>
        <w:pStyle w:val="Index1"/>
        <w:tabs>
          <w:tab w:val="right" w:pos="5030"/>
        </w:tabs>
        <w:rPr>
          <w:noProof/>
        </w:rPr>
      </w:pPr>
      <w:r>
        <w:rPr>
          <w:noProof/>
        </w:rPr>
        <w:t>Mesečna naročnina na Zemljevide Bing – na znanega uporabnika, 65</w:t>
      </w:r>
    </w:p>
    <w:p w:rsidR="008249FD" w:rsidRDefault="008249FD">
      <w:pPr>
        <w:pStyle w:val="Index1"/>
        <w:tabs>
          <w:tab w:val="right" w:pos="5030"/>
        </w:tabs>
        <w:rPr>
          <w:noProof/>
        </w:rPr>
      </w:pPr>
      <w:r>
        <w:rPr>
          <w:noProof/>
        </w:rPr>
        <w:t>Mesečna naročnina na Zemljevide Bing – nadomestilo za poslovno okolje, 65</w:t>
      </w:r>
    </w:p>
    <w:p w:rsidR="008249FD" w:rsidRDefault="008249FD">
      <w:pPr>
        <w:pStyle w:val="Index1"/>
        <w:tabs>
          <w:tab w:val="right" w:pos="5030"/>
        </w:tabs>
        <w:rPr>
          <w:noProof/>
        </w:rPr>
      </w:pPr>
      <w:r>
        <w:rPr>
          <w:noProof/>
        </w:rPr>
        <w:t>Mesečna naročnina na Zemljevide Bing – sledenje na podlagi potrošnikov in sredstev, 65</w:t>
      </w:r>
    </w:p>
    <w:p w:rsidR="008249FD" w:rsidRDefault="008249FD">
      <w:pPr>
        <w:pStyle w:val="Index1"/>
        <w:tabs>
          <w:tab w:val="right" w:pos="5030"/>
        </w:tabs>
        <w:rPr>
          <w:noProof/>
        </w:rPr>
      </w:pPr>
      <w:r>
        <w:rPr>
          <w:noProof/>
        </w:rPr>
        <w:t>Mesečna naročnina na Zemljevide Bing – upravljanje sredstev za Windows (plačilo za platformo), 65</w:t>
      </w:r>
    </w:p>
    <w:p w:rsidR="008249FD" w:rsidRDefault="008249FD">
      <w:pPr>
        <w:pStyle w:val="Index1"/>
        <w:tabs>
          <w:tab w:val="right" w:pos="5030"/>
        </w:tabs>
        <w:rPr>
          <w:noProof/>
        </w:rPr>
      </w:pPr>
      <w:r>
        <w:rPr>
          <w:noProof/>
        </w:rPr>
        <w:t>Mesečna naročnina na Zemljevide Bing Light – na 5 K znanih uporabnikov, 65</w:t>
      </w:r>
    </w:p>
    <w:p w:rsidR="008249FD" w:rsidRDefault="008249FD">
      <w:pPr>
        <w:pStyle w:val="Index1"/>
        <w:tabs>
          <w:tab w:val="right" w:pos="5030"/>
        </w:tabs>
        <w:rPr>
          <w:noProof/>
        </w:rPr>
      </w:pPr>
      <w:r>
        <w:rPr>
          <w:noProof/>
        </w:rPr>
        <w:t>Mesečna naročnina na Zemljevide Bing Light – na znanega uporabnika, 65</w:t>
      </w:r>
    </w:p>
    <w:p w:rsidR="008249FD" w:rsidRDefault="008249FD">
      <w:pPr>
        <w:pStyle w:val="Index1"/>
        <w:tabs>
          <w:tab w:val="right" w:pos="5030"/>
        </w:tabs>
        <w:rPr>
          <w:noProof/>
        </w:rPr>
      </w:pPr>
      <w:r>
        <w:rPr>
          <w:noProof/>
        </w:rPr>
        <w:t>Microsoft Azure Platform Services, 84</w:t>
      </w:r>
    </w:p>
    <w:p w:rsidR="008249FD" w:rsidRDefault="008249FD">
      <w:pPr>
        <w:pStyle w:val="Index1"/>
        <w:tabs>
          <w:tab w:val="right" w:pos="5030"/>
        </w:tabs>
        <w:rPr>
          <w:noProof/>
        </w:rPr>
      </w:pPr>
      <w:r>
        <w:rPr>
          <w:noProof/>
        </w:rPr>
        <w:t>Microsoft Azure Services, 83</w:t>
      </w:r>
    </w:p>
    <w:p w:rsidR="008249FD" w:rsidRDefault="008249FD">
      <w:pPr>
        <w:pStyle w:val="Index1"/>
        <w:tabs>
          <w:tab w:val="right" w:pos="5030"/>
        </w:tabs>
        <w:rPr>
          <w:noProof/>
        </w:rPr>
      </w:pPr>
      <w:r>
        <w:rPr>
          <w:noProof/>
        </w:rPr>
        <w:t>Microsoft Azure Site Recovery, 51</w:t>
      </w:r>
    </w:p>
    <w:p w:rsidR="008249FD" w:rsidRDefault="008249FD">
      <w:pPr>
        <w:pStyle w:val="Index1"/>
        <w:tabs>
          <w:tab w:val="right" w:pos="5030"/>
        </w:tabs>
        <w:rPr>
          <w:noProof/>
        </w:rPr>
      </w:pPr>
      <w:r>
        <w:rPr>
          <w:noProof/>
        </w:rPr>
        <w:t>Microsoft Dynamics AX 2012 R2, 18</w:t>
      </w:r>
    </w:p>
    <w:p w:rsidR="008249FD" w:rsidRDefault="008249FD">
      <w:pPr>
        <w:pStyle w:val="Index1"/>
        <w:tabs>
          <w:tab w:val="right" w:pos="5030"/>
        </w:tabs>
        <w:rPr>
          <w:noProof/>
        </w:rPr>
      </w:pPr>
      <w:r>
        <w:rPr>
          <w:noProof/>
        </w:rPr>
        <w:t>Microsoft Dynamics AX 2012 R3 Enterprise Additive CAL, 18</w:t>
      </w:r>
    </w:p>
    <w:p w:rsidR="008249FD" w:rsidRDefault="008249FD">
      <w:pPr>
        <w:pStyle w:val="Index1"/>
        <w:tabs>
          <w:tab w:val="right" w:pos="5030"/>
        </w:tabs>
        <w:rPr>
          <w:noProof/>
        </w:rPr>
      </w:pPr>
      <w:r>
        <w:rPr>
          <w:noProof/>
        </w:rPr>
        <w:t>Microsoft Dynamics AX 2012 R3 Enterprise CAL, 18</w:t>
      </w:r>
    </w:p>
    <w:p w:rsidR="008249FD" w:rsidRDefault="008249FD">
      <w:pPr>
        <w:pStyle w:val="Index1"/>
        <w:tabs>
          <w:tab w:val="right" w:pos="5030"/>
        </w:tabs>
        <w:rPr>
          <w:noProof/>
        </w:rPr>
      </w:pPr>
      <w:r>
        <w:rPr>
          <w:noProof/>
        </w:rPr>
        <w:t>Microsoft Dynamics AX 2012 R3 Functional Additive CAL, 18</w:t>
      </w:r>
    </w:p>
    <w:p w:rsidR="008249FD" w:rsidRDefault="008249FD">
      <w:pPr>
        <w:pStyle w:val="Index1"/>
        <w:tabs>
          <w:tab w:val="right" w:pos="5030"/>
        </w:tabs>
        <w:rPr>
          <w:noProof/>
        </w:rPr>
      </w:pPr>
      <w:r>
        <w:rPr>
          <w:noProof/>
        </w:rPr>
        <w:t>Microsoft Dynamics AX 2012 R3 Functional CAL, 18</w:t>
      </w:r>
    </w:p>
    <w:p w:rsidR="008249FD" w:rsidRDefault="008249FD">
      <w:pPr>
        <w:pStyle w:val="Index1"/>
        <w:tabs>
          <w:tab w:val="right" w:pos="5030"/>
        </w:tabs>
        <w:rPr>
          <w:noProof/>
        </w:rPr>
      </w:pPr>
      <w:r>
        <w:rPr>
          <w:noProof/>
        </w:rPr>
        <w:t>Microsoft Dynamics AX 2012 R3 Self Serve CAL, 17</w:t>
      </w:r>
    </w:p>
    <w:p w:rsidR="008249FD" w:rsidRDefault="008249FD">
      <w:pPr>
        <w:pStyle w:val="Index1"/>
        <w:tabs>
          <w:tab w:val="right" w:pos="5030"/>
        </w:tabs>
        <w:rPr>
          <w:noProof/>
        </w:rPr>
      </w:pPr>
      <w:r>
        <w:rPr>
          <w:noProof/>
        </w:rPr>
        <w:t>Microsoft Dynamics AX 2012 R3 Server, 17</w:t>
      </w:r>
    </w:p>
    <w:p w:rsidR="008249FD" w:rsidRDefault="008249FD">
      <w:pPr>
        <w:pStyle w:val="Index1"/>
        <w:tabs>
          <w:tab w:val="right" w:pos="5030"/>
        </w:tabs>
        <w:rPr>
          <w:noProof/>
        </w:rPr>
      </w:pPr>
      <w:r>
        <w:rPr>
          <w:noProof/>
        </w:rPr>
        <w:t>Microsoft Dynamics AX 2012 R3 Standard Commerce Server Core, 17</w:t>
      </w:r>
    </w:p>
    <w:p w:rsidR="008249FD" w:rsidRDefault="008249FD">
      <w:pPr>
        <w:pStyle w:val="Index1"/>
        <w:tabs>
          <w:tab w:val="right" w:pos="5030"/>
        </w:tabs>
        <w:rPr>
          <w:noProof/>
        </w:rPr>
      </w:pPr>
      <w:r>
        <w:rPr>
          <w:noProof/>
        </w:rPr>
        <w:t>Microsoft Dynamics AX 2012 R3 Store Server, 17</w:t>
      </w:r>
    </w:p>
    <w:p w:rsidR="008249FD" w:rsidRDefault="008249FD">
      <w:pPr>
        <w:pStyle w:val="Index1"/>
        <w:tabs>
          <w:tab w:val="right" w:pos="5030"/>
        </w:tabs>
        <w:rPr>
          <w:noProof/>
        </w:rPr>
      </w:pPr>
      <w:r>
        <w:rPr>
          <w:noProof/>
        </w:rPr>
        <w:t>Microsoft Dynamics AX 2012 R3 Task Additive CAL, 18</w:t>
      </w:r>
    </w:p>
    <w:p w:rsidR="008249FD" w:rsidRDefault="008249FD">
      <w:pPr>
        <w:pStyle w:val="Index1"/>
        <w:tabs>
          <w:tab w:val="right" w:pos="5030"/>
        </w:tabs>
        <w:rPr>
          <w:noProof/>
        </w:rPr>
      </w:pPr>
      <w:r>
        <w:rPr>
          <w:noProof/>
        </w:rPr>
        <w:t>Microsoft Dynamics AX 2012 R3 Task CAL, 18</w:t>
      </w:r>
    </w:p>
    <w:p w:rsidR="008249FD" w:rsidRDefault="008249FD">
      <w:pPr>
        <w:pStyle w:val="Index1"/>
        <w:tabs>
          <w:tab w:val="right" w:pos="5030"/>
        </w:tabs>
        <w:rPr>
          <w:noProof/>
        </w:rPr>
      </w:pPr>
      <w:r>
        <w:rPr>
          <w:noProof/>
        </w:rPr>
        <w:t>Microsoft Dynamics AX Enterprise CAL, 76</w:t>
      </w:r>
    </w:p>
    <w:p w:rsidR="008249FD" w:rsidRDefault="008249FD">
      <w:pPr>
        <w:pStyle w:val="Index1"/>
        <w:tabs>
          <w:tab w:val="right" w:pos="5030"/>
        </w:tabs>
        <w:rPr>
          <w:noProof/>
        </w:rPr>
      </w:pPr>
      <w:r>
        <w:rPr>
          <w:noProof/>
        </w:rPr>
        <w:t>Microsoft Dynamics AX Functional CAL, 76</w:t>
      </w:r>
    </w:p>
    <w:p w:rsidR="008249FD" w:rsidRDefault="008249FD">
      <w:pPr>
        <w:pStyle w:val="Index1"/>
        <w:tabs>
          <w:tab w:val="right" w:pos="5030"/>
        </w:tabs>
        <w:rPr>
          <w:noProof/>
        </w:rPr>
      </w:pPr>
      <w:r>
        <w:rPr>
          <w:noProof/>
        </w:rPr>
        <w:t>Microsoft Dynamics AX Standard Commerce Core Server, 76</w:t>
      </w:r>
    </w:p>
    <w:p w:rsidR="008249FD" w:rsidRDefault="008249FD">
      <w:pPr>
        <w:pStyle w:val="Index1"/>
        <w:tabs>
          <w:tab w:val="right" w:pos="5030"/>
        </w:tabs>
        <w:rPr>
          <w:noProof/>
        </w:rPr>
      </w:pPr>
      <w:r>
        <w:rPr>
          <w:noProof/>
        </w:rPr>
        <w:t>Microsoft Dynamics AX Store Server, 76</w:t>
      </w:r>
    </w:p>
    <w:p w:rsidR="008249FD" w:rsidRDefault="008249FD">
      <w:pPr>
        <w:pStyle w:val="Index1"/>
        <w:tabs>
          <w:tab w:val="right" w:pos="5030"/>
        </w:tabs>
        <w:rPr>
          <w:noProof/>
        </w:rPr>
      </w:pPr>
      <w:r>
        <w:rPr>
          <w:noProof/>
        </w:rPr>
        <w:t>Microsoft Dynamics AX Task CAL, 76</w:t>
      </w:r>
    </w:p>
    <w:p w:rsidR="008249FD" w:rsidRDefault="008249FD">
      <w:pPr>
        <w:pStyle w:val="Index1"/>
        <w:tabs>
          <w:tab w:val="right" w:pos="5030"/>
        </w:tabs>
        <w:rPr>
          <w:noProof/>
        </w:rPr>
      </w:pPr>
      <w:r>
        <w:rPr>
          <w:noProof/>
        </w:rPr>
        <w:t>Microsoft Dynamics CRM 2011, 19</w:t>
      </w:r>
    </w:p>
    <w:p w:rsidR="008249FD" w:rsidRDefault="008249FD">
      <w:pPr>
        <w:pStyle w:val="Index1"/>
        <w:tabs>
          <w:tab w:val="right" w:pos="5030"/>
        </w:tabs>
        <w:rPr>
          <w:noProof/>
        </w:rPr>
      </w:pPr>
      <w:r>
        <w:rPr>
          <w:noProof/>
        </w:rPr>
        <w:t>Microsoft Dynamics CRM 2013, 19</w:t>
      </w:r>
    </w:p>
    <w:p w:rsidR="008249FD" w:rsidRDefault="008249FD">
      <w:pPr>
        <w:pStyle w:val="Index1"/>
        <w:tabs>
          <w:tab w:val="right" w:pos="5030"/>
        </w:tabs>
        <w:rPr>
          <w:noProof/>
        </w:rPr>
      </w:pPr>
      <w:r>
        <w:rPr>
          <w:noProof/>
        </w:rPr>
        <w:t>Microsoft Dynamics CRM 2015 Basic Additive CAL, 19</w:t>
      </w:r>
    </w:p>
    <w:p w:rsidR="008249FD" w:rsidRDefault="008249FD">
      <w:pPr>
        <w:pStyle w:val="Index1"/>
        <w:tabs>
          <w:tab w:val="right" w:pos="5030"/>
        </w:tabs>
        <w:rPr>
          <w:noProof/>
        </w:rPr>
      </w:pPr>
      <w:r>
        <w:rPr>
          <w:noProof/>
        </w:rPr>
        <w:lastRenderedPageBreak/>
        <w:t>Microsoft Dynamics CRM 2015 Basic CAL, 19</w:t>
      </w:r>
    </w:p>
    <w:p w:rsidR="008249FD" w:rsidRDefault="008249FD">
      <w:pPr>
        <w:pStyle w:val="Index1"/>
        <w:tabs>
          <w:tab w:val="right" w:pos="5030"/>
        </w:tabs>
        <w:rPr>
          <w:noProof/>
        </w:rPr>
      </w:pPr>
      <w:r>
        <w:rPr>
          <w:noProof/>
        </w:rPr>
        <w:t>Microsoft Dynamics CRM 2015 Essentials CAL, 19</w:t>
      </w:r>
    </w:p>
    <w:p w:rsidR="008249FD" w:rsidRDefault="008249FD">
      <w:pPr>
        <w:pStyle w:val="Index1"/>
        <w:tabs>
          <w:tab w:val="right" w:pos="5030"/>
        </w:tabs>
        <w:rPr>
          <w:noProof/>
        </w:rPr>
      </w:pPr>
      <w:r>
        <w:rPr>
          <w:noProof/>
        </w:rPr>
        <w:t>Microsoft Dynamics CRM 2015 Professional Additive CAL, 19</w:t>
      </w:r>
    </w:p>
    <w:p w:rsidR="008249FD" w:rsidRDefault="008249FD">
      <w:pPr>
        <w:pStyle w:val="Index1"/>
        <w:tabs>
          <w:tab w:val="right" w:pos="5030"/>
        </w:tabs>
        <w:rPr>
          <w:noProof/>
        </w:rPr>
      </w:pPr>
      <w:r>
        <w:rPr>
          <w:noProof/>
        </w:rPr>
        <w:t>Microsoft Dynamics CRM 2015 Professional CAL, 19</w:t>
      </w:r>
    </w:p>
    <w:p w:rsidR="008249FD" w:rsidRDefault="008249FD">
      <w:pPr>
        <w:pStyle w:val="Index1"/>
        <w:tabs>
          <w:tab w:val="right" w:pos="5030"/>
        </w:tabs>
        <w:rPr>
          <w:noProof/>
        </w:rPr>
      </w:pPr>
      <w:r>
        <w:rPr>
          <w:noProof/>
        </w:rPr>
        <w:t>Microsoft Dynamics CRM Basic Additive CAL, 56</w:t>
      </w:r>
    </w:p>
    <w:p w:rsidR="008249FD" w:rsidRDefault="008249FD">
      <w:pPr>
        <w:pStyle w:val="Index1"/>
        <w:tabs>
          <w:tab w:val="right" w:pos="5030"/>
        </w:tabs>
        <w:rPr>
          <w:noProof/>
        </w:rPr>
      </w:pPr>
      <w:r>
        <w:rPr>
          <w:noProof/>
        </w:rPr>
        <w:t>Microsoft Dynamics CRM Basic CAL, 56</w:t>
      </w:r>
    </w:p>
    <w:p w:rsidR="008249FD" w:rsidRDefault="008249FD">
      <w:pPr>
        <w:pStyle w:val="Index1"/>
        <w:tabs>
          <w:tab w:val="right" w:pos="5030"/>
        </w:tabs>
        <w:rPr>
          <w:noProof/>
        </w:rPr>
      </w:pPr>
      <w:r>
        <w:rPr>
          <w:noProof/>
        </w:rPr>
        <w:t>Microsoft Dynamics CRM CAL, 76</w:t>
      </w:r>
    </w:p>
    <w:p w:rsidR="008249FD" w:rsidRDefault="008249FD">
      <w:pPr>
        <w:pStyle w:val="Index1"/>
        <w:tabs>
          <w:tab w:val="right" w:pos="5030"/>
        </w:tabs>
        <w:rPr>
          <w:noProof/>
        </w:rPr>
      </w:pPr>
      <w:r>
        <w:rPr>
          <w:noProof/>
        </w:rPr>
        <w:t>Microsoft Dynamics CRM Essential CAL, 56</w:t>
      </w:r>
    </w:p>
    <w:p w:rsidR="008249FD" w:rsidRDefault="008249FD">
      <w:pPr>
        <w:pStyle w:val="Index1"/>
        <w:tabs>
          <w:tab w:val="right" w:pos="5030"/>
        </w:tabs>
        <w:rPr>
          <w:noProof/>
        </w:rPr>
      </w:pPr>
      <w:r>
        <w:rPr>
          <w:noProof/>
        </w:rPr>
        <w:t>Microsoft Dynamics CRM Online Additional Non-Production Instance, 56</w:t>
      </w:r>
    </w:p>
    <w:p w:rsidR="008249FD" w:rsidRDefault="008249FD">
      <w:pPr>
        <w:pStyle w:val="Index1"/>
        <w:tabs>
          <w:tab w:val="right" w:pos="5030"/>
        </w:tabs>
        <w:rPr>
          <w:noProof/>
        </w:rPr>
      </w:pPr>
      <w:r>
        <w:rPr>
          <w:noProof/>
        </w:rPr>
        <w:t>Microsoft Dynamics CRM Online Additional Production Instance, 56</w:t>
      </w:r>
    </w:p>
    <w:p w:rsidR="008249FD" w:rsidRDefault="008249FD">
      <w:pPr>
        <w:pStyle w:val="Index1"/>
        <w:tabs>
          <w:tab w:val="right" w:pos="5030"/>
        </w:tabs>
        <w:rPr>
          <w:noProof/>
        </w:rPr>
      </w:pPr>
      <w:r>
        <w:rPr>
          <w:noProof/>
        </w:rPr>
        <w:t>Microsoft Dynamics CRM Online Additional Storage, 56</w:t>
      </w:r>
    </w:p>
    <w:p w:rsidR="008249FD" w:rsidRDefault="008249FD">
      <w:pPr>
        <w:pStyle w:val="Index1"/>
        <w:tabs>
          <w:tab w:val="right" w:pos="5030"/>
        </w:tabs>
        <w:rPr>
          <w:noProof/>
        </w:rPr>
      </w:pPr>
      <w:r>
        <w:rPr>
          <w:noProof/>
        </w:rPr>
        <w:t>Microsoft Dynamics CRM Online Additional Storage EDU, 56</w:t>
      </w:r>
    </w:p>
    <w:p w:rsidR="008249FD" w:rsidRDefault="008249FD">
      <w:pPr>
        <w:pStyle w:val="Index1"/>
        <w:tabs>
          <w:tab w:val="right" w:pos="5030"/>
        </w:tabs>
        <w:rPr>
          <w:noProof/>
        </w:rPr>
      </w:pPr>
      <w:r>
        <w:rPr>
          <w:noProof/>
        </w:rPr>
        <w:t>Microsoft Dynamics CRM Online Basic, 56</w:t>
      </w:r>
    </w:p>
    <w:p w:rsidR="008249FD" w:rsidRDefault="008249FD">
      <w:pPr>
        <w:pStyle w:val="Index1"/>
        <w:tabs>
          <w:tab w:val="right" w:pos="5030"/>
        </w:tabs>
        <w:rPr>
          <w:noProof/>
        </w:rPr>
      </w:pPr>
      <w:r>
        <w:rPr>
          <w:noProof/>
        </w:rPr>
        <w:t>Microsoft Dynamics CRM Online Basic za SA, 56</w:t>
      </w:r>
    </w:p>
    <w:p w:rsidR="008249FD" w:rsidRDefault="008249FD">
      <w:pPr>
        <w:pStyle w:val="Index1"/>
        <w:tabs>
          <w:tab w:val="right" w:pos="5030"/>
        </w:tabs>
        <w:rPr>
          <w:noProof/>
        </w:rPr>
      </w:pPr>
      <w:r>
        <w:rPr>
          <w:noProof/>
        </w:rPr>
        <w:t>Microsoft Dynamics CRM Online Enhanced Support, 56</w:t>
      </w:r>
    </w:p>
    <w:p w:rsidR="008249FD" w:rsidRDefault="008249FD">
      <w:pPr>
        <w:pStyle w:val="Index1"/>
        <w:tabs>
          <w:tab w:val="right" w:pos="5030"/>
        </w:tabs>
        <w:rPr>
          <w:noProof/>
        </w:rPr>
      </w:pPr>
      <w:r>
        <w:rPr>
          <w:noProof/>
        </w:rPr>
        <w:t>Microsoft Dynamics CRM Online Enhanced Support EDU, 56</w:t>
      </w:r>
    </w:p>
    <w:p w:rsidR="008249FD" w:rsidRDefault="008249FD">
      <w:pPr>
        <w:pStyle w:val="Index1"/>
        <w:tabs>
          <w:tab w:val="right" w:pos="5030"/>
        </w:tabs>
        <w:rPr>
          <w:noProof/>
        </w:rPr>
      </w:pPr>
      <w:r>
        <w:rPr>
          <w:noProof/>
        </w:rPr>
        <w:t>Microsoft Dynamics CRM Online Enterprise, 56</w:t>
      </w:r>
    </w:p>
    <w:p w:rsidR="008249FD" w:rsidRDefault="008249FD">
      <w:pPr>
        <w:pStyle w:val="Index1"/>
        <w:tabs>
          <w:tab w:val="right" w:pos="5030"/>
        </w:tabs>
        <w:rPr>
          <w:noProof/>
        </w:rPr>
      </w:pPr>
      <w:r>
        <w:rPr>
          <w:noProof/>
        </w:rPr>
        <w:t>Microsoft Dynamics CRM Online Enterprise za SA, 56</w:t>
      </w:r>
    </w:p>
    <w:p w:rsidR="008249FD" w:rsidRDefault="008249FD">
      <w:pPr>
        <w:pStyle w:val="Index1"/>
        <w:tabs>
          <w:tab w:val="right" w:pos="5030"/>
        </w:tabs>
        <w:rPr>
          <w:noProof/>
        </w:rPr>
      </w:pPr>
      <w:r>
        <w:rPr>
          <w:noProof/>
        </w:rPr>
        <w:t>Microsoft Dynamics CRM Online Essential, 56</w:t>
      </w:r>
    </w:p>
    <w:p w:rsidR="008249FD" w:rsidRDefault="008249FD">
      <w:pPr>
        <w:pStyle w:val="Index1"/>
        <w:tabs>
          <w:tab w:val="right" w:pos="5030"/>
        </w:tabs>
        <w:rPr>
          <w:noProof/>
        </w:rPr>
      </w:pPr>
      <w:r>
        <w:rPr>
          <w:noProof/>
        </w:rPr>
        <w:t>Microsoft Dynamics CRM Online Essential for SA, 56</w:t>
      </w:r>
    </w:p>
    <w:p w:rsidR="008249FD" w:rsidRDefault="008249FD">
      <w:pPr>
        <w:pStyle w:val="Index1"/>
        <w:tabs>
          <w:tab w:val="right" w:pos="5030"/>
        </w:tabs>
        <w:rPr>
          <w:noProof/>
        </w:rPr>
      </w:pPr>
      <w:r>
        <w:rPr>
          <w:noProof/>
        </w:rPr>
        <w:t>Microsoft Dynamics CRM Online Professional, 56</w:t>
      </w:r>
    </w:p>
    <w:p w:rsidR="008249FD" w:rsidRDefault="008249FD">
      <w:pPr>
        <w:pStyle w:val="Index1"/>
        <w:tabs>
          <w:tab w:val="right" w:pos="5030"/>
        </w:tabs>
        <w:rPr>
          <w:noProof/>
        </w:rPr>
      </w:pPr>
      <w:r>
        <w:rPr>
          <w:noProof/>
        </w:rPr>
        <w:t>Microsoft Dynamics CRM Online Professional Direct Support, 56</w:t>
      </w:r>
    </w:p>
    <w:p w:rsidR="008249FD" w:rsidRDefault="008249FD">
      <w:pPr>
        <w:pStyle w:val="Index1"/>
        <w:tabs>
          <w:tab w:val="right" w:pos="5030"/>
        </w:tabs>
        <w:rPr>
          <w:noProof/>
        </w:rPr>
      </w:pPr>
      <w:r>
        <w:rPr>
          <w:noProof/>
        </w:rPr>
        <w:t>Microsoft Dynamics CRM Online Professional Direct Support EDU, 56</w:t>
      </w:r>
    </w:p>
    <w:p w:rsidR="008249FD" w:rsidRDefault="008249FD">
      <w:pPr>
        <w:pStyle w:val="Index1"/>
        <w:tabs>
          <w:tab w:val="right" w:pos="5030"/>
        </w:tabs>
        <w:rPr>
          <w:noProof/>
        </w:rPr>
      </w:pPr>
      <w:r>
        <w:rPr>
          <w:noProof/>
        </w:rPr>
        <w:t>Microsoft Dynamics CRM Online Professional za SA, 56</w:t>
      </w:r>
    </w:p>
    <w:p w:rsidR="008249FD" w:rsidRDefault="008249FD">
      <w:pPr>
        <w:pStyle w:val="Index1"/>
        <w:tabs>
          <w:tab w:val="right" w:pos="5030"/>
        </w:tabs>
        <w:rPr>
          <w:noProof/>
        </w:rPr>
      </w:pPr>
      <w:r>
        <w:rPr>
          <w:noProof/>
        </w:rPr>
        <w:t>Microsoft Dynamics CRM Professional Additive CAL, 56</w:t>
      </w:r>
    </w:p>
    <w:p w:rsidR="008249FD" w:rsidRDefault="008249FD">
      <w:pPr>
        <w:pStyle w:val="Index1"/>
        <w:tabs>
          <w:tab w:val="right" w:pos="5030"/>
        </w:tabs>
        <w:rPr>
          <w:noProof/>
        </w:rPr>
      </w:pPr>
      <w:r>
        <w:rPr>
          <w:noProof/>
        </w:rPr>
        <w:t>Microsoft Dynamics CRM Professional CAL, 56, 58</w:t>
      </w:r>
    </w:p>
    <w:p w:rsidR="008249FD" w:rsidRDefault="008249FD">
      <w:pPr>
        <w:pStyle w:val="Index1"/>
        <w:tabs>
          <w:tab w:val="right" w:pos="5030"/>
        </w:tabs>
        <w:rPr>
          <w:noProof/>
        </w:rPr>
      </w:pPr>
      <w:r>
        <w:rPr>
          <w:noProof/>
        </w:rPr>
        <w:t>Microsoft Dynamics CRM Server, 82</w:t>
      </w:r>
    </w:p>
    <w:p w:rsidR="008249FD" w:rsidRDefault="008249FD">
      <w:pPr>
        <w:pStyle w:val="Index1"/>
        <w:tabs>
          <w:tab w:val="right" w:pos="5030"/>
        </w:tabs>
        <w:rPr>
          <w:noProof/>
        </w:rPr>
      </w:pPr>
      <w:r>
        <w:rPr>
          <w:noProof/>
        </w:rPr>
        <w:t>Microsoft Dynamics CRM Server 2011, 76</w:t>
      </w:r>
    </w:p>
    <w:p w:rsidR="008249FD" w:rsidRDefault="008249FD">
      <w:pPr>
        <w:pStyle w:val="Index1"/>
        <w:tabs>
          <w:tab w:val="right" w:pos="5030"/>
        </w:tabs>
        <w:rPr>
          <w:noProof/>
        </w:rPr>
      </w:pPr>
      <w:r>
        <w:rPr>
          <w:noProof/>
        </w:rPr>
        <w:t>Microsoft Dynamics CRM Server 2013, 76</w:t>
      </w:r>
    </w:p>
    <w:p w:rsidR="008249FD" w:rsidRDefault="008249FD">
      <w:pPr>
        <w:pStyle w:val="Index1"/>
        <w:tabs>
          <w:tab w:val="right" w:pos="5030"/>
        </w:tabs>
        <w:rPr>
          <w:noProof/>
        </w:rPr>
      </w:pPr>
      <w:r>
        <w:rPr>
          <w:noProof/>
        </w:rPr>
        <w:t>Microsoft Dynamics CRM Server 2015, 19, 76</w:t>
      </w:r>
    </w:p>
    <w:p w:rsidR="008249FD" w:rsidRDefault="008249FD">
      <w:pPr>
        <w:pStyle w:val="Index1"/>
        <w:tabs>
          <w:tab w:val="right" w:pos="5030"/>
        </w:tabs>
        <w:rPr>
          <w:noProof/>
        </w:rPr>
      </w:pPr>
      <w:r>
        <w:rPr>
          <w:noProof/>
        </w:rPr>
        <w:t>Microsoft Dynamics CRM Workgroup Server, 82</w:t>
      </w:r>
    </w:p>
    <w:p w:rsidR="008249FD" w:rsidRDefault="008249FD">
      <w:pPr>
        <w:pStyle w:val="Index1"/>
        <w:tabs>
          <w:tab w:val="right" w:pos="5030"/>
        </w:tabs>
        <w:rPr>
          <w:noProof/>
        </w:rPr>
      </w:pPr>
      <w:r>
        <w:rPr>
          <w:noProof/>
        </w:rPr>
        <w:t>Microsoft Dynamics CRM Workgroup Server 2015, 19</w:t>
      </w:r>
    </w:p>
    <w:p w:rsidR="008249FD" w:rsidRDefault="008249FD">
      <w:pPr>
        <w:pStyle w:val="Index1"/>
        <w:tabs>
          <w:tab w:val="right" w:pos="5030"/>
        </w:tabs>
        <w:rPr>
          <w:noProof/>
        </w:rPr>
      </w:pPr>
      <w:r>
        <w:rPr>
          <w:noProof/>
        </w:rPr>
        <w:t>Microsoft Dynamics Marketing Enterprise, 57</w:t>
      </w:r>
    </w:p>
    <w:p w:rsidR="008249FD" w:rsidRDefault="008249FD">
      <w:pPr>
        <w:pStyle w:val="Index1"/>
        <w:tabs>
          <w:tab w:val="right" w:pos="5030"/>
        </w:tabs>
        <w:rPr>
          <w:noProof/>
        </w:rPr>
      </w:pPr>
      <w:r>
        <w:rPr>
          <w:noProof/>
        </w:rPr>
        <w:t>Microsoft Dynamics Marketing Enterprise Enhanced Support, 57</w:t>
      </w:r>
    </w:p>
    <w:p w:rsidR="008249FD" w:rsidRDefault="008249FD">
      <w:pPr>
        <w:pStyle w:val="Index1"/>
        <w:tabs>
          <w:tab w:val="right" w:pos="5030"/>
        </w:tabs>
        <w:rPr>
          <w:noProof/>
        </w:rPr>
      </w:pPr>
      <w:r>
        <w:rPr>
          <w:noProof/>
        </w:rPr>
        <w:t>Microsoft Dynamics Marketing Enterprise Extra Messages, 57</w:t>
      </w:r>
    </w:p>
    <w:p w:rsidR="008249FD" w:rsidRDefault="008249FD">
      <w:pPr>
        <w:pStyle w:val="Index1"/>
        <w:tabs>
          <w:tab w:val="right" w:pos="5030"/>
        </w:tabs>
        <w:rPr>
          <w:noProof/>
        </w:rPr>
      </w:pPr>
      <w:r>
        <w:rPr>
          <w:noProof/>
        </w:rPr>
        <w:t>Microsoft Dynamics Marketing Enterprise Extra Non-Production Instance, 57</w:t>
      </w:r>
    </w:p>
    <w:p w:rsidR="008249FD" w:rsidRDefault="008249FD">
      <w:pPr>
        <w:pStyle w:val="Index1"/>
        <w:tabs>
          <w:tab w:val="right" w:pos="5030"/>
        </w:tabs>
        <w:rPr>
          <w:noProof/>
        </w:rPr>
      </w:pPr>
      <w:r>
        <w:rPr>
          <w:noProof/>
        </w:rPr>
        <w:t>Microsoft Dynamics Marketing Enterprise Extra Production Instance, 57</w:t>
      </w:r>
    </w:p>
    <w:p w:rsidR="008249FD" w:rsidRDefault="008249FD">
      <w:pPr>
        <w:pStyle w:val="Index1"/>
        <w:tabs>
          <w:tab w:val="right" w:pos="5030"/>
        </w:tabs>
        <w:rPr>
          <w:noProof/>
        </w:rPr>
      </w:pPr>
      <w:r>
        <w:rPr>
          <w:noProof/>
        </w:rPr>
        <w:t>Microsoft Dynamics Marketing Enterprise Extra Storage, 57</w:t>
      </w:r>
    </w:p>
    <w:p w:rsidR="008249FD" w:rsidRDefault="008249FD">
      <w:pPr>
        <w:pStyle w:val="Index1"/>
        <w:tabs>
          <w:tab w:val="right" w:pos="5030"/>
        </w:tabs>
        <w:rPr>
          <w:noProof/>
        </w:rPr>
      </w:pPr>
      <w:r>
        <w:rPr>
          <w:noProof/>
        </w:rPr>
        <w:t>Microsoft Dynamics Marketing Enterprise Professional Direct Support, 57</w:t>
      </w:r>
    </w:p>
    <w:p w:rsidR="008249FD" w:rsidRDefault="008249FD">
      <w:pPr>
        <w:pStyle w:val="Index1"/>
        <w:tabs>
          <w:tab w:val="right" w:pos="5030"/>
        </w:tabs>
        <w:rPr>
          <w:noProof/>
        </w:rPr>
      </w:pPr>
      <w:r>
        <w:rPr>
          <w:noProof/>
        </w:rPr>
        <w:t>Microsoft Dynamics Marketing Sales Collaboration, 56, 57</w:t>
      </w:r>
    </w:p>
    <w:p w:rsidR="008249FD" w:rsidRDefault="008249FD">
      <w:pPr>
        <w:pStyle w:val="Index1"/>
        <w:tabs>
          <w:tab w:val="right" w:pos="5030"/>
        </w:tabs>
        <w:rPr>
          <w:noProof/>
        </w:rPr>
      </w:pPr>
      <w:r>
        <w:rPr>
          <w:noProof/>
        </w:rPr>
        <w:t>Microsoft Identity Manager 2016 CAL, 21</w:t>
      </w:r>
    </w:p>
    <w:p w:rsidR="008249FD" w:rsidRDefault="008249FD">
      <w:pPr>
        <w:pStyle w:val="Index1"/>
        <w:tabs>
          <w:tab w:val="right" w:pos="5030"/>
        </w:tabs>
        <w:rPr>
          <w:noProof/>
        </w:rPr>
      </w:pPr>
      <w:r>
        <w:rPr>
          <w:noProof/>
        </w:rPr>
        <w:t>Microsoft Identity Manager 2016 External Connector, 21</w:t>
      </w:r>
    </w:p>
    <w:p w:rsidR="008249FD" w:rsidRDefault="008249FD">
      <w:pPr>
        <w:pStyle w:val="Index1"/>
        <w:tabs>
          <w:tab w:val="right" w:pos="5030"/>
        </w:tabs>
        <w:rPr>
          <w:noProof/>
        </w:rPr>
      </w:pPr>
      <w:r>
        <w:rPr>
          <w:noProof/>
        </w:rPr>
        <w:t>Microsoft Intune, 15, 34, 55</w:t>
      </w:r>
    </w:p>
    <w:p w:rsidR="008249FD" w:rsidRDefault="008249FD">
      <w:pPr>
        <w:pStyle w:val="Index1"/>
        <w:tabs>
          <w:tab w:val="right" w:pos="5030"/>
        </w:tabs>
        <w:rPr>
          <w:noProof/>
        </w:rPr>
      </w:pPr>
      <w:r>
        <w:rPr>
          <w:noProof/>
        </w:rPr>
        <w:t>Microsoft Intune Add-on, 55</w:t>
      </w:r>
    </w:p>
    <w:p w:rsidR="008249FD" w:rsidRDefault="008249FD">
      <w:pPr>
        <w:pStyle w:val="Index1"/>
        <w:tabs>
          <w:tab w:val="right" w:pos="5030"/>
        </w:tabs>
        <w:rPr>
          <w:noProof/>
        </w:rPr>
      </w:pPr>
      <w:r>
        <w:rPr>
          <w:noProof/>
        </w:rPr>
        <w:t>Microsoft Learning E-Reference Library, 66</w:t>
      </w:r>
    </w:p>
    <w:p w:rsidR="008249FD" w:rsidRDefault="008249FD">
      <w:pPr>
        <w:pStyle w:val="Index1"/>
        <w:tabs>
          <w:tab w:val="right" w:pos="5030"/>
        </w:tabs>
        <w:rPr>
          <w:noProof/>
        </w:rPr>
      </w:pPr>
      <w:r>
        <w:rPr>
          <w:noProof/>
        </w:rPr>
        <w:t>Microsoft Learning IT Academy, 66</w:t>
      </w:r>
    </w:p>
    <w:p w:rsidR="008249FD" w:rsidRDefault="008249FD">
      <w:pPr>
        <w:pStyle w:val="Index1"/>
        <w:tabs>
          <w:tab w:val="right" w:pos="5030"/>
        </w:tabs>
        <w:rPr>
          <w:noProof/>
        </w:rPr>
      </w:pPr>
      <w:r>
        <w:rPr>
          <w:noProof/>
        </w:rPr>
        <w:t>Microsoft Office Audit and Control Management Server 2013, 26</w:t>
      </w:r>
    </w:p>
    <w:p w:rsidR="008249FD" w:rsidRDefault="008249FD">
      <w:pPr>
        <w:pStyle w:val="Index1"/>
        <w:tabs>
          <w:tab w:val="right" w:pos="5030"/>
        </w:tabs>
        <w:rPr>
          <w:noProof/>
        </w:rPr>
      </w:pPr>
      <w:r>
        <w:rPr>
          <w:noProof/>
        </w:rPr>
        <w:t>Microsoft Social Engagement, 56</w:t>
      </w:r>
    </w:p>
    <w:p w:rsidR="008249FD" w:rsidRDefault="008249FD">
      <w:pPr>
        <w:pStyle w:val="Index1"/>
        <w:tabs>
          <w:tab w:val="right" w:pos="5030"/>
        </w:tabs>
        <w:rPr>
          <w:noProof/>
        </w:rPr>
      </w:pPr>
      <w:r>
        <w:rPr>
          <w:noProof/>
        </w:rPr>
        <w:t>Microsoft Social Engagement Enterprise, 57</w:t>
      </w:r>
    </w:p>
    <w:p w:rsidR="008249FD" w:rsidRDefault="008249FD">
      <w:pPr>
        <w:pStyle w:val="Index1"/>
        <w:tabs>
          <w:tab w:val="right" w:pos="5030"/>
        </w:tabs>
        <w:rPr>
          <w:noProof/>
        </w:rPr>
      </w:pPr>
      <w:r>
        <w:rPr>
          <w:noProof/>
        </w:rPr>
        <w:t>Microsoft Social Engagement Professional, 57</w:t>
      </w:r>
    </w:p>
    <w:p w:rsidR="008249FD" w:rsidRDefault="008249FD">
      <w:pPr>
        <w:pStyle w:val="Index1"/>
        <w:tabs>
          <w:tab w:val="right" w:pos="5030"/>
        </w:tabs>
        <w:rPr>
          <w:noProof/>
        </w:rPr>
      </w:pPr>
      <w:r>
        <w:rPr>
          <w:noProof/>
        </w:rPr>
        <w:t>Microsoft Social Engagement Professional Additional Posts, 57</w:t>
      </w:r>
    </w:p>
    <w:p w:rsidR="008249FD" w:rsidRDefault="008249FD">
      <w:pPr>
        <w:pStyle w:val="Index1"/>
        <w:tabs>
          <w:tab w:val="right" w:pos="5030"/>
        </w:tabs>
        <w:rPr>
          <w:noProof/>
        </w:rPr>
      </w:pPr>
      <w:r>
        <w:rPr>
          <w:noProof/>
        </w:rPr>
        <w:t>Microsoft Social Engagement Professional Direct Support, 57</w:t>
      </w:r>
    </w:p>
    <w:p w:rsidR="008249FD" w:rsidRDefault="008249FD">
      <w:pPr>
        <w:pStyle w:val="Index1"/>
        <w:tabs>
          <w:tab w:val="right" w:pos="5030"/>
        </w:tabs>
        <w:rPr>
          <w:noProof/>
        </w:rPr>
      </w:pPr>
      <w:r>
        <w:rPr>
          <w:noProof/>
        </w:rPr>
        <w:lastRenderedPageBreak/>
        <w:t>Microsoft Social Engagement Professional Enhanced Support, 57</w:t>
      </w:r>
    </w:p>
    <w:p w:rsidR="008249FD" w:rsidRDefault="008249FD">
      <w:pPr>
        <w:pStyle w:val="Index1"/>
        <w:tabs>
          <w:tab w:val="right" w:pos="5030"/>
        </w:tabs>
        <w:rPr>
          <w:noProof/>
        </w:rPr>
      </w:pPr>
      <w:r>
        <w:rPr>
          <w:noProof/>
        </w:rPr>
        <w:t>Microsoft Translator API, 66</w:t>
      </w:r>
    </w:p>
    <w:p w:rsidR="008249FD" w:rsidRDefault="008249FD">
      <w:pPr>
        <w:pStyle w:val="Index1"/>
        <w:tabs>
          <w:tab w:val="right" w:pos="5030"/>
        </w:tabs>
        <w:rPr>
          <w:noProof/>
        </w:rPr>
      </w:pPr>
      <w:r>
        <w:rPr>
          <w:noProof/>
        </w:rPr>
        <w:t>Most Enterprise CAL za Office 365, 62</w:t>
      </w:r>
    </w:p>
    <w:p w:rsidR="008249FD" w:rsidRDefault="008249FD">
      <w:pPr>
        <w:pStyle w:val="Index1"/>
        <w:tabs>
          <w:tab w:val="right" w:pos="5030"/>
        </w:tabs>
        <w:rPr>
          <w:noProof/>
        </w:rPr>
      </w:pPr>
      <w:r>
        <w:rPr>
          <w:noProof/>
        </w:rPr>
        <w:t>Most za licenco Core CAL Suite za Enterprise Mobility Suite, 82</w:t>
      </w:r>
    </w:p>
    <w:p w:rsidR="008249FD" w:rsidRDefault="008249FD">
      <w:pPr>
        <w:pStyle w:val="Index1"/>
        <w:tabs>
          <w:tab w:val="right" w:pos="5030"/>
        </w:tabs>
        <w:rPr>
          <w:noProof/>
        </w:rPr>
      </w:pPr>
      <w:r>
        <w:rPr>
          <w:noProof/>
        </w:rPr>
        <w:t>Most za licenco Core CAL Suite za Microsoft Intune, 82</w:t>
      </w:r>
    </w:p>
    <w:p w:rsidR="008249FD" w:rsidRDefault="008249FD">
      <w:pPr>
        <w:pStyle w:val="Index1"/>
        <w:tabs>
          <w:tab w:val="right" w:pos="5030"/>
        </w:tabs>
        <w:rPr>
          <w:noProof/>
        </w:rPr>
      </w:pPr>
      <w:r>
        <w:rPr>
          <w:noProof/>
        </w:rPr>
        <w:t>Most za licenco Core CAL Suite za Office 365, 14, 52, 82</w:t>
      </w:r>
    </w:p>
    <w:p w:rsidR="008249FD" w:rsidRDefault="008249FD">
      <w:pPr>
        <w:pStyle w:val="Index1"/>
        <w:tabs>
          <w:tab w:val="right" w:pos="5030"/>
        </w:tabs>
        <w:rPr>
          <w:noProof/>
        </w:rPr>
      </w:pPr>
      <w:r>
        <w:rPr>
          <w:noProof/>
        </w:rPr>
        <w:t>Most za licenco Core CAL Suite za Office 365 in Microsoft Intune, 52, 82</w:t>
      </w:r>
    </w:p>
    <w:p w:rsidR="008249FD" w:rsidRDefault="008249FD">
      <w:pPr>
        <w:pStyle w:val="Index1"/>
        <w:tabs>
          <w:tab w:val="right" w:pos="5030"/>
        </w:tabs>
        <w:rPr>
          <w:noProof/>
        </w:rPr>
      </w:pPr>
      <w:r>
        <w:rPr>
          <w:noProof/>
        </w:rPr>
        <w:t>Most za licenco Core CAL za Office 365, 62</w:t>
      </w:r>
    </w:p>
    <w:p w:rsidR="008249FD" w:rsidRDefault="008249FD">
      <w:pPr>
        <w:pStyle w:val="Index1"/>
        <w:tabs>
          <w:tab w:val="right" w:pos="5030"/>
        </w:tabs>
        <w:rPr>
          <w:noProof/>
        </w:rPr>
      </w:pPr>
      <w:r>
        <w:rPr>
          <w:noProof/>
        </w:rPr>
        <w:t>Most za licenco Enterprise CAL Suite za Enterprise Mobility Suite, 82</w:t>
      </w:r>
    </w:p>
    <w:p w:rsidR="008249FD" w:rsidRDefault="008249FD">
      <w:pPr>
        <w:pStyle w:val="Index1"/>
        <w:tabs>
          <w:tab w:val="right" w:pos="5030"/>
        </w:tabs>
        <w:rPr>
          <w:noProof/>
        </w:rPr>
      </w:pPr>
      <w:r>
        <w:rPr>
          <w:noProof/>
        </w:rPr>
        <w:t>Most za licenco Enterprise CAL Suite za Microsoft Intune, 82</w:t>
      </w:r>
    </w:p>
    <w:p w:rsidR="008249FD" w:rsidRDefault="008249FD">
      <w:pPr>
        <w:pStyle w:val="Index1"/>
        <w:tabs>
          <w:tab w:val="right" w:pos="5030"/>
        </w:tabs>
        <w:rPr>
          <w:noProof/>
        </w:rPr>
      </w:pPr>
      <w:r>
        <w:rPr>
          <w:noProof/>
        </w:rPr>
        <w:t>Most za licenco Enterprise CAL Suite za Office 365, 52, 82</w:t>
      </w:r>
    </w:p>
    <w:p w:rsidR="008249FD" w:rsidRDefault="008249FD">
      <w:pPr>
        <w:pStyle w:val="Index1"/>
        <w:tabs>
          <w:tab w:val="right" w:pos="5030"/>
        </w:tabs>
        <w:rPr>
          <w:noProof/>
        </w:rPr>
      </w:pPr>
      <w:r>
        <w:rPr>
          <w:noProof/>
        </w:rPr>
        <w:t>Most za licenco Enterprise CAL Suite za Office 365 in Microsoft Intune, 52, 82</w:t>
      </w:r>
    </w:p>
    <w:p w:rsidR="008249FD" w:rsidRDefault="008249FD">
      <w:pPr>
        <w:pStyle w:val="Index1"/>
        <w:tabs>
          <w:tab w:val="right" w:pos="5030"/>
        </w:tabs>
        <w:rPr>
          <w:noProof/>
        </w:rPr>
      </w:pPr>
      <w:r>
        <w:rPr>
          <w:noProof/>
        </w:rPr>
        <w:t>nadgradnja in SA (na uporabnika) za Windows 8.1 Enterprise (, 55</w:t>
      </w:r>
    </w:p>
    <w:p w:rsidR="008249FD" w:rsidRDefault="008249FD">
      <w:pPr>
        <w:pStyle w:val="Index1"/>
        <w:tabs>
          <w:tab w:val="right" w:pos="5030"/>
        </w:tabs>
        <w:rPr>
          <w:noProof/>
        </w:rPr>
      </w:pPr>
      <w:r>
        <w:rPr>
          <w:noProof/>
        </w:rPr>
        <w:t>Nadgradnja za Windows 10 Education (na napravo), 38</w:t>
      </w:r>
    </w:p>
    <w:p w:rsidR="008249FD" w:rsidRDefault="008249FD">
      <w:pPr>
        <w:pStyle w:val="Index1"/>
        <w:tabs>
          <w:tab w:val="right" w:pos="5030"/>
        </w:tabs>
        <w:rPr>
          <w:noProof/>
        </w:rPr>
      </w:pPr>
      <w:r>
        <w:rPr>
          <w:noProof/>
        </w:rPr>
        <w:t>Nadgradnja za Windows 10 Pro, 38</w:t>
      </w:r>
    </w:p>
    <w:p w:rsidR="008249FD" w:rsidRDefault="008249FD">
      <w:pPr>
        <w:pStyle w:val="Index1"/>
        <w:tabs>
          <w:tab w:val="right" w:pos="5030"/>
        </w:tabs>
        <w:rPr>
          <w:noProof/>
        </w:rPr>
      </w:pPr>
      <w:r>
        <w:rPr>
          <w:noProof/>
        </w:rPr>
        <w:t>Naročnina na Zemljevide Bing – uporaba za interno spletno mesto (100 K mesečnih transakcij), 65</w:t>
      </w:r>
    </w:p>
    <w:p w:rsidR="008249FD" w:rsidRDefault="008249FD">
      <w:pPr>
        <w:pStyle w:val="Index1"/>
        <w:tabs>
          <w:tab w:val="right" w:pos="5030"/>
        </w:tabs>
        <w:rPr>
          <w:noProof/>
        </w:rPr>
      </w:pPr>
      <w:r>
        <w:rPr>
          <w:noProof/>
        </w:rPr>
        <w:t>Naročnina na Zemljevide Bing – uporaba za interno spletno mesto (250 K in več mesečnih transakcij), 65</w:t>
      </w:r>
    </w:p>
    <w:p w:rsidR="008249FD" w:rsidRDefault="008249FD">
      <w:pPr>
        <w:pStyle w:val="Index1"/>
        <w:tabs>
          <w:tab w:val="right" w:pos="5030"/>
        </w:tabs>
        <w:rPr>
          <w:noProof/>
        </w:rPr>
      </w:pPr>
      <w:r>
        <w:rPr>
          <w:noProof/>
        </w:rPr>
        <w:t>Naročnina na Zemljevide Bing – uporaba za javno spletno mesto (100 K mesečnih transakcij), 65</w:t>
      </w:r>
    </w:p>
    <w:p w:rsidR="008249FD" w:rsidRDefault="008249FD">
      <w:pPr>
        <w:pStyle w:val="Index1"/>
        <w:tabs>
          <w:tab w:val="right" w:pos="5030"/>
        </w:tabs>
        <w:rPr>
          <w:noProof/>
        </w:rPr>
      </w:pPr>
      <w:r>
        <w:rPr>
          <w:noProof/>
        </w:rPr>
        <w:t>Naročnina na Zemljevide Bing – uporaba za javno spletno mesto (420 K in več mesečnih transakcij), 65</w:t>
      </w:r>
    </w:p>
    <w:p w:rsidR="008249FD" w:rsidRDefault="008249FD">
      <w:pPr>
        <w:pStyle w:val="Index1"/>
        <w:tabs>
          <w:tab w:val="right" w:pos="5030"/>
        </w:tabs>
        <w:rPr>
          <w:noProof/>
        </w:rPr>
      </w:pPr>
      <w:r>
        <w:rPr>
          <w:noProof/>
        </w:rPr>
        <w:t>Neposredni prenos za Windows 8.1 Enterprise, 38</w:t>
      </w:r>
    </w:p>
    <w:p w:rsidR="008249FD" w:rsidRDefault="008249FD">
      <w:pPr>
        <w:pStyle w:val="Index1"/>
        <w:tabs>
          <w:tab w:val="right" w:pos="5030"/>
        </w:tabs>
        <w:rPr>
          <w:noProof/>
        </w:rPr>
      </w:pPr>
      <w:r>
        <w:rPr>
          <w:noProof/>
        </w:rPr>
        <w:t>Odjemalska licenca za upravljanje za System Center 2012 R2 Configuration Manager, 34</w:t>
      </w:r>
    </w:p>
    <w:p w:rsidR="008249FD" w:rsidRDefault="008249FD">
      <w:pPr>
        <w:pStyle w:val="Index1"/>
        <w:tabs>
          <w:tab w:val="right" w:pos="5030"/>
        </w:tabs>
        <w:rPr>
          <w:noProof/>
        </w:rPr>
      </w:pPr>
      <w:r>
        <w:rPr>
          <w:noProof/>
        </w:rPr>
        <w:t>Office 2007, 22</w:t>
      </w:r>
    </w:p>
    <w:p w:rsidR="008249FD" w:rsidRDefault="008249FD">
      <w:pPr>
        <w:pStyle w:val="Index1"/>
        <w:tabs>
          <w:tab w:val="right" w:pos="5030"/>
        </w:tabs>
        <w:rPr>
          <w:noProof/>
        </w:rPr>
      </w:pPr>
      <w:r>
        <w:rPr>
          <w:noProof/>
        </w:rPr>
        <w:t>Office 2010, 22</w:t>
      </w:r>
    </w:p>
    <w:p w:rsidR="008249FD" w:rsidRDefault="008249FD">
      <w:pPr>
        <w:pStyle w:val="Index1"/>
        <w:tabs>
          <w:tab w:val="right" w:pos="5030"/>
        </w:tabs>
        <w:rPr>
          <w:noProof/>
        </w:rPr>
      </w:pPr>
      <w:r>
        <w:rPr>
          <w:noProof/>
        </w:rPr>
        <w:t>Office 2016 za Mac Home &amp; Business s programom Lync DL HUP, 78</w:t>
      </w:r>
    </w:p>
    <w:p w:rsidR="008249FD" w:rsidRDefault="008249FD">
      <w:pPr>
        <w:pStyle w:val="Index1"/>
        <w:tabs>
          <w:tab w:val="right" w:pos="5030"/>
        </w:tabs>
        <w:rPr>
          <w:noProof/>
        </w:rPr>
      </w:pPr>
      <w:r>
        <w:rPr>
          <w:noProof/>
        </w:rPr>
        <w:t>Office 2016 za Mac Standard, 23, 78</w:t>
      </w:r>
    </w:p>
    <w:p w:rsidR="008249FD" w:rsidRDefault="008249FD">
      <w:pPr>
        <w:pStyle w:val="Index1"/>
        <w:tabs>
          <w:tab w:val="right" w:pos="5030"/>
        </w:tabs>
        <w:rPr>
          <w:noProof/>
        </w:rPr>
      </w:pPr>
      <w:r>
        <w:rPr>
          <w:noProof/>
        </w:rPr>
        <w:t>Office 365, 22</w:t>
      </w:r>
    </w:p>
    <w:p w:rsidR="008249FD" w:rsidRDefault="008249FD">
      <w:pPr>
        <w:pStyle w:val="Index1"/>
        <w:tabs>
          <w:tab w:val="right" w:pos="5030"/>
        </w:tabs>
        <w:rPr>
          <w:noProof/>
        </w:rPr>
      </w:pPr>
      <w:r>
        <w:rPr>
          <w:noProof/>
        </w:rPr>
        <w:t>Office 365 Business, 58</w:t>
      </w:r>
    </w:p>
    <w:p w:rsidR="008249FD" w:rsidRDefault="008249FD">
      <w:pPr>
        <w:pStyle w:val="Index1"/>
        <w:tabs>
          <w:tab w:val="right" w:pos="5030"/>
        </w:tabs>
        <w:rPr>
          <w:noProof/>
        </w:rPr>
      </w:pPr>
      <w:r>
        <w:rPr>
          <w:noProof/>
        </w:rPr>
        <w:t>Office 365 Business Essentials, 60</w:t>
      </w:r>
    </w:p>
    <w:p w:rsidR="008249FD" w:rsidRDefault="008249FD">
      <w:pPr>
        <w:pStyle w:val="Index1"/>
        <w:tabs>
          <w:tab w:val="right" w:pos="5030"/>
        </w:tabs>
        <w:rPr>
          <w:noProof/>
        </w:rPr>
      </w:pPr>
      <w:r>
        <w:rPr>
          <w:noProof/>
        </w:rPr>
        <w:t>Office 365 Business Premium, 60</w:t>
      </w:r>
    </w:p>
    <w:p w:rsidR="008249FD" w:rsidRDefault="008249FD">
      <w:pPr>
        <w:pStyle w:val="Index1"/>
        <w:tabs>
          <w:tab w:val="right" w:pos="5030"/>
        </w:tabs>
        <w:rPr>
          <w:noProof/>
        </w:rPr>
      </w:pPr>
      <w:r>
        <w:rPr>
          <w:noProof/>
        </w:rPr>
        <w:t>Office 365 E3, 55</w:t>
      </w:r>
    </w:p>
    <w:p w:rsidR="008249FD" w:rsidRDefault="008249FD">
      <w:pPr>
        <w:pStyle w:val="Index1"/>
        <w:tabs>
          <w:tab w:val="right" w:pos="5030"/>
        </w:tabs>
        <w:rPr>
          <w:noProof/>
        </w:rPr>
      </w:pPr>
      <w:r>
        <w:rPr>
          <w:noProof/>
        </w:rPr>
        <w:t>Office 365 Education (uporabniška licenca SL), 60</w:t>
      </w:r>
    </w:p>
    <w:p w:rsidR="008249FD" w:rsidRDefault="008249FD">
      <w:pPr>
        <w:pStyle w:val="Index1"/>
        <w:tabs>
          <w:tab w:val="right" w:pos="5030"/>
        </w:tabs>
        <w:rPr>
          <w:noProof/>
        </w:rPr>
      </w:pPr>
      <w:r>
        <w:rPr>
          <w:noProof/>
        </w:rPr>
        <w:t>Office 365 Enterprise, 14</w:t>
      </w:r>
    </w:p>
    <w:p w:rsidR="008249FD" w:rsidRDefault="008249FD">
      <w:pPr>
        <w:pStyle w:val="Index1"/>
        <w:tabs>
          <w:tab w:val="right" w:pos="5030"/>
        </w:tabs>
        <w:rPr>
          <w:noProof/>
        </w:rPr>
      </w:pPr>
      <w:r>
        <w:rPr>
          <w:noProof/>
        </w:rPr>
        <w:t>Office 365 Enterprise E1, 14, 60</w:t>
      </w:r>
    </w:p>
    <w:p w:rsidR="008249FD" w:rsidRDefault="008249FD">
      <w:pPr>
        <w:pStyle w:val="Index1"/>
        <w:tabs>
          <w:tab w:val="right" w:pos="5030"/>
        </w:tabs>
        <w:rPr>
          <w:noProof/>
        </w:rPr>
      </w:pPr>
      <w:r>
        <w:rPr>
          <w:noProof/>
        </w:rPr>
        <w:t>Office 365 Enterprise E1 From SA, 60</w:t>
      </w:r>
    </w:p>
    <w:p w:rsidR="008249FD" w:rsidRDefault="008249FD">
      <w:pPr>
        <w:pStyle w:val="Index1"/>
        <w:tabs>
          <w:tab w:val="right" w:pos="5030"/>
        </w:tabs>
        <w:rPr>
          <w:noProof/>
        </w:rPr>
      </w:pPr>
      <w:r>
        <w:rPr>
          <w:noProof/>
        </w:rPr>
        <w:t>Office 365 Enterprise E1 in Microsoft Intune, 14</w:t>
      </w:r>
    </w:p>
    <w:p w:rsidR="008249FD" w:rsidRDefault="008249FD">
      <w:pPr>
        <w:pStyle w:val="Index1"/>
        <w:tabs>
          <w:tab w:val="right" w:pos="5030"/>
        </w:tabs>
        <w:rPr>
          <w:noProof/>
        </w:rPr>
      </w:pPr>
      <w:r>
        <w:rPr>
          <w:noProof/>
        </w:rPr>
        <w:t>Office 365 Enterprise E1, E3 Add-on, 60</w:t>
      </w:r>
    </w:p>
    <w:p w:rsidR="008249FD" w:rsidRDefault="008249FD">
      <w:pPr>
        <w:pStyle w:val="Index1"/>
        <w:tabs>
          <w:tab w:val="right" w:pos="5030"/>
        </w:tabs>
        <w:rPr>
          <w:noProof/>
        </w:rPr>
      </w:pPr>
      <w:r>
        <w:rPr>
          <w:noProof/>
        </w:rPr>
        <w:t>Office 365 Enterprise E3, 14, 15, 55, 60</w:t>
      </w:r>
    </w:p>
    <w:p w:rsidR="008249FD" w:rsidRDefault="008249FD">
      <w:pPr>
        <w:pStyle w:val="Index1"/>
        <w:tabs>
          <w:tab w:val="right" w:pos="5030"/>
        </w:tabs>
        <w:rPr>
          <w:noProof/>
        </w:rPr>
      </w:pPr>
      <w:r>
        <w:rPr>
          <w:noProof/>
        </w:rPr>
        <w:t>Office 365 Enterprise E3 From SA, 60</w:t>
      </w:r>
    </w:p>
    <w:p w:rsidR="008249FD" w:rsidRDefault="008249FD">
      <w:pPr>
        <w:pStyle w:val="Index1"/>
        <w:tabs>
          <w:tab w:val="right" w:pos="5030"/>
        </w:tabs>
        <w:rPr>
          <w:noProof/>
        </w:rPr>
      </w:pPr>
      <w:r>
        <w:rPr>
          <w:noProof/>
        </w:rPr>
        <w:t>Office 365 Enterprise E3 in Microsoft Intune, 15</w:t>
      </w:r>
    </w:p>
    <w:p w:rsidR="008249FD" w:rsidRDefault="008249FD">
      <w:pPr>
        <w:pStyle w:val="Index1"/>
        <w:tabs>
          <w:tab w:val="right" w:pos="5030"/>
        </w:tabs>
        <w:rPr>
          <w:noProof/>
        </w:rPr>
      </w:pPr>
      <w:r>
        <w:rPr>
          <w:noProof/>
        </w:rPr>
        <w:t>Office 365 Enterprise E4, 15, 60</w:t>
      </w:r>
    </w:p>
    <w:p w:rsidR="008249FD" w:rsidRDefault="008249FD">
      <w:pPr>
        <w:pStyle w:val="Index1"/>
        <w:tabs>
          <w:tab w:val="right" w:pos="5030"/>
        </w:tabs>
        <w:rPr>
          <w:noProof/>
        </w:rPr>
      </w:pPr>
      <w:r>
        <w:rPr>
          <w:noProof/>
        </w:rPr>
        <w:t>Office 365 Enterprise E4 From SA, 60</w:t>
      </w:r>
    </w:p>
    <w:p w:rsidR="008249FD" w:rsidRDefault="008249FD">
      <w:pPr>
        <w:pStyle w:val="Index1"/>
        <w:tabs>
          <w:tab w:val="right" w:pos="5030"/>
        </w:tabs>
        <w:rPr>
          <w:noProof/>
        </w:rPr>
      </w:pPr>
      <w:r>
        <w:rPr>
          <w:noProof/>
        </w:rPr>
        <w:t>Office 365 Enterprise E4 in Microsoft Intune, 15</w:t>
      </w:r>
    </w:p>
    <w:p w:rsidR="008249FD" w:rsidRDefault="008249FD">
      <w:pPr>
        <w:pStyle w:val="Index1"/>
        <w:tabs>
          <w:tab w:val="right" w:pos="5030"/>
        </w:tabs>
        <w:rPr>
          <w:noProof/>
        </w:rPr>
      </w:pPr>
      <w:r>
        <w:rPr>
          <w:noProof/>
        </w:rPr>
        <w:t>Office 365 Enterprise K1, 60</w:t>
      </w:r>
    </w:p>
    <w:p w:rsidR="008249FD" w:rsidRDefault="008249FD">
      <w:pPr>
        <w:pStyle w:val="Index1"/>
        <w:tabs>
          <w:tab w:val="right" w:pos="5030"/>
        </w:tabs>
        <w:rPr>
          <w:noProof/>
        </w:rPr>
      </w:pPr>
      <w:r>
        <w:rPr>
          <w:noProof/>
        </w:rPr>
        <w:t>Office 365 Extra File Storage 1 GB, 64</w:t>
      </w:r>
    </w:p>
    <w:p w:rsidR="008249FD" w:rsidRDefault="008249FD">
      <w:pPr>
        <w:pStyle w:val="Index1"/>
        <w:tabs>
          <w:tab w:val="right" w:pos="5030"/>
        </w:tabs>
        <w:rPr>
          <w:noProof/>
        </w:rPr>
      </w:pPr>
      <w:r>
        <w:rPr>
          <w:noProof/>
        </w:rPr>
        <w:t>Office 365 Midsize Business, 60, 62</w:t>
      </w:r>
    </w:p>
    <w:p w:rsidR="008249FD" w:rsidRDefault="008249FD">
      <w:pPr>
        <w:pStyle w:val="Index1"/>
        <w:tabs>
          <w:tab w:val="right" w:pos="5030"/>
        </w:tabs>
        <w:rPr>
          <w:noProof/>
        </w:rPr>
      </w:pPr>
      <w:r>
        <w:rPr>
          <w:noProof/>
        </w:rPr>
        <w:t>Office 365 Pro Plus, 78</w:t>
      </w:r>
    </w:p>
    <w:p w:rsidR="008249FD" w:rsidRDefault="008249FD">
      <w:pPr>
        <w:pStyle w:val="Index1"/>
        <w:tabs>
          <w:tab w:val="right" w:pos="5030"/>
        </w:tabs>
        <w:rPr>
          <w:noProof/>
        </w:rPr>
      </w:pPr>
      <w:r>
        <w:rPr>
          <w:noProof/>
        </w:rPr>
        <w:t>Office 365 ProPlus, 22, 58</w:t>
      </w:r>
    </w:p>
    <w:p w:rsidR="008249FD" w:rsidRDefault="008249FD">
      <w:pPr>
        <w:pStyle w:val="Index1"/>
        <w:tabs>
          <w:tab w:val="right" w:pos="5030"/>
        </w:tabs>
        <w:rPr>
          <w:noProof/>
        </w:rPr>
      </w:pPr>
      <w:r>
        <w:rPr>
          <w:noProof/>
        </w:rPr>
        <w:t>Office 365 ProPlus From SA, 58</w:t>
      </w:r>
    </w:p>
    <w:p w:rsidR="008249FD" w:rsidRDefault="008249FD">
      <w:pPr>
        <w:pStyle w:val="Index1"/>
        <w:tabs>
          <w:tab w:val="right" w:pos="5030"/>
        </w:tabs>
        <w:rPr>
          <w:noProof/>
        </w:rPr>
      </w:pPr>
      <w:r>
        <w:rPr>
          <w:noProof/>
        </w:rPr>
        <w:t>Office for Mac 2011, 23</w:t>
      </w:r>
    </w:p>
    <w:p w:rsidR="008249FD" w:rsidRDefault="008249FD">
      <w:pPr>
        <w:pStyle w:val="Index1"/>
        <w:tabs>
          <w:tab w:val="right" w:pos="5030"/>
        </w:tabs>
        <w:rPr>
          <w:noProof/>
        </w:rPr>
      </w:pPr>
      <w:r>
        <w:rPr>
          <w:noProof/>
        </w:rPr>
        <w:lastRenderedPageBreak/>
        <w:t>Office for Mac Standard, 76</w:t>
      </w:r>
    </w:p>
    <w:p w:rsidR="008249FD" w:rsidRDefault="008249FD">
      <w:pPr>
        <w:pStyle w:val="Index1"/>
        <w:tabs>
          <w:tab w:val="right" w:pos="5030"/>
        </w:tabs>
        <w:rPr>
          <w:noProof/>
        </w:rPr>
      </w:pPr>
      <w:r>
        <w:rPr>
          <w:noProof/>
        </w:rPr>
        <w:t>Office Home &amp; Business 2013, 29</w:t>
      </w:r>
    </w:p>
    <w:p w:rsidR="008249FD" w:rsidRDefault="008249FD">
      <w:pPr>
        <w:pStyle w:val="Index1"/>
        <w:tabs>
          <w:tab w:val="right" w:pos="5030"/>
        </w:tabs>
        <w:rPr>
          <w:noProof/>
        </w:rPr>
      </w:pPr>
      <w:r>
        <w:rPr>
          <w:noProof/>
        </w:rPr>
        <w:t>Office Multi Language Pack 2013, 21</w:t>
      </w:r>
    </w:p>
    <w:p w:rsidR="008249FD" w:rsidRDefault="008249FD">
      <w:pPr>
        <w:pStyle w:val="Index1"/>
        <w:tabs>
          <w:tab w:val="right" w:pos="5030"/>
        </w:tabs>
        <w:rPr>
          <w:noProof/>
        </w:rPr>
      </w:pPr>
      <w:r>
        <w:rPr>
          <w:noProof/>
        </w:rPr>
        <w:t>Office Online, 60, 62</w:t>
      </w:r>
    </w:p>
    <w:p w:rsidR="008249FD" w:rsidRDefault="008249FD">
      <w:pPr>
        <w:pStyle w:val="Index1"/>
        <w:tabs>
          <w:tab w:val="right" w:pos="5030"/>
        </w:tabs>
        <w:rPr>
          <w:noProof/>
        </w:rPr>
      </w:pPr>
      <w:r>
        <w:rPr>
          <w:noProof/>
        </w:rPr>
        <w:t>Office Online za Office 365, 76</w:t>
      </w:r>
    </w:p>
    <w:p w:rsidR="008249FD" w:rsidRDefault="008249FD">
      <w:pPr>
        <w:pStyle w:val="Index1"/>
        <w:tabs>
          <w:tab w:val="right" w:pos="5030"/>
        </w:tabs>
        <w:rPr>
          <w:noProof/>
        </w:rPr>
      </w:pPr>
      <w:r>
        <w:rPr>
          <w:noProof/>
        </w:rPr>
        <w:t>Office Personal 2013, 29</w:t>
      </w:r>
    </w:p>
    <w:p w:rsidR="008249FD" w:rsidRDefault="008249FD">
      <w:pPr>
        <w:pStyle w:val="Index1"/>
        <w:tabs>
          <w:tab w:val="right" w:pos="5030"/>
        </w:tabs>
        <w:rPr>
          <w:noProof/>
        </w:rPr>
      </w:pPr>
      <w:r>
        <w:rPr>
          <w:noProof/>
        </w:rPr>
        <w:t>Office Professional 2013, 29</w:t>
      </w:r>
    </w:p>
    <w:p w:rsidR="008249FD" w:rsidRDefault="008249FD">
      <w:pPr>
        <w:pStyle w:val="Index1"/>
        <w:tabs>
          <w:tab w:val="right" w:pos="5030"/>
        </w:tabs>
        <w:rPr>
          <w:noProof/>
        </w:rPr>
      </w:pPr>
      <w:r>
        <w:rPr>
          <w:noProof/>
        </w:rPr>
        <w:t>Office Professional Plus, 59, 60, 61, 62, 76, 82</w:t>
      </w:r>
    </w:p>
    <w:p w:rsidR="008249FD" w:rsidRDefault="008249FD">
      <w:pPr>
        <w:pStyle w:val="Index1"/>
        <w:tabs>
          <w:tab w:val="right" w:pos="5030"/>
        </w:tabs>
        <w:rPr>
          <w:noProof/>
        </w:rPr>
      </w:pPr>
      <w:r>
        <w:rPr>
          <w:noProof/>
        </w:rPr>
        <w:t>Office Professional Plus 2010, 29, 78</w:t>
      </w:r>
    </w:p>
    <w:p w:rsidR="008249FD" w:rsidRDefault="008249FD">
      <w:pPr>
        <w:pStyle w:val="Index1"/>
        <w:tabs>
          <w:tab w:val="right" w:pos="5030"/>
        </w:tabs>
        <w:rPr>
          <w:noProof/>
        </w:rPr>
      </w:pPr>
      <w:r>
        <w:rPr>
          <w:noProof/>
        </w:rPr>
        <w:t>Office Professional Plus 2013, 21, 29, 36, 59, 61</w:t>
      </w:r>
    </w:p>
    <w:p w:rsidR="008249FD" w:rsidRDefault="008249FD">
      <w:pPr>
        <w:pStyle w:val="Index1"/>
        <w:tabs>
          <w:tab w:val="right" w:pos="5030"/>
        </w:tabs>
        <w:rPr>
          <w:noProof/>
        </w:rPr>
      </w:pPr>
      <w:r>
        <w:rPr>
          <w:noProof/>
        </w:rPr>
        <w:t>Office Professional Plus 2013 HUP, 78</w:t>
      </w:r>
    </w:p>
    <w:p w:rsidR="008249FD" w:rsidRDefault="008249FD">
      <w:pPr>
        <w:pStyle w:val="Index1"/>
        <w:tabs>
          <w:tab w:val="right" w:pos="5030"/>
        </w:tabs>
        <w:rPr>
          <w:noProof/>
        </w:rPr>
      </w:pPr>
      <w:r>
        <w:rPr>
          <w:noProof/>
        </w:rPr>
        <w:t>Office Standard, 60, 76, 82</w:t>
      </w:r>
    </w:p>
    <w:p w:rsidR="008249FD" w:rsidRDefault="008249FD">
      <w:pPr>
        <w:pStyle w:val="Index1"/>
        <w:tabs>
          <w:tab w:val="right" w:pos="5030"/>
        </w:tabs>
        <w:rPr>
          <w:noProof/>
        </w:rPr>
      </w:pPr>
      <w:r>
        <w:rPr>
          <w:noProof/>
        </w:rPr>
        <w:t>Office Standard 2010, 28, 78</w:t>
      </w:r>
    </w:p>
    <w:p w:rsidR="008249FD" w:rsidRDefault="008249FD">
      <w:pPr>
        <w:pStyle w:val="Index1"/>
        <w:tabs>
          <w:tab w:val="right" w:pos="5030"/>
        </w:tabs>
        <w:rPr>
          <w:noProof/>
        </w:rPr>
      </w:pPr>
      <w:r>
        <w:rPr>
          <w:noProof/>
        </w:rPr>
        <w:t>Office Standard 2013, 21, 28</w:t>
      </w:r>
    </w:p>
    <w:p w:rsidR="008249FD" w:rsidRDefault="008249FD">
      <w:pPr>
        <w:pStyle w:val="Index1"/>
        <w:tabs>
          <w:tab w:val="right" w:pos="5030"/>
        </w:tabs>
        <w:rPr>
          <w:noProof/>
        </w:rPr>
      </w:pPr>
      <w:r>
        <w:rPr>
          <w:noProof/>
        </w:rPr>
        <w:t>Office za Mac Standard 2011, 78</w:t>
      </w:r>
    </w:p>
    <w:p w:rsidR="008249FD" w:rsidRDefault="008249FD">
      <w:pPr>
        <w:pStyle w:val="Index1"/>
        <w:tabs>
          <w:tab w:val="right" w:pos="5030"/>
        </w:tabs>
        <w:rPr>
          <w:noProof/>
        </w:rPr>
      </w:pPr>
      <w:r>
        <w:rPr>
          <w:noProof/>
        </w:rPr>
        <w:t>OneDrive za podjetja, 62</w:t>
      </w:r>
    </w:p>
    <w:p w:rsidR="008249FD" w:rsidRDefault="008249FD">
      <w:pPr>
        <w:pStyle w:val="Index1"/>
        <w:tabs>
          <w:tab w:val="right" w:pos="5030"/>
        </w:tabs>
        <w:rPr>
          <w:noProof/>
        </w:rPr>
      </w:pPr>
      <w:r>
        <w:rPr>
          <w:noProof/>
        </w:rPr>
        <w:t>OneDrive za podjetja – paket 1, 63</w:t>
      </w:r>
    </w:p>
    <w:p w:rsidR="008249FD" w:rsidRDefault="008249FD">
      <w:pPr>
        <w:pStyle w:val="Index1"/>
        <w:tabs>
          <w:tab w:val="right" w:pos="5030"/>
        </w:tabs>
        <w:rPr>
          <w:noProof/>
        </w:rPr>
      </w:pPr>
      <w:r>
        <w:rPr>
          <w:noProof/>
        </w:rPr>
        <w:t>OneNote 2010, 78</w:t>
      </w:r>
    </w:p>
    <w:p w:rsidR="008249FD" w:rsidRDefault="008249FD">
      <w:pPr>
        <w:pStyle w:val="Index1"/>
        <w:tabs>
          <w:tab w:val="right" w:pos="5030"/>
        </w:tabs>
        <w:rPr>
          <w:noProof/>
        </w:rPr>
      </w:pPr>
      <w:r>
        <w:rPr>
          <w:noProof/>
        </w:rPr>
        <w:t>OneNote 2013, 21</w:t>
      </w:r>
    </w:p>
    <w:p w:rsidR="008249FD" w:rsidRDefault="008249FD">
      <w:pPr>
        <w:pStyle w:val="Index1"/>
        <w:tabs>
          <w:tab w:val="right" w:pos="5030"/>
        </w:tabs>
        <w:rPr>
          <w:noProof/>
        </w:rPr>
      </w:pPr>
      <w:r>
        <w:rPr>
          <w:noProof/>
        </w:rPr>
        <w:t>Operations Management Suite Datacenter Edition Add-on, 54</w:t>
      </w:r>
    </w:p>
    <w:p w:rsidR="008249FD" w:rsidRDefault="008249FD">
      <w:pPr>
        <w:pStyle w:val="Index1"/>
        <w:tabs>
          <w:tab w:val="right" w:pos="5030"/>
        </w:tabs>
        <w:rPr>
          <w:noProof/>
        </w:rPr>
      </w:pPr>
      <w:r>
        <w:rPr>
          <w:noProof/>
        </w:rPr>
        <w:t>Operations Management Suite Standard Edition Add-on, 54</w:t>
      </w:r>
    </w:p>
    <w:p w:rsidR="008249FD" w:rsidRDefault="008249FD">
      <w:pPr>
        <w:pStyle w:val="Index1"/>
        <w:tabs>
          <w:tab w:val="right" w:pos="5030"/>
        </w:tabs>
        <w:rPr>
          <w:noProof/>
        </w:rPr>
      </w:pPr>
      <w:r>
        <w:rPr>
          <w:noProof/>
        </w:rPr>
        <w:t>Outlook 2010, 78</w:t>
      </w:r>
    </w:p>
    <w:p w:rsidR="008249FD" w:rsidRDefault="008249FD">
      <w:pPr>
        <w:pStyle w:val="Index1"/>
        <w:tabs>
          <w:tab w:val="right" w:pos="5030"/>
        </w:tabs>
        <w:rPr>
          <w:noProof/>
        </w:rPr>
      </w:pPr>
      <w:r>
        <w:rPr>
          <w:noProof/>
        </w:rPr>
        <w:t>Outlook 2013, 21</w:t>
      </w:r>
    </w:p>
    <w:p w:rsidR="008249FD" w:rsidRDefault="008249FD">
      <w:pPr>
        <w:pStyle w:val="Index1"/>
        <w:tabs>
          <w:tab w:val="right" w:pos="5030"/>
        </w:tabs>
        <w:rPr>
          <w:noProof/>
        </w:rPr>
      </w:pPr>
      <w:r>
        <w:rPr>
          <w:noProof/>
        </w:rPr>
        <w:t>Outlook 2016 for Mac, 23</w:t>
      </w:r>
    </w:p>
    <w:p w:rsidR="008249FD" w:rsidRDefault="008249FD">
      <w:pPr>
        <w:pStyle w:val="Index1"/>
        <w:tabs>
          <w:tab w:val="right" w:pos="5030"/>
        </w:tabs>
        <w:rPr>
          <w:noProof/>
        </w:rPr>
      </w:pPr>
      <w:r>
        <w:rPr>
          <w:noProof/>
        </w:rPr>
        <w:t>Parallel Data Warehouse, 81</w:t>
      </w:r>
    </w:p>
    <w:p w:rsidR="008249FD" w:rsidRDefault="008249FD">
      <w:pPr>
        <w:pStyle w:val="Index1"/>
        <w:tabs>
          <w:tab w:val="right" w:pos="5030"/>
        </w:tabs>
        <w:rPr>
          <w:noProof/>
        </w:rPr>
      </w:pPr>
      <w:r>
        <w:rPr>
          <w:noProof/>
        </w:rPr>
        <w:t>Parature Enhanced Support, 58</w:t>
      </w:r>
    </w:p>
    <w:p w:rsidR="008249FD" w:rsidRDefault="008249FD">
      <w:pPr>
        <w:pStyle w:val="Index1"/>
        <w:tabs>
          <w:tab w:val="right" w:pos="5030"/>
        </w:tabs>
        <w:rPr>
          <w:noProof/>
        </w:rPr>
      </w:pPr>
      <w:r>
        <w:rPr>
          <w:noProof/>
        </w:rPr>
        <w:t>Parature Enterprise, 58</w:t>
      </w:r>
    </w:p>
    <w:p w:rsidR="008249FD" w:rsidRDefault="008249FD">
      <w:pPr>
        <w:pStyle w:val="Index1"/>
        <w:tabs>
          <w:tab w:val="right" w:pos="5030"/>
        </w:tabs>
        <w:rPr>
          <w:noProof/>
        </w:rPr>
      </w:pPr>
      <w:r>
        <w:rPr>
          <w:noProof/>
        </w:rPr>
        <w:t>Parature Enterprise Additional Departments, 58</w:t>
      </w:r>
    </w:p>
    <w:p w:rsidR="008249FD" w:rsidRDefault="008249FD">
      <w:pPr>
        <w:pStyle w:val="Index1"/>
        <w:tabs>
          <w:tab w:val="right" w:pos="5030"/>
        </w:tabs>
        <w:rPr>
          <w:noProof/>
        </w:rPr>
      </w:pPr>
      <w:r>
        <w:rPr>
          <w:noProof/>
        </w:rPr>
        <w:t>Parature Enterprise Additional File Storage, 58</w:t>
      </w:r>
    </w:p>
    <w:p w:rsidR="008249FD" w:rsidRDefault="008249FD">
      <w:pPr>
        <w:pStyle w:val="Index1"/>
        <w:tabs>
          <w:tab w:val="right" w:pos="5030"/>
        </w:tabs>
        <w:rPr>
          <w:noProof/>
        </w:rPr>
      </w:pPr>
      <w:r>
        <w:rPr>
          <w:noProof/>
        </w:rPr>
        <w:t>Parature Enterprise Additional Page Views, 58</w:t>
      </w:r>
    </w:p>
    <w:p w:rsidR="008249FD" w:rsidRDefault="008249FD">
      <w:pPr>
        <w:pStyle w:val="Index1"/>
        <w:tabs>
          <w:tab w:val="right" w:pos="5030"/>
        </w:tabs>
        <w:rPr>
          <w:noProof/>
        </w:rPr>
      </w:pPr>
      <w:r>
        <w:rPr>
          <w:noProof/>
        </w:rPr>
        <w:t>Parature Enterprise Additional Records, 58</w:t>
      </w:r>
    </w:p>
    <w:p w:rsidR="008249FD" w:rsidRDefault="008249FD">
      <w:pPr>
        <w:pStyle w:val="Index1"/>
        <w:tabs>
          <w:tab w:val="right" w:pos="5030"/>
        </w:tabs>
        <w:rPr>
          <w:noProof/>
        </w:rPr>
      </w:pPr>
      <w:r>
        <w:rPr>
          <w:noProof/>
        </w:rPr>
        <w:t>Parature Professional Direct Support, 58</w:t>
      </w:r>
    </w:p>
    <w:p w:rsidR="008249FD" w:rsidRDefault="008249FD">
      <w:pPr>
        <w:pStyle w:val="Index1"/>
        <w:tabs>
          <w:tab w:val="right" w:pos="5030"/>
        </w:tabs>
        <w:rPr>
          <w:noProof/>
        </w:rPr>
      </w:pPr>
      <w:r>
        <w:rPr>
          <w:noProof/>
        </w:rPr>
        <w:t>Platforme MSDN, 35</w:t>
      </w:r>
    </w:p>
    <w:p w:rsidR="008249FD" w:rsidRDefault="008249FD">
      <w:pPr>
        <w:pStyle w:val="Index1"/>
        <w:tabs>
          <w:tab w:val="right" w:pos="5030"/>
        </w:tabs>
        <w:rPr>
          <w:noProof/>
        </w:rPr>
      </w:pPr>
      <w:r>
        <w:rPr>
          <w:noProof/>
        </w:rPr>
        <w:t>Power BI Pro, 67</w:t>
      </w:r>
    </w:p>
    <w:p w:rsidR="008249FD" w:rsidRDefault="008249FD">
      <w:pPr>
        <w:pStyle w:val="Index1"/>
        <w:tabs>
          <w:tab w:val="right" w:pos="5030"/>
        </w:tabs>
        <w:rPr>
          <w:noProof/>
        </w:rPr>
      </w:pPr>
      <w:r>
        <w:rPr>
          <w:noProof/>
        </w:rPr>
        <w:t>Power BI Pro A, 67</w:t>
      </w:r>
    </w:p>
    <w:p w:rsidR="008249FD" w:rsidRDefault="008249FD">
      <w:pPr>
        <w:pStyle w:val="Index1"/>
        <w:tabs>
          <w:tab w:val="right" w:pos="5030"/>
        </w:tabs>
        <w:rPr>
          <w:noProof/>
        </w:rPr>
      </w:pPr>
      <w:r>
        <w:rPr>
          <w:noProof/>
        </w:rPr>
        <w:t>PowerPoint 2010, 78</w:t>
      </w:r>
    </w:p>
    <w:p w:rsidR="008249FD" w:rsidRDefault="008249FD">
      <w:pPr>
        <w:pStyle w:val="Index1"/>
        <w:tabs>
          <w:tab w:val="right" w:pos="5030"/>
        </w:tabs>
        <w:rPr>
          <w:noProof/>
        </w:rPr>
      </w:pPr>
      <w:r>
        <w:rPr>
          <w:noProof/>
        </w:rPr>
        <w:t>PowerPoint 2013, 21</w:t>
      </w:r>
    </w:p>
    <w:p w:rsidR="008249FD" w:rsidRDefault="008249FD">
      <w:pPr>
        <w:pStyle w:val="Index1"/>
        <w:tabs>
          <w:tab w:val="right" w:pos="5030"/>
        </w:tabs>
        <w:rPr>
          <w:noProof/>
        </w:rPr>
      </w:pPr>
      <w:r>
        <w:rPr>
          <w:noProof/>
        </w:rPr>
        <w:t>PowerPoint 2016 for Mac, 23</w:t>
      </w:r>
    </w:p>
    <w:p w:rsidR="008249FD" w:rsidRDefault="008249FD">
      <w:pPr>
        <w:pStyle w:val="Index1"/>
        <w:tabs>
          <w:tab w:val="right" w:pos="5030"/>
        </w:tabs>
        <w:rPr>
          <w:noProof/>
        </w:rPr>
      </w:pPr>
      <w:r>
        <w:rPr>
          <w:noProof/>
        </w:rPr>
        <w:t>Pravice do najema za Office Professional Plus, 28</w:t>
      </w:r>
    </w:p>
    <w:p w:rsidR="008249FD" w:rsidRDefault="008249FD">
      <w:pPr>
        <w:pStyle w:val="Index1"/>
        <w:tabs>
          <w:tab w:val="right" w:pos="5030"/>
        </w:tabs>
        <w:rPr>
          <w:noProof/>
        </w:rPr>
      </w:pPr>
      <w:r>
        <w:rPr>
          <w:noProof/>
        </w:rPr>
        <w:t>Pravice do najema za Office Standard, 28</w:t>
      </w:r>
    </w:p>
    <w:p w:rsidR="008249FD" w:rsidRDefault="008249FD">
      <w:pPr>
        <w:pStyle w:val="Index1"/>
        <w:tabs>
          <w:tab w:val="right" w:pos="5030"/>
        </w:tabs>
        <w:rPr>
          <w:noProof/>
        </w:rPr>
      </w:pPr>
      <w:r>
        <w:rPr>
          <w:noProof/>
        </w:rPr>
        <w:t>Pravice do najema za Windows Pro, 28</w:t>
      </w:r>
    </w:p>
    <w:p w:rsidR="008249FD" w:rsidRDefault="008249FD">
      <w:pPr>
        <w:pStyle w:val="Index1"/>
        <w:tabs>
          <w:tab w:val="right" w:pos="5030"/>
        </w:tabs>
        <w:rPr>
          <w:noProof/>
        </w:rPr>
      </w:pPr>
      <w:r>
        <w:rPr>
          <w:noProof/>
        </w:rPr>
        <w:t>Pravice za najem za Windows, 28</w:t>
      </w:r>
    </w:p>
    <w:p w:rsidR="008249FD" w:rsidRDefault="008249FD">
      <w:pPr>
        <w:pStyle w:val="Index1"/>
        <w:tabs>
          <w:tab w:val="right" w:pos="5030"/>
        </w:tabs>
        <w:rPr>
          <w:noProof/>
        </w:rPr>
      </w:pPr>
      <w:r>
        <w:rPr>
          <w:noProof/>
        </w:rPr>
        <w:t>Project 2010, 25</w:t>
      </w:r>
    </w:p>
    <w:p w:rsidR="008249FD" w:rsidRDefault="008249FD">
      <w:pPr>
        <w:pStyle w:val="Index1"/>
        <w:tabs>
          <w:tab w:val="right" w:pos="5030"/>
        </w:tabs>
        <w:rPr>
          <w:noProof/>
        </w:rPr>
      </w:pPr>
      <w:r>
        <w:rPr>
          <w:noProof/>
        </w:rPr>
        <w:t>Project Lite, 25, 64</w:t>
      </w:r>
    </w:p>
    <w:p w:rsidR="008249FD" w:rsidRDefault="008249FD">
      <w:pPr>
        <w:pStyle w:val="Index1"/>
        <w:tabs>
          <w:tab w:val="right" w:pos="5030"/>
        </w:tabs>
        <w:rPr>
          <w:noProof/>
        </w:rPr>
      </w:pPr>
      <w:r>
        <w:rPr>
          <w:noProof/>
        </w:rPr>
        <w:t>Project Online, 25, 64</w:t>
      </w:r>
    </w:p>
    <w:p w:rsidR="008249FD" w:rsidRDefault="008249FD">
      <w:pPr>
        <w:pStyle w:val="Index1"/>
        <w:tabs>
          <w:tab w:val="right" w:pos="5030"/>
        </w:tabs>
        <w:rPr>
          <w:noProof/>
        </w:rPr>
      </w:pPr>
      <w:r>
        <w:rPr>
          <w:noProof/>
        </w:rPr>
        <w:t>Project Online s Project Pro za Office 365, 58</w:t>
      </w:r>
    </w:p>
    <w:p w:rsidR="008249FD" w:rsidRDefault="008249FD">
      <w:pPr>
        <w:pStyle w:val="Index1"/>
        <w:tabs>
          <w:tab w:val="right" w:pos="5030"/>
        </w:tabs>
        <w:rPr>
          <w:noProof/>
        </w:rPr>
      </w:pPr>
      <w:r>
        <w:rPr>
          <w:noProof/>
        </w:rPr>
        <w:t>Project Online s Project Pro za Office 365 From SA, 58</w:t>
      </w:r>
    </w:p>
    <w:p w:rsidR="008249FD" w:rsidRDefault="008249FD">
      <w:pPr>
        <w:pStyle w:val="Index1"/>
        <w:tabs>
          <w:tab w:val="right" w:pos="5030"/>
        </w:tabs>
        <w:rPr>
          <w:noProof/>
        </w:rPr>
      </w:pPr>
      <w:r>
        <w:rPr>
          <w:noProof/>
        </w:rPr>
        <w:t>Project Pro for Office 365, 25</w:t>
      </w:r>
    </w:p>
    <w:p w:rsidR="008249FD" w:rsidRDefault="008249FD">
      <w:pPr>
        <w:pStyle w:val="Index1"/>
        <w:tabs>
          <w:tab w:val="right" w:pos="5030"/>
        </w:tabs>
        <w:rPr>
          <w:noProof/>
        </w:rPr>
      </w:pPr>
      <w:r>
        <w:rPr>
          <w:noProof/>
        </w:rPr>
        <w:t>Project Pro za Office 365, 22, 58</w:t>
      </w:r>
    </w:p>
    <w:p w:rsidR="008249FD" w:rsidRDefault="008249FD">
      <w:pPr>
        <w:pStyle w:val="Index1"/>
        <w:tabs>
          <w:tab w:val="right" w:pos="5030"/>
        </w:tabs>
        <w:rPr>
          <w:noProof/>
        </w:rPr>
      </w:pPr>
      <w:r>
        <w:rPr>
          <w:noProof/>
        </w:rPr>
        <w:t>Project Pro za Office 365 From SA, 58</w:t>
      </w:r>
    </w:p>
    <w:p w:rsidR="008249FD" w:rsidRDefault="008249FD">
      <w:pPr>
        <w:pStyle w:val="Index1"/>
        <w:tabs>
          <w:tab w:val="right" w:pos="5030"/>
        </w:tabs>
        <w:rPr>
          <w:noProof/>
        </w:rPr>
      </w:pPr>
      <w:r>
        <w:rPr>
          <w:noProof/>
        </w:rPr>
        <w:t>Project Professional, 59, 83</w:t>
      </w:r>
    </w:p>
    <w:p w:rsidR="008249FD" w:rsidRDefault="008249FD">
      <w:pPr>
        <w:pStyle w:val="Index1"/>
        <w:tabs>
          <w:tab w:val="right" w:pos="5030"/>
        </w:tabs>
        <w:rPr>
          <w:noProof/>
        </w:rPr>
      </w:pPr>
      <w:r>
        <w:rPr>
          <w:noProof/>
        </w:rPr>
        <w:t>Project Professional 2010, 79</w:t>
      </w:r>
    </w:p>
    <w:p w:rsidR="008249FD" w:rsidRDefault="008249FD">
      <w:pPr>
        <w:pStyle w:val="Index1"/>
        <w:tabs>
          <w:tab w:val="right" w:pos="5030"/>
        </w:tabs>
        <w:rPr>
          <w:noProof/>
        </w:rPr>
      </w:pPr>
      <w:r>
        <w:rPr>
          <w:noProof/>
        </w:rPr>
        <w:t>Project Professional 2013, 21</w:t>
      </w:r>
    </w:p>
    <w:p w:rsidR="008249FD" w:rsidRDefault="008249FD">
      <w:pPr>
        <w:pStyle w:val="Index1"/>
        <w:tabs>
          <w:tab w:val="right" w:pos="5030"/>
        </w:tabs>
        <w:rPr>
          <w:noProof/>
        </w:rPr>
      </w:pPr>
      <w:r>
        <w:rPr>
          <w:noProof/>
        </w:rPr>
        <w:t>Project Professional 2013 HUP, 79</w:t>
      </w:r>
    </w:p>
    <w:p w:rsidR="008249FD" w:rsidRDefault="008249FD">
      <w:pPr>
        <w:pStyle w:val="Index1"/>
        <w:tabs>
          <w:tab w:val="right" w:pos="5030"/>
        </w:tabs>
        <w:rPr>
          <w:noProof/>
        </w:rPr>
      </w:pPr>
      <w:r>
        <w:rPr>
          <w:noProof/>
        </w:rPr>
        <w:t>Project Server 2013, 22, 25</w:t>
      </w:r>
    </w:p>
    <w:p w:rsidR="008249FD" w:rsidRDefault="008249FD">
      <w:pPr>
        <w:pStyle w:val="Index1"/>
        <w:tabs>
          <w:tab w:val="right" w:pos="5030"/>
        </w:tabs>
        <w:rPr>
          <w:noProof/>
        </w:rPr>
      </w:pPr>
      <w:r>
        <w:rPr>
          <w:noProof/>
        </w:rPr>
        <w:t>Project Server 2013 CAL, 25</w:t>
      </w:r>
    </w:p>
    <w:p w:rsidR="008249FD" w:rsidRDefault="008249FD">
      <w:pPr>
        <w:pStyle w:val="Index1"/>
        <w:tabs>
          <w:tab w:val="right" w:pos="5030"/>
        </w:tabs>
        <w:rPr>
          <w:noProof/>
        </w:rPr>
      </w:pPr>
      <w:r>
        <w:rPr>
          <w:noProof/>
        </w:rPr>
        <w:lastRenderedPageBreak/>
        <w:t>Project Standard, 76, 83</w:t>
      </w:r>
    </w:p>
    <w:p w:rsidR="008249FD" w:rsidRDefault="008249FD">
      <w:pPr>
        <w:pStyle w:val="Index1"/>
        <w:tabs>
          <w:tab w:val="right" w:pos="5030"/>
        </w:tabs>
        <w:rPr>
          <w:noProof/>
        </w:rPr>
      </w:pPr>
      <w:r>
        <w:rPr>
          <w:noProof/>
        </w:rPr>
        <w:t>Project Standard 2010, 79</w:t>
      </w:r>
    </w:p>
    <w:p w:rsidR="008249FD" w:rsidRDefault="008249FD">
      <w:pPr>
        <w:pStyle w:val="Index1"/>
        <w:tabs>
          <w:tab w:val="right" w:pos="5030"/>
        </w:tabs>
        <w:rPr>
          <w:noProof/>
        </w:rPr>
      </w:pPr>
      <w:r>
        <w:rPr>
          <w:noProof/>
        </w:rPr>
        <w:t>Project Standard 2013, 21</w:t>
      </w:r>
    </w:p>
    <w:p w:rsidR="008249FD" w:rsidRDefault="008249FD">
      <w:pPr>
        <w:pStyle w:val="Index1"/>
        <w:tabs>
          <w:tab w:val="right" w:pos="5030"/>
        </w:tabs>
        <w:rPr>
          <w:noProof/>
        </w:rPr>
      </w:pPr>
      <w:r>
        <w:rPr>
          <w:noProof/>
        </w:rPr>
        <w:t>Publisher 2010, 78</w:t>
      </w:r>
    </w:p>
    <w:p w:rsidR="008249FD" w:rsidRDefault="008249FD">
      <w:pPr>
        <w:pStyle w:val="Index1"/>
        <w:tabs>
          <w:tab w:val="right" w:pos="5030"/>
        </w:tabs>
        <w:rPr>
          <w:noProof/>
        </w:rPr>
      </w:pPr>
      <w:r>
        <w:rPr>
          <w:noProof/>
        </w:rPr>
        <w:t>Publisher 2013, 21</w:t>
      </w:r>
    </w:p>
    <w:p w:rsidR="008249FD" w:rsidRDefault="008249FD">
      <w:pPr>
        <w:pStyle w:val="Index1"/>
        <w:tabs>
          <w:tab w:val="right" w:pos="5030"/>
        </w:tabs>
        <w:rPr>
          <w:noProof/>
        </w:rPr>
      </w:pPr>
      <w:r>
        <w:rPr>
          <w:noProof/>
        </w:rPr>
        <w:t>SharePoint Online, 62, 76</w:t>
      </w:r>
    </w:p>
    <w:p w:rsidR="008249FD" w:rsidRDefault="008249FD">
      <w:pPr>
        <w:pStyle w:val="Index1"/>
        <w:tabs>
          <w:tab w:val="right" w:pos="5030"/>
        </w:tabs>
        <w:rPr>
          <w:noProof/>
        </w:rPr>
      </w:pPr>
      <w:r>
        <w:rPr>
          <w:noProof/>
        </w:rPr>
        <w:t>SharePoint Online (paket 1), 26, 64</w:t>
      </w:r>
    </w:p>
    <w:p w:rsidR="008249FD" w:rsidRDefault="008249FD">
      <w:pPr>
        <w:pStyle w:val="Index1"/>
        <w:tabs>
          <w:tab w:val="right" w:pos="5030"/>
        </w:tabs>
        <w:rPr>
          <w:noProof/>
        </w:rPr>
      </w:pPr>
      <w:r>
        <w:rPr>
          <w:noProof/>
        </w:rPr>
        <w:t>SharePoint Online (paket 2), 26, 64</w:t>
      </w:r>
    </w:p>
    <w:p w:rsidR="008249FD" w:rsidRDefault="008249FD">
      <w:pPr>
        <w:pStyle w:val="Index1"/>
        <w:tabs>
          <w:tab w:val="right" w:pos="5030"/>
        </w:tabs>
        <w:rPr>
          <w:noProof/>
        </w:rPr>
      </w:pPr>
      <w:r>
        <w:rPr>
          <w:noProof/>
        </w:rPr>
        <w:t>SharePoint Server, 81</w:t>
      </w:r>
    </w:p>
    <w:p w:rsidR="008249FD" w:rsidRDefault="008249FD">
      <w:pPr>
        <w:pStyle w:val="Index1"/>
        <w:tabs>
          <w:tab w:val="right" w:pos="5030"/>
        </w:tabs>
        <w:rPr>
          <w:noProof/>
        </w:rPr>
      </w:pPr>
      <w:r>
        <w:rPr>
          <w:noProof/>
        </w:rPr>
        <w:t>SharePoint Server 2010, 26</w:t>
      </w:r>
    </w:p>
    <w:p w:rsidR="008249FD" w:rsidRDefault="008249FD">
      <w:pPr>
        <w:pStyle w:val="Index1"/>
        <w:tabs>
          <w:tab w:val="right" w:pos="5030"/>
        </w:tabs>
        <w:rPr>
          <w:noProof/>
        </w:rPr>
      </w:pPr>
      <w:r>
        <w:rPr>
          <w:noProof/>
        </w:rPr>
        <w:t>SharePoint Server 2013, 26</w:t>
      </w:r>
    </w:p>
    <w:p w:rsidR="008249FD" w:rsidRDefault="008249FD">
      <w:pPr>
        <w:pStyle w:val="Index1"/>
        <w:tabs>
          <w:tab w:val="right" w:pos="5030"/>
        </w:tabs>
        <w:rPr>
          <w:noProof/>
        </w:rPr>
      </w:pPr>
      <w:r>
        <w:rPr>
          <w:noProof/>
        </w:rPr>
        <w:t>SharePoint Server 2013 Enterprise CAL, 26</w:t>
      </w:r>
    </w:p>
    <w:p w:rsidR="008249FD" w:rsidRDefault="008249FD">
      <w:pPr>
        <w:pStyle w:val="Index1"/>
        <w:tabs>
          <w:tab w:val="right" w:pos="5030"/>
        </w:tabs>
        <w:rPr>
          <w:noProof/>
        </w:rPr>
      </w:pPr>
      <w:r>
        <w:rPr>
          <w:noProof/>
        </w:rPr>
        <w:t>SharePoint Server 2013 Standard CAL, 26</w:t>
      </w:r>
    </w:p>
    <w:p w:rsidR="008249FD" w:rsidRDefault="008249FD">
      <w:pPr>
        <w:pStyle w:val="Index1"/>
        <w:tabs>
          <w:tab w:val="right" w:pos="5030"/>
        </w:tabs>
        <w:rPr>
          <w:noProof/>
        </w:rPr>
      </w:pPr>
      <w:r>
        <w:rPr>
          <w:noProof/>
        </w:rPr>
        <w:t>Skype for Business 2015, 21, 78</w:t>
      </w:r>
    </w:p>
    <w:p w:rsidR="008249FD" w:rsidRDefault="008249FD">
      <w:pPr>
        <w:pStyle w:val="Index1"/>
        <w:tabs>
          <w:tab w:val="right" w:pos="5030"/>
        </w:tabs>
        <w:rPr>
          <w:noProof/>
        </w:rPr>
      </w:pPr>
      <w:r>
        <w:rPr>
          <w:noProof/>
        </w:rPr>
        <w:t>Skype for Business Server 2015, 27</w:t>
      </w:r>
    </w:p>
    <w:p w:rsidR="008249FD" w:rsidRDefault="008249FD">
      <w:pPr>
        <w:pStyle w:val="Index1"/>
        <w:tabs>
          <w:tab w:val="right" w:pos="5030"/>
        </w:tabs>
        <w:rPr>
          <w:noProof/>
        </w:rPr>
      </w:pPr>
      <w:r>
        <w:rPr>
          <w:noProof/>
        </w:rPr>
        <w:t>Skype za podjetja Online (paket 1, 27</w:t>
      </w:r>
    </w:p>
    <w:p w:rsidR="008249FD" w:rsidRDefault="008249FD">
      <w:pPr>
        <w:pStyle w:val="Index1"/>
        <w:tabs>
          <w:tab w:val="right" w:pos="5030"/>
        </w:tabs>
        <w:rPr>
          <w:noProof/>
        </w:rPr>
      </w:pPr>
      <w:r>
        <w:rPr>
          <w:noProof/>
        </w:rPr>
        <w:t>Skype za podjetja Online (paket 1), 65</w:t>
      </w:r>
    </w:p>
    <w:p w:rsidR="008249FD" w:rsidRDefault="008249FD">
      <w:pPr>
        <w:pStyle w:val="Index1"/>
        <w:tabs>
          <w:tab w:val="right" w:pos="5030"/>
        </w:tabs>
        <w:rPr>
          <w:noProof/>
        </w:rPr>
      </w:pPr>
      <w:r>
        <w:rPr>
          <w:noProof/>
        </w:rPr>
        <w:t>Skype za podjetja Online (paket 2, 27</w:t>
      </w:r>
    </w:p>
    <w:p w:rsidR="008249FD" w:rsidRDefault="008249FD">
      <w:pPr>
        <w:pStyle w:val="Index1"/>
        <w:tabs>
          <w:tab w:val="right" w:pos="5030"/>
        </w:tabs>
        <w:rPr>
          <w:noProof/>
        </w:rPr>
      </w:pPr>
      <w:r>
        <w:rPr>
          <w:noProof/>
        </w:rPr>
        <w:t>Skype za podjetja Online (paket 2), 65</w:t>
      </w:r>
    </w:p>
    <w:p w:rsidR="008249FD" w:rsidRDefault="008249FD">
      <w:pPr>
        <w:pStyle w:val="Index1"/>
        <w:tabs>
          <w:tab w:val="right" w:pos="5030"/>
        </w:tabs>
        <w:rPr>
          <w:noProof/>
        </w:rPr>
      </w:pPr>
      <w:r>
        <w:rPr>
          <w:noProof/>
        </w:rPr>
        <w:t>Skype za podjetja Server 2015 Enterprise CAL, 27</w:t>
      </w:r>
    </w:p>
    <w:p w:rsidR="008249FD" w:rsidRDefault="008249FD">
      <w:pPr>
        <w:pStyle w:val="Index1"/>
        <w:tabs>
          <w:tab w:val="right" w:pos="5030"/>
        </w:tabs>
        <w:rPr>
          <w:noProof/>
        </w:rPr>
      </w:pPr>
      <w:r>
        <w:rPr>
          <w:noProof/>
        </w:rPr>
        <w:t>Skype za podjetja Server 2015 Plus CAL, 27</w:t>
      </w:r>
    </w:p>
    <w:p w:rsidR="008249FD" w:rsidRDefault="008249FD">
      <w:pPr>
        <w:pStyle w:val="Index1"/>
        <w:tabs>
          <w:tab w:val="right" w:pos="5030"/>
        </w:tabs>
        <w:rPr>
          <w:noProof/>
        </w:rPr>
      </w:pPr>
      <w:r>
        <w:rPr>
          <w:noProof/>
        </w:rPr>
        <w:t>Skype za podjetja Server 2015 Standard CAL, 27</w:t>
      </w:r>
    </w:p>
    <w:p w:rsidR="008249FD" w:rsidRDefault="008249FD">
      <w:pPr>
        <w:pStyle w:val="Index1"/>
        <w:tabs>
          <w:tab w:val="right" w:pos="5030"/>
        </w:tabs>
        <w:rPr>
          <w:noProof/>
        </w:rPr>
      </w:pPr>
      <w:r>
        <w:rPr>
          <w:noProof/>
        </w:rPr>
        <w:t>SQL Parallel Data Warehouse, 76, 83</w:t>
      </w:r>
    </w:p>
    <w:p w:rsidR="008249FD" w:rsidRDefault="008249FD">
      <w:pPr>
        <w:pStyle w:val="Index1"/>
        <w:tabs>
          <w:tab w:val="right" w:pos="5030"/>
        </w:tabs>
        <w:rPr>
          <w:noProof/>
        </w:rPr>
      </w:pPr>
      <w:r>
        <w:rPr>
          <w:noProof/>
        </w:rPr>
        <w:t>SQL Server, 32, 33, 34, 38, 81, 82</w:t>
      </w:r>
    </w:p>
    <w:p w:rsidR="008249FD" w:rsidRDefault="008249FD">
      <w:pPr>
        <w:pStyle w:val="Index1"/>
        <w:tabs>
          <w:tab w:val="right" w:pos="5030"/>
        </w:tabs>
        <w:rPr>
          <w:noProof/>
        </w:rPr>
      </w:pPr>
      <w:r>
        <w:rPr>
          <w:noProof/>
        </w:rPr>
        <w:t>SQL Server 2008 R2, 30</w:t>
      </w:r>
    </w:p>
    <w:p w:rsidR="008249FD" w:rsidRDefault="008249FD">
      <w:pPr>
        <w:pStyle w:val="Index1"/>
        <w:tabs>
          <w:tab w:val="right" w:pos="5030"/>
        </w:tabs>
        <w:rPr>
          <w:noProof/>
        </w:rPr>
      </w:pPr>
      <w:r>
        <w:rPr>
          <w:noProof/>
        </w:rPr>
        <w:t>SQL Server 2012, 30</w:t>
      </w:r>
    </w:p>
    <w:p w:rsidR="008249FD" w:rsidRDefault="008249FD">
      <w:pPr>
        <w:pStyle w:val="Index1"/>
        <w:tabs>
          <w:tab w:val="right" w:pos="5030"/>
        </w:tabs>
        <w:rPr>
          <w:noProof/>
        </w:rPr>
      </w:pPr>
      <w:r>
        <w:rPr>
          <w:noProof/>
        </w:rPr>
        <w:t>SQL Server 2012 Parallel Data Warehouse Developer, 30</w:t>
      </w:r>
    </w:p>
    <w:p w:rsidR="008249FD" w:rsidRDefault="008249FD">
      <w:pPr>
        <w:pStyle w:val="Index1"/>
        <w:tabs>
          <w:tab w:val="right" w:pos="5030"/>
        </w:tabs>
        <w:rPr>
          <w:noProof/>
        </w:rPr>
      </w:pPr>
      <w:r>
        <w:rPr>
          <w:noProof/>
        </w:rPr>
        <w:t>SQL Server 2014 Business Intelligence, 30</w:t>
      </w:r>
    </w:p>
    <w:p w:rsidR="008249FD" w:rsidRDefault="008249FD">
      <w:pPr>
        <w:pStyle w:val="Index1"/>
        <w:tabs>
          <w:tab w:val="right" w:pos="5030"/>
        </w:tabs>
        <w:rPr>
          <w:noProof/>
        </w:rPr>
      </w:pPr>
      <w:r>
        <w:rPr>
          <w:noProof/>
        </w:rPr>
        <w:t>SQL Server 2014 CAL, 30</w:t>
      </w:r>
    </w:p>
    <w:p w:rsidR="008249FD" w:rsidRDefault="008249FD">
      <w:pPr>
        <w:pStyle w:val="Index1"/>
        <w:tabs>
          <w:tab w:val="right" w:pos="5030"/>
        </w:tabs>
        <w:rPr>
          <w:noProof/>
        </w:rPr>
      </w:pPr>
      <w:r>
        <w:rPr>
          <w:noProof/>
        </w:rPr>
        <w:t>SQL Server 2014 Developer, 30</w:t>
      </w:r>
    </w:p>
    <w:p w:rsidR="008249FD" w:rsidRDefault="008249FD">
      <w:pPr>
        <w:pStyle w:val="Index1"/>
        <w:tabs>
          <w:tab w:val="right" w:pos="5030"/>
        </w:tabs>
        <w:rPr>
          <w:noProof/>
        </w:rPr>
      </w:pPr>
      <w:r>
        <w:rPr>
          <w:noProof/>
        </w:rPr>
        <w:t>SQL Server 2014 Enterprise, 30</w:t>
      </w:r>
    </w:p>
    <w:p w:rsidR="008249FD" w:rsidRDefault="008249FD">
      <w:pPr>
        <w:pStyle w:val="Index1"/>
        <w:tabs>
          <w:tab w:val="right" w:pos="5030"/>
        </w:tabs>
        <w:rPr>
          <w:noProof/>
        </w:rPr>
      </w:pPr>
      <w:r>
        <w:rPr>
          <w:noProof/>
        </w:rPr>
        <w:t>SQL Server 2014 Enterprise Core, 30</w:t>
      </w:r>
    </w:p>
    <w:p w:rsidR="008249FD" w:rsidRDefault="008249FD">
      <w:pPr>
        <w:pStyle w:val="Index1"/>
        <w:tabs>
          <w:tab w:val="right" w:pos="5030"/>
        </w:tabs>
        <w:rPr>
          <w:noProof/>
        </w:rPr>
      </w:pPr>
      <w:r>
        <w:rPr>
          <w:noProof/>
        </w:rPr>
        <w:t>SQL Server 2014 Standard, 30</w:t>
      </w:r>
    </w:p>
    <w:p w:rsidR="008249FD" w:rsidRDefault="008249FD">
      <w:pPr>
        <w:pStyle w:val="Index1"/>
        <w:tabs>
          <w:tab w:val="right" w:pos="5030"/>
        </w:tabs>
        <w:rPr>
          <w:noProof/>
        </w:rPr>
      </w:pPr>
      <w:r>
        <w:rPr>
          <w:noProof/>
        </w:rPr>
        <w:t>SQL Server 2014 Standard Core, 30</w:t>
      </w:r>
    </w:p>
    <w:p w:rsidR="008249FD" w:rsidRDefault="008249FD">
      <w:pPr>
        <w:pStyle w:val="Index1"/>
        <w:tabs>
          <w:tab w:val="right" w:pos="5030"/>
        </w:tabs>
        <w:rPr>
          <w:noProof/>
        </w:rPr>
      </w:pPr>
      <w:r>
        <w:rPr>
          <w:noProof/>
        </w:rPr>
        <w:t>SQL Server Business Intelligence, 76, 83</w:t>
      </w:r>
    </w:p>
    <w:p w:rsidR="008249FD" w:rsidRDefault="008249FD">
      <w:pPr>
        <w:pStyle w:val="Index1"/>
        <w:tabs>
          <w:tab w:val="right" w:pos="5030"/>
        </w:tabs>
        <w:rPr>
          <w:noProof/>
        </w:rPr>
      </w:pPr>
      <w:r>
        <w:rPr>
          <w:noProof/>
        </w:rPr>
        <w:t>SQL Server Data Center, 76</w:t>
      </w:r>
    </w:p>
    <w:p w:rsidR="008249FD" w:rsidRDefault="008249FD">
      <w:pPr>
        <w:pStyle w:val="Index1"/>
        <w:tabs>
          <w:tab w:val="right" w:pos="5030"/>
        </w:tabs>
        <w:rPr>
          <w:noProof/>
        </w:rPr>
      </w:pPr>
      <w:r>
        <w:rPr>
          <w:noProof/>
        </w:rPr>
        <w:t>SQL Server Enterprise, 76, 83</w:t>
      </w:r>
    </w:p>
    <w:p w:rsidR="008249FD" w:rsidRDefault="008249FD">
      <w:pPr>
        <w:pStyle w:val="Index1"/>
        <w:tabs>
          <w:tab w:val="right" w:pos="5030"/>
        </w:tabs>
        <w:rPr>
          <w:noProof/>
        </w:rPr>
      </w:pPr>
      <w:r>
        <w:rPr>
          <w:noProof/>
        </w:rPr>
        <w:t>SQL Server Parallel Data Warehouse, 30</w:t>
      </w:r>
    </w:p>
    <w:p w:rsidR="008249FD" w:rsidRDefault="008249FD">
      <w:pPr>
        <w:pStyle w:val="Index1"/>
        <w:tabs>
          <w:tab w:val="right" w:pos="5030"/>
        </w:tabs>
        <w:rPr>
          <w:noProof/>
        </w:rPr>
      </w:pPr>
      <w:r>
        <w:rPr>
          <w:noProof/>
        </w:rPr>
        <w:t>SQL Server Standard, 76, 83</w:t>
      </w:r>
    </w:p>
    <w:p w:rsidR="008249FD" w:rsidRDefault="008249FD">
      <w:pPr>
        <w:pStyle w:val="Index1"/>
        <w:tabs>
          <w:tab w:val="right" w:pos="5030"/>
        </w:tabs>
        <w:rPr>
          <w:noProof/>
        </w:rPr>
      </w:pPr>
      <w:r>
        <w:rPr>
          <w:noProof/>
        </w:rPr>
        <w:t>Storitve Microsoft Azure, 51</w:t>
      </w:r>
    </w:p>
    <w:p w:rsidR="008249FD" w:rsidRDefault="008249FD">
      <w:pPr>
        <w:pStyle w:val="Index1"/>
        <w:tabs>
          <w:tab w:val="right" w:pos="5030"/>
        </w:tabs>
        <w:rPr>
          <w:noProof/>
        </w:rPr>
      </w:pPr>
      <w:r>
        <w:rPr>
          <w:noProof/>
        </w:rPr>
        <w:t>Strežniška licenca za upravljanje za System Center 2012 R2 Datacenter, 32</w:t>
      </w:r>
    </w:p>
    <w:p w:rsidR="008249FD" w:rsidRDefault="008249FD">
      <w:pPr>
        <w:pStyle w:val="Index1"/>
        <w:tabs>
          <w:tab w:val="right" w:pos="5030"/>
        </w:tabs>
        <w:rPr>
          <w:noProof/>
        </w:rPr>
      </w:pPr>
      <w:r>
        <w:rPr>
          <w:noProof/>
        </w:rPr>
        <w:t>Strežniška licenca za upravljanje za System Center 2012 R2 Standard, 32</w:t>
      </w:r>
    </w:p>
    <w:p w:rsidR="008249FD" w:rsidRDefault="008249FD">
      <w:pPr>
        <w:pStyle w:val="Index1"/>
        <w:tabs>
          <w:tab w:val="right" w:pos="5030"/>
        </w:tabs>
        <w:rPr>
          <w:noProof/>
        </w:rPr>
      </w:pPr>
      <w:r>
        <w:rPr>
          <w:noProof/>
        </w:rPr>
        <w:t>System Center 2012, 32, 82</w:t>
      </w:r>
    </w:p>
    <w:p w:rsidR="008249FD" w:rsidRDefault="008249FD">
      <w:pPr>
        <w:pStyle w:val="Index1"/>
        <w:tabs>
          <w:tab w:val="right" w:pos="5030"/>
        </w:tabs>
        <w:rPr>
          <w:noProof/>
        </w:rPr>
      </w:pPr>
      <w:r>
        <w:rPr>
          <w:noProof/>
        </w:rPr>
        <w:t>System Center 2012 Client Management Suite, 33</w:t>
      </w:r>
    </w:p>
    <w:p w:rsidR="008249FD" w:rsidRDefault="008249FD">
      <w:pPr>
        <w:pStyle w:val="Index1"/>
        <w:tabs>
          <w:tab w:val="right" w:pos="5030"/>
        </w:tabs>
        <w:rPr>
          <w:noProof/>
        </w:rPr>
      </w:pPr>
      <w:r>
        <w:rPr>
          <w:noProof/>
        </w:rPr>
        <w:t>System Center 2012 Configuration Manager, 34</w:t>
      </w:r>
    </w:p>
    <w:p w:rsidR="008249FD" w:rsidRDefault="008249FD">
      <w:pPr>
        <w:pStyle w:val="Index1"/>
        <w:tabs>
          <w:tab w:val="right" w:pos="5030"/>
        </w:tabs>
        <w:rPr>
          <w:noProof/>
        </w:rPr>
      </w:pPr>
      <w:r>
        <w:rPr>
          <w:noProof/>
        </w:rPr>
        <w:t>System Center 2012 Datacenter Server Management License, 76</w:t>
      </w:r>
    </w:p>
    <w:p w:rsidR="008249FD" w:rsidRDefault="008249FD">
      <w:pPr>
        <w:pStyle w:val="Index1"/>
        <w:tabs>
          <w:tab w:val="right" w:pos="5030"/>
        </w:tabs>
        <w:rPr>
          <w:noProof/>
        </w:rPr>
      </w:pPr>
      <w:r>
        <w:rPr>
          <w:noProof/>
        </w:rPr>
        <w:t>System Center 2012 R2 Client Management Suite, 33</w:t>
      </w:r>
    </w:p>
    <w:p w:rsidR="008249FD" w:rsidRDefault="008249FD">
      <w:pPr>
        <w:pStyle w:val="Index1"/>
        <w:tabs>
          <w:tab w:val="right" w:pos="5030"/>
        </w:tabs>
        <w:rPr>
          <w:noProof/>
        </w:rPr>
      </w:pPr>
      <w:r>
        <w:rPr>
          <w:noProof/>
        </w:rPr>
        <w:t>System Center 2012 R2 Endpoint Protection, 67</w:t>
      </w:r>
    </w:p>
    <w:p w:rsidR="008249FD" w:rsidRDefault="008249FD">
      <w:pPr>
        <w:pStyle w:val="Index1"/>
        <w:tabs>
          <w:tab w:val="right" w:pos="5030"/>
        </w:tabs>
        <w:rPr>
          <w:noProof/>
        </w:rPr>
      </w:pPr>
      <w:r>
        <w:rPr>
          <w:noProof/>
        </w:rPr>
        <w:t>System Center 2012 Standard Server Management License, 76</w:t>
      </w:r>
    </w:p>
    <w:p w:rsidR="008249FD" w:rsidRDefault="008249FD">
      <w:pPr>
        <w:pStyle w:val="Index1"/>
        <w:tabs>
          <w:tab w:val="right" w:pos="5030"/>
        </w:tabs>
        <w:rPr>
          <w:noProof/>
        </w:rPr>
      </w:pPr>
      <w:r>
        <w:rPr>
          <w:noProof/>
        </w:rPr>
        <w:t>System Center Configuration Manager Server 2007 R2, 34</w:t>
      </w:r>
    </w:p>
    <w:p w:rsidR="008249FD" w:rsidRDefault="008249FD">
      <w:pPr>
        <w:pStyle w:val="Index1"/>
        <w:tabs>
          <w:tab w:val="right" w:pos="5030"/>
        </w:tabs>
        <w:rPr>
          <w:noProof/>
        </w:rPr>
      </w:pPr>
      <w:r>
        <w:rPr>
          <w:noProof/>
        </w:rPr>
        <w:t>System Center Data Protection Manager 2010, 35</w:t>
      </w:r>
    </w:p>
    <w:p w:rsidR="008249FD" w:rsidRDefault="008249FD">
      <w:pPr>
        <w:pStyle w:val="Index1"/>
        <w:tabs>
          <w:tab w:val="right" w:pos="5030"/>
        </w:tabs>
        <w:rPr>
          <w:noProof/>
        </w:rPr>
      </w:pPr>
      <w:r>
        <w:rPr>
          <w:noProof/>
        </w:rPr>
        <w:t>System Center Datacenter, 81, 83</w:t>
      </w:r>
    </w:p>
    <w:p w:rsidR="008249FD" w:rsidRDefault="008249FD">
      <w:pPr>
        <w:pStyle w:val="Index1"/>
        <w:tabs>
          <w:tab w:val="right" w:pos="5030"/>
        </w:tabs>
        <w:rPr>
          <w:noProof/>
        </w:rPr>
      </w:pPr>
      <w:r>
        <w:rPr>
          <w:noProof/>
        </w:rPr>
        <w:t>System Center Global Service Monitor, 33</w:t>
      </w:r>
    </w:p>
    <w:p w:rsidR="008249FD" w:rsidRDefault="008249FD">
      <w:pPr>
        <w:pStyle w:val="Index1"/>
        <w:tabs>
          <w:tab w:val="right" w:pos="5030"/>
        </w:tabs>
        <w:rPr>
          <w:noProof/>
        </w:rPr>
      </w:pPr>
      <w:r>
        <w:rPr>
          <w:noProof/>
        </w:rPr>
        <w:t>System Center Operation Manager 2007 R2, 35</w:t>
      </w:r>
    </w:p>
    <w:p w:rsidR="008249FD" w:rsidRDefault="008249FD">
      <w:pPr>
        <w:pStyle w:val="Index1"/>
        <w:tabs>
          <w:tab w:val="right" w:pos="5030"/>
        </w:tabs>
        <w:rPr>
          <w:noProof/>
        </w:rPr>
      </w:pPr>
      <w:r>
        <w:rPr>
          <w:noProof/>
        </w:rPr>
        <w:lastRenderedPageBreak/>
        <w:t>System Center Server Management Suite, 35</w:t>
      </w:r>
    </w:p>
    <w:p w:rsidR="008249FD" w:rsidRDefault="008249FD">
      <w:pPr>
        <w:pStyle w:val="Index1"/>
        <w:tabs>
          <w:tab w:val="right" w:pos="5030"/>
        </w:tabs>
        <w:rPr>
          <w:noProof/>
        </w:rPr>
      </w:pPr>
      <w:r>
        <w:rPr>
          <w:noProof/>
        </w:rPr>
        <w:t>System Center Service Manager 2010, 35</w:t>
      </w:r>
    </w:p>
    <w:p w:rsidR="008249FD" w:rsidRDefault="008249FD">
      <w:pPr>
        <w:pStyle w:val="Index1"/>
        <w:tabs>
          <w:tab w:val="right" w:pos="5030"/>
        </w:tabs>
        <w:rPr>
          <w:noProof/>
        </w:rPr>
      </w:pPr>
      <w:r>
        <w:rPr>
          <w:noProof/>
        </w:rPr>
        <w:t>System Center Standard, 16, 81, 83</w:t>
      </w:r>
    </w:p>
    <w:p w:rsidR="008249FD" w:rsidRDefault="008249FD">
      <w:pPr>
        <w:pStyle w:val="Index1"/>
        <w:tabs>
          <w:tab w:val="right" w:pos="5030"/>
        </w:tabs>
        <w:rPr>
          <w:noProof/>
        </w:rPr>
      </w:pPr>
      <w:r>
        <w:rPr>
          <w:noProof/>
        </w:rPr>
        <w:t>Vavčerji za izpite Microsoft Learning MCP 1, 66</w:t>
      </w:r>
    </w:p>
    <w:p w:rsidR="008249FD" w:rsidRDefault="008249FD">
      <w:pPr>
        <w:pStyle w:val="Index1"/>
        <w:tabs>
          <w:tab w:val="right" w:pos="5030"/>
        </w:tabs>
        <w:rPr>
          <w:noProof/>
        </w:rPr>
      </w:pPr>
      <w:r>
        <w:rPr>
          <w:noProof/>
        </w:rPr>
        <w:t>Vavčerji za izpite Microsoft Learning MCP 30, 66</w:t>
      </w:r>
    </w:p>
    <w:p w:rsidR="008249FD" w:rsidRDefault="008249FD">
      <w:pPr>
        <w:pStyle w:val="Index1"/>
        <w:tabs>
          <w:tab w:val="right" w:pos="5030"/>
        </w:tabs>
        <w:rPr>
          <w:noProof/>
        </w:rPr>
      </w:pPr>
      <w:r>
        <w:rPr>
          <w:noProof/>
        </w:rPr>
        <w:t>VDI, 35</w:t>
      </w:r>
    </w:p>
    <w:p w:rsidR="008249FD" w:rsidRDefault="008249FD">
      <w:pPr>
        <w:pStyle w:val="Index1"/>
        <w:tabs>
          <w:tab w:val="right" w:pos="5030"/>
        </w:tabs>
        <w:rPr>
          <w:noProof/>
        </w:rPr>
      </w:pPr>
      <w:r>
        <w:rPr>
          <w:noProof/>
        </w:rPr>
        <w:t>večjezičnega paketa za Office, 59, 62</w:t>
      </w:r>
    </w:p>
    <w:p w:rsidR="008249FD" w:rsidRDefault="008249FD">
      <w:pPr>
        <w:pStyle w:val="Index1"/>
        <w:tabs>
          <w:tab w:val="right" w:pos="5030"/>
        </w:tabs>
        <w:rPr>
          <w:noProof/>
        </w:rPr>
      </w:pPr>
      <w:r>
        <w:rPr>
          <w:noProof/>
        </w:rPr>
        <w:t>Visio 2013 Professional, 21</w:t>
      </w:r>
    </w:p>
    <w:p w:rsidR="008249FD" w:rsidRDefault="008249FD">
      <w:pPr>
        <w:pStyle w:val="Index1"/>
        <w:tabs>
          <w:tab w:val="right" w:pos="5030"/>
        </w:tabs>
        <w:rPr>
          <w:noProof/>
        </w:rPr>
      </w:pPr>
      <w:r>
        <w:rPr>
          <w:noProof/>
        </w:rPr>
        <w:t>Visio 2013 Standard, 21</w:t>
      </w:r>
    </w:p>
    <w:p w:rsidR="008249FD" w:rsidRDefault="008249FD">
      <w:pPr>
        <w:pStyle w:val="Index1"/>
        <w:tabs>
          <w:tab w:val="right" w:pos="5030"/>
        </w:tabs>
        <w:rPr>
          <w:noProof/>
        </w:rPr>
      </w:pPr>
      <w:r>
        <w:rPr>
          <w:noProof/>
        </w:rPr>
        <w:t>Visio Pro za Office 365, 22, 58</w:t>
      </w:r>
    </w:p>
    <w:p w:rsidR="008249FD" w:rsidRDefault="008249FD">
      <w:pPr>
        <w:pStyle w:val="Index1"/>
        <w:tabs>
          <w:tab w:val="right" w:pos="5030"/>
        </w:tabs>
        <w:rPr>
          <w:noProof/>
        </w:rPr>
      </w:pPr>
      <w:r>
        <w:rPr>
          <w:noProof/>
        </w:rPr>
        <w:t>Visio Pro za Office 365 From SA, 59</w:t>
      </w:r>
    </w:p>
    <w:p w:rsidR="008249FD" w:rsidRDefault="008249FD">
      <w:pPr>
        <w:pStyle w:val="Index1"/>
        <w:tabs>
          <w:tab w:val="right" w:pos="5030"/>
        </w:tabs>
        <w:rPr>
          <w:noProof/>
        </w:rPr>
      </w:pPr>
      <w:r>
        <w:rPr>
          <w:noProof/>
        </w:rPr>
        <w:t>Visio Professional, 59, 83</w:t>
      </w:r>
    </w:p>
    <w:p w:rsidR="008249FD" w:rsidRDefault="008249FD">
      <w:pPr>
        <w:pStyle w:val="Index1"/>
        <w:tabs>
          <w:tab w:val="right" w:pos="5030"/>
        </w:tabs>
        <w:rPr>
          <w:noProof/>
        </w:rPr>
      </w:pPr>
      <w:r>
        <w:rPr>
          <w:noProof/>
        </w:rPr>
        <w:t>Visio Professional 2010, 79</w:t>
      </w:r>
    </w:p>
    <w:p w:rsidR="008249FD" w:rsidRDefault="008249FD">
      <w:pPr>
        <w:pStyle w:val="Index1"/>
        <w:tabs>
          <w:tab w:val="right" w:pos="5030"/>
        </w:tabs>
        <w:rPr>
          <w:noProof/>
        </w:rPr>
      </w:pPr>
      <w:r>
        <w:rPr>
          <w:noProof/>
        </w:rPr>
        <w:t>Visio Professional 2013 HUP, 79</w:t>
      </w:r>
    </w:p>
    <w:p w:rsidR="008249FD" w:rsidRDefault="008249FD">
      <w:pPr>
        <w:pStyle w:val="Index1"/>
        <w:tabs>
          <w:tab w:val="right" w:pos="5030"/>
        </w:tabs>
        <w:rPr>
          <w:noProof/>
        </w:rPr>
      </w:pPr>
      <w:r>
        <w:rPr>
          <w:noProof/>
        </w:rPr>
        <w:t>Visio Standard, 76, 83</w:t>
      </w:r>
    </w:p>
    <w:p w:rsidR="008249FD" w:rsidRDefault="008249FD">
      <w:pPr>
        <w:pStyle w:val="Index1"/>
        <w:tabs>
          <w:tab w:val="right" w:pos="5030"/>
        </w:tabs>
        <w:rPr>
          <w:noProof/>
        </w:rPr>
      </w:pPr>
      <w:r>
        <w:rPr>
          <w:noProof/>
        </w:rPr>
        <w:t>Visio Standard 2010, 79</w:t>
      </w:r>
    </w:p>
    <w:p w:rsidR="008249FD" w:rsidRDefault="008249FD">
      <w:pPr>
        <w:pStyle w:val="Index1"/>
        <w:tabs>
          <w:tab w:val="right" w:pos="5030"/>
        </w:tabs>
        <w:rPr>
          <w:noProof/>
        </w:rPr>
      </w:pPr>
      <w:r>
        <w:rPr>
          <w:noProof/>
        </w:rPr>
        <w:t>Visual Studio 2013, 35</w:t>
      </w:r>
    </w:p>
    <w:p w:rsidR="008249FD" w:rsidRDefault="008249FD">
      <w:pPr>
        <w:pStyle w:val="Index1"/>
        <w:tabs>
          <w:tab w:val="right" w:pos="5030"/>
        </w:tabs>
        <w:rPr>
          <w:noProof/>
        </w:rPr>
      </w:pPr>
      <w:r>
        <w:rPr>
          <w:noProof/>
        </w:rPr>
        <w:t>Visual Studio Enterprise 2015 z MSDN-jem, 35</w:t>
      </w:r>
    </w:p>
    <w:p w:rsidR="008249FD" w:rsidRDefault="008249FD">
      <w:pPr>
        <w:pStyle w:val="Index1"/>
        <w:tabs>
          <w:tab w:val="right" w:pos="5030"/>
        </w:tabs>
        <w:rPr>
          <w:noProof/>
        </w:rPr>
      </w:pPr>
      <w:r>
        <w:rPr>
          <w:noProof/>
        </w:rPr>
        <w:t>Visual Studio Enterprise z MSDN-jem, 76, 83</w:t>
      </w:r>
    </w:p>
    <w:p w:rsidR="008249FD" w:rsidRDefault="008249FD">
      <w:pPr>
        <w:pStyle w:val="Index1"/>
        <w:tabs>
          <w:tab w:val="right" w:pos="5030"/>
        </w:tabs>
        <w:rPr>
          <w:noProof/>
        </w:rPr>
      </w:pPr>
      <w:r>
        <w:rPr>
          <w:noProof/>
        </w:rPr>
        <w:t>Visual Studio Professional 2015, 35</w:t>
      </w:r>
    </w:p>
    <w:p w:rsidR="008249FD" w:rsidRDefault="008249FD">
      <w:pPr>
        <w:pStyle w:val="Index1"/>
        <w:tabs>
          <w:tab w:val="right" w:pos="5030"/>
        </w:tabs>
        <w:rPr>
          <w:noProof/>
        </w:rPr>
      </w:pPr>
      <w:r>
        <w:rPr>
          <w:noProof/>
        </w:rPr>
        <w:t>Visual Studio Professional 2015 z naročnino MSDN, 35</w:t>
      </w:r>
    </w:p>
    <w:p w:rsidR="008249FD" w:rsidRDefault="008249FD">
      <w:pPr>
        <w:pStyle w:val="Index1"/>
        <w:tabs>
          <w:tab w:val="right" w:pos="5030"/>
        </w:tabs>
        <w:rPr>
          <w:noProof/>
        </w:rPr>
      </w:pPr>
      <w:r>
        <w:rPr>
          <w:noProof/>
        </w:rPr>
        <w:t>Visual Studio Professional z MSDN, 83</w:t>
      </w:r>
    </w:p>
    <w:p w:rsidR="008249FD" w:rsidRDefault="008249FD">
      <w:pPr>
        <w:pStyle w:val="Index1"/>
        <w:tabs>
          <w:tab w:val="right" w:pos="5030"/>
        </w:tabs>
        <w:rPr>
          <w:noProof/>
        </w:rPr>
      </w:pPr>
      <w:r>
        <w:rPr>
          <w:noProof/>
        </w:rPr>
        <w:t>Visual Studio Professional z MSDN-jem, 76</w:t>
      </w:r>
    </w:p>
    <w:p w:rsidR="008249FD" w:rsidRDefault="008249FD">
      <w:pPr>
        <w:pStyle w:val="Index1"/>
        <w:tabs>
          <w:tab w:val="right" w:pos="5030"/>
        </w:tabs>
        <w:rPr>
          <w:noProof/>
        </w:rPr>
      </w:pPr>
      <w:r>
        <w:rPr>
          <w:noProof/>
        </w:rPr>
        <w:t>Visual Studio Team Foundation Server 2015 CAL, 37</w:t>
      </w:r>
    </w:p>
    <w:p w:rsidR="008249FD" w:rsidRDefault="008249FD">
      <w:pPr>
        <w:pStyle w:val="Index1"/>
        <w:tabs>
          <w:tab w:val="right" w:pos="5030"/>
        </w:tabs>
        <w:rPr>
          <w:noProof/>
        </w:rPr>
      </w:pPr>
      <w:r>
        <w:rPr>
          <w:noProof/>
        </w:rPr>
        <w:t>Visual Studio Team Foundation Server 2015 s tehnologijo SQL Server 2014, 37</w:t>
      </w:r>
    </w:p>
    <w:p w:rsidR="008249FD" w:rsidRDefault="008249FD">
      <w:pPr>
        <w:pStyle w:val="Index1"/>
        <w:tabs>
          <w:tab w:val="right" w:pos="5030"/>
        </w:tabs>
        <w:rPr>
          <w:noProof/>
        </w:rPr>
      </w:pPr>
      <w:r>
        <w:rPr>
          <w:noProof/>
        </w:rPr>
        <w:t>Visual Studio Test Professional 2015 z naročnino MSDN, 35</w:t>
      </w:r>
    </w:p>
    <w:p w:rsidR="008249FD" w:rsidRDefault="008249FD">
      <w:pPr>
        <w:pStyle w:val="Index1"/>
        <w:tabs>
          <w:tab w:val="right" w:pos="5030"/>
        </w:tabs>
        <w:rPr>
          <w:noProof/>
        </w:rPr>
      </w:pPr>
      <w:r>
        <w:rPr>
          <w:noProof/>
        </w:rPr>
        <w:t>Visual Studio Test Professional z MSDN, 83</w:t>
      </w:r>
    </w:p>
    <w:p w:rsidR="008249FD" w:rsidRDefault="008249FD">
      <w:pPr>
        <w:pStyle w:val="Index1"/>
        <w:tabs>
          <w:tab w:val="right" w:pos="5030"/>
        </w:tabs>
        <w:rPr>
          <w:noProof/>
        </w:rPr>
      </w:pPr>
      <w:r>
        <w:rPr>
          <w:noProof/>
        </w:rPr>
        <w:t>Visual Studio Test Professional z MSDN-jem, 76</w:t>
      </w:r>
    </w:p>
    <w:p w:rsidR="008249FD" w:rsidRDefault="008249FD">
      <w:pPr>
        <w:pStyle w:val="Index1"/>
        <w:tabs>
          <w:tab w:val="right" w:pos="5030"/>
        </w:tabs>
        <w:rPr>
          <w:noProof/>
        </w:rPr>
      </w:pPr>
      <w:r>
        <w:rPr>
          <w:noProof/>
        </w:rPr>
        <w:t>Windows 10, 29</w:t>
      </w:r>
    </w:p>
    <w:p w:rsidR="008249FD" w:rsidRDefault="008249FD">
      <w:pPr>
        <w:pStyle w:val="Index1"/>
        <w:tabs>
          <w:tab w:val="right" w:pos="5030"/>
        </w:tabs>
        <w:rPr>
          <w:noProof/>
        </w:rPr>
      </w:pPr>
      <w:r>
        <w:rPr>
          <w:noProof/>
        </w:rPr>
        <w:t>Windows 10, 29</w:t>
      </w:r>
    </w:p>
    <w:p w:rsidR="008249FD" w:rsidRDefault="008249FD">
      <w:pPr>
        <w:pStyle w:val="Index1"/>
        <w:tabs>
          <w:tab w:val="right" w:pos="5030"/>
        </w:tabs>
        <w:rPr>
          <w:noProof/>
        </w:rPr>
      </w:pPr>
      <w:r>
        <w:rPr>
          <w:noProof/>
        </w:rPr>
        <w:t>Windows 10 Enterprise LTSB Upgrade, 38</w:t>
      </w:r>
    </w:p>
    <w:p w:rsidR="008249FD" w:rsidRDefault="008249FD">
      <w:pPr>
        <w:pStyle w:val="Index1"/>
        <w:tabs>
          <w:tab w:val="right" w:pos="5030"/>
        </w:tabs>
        <w:rPr>
          <w:noProof/>
        </w:rPr>
      </w:pPr>
      <w:r>
        <w:rPr>
          <w:noProof/>
        </w:rPr>
        <w:t>Windows 10 IoT Enterprise, 39</w:t>
      </w:r>
    </w:p>
    <w:p w:rsidR="008249FD" w:rsidRDefault="008249FD">
      <w:pPr>
        <w:pStyle w:val="Index1"/>
        <w:tabs>
          <w:tab w:val="right" w:pos="5030"/>
        </w:tabs>
        <w:rPr>
          <w:noProof/>
        </w:rPr>
      </w:pPr>
      <w:r>
        <w:rPr>
          <w:noProof/>
        </w:rPr>
        <w:t>Windows 2000 Professional for Embedded Systems, 39</w:t>
      </w:r>
    </w:p>
    <w:p w:rsidR="008249FD" w:rsidRDefault="008249FD">
      <w:pPr>
        <w:pStyle w:val="Index1"/>
        <w:tabs>
          <w:tab w:val="right" w:pos="5030"/>
        </w:tabs>
        <w:rPr>
          <w:noProof/>
        </w:rPr>
      </w:pPr>
      <w:r>
        <w:rPr>
          <w:noProof/>
        </w:rPr>
        <w:t>Windows 7, 29, 39</w:t>
      </w:r>
    </w:p>
    <w:p w:rsidR="008249FD" w:rsidRDefault="008249FD">
      <w:pPr>
        <w:pStyle w:val="Index1"/>
        <w:tabs>
          <w:tab w:val="right" w:pos="5030"/>
        </w:tabs>
        <w:rPr>
          <w:noProof/>
        </w:rPr>
      </w:pPr>
      <w:r>
        <w:rPr>
          <w:noProof/>
        </w:rPr>
        <w:t>Windows 7 Professional for Embedded Systems, 39</w:t>
      </w:r>
    </w:p>
    <w:p w:rsidR="008249FD" w:rsidRDefault="008249FD">
      <w:pPr>
        <w:pStyle w:val="Index1"/>
        <w:tabs>
          <w:tab w:val="right" w:pos="5030"/>
        </w:tabs>
        <w:rPr>
          <w:noProof/>
        </w:rPr>
      </w:pPr>
      <w:r>
        <w:rPr>
          <w:noProof/>
        </w:rPr>
        <w:t>Windows 7 Ultimate for Embedded Systems, 39</w:t>
      </w:r>
    </w:p>
    <w:p w:rsidR="008249FD" w:rsidRDefault="008249FD">
      <w:pPr>
        <w:pStyle w:val="Index1"/>
        <w:tabs>
          <w:tab w:val="right" w:pos="5030"/>
        </w:tabs>
        <w:rPr>
          <w:noProof/>
        </w:rPr>
      </w:pPr>
      <w:r>
        <w:rPr>
          <w:noProof/>
        </w:rPr>
        <w:t>Windows 8, 29</w:t>
      </w:r>
    </w:p>
    <w:p w:rsidR="008249FD" w:rsidRDefault="008249FD">
      <w:pPr>
        <w:pStyle w:val="Index1"/>
        <w:tabs>
          <w:tab w:val="right" w:pos="5030"/>
        </w:tabs>
        <w:rPr>
          <w:noProof/>
        </w:rPr>
      </w:pPr>
      <w:r>
        <w:rPr>
          <w:noProof/>
        </w:rPr>
        <w:t>Windows 8.1, 29, 38</w:t>
      </w:r>
    </w:p>
    <w:p w:rsidR="008249FD" w:rsidRDefault="008249FD">
      <w:pPr>
        <w:pStyle w:val="Index1"/>
        <w:tabs>
          <w:tab w:val="right" w:pos="5030"/>
        </w:tabs>
        <w:rPr>
          <w:noProof/>
        </w:rPr>
      </w:pPr>
      <w:r>
        <w:rPr>
          <w:noProof/>
        </w:rPr>
        <w:t>Windows Companion Subscription, 42</w:t>
      </w:r>
    </w:p>
    <w:p w:rsidR="008249FD" w:rsidRDefault="008249FD">
      <w:pPr>
        <w:pStyle w:val="Index1"/>
        <w:tabs>
          <w:tab w:val="right" w:pos="5030"/>
        </w:tabs>
        <w:rPr>
          <w:noProof/>
        </w:rPr>
      </w:pPr>
      <w:r>
        <w:rPr>
          <w:noProof/>
        </w:rPr>
        <w:t>Windows Embedded 2009, 40</w:t>
      </w:r>
    </w:p>
    <w:p w:rsidR="008249FD" w:rsidRDefault="008249FD">
      <w:pPr>
        <w:pStyle w:val="Index1"/>
        <w:tabs>
          <w:tab w:val="right" w:pos="5030"/>
        </w:tabs>
        <w:rPr>
          <w:noProof/>
        </w:rPr>
      </w:pPr>
      <w:r>
        <w:rPr>
          <w:noProof/>
        </w:rPr>
        <w:t>Windows Embedded 8 in 8.1 Industry Retail, 40</w:t>
      </w:r>
    </w:p>
    <w:p w:rsidR="008249FD" w:rsidRDefault="008249FD">
      <w:pPr>
        <w:pStyle w:val="Index1"/>
        <w:tabs>
          <w:tab w:val="right" w:pos="5030"/>
        </w:tabs>
        <w:rPr>
          <w:noProof/>
        </w:rPr>
      </w:pPr>
      <w:r>
        <w:rPr>
          <w:noProof/>
        </w:rPr>
        <w:t>Windows Embedded 8 Standard, 40</w:t>
      </w:r>
    </w:p>
    <w:p w:rsidR="008249FD" w:rsidRDefault="008249FD">
      <w:pPr>
        <w:pStyle w:val="Index1"/>
        <w:tabs>
          <w:tab w:val="right" w:pos="5030"/>
        </w:tabs>
        <w:rPr>
          <w:noProof/>
        </w:rPr>
      </w:pPr>
      <w:r>
        <w:rPr>
          <w:noProof/>
        </w:rPr>
        <w:t>Windows Embedded 8.1 Industry, 38</w:t>
      </w:r>
    </w:p>
    <w:p w:rsidR="008249FD" w:rsidRDefault="008249FD">
      <w:pPr>
        <w:pStyle w:val="Index1"/>
        <w:tabs>
          <w:tab w:val="right" w:pos="5030"/>
        </w:tabs>
        <w:rPr>
          <w:noProof/>
        </w:rPr>
      </w:pPr>
      <w:r>
        <w:rPr>
          <w:noProof/>
        </w:rPr>
        <w:t>Windows Embedded 8/8.1 Industry Pro, 39</w:t>
      </w:r>
    </w:p>
    <w:p w:rsidR="008249FD" w:rsidRDefault="008249FD">
      <w:pPr>
        <w:pStyle w:val="Index1"/>
        <w:tabs>
          <w:tab w:val="right" w:pos="5030"/>
        </w:tabs>
        <w:rPr>
          <w:noProof/>
        </w:rPr>
      </w:pPr>
      <w:r>
        <w:rPr>
          <w:noProof/>
        </w:rPr>
        <w:t>Windows Embedded 8/8.1 Pro, 39</w:t>
      </w:r>
    </w:p>
    <w:p w:rsidR="008249FD" w:rsidRDefault="008249FD">
      <w:pPr>
        <w:pStyle w:val="Index1"/>
        <w:tabs>
          <w:tab w:val="right" w:pos="5030"/>
        </w:tabs>
        <w:rPr>
          <w:noProof/>
        </w:rPr>
      </w:pPr>
      <w:r>
        <w:rPr>
          <w:noProof/>
        </w:rPr>
        <w:t>Windows Embedded for Point of Service, 40</w:t>
      </w:r>
    </w:p>
    <w:p w:rsidR="008249FD" w:rsidRDefault="008249FD">
      <w:pPr>
        <w:pStyle w:val="Index1"/>
        <w:tabs>
          <w:tab w:val="right" w:pos="5030"/>
        </w:tabs>
        <w:rPr>
          <w:noProof/>
        </w:rPr>
      </w:pPr>
      <w:r>
        <w:rPr>
          <w:noProof/>
        </w:rPr>
        <w:t>Windows Embedded POSReady 2009, 40</w:t>
      </w:r>
    </w:p>
    <w:p w:rsidR="008249FD" w:rsidRDefault="008249FD">
      <w:pPr>
        <w:pStyle w:val="Index1"/>
        <w:tabs>
          <w:tab w:val="right" w:pos="5030"/>
        </w:tabs>
        <w:rPr>
          <w:noProof/>
        </w:rPr>
      </w:pPr>
      <w:r>
        <w:rPr>
          <w:noProof/>
        </w:rPr>
        <w:t>Windows Embedded POSReady 7, 40</w:t>
      </w:r>
    </w:p>
    <w:p w:rsidR="008249FD" w:rsidRDefault="008249FD">
      <w:pPr>
        <w:pStyle w:val="Index1"/>
        <w:tabs>
          <w:tab w:val="right" w:pos="5030"/>
        </w:tabs>
        <w:rPr>
          <w:noProof/>
        </w:rPr>
      </w:pPr>
      <w:r>
        <w:rPr>
          <w:noProof/>
        </w:rPr>
        <w:t>Windows Embedded POSReady 7 Pro, 40</w:t>
      </w:r>
    </w:p>
    <w:p w:rsidR="008249FD" w:rsidRDefault="008249FD">
      <w:pPr>
        <w:pStyle w:val="Index1"/>
        <w:tabs>
          <w:tab w:val="right" w:pos="5030"/>
        </w:tabs>
        <w:rPr>
          <w:noProof/>
        </w:rPr>
      </w:pPr>
      <w:r>
        <w:rPr>
          <w:noProof/>
        </w:rPr>
        <w:t>Windows Embedded Standard 7, 40</w:t>
      </w:r>
    </w:p>
    <w:p w:rsidR="008249FD" w:rsidRDefault="008249FD">
      <w:pPr>
        <w:pStyle w:val="Index1"/>
        <w:tabs>
          <w:tab w:val="right" w:pos="5030"/>
        </w:tabs>
        <w:rPr>
          <w:noProof/>
        </w:rPr>
      </w:pPr>
      <w:r>
        <w:rPr>
          <w:noProof/>
        </w:rPr>
        <w:t>Windows HPC Server, 47</w:t>
      </w:r>
    </w:p>
    <w:p w:rsidR="008249FD" w:rsidRDefault="008249FD">
      <w:pPr>
        <w:pStyle w:val="Index1"/>
        <w:tabs>
          <w:tab w:val="right" w:pos="5030"/>
        </w:tabs>
        <w:rPr>
          <w:noProof/>
        </w:rPr>
      </w:pPr>
      <w:r>
        <w:rPr>
          <w:noProof/>
        </w:rPr>
        <w:t>Windows MultiPoint Server 2011, 44</w:t>
      </w:r>
    </w:p>
    <w:p w:rsidR="008249FD" w:rsidRDefault="008249FD">
      <w:pPr>
        <w:pStyle w:val="Index1"/>
        <w:tabs>
          <w:tab w:val="right" w:pos="5030"/>
        </w:tabs>
        <w:rPr>
          <w:noProof/>
        </w:rPr>
      </w:pPr>
      <w:r>
        <w:rPr>
          <w:noProof/>
        </w:rPr>
        <w:t>Windows MultiPoint Server 2012 CAL, 44</w:t>
      </w:r>
    </w:p>
    <w:p w:rsidR="008249FD" w:rsidRDefault="008249FD">
      <w:pPr>
        <w:pStyle w:val="Index1"/>
        <w:tabs>
          <w:tab w:val="right" w:pos="5030"/>
        </w:tabs>
        <w:rPr>
          <w:noProof/>
        </w:rPr>
      </w:pPr>
      <w:r>
        <w:rPr>
          <w:noProof/>
        </w:rPr>
        <w:t>Windows MultiPoint Server 2012 CAL z licenco Windows Server 2012 CAL, 44</w:t>
      </w:r>
    </w:p>
    <w:p w:rsidR="008249FD" w:rsidRDefault="008249FD">
      <w:pPr>
        <w:pStyle w:val="Index1"/>
        <w:tabs>
          <w:tab w:val="right" w:pos="5030"/>
        </w:tabs>
        <w:rPr>
          <w:noProof/>
        </w:rPr>
      </w:pPr>
      <w:r>
        <w:rPr>
          <w:noProof/>
        </w:rPr>
        <w:lastRenderedPageBreak/>
        <w:t>Windows MultiPoint Server 2012 Premium, 44</w:t>
      </w:r>
    </w:p>
    <w:p w:rsidR="008249FD" w:rsidRDefault="008249FD">
      <w:pPr>
        <w:pStyle w:val="Index1"/>
        <w:tabs>
          <w:tab w:val="right" w:pos="5030"/>
        </w:tabs>
        <w:rPr>
          <w:noProof/>
        </w:rPr>
      </w:pPr>
      <w:r>
        <w:rPr>
          <w:noProof/>
        </w:rPr>
        <w:t>Windows MultiPoint Server 2012 Premium with Windows MultiPoint Server 2012 CAL (5 odjemalcev), 44</w:t>
      </w:r>
    </w:p>
    <w:p w:rsidR="008249FD" w:rsidRDefault="008249FD">
      <w:pPr>
        <w:pStyle w:val="Index1"/>
        <w:tabs>
          <w:tab w:val="right" w:pos="5030"/>
        </w:tabs>
        <w:rPr>
          <w:noProof/>
        </w:rPr>
      </w:pPr>
      <w:r>
        <w:rPr>
          <w:noProof/>
        </w:rPr>
        <w:t>Windows MultiPoint Server 2012 Premium z licenco Windows MultiPoint Server 2012 CAL (5 odjemalcev) z licenco Windows Server 2012 CAL (5 odjemalcev), 44</w:t>
      </w:r>
    </w:p>
    <w:p w:rsidR="008249FD" w:rsidRDefault="008249FD">
      <w:pPr>
        <w:pStyle w:val="Index1"/>
        <w:tabs>
          <w:tab w:val="right" w:pos="5030"/>
        </w:tabs>
        <w:rPr>
          <w:noProof/>
        </w:rPr>
      </w:pPr>
      <w:r>
        <w:rPr>
          <w:noProof/>
        </w:rPr>
        <w:t>Windows MultiPoint Server 2012 Standard, 44</w:t>
      </w:r>
    </w:p>
    <w:p w:rsidR="008249FD" w:rsidRDefault="008249FD">
      <w:pPr>
        <w:pStyle w:val="Index1"/>
        <w:tabs>
          <w:tab w:val="right" w:pos="5030"/>
        </w:tabs>
        <w:rPr>
          <w:noProof/>
        </w:rPr>
      </w:pPr>
      <w:r>
        <w:rPr>
          <w:noProof/>
        </w:rPr>
        <w:t>Windows SA na uporabnika, 55</w:t>
      </w:r>
    </w:p>
    <w:p w:rsidR="008249FD" w:rsidRDefault="008249FD">
      <w:pPr>
        <w:pStyle w:val="Index1"/>
        <w:tabs>
          <w:tab w:val="right" w:pos="5030"/>
        </w:tabs>
        <w:rPr>
          <w:noProof/>
        </w:rPr>
      </w:pPr>
      <w:r>
        <w:rPr>
          <w:noProof/>
        </w:rPr>
        <w:t>Windows Server, 82, 83</w:t>
      </w:r>
    </w:p>
    <w:p w:rsidR="008249FD" w:rsidRDefault="008249FD">
      <w:pPr>
        <w:pStyle w:val="Index1"/>
        <w:tabs>
          <w:tab w:val="right" w:pos="5030"/>
        </w:tabs>
        <w:rPr>
          <w:noProof/>
        </w:rPr>
      </w:pPr>
      <w:r>
        <w:rPr>
          <w:noProof/>
        </w:rPr>
        <w:t>Windows Server 2008, 46</w:t>
      </w:r>
    </w:p>
    <w:p w:rsidR="008249FD" w:rsidRDefault="008249FD">
      <w:pPr>
        <w:pStyle w:val="Index1"/>
        <w:tabs>
          <w:tab w:val="right" w:pos="5030"/>
        </w:tabs>
        <w:rPr>
          <w:noProof/>
        </w:rPr>
      </w:pPr>
      <w:r>
        <w:rPr>
          <w:noProof/>
        </w:rPr>
        <w:t>Windows Server 2008 R2 Enterprise, 16</w:t>
      </w:r>
    </w:p>
    <w:p w:rsidR="008249FD" w:rsidRDefault="008249FD">
      <w:pPr>
        <w:pStyle w:val="Index1"/>
        <w:tabs>
          <w:tab w:val="right" w:pos="5030"/>
        </w:tabs>
        <w:rPr>
          <w:noProof/>
        </w:rPr>
      </w:pPr>
      <w:r>
        <w:rPr>
          <w:noProof/>
        </w:rPr>
        <w:t>Windows Server 2012, 45, 46</w:t>
      </w:r>
    </w:p>
    <w:p w:rsidR="008249FD" w:rsidRDefault="008249FD">
      <w:pPr>
        <w:pStyle w:val="Index1"/>
        <w:tabs>
          <w:tab w:val="right" w:pos="5030"/>
        </w:tabs>
        <w:rPr>
          <w:noProof/>
        </w:rPr>
      </w:pPr>
      <w:r>
        <w:rPr>
          <w:noProof/>
        </w:rPr>
        <w:t>Windows Server 2012 Active Directory Rights Management Services CAL, 45</w:t>
      </w:r>
    </w:p>
    <w:p w:rsidR="008249FD" w:rsidRDefault="008249FD">
      <w:pPr>
        <w:pStyle w:val="Index1"/>
        <w:tabs>
          <w:tab w:val="right" w:pos="5030"/>
        </w:tabs>
        <w:rPr>
          <w:noProof/>
        </w:rPr>
      </w:pPr>
      <w:r>
        <w:rPr>
          <w:noProof/>
        </w:rPr>
        <w:t>Windows Server 2012 CAL, 45</w:t>
      </w:r>
    </w:p>
    <w:p w:rsidR="008249FD" w:rsidRDefault="008249FD">
      <w:pPr>
        <w:pStyle w:val="Index1"/>
        <w:tabs>
          <w:tab w:val="right" w:pos="5030"/>
        </w:tabs>
        <w:rPr>
          <w:noProof/>
        </w:rPr>
      </w:pPr>
      <w:r>
        <w:rPr>
          <w:noProof/>
        </w:rPr>
        <w:t>Windows Server 2012 External Connector, 46</w:t>
      </w:r>
    </w:p>
    <w:p w:rsidR="008249FD" w:rsidRDefault="008249FD">
      <w:pPr>
        <w:pStyle w:val="Index1"/>
        <w:tabs>
          <w:tab w:val="right" w:pos="5030"/>
        </w:tabs>
        <w:rPr>
          <w:noProof/>
        </w:rPr>
      </w:pPr>
      <w:r>
        <w:rPr>
          <w:noProof/>
        </w:rPr>
        <w:t>Windows Server 2012 R2 Datacenter, 45</w:t>
      </w:r>
    </w:p>
    <w:p w:rsidR="008249FD" w:rsidRDefault="008249FD">
      <w:pPr>
        <w:pStyle w:val="Index1"/>
        <w:tabs>
          <w:tab w:val="right" w:pos="5030"/>
        </w:tabs>
        <w:rPr>
          <w:noProof/>
        </w:rPr>
      </w:pPr>
      <w:r>
        <w:rPr>
          <w:noProof/>
        </w:rPr>
        <w:t>Windows Server 2012 R2 Essentials, 46</w:t>
      </w:r>
    </w:p>
    <w:p w:rsidR="008249FD" w:rsidRDefault="008249FD">
      <w:pPr>
        <w:pStyle w:val="Index1"/>
        <w:tabs>
          <w:tab w:val="right" w:pos="5030"/>
        </w:tabs>
        <w:rPr>
          <w:noProof/>
        </w:rPr>
      </w:pPr>
      <w:r>
        <w:rPr>
          <w:noProof/>
        </w:rPr>
        <w:t>Windows Server 2012 R2 Standard, 46</w:t>
      </w:r>
    </w:p>
    <w:p w:rsidR="008249FD" w:rsidRDefault="008249FD">
      <w:pPr>
        <w:pStyle w:val="Index1"/>
        <w:tabs>
          <w:tab w:val="right" w:pos="5030"/>
        </w:tabs>
        <w:rPr>
          <w:noProof/>
        </w:rPr>
      </w:pPr>
      <w:r>
        <w:rPr>
          <w:noProof/>
        </w:rPr>
        <w:t>Windows Server 2012 Remote Desktop Services CAL, 45</w:t>
      </w:r>
    </w:p>
    <w:p w:rsidR="008249FD" w:rsidRDefault="008249FD">
      <w:pPr>
        <w:pStyle w:val="Index1"/>
        <w:tabs>
          <w:tab w:val="right" w:pos="5030"/>
        </w:tabs>
        <w:rPr>
          <w:noProof/>
        </w:rPr>
      </w:pPr>
      <w:r>
        <w:rPr>
          <w:noProof/>
        </w:rPr>
        <w:t>Windows Server Datacenter, 76, 81, 83</w:t>
      </w:r>
    </w:p>
    <w:p w:rsidR="008249FD" w:rsidRDefault="008249FD">
      <w:pPr>
        <w:pStyle w:val="Index1"/>
        <w:tabs>
          <w:tab w:val="right" w:pos="5030"/>
        </w:tabs>
        <w:rPr>
          <w:noProof/>
        </w:rPr>
      </w:pPr>
      <w:r>
        <w:rPr>
          <w:noProof/>
        </w:rPr>
        <w:t>Windows Server Enterprise, 47, 76</w:t>
      </w:r>
    </w:p>
    <w:p w:rsidR="008249FD" w:rsidRDefault="008249FD">
      <w:pPr>
        <w:pStyle w:val="Index1"/>
        <w:tabs>
          <w:tab w:val="right" w:pos="5030"/>
        </w:tabs>
        <w:rPr>
          <w:noProof/>
        </w:rPr>
      </w:pPr>
      <w:r>
        <w:rPr>
          <w:noProof/>
        </w:rPr>
        <w:lastRenderedPageBreak/>
        <w:t>Windows Server for Itanium Based Systems, 47</w:t>
      </w:r>
    </w:p>
    <w:p w:rsidR="008249FD" w:rsidRDefault="008249FD">
      <w:pPr>
        <w:pStyle w:val="Index1"/>
        <w:tabs>
          <w:tab w:val="right" w:pos="5030"/>
        </w:tabs>
        <w:rPr>
          <w:noProof/>
        </w:rPr>
      </w:pPr>
      <w:r>
        <w:rPr>
          <w:noProof/>
        </w:rPr>
        <w:t>Windows Server HPC Edition, 47</w:t>
      </w:r>
    </w:p>
    <w:p w:rsidR="008249FD" w:rsidRDefault="008249FD">
      <w:pPr>
        <w:pStyle w:val="Index1"/>
        <w:tabs>
          <w:tab w:val="right" w:pos="5030"/>
        </w:tabs>
        <w:rPr>
          <w:noProof/>
        </w:rPr>
      </w:pPr>
      <w:r>
        <w:rPr>
          <w:noProof/>
        </w:rPr>
        <w:t>Windows Server Standard, 16, 76, 81, 83</w:t>
      </w:r>
    </w:p>
    <w:p w:rsidR="008249FD" w:rsidRDefault="008249FD">
      <w:pPr>
        <w:pStyle w:val="Index1"/>
        <w:tabs>
          <w:tab w:val="right" w:pos="5030"/>
        </w:tabs>
        <w:rPr>
          <w:noProof/>
        </w:rPr>
      </w:pPr>
      <w:r>
        <w:rPr>
          <w:noProof/>
        </w:rPr>
        <w:t>Windows Server Standard, 16</w:t>
      </w:r>
    </w:p>
    <w:p w:rsidR="008249FD" w:rsidRDefault="008249FD">
      <w:pPr>
        <w:pStyle w:val="Index1"/>
        <w:tabs>
          <w:tab w:val="right" w:pos="5030"/>
        </w:tabs>
        <w:rPr>
          <w:noProof/>
        </w:rPr>
      </w:pPr>
      <w:r>
        <w:rPr>
          <w:noProof/>
        </w:rPr>
        <w:t>Windows Small Business Server, 47</w:t>
      </w:r>
    </w:p>
    <w:p w:rsidR="008249FD" w:rsidRDefault="008249FD">
      <w:pPr>
        <w:pStyle w:val="Index1"/>
        <w:tabs>
          <w:tab w:val="right" w:pos="5030"/>
        </w:tabs>
        <w:rPr>
          <w:noProof/>
        </w:rPr>
      </w:pPr>
      <w:r>
        <w:rPr>
          <w:noProof/>
        </w:rPr>
        <w:t>Windows Small Business Server 2008, 48</w:t>
      </w:r>
    </w:p>
    <w:p w:rsidR="008249FD" w:rsidRDefault="008249FD">
      <w:pPr>
        <w:pStyle w:val="Index1"/>
        <w:tabs>
          <w:tab w:val="right" w:pos="5030"/>
        </w:tabs>
        <w:rPr>
          <w:noProof/>
        </w:rPr>
      </w:pPr>
      <w:r>
        <w:rPr>
          <w:noProof/>
        </w:rPr>
        <w:t>Windows Small Business Server 2011 CAL Suite, 48</w:t>
      </w:r>
    </w:p>
    <w:p w:rsidR="008249FD" w:rsidRDefault="008249FD">
      <w:pPr>
        <w:pStyle w:val="Index1"/>
        <w:tabs>
          <w:tab w:val="right" w:pos="5030"/>
        </w:tabs>
        <w:rPr>
          <w:noProof/>
        </w:rPr>
      </w:pPr>
      <w:r>
        <w:rPr>
          <w:noProof/>
        </w:rPr>
        <w:t>Windows Small Business Server 2011 Premium Add-on CAL Suite, 48</w:t>
      </w:r>
    </w:p>
    <w:p w:rsidR="008249FD" w:rsidRDefault="008249FD">
      <w:pPr>
        <w:pStyle w:val="Index1"/>
        <w:tabs>
          <w:tab w:val="right" w:pos="5030"/>
        </w:tabs>
        <w:rPr>
          <w:noProof/>
        </w:rPr>
      </w:pPr>
      <w:r>
        <w:rPr>
          <w:noProof/>
        </w:rPr>
        <w:t>Windows Vista, 29, 39</w:t>
      </w:r>
    </w:p>
    <w:p w:rsidR="008249FD" w:rsidRDefault="008249FD">
      <w:pPr>
        <w:pStyle w:val="Index1"/>
        <w:tabs>
          <w:tab w:val="right" w:pos="5030"/>
        </w:tabs>
        <w:rPr>
          <w:noProof/>
        </w:rPr>
      </w:pPr>
      <w:r>
        <w:rPr>
          <w:noProof/>
        </w:rPr>
        <w:t>Windows Vista Business for Embedded Systems, 39</w:t>
      </w:r>
    </w:p>
    <w:p w:rsidR="008249FD" w:rsidRDefault="008249FD">
      <w:pPr>
        <w:pStyle w:val="Index1"/>
        <w:tabs>
          <w:tab w:val="right" w:pos="5030"/>
        </w:tabs>
        <w:rPr>
          <w:noProof/>
        </w:rPr>
      </w:pPr>
      <w:r>
        <w:rPr>
          <w:noProof/>
        </w:rPr>
        <w:t>Windows Vista Ultimate for Embedded Systems, 39</w:t>
      </w:r>
    </w:p>
    <w:p w:rsidR="008249FD" w:rsidRDefault="008249FD">
      <w:pPr>
        <w:pStyle w:val="Index1"/>
        <w:tabs>
          <w:tab w:val="right" w:pos="5030"/>
        </w:tabs>
        <w:rPr>
          <w:noProof/>
        </w:rPr>
      </w:pPr>
      <w:r>
        <w:rPr>
          <w:noProof/>
        </w:rPr>
        <w:t>Windows XP, 39</w:t>
      </w:r>
    </w:p>
    <w:p w:rsidR="008249FD" w:rsidRDefault="008249FD">
      <w:pPr>
        <w:pStyle w:val="Index1"/>
        <w:tabs>
          <w:tab w:val="right" w:pos="5030"/>
        </w:tabs>
        <w:rPr>
          <w:noProof/>
        </w:rPr>
      </w:pPr>
      <w:r>
        <w:rPr>
          <w:noProof/>
        </w:rPr>
        <w:t>Windows XP Embedded, 40</w:t>
      </w:r>
    </w:p>
    <w:p w:rsidR="008249FD" w:rsidRDefault="008249FD">
      <w:pPr>
        <w:pStyle w:val="Index1"/>
        <w:tabs>
          <w:tab w:val="right" w:pos="5030"/>
        </w:tabs>
        <w:rPr>
          <w:noProof/>
        </w:rPr>
      </w:pPr>
      <w:r>
        <w:rPr>
          <w:noProof/>
        </w:rPr>
        <w:t>Windows XP Professional for Embedded Systems, 39</w:t>
      </w:r>
    </w:p>
    <w:p w:rsidR="008249FD" w:rsidRDefault="008249FD">
      <w:pPr>
        <w:pStyle w:val="Index1"/>
        <w:tabs>
          <w:tab w:val="right" w:pos="5030"/>
        </w:tabs>
        <w:rPr>
          <w:noProof/>
        </w:rPr>
      </w:pPr>
      <w:r>
        <w:rPr>
          <w:noProof/>
        </w:rPr>
        <w:t>Word 2010, 78</w:t>
      </w:r>
    </w:p>
    <w:p w:rsidR="008249FD" w:rsidRDefault="008249FD">
      <w:pPr>
        <w:pStyle w:val="Index1"/>
        <w:tabs>
          <w:tab w:val="right" w:pos="5030"/>
        </w:tabs>
        <w:rPr>
          <w:noProof/>
        </w:rPr>
      </w:pPr>
      <w:r>
        <w:rPr>
          <w:noProof/>
        </w:rPr>
        <w:t>Word 2013, 21</w:t>
      </w:r>
    </w:p>
    <w:p w:rsidR="008249FD" w:rsidRDefault="008249FD">
      <w:pPr>
        <w:pStyle w:val="Index1"/>
        <w:tabs>
          <w:tab w:val="right" w:pos="5030"/>
        </w:tabs>
        <w:rPr>
          <w:noProof/>
        </w:rPr>
      </w:pPr>
      <w:r>
        <w:rPr>
          <w:noProof/>
        </w:rPr>
        <w:t>Word 2016 for Mac, 23</w:t>
      </w:r>
    </w:p>
    <w:p w:rsidR="008249FD" w:rsidRDefault="008249FD">
      <w:pPr>
        <w:pStyle w:val="Index1"/>
        <w:tabs>
          <w:tab w:val="right" w:pos="5030"/>
        </w:tabs>
        <w:rPr>
          <w:noProof/>
        </w:rPr>
      </w:pPr>
      <w:r>
        <w:rPr>
          <w:noProof/>
        </w:rPr>
        <w:t>Yammer, 20</w:t>
      </w:r>
    </w:p>
    <w:p w:rsidR="008249FD" w:rsidRDefault="008249FD">
      <w:pPr>
        <w:pStyle w:val="Index1"/>
        <w:tabs>
          <w:tab w:val="right" w:pos="5030"/>
        </w:tabs>
        <w:rPr>
          <w:noProof/>
        </w:rPr>
      </w:pPr>
      <w:r>
        <w:rPr>
          <w:noProof/>
        </w:rPr>
        <w:t>Yammer Enterprise, 67</w:t>
      </w:r>
    </w:p>
    <w:p w:rsidR="008249FD" w:rsidRDefault="008249FD">
      <w:pPr>
        <w:pStyle w:val="Index1"/>
        <w:tabs>
          <w:tab w:val="right" w:pos="5030"/>
        </w:tabs>
        <w:rPr>
          <w:noProof/>
        </w:rPr>
      </w:pPr>
      <w:r>
        <w:rPr>
          <w:noProof/>
        </w:rPr>
        <w:t>Zemljevidi Bing – upravljanje sredstev za Windows (Evropa ali Severna Amerika), 65</w:t>
      </w:r>
    </w:p>
    <w:p w:rsidR="008249FD" w:rsidRDefault="008249FD">
      <w:pPr>
        <w:pStyle w:val="ProductList-Body"/>
        <w:rPr>
          <w:noProof/>
        </w:rPr>
        <w:sectPr w:rsidR="008249FD" w:rsidSect="008249FD">
          <w:type w:val="continuous"/>
          <w:pgSz w:w="12240" w:h="15840" w:code="1"/>
          <w:pgMar w:top="1170" w:right="720" w:bottom="720" w:left="720" w:header="432" w:footer="288" w:gutter="0"/>
          <w:cols w:num="2" w:space="720"/>
        </w:sectPr>
      </w:pPr>
    </w:p>
    <w:p w:rsidR="00C13771" w:rsidRDefault="008249FD">
      <w:pPr>
        <w:pStyle w:val="ProductList-Body"/>
        <w:sectPr w:rsidR="00C13771" w:rsidSect="008249FD">
          <w:type w:val="continuous"/>
          <w:pgSz w:w="12240" w:h="15840" w:code="1"/>
          <w:pgMar w:top="1170" w:right="720" w:bottom="720" w:left="720" w:header="432" w:footer="288" w:gutter="0"/>
          <w:cols w:num="2" w:space="360"/>
        </w:sectPr>
      </w:pPr>
      <w:r>
        <w:lastRenderedPageBreak/>
        <w:fldChar w:fldCharType="end"/>
      </w:r>
    </w:p>
    <w:p w:rsidR="00C13771" w:rsidRDefault="00C13771">
      <w:pPr>
        <w:pStyle w:val="ProductList-Body"/>
      </w:pPr>
    </w:p>
    <w:sectPr w:rsidR="00C13771"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66DF" w:rsidRDefault="004466DF" w:rsidP="007C7D4D">
      <w:pPr>
        <w:spacing w:after="0"/>
      </w:pPr>
      <w:r>
        <w:separator/>
      </w:r>
    </w:p>
    <w:p w:rsidR="004466DF" w:rsidRDefault="004466DF"/>
  </w:endnote>
  <w:endnote w:type="continuationSeparator" w:id="0">
    <w:p w:rsidR="004466DF" w:rsidRDefault="004466DF" w:rsidP="007C7D4D">
      <w:pPr>
        <w:spacing w:after="0"/>
      </w:pPr>
      <w:r>
        <w:continuationSeparator/>
      </w:r>
    </w:p>
    <w:p w:rsidR="004466DF" w:rsidRDefault="004466DF"/>
  </w:endnote>
  <w:endnote w:type="continuationNotice" w:id="1">
    <w:p w:rsidR="004466DF" w:rsidRDefault="004466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51DE" w:rsidRDefault="002951DE">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844">
            <w:r>
              <w:rPr>
                <w:color w:val="00467F"/>
                <w:u w:val="single"/>
              </w:rPr>
              <w:t>Stvarno kazalo</w:t>
            </w:r>
          </w:hyperlink>
        </w:p>
      </w:tc>
    </w:tr>
  </w:tbl>
  <w:p w:rsidR="002951DE" w:rsidRDefault="002951DE"/>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51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51DE" w:rsidRDefault="002951DE">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51DE" w:rsidRDefault="002951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51DE" w:rsidRDefault="002951DE">
          <w:pPr>
            <w:pStyle w:val="PURFooterText"/>
            <w:jc w:val="center"/>
          </w:pPr>
          <w:hyperlink w:anchor="_Sec844">
            <w:r>
              <w:rPr>
                <w:color w:val="00467F"/>
                <w:u w:val="single"/>
              </w:rPr>
              <w:t>Stvarno kazalo</w:t>
            </w:r>
          </w:hyperlink>
        </w:p>
      </w:tc>
    </w:tr>
  </w:tbl>
  <w:p w:rsidR="002951DE" w:rsidRDefault="002951D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66DF" w:rsidRDefault="004466DF" w:rsidP="007C7D4D">
      <w:pPr>
        <w:spacing w:after="0"/>
      </w:pPr>
      <w:r>
        <w:separator/>
      </w:r>
    </w:p>
    <w:p w:rsidR="004466DF" w:rsidRDefault="004466DF"/>
  </w:footnote>
  <w:footnote w:type="continuationSeparator" w:id="0">
    <w:p w:rsidR="004466DF" w:rsidRDefault="004466DF" w:rsidP="007C7D4D">
      <w:pPr>
        <w:spacing w:after="0"/>
      </w:pPr>
      <w:r>
        <w:continuationSeparator/>
      </w:r>
    </w:p>
    <w:p w:rsidR="004466DF" w:rsidRDefault="004466DF"/>
  </w:footnote>
  <w:footnote w:type="continuationNotice" w:id="1">
    <w:p w:rsidR="004466DF" w:rsidRDefault="004466D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2E7D9A">
            <w:rPr>
              <w:noProof/>
            </w:rPr>
            <w:t>49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2E7D9A">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70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92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rsidR="00CE3BDE">
            <w:rPr>
              <w:noProof/>
            </w:rPr>
            <w:t>97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2951DE">
      <w:tc>
        <w:tcPr>
          <w:tcW w:w="8440" w:type="dxa"/>
        </w:tcPr>
        <w:p w:rsidR="002951DE" w:rsidRDefault="002951DE">
          <w:pPr>
            <w:pStyle w:val="PURHeaderText"/>
          </w:pPr>
          <w:r>
            <w:t>Microsoftovi pogoji za izdelke količinskega licenciranja (slovenščina, september 2015)</w:t>
          </w:r>
        </w:p>
      </w:tc>
      <w:tc>
        <w:tcPr>
          <w:tcW w:w="3680" w:type="dxa"/>
        </w:tcPr>
        <w:p w:rsidR="002951DE" w:rsidRDefault="002951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F3F58"/>
    <w:multiLevelType w:val="multilevel"/>
    <w:tmpl w:val="BDB687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173D9"/>
    <w:multiLevelType w:val="multilevel"/>
    <w:tmpl w:val="3328DD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E333E"/>
    <w:multiLevelType w:val="multilevel"/>
    <w:tmpl w:val="1A1E7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14FB6"/>
    <w:multiLevelType w:val="multilevel"/>
    <w:tmpl w:val="A4840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996408"/>
    <w:multiLevelType w:val="multilevel"/>
    <w:tmpl w:val="B498BE6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C3871"/>
    <w:multiLevelType w:val="multilevel"/>
    <w:tmpl w:val="2B305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224EF1"/>
    <w:multiLevelType w:val="multilevel"/>
    <w:tmpl w:val="61160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7555E3"/>
    <w:multiLevelType w:val="multilevel"/>
    <w:tmpl w:val="3DB4A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76157C"/>
    <w:multiLevelType w:val="multilevel"/>
    <w:tmpl w:val="CD003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D0EBA"/>
    <w:multiLevelType w:val="multilevel"/>
    <w:tmpl w:val="3796C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629CD"/>
    <w:multiLevelType w:val="multilevel"/>
    <w:tmpl w:val="8AC41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B467AD"/>
    <w:multiLevelType w:val="multilevel"/>
    <w:tmpl w:val="3D08C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816CA9"/>
    <w:multiLevelType w:val="multilevel"/>
    <w:tmpl w:val="A8D6C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D55444"/>
    <w:multiLevelType w:val="multilevel"/>
    <w:tmpl w:val="EEFE45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1586C"/>
    <w:multiLevelType w:val="multilevel"/>
    <w:tmpl w:val="DC008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430282"/>
    <w:multiLevelType w:val="multilevel"/>
    <w:tmpl w:val="E7A67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E7FF7"/>
    <w:multiLevelType w:val="multilevel"/>
    <w:tmpl w:val="02FCC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09196C"/>
    <w:multiLevelType w:val="multilevel"/>
    <w:tmpl w:val="D15C4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4D5C65"/>
    <w:multiLevelType w:val="multilevel"/>
    <w:tmpl w:val="95FEA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CA1C91"/>
    <w:multiLevelType w:val="multilevel"/>
    <w:tmpl w:val="536A9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A9398E"/>
    <w:multiLevelType w:val="multilevel"/>
    <w:tmpl w:val="536234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0E727A"/>
    <w:multiLevelType w:val="multilevel"/>
    <w:tmpl w:val="17962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1742F8"/>
    <w:multiLevelType w:val="multilevel"/>
    <w:tmpl w:val="BFDC0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2E265E"/>
    <w:multiLevelType w:val="multilevel"/>
    <w:tmpl w:val="4B9AA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2052E3"/>
    <w:multiLevelType w:val="multilevel"/>
    <w:tmpl w:val="08889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AB6131"/>
    <w:multiLevelType w:val="multilevel"/>
    <w:tmpl w:val="A46EA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4D56AF"/>
    <w:multiLevelType w:val="multilevel"/>
    <w:tmpl w:val="666805C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4D3377"/>
    <w:multiLevelType w:val="multilevel"/>
    <w:tmpl w:val="59D0D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975108"/>
    <w:multiLevelType w:val="multilevel"/>
    <w:tmpl w:val="E090A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8B4ACC"/>
    <w:multiLevelType w:val="multilevel"/>
    <w:tmpl w:val="5D389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A53732"/>
    <w:multiLevelType w:val="multilevel"/>
    <w:tmpl w:val="8F16B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0525C0"/>
    <w:multiLevelType w:val="multilevel"/>
    <w:tmpl w:val="FF2CD2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0B77A0"/>
    <w:multiLevelType w:val="multilevel"/>
    <w:tmpl w:val="EB001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855208"/>
    <w:multiLevelType w:val="multilevel"/>
    <w:tmpl w:val="AB823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D00344"/>
    <w:multiLevelType w:val="multilevel"/>
    <w:tmpl w:val="FD08E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EF1BED"/>
    <w:multiLevelType w:val="multilevel"/>
    <w:tmpl w:val="361E73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3308B3"/>
    <w:multiLevelType w:val="multilevel"/>
    <w:tmpl w:val="F9805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EA0758"/>
    <w:multiLevelType w:val="multilevel"/>
    <w:tmpl w:val="BE52F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106CA4"/>
    <w:multiLevelType w:val="multilevel"/>
    <w:tmpl w:val="2A6E09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B51852"/>
    <w:multiLevelType w:val="multilevel"/>
    <w:tmpl w:val="8FD20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A44CBB"/>
    <w:multiLevelType w:val="multilevel"/>
    <w:tmpl w:val="DB7E1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B52D1D"/>
    <w:multiLevelType w:val="multilevel"/>
    <w:tmpl w:val="DB608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681C70"/>
    <w:multiLevelType w:val="multilevel"/>
    <w:tmpl w:val="423AF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6F462E"/>
    <w:multiLevelType w:val="multilevel"/>
    <w:tmpl w:val="15B4FA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3614E1"/>
    <w:multiLevelType w:val="multilevel"/>
    <w:tmpl w:val="5CCC9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9F045F"/>
    <w:multiLevelType w:val="multilevel"/>
    <w:tmpl w:val="A8CC0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2B26F3"/>
    <w:multiLevelType w:val="multilevel"/>
    <w:tmpl w:val="01989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7A1F96"/>
    <w:multiLevelType w:val="multilevel"/>
    <w:tmpl w:val="DEB43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0"/>
  </w:num>
  <w:num w:numId="4">
    <w:abstractNumId w:val="22"/>
  </w:num>
  <w:num w:numId="5">
    <w:abstractNumId w:val="10"/>
  </w:num>
  <w:num w:numId="6">
    <w:abstractNumId w:val="29"/>
  </w:num>
  <w:num w:numId="7">
    <w:abstractNumId w:val="48"/>
  </w:num>
  <w:num w:numId="8">
    <w:abstractNumId w:val="24"/>
  </w:num>
  <w:num w:numId="9">
    <w:abstractNumId w:val="9"/>
  </w:num>
  <w:num w:numId="10">
    <w:abstractNumId w:val="3"/>
  </w:num>
  <w:num w:numId="11">
    <w:abstractNumId w:val="30"/>
  </w:num>
  <w:num w:numId="12">
    <w:abstractNumId w:val="39"/>
  </w:num>
  <w:num w:numId="13">
    <w:abstractNumId w:val="41"/>
  </w:num>
  <w:num w:numId="14">
    <w:abstractNumId w:val="27"/>
  </w:num>
  <w:num w:numId="15">
    <w:abstractNumId w:val="14"/>
  </w:num>
  <w:num w:numId="16">
    <w:abstractNumId w:val="17"/>
  </w:num>
  <w:num w:numId="17">
    <w:abstractNumId w:val="43"/>
  </w:num>
  <w:num w:numId="18">
    <w:abstractNumId w:val="37"/>
  </w:num>
  <w:num w:numId="19">
    <w:abstractNumId w:val="21"/>
  </w:num>
  <w:num w:numId="20">
    <w:abstractNumId w:val="6"/>
  </w:num>
  <w:num w:numId="21">
    <w:abstractNumId w:val="19"/>
  </w:num>
  <w:num w:numId="22">
    <w:abstractNumId w:val="16"/>
  </w:num>
  <w:num w:numId="23">
    <w:abstractNumId w:val="26"/>
  </w:num>
  <w:num w:numId="24">
    <w:abstractNumId w:val="46"/>
  </w:num>
  <w:num w:numId="25">
    <w:abstractNumId w:val="18"/>
  </w:num>
  <w:num w:numId="26">
    <w:abstractNumId w:val="23"/>
  </w:num>
  <w:num w:numId="27">
    <w:abstractNumId w:val="33"/>
  </w:num>
  <w:num w:numId="28">
    <w:abstractNumId w:val="34"/>
  </w:num>
  <w:num w:numId="29">
    <w:abstractNumId w:val="2"/>
  </w:num>
  <w:num w:numId="30">
    <w:abstractNumId w:val="44"/>
  </w:num>
  <w:num w:numId="31">
    <w:abstractNumId w:val="20"/>
  </w:num>
  <w:num w:numId="32">
    <w:abstractNumId w:val="5"/>
  </w:num>
  <w:num w:numId="33">
    <w:abstractNumId w:val="4"/>
  </w:num>
  <w:num w:numId="34">
    <w:abstractNumId w:val="35"/>
  </w:num>
  <w:num w:numId="35">
    <w:abstractNumId w:val="8"/>
  </w:num>
  <w:num w:numId="36">
    <w:abstractNumId w:val="7"/>
  </w:num>
  <w:num w:numId="37">
    <w:abstractNumId w:val="42"/>
  </w:num>
  <w:num w:numId="38">
    <w:abstractNumId w:val="47"/>
  </w:num>
  <w:num w:numId="39">
    <w:abstractNumId w:val="36"/>
  </w:num>
  <w:num w:numId="40">
    <w:abstractNumId w:val="49"/>
  </w:num>
  <w:num w:numId="41">
    <w:abstractNumId w:val="15"/>
  </w:num>
  <w:num w:numId="42">
    <w:abstractNumId w:val="40"/>
  </w:num>
  <w:num w:numId="43">
    <w:abstractNumId w:val="45"/>
  </w:num>
  <w:num w:numId="44">
    <w:abstractNumId w:val="11"/>
  </w:num>
  <w:num w:numId="45">
    <w:abstractNumId w:val="12"/>
  </w:num>
  <w:num w:numId="46">
    <w:abstractNumId w:val="25"/>
  </w:num>
  <w:num w:numId="47">
    <w:abstractNumId w:val="38"/>
  </w:num>
  <w:num w:numId="48">
    <w:abstractNumId w:val="13"/>
  </w:num>
  <w:num w:numId="49">
    <w:abstractNumId w:val="1"/>
  </w:num>
  <w:num w:numId="50">
    <w:abstractNumId w:val="2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QzDr2ZV+OmTMq54wObhq+Zhwa+5U7Sq976fenMscp41+WpXsFXASV8LQVJlLW1ysuhDgM8T2BxyafU1pi5w==" w:salt="VtpDcW27op8gRMZoF7iMV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D26"/>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1DE"/>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7D9A"/>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141"/>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66DF"/>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31A2"/>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5F4"/>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7EA"/>
    <w:rsid w:val="007D4890"/>
    <w:rsid w:val="007D4C18"/>
    <w:rsid w:val="007D5CAC"/>
    <w:rsid w:val="007D7CD1"/>
    <w:rsid w:val="007E0DD3"/>
    <w:rsid w:val="007E5306"/>
    <w:rsid w:val="007F042D"/>
    <w:rsid w:val="007F4907"/>
    <w:rsid w:val="007F663D"/>
    <w:rsid w:val="007F6B5B"/>
    <w:rsid w:val="00802082"/>
    <w:rsid w:val="00803BBE"/>
    <w:rsid w:val="00803E40"/>
    <w:rsid w:val="00806CA5"/>
    <w:rsid w:val="008115B6"/>
    <w:rsid w:val="008143D3"/>
    <w:rsid w:val="00816928"/>
    <w:rsid w:val="008169BB"/>
    <w:rsid w:val="008173D6"/>
    <w:rsid w:val="00821D72"/>
    <w:rsid w:val="00822828"/>
    <w:rsid w:val="00824226"/>
    <w:rsid w:val="008249FD"/>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0B2"/>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3771"/>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3BDE"/>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2E3C4A-8E66-4A4D-B277-0D82D3A68FE3}">
  <ds:schemaRefs>
    <ds:schemaRef ds:uri="http://schemas.openxmlformats.org/officeDocument/2006/bibliography"/>
  </ds:schemaRefs>
</ds:datastoreItem>
</file>

<file path=customXml/itemProps2.xml><?xml version="1.0" encoding="utf-8"?>
<ds:datastoreItem xmlns:ds="http://schemas.openxmlformats.org/officeDocument/2006/customXml" ds:itemID="{CB808CD0-CD25-4F0C-89F9-B4D1E8B63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99802</Words>
  <Characters>568877</Characters>
  <Application>Microsoft Office Word</Application>
  <DocSecurity>8</DocSecurity>
  <Lines>4740</Lines>
  <Paragraphs>1334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2015-09-01T12:18:00Z</dcterms:created>
  <dcterms:modified xsi:type="dcterms:W3CDTF">2015-09-01T18:09:00Z</dcterms:modified>
</cp:coreProperties>
</file>